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برنامه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99958_2870459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9399960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9399962_2870459653">
            <w:r>
              <w:rPr>
                <w:webHidden/>
                <w:rStyle w:val="IndexLink"/>
                <w:rtl w:val="true"/>
              </w:rPr>
              <w:t>فهرست اجمالی</w:t>
            </w:r>
            <w:r>
              <w:rPr>
                <w:rStyle w:val="IndexLink"/>
                <w:rtl w:val="true"/>
              </w:rPr>
              <w:tab/>
            </w:r>
            <w:r>
              <w:rPr>
                <w:rStyle w:val="IndexLink"/>
              </w:rPr>
              <w:t>23</w:t>
            </w:r>
          </w:hyperlink>
        </w:p>
        <w:p>
          <w:pPr>
            <w:pStyle w:val="Contents2"/>
            <w:tabs>
              <w:tab w:val="clear" w:pos="8743"/>
              <w:tab w:val="right" w:pos="9026" w:leader="dot"/>
            </w:tabs>
            <w:rPr/>
          </w:pPr>
          <w:hyperlink w:anchor="__RefHeading___Toc9399964_2870459653">
            <w:r>
              <w:rPr>
                <w:webHidden/>
                <w:rStyle w:val="IndexLink"/>
                <w:rtl w:val="true"/>
              </w:rPr>
              <w:t>فهرست تفصیلی</w:t>
            </w:r>
            <w:r>
              <w:rPr>
                <w:rStyle w:val="IndexLink"/>
                <w:rtl w:val="true"/>
              </w:rPr>
              <w:tab/>
            </w:r>
            <w:r>
              <w:rPr>
                <w:rStyle w:val="IndexLink"/>
              </w:rPr>
              <w:t>25</w:t>
            </w:r>
          </w:hyperlink>
        </w:p>
        <w:p>
          <w:pPr>
            <w:pStyle w:val="Contents2"/>
            <w:tabs>
              <w:tab w:val="clear" w:pos="8743"/>
              <w:tab w:val="right" w:pos="9026" w:leader="dot"/>
            </w:tabs>
            <w:rPr/>
          </w:pPr>
          <w:hyperlink w:anchor="__RefHeading___Toc9399966_2870459653">
            <w:r>
              <w:rPr>
                <w:webHidden/>
                <w:rStyle w:val="IndexLink"/>
                <w:rtl w:val="true"/>
              </w:rPr>
              <w:t>درآمد</w:t>
            </w:r>
            <w:r>
              <w:rPr>
                <w:rStyle w:val="IndexLink"/>
                <w:rtl w:val="true"/>
              </w:rPr>
              <w:tab/>
            </w:r>
            <w:r>
              <w:rPr>
                <w:rStyle w:val="IndexLink"/>
              </w:rPr>
              <w:t>43</w:t>
            </w:r>
          </w:hyperlink>
        </w:p>
        <w:p>
          <w:pPr>
            <w:pStyle w:val="Contents2"/>
            <w:tabs>
              <w:tab w:val="clear" w:pos="8743"/>
              <w:tab w:val="right" w:pos="9026" w:leader="dot"/>
            </w:tabs>
            <w:rPr/>
          </w:pPr>
          <w:hyperlink w:anchor="__RefHeading___Toc9399968_2870459653">
            <w:r>
              <w:rPr>
                <w:webHidden/>
                <w:rStyle w:val="IndexLink"/>
                <w:rtl w:val="true"/>
              </w:rPr>
              <w:t>شرح حال مؤلف</w:t>
            </w:r>
            <w:r>
              <w:rPr>
                <w:rStyle w:val="IndexLink"/>
                <w:rtl w:val="true"/>
              </w:rPr>
              <w:tab/>
            </w:r>
            <w:r>
              <w:rPr>
                <w:rStyle w:val="IndexLink"/>
              </w:rPr>
              <w:t>44</w:t>
            </w:r>
          </w:hyperlink>
        </w:p>
        <w:p>
          <w:pPr>
            <w:pStyle w:val="Contents2"/>
            <w:tabs>
              <w:tab w:val="clear" w:pos="8743"/>
              <w:tab w:val="right" w:pos="9026" w:leader="dot"/>
            </w:tabs>
            <w:rPr/>
          </w:pPr>
          <w:hyperlink w:anchor="__RefHeading___Toc9399970_2870459653">
            <w:r>
              <w:rPr>
                <w:webHidden/>
                <w:rStyle w:val="IndexLink"/>
                <w:rtl w:val="true"/>
              </w:rPr>
              <w:t>گزارش مباحث کتاب</w:t>
            </w:r>
            <w:r>
              <w:rPr>
                <w:rStyle w:val="IndexLink"/>
                <w:rtl w:val="true"/>
              </w:rPr>
              <w:tab/>
            </w:r>
            <w:r>
              <w:rPr>
                <w:rStyle w:val="IndexLink"/>
              </w:rPr>
              <w:t>45</w:t>
            </w:r>
          </w:hyperlink>
        </w:p>
        <w:p>
          <w:pPr>
            <w:pStyle w:val="Contents2"/>
            <w:tabs>
              <w:tab w:val="clear" w:pos="8743"/>
              <w:tab w:val="right" w:pos="9026" w:leader="dot"/>
            </w:tabs>
            <w:rPr/>
          </w:pPr>
          <w:hyperlink w:anchor="__RefHeading___Toc9399972_2870459653">
            <w:r>
              <w:rPr>
                <w:webHidden/>
                <w:rStyle w:val="IndexLink"/>
                <w:rtl w:val="true"/>
              </w:rPr>
              <w:t>ویژگی‌های این تحقیق</w:t>
            </w:r>
            <w:r>
              <w:rPr>
                <w:rStyle w:val="IndexLink"/>
                <w:rtl w:val="true"/>
              </w:rPr>
              <w:tab/>
            </w:r>
            <w:r>
              <w:rPr>
                <w:rStyle w:val="IndexLink"/>
              </w:rPr>
              <w:t>46</w:t>
            </w:r>
          </w:hyperlink>
        </w:p>
        <w:p>
          <w:pPr>
            <w:pStyle w:val="Contents2"/>
            <w:tabs>
              <w:tab w:val="clear" w:pos="8743"/>
              <w:tab w:val="right" w:pos="9026" w:leader="dot"/>
            </w:tabs>
            <w:rPr/>
          </w:pPr>
          <w:hyperlink w:anchor="__RefHeading___Toc9399974_2870459653">
            <w:r>
              <w:rPr>
                <w:webHidden/>
                <w:rStyle w:val="IndexLink"/>
                <w:rtl w:val="true"/>
              </w:rPr>
              <w:t>[</w:t>
            </w:r>
            <w:r>
              <w:rPr>
                <w:rStyle w:val="IndexLink"/>
                <w:rtl w:val="true"/>
              </w:rPr>
              <w:t>آراستگی و بهداشت فردی در اسلام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9399976_2870459653">
            <w:r>
              <w:rPr>
                <w:webHidden/>
                <w:rStyle w:val="IndexLink"/>
                <w:rtl w:val="true"/>
              </w:rPr>
              <w:t>بهداشت</w:t>
            </w:r>
            <w:r>
              <w:rPr>
                <w:rStyle w:val="IndexLink"/>
                <w:rtl w:val="true"/>
              </w:rPr>
              <w:tab/>
            </w:r>
            <w:r>
              <w:rPr>
                <w:rStyle w:val="IndexLink"/>
              </w:rPr>
              <w:t>51</w:t>
            </w:r>
          </w:hyperlink>
        </w:p>
        <w:p>
          <w:pPr>
            <w:pStyle w:val="Contents3"/>
            <w:tabs>
              <w:tab w:val="clear" w:pos="8459"/>
              <w:tab w:val="right" w:pos="9026" w:leader="dot"/>
            </w:tabs>
            <w:rPr/>
          </w:pPr>
          <w:hyperlink w:anchor="__RefHeading___Toc9399978_2870459653">
            <w:r>
              <w:rPr>
                <w:webHidden/>
                <w:rStyle w:val="IndexLink"/>
                <w:rtl w:val="true"/>
              </w:rPr>
              <w:t>نظافت باعث طول عمر و پلیدی، منشأ امراض است</w:t>
            </w:r>
            <w:r>
              <w:rPr>
                <w:rStyle w:val="IndexLink"/>
                <w:rtl w:val="true"/>
              </w:rPr>
              <w:tab/>
            </w:r>
            <w:r>
              <w:rPr>
                <w:rStyle w:val="IndexLink"/>
              </w:rPr>
              <w:t>52</w:t>
            </w:r>
          </w:hyperlink>
        </w:p>
        <w:p>
          <w:pPr>
            <w:pStyle w:val="Contents3"/>
            <w:tabs>
              <w:tab w:val="clear" w:pos="8459"/>
              <w:tab w:val="right" w:pos="9026" w:leader="dot"/>
            </w:tabs>
            <w:rPr/>
          </w:pPr>
          <w:hyperlink w:anchor="__RefHeading___Toc9399980_2870459653">
            <w:r>
              <w:rPr>
                <w:webHidden/>
                <w:rStyle w:val="IndexLink"/>
                <w:rtl w:val="true"/>
              </w:rPr>
              <w:t>نظافت رزق را زیاد می‌کند</w:t>
            </w:r>
            <w:r>
              <w:rPr>
                <w:rStyle w:val="IndexLink"/>
                <w:rtl w:val="true"/>
              </w:rPr>
              <w:tab/>
            </w:r>
            <w:r>
              <w:rPr>
                <w:rStyle w:val="IndexLink"/>
              </w:rPr>
              <w:t>52</w:t>
            </w:r>
          </w:hyperlink>
        </w:p>
        <w:p>
          <w:pPr>
            <w:pStyle w:val="Contents3"/>
            <w:tabs>
              <w:tab w:val="clear" w:pos="8459"/>
              <w:tab w:val="right" w:pos="9026" w:leader="dot"/>
            </w:tabs>
            <w:rPr/>
          </w:pPr>
          <w:hyperlink w:anchor="__RefHeading___Toc9399982_2870459653">
            <w:r>
              <w:rPr>
                <w:webHidden/>
                <w:rStyle w:val="IndexLink"/>
                <w:rtl w:val="true"/>
              </w:rPr>
              <w:t>عطر و بوی خوش استعمال کنید</w:t>
            </w:r>
            <w:r>
              <w:rPr>
                <w:rStyle w:val="IndexLink"/>
                <w:rtl w:val="true"/>
              </w:rPr>
              <w:tab/>
            </w:r>
            <w:r>
              <w:rPr>
                <w:rStyle w:val="IndexLink"/>
              </w:rPr>
              <w:t>53</w:t>
            </w:r>
          </w:hyperlink>
        </w:p>
        <w:p>
          <w:pPr>
            <w:pStyle w:val="Contents3"/>
            <w:tabs>
              <w:tab w:val="clear" w:pos="8459"/>
              <w:tab w:val="right" w:pos="9026" w:leader="dot"/>
            </w:tabs>
            <w:rPr/>
          </w:pPr>
          <w:hyperlink w:anchor="__RefHeading___Toc9399984_2870459653">
            <w:r>
              <w:rPr>
                <w:webHidden/>
                <w:rStyle w:val="IndexLink"/>
                <w:rtl w:val="true"/>
              </w:rPr>
              <w:t>خداوند دوست دارد اثر نعمت خود را ببیند</w:t>
            </w:r>
            <w:r>
              <w:rPr>
                <w:rStyle w:val="IndexLink"/>
                <w:rtl w:val="true"/>
              </w:rPr>
              <w:tab/>
            </w:r>
            <w:r>
              <w:rPr>
                <w:rStyle w:val="IndexLink"/>
              </w:rPr>
              <w:t>53</w:t>
            </w:r>
          </w:hyperlink>
        </w:p>
        <w:p>
          <w:pPr>
            <w:pStyle w:val="Contents3"/>
            <w:tabs>
              <w:tab w:val="clear" w:pos="8459"/>
              <w:tab w:val="right" w:pos="9026" w:leader="dot"/>
            </w:tabs>
            <w:rPr/>
          </w:pPr>
          <w:hyperlink w:anchor="__RefHeading___Toc9399986_2870459653">
            <w:r>
              <w:rPr>
                <w:webHidden/>
                <w:rStyle w:val="IndexLink"/>
                <w:rtl w:val="true"/>
              </w:rPr>
              <w:t>استعمال بوی خوش را ترک نکنید</w:t>
            </w:r>
            <w:r>
              <w:rPr>
                <w:rStyle w:val="IndexLink"/>
                <w:rtl w:val="true"/>
              </w:rPr>
              <w:tab/>
            </w:r>
            <w:r>
              <w:rPr>
                <w:rStyle w:val="IndexLink"/>
              </w:rPr>
              <w:t>54</w:t>
            </w:r>
          </w:hyperlink>
        </w:p>
        <w:p>
          <w:pPr>
            <w:pStyle w:val="Contents3"/>
            <w:tabs>
              <w:tab w:val="clear" w:pos="8459"/>
              <w:tab w:val="right" w:pos="9026" w:leader="dot"/>
            </w:tabs>
            <w:rPr/>
          </w:pPr>
          <w:hyperlink w:anchor="__RefHeading___Toc9399988_2870459653">
            <w:r>
              <w:rPr>
                <w:webHidden/>
                <w:rStyle w:val="IndexLink"/>
                <w:rtl w:val="true"/>
              </w:rPr>
              <w:t>روز جمعه بوی خوش را فراموش نکنید</w:t>
            </w:r>
            <w:r>
              <w:rPr>
                <w:rStyle w:val="IndexLink"/>
                <w:rtl w:val="true"/>
              </w:rPr>
              <w:tab/>
            </w:r>
            <w:r>
              <w:rPr>
                <w:rStyle w:val="IndexLink"/>
              </w:rPr>
              <w:t>54</w:t>
            </w:r>
          </w:hyperlink>
        </w:p>
        <w:p>
          <w:pPr>
            <w:pStyle w:val="Contents3"/>
            <w:tabs>
              <w:tab w:val="clear" w:pos="8459"/>
              <w:tab w:val="right" w:pos="9026" w:leader="dot"/>
            </w:tabs>
            <w:rPr/>
          </w:pPr>
          <w:hyperlink w:anchor="__RefHeading___Toc9399990_2870459653">
            <w:r>
              <w:rPr>
                <w:webHidden/>
                <w:rStyle w:val="IndexLink"/>
                <w:rtl w:val="true"/>
              </w:rPr>
              <w:t>اگر عطر ندارید از لباس معطر استفاده کنید</w:t>
            </w:r>
            <w:r>
              <w:rPr>
                <w:rStyle w:val="IndexLink"/>
                <w:rtl w:val="true"/>
              </w:rPr>
              <w:tab/>
            </w:r>
            <w:r>
              <w:rPr>
                <w:rStyle w:val="IndexLink"/>
              </w:rPr>
              <w:t>54</w:t>
            </w:r>
          </w:hyperlink>
        </w:p>
        <w:p>
          <w:pPr>
            <w:pStyle w:val="Contents3"/>
            <w:tabs>
              <w:tab w:val="clear" w:pos="8459"/>
              <w:tab w:val="right" w:pos="9026" w:leader="dot"/>
            </w:tabs>
            <w:rPr/>
          </w:pPr>
          <w:hyperlink w:anchor="__RefHeading___Toc9399992_2870459653">
            <w:r>
              <w:rPr>
                <w:webHidden/>
                <w:rStyle w:val="IndexLink"/>
                <w:rtl w:val="true"/>
              </w:rPr>
              <w:t xml:space="preserve">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دنیا سه چیز اختیار کردند</w:t>
            </w:r>
            <w:r>
              <w:rPr>
                <w:rStyle w:val="IndexLink"/>
                <w:rtl w:val="true"/>
              </w:rPr>
              <w:tab/>
            </w:r>
            <w:r>
              <w:rPr>
                <w:rStyle w:val="IndexLink"/>
              </w:rPr>
              <w:t>55</w:t>
            </w:r>
          </w:hyperlink>
        </w:p>
        <w:p>
          <w:pPr>
            <w:pStyle w:val="Contents3"/>
            <w:tabs>
              <w:tab w:val="clear" w:pos="8459"/>
              <w:tab w:val="right" w:pos="9026" w:leader="dot"/>
            </w:tabs>
            <w:rPr/>
          </w:pPr>
          <w:hyperlink w:anchor="__RefHeading___Toc9399994_2870459653">
            <w:r>
              <w:rPr>
                <w:webHidden/>
                <w:rStyle w:val="IndexLink"/>
                <w:rtl w:val="true"/>
              </w:rPr>
              <w:t>فائده مسواک</w:t>
            </w:r>
            <w:r>
              <w:rPr>
                <w:rStyle w:val="IndexLink"/>
                <w:rtl w:val="true"/>
              </w:rPr>
              <w:tab/>
            </w:r>
            <w:r>
              <w:rPr>
                <w:rStyle w:val="IndexLink"/>
              </w:rPr>
              <w:t>55</w:t>
            </w:r>
          </w:hyperlink>
        </w:p>
        <w:p>
          <w:pPr>
            <w:pStyle w:val="Contents3"/>
            <w:tabs>
              <w:tab w:val="clear" w:pos="8459"/>
              <w:tab w:val="right" w:pos="9026" w:leader="dot"/>
            </w:tabs>
            <w:rPr/>
          </w:pPr>
          <w:hyperlink w:anchor="__RefHeading___Toc9399996_2870459653">
            <w:r>
              <w:rPr>
                <w:webHidden/>
                <w:rStyle w:val="IndexLink"/>
                <w:rtl w:val="true"/>
              </w:rPr>
              <w:t>راه قرآن را تمیز کنید</w:t>
            </w:r>
            <w:r>
              <w:rPr>
                <w:rStyle w:val="IndexLink"/>
                <w:rtl w:val="true"/>
              </w:rPr>
              <w:tab/>
            </w:r>
            <w:r>
              <w:rPr>
                <w:rStyle w:val="IndexLink"/>
              </w:rPr>
              <w:t>56</w:t>
            </w:r>
          </w:hyperlink>
        </w:p>
        <w:p>
          <w:pPr>
            <w:pStyle w:val="Contents3"/>
            <w:tabs>
              <w:tab w:val="clear" w:pos="8459"/>
              <w:tab w:val="right" w:pos="9026" w:leader="dot"/>
            </w:tabs>
            <w:rPr/>
          </w:pPr>
          <w:hyperlink w:anchor="__RefHeading___Toc9399998_2870459653">
            <w:r>
              <w:rPr>
                <w:webHidden/>
                <w:rStyle w:val="IndexLink"/>
                <w:rtl w:val="true"/>
              </w:rPr>
              <w:t>در شب معراج به مسواک سفارش شد</w:t>
            </w:r>
            <w:r>
              <w:rPr>
                <w:rStyle w:val="IndexLink"/>
                <w:rtl w:val="true"/>
              </w:rPr>
              <w:tab/>
            </w:r>
            <w:r>
              <w:rPr>
                <w:rStyle w:val="IndexLink"/>
              </w:rPr>
              <w:t>56</w:t>
            </w:r>
          </w:hyperlink>
        </w:p>
        <w:p>
          <w:pPr>
            <w:pStyle w:val="Contents3"/>
            <w:tabs>
              <w:tab w:val="clear" w:pos="8459"/>
              <w:tab w:val="right" w:pos="9026" w:leader="dot"/>
            </w:tabs>
            <w:rPr/>
          </w:pPr>
          <w:hyperlink w:anchor="__RefHeading___Toc9400000_2870459653">
            <w:r>
              <w:rPr>
                <w:webHidden/>
                <w:rStyle w:val="IndexLink"/>
                <w:rtl w:val="true"/>
              </w:rPr>
              <w:t xml:space="preserve">وصیت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راجع به مسواک</w:t>
            </w:r>
            <w:r>
              <w:rPr>
                <w:rStyle w:val="IndexLink"/>
                <w:rtl w:val="true"/>
              </w:rPr>
              <w:tab/>
            </w:r>
            <w:r>
              <w:rPr>
                <w:rStyle w:val="IndexLink"/>
              </w:rPr>
              <w:t>56</w:t>
            </w:r>
          </w:hyperlink>
        </w:p>
        <w:p>
          <w:pPr>
            <w:pStyle w:val="Contents3"/>
            <w:tabs>
              <w:tab w:val="clear" w:pos="8459"/>
              <w:tab w:val="right" w:pos="9026" w:leader="dot"/>
            </w:tabs>
            <w:rPr/>
          </w:pPr>
          <w:hyperlink w:anchor="__RefHeading___Toc9400002_2870459653">
            <w:r>
              <w:rPr>
                <w:webHidden/>
                <w:rStyle w:val="IndexLink"/>
                <w:rtl w:val="true"/>
              </w:rPr>
              <w:t>اگر بر امت مشکل نبود، مسواک واجب می‌شد</w:t>
            </w:r>
            <w:r>
              <w:rPr>
                <w:rStyle w:val="IndexLink"/>
                <w:rtl w:val="true"/>
              </w:rPr>
              <w:tab/>
            </w:r>
            <w:r>
              <w:rPr>
                <w:rStyle w:val="IndexLink"/>
              </w:rPr>
              <w:t>56</w:t>
            </w:r>
          </w:hyperlink>
        </w:p>
        <w:p>
          <w:pPr>
            <w:pStyle w:val="Contents3"/>
            <w:tabs>
              <w:tab w:val="clear" w:pos="8459"/>
              <w:tab w:val="right" w:pos="9026" w:leader="dot"/>
            </w:tabs>
            <w:rPr/>
          </w:pPr>
          <w:hyperlink w:anchor="__RefHeading___Toc9400004_2870459653">
            <w:r>
              <w:rPr>
                <w:webHidden/>
                <w:rStyle w:val="IndexLink"/>
                <w:rtl w:val="true"/>
              </w:rPr>
              <w:t>فایده روغن مالیدن</w:t>
            </w:r>
            <w:r>
              <w:rPr>
                <w:rStyle w:val="IndexLink"/>
                <w:rtl w:val="true"/>
              </w:rPr>
              <w:tab/>
            </w:r>
            <w:r>
              <w:rPr>
                <w:rStyle w:val="IndexLink"/>
              </w:rPr>
              <w:t>57</w:t>
            </w:r>
          </w:hyperlink>
        </w:p>
        <w:p>
          <w:pPr>
            <w:pStyle w:val="Contents3"/>
            <w:tabs>
              <w:tab w:val="clear" w:pos="8459"/>
              <w:tab w:val="right" w:pos="9026" w:leader="dot"/>
            </w:tabs>
            <w:rPr/>
          </w:pPr>
          <w:hyperlink w:anchor="__RefHeading___Toc9400006_2870459653">
            <w:r>
              <w:rPr>
                <w:webHidden/>
                <w:rStyle w:val="IndexLink"/>
                <w:rtl w:val="true"/>
              </w:rPr>
              <w:t>بهترین روغن برای بدن، روغن زنبق است</w:t>
            </w:r>
            <w:r>
              <w:rPr>
                <w:rStyle w:val="IndexLink"/>
                <w:rtl w:val="true"/>
              </w:rPr>
              <w:tab/>
            </w:r>
            <w:r>
              <w:rPr>
                <w:rStyle w:val="IndexLink"/>
              </w:rPr>
              <w:t>57</w:t>
            </w:r>
          </w:hyperlink>
        </w:p>
        <w:p>
          <w:pPr>
            <w:pStyle w:val="Contents3"/>
            <w:tabs>
              <w:tab w:val="clear" w:pos="8459"/>
              <w:tab w:val="right" w:pos="9026" w:leader="dot"/>
            </w:tabs>
            <w:rPr/>
          </w:pPr>
          <w:hyperlink w:anchor="__RefHeading___Toc9400008_2870459653">
            <w:r>
              <w:rPr>
                <w:webHidden/>
                <w:rStyle w:val="IndexLink"/>
                <w:rtl w:val="true"/>
              </w:rPr>
              <w:t>حمام رفتن</w:t>
            </w:r>
            <w:r>
              <w:rPr>
                <w:rStyle w:val="IndexLink"/>
                <w:rtl w:val="true"/>
              </w:rPr>
              <w:tab/>
            </w:r>
            <w:r>
              <w:rPr>
                <w:rStyle w:val="IndexLink"/>
              </w:rPr>
              <w:t>58</w:t>
            </w:r>
          </w:hyperlink>
        </w:p>
        <w:p>
          <w:pPr>
            <w:pStyle w:val="Contents3"/>
            <w:tabs>
              <w:tab w:val="clear" w:pos="8459"/>
              <w:tab w:val="right" w:pos="9026" w:leader="dot"/>
            </w:tabs>
            <w:rPr/>
          </w:pPr>
          <w:hyperlink w:anchor="__RefHeading___Toc9400010_2870459653">
            <w:r>
              <w:rPr>
                <w:webHidden/>
                <w:rStyle w:val="IndexLink"/>
                <w:rtl w:val="true"/>
              </w:rPr>
              <w:t>با شکم گرسنه حمام نروید</w:t>
            </w:r>
            <w:r>
              <w:rPr>
                <w:rStyle w:val="IndexLink"/>
                <w:rtl w:val="true"/>
              </w:rPr>
              <w:tab/>
            </w:r>
            <w:r>
              <w:rPr>
                <w:rStyle w:val="IndexLink"/>
              </w:rPr>
              <w:t>58</w:t>
            </w:r>
          </w:hyperlink>
        </w:p>
        <w:p>
          <w:pPr>
            <w:pStyle w:val="Contents3"/>
            <w:tabs>
              <w:tab w:val="clear" w:pos="8459"/>
              <w:tab w:val="right" w:pos="9026" w:leader="dot"/>
            </w:tabs>
            <w:rPr/>
          </w:pPr>
          <w:hyperlink w:anchor="__RefHeading___Toc9400012_2870459653">
            <w:r>
              <w:rPr>
                <w:webHidden/>
                <w:rStyle w:val="IndexLink"/>
                <w:rtl w:val="true"/>
              </w:rPr>
              <w:t>با شکم سیر حمام نروید</w:t>
            </w:r>
            <w:r>
              <w:rPr>
                <w:rStyle w:val="IndexLink"/>
                <w:rtl w:val="true"/>
              </w:rPr>
              <w:tab/>
            </w:r>
            <w:r>
              <w:rPr>
                <w:rStyle w:val="IndexLink"/>
              </w:rPr>
              <w:t>58</w:t>
            </w:r>
          </w:hyperlink>
        </w:p>
        <w:p>
          <w:pPr>
            <w:pStyle w:val="Contents3"/>
            <w:tabs>
              <w:tab w:val="clear" w:pos="8459"/>
              <w:tab w:val="right" w:pos="9026" w:leader="dot"/>
            </w:tabs>
            <w:rPr/>
          </w:pPr>
          <w:hyperlink w:anchor="__RefHeading___Toc9400014_2870459653">
            <w:r>
              <w:rPr>
                <w:webHidden/>
                <w:rStyle w:val="IndexLink"/>
                <w:rtl w:val="true"/>
              </w:rPr>
              <w:t>سه چیز سه مرض را برطرف می‌کند</w:t>
            </w:r>
            <w:r>
              <w:rPr>
                <w:rStyle w:val="IndexLink"/>
                <w:rtl w:val="true"/>
              </w:rPr>
              <w:tab/>
            </w:r>
            <w:r>
              <w:rPr>
                <w:rStyle w:val="IndexLink"/>
              </w:rPr>
              <w:t>58</w:t>
            </w:r>
          </w:hyperlink>
        </w:p>
        <w:p>
          <w:pPr>
            <w:pStyle w:val="Contents3"/>
            <w:tabs>
              <w:tab w:val="clear" w:pos="8459"/>
              <w:tab w:val="right" w:pos="9026" w:leader="dot"/>
            </w:tabs>
            <w:rPr/>
          </w:pPr>
          <w:hyperlink w:anchor="__RefHeading___Toc9400016_2870459653">
            <w:r>
              <w:rPr>
                <w:webHidden/>
                <w:rStyle w:val="IndexLink"/>
                <w:rtl w:val="true"/>
              </w:rPr>
              <w:t>دستور استحمام</w:t>
            </w:r>
            <w:r>
              <w:rPr>
                <w:rStyle w:val="IndexLink"/>
                <w:rtl w:val="true"/>
              </w:rPr>
              <w:tab/>
            </w:r>
            <w:r>
              <w:rPr>
                <w:rStyle w:val="IndexLink"/>
              </w:rPr>
              <w:t>59</w:t>
            </w:r>
          </w:hyperlink>
        </w:p>
        <w:p>
          <w:pPr>
            <w:pStyle w:val="Contents3"/>
            <w:tabs>
              <w:tab w:val="clear" w:pos="8459"/>
              <w:tab w:val="right" w:pos="9026" w:leader="dot"/>
            </w:tabs>
            <w:rPr/>
          </w:pPr>
          <w:hyperlink w:anchor="__RefHeading___Toc9400018_2870459653">
            <w:r>
              <w:rPr>
                <w:webHidden/>
                <w:rStyle w:val="IndexLink"/>
                <w:rtl w:val="true"/>
              </w:rPr>
              <w:t>در حمام نخوابید</w:t>
            </w:r>
            <w:r>
              <w:rPr>
                <w:rStyle w:val="IndexLink"/>
                <w:rtl w:val="true"/>
              </w:rPr>
              <w:tab/>
            </w:r>
            <w:r>
              <w:rPr>
                <w:rStyle w:val="IndexLink"/>
              </w:rPr>
              <w:t>59</w:t>
            </w:r>
          </w:hyperlink>
        </w:p>
        <w:p>
          <w:pPr>
            <w:pStyle w:val="Contents3"/>
            <w:tabs>
              <w:tab w:val="clear" w:pos="8459"/>
              <w:tab w:val="right" w:pos="9026" w:leader="dot"/>
            </w:tabs>
            <w:rPr/>
          </w:pPr>
          <w:hyperlink w:anchor="__RefHeading___Toc9400020_2870459653">
            <w:r>
              <w:rPr>
                <w:webHidden/>
                <w:rStyle w:val="IndexLink"/>
                <w:rtl w:val="true"/>
              </w:rPr>
              <w:t>تهنیت حمام</w:t>
            </w:r>
            <w:r>
              <w:rPr>
                <w:rStyle w:val="IndexLink"/>
                <w:rtl w:val="true"/>
              </w:rPr>
              <w:tab/>
            </w:r>
            <w:r>
              <w:rPr>
                <w:rStyle w:val="IndexLink"/>
              </w:rPr>
              <w:t>60</w:t>
            </w:r>
          </w:hyperlink>
        </w:p>
        <w:p>
          <w:pPr>
            <w:pStyle w:val="Contents3"/>
            <w:tabs>
              <w:tab w:val="clear" w:pos="8459"/>
              <w:tab w:val="right" w:pos="9026" w:leader="dot"/>
            </w:tabs>
            <w:rPr/>
          </w:pPr>
          <w:hyperlink w:anchor="__RefHeading___Toc9400022_2870459653">
            <w:r>
              <w:rPr>
                <w:webHidden/>
                <w:rStyle w:val="IndexLink"/>
                <w:rtl w:val="true"/>
              </w:rPr>
              <w:t>شستشو با خطمی و سدر</w:t>
            </w:r>
            <w:r>
              <w:rPr>
                <w:rStyle w:val="IndexLink"/>
                <w:rtl w:val="true"/>
              </w:rPr>
              <w:tab/>
            </w:r>
            <w:r>
              <w:rPr>
                <w:rStyle w:val="IndexLink"/>
              </w:rPr>
              <w:t>60</w:t>
            </w:r>
          </w:hyperlink>
        </w:p>
        <w:p>
          <w:pPr>
            <w:pStyle w:val="Contents3"/>
            <w:tabs>
              <w:tab w:val="clear" w:pos="8459"/>
              <w:tab w:val="right" w:pos="9026" w:leader="dot"/>
            </w:tabs>
            <w:rPr/>
          </w:pPr>
          <w:hyperlink w:anchor="__RefHeading___Toc9400024_2870459653">
            <w:r>
              <w:rPr>
                <w:webHidden/>
                <w:rStyle w:val="IndexLink"/>
                <w:rtl w:val="true"/>
              </w:rPr>
              <w:t>علاج شوره سر</w:t>
            </w:r>
            <w:r>
              <w:rPr>
                <w:rStyle w:val="IndexLink"/>
                <w:rtl w:val="true"/>
              </w:rPr>
              <w:tab/>
            </w:r>
            <w:r>
              <w:rPr>
                <w:rStyle w:val="IndexLink"/>
              </w:rPr>
              <w:t>61</w:t>
            </w:r>
          </w:hyperlink>
        </w:p>
        <w:p>
          <w:pPr>
            <w:pStyle w:val="Contents3"/>
            <w:tabs>
              <w:tab w:val="clear" w:pos="8459"/>
              <w:tab w:val="right" w:pos="9026" w:leader="dot"/>
            </w:tabs>
            <w:rPr/>
          </w:pPr>
          <w:hyperlink w:anchor="__RefHeading___Toc9400026_2870459653">
            <w:r>
              <w:rPr>
                <w:webHidden/>
                <w:rStyle w:val="IndexLink"/>
                <w:rtl w:val="true"/>
              </w:rPr>
              <w:t>غسل جمعه را ترک نکنید</w:t>
            </w:r>
            <w:r>
              <w:rPr>
                <w:rStyle w:val="IndexLink"/>
                <w:rtl w:val="true"/>
              </w:rPr>
              <w:tab/>
            </w:r>
            <w:r>
              <w:rPr>
                <w:rStyle w:val="IndexLink"/>
              </w:rPr>
              <w:t>61</w:t>
            </w:r>
          </w:hyperlink>
        </w:p>
        <w:p>
          <w:pPr>
            <w:pStyle w:val="Contents3"/>
            <w:tabs>
              <w:tab w:val="clear" w:pos="8459"/>
              <w:tab w:val="right" w:pos="9026" w:leader="dot"/>
            </w:tabs>
            <w:rPr/>
          </w:pPr>
          <w:hyperlink w:anchor="__RefHeading___Toc9400028_2870459653">
            <w:r>
              <w:rPr>
                <w:webHidden/>
                <w:rStyle w:val="IndexLink"/>
                <w:rtl w:val="true"/>
              </w:rPr>
              <w:t>غسل جمعه برای نظافت واجب شد</w:t>
            </w:r>
            <w:r>
              <w:rPr>
                <w:rStyle w:val="IndexLink"/>
                <w:rtl w:val="true"/>
              </w:rPr>
              <w:tab/>
            </w:r>
            <w:r>
              <w:rPr>
                <w:rStyle w:val="IndexLink"/>
              </w:rPr>
              <w:t>61</w:t>
            </w:r>
          </w:hyperlink>
        </w:p>
        <w:p>
          <w:pPr>
            <w:pStyle w:val="Contents3"/>
            <w:tabs>
              <w:tab w:val="clear" w:pos="8459"/>
              <w:tab w:val="right" w:pos="9026" w:leader="dot"/>
            </w:tabs>
            <w:rPr/>
          </w:pPr>
          <w:hyperlink w:anchor="__RefHeading___Toc9400030_2870459653">
            <w:r>
              <w:rPr>
                <w:webHidden/>
                <w:rStyle w:val="IndexLink"/>
                <w:rtl w:val="true"/>
              </w:rPr>
              <w:t>تنظیف موهای بدن</w:t>
            </w:r>
            <w:r>
              <w:rPr>
                <w:rStyle w:val="IndexLink"/>
                <w:rtl w:val="true"/>
              </w:rPr>
              <w:tab/>
            </w:r>
            <w:r>
              <w:rPr>
                <w:rStyle w:val="IndexLink"/>
              </w:rPr>
              <w:t>62</w:t>
            </w:r>
          </w:hyperlink>
        </w:p>
        <w:p>
          <w:pPr>
            <w:pStyle w:val="Contents3"/>
            <w:tabs>
              <w:tab w:val="clear" w:pos="8459"/>
              <w:tab w:val="right" w:pos="9026" w:leader="dot"/>
            </w:tabs>
            <w:rPr/>
          </w:pPr>
          <w:hyperlink w:anchor="__RefHeading___Toc9400032_2870459653">
            <w:r>
              <w:rPr>
                <w:webHidden/>
                <w:rStyle w:val="IndexLink"/>
                <w:rtl w:val="true"/>
              </w:rPr>
              <w:t>نوره کشیدن امان از پیسی است</w:t>
            </w:r>
            <w:r>
              <w:rPr>
                <w:rStyle w:val="IndexLink"/>
                <w:rtl w:val="true"/>
              </w:rPr>
              <w:tab/>
            </w:r>
            <w:r>
              <w:rPr>
                <w:rStyle w:val="IndexLink"/>
              </w:rPr>
              <w:t>62</w:t>
            </w:r>
          </w:hyperlink>
        </w:p>
        <w:p>
          <w:pPr>
            <w:pStyle w:val="Contents3"/>
            <w:tabs>
              <w:tab w:val="clear" w:pos="8459"/>
              <w:tab w:val="right" w:pos="9026" w:leader="dot"/>
            </w:tabs>
            <w:rPr/>
          </w:pPr>
          <w:hyperlink w:anchor="__RefHeading___Toc9400034_2870459653">
            <w:r>
              <w:rPr>
                <w:webHidden/>
                <w:rStyle w:val="IndexLink"/>
                <w:rtl w:val="true"/>
              </w:rPr>
              <w:t>نوره کشیدن از کندن موی بهتر است</w:t>
            </w:r>
            <w:r>
              <w:rPr>
                <w:rStyle w:val="IndexLink"/>
                <w:rtl w:val="true"/>
              </w:rPr>
              <w:tab/>
            </w:r>
            <w:r>
              <w:rPr>
                <w:rStyle w:val="IndexLink"/>
              </w:rPr>
              <w:t>62</w:t>
            </w:r>
          </w:hyperlink>
        </w:p>
        <w:p>
          <w:pPr>
            <w:pStyle w:val="Contents3"/>
            <w:tabs>
              <w:tab w:val="clear" w:pos="8459"/>
              <w:tab w:val="right" w:pos="9026" w:leader="dot"/>
            </w:tabs>
            <w:rPr/>
          </w:pPr>
          <w:hyperlink w:anchor="__RefHeading___Toc9400036_2870459653">
            <w:r>
              <w:rPr>
                <w:webHidden/>
                <w:rStyle w:val="IndexLink"/>
                <w:rtl w:val="true"/>
              </w:rPr>
              <w:t>جایگاه شیطان در موهای زیر بغل است</w:t>
            </w:r>
            <w:r>
              <w:rPr>
                <w:rStyle w:val="IndexLink"/>
                <w:rtl w:val="true"/>
              </w:rPr>
              <w:tab/>
            </w:r>
            <w:r>
              <w:rPr>
                <w:rStyle w:val="IndexLink"/>
              </w:rPr>
              <w:t>63</w:t>
            </w:r>
          </w:hyperlink>
        </w:p>
        <w:p>
          <w:pPr>
            <w:pStyle w:val="Contents3"/>
            <w:tabs>
              <w:tab w:val="clear" w:pos="8459"/>
              <w:tab w:val="right" w:pos="9026" w:leader="dot"/>
            </w:tabs>
            <w:rPr/>
          </w:pPr>
          <w:hyperlink w:anchor="__RefHeading___Toc9400038_2870459653">
            <w:r>
              <w:rPr>
                <w:webHidden/>
                <w:rStyle w:val="IndexLink"/>
                <w:rtl w:val="true"/>
              </w:rPr>
              <w:t>ناخن‌های خود را بگیرید</w:t>
            </w:r>
            <w:r>
              <w:rPr>
                <w:rStyle w:val="IndexLink"/>
                <w:rtl w:val="true"/>
              </w:rPr>
              <w:tab/>
            </w:r>
            <w:r>
              <w:rPr>
                <w:rStyle w:val="IndexLink"/>
              </w:rPr>
              <w:t>63</w:t>
            </w:r>
          </w:hyperlink>
        </w:p>
        <w:p>
          <w:pPr>
            <w:pStyle w:val="Contents3"/>
            <w:tabs>
              <w:tab w:val="clear" w:pos="8459"/>
              <w:tab w:val="right" w:pos="9026" w:leader="dot"/>
            </w:tabs>
            <w:rPr/>
          </w:pPr>
          <w:hyperlink w:anchor="__RefHeading___Toc9400040_2870459653">
            <w:r>
              <w:rPr>
                <w:webHidden/>
                <w:rStyle w:val="IndexLink"/>
                <w:rtl w:val="true"/>
              </w:rPr>
              <w:t>هر وقت رسیدید، ناخن خود را کوتاه کنید</w:t>
            </w:r>
            <w:r>
              <w:rPr>
                <w:rStyle w:val="IndexLink"/>
                <w:rtl w:val="true"/>
              </w:rPr>
              <w:tab/>
            </w:r>
            <w:r>
              <w:rPr>
                <w:rStyle w:val="IndexLink"/>
              </w:rPr>
              <w:t>64</w:t>
            </w:r>
          </w:hyperlink>
        </w:p>
        <w:p>
          <w:pPr>
            <w:pStyle w:val="Contents3"/>
            <w:tabs>
              <w:tab w:val="clear" w:pos="8459"/>
              <w:tab w:val="right" w:pos="9026" w:leader="dot"/>
            </w:tabs>
            <w:rPr/>
          </w:pPr>
          <w:hyperlink w:anchor="__RefHeading___Toc9400042_2870459653">
            <w:r>
              <w:rPr>
                <w:webHidden/>
                <w:rStyle w:val="IndexLink"/>
                <w:rtl w:val="true"/>
              </w:rPr>
              <w:t>ناخن برای زن زینت است</w:t>
            </w:r>
            <w:r>
              <w:rPr>
                <w:rStyle w:val="IndexLink"/>
                <w:rtl w:val="true"/>
              </w:rPr>
              <w:tab/>
            </w:r>
            <w:r>
              <w:rPr>
                <w:rStyle w:val="IndexLink"/>
              </w:rPr>
              <w:t>64</w:t>
            </w:r>
          </w:hyperlink>
        </w:p>
        <w:p>
          <w:pPr>
            <w:pStyle w:val="Contents3"/>
            <w:tabs>
              <w:tab w:val="clear" w:pos="8459"/>
              <w:tab w:val="right" w:pos="9026" w:leader="dot"/>
            </w:tabs>
            <w:rPr/>
          </w:pPr>
          <w:hyperlink w:anchor="__RefHeading___Toc9400044_2870459653">
            <w:r>
              <w:rPr>
                <w:webHidden/>
                <w:rStyle w:val="IndexLink"/>
                <w:rtl w:val="true"/>
              </w:rPr>
              <w:t>شارب‌های خود را بزنید</w:t>
            </w:r>
            <w:r>
              <w:rPr>
                <w:rStyle w:val="IndexLink"/>
                <w:rtl w:val="true"/>
              </w:rPr>
              <w:tab/>
            </w:r>
            <w:r>
              <w:rPr>
                <w:rStyle w:val="IndexLink"/>
              </w:rPr>
              <w:t>65</w:t>
            </w:r>
          </w:hyperlink>
        </w:p>
        <w:p>
          <w:pPr>
            <w:pStyle w:val="Contents3"/>
            <w:tabs>
              <w:tab w:val="clear" w:pos="8459"/>
              <w:tab w:val="right" w:pos="9026" w:leader="dot"/>
            </w:tabs>
            <w:rPr/>
          </w:pPr>
          <w:hyperlink w:anchor="__RefHeading___Toc9400046_2870459653">
            <w:r>
              <w:rPr>
                <w:webHidden/>
                <w:rStyle w:val="IndexLink"/>
                <w:rtl w:val="true"/>
              </w:rPr>
              <w:t>موی صورت را دراز نکنید</w:t>
            </w:r>
            <w:r>
              <w:rPr>
                <w:rStyle w:val="IndexLink"/>
                <w:rtl w:val="true"/>
              </w:rPr>
              <w:tab/>
            </w:r>
            <w:r>
              <w:rPr>
                <w:rStyle w:val="IndexLink"/>
              </w:rPr>
              <w:t>65</w:t>
            </w:r>
          </w:hyperlink>
        </w:p>
        <w:p>
          <w:pPr>
            <w:pStyle w:val="Contents3"/>
            <w:tabs>
              <w:tab w:val="clear" w:pos="8459"/>
              <w:tab w:val="right" w:pos="9026" w:leader="dot"/>
            </w:tabs>
            <w:rPr/>
          </w:pPr>
          <w:hyperlink w:anchor="__RefHeading___Toc9400048_2870459653">
            <w:r>
              <w:rPr>
                <w:webHidden/>
                <w:rStyle w:val="IndexLink"/>
                <w:rtl w:val="true"/>
              </w:rPr>
              <w:t>همیشه صورت را اصلاح کنید</w:t>
            </w:r>
            <w:r>
              <w:rPr>
                <w:rStyle w:val="IndexLink"/>
                <w:rtl w:val="true"/>
              </w:rPr>
              <w:tab/>
            </w:r>
            <w:r>
              <w:rPr>
                <w:rStyle w:val="IndexLink"/>
              </w:rPr>
              <w:t>66</w:t>
            </w:r>
          </w:hyperlink>
        </w:p>
        <w:p>
          <w:pPr>
            <w:pStyle w:val="Contents3"/>
            <w:tabs>
              <w:tab w:val="clear" w:pos="8459"/>
              <w:tab w:val="right" w:pos="9026" w:leader="dot"/>
            </w:tabs>
            <w:rPr/>
          </w:pPr>
          <w:hyperlink w:anchor="__RefHeading___Toc9400050_2870459653">
            <w:r>
              <w:rPr>
                <w:webHidden/>
                <w:rStyle w:val="IndexLink"/>
                <w:rtl w:val="true"/>
              </w:rPr>
              <w:t>عقل مرد را از سه چیز بشناسید</w:t>
            </w:r>
            <w:r>
              <w:rPr>
                <w:rStyle w:val="IndexLink"/>
                <w:rtl w:val="true"/>
              </w:rPr>
              <w:tab/>
            </w:r>
            <w:r>
              <w:rPr>
                <w:rStyle w:val="IndexLink"/>
              </w:rPr>
              <w:t>66</w:t>
            </w:r>
          </w:hyperlink>
        </w:p>
        <w:p>
          <w:pPr>
            <w:pStyle w:val="Contents3"/>
            <w:tabs>
              <w:tab w:val="clear" w:pos="8459"/>
              <w:tab w:val="right" w:pos="9026" w:leader="dot"/>
            </w:tabs>
            <w:rPr/>
          </w:pPr>
          <w:hyperlink w:anchor="__RefHeading___Toc9400052_2870459653">
            <w:r>
              <w:rPr>
                <w:webHidden/>
                <w:rStyle w:val="IndexLink"/>
                <w:rtl w:val="true"/>
              </w:rPr>
              <w:t>شانه کردن</w:t>
            </w:r>
            <w:r>
              <w:rPr>
                <w:rStyle w:val="IndexLink"/>
                <w:rtl w:val="true"/>
              </w:rPr>
              <w:tab/>
            </w:r>
            <w:r>
              <w:rPr>
                <w:rStyle w:val="IndexLink"/>
              </w:rPr>
              <w:t>67</w:t>
            </w:r>
          </w:hyperlink>
        </w:p>
        <w:p>
          <w:pPr>
            <w:pStyle w:val="Contents3"/>
            <w:tabs>
              <w:tab w:val="clear" w:pos="8459"/>
              <w:tab w:val="right" w:pos="9026" w:leader="dot"/>
            </w:tabs>
            <w:rPr/>
          </w:pPr>
          <w:hyperlink w:anchor="__RefHeading___Toc9400054_2870459653">
            <w:r>
              <w:rPr>
                <w:webHidden/>
                <w:rStyle w:val="IndexLink"/>
                <w:rtl w:val="true"/>
              </w:rPr>
              <w:t>صورت را شانه کنید؛ دندان‌ها محکم می‌شود</w:t>
            </w:r>
            <w:r>
              <w:rPr>
                <w:rStyle w:val="IndexLink"/>
                <w:rtl w:val="true"/>
              </w:rPr>
              <w:tab/>
            </w:r>
            <w:r>
              <w:rPr>
                <w:rStyle w:val="IndexLink"/>
              </w:rPr>
              <w:t>67</w:t>
            </w:r>
          </w:hyperlink>
        </w:p>
        <w:p>
          <w:pPr>
            <w:pStyle w:val="Contents3"/>
            <w:tabs>
              <w:tab w:val="clear" w:pos="8459"/>
              <w:tab w:val="right" w:pos="9026" w:leader="dot"/>
            </w:tabs>
            <w:rPr/>
          </w:pPr>
          <w:hyperlink w:anchor="__RefHeading___Toc9400056_2870459653">
            <w:r>
              <w:rPr>
                <w:webHidden/>
                <w:rStyle w:val="IndexLink"/>
                <w:rtl w:val="true"/>
              </w:rPr>
              <w:t>فایده حجامت کردن</w:t>
            </w:r>
            <w:r>
              <w:rPr>
                <w:rStyle w:val="IndexLink"/>
                <w:rtl w:val="true"/>
              </w:rPr>
              <w:tab/>
            </w:r>
            <w:r>
              <w:rPr>
                <w:rStyle w:val="IndexLink"/>
              </w:rPr>
              <w:t>68</w:t>
            </w:r>
          </w:hyperlink>
        </w:p>
        <w:p>
          <w:pPr>
            <w:pStyle w:val="Contents3"/>
            <w:tabs>
              <w:tab w:val="clear" w:pos="8459"/>
              <w:tab w:val="right" w:pos="9026" w:leader="dot"/>
            </w:tabs>
            <w:rPr/>
          </w:pPr>
          <w:hyperlink w:anchor="__RefHeading___Toc9400058_2870459653">
            <w:r>
              <w:rPr>
                <w:webHidden/>
                <w:rStyle w:val="IndexLink"/>
                <w:rtl w:val="true"/>
              </w:rPr>
              <w:t>همیشه در اجتماع تمیز، زیبا، مرتب باشید</w:t>
            </w:r>
            <w:r>
              <w:rPr>
                <w:rStyle w:val="IndexLink"/>
                <w:rtl w:val="true"/>
              </w:rPr>
              <w:tab/>
            </w:r>
            <w:r>
              <w:rPr>
                <w:rStyle w:val="IndexLink"/>
              </w:rPr>
              <w:t>69</w:t>
            </w:r>
          </w:hyperlink>
        </w:p>
        <w:p>
          <w:pPr>
            <w:pStyle w:val="Contents3"/>
            <w:tabs>
              <w:tab w:val="clear" w:pos="8459"/>
              <w:tab w:val="right" w:pos="9026" w:leader="dot"/>
            </w:tabs>
            <w:rPr/>
          </w:pPr>
          <w:hyperlink w:anchor="__RefHeading___Toc9400060_2870459653">
            <w:r>
              <w:rPr>
                <w:webHidden/>
                <w:rStyle w:val="IndexLink"/>
                <w:rtl w:val="true"/>
              </w:rPr>
              <w:t>پیغمبر چگونه در اجتماع ظاهر می‌شدند</w:t>
            </w:r>
            <w:r>
              <w:rPr>
                <w:rStyle w:val="IndexLink"/>
                <w:rtl w:val="true"/>
              </w:rPr>
              <w:tab/>
            </w:r>
            <w:r>
              <w:rPr>
                <w:rStyle w:val="IndexLink"/>
              </w:rPr>
              <w:t>70</w:t>
            </w:r>
          </w:hyperlink>
        </w:p>
        <w:p>
          <w:pPr>
            <w:pStyle w:val="Contents3"/>
            <w:tabs>
              <w:tab w:val="clear" w:pos="8459"/>
              <w:tab w:val="right" w:pos="9026" w:leader="dot"/>
            </w:tabs>
            <w:rPr/>
          </w:pPr>
          <w:hyperlink w:anchor="__RefHeading___Toc9400062_2870459653">
            <w:r>
              <w:rPr>
                <w:webHidden/>
                <w:rStyle w:val="IndexLink"/>
                <w:rtl w:val="true"/>
              </w:rPr>
              <w:t>مؤمن باید برای همسرش تمیز و مرتب باشد</w:t>
            </w:r>
            <w:r>
              <w:rPr>
                <w:rStyle w:val="IndexLink"/>
                <w:rtl w:val="true"/>
              </w:rPr>
              <w:tab/>
            </w:r>
            <w:r>
              <w:rPr>
                <w:rStyle w:val="IndexLink"/>
              </w:rPr>
              <w:t>70</w:t>
            </w:r>
          </w:hyperlink>
        </w:p>
        <w:p>
          <w:pPr>
            <w:pStyle w:val="Contents3"/>
            <w:tabs>
              <w:tab w:val="clear" w:pos="8459"/>
              <w:tab w:val="right" w:pos="9026" w:leader="dot"/>
            </w:tabs>
            <w:rPr/>
          </w:pPr>
          <w:hyperlink w:anchor="__RefHeading___Toc9400064_2870459653">
            <w:r>
              <w:rPr>
                <w:webHidden/>
                <w:rStyle w:val="IndexLink"/>
                <w:rtl w:val="true"/>
              </w:rPr>
              <w:t>خضاب کردن</w:t>
            </w:r>
            <w:r>
              <w:rPr>
                <w:rStyle w:val="IndexLink"/>
                <w:rtl w:val="true"/>
              </w:rPr>
              <w:tab/>
            </w:r>
            <w:r>
              <w:rPr>
                <w:rStyle w:val="IndexLink"/>
              </w:rPr>
              <w:t>71</w:t>
            </w:r>
          </w:hyperlink>
        </w:p>
        <w:p>
          <w:pPr>
            <w:pStyle w:val="Contents3"/>
            <w:tabs>
              <w:tab w:val="clear" w:pos="8459"/>
              <w:tab w:val="right" w:pos="9026" w:leader="dot"/>
            </w:tabs>
            <w:rPr/>
          </w:pPr>
          <w:hyperlink w:anchor="__RefHeading___Toc9400066_2870459653">
            <w:r>
              <w:rPr>
                <w:webHidden/>
                <w:rStyle w:val="IndexLink"/>
                <w:rtl w:val="true"/>
              </w:rPr>
              <w:t>فوائد سرمه کشیدن</w:t>
            </w:r>
            <w:r>
              <w:rPr>
                <w:rStyle w:val="IndexLink"/>
                <w:rtl w:val="true"/>
              </w:rPr>
              <w:tab/>
            </w:r>
            <w:r>
              <w:rPr>
                <w:rStyle w:val="IndexLink"/>
              </w:rPr>
              <w:t>73</w:t>
            </w:r>
          </w:hyperlink>
        </w:p>
        <w:p>
          <w:pPr>
            <w:pStyle w:val="Contents3"/>
            <w:tabs>
              <w:tab w:val="clear" w:pos="8459"/>
              <w:tab w:val="right" w:pos="9026" w:leader="dot"/>
            </w:tabs>
            <w:rPr/>
          </w:pPr>
          <w:hyperlink w:anchor="__RefHeading___Toc9400068_2870459653">
            <w:r>
              <w:rPr>
                <w:webHidden/>
                <w:rStyle w:val="IndexLink"/>
                <w:rtl w:val="true"/>
              </w:rPr>
              <w:t>نعمت‌های خداوند را ظاهر کنید</w:t>
            </w:r>
            <w:r>
              <w:rPr>
                <w:rStyle w:val="IndexLink"/>
                <w:rtl w:val="true"/>
              </w:rPr>
              <w:tab/>
            </w:r>
            <w:r>
              <w:rPr>
                <w:rStyle w:val="IndexLink"/>
              </w:rPr>
              <w:t>73</w:t>
            </w:r>
          </w:hyperlink>
        </w:p>
        <w:p>
          <w:pPr>
            <w:pStyle w:val="Contents2"/>
            <w:tabs>
              <w:tab w:val="clear" w:pos="8743"/>
              <w:tab w:val="right" w:pos="9026" w:leader="dot"/>
            </w:tabs>
            <w:rPr/>
          </w:pPr>
          <w:hyperlink w:anchor="__RefHeading___Toc9400070_2870459653">
            <w:r>
              <w:rPr>
                <w:webHidden/>
                <w:rStyle w:val="IndexLink"/>
                <w:rtl w:val="true"/>
              </w:rPr>
              <w:t>[</w:t>
            </w:r>
            <w:r>
              <w:rPr>
                <w:rStyle w:val="IndexLink"/>
                <w:rtl w:val="true"/>
              </w:rPr>
              <w:t>اسلام و اجتماع</w:t>
            </w:r>
            <w:r>
              <w:rPr>
                <w:rStyle w:val="IndexLink"/>
                <w:rtl w:val="true"/>
              </w:rPr>
              <w:t>]</w:t>
              <w:tab/>
            </w:r>
            <w:r>
              <w:rPr>
                <w:rStyle w:val="IndexLink"/>
              </w:rPr>
              <w:t>75</w:t>
            </w:r>
          </w:hyperlink>
        </w:p>
        <w:p>
          <w:pPr>
            <w:pStyle w:val="Contents3"/>
            <w:tabs>
              <w:tab w:val="clear" w:pos="8459"/>
              <w:tab w:val="right" w:pos="9026" w:leader="dot"/>
            </w:tabs>
            <w:rPr/>
          </w:pPr>
          <w:hyperlink w:anchor="__RefHeading___Toc9400072_2870459653">
            <w:r>
              <w:rPr>
                <w:webHidden/>
                <w:rStyle w:val="IndexLink"/>
                <w:rtl w:val="true"/>
              </w:rPr>
              <w:t>بهترین لباس و زیباترین آن را در مقابل مخالفین خود بپوشد</w:t>
            </w:r>
            <w:r>
              <w:rPr>
                <w:rStyle w:val="IndexLink"/>
                <w:rtl w:val="true"/>
              </w:rPr>
              <w:tab/>
            </w:r>
            <w:r>
              <w:rPr>
                <w:rStyle w:val="IndexLink"/>
              </w:rPr>
              <w:t>75</w:t>
            </w:r>
          </w:hyperlink>
        </w:p>
        <w:p>
          <w:pPr>
            <w:pStyle w:val="Contents3"/>
            <w:tabs>
              <w:tab w:val="clear" w:pos="8459"/>
              <w:tab w:val="right" w:pos="9026" w:leader="dot"/>
            </w:tabs>
            <w:rPr/>
          </w:pPr>
          <w:hyperlink w:anchor="__RefHeading___Toc9400074_2870459653">
            <w:r>
              <w:rPr>
                <w:webHidden/>
                <w:rStyle w:val="IndexLink"/>
                <w:rtl w:val="true"/>
              </w:rPr>
              <w:t>در مقابل مخالفین مخصوصاً در اماکن مقدسه بهترین لباس را بپوشید تا شخصیت شما محفوظ بماند</w:t>
            </w:r>
            <w:r>
              <w:rPr>
                <w:rStyle w:val="IndexLink"/>
                <w:rtl w:val="true"/>
              </w:rPr>
              <w:tab/>
            </w:r>
            <w:r>
              <w:rPr>
                <w:rStyle w:val="IndexLink"/>
              </w:rPr>
              <w:t>76</w:t>
            </w:r>
          </w:hyperlink>
        </w:p>
        <w:p>
          <w:pPr>
            <w:pStyle w:val="Contents3"/>
            <w:tabs>
              <w:tab w:val="clear" w:pos="8459"/>
              <w:tab w:val="right" w:pos="9026" w:leader="dot"/>
            </w:tabs>
            <w:rPr/>
          </w:pPr>
          <w:hyperlink w:anchor="__RefHeading___Toc9400076_2870459653">
            <w:r>
              <w:rPr>
                <w:webHidden/>
                <w:rStyle w:val="IndexLink"/>
                <w:rtl w:val="true"/>
              </w:rPr>
              <w:t>اسلام لباس مخصوص ندارد</w:t>
            </w:r>
            <w:r>
              <w:rPr>
                <w:rStyle w:val="IndexLink"/>
                <w:rtl w:val="true"/>
              </w:rPr>
              <w:tab/>
            </w:r>
            <w:r>
              <w:rPr>
                <w:rStyle w:val="IndexLink"/>
              </w:rPr>
              <w:t>77</w:t>
            </w:r>
          </w:hyperlink>
        </w:p>
        <w:p>
          <w:pPr>
            <w:pStyle w:val="Contents3"/>
            <w:tabs>
              <w:tab w:val="clear" w:pos="8459"/>
              <w:tab w:val="right" w:pos="9026" w:leader="dot"/>
            </w:tabs>
            <w:rPr/>
          </w:pPr>
          <w:hyperlink w:anchor="__RefHeading___Toc9400078_2870459653">
            <w:r>
              <w:rPr>
                <w:webHidden/>
                <w:rStyle w:val="IndexLink"/>
                <w:rtl w:val="true"/>
              </w:rPr>
              <w:t>اسلام لباس شهرت را منع کرده است</w:t>
            </w:r>
            <w:r>
              <w:rPr>
                <w:rStyle w:val="IndexLink"/>
                <w:rtl w:val="true"/>
              </w:rPr>
              <w:tab/>
            </w:r>
            <w:r>
              <w:rPr>
                <w:rStyle w:val="IndexLink"/>
              </w:rPr>
              <w:t>78</w:t>
            </w:r>
          </w:hyperlink>
        </w:p>
        <w:p>
          <w:pPr>
            <w:pStyle w:val="Contents3"/>
            <w:tabs>
              <w:tab w:val="clear" w:pos="8459"/>
              <w:tab w:val="right" w:pos="9026" w:leader="dot"/>
            </w:tabs>
            <w:rPr/>
          </w:pPr>
          <w:hyperlink w:anchor="__RefHeading___Toc9400080_2870459653">
            <w:r>
              <w:rPr>
                <w:webHidden/>
                <w:rStyle w:val="IndexLink"/>
                <w:rtl w:val="true"/>
              </w:rPr>
              <w:t>لباس زن</w:t>
            </w:r>
            <w:r>
              <w:rPr>
                <w:rStyle w:val="IndexLink"/>
                <w:rtl w:val="true"/>
              </w:rPr>
              <w:tab/>
            </w:r>
            <w:r>
              <w:rPr>
                <w:rStyle w:val="IndexLink"/>
              </w:rPr>
              <w:t>79</w:t>
            </w:r>
          </w:hyperlink>
        </w:p>
        <w:p>
          <w:pPr>
            <w:pStyle w:val="Contents3"/>
            <w:tabs>
              <w:tab w:val="clear" w:pos="8459"/>
              <w:tab w:val="right" w:pos="9026" w:leader="dot"/>
            </w:tabs>
            <w:rPr/>
          </w:pPr>
          <w:hyperlink w:anchor="__RefHeading___Toc9400082_2870459653">
            <w:r>
              <w:rPr>
                <w:webHidden/>
                <w:rStyle w:val="IndexLink"/>
                <w:rtl w:val="true"/>
              </w:rPr>
              <w:t>انگشتر زینت هر مرد و زن مسلمان است</w:t>
            </w:r>
            <w:r>
              <w:rPr>
                <w:rStyle w:val="IndexLink"/>
                <w:rtl w:val="true"/>
              </w:rPr>
              <w:tab/>
            </w:r>
            <w:r>
              <w:rPr>
                <w:rStyle w:val="IndexLink"/>
              </w:rPr>
              <w:t>80</w:t>
            </w:r>
          </w:hyperlink>
        </w:p>
        <w:p>
          <w:pPr>
            <w:pStyle w:val="Contents3"/>
            <w:tabs>
              <w:tab w:val="clear" w:pos="8459"/>
              <w:tab w:val="right" w:pos="9026" w:leader="dot"/>
            </w:tabs>
            <w:rPr/>
          </w:pPr>
          <w:hyperlink w:anchor="__RefHeading___Toc9400084_2870459653">
            <w:r>
              <w:rPr>
                <w:webHidden/>
                <w:rStyle w:val="IndexLink"/>
                <w:rtl w:val="true"/>
              </w:rPr>
              <w:t>انگشتر عقیق نشانه ایمان است</w:t>
            </w:r>
            <w:r>
              <w:rPr>
                <w:rStyle w:val="IndexLink"/>
                <w:rtl w:val="true"/>
              </w:rPr>
              <w:tab/>
            </w:r>
            <w:r>
              <w:rPr>
                <w:rStyle w:val="IndexLink"/>
              </w:rPr>
              <w:t>81</w:t>
            </w:r>
          </w:hyperlink>
        </w:p>
        <w:p>
          <w:pPr>
            <w:pStyle w:val="Contents3"/>
            <w:tabs>
              <w:tab w:val="clear" w:pos="8459"/>
              <w:tab w:val="right" w:pos="9026" w:leader="dot"/>
            </w:tabs>
            <w:rPr/>
          </w:pPr>
          <w:hyperlink w:anchor="__RefHeading___Toc9400086_2870459653">
            <w:r>
              <w:rPr>
                <w:webHidden/>
                <w:rStyle w:val="IndexLink"/>
                <w:rtl w:val="true"/>
              </w:rPr>
              <w:t>انگشتر طلا به دست نکنید</w:t>
            </w:r>
            <w:r>
              <w:rPr>
                <w:rStyle w:val="IndexLink"/>
                <w:rtl w:val="true"/>
              </w:rPr>
              <w:tab/>
            </w:r>
            <w:r>
              <w:rPr>
                <w:rStyle w:val="IndexLink"/>
              </w:rPr>
              <w:t>83</w:t>
            </w:r>
          </w:hyperlink>
        </w:p>
        <w:p>
          <w:pPr>
            <w:pStyle w:val="Contents3"/>
            <w:tabs>
              <w:tab w:val="clear" w:pos="8459"/>
              <w:tab w:val="right" w:pos="9026" w:leader="dot"/>
            </w:tabs>
            <w:rPr/>
          </w:pPr>
          <w:hyperlink w:anchor="__RefHeading___Toc9400088_2870459653">
            <w:r>
              <w:rPr>
                <w:webHidden/>
                <w:rStyle w:val="IndexLink"/>
                <w:rtl w:val="true"/>
              </w:rPr>
              <w:t xml:space="preserve">نقش انگشتر چهارده معصوم </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9400090_2870459653">
            <w:r>
              <w:rPr>
                <w:webHidden/>
                <w:rStyle w:val="IndexLink"/>
                <w:rtl w:val="true"/>
              </w:rPr>
              <w:t>آداب خوراک خوردن</w:t>
            </w:r>
            <w:r>
              <w:rPr>
                <w:rStyle w:val="IndexLink"/>
                <w:rtl w:val="true"/>
              </w:rPr>
              <w:tab/>
            </w:r>
            <w:r>
              <w:rPr>
                <w:rStyle w:val="IndexLink"/>
              </w:rPr>
              <w:t>85</w:t>
            </w:r>
          </w:hyperlink>
        </w:p>
        <w:p>
          <w:pPr>
            <w:pStyle w:val="Contents3"/>
            <w:tabs>
              <w:tab w:val="clear" w:pos="8459"/>
              <w:tab w:val="right" w:pos="9026" w:leader="dot"/>
            </w:tabs>
            <w:rPr/>
          </w:pPr>
          <w:hyperlink w:anchor="__RefHeading___Toc9400092_2870459653">
            <w:r>
              <w:rPr>
                <w:webHidden/>
                <w:rStyle w:val="IndexLink"/>
                <w:rtl w:val="true"/>
              </w:rPr>
              <w:t>دوازده امر را در خوردن رعایت کنید</w:t>
            </w:r>
            <w:r>
              <w:rPr>
                <w:rStyle w:val="IndexLink"/>
                <w:rtl w:val="true"/>
              </w:rPr>
              <w:tab/>
            </w:r>
            <w:r>
              <w:rPr>
                <w:rStyle w:val="IndexLink"/>
              </w:rPr>
              <w:t>85</w:t>
            </w:r>
          </w:hyperlink>
        </w:p>
        <w:p>
          <w:pPr>
            <w:pStyle w:val="Contents3"/>
            <w:tabs>
              <w:tab w:val="clear" w:pos="8459"/>
              <w:tab w:val="right" w:pos="9026" w:leader="dot"/>
            </w:tabs>
            <w:rPr/>
          </w:pPr>
          <w:hyperlink w:anchor="__RefHeading___Toc9400094_2870459653">
            <w:r>
              <w:rPr>
                <w:webHidden/>
                <w:rStyle w:val="IndexLink"/>
                <w:rtl w:val="true"/>
              </w:rPr>
              <w:t>بی دعوت به میهمانی نروید و فرزندان خود را هم بدون دعوت نبرید</w:t>
            </w:r>
            <w:r>
              <w:rPr>
                <w:rStyle w:val="IndexLink"/>
                <w:rtl w:val="true"/>
              </w:rPr>
              <w:tab/>
            </w:r>
            <w:r>
              <w:rPr>
                <w:rStyle w:val="IndexLink"/>
              </w:rPr>
              <w:t>86</w:t>
            </w:r>
          </w:hyperlink>
        </w:p>
        <w:p>
          <w:pPr>
            <w:pStyle w:val="Contents2"/>
            <w:tabs>
              <w:tab w:val="clear" w:pos="8743"/>
              <w:tab w:val="right" w:pos="9026" w:leader="dot"/>
            </w:tabs>
            <w:rPr/>
          </w:pPr>
          <w:hyperlink w:anchor="__RefHeading___Toc9400096_2870459653">
            <w:r>
              <w:rPr>
                <w:webHidden/>
                <w:rStyle w:val="IndexLink"/>
                <w:rtl w:val="true"/>
              </w:rPr>
              <w:t>[</w:t>
            </w:r>
            <w:r>
              <w:rPr>
                <w:rStyle w:val="IndexLink"/>
                <w:rtl w:val="true"/>
              </w:rPr>
              <w:t>تغذیه و سلامت از دیدگاه دینی</w:t>
            </w:r>
            <w:r>
              <w:rPr>
                <w:rStyle w:val="IndexLink"/>
                <w:rtl w:val="true"/>
              </w:rPr>
              <w:t>]</w:t>
              <w:tab/>
            </w:r>
            <w:r>
              <w:rPr>
                <w:rStyle w:val="IndexLink"/>
              </w:rPr>
              <w:t>87</w:t>
            </w:r>
          </w:hyperlink>
        </w:p>
        <w:p>
          <w:pPr>
            <w:pStyle w:val="Contents3"/>
            <w:tabs>
              <w:tab w:val="clear" w:pos="8459"/>
              <w:tab w:val="right" w:pos="9026" w:leader="dot"/>
            </w:tabs>
            <w:rPr/>
          </w:pPr>
          <w:hyperlink w:anchor="__RefHeading___Toc9400098_2870459653">
            <w:r>
              <w:rPr>
                <w:webHidden/>
                <w:rStyle w:val="IndexLink"/>
                <w:rtl w:val="true"/>
              </w:rPr>
              <w:t>قبل از غذا دست را بشویید، رزق شما زیاد می‌شود</w:t>
            </w:r>
            <w:r>
              <w:rPr>
                <w:rStyle w:val="IndexLink"/>
                <w:rtl w:val="true"/>
              </w:rPr>
              <w:tab/>
            </w:r>
            <w:r>
              <w:rPr>
                <w:rStyle w:val="IndexLink"/>
              </w:rPr>
              <w:t>87</w:t>
            </w:r>
          </w:hyperlink>
        </w:p>
        <w:p>
          <w:pPr>
            <w:pStyle w:val="Contents3"/>
            <w:tabs>
              <w:tab w:val="clear" w:pos="8459"/>
              <w:tab w:val="right" w:pos="9026" w:leader="dot"/>
            </w:tabs>
            <w:rPr/>
          </w:pPr>
          <w:hyperlink w:anchor="__RefHeading___Toc9400100_2870459653">
            <w:r>
              <w:rPr>
                <w:webHidden/>
                <w:rStyle w:val="IndexLink"/>
                <w:rtl w:val="true"/>
              </w:rPr>
              <w:t>قبل و بعد از غذا قدری نمک بخورید</w:t>
            </w:r>
            <w:r>
              <w:rPr>
                <w:rStyle w:val="IndexLink"/>
                <w:rtl w:val="true"/>
              </w:rPr>
              <w:tab/>
            </w:r>
            <w:r>
              <w:rPr>
                <w:rStyle w:val="IndexLink"/>
              </w:rPr>
              <w:t>87</w:t>
            </w:r>
          </w:hyperlink>
        </w:p>
        <w:p>
          <w:pPr>
            <w:pStyle w:val="Contents3"/>
            <w:tabs>
              <w:tab w:val="clear" w:pos="8459"/>
              <w:tab w:val="right" w:pos="9026" w:leader="dot"/>
            </w:tabs>
            <w:rPr/>
          </w:pPr>
          <w:hyperlink w:anchor="__RefHeading___Toc9400102_2870459653">
            <w:r>
              <w:rPr>
                <w:webHidden/>
                <w:rStyle w:val="IndexLink"/>
                <w:rtl w:val="true"/>
              </w:rPr>
              <w:t>خلال کنید تا سلامت باشید</w:t>
            </w:r>
            <w:r>
              <w:rPr>
                <w:rStyle w:val="IndexLink"/>
                <w:rtl w:val="true"/>
              </w:rPr>
              <w:tab/>
            </w:r>
            <w:r>
              <w:rPr>
                <w:rStyle w:val="IndexLink"/>
              </w:rPr>
              <w:t>88</w:t>
            </w:r>
          </w:hyperlink>
        </w:p>
        <w:p>
          <w:pPr>
            <w:pStyle w:val="Contents3"/>
            <w:tabs>
              <w:tab w:val="clear" w:pos="8459"/>
              <w:tab w:val="right" w:pos="9026" w:leader="dot"/>
            </w:tabs>
            <w:rPr/>
          </w:pPr>
          <w:hyperlink w:anchor="__RefHeading___Toc9400104_2870459653">
            <w:r>
              <w:rPr>
                <w:webHidden/>
                <w:rStyle w:val="IndexLink"/>
                <w:rtl w:val="true"/>
              </w:rPr>
              <w:t>آب باران، بهترین آب‌ها است</w:t>
            </w:r>
            <w:r>
              <w:rPr>
                <w:rStyle w:val="IndexLink"/>
                <w:rtl w:val="true"/>
              </w:rPr>
              <w:tab/>
            </w:r>
            <w:r>
              <w:rPr>
                <w:rStyle w:val="IndexLink"/>
              </w:rPr>
              <w:t>88</w:t>
            </w:r>
          </w:hyperlink>
        </w:p>
        <w:p>
          <w:pPr>
            <w:pStyle w:val="Contents3"/>
            <w:tabs>
              <w:tab w:val="clear" w:pos="8459"/>
              <w:tab w:val="right" w:pos="9026" w:leader="dot"/>
            </w:tabs>
            <w:rPr/>
          </w:pPr>
          <w:hyperlink w:anchor="__RefHeading___Toc9400106_2870459653">
            <w:r>
              <w:rPr>
                <w:webHidden/>
                <w:rStyle w:val="IndexLink"/>
                <w:rtl w:val="true"/>
              </w:rPr>
              <w:t>چگونه آب بیاشامیم</w:t>
            </w:r>
            <w:r>
              <w:rPr>
                <w:rStyle w:val="IndexLink"/>
                <w:rtl w:val="true"/>
              </w:rPr>
              <w:tab/>
            </w:r>
            <w:r>
              <w:rPr>
                <w:rStyle w:val="IndexLink"/>
              </w:rPr>
              <w:t>89</w:t>
            </w:r>
          </w:hyperlink>
        </w:p>
        <w:p>
          <w:pPr>
            <w:pStyle w:val="Contents3"/>
            <w:tabs>
              <w:tab w:val="clear" w:pos="8459"/>
              <w:tab w:val="right" w:pos="9026" w:leader="dot"/>
            </w:tabs>
            <w:rPr/>
          </w:pPr>
          <w:hyperlink w:anchor="__RefHeading___Toc9400108_2870459653">
            <w:r>
              <w:rPr>
                <w:webHidden/>
                <w:rStyle w:val="IndexLink"/>
                <w:rtl w:val="true"/>
              </w:rPr>
              <w:t>پیامبر اسلام با چه ظرفی میل داشت آب بنوشد؟</w:t>
            </w:r>
            <w:r>
              <w:rPr>
                <w:rStyle w:val="IndexLink"/>
                <w:rtl w:val="true"/>
              </w:rPr>
              <w:tab/>
            </w:r>
            <w:r>
              <w:rPr>
                <w:rStyle w:val="IndexLink"/>
              </w:rPr>
              <w:t>90</w:t>
            </w:r>
          </w:hyperlink>
        </w:p>
        <w:p>
          <w:pPr>
            <w:pStyle w:val="Contents3"/>
            <w:tabs>
              <w:tab w:val="clear" w:pos="8459"/>
              <w:tab w:val="right" w:pos="9026" w:leader="dot"/>
            </w:tabs>
            <w:rPr/>
          </w:pPr>
          <w:hyperlink w:anchor="__RefHeading___Toc9400110_2870459653">
            <w:r>
              <w:rPr>
                <w:webHidden/>
                <w:rStyle w:val="IndexLink"/>
                <w:rtl w:val="true"/>
              </w:rPr>
              <w:t>آب زیاد نخورید</w:t>
            </w:r>
            <w:r>
              <w:rPr>
                <w:rStyle w:val="IndexLink"/>
                <w:rtl w:val="true"/>
              </w:rPr>
              <w:tab/>
            </w:r>
            <w:r>
              <w:rPr>
                <w:rStyle w:val="IndexLink"/>
              </w:rPr>
              <w:t>90</w:t>
            </w:r>
          </w:hyperlink>
        </w:p>
        <w:p>
          <w:pPr>
            <w:pStyle w:val="Contents3"/>
            <w:tabs>
              <w:tab w:val="clear" w:pos="8459"/>
              <w:tab w:val="right" w:pos="9026" w:leader="dot"/>
            </w:tabs>
            <w:rPr/>
          </w:pPr>
          <w:hyperlink w:anchor="__RefHeading___Toc9400112_2870459653">
            <w:r>
              <w:rPr>
                <w:webHidden/>
                <w:rStyle w:val="IndexLink"/>
                <w:rtl w:val="true"/>
              </w:rPr>
              <w:t>تقویت بدن</w:t>
            </w:r>
            <w:r>
              <w:rPr>
                <w:rStyle w:val="IndexLink"/>
                <w:rtl w:val="true"/>
              </w:rPr>
              <w:tab/>
            </w:r>
            <w:r>
              <w:rPr>
                <w:rStyle w:val="IndexLink"/>
              </w:rPr>
              <w:t>90</w:t>
            </w:r>
          </w:hyperlink>
        </w:p>
        <w:p>
          <w:pPr>
            <w:pStyle w:val="Contents3"/>
            <w:tabs>
              <w:tab w:val="clear" w:pos="8459"/>
              <w:tab w:val="right" w:pos="9026" w:leader="dot"/>
            </w:tabs>
            <w:rPr/>
          </w:pPr>
          <w:hyperlink w:anchor="__RefHeading___Toc9400114_2870459653">
            <w:r>
              <w:rPr>
                <w:webHidden/>
                <w:rStyle w:val="IndexLink"/>
                <w:rtl w:val="true"/>
              </w:rPr>
              <w:t>خوردن گوشت با شیر ضعف را برطرف می‌کند</w:t>
            </w:r>
            <w:r>
              <w:rPr>
                <w:rStyle w:val="IndexLink"/>
                <w:rtl w:val="true"/>
              </w:rPr>
              <w:tab/>
            </w:r>
            <w:r>
              <w:rPr>
                <w:rStyle w:val="IndexLink"/>
              </w:rPr>
              <w:t>91</w:t>
            </w:r>
          </w:hyperlink>
        </w:p>
        <w:p>
          <w:pPr>
            <w:pStyle w:val="Contents3"/>
            <w:tabs>
              <w:tab w:val="clear" w:pos="8459"/>
              <w:tab w:val="right" w:pos="9026" w:leader="dot"/>
            </w:tabs>
            <w:rPr/>
          </w:pPr>
          <w:hyperlink w:anchor="__RefHeading___Toc9400116_2870459653">
            <w:r>
              <w:rPr>
                <w:webHidden/>
                <w:rStyle w:val="IndexLink"/>
                <w:rtl w:val="true"/>
              </w:rPr>
              <w:t>سه چیز بدن را لاغر می‌کند</w:t>
            </w:r>
            <w:r>
              <w:rPr>
                <w:rStyle w:val="IndexLink"/>
                <w:rtl w:val="true"/>
              </w:rPr>
              <w:tab/>
            </w:r>
            <w:r>
              <w:rPr>
                <w:rStyle w:val="IndexLink"/>
              </w:rPr>
              <w:t>92</w:t>
            </w:r>
          </w:hyperlink>
        </w:p>
        <w:p>
          <w:pPr>
            <w:pStyle w:val="Contents3"/>
            <w:tabs>
              <w:tab w:val="clear" w:pos="8459"/>
              <w:tab w:val="right" w:pos="9026" w:leader="dot"/>
            </w:tabs>
            <w:rPr/>
          </w:pPr>
          <w:hyperlink w:anchor="__RefHeading___Toc9400118_2870459653">
            <w:r>
              <w:rPr>
                <w:webHidden/>
                <w:rStyle w:val="IndexLink"/>
                <w:rtl w:val="true"/>
              </w:rPr>
              <w:t>دو چیز در تقویت بدن مؤثر است</w:t>
            </w:r>
            <w:r>
              <w:rPr>
                <w:rStyle w:val="IndexLink"/>
                <w:rtl w:val="true"/>
              </w:rPr>
              <w:tab/>
            </w:r>
            <w:r>
              <w:rPr>
                <w:rStyle w:val="IndexLink"/>
              </w:rPr>
              <w:t>92</w:t>
            </w:r>
          </w:hyperlink>
        </w:p>
        <w:p>
          <w:pPr>
            <w:pStyle w:val="Contents3"/>
            <w:tabs>
              <w:tab w:val="clear" w:pos="8459"/>
              <w:tab w:val="right" w:pos="9026" w:leader="dot"/>
            </w:tabs>
            <w:rPr/>
          </w:pPr>
          <w:hyperlink w:anchor="__RefHeading___Toc9400120_2870459653">
            <w:r>
              <w:rPr>
                <w:webHidden/>
                <w:rStyle w:val="IndexLink"/>
                <w:rtl w:val="true"/>
              </w:rPr>
              <w:t>ماهی تازه کمتر بخورید</w:t>
            </w:r>
            <w:r>
              <w:rPr>
                <w:rStyle w:val="IndexLink"/>
                <w:rtl w:val="true"/>
              </w:rPr>
              <w:tab/>
            </w:r>
            <w:r>
              <w:rPr>
                <w:rStyle w:val="IndexLink"/>
              </w:rPr>
              <w:t>93</w:t>
            </w:r>
          </w:hyperlink>
        </w:p>
        <w:p>
          <w:pPr>
            <w:pStyle w:val="Contents3"/>
            <w:tabs>
              <w:tab w:val="clear" w:pos="8459"/>
              <w:tab w:val="right" w:pos="9026" w:leader="dot"/>
            </w:tabs>
            <w:rPr/>
          </w:pPr>
          <w:hyperlink w:anchor="__RefHeading___Toc9400122_2870459653">
            <w:r>
              <w:rPr>
                <w:webHidden/>
                <w:rStyle w:val="IndexLink"/>
                <w:rtl w:val="true"/>
              </w:rPr>
              <w:t>ماهی اگر فلس نداشته باشد، حرام است</w:t>
            </w:r>
            <w:r>
              <w:rPr>
                <w:rStyle w:val="IndexLink"/>
                <w:rtl w:val="true"/>
              </w:rPr>
              <w:tab/>
            </w:r>
            <w:r>
              <w:rPr>
                <w:rStyle w:val="IndexLink"/>
              </w:rPr>
              <w:t>93</w:t>
            </w:r>
          </w:hyperlink>
        </w:p>
        <w:p>
          <w:pPr>
            <w:pStyle w:val="Contents3"/>
            <w:tabs>
              <w:tab w:val="clear" w:pos="8459"/>
              <w:tab w:val="right" w:pos="9026" w:leader="dot"/>
            </w:tabs>
            <w:rPr/>
          </w:pPr>
          <w:hyperlink w:anchor="__RefHeading___Toc9400124_2870459653">
            <w:r>
              <w:rPr>
                <w:webHidden/>
                <w:rStyle w:val="IndexLink"/>
                <w:rtl w:val="true"/>
              </w:rPr>
              <w:t>خاصیت گوشت گاو</w:t>
            </w:r>
            <w:r>
              <w:rPr>
                <w:rStyle w:val="IndexLink"/>
                <w:rtl w:val="true"/>
              </w:rPr>
              <w:tab/>
            </w:r>
            <w:r>
              <w:rPr>
                <w:rStyle w:val="IndexLink"/>
              </w:rPr>
              <w:t>94</w:t>
            </w:r>
          </w:hyperlink>
        </w:p>
        <w:p>
          <w:pPr>
            <w:pStyle w:val="Contents3"/>
            <w:tabs>
              <w:tab w:val="clear" w:pos="8459"/>
              <w:tab w:val="right" w:pos="9026" w:leader="dot"/>
            </w:tabs>
            <w:rPr/>
          </w:pPr>
          <w:hyperlink w:anchor="__RefHeading___Toc9400126_2870459653">
            <w:r>
              <w:rPr>
                <w:webHidden/>
                <w:rStyle w:val="IndexLink"/>
                <w:rtl w:val="true"/>
              </w:rPr>
              <w:t>روغن گاو، شفای مرض است</w:t>
            </w:r>
            <w:r>
              <w:rPr>
                <w:rStyle w:val="IndexLink"/>
                <w:rtl w:val="true"/>
              </w:rPr>
              <w:tab/>
            </w:r>
            <w:r>
              <w:rPr>
                <w:rStyle w:val="IndexLink"/>
              </w:rPr>
              <w:t>94</w:t>
            </w:r>
          </w:hyperlink>
        </w:p>
        <w:p>
          <w:pPr>
            <w:pStyle w:val="Contents3"/>
            <w:tabs>
              <w:tab w:val="clear" w:pos="8459"/>
              <w:tab w:val="right" w:pos="9026" w:leader="dot"/>
            </w:tabs>
            <w:rPr/>
          </w:pPr>
          <w:hyperlink w:anchor="__RefHeading___Toc9400128_2870459653">
            <w:r>
              <w:rPr>
                <w:webHidden/>
                <w:rStyle w:val="IndexLink"/>
                <w:rtl w:val="true"/>
              </w:rPr>
              <w:t>هیچ گوشتی بهتر از گوشت گوسفند نیست</w:t>
            </w:r>
            <w:r>
              <w:rPr>
                <w:rStyle w:val="IndexLink"/>
                <w:rtl w:val="true"/>
              </w:rPr>
              <w:tab/>
            </w:r>
            <w:r>
              <w:rPr>
                <w:rStyle w:val="IndexLink"/>
              </w:rPr>
              <w:t>94</w:t>
            </w:r>
          </w:hyperlink>
        </w:p>
        <w:p>
          <w:pPr>
            <w:pStyle w:val="Contents3"/>
            <w:tabs>
              <w:tab w:val="clear" w:pos="8459"/>
              <w:tab w:val="right" w:pos="9026" w:leader="dot"/>
            </w:tabs>
            <w:rPr/>
          </w:pPr>
          <w:hyperlink w:anchor="__RefHeading___Toc9400130_2870459653">
            <w:r>
              <w:rPr>
                <w:webHidden/>
                <w:rStyle w:val="IndexLink"/>
                <w:rtl w:val="true"/>
              </w:rPr>
              <w:t>تخم مرغ و پیاز غذای مقوی است</w:t>
            </w:r>
            <w:r>
              <w:rPr>
                <w:rStyle w:val="IndexLink"/>
                <w:rtl w:val="true"/>
              </w:rPr>
              <w:tab/>
            </w:r>
            <w:r>
              <w:rPr>
                <w:rStyle w:val="IndexLink"/>
              </w:rPr>
              <w:t>94</w:t>
            </w:r>
          </w:hyperlink>
        </w:p>
        <w:p>
          <w:pPr>
            <w:pStyle w:val="Contents3"/>
            <w:tabs>
              <w:tab w:val="clear" w:pos="8459"/>
              <w:tab w:val="right" w:pos="9026" w:leader="dot"/>
            </w:tabs>
            <w:rPr/>
          </w:pPr>
          <w:hyperlink w:anchor="__RefHeading___Toc9400132_2870459653">
            <w:r>
              <w:rPr>
                <w:webHidden/>
                <w:rStyle w:val="IndexLink"/>
                <w:rtl w:val="true"/>
              </w:rPr>
              <w:t>هویج را فراموش نکنید</w:t>
            </w:r>
            <w:r>
              <w:rPr>
                <w:rStyle w:val="IndexLink"/>
                <w:rtl w:val="true"/>
              </w:rPr>
              <w:tab/>
            </w:r>
            <w:r>
              <w:rPr>
                <w:rStyle w:val="IndexLink"/>
              </w:rPr>
              <w:t>95</w:t>
            </w:r>
          </w:hyperlink>
        </w:p>
        <w:p>
          <w:pPr>
            <w:pStyle w:val="Contents3"/>
            <w:tabs>
              <w:tab w:val="clear" w:pos="8459"/>
              <w:tab w:val="right" w:pos="9026" w:leader="dot"/>
            </w:tabs>
            <w:rPr/>
          </w:pPr>
          <w:hyperlink w:anchor="__RefHeading___Toc9400134_2870459653">
            <w:r>
              <w:rPr>
                <w:webHidden/>
                <w:rStyle w:val="IndexLink"/>
                <w:rtl w:val="true"/>
              </w:rPr>
              <w:t>خواص زیتون</w:t>
            </w:r>
            <w:r>
              <w:rPr>
                <w:rStyle w:val="IndexLink"/>
                <w:rtl w:val="true"/>
              </w:rPr>
              <w:tab/>
            </w:r>
            <w:r>
              <w:rPr>
                <w:rStyle w:val="IndexLink"/>
              </w:rPr>
              <w:t>95</w:t>
            </w:r>
          </w:hyperlink>
        </w:p>
        <w:p>
          <w:pPr>
            <w:pStyle w:val="Contents3"/>
            <w:tabs>
              <w:tab w:val="clear" w:pos="8459"/>
              <w:tab w:val="right" w:pos="9026" w:leader="dot"/>
            </w:tabs>
            <w:rPr/>
          </w:pPr>
          <w:hyperlink w:anchor="__RefHeading___Toc9400136_2870459653">
            <w:r>
              <w:rPr>
                <w:webHidden/>
                <w:rStyle w:val="IndexLink"/>
                <w:rtl w:val="true"/>
              </w:rPr>
              <w:t>هر فصلی از میوه آن استفاده کنید</w:t>
            </w:r>
            <w:r>
              <w:rPr>
                <w:rStyle w:val="IndexLink"/>
                <w:rtl w:val="true"/>
              </w:rPr>
              <w:tab/>
            </w:r>
            <w:r>
              <w:rPr>
                <w:rStyle w:val="IndexLink"/>
              </w:rPr>
              <w:t>95</w:t>
            </w:r>
          </w:hyperlink>
        </w:p>
        <w:p>
          <w:pPr>
            <w:pStyle w:val="Contents3"/>
            <w:tabs>
              <w:tab w:val="clear" w:pos="8459"/>
              <w:tab w:val="right" w:pos="9026" w:leader="dot"/>
            </w:tabs>
            <w:rPr/>
          </w:pPr>
          <w:hyperlink w:anchor="__RefHeading___Toc9400138_2870459653">
            <w:r>
              <w:rPr>
                <w:webHidden/>
                <w:rStyle w:val="IndexLink"/>
                <w:rtl w:val="true"/>
              </w:rPr>
              <w:t>انگور سیاه غم را می‌برد</w:t>
            </w:r>
            <w:r>
              <w:rPr>
                <w:rStyle w:val="IndexLink"/>
                <w:rtl w:val="true"/>
              </w:rPr>
              <w:tab/>
            </w:r>
            <w:r>
              <w:rPr>
                <w:rStyle w:val="IndexLink"/>
              </w:rPr>
              <w:t>96</w:t>
            </w:r>
          </w:hyperlink>
        </w:p>
        <w:p>
          <w:pPr>
            <w:pStyle w:val="Contents3"/>
            <w:tabs>
              <w:tab w:val="clear" w:pos="8459"/>
              <w:tab w:val="right" w:pos="9026" w:leader="dot"/>
            </w:tabs>
            <w:rPr/>
          </w:pPr>
          <w:hyperlink w:anchor="__RefHeading___Toc9400140_2870459653">
            <w:r>
              <w:rPr>
                <w:webHidden/>
                <w:rStyle w:val="IndexLink"/>
                <w:rtl w:val="true"/>
              </w:rPr>
              <w:t>بِه بخورید و به زن‌های آبستن بدهید، تا فرزندان شما خوش‌رو شوند</w:t>
            </w:r>
            <w:r>
              <w:rPr>
                <w:rStyle w:val="IndexLink"/>
                <w:rtl w:val="true"/>
              </w:rPr>
              <w:tab/>
            </w:r>
            <w:r>
              <w:rPr>
                <w:rStyle w:val="IndexLink"/>
              </w:rPr>
              <w:t>96</w:t>
            </w:r>
          </w:hyperlink>
        </w:p>
        <w:p>
          <w:pPr>
            <w:pStyle w:val="Contents3"/>
            <w:tabs>
              <w:tab w:val="clear" w:pos="8459"/>
              <w:tab w:val="right" w:pos="9026" w:leader="dot"/>
            </w:tabs>
            <w:rPr/>
          </w:pPr>
          <w:hyperlink w:anchor="__RefHeading___Toc9400142_2870459653">
            <w:r>
              <w:rPr>
                <w:webHidden/>
                <w:rStyle w:val="IndexLink"/>
                <w:rtl w:val="true"/>
              </w:rPr>
              <w:t>سیب حرارت را دفع می‌کند</w:t>
            </w:r>
            <w:r>
              <w:rPr>
                <w:rStyle w:val="IndexLink"/>
                <w:rtl w:val="true"/>
              </w:rPr>
              <w:tab/>
            </w:r>
            <w:r>
              <w:rPr>
                <w:rStyle w:val="IndexLink"/>
              </w:rPr>
              <w:t>96</w:t>
            </w:r>
          </w:hyperlink>
        </w:p>
        <w:p>
          <w:pPr>
            <w:pStyle w:val="Contents3"/>
            <w:tabs>
              <w:tab w:val="clear" w:pos="8459"/>
              <w:tab w:val="right" w:pos="9026" w:leader="dot"/>
            </w:tabs>
            <w:rPr/>
          </w:pPr>
          <w:hyperlink w:anchor="__RefHeading___Toc9400144_2870459653">
            <w:r>
              <w:rPr>
                <w:webHidden/>
                <w:rStyle w:val="IndexLink"/>
                <w:rtl w:val="true"/>
              </w:rPr>
              <w:t>انار را با پیه آن بخورید</w:t>
            </w:r>
            <w:r>
              <w:rPr>
                <w:rStyle w:val="IndexLink"/>
                <w:rtl w:val="true"/>
              </w:rPr>
              <w:tab/>
            </w:r>
            <w:r>
              <w:rPr>
                <w:rStyle w:val="IndexLink"/>
              </w:rPr>
              <w:t>96</w:t>
            </w:r>
          </w:hyperlink>
        </w:p>
        <w:p>
          <w:pPr>
            <w:pStyle w:val="Contents3"/>
            <w:tabs>
              <w:tab w:val="clear" w:pos="8459"/>
              <w:tab w:val="right" w:pos="9026" w:leader="dot"/>
            </w:tabs>
            <w:rPr/>
          </w:pPr>
          <w:hyperlink w:anchor="__RefHeading___Toc9400146_2870459653">
            <w:r>
              <w:rPr>
                <w:webHidden/>
                <w:rStyle w:val="IndexLink"/>
                <w:rtl w:val="true"/>
              </w:rPr>
              <w:t>خواص انجیر</w:t>
            </w:r>
            <w:r>
              <w:rPr>
                <w:rStyle w:val="IndexLink"/>
                <w:rtl w:val="true"/>
              </w:rPr>
              <w:tab/>
            </w:r>
            <w:r>
              <w:rPr>
                <w:rStyle w:val="IndexLink"/>
              </w:rPr>
              <w:t>97</w:t>
            </w:r>
          </w:hyperlink>
        </w:p>
        <w:p>
          <w:pPr>
            <w:pStyle w:val="Contents3"/>
            <w:tabs>
              <w:tab w:val="clear" w:pos="8459"/>
              <w:tab w:val="right" w:pos="9026" w:leader="dot"/>
            </w:tabs>
            <w:rPr/>
          </w:pPr>
          <w:hyperlink w:anchor="__RefHeading___Toc9400148_2870459653">
            <w:r>
              <w:rPr>
                <w:webHidden/>
                <w:rStyle w:val="IndexLink"/>
                <w:rtl w:val="true"/>
              </w:rPr>
              <w:t>خواص گلابی</w:t>
            </w:r>
            <w:r>
              <w:rPr>
                <w:rStyle w:val="IndexLink"/>
                <w:rtl w:val="true"/>
              </w:rPr>
              <w:tab/>
            </w:r>
            <w:r>
              <w:rPr>
                <w:rStyle w:val="IndexLink"/>
              </w:rPr>
              <w:t>97</w:t>
            </w:r>
          </w:hyperlink>
        </w:p>
        <w:p>
          <w:pPr>
            <w:pStyle w:val="Contents3"/>
            <w:tabs>
              <w:tab w:val="clear" w:pos="8459"/>
              <w:tab w:val="right" w:pos="9026" w:leader="dot"/>
            </w:tabs>
            <w:rPr/>
          </w:pPr>
          <w:hyperlink w:anchor="__RefHeading___Toc9400150_2870459653">
            <w:r>
              <w:rPr>
                <w:webHidden/>
                <w:rStyle w:val="IndexLink"/>
                <w:rtl w:val="true"/>
              </w:rPr>
              <w:t>خواص خربزه</w:t>
            </w:r>
            <w:r>
              <w:rPr>
                <w:rStyle w:val="IndexLink"/>
                <w:rtl w:val="true"/>
              </w:rPr>
              <w:tab/>
            </w:r>
            <w:r>
              <w:rPr>
                <w:rStyle w:val="IndexLink"/>
              </w:rPr>
              <w:t>97</w:t>
            </w:r>
          </w:hyperlink>
        </w:p>
        <w:p>
          <w:pPr>
            <w:pStyle w:val="Contents2"/>
            <w:tabs>
              <w:tab w:val="clear" w:pos="8743"/>
              <w:tab w:val="right" w:pos="9026" w:leader="dot"/>
            </w:tabs>
            <w:rPr/>
          </w:pPr>
          <w:hyperlink w:anchor="__RefHeading___Toc9400152_2870459653">
            <w:r>
              <w:rPr>
                <w:webHidden/>
                <w:rStyle w:val="IndexLink"/>
                <w:rtl w:val="true"/>
              </w:rPr>
              <w:t>[</w:t>
            </w:r>
            <w:r>
              <w:rPr>
                <w:rStyle w:val="IndexLink"/>
                <w:rtl w:val="true"/>
              </w:rPr>
              <w:t>ازدواج و آداب زناشویی در اسلام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9400154_2870459653">
            <w:r>
              <w:rPr>
                <w:webHidden/>
                <w:rStyle w:val="IndexLink"/>
                <w:rtl w:val="true"/>
              </w:rPr>
              <w:t>زناشویی در اسلام</w:t>
            </w:r>
            <w:r>
              <w:rPr>
                <w:rStyle w:val="IndexLink"/>
                <w:rtl w:val="true"/>
              </w:rPr>
              <w:tab/>
            </w:r>
            <w:r>
              <w:rPr>
                <w:rStyle w:val="IndexLink"/>
              </w:rPr>
              <w:t>99</w:t>
            </w:r>
          </w:hyperlink>
        </w:p>
        <w:p>
          <w:pPr>
            <w:pStyle w:val="Contents3"/>
            <w:tabs>
              <w:tab w:val="clear" w:pos="8459"/>
              <w:tab w:val="right" w:pos="9026" w:leader="dot"/>
            </w:tabs>
            <w:rPr/>
          </w:pPr>
          <w:hyperlink w:anchor="__RefHeading___Toc9400156_2870459653">
            <w:r>
              <w:rPr>
                <w:webHidden/>
                <w:rStyle w:val="IndexLink"/>
                <w:rtl w:val="true"/>
              </w:rPr>
              <w:t>ازدواج نیمی از ایمان را حفظ می‌کند</w:t>
            </w:r>
            <w:r>
              <w:rPr>
                <w:rStyle w:val="IndexLink"/>
                <w:rtl w:val="true"/>
              </w:rPr>
              <w:tab/>
            </w:r>
            <w:r>
              <w:rPr>
                <w:rStyle w:val="IndexLink"/>
              </w:rPr>
              <w:t>99</w:t>
            </w:r>
          </w:hyperlink>
        </w:p>
        <w:p>
          <w:pPr>
            <w:pStyle w:val="Contents3"/>
            <w:tabs>
              <w:tab w:val="clear" w:pos="8459"/>
              <w:tab w:val="right" w:pos="9026" w:leader="dot"/>
            </w:tabs>
            <w:rPr/>
          </w:pPr>
          <w:hyperlink w:anchor="__RefHeading___Toc9400158_2870459653">
            <w:r>
              <w:rPr>
                <w:webHidden/>
                <w:rStyle w:val="IndexLink"/>
                <w:rtl w:val="true"/>
              </w:rPr>
              <w:t>چگونه زنی را بگیریم</w:t>
            </w:r>
            <w:r>
              <w:rPr>
                <w:rStyle w:val="IndexLink"/>
                <w:rtl w:val="true"/>
              </w:rPr>
              <w:tab/>
            </w:r>
            <w:r>
              <w:rPr>
                <w:rStyle w:val="IndexLink"/>
              </w:rPr>
              <w:t>100</w:t>
            </w:r>
          </w:hyperlink>
        </w:p>
        <w:p>
          <w:pPr>
            <w:pStyle w:val="Contents3"/>
            <w:tabs>
              <w:tab w:val="clear" w:pos="8459"/>
              <w:tab w:val="right" w:pos="9026" w:leader="dot"/>
            </w:tabs>
            <w:rPr/>
          </w:pPr>
          <w:hyperlink w:anchor="__RefHeading___Toc9400160_2870459653">
            <w:r>
              <w:rPr>
                <w:webHidden/>
                <w:rStyle w:val="IndexLink"/>
                <w:rtl w:val="true"/>
              </w:rPr>
              <w:t>همسری را انتخاب کنید که در خانواده با ایمان تربیت شده</w:t>
            </w:r>
            <w:r>
              <w:rPr>
                <w:rStyle w:val="IndexLink"/>
                <w:rtl w:val="true"/>
              </w:rPr>
              <w:tab/>
            </w:r>
            <w:r>
              <w:rPr>
                <w:rStyle w:val="IndexLink"/>
              </w:rPr>
              <w:t>101</w:t>
            </w:r>
          </w:hyperlink>
        </w:p>
        <w:p>
          <w:pPr>
            <w:pStyle w:val="Contents3"/>
            <w:tabs>
              <w:tab w:val="clear" w:pos="8459"/>
              <w:tab w:val="right" w:pos="9026" w:leader="dot"/>
            </w:tabs>
            <w:rPr/>
          </w:pPr>
          <w:hyperlink w:anchor="__RefHeading___Toc9400162_2870459653">
            <w:r>
              <w:rPr>
                <w:webHidden/>
                <w:rStyle w:val="IndexLink"/>
                <w:rtl w:val="true"/>
              </w:rPr>
              <w:t>به مردی که باتقوا است و لقمه نانی برای او است، زن دهید</w:t>
            </w:r>
            <w:r>
              <w:rPr>
                <w:rStyle w:val="IndexLink"/>
                <w:rtl w:val="true"/>
              </w:rPr>
              <w:tab/>
            </w:r>
            <w:r>
              <w:rPr>
                <w:rStyle w:val="IndexLink"/>
              </w:rPr>
              <w:t>103</w:t>
            </w:r>
          </w:hyperlink>
        </w:p>
        <w:p>
          <w:pPr>
            <w:pStyle w:val="Contents3"/>
            <w:tabs>
              <w:tab w:val="clear" w:pos="8459"/>
              <w:tab w:val="right" w:pos="9026" w:leader="dot"/>
            </w:tabs>
            <w:rPr/>
          </w:pPr>
          <w:hyperlink w:anchor="__RefHeading___Toc9400164_2870459653">
            <w:r>
              <w:rPr>
                <w:webHidden/>
                <w:rStyle w:val="IndexLink"/>
                <w:rtl w:val="true"/>
              </w:rPr>
              <w:t>زنی که مهرش زیاد نباشد، بابرکت است</w:t>
            </w:r>
            <w:r>
              <w:rPr>
                <w:rStyle w:val="IndexLink"/>
                <w:rtl w:val="true"/>
              </w:rPr>
              <w:tab/>
            </w:r>
            <w:r>
              <w:rPr>
                <w:rStyle w:val="IndexLink"/>
              </w:rPr>
              <w:t>104</w:t>
            </w:r>
          </w:hyperlink>
        </w:p>
        <w:p>
          <w:pPr>
            <w:pStyle w:val="Contents3"/>
            <w:tabs>
              <w:tab w:val="clear" w:pos="8459"/>
              <w:tab w:val="right" w:pos="9026" w:leader="dot"/>
            </w:tabs>
            <w:rPr/>
          </w:pPr>
          <w:hyperlink w:anchor="__RefHeading___Toc9400166_2870459653">
            <w:r>
              <w:rPr>
                <w:webHidden/>
                <w:rStyle w:val="IndexLink"/>
                <w:rtl w:val="true"/>
              </w:rPr>
              <w:t>کسی که برای جمال و ثروت زن بگیرد به مقصد نمی‌رسد</w:t>
            </w:r>
            <w:r>
              <w:rPr>
                <w:rStyle w:val="IndexLink"/>
                <w:rtl w:val="true"/>
              </w:rPr>
              <w:tab/>
            </w:r>
            <w:r>
              <w:rPr>
                <w:rStyle w:val="IndexLink"/>
              </w:rPr>
              <w:t>104</w:t>
            </w:r>
          </w:hyperlink>
        </w:p>
        <w:p>
          <w:pPr>
            <w:pStyle w:val="Contents3"/>
            <w:tabs>
              <w:tab w:val="clear" w:pos="8459"/>
              <w:tab w:val="right" w:pos="9026" w:leader="dot"/>
            </w:tabs>
            <w:rPr/>
          </w:pPr>
          <w:hyperlink w:anchor="__RefHeading___Toc9400168_2870459653">
            <w:r>
              <w:rPr>
                <w:webHidden/>
                <w:rStyle w:val="IndexLink"/>
                <w:rtl w:val="true"/>
              </w:rPr>
              <w:t>به فاسق و شراب‌خوار زن ندهید</w:t>
            </w:r>
            <w:r>
              <w:rPr>
                <w:rStyle w:val="IndexLink"/>
                <w:rtl w:val="true"/>
              </w:rPr>
              <w:tab/>
            </w:r>
            <w:r>
              <w:rPr>
                <w:rStyle w:val="IndexLink"/>
              </w:rPr>
              <w:t>104</w:t>
            </w:r>
          </w:hyperlink>
        </w:p>
        <w:p>
          <w:pPr>
            <w:pStyle w:val="Contents3"/>
            <w:tabs>
              <w:tab w:val="clear" w:pos="8459"/>
              <w:tab w:val="right" w:pos="9026" w:leader="dot"/>
            </w:tabs>
            <w:rPr/>
          </w:pPr>
          <w:hyperlink w:anchor="__RefHeading___Toc9400170_2870459653">
            <w:r>
              <w:rPr>
                <w:webHidden/>
                <w:rStyle w:val="IndexLink"/>
                <w:rtl w:val="true"/>
              </w:rPr>
              <w:t>فرزند می‌تواند با زن مورد علاقه خود ازدواج کند</w:t>
            </w:r>
            <w:r>
              <w:rPr>
                <w:rStyle w:val="IndexLink"/>
                <w:rtl w:val="true"/>
              </w:rPr>
              <w:tab/>
            </w:r>
            <w:r>
              <w:rPr>
                <w:rStyle w:val="IndexLink"/>
              </w:rPr>
              <w:t>105</w:t>
            </w:r>
          </w:hyperlink>
        </w:p>
        <w:p>
          <w:pPr>
            <w:pStyle w:val="Contents3"/>
            <w:tabs>
              <w:tab w:val="clear" w:pos="8459"/>
              <w:tab w:val="right" w:pos="9026" w:leader="dot"/>
            </w:tabs>
            <w:rPr/>
          </w:pPr>
          <w:hyperlink w:anchor="__RefHeading___Toc9400172_2870459653">
            <w:r>
              <w:rPr>
                <w:webHidden/>
                <w:rStyle w:val="IndexLink"/>
                <w:rtl w:val="true"/>
              </w:rPr>
              <w:t>هنگامی که قمر در عقرب است، ازدواج نکنید</w:t>
            </w:r>
            <w:r>
              <w:rPr>
                <w:rStyle w:val="IndexLink"/>
                <w:rtl w:val="true"/>
              </w:rPr>
              <w:tab/>
            </w:r>
            <w:r>
              <w:rPr>
                <w:rStyle w:val="IndexLink"/>
              </w:rPr>
              <w:t>106</w:t>
            </w:r>
          </w:hyperlink>
        </w:p>
        <w:p>
          <w:pPr>
            <w:pStyle w:val="Contents3"/>
            <w:tabs>
              <w:tab w:val="clear" w:pos="8459"/>
              <w:tab w:val="right" w:pos="9026" w:leader="dot"/>
            </w:tabs>
            <w:rPr/>
          </w:pPr>
          <w:hyperlink w:anchor="__RefHeading___Toc9400174_2870459653">
            <w:r>
              <w:rPr>
                <w:webHidden/>
                <w:rStyle w:val="IndexLink"/>
                <w:rtl w:val="true"/>
              </w:rPr>
              <w:t>وظیفه داماد در حجلۀ عروس</w:t>
            </w:r>
            <w:r>
              <w:rPr>
                <w:rStyle w:val="IndexLink"/>
                <w:rtl w:val="true"/>
              </w:rPr>
              <w:tab/>
            </w:r>
            <w:r>
              <w:rPr>
                <w:rStyle w:val="IndexLink"/>
              </w:rPr>
              <w:t>106</w:t>
            </w:r>
          </w:hyperlink>
        </w:p>
        <w:p>
          <w:pPr>
            <w:pStyle w:val="Contents3"/>
            <w:tabs>
              <w:tab w:val="clear" w:pos="8459"/>
              <w:tab w:val="right" w:pos="9026" w:leader="dot"/>
            </w:tabs>
            <w:rPr/>
          </w:pPr>
          <w:hyperlink w:anchor="__RefHeading___Toc9400176_2870459653">
            <w:r>
              <w:rPr>
                <w:webHidden/>
                <w:rStyle w:val="IndexLink"/>
                <w:rtl w:val="true"/>
              </w:rPr>
              <w:t xml:space="preserve">برنامه‌ای که پیغمبر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برای شب زفاف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معین فرمود</w:t>
            </w:r>
            <w:r>
              <w:rPr>
                <w:rStyle w:val="IndexLink"/>
                <w:rtl w:val="true"/>
              </w:rPr>
              <w:tab/>
            </w:r>
            <w:r>
              <w:rPr>
                <w:rStyle w:val="IndexLink"/>
              </w:rPr>
              <w:t>107</w:t>
            </w:r>
          </w:hyperlink>
        </w:p>
        <w:p>
          <w:pPr>
            <w:pStyle w:val="Contents3"/>
            <w:tabs>
              <w:tab w:val="clear" w:pos="8459"/>
              <w:tab w:val="right" w:pos="9026" w:leader="dot"/>
            </w:tabs>
            <w:rPr/>
          </w:pPr>
          <w:hyperlink w:anchor="__RefHeading___Toc9400178_2870459653">
            <w:r>
              <w:rPr>
                <w:webHidden/>
                <w:rStyle w:val="IndexLink"/>
                <w:rtl w:val="true"/>
              </w:rPr>
              <w:t xml:space="preserve">وصایای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امیرالمؤمنین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9400180_2870459653">
            <w:r>
              <w:rPr>
                <w:webHidden/>
                <w:rStyle w:val="IndexLink"/>
                <w:rtl w:val="true"/>
              </w:rPr>
              <w:t>وظائف زن شوهردار</w:t>
            </w:r>
            <w:r>
              <w:rPr>
                <w:rStyle w:val="IndexLink"/>
                <w:rtl w:val="true"/>
              </w:rPr>
              <w:tab/>
            </w:r>
            <w:r>
              <w:rPr>
                <w:rStyle w:val="IndexLink"/>
              </w:rPr>
              <w:t>110</w:t>
            </w:r>
          </w:hyperlink>
        </w:p>
        <w:p>
          <w:pPr>
            <w:pStyle w:val="Contents3"/>
            <w:tabs>
              <w:tab w:val="clear" w:pos="8459"/>
              <w:tab w:val="right" w:pos="9026" w:leader="dot"/>
            </w:tabs>
            <w:rPr/>
          </w:pPr>
          <w:hyperlink w:anchor="__RefHeading___Toc9400182_2870459653">
            <w:r>
              <w:rPr>
                <w:webHidden/>
                <w:rStyle w:val="IndexLink"/>
                <w:rtl w:val="true"/>
              </w:rPr>
              <w:t>چگونه زنی به بهشت می‌رود</w:t>
            </w:r>
            <w:r>
              <w:rPr>
                <w:rStyle w:val="IndexLink"/>
                <w:rtl w:val="true"/>
              </w:rPr>
              <w:tab/>
            </w:r>
            <w:r>
              <w:rPr>
                <w:rStyle w:val="IndexLink"/>
              </w:rPr>
              <w:t>111</w:t>
            </w:r>
          </w:hyperlink>
        </w:p>
        <w:p>
          <w:pPr>
            <w:pStyle w:val="Contents3"/>
            <w:tabs>
              <w:tab w:val="clear" w:pos="8459"/>
              <w:tab w:val="right" w:pos="9026" w:leader="dot"/>
            </w:tabs>
            <w:rPr/>
          </w:pPr>
          <w:hyperlink w:anchor="__RefHeading___Toc9400184_2870459653">
            <w:r>
              <w:rPr>
                <w:webHidden/>
                <w:rStyle w:val="IndexLink"/>
                <w:rtl w:val="true"/>
              </w:rPr>
              <w:t>حقوقی که مرد به همسرش دارد</w:t>
            </w:r>
            <w:r>
              <w:rPr>
                <w:rStyle w:val="IndexLink"/>
                <w:rtl w:val="true"/>
              </w:rPr>
              <w:tab/>
            </w:r>
            <w:r>
              <w:rPr>
                <w:rStyle w:val="IndexLink"/>
              </w:rPr>
              <w:t>112</w:t>
            </w:r>
          </w:hyperlink>
        </w:p>
        <w:p>
          <w:pPr>
            <w:pStyle w:val="Contents3"/>
            <w:tabs>
              <w:tab w:val="clear" w:pos="8459"/>
              <w:tab w:val="right" w:pos="9026" w:leader="dot"/>
            </w:tabs>
            <w:rPr/>
          </w:pPr>
          <w:hyperlink w:anchor="__RefHeading___Toc9400186_2870459653">
            <w:r>
              <w:rPr>
                <w:webHidden/>
                <w:rStyle w:val="IndexLink"/>
                <w:rtl w:val="true"/>
              </w:rPr>
              <w:t>اجر و ثواب زایمان و شیر دادن مادران</w:t>
            </w:r>
            <w:r>
              <w:rPr>
                <w:rStyle w:val="IndexLink"/>
                <w:rtl w:val="true"/>
              </w:rPr>
              <w:tab/>
            </w:r>
            <w:r>
              <w:rPr>
                <w:rStyle w:val="IndexLink"/>
              </w:rPr>
              <w:t>113</w:t>
            </w:r>
          </w:hyperlink>
        </w:p>
        <w:p>
          <w:pPr>
            <w:pStyle w:val="Contents3"/>
            <w:tabs>
              <w:tab w:val="clear" w:pos="8459"/>
              <w:tab w:val="right" w:pos="9026" w:leader="dot"/>
            </w:tabs>
            <w:rPr/>
          </w:pPr>
          <w:hyperlink w:anchor="__RefHeading___Toc9400188_2870459653">
            <w:r>
              <w:rPr>
                <w:webHidden/>
                <w:rStyle w:val="IndexLink"/>
                <w:rtl w:val="true"/>
              </w:rPr>
              <w:t>ثواب شوهر داری</w:t>
            </w:r>
            <w:r>
              <w:rPr>
                <w:rStyle w:val="IndexLink"/>
                <w:rtl w:val="true"/>
              </w:rPr>
              <w:tab/>
            </w:r>
            <w:r>
              <w:rPr>
                <w:rStyle w:val="IndexLink"/>
              </w:rPr>
              <w:t>114</w:t>
            </w:r>
          </w:hyperlink>
        </w:p>
        <w:p>
          <w:pPr>
            <w:pStyle w:val="Contents3"/>
            <w:tabs>
              <w:tab w:val="clear" w:pos="8459"/>
              <w:tab w:val="right" w:pos="9026" w:leader="dot"/>
            </w:tabs>
            <w:rPr/>
          </w:pPr>
          <w:hyperlink w:anchor="__RefHeading___Toc9400190_2870459653">
            <w:r>
              <w:rPr>
                <w:webHidden/>
                <w:rStyle w:val="IndexLink"/>
                <w:rtl w:val="true"/>
              </w:rPr>
              <w:t>پاداش اطاعت از شوهر</w:t>
            </w:r>
            <w:r>
              <w:rPr>
                <w:rStyle w:val="IndexLink"/>
                <w:rtl w:val="true"/>
              </w:rPr>
              <w:tab/>
            </w:r>
            <w:r>
              <w:rPr>
                <w:rStyle w:val="IndexLink"/>
              </w:rPr>
              <w:t>115</w:t>
            </w:r>
          </w:hyperlink>
        </w:p>
        <w:p>
          <w:pPr>
            <w:pStyle w:val="Contents3"/>
            <w:tabs>
              <w:tab w:val="clear" w:pos="8459"/>
              <w:tab w:val="right" w:pos="9026" w:leader="dot"/>
            </w:tabs>
            <w:rPr/>
          </w:pPr>
          <w:hyperlink w:anchor="__RefHeading___Toc9400192_2870459653">
            <w:r>
              <w:rPr>
                <w:webHidden/>
                <w:rStyle w:val="IndexLink"/>
                <w:rtl w:val="true"/>
              </w:rPr>
              <w:t>چهار چیز نشانه خوشبختی است</w:t>
            </w:r>
            <w:r>
              <w:rPr>
                <w:rStyle w:val="IndexLink"/>
                <w:rtl w:val="true"/>
              </w:rPr>
              <w:tab/>
            </w:r>
            <w:r>
              <w:rPr>
                <w:rStyle w:val="IndexLink"/>
              </w:rPr>
              <w:t>116</w:t>
            </w:r>
          </w:hyperlink>
        </w:p>
        <w:p>
          <w:pPr>
            <w:pStyle w:val="Contents3"/>
            <w:tabs>
              <w:tab w:val="clear" w:pos="8459"/>
              <w:tab w:val="right" w:pos="9026" w:leader="dot"/>
            </w:tabs>
            <w:rPr/>
          </w:pPr>
          <w:hyperlink w:anchor="__RefHeading___Toc9400194_2870459653">
            <w:r>
              <w:rPr>
                <w:webHidden/>
                <w:rStyle w:val="IndexLink"/>
                <w:rtl w:val="true"/>
              </w:rPr>
              <w:t>چهار چیز نشانۀ بدبختی است</w:t>
            </w:r>
            <w:r>
              <w:rPr>
                <w:rStyle w:val="IndexLink"/>
                <w:rtl w:val="true"/>
              </w:rPr>
              <w:tab/>
            </w:r>
            <w:r>
              <w:rPr>
                <w:rStyle w:val="IndexLink"/>
              </w:rPr>
              <w:t>116</w:t>
            </w:r>
          </w:hyperlink>
        </w:p>
        <w:p>
          <w:pPr>
            <w:pStyle w:val="Contents3"/>
            <w:tabs>
              <w:tab w:val="clear" w:pos="8459"/>
              <w:tab w:val="right" w:pos="9026" w:leader="dot"/>
            </w:tabs>
            <w:rPr/>
          </w:pPr>
          <w:hyperlink w:anchor="__RefHeading___Toc9400196_2870459653">
            <w:r>
              <w:rPr>
                <w:webHidden/>
                <w:rStyle w:val="IndexLink"/>
                <w:rtl w:val="true"/>
              </w:rPr>
              <w:t>وظیفه مردان نسبت به همسران</w:t>
            </w:r>
            <w:r>
              <w:rPr>
                <w:rStyle w:val="IndexLink"/>
                <w:rtl w:val="true"/>
              </w:rPr>
              <w:tab/>
            </w:r>
            <w:r>
              <w:rPr>
                <w:rStyle w:val="IndexLink"/>
              </w:rPr>
              <w:t>117</w:t>
            </w:r>
          </w:hyperlink>
        </w:p>
        <w:p>
          <w:pPr>
            <w:pStyle w:val="Contents3"/>
            <w:tabs>
              <w:tab w:val="clear" w:pos="8459"/>
              <w:tab w:val="right" w:pos="9026" w:leader="dot"/>
            </w:tabs>
            <w:rPr/>
          </w:pPr>
          <w:hyperlink w:anchor="__RefHeading___Toc9400198_2870459653">
            <w:r>
              <w:rPr>
                <w:webHidden/>
                <w:rStyle w:val="IndexLink"/>
                <w:rtl w:val="true"/>
              </w:rPr>
              <w:t>مؤمن همسرش را دوست می‌دارد</w:t>
            </w:r>
            <w:r>
              <w:rPr>
                <w:rStyle w:val="IndexLink"/>
                <w:rtl w:val="true"/>
              </w:rPr>
              <w:tab/>
            </w:r>
            <w:r>
              <w:rPr>
                <w:rStyle w:val="IndexLink"/>
              </w:rPr>
              <w:t>118</w:t>
            </w:r>
          </w:hyperlink>
        </w:p>
        <w:p>
          <w:pPr>
            <w:pStyle w:val="Contents3"/>
            <w:tabs>
              <w:tab w:val="clear" w:pos="8459"/>
              <w:tab w:val="right" w:pos="9026" w:leader="dot"/>
            </w:tabs>
            <w:rPr/>
          </w:pPr>
          <w:hyperlink w:anchor="__RefHeading___Toc9400200_2870459653">
            <w:r>
              <w:rPr>
                <w:webHidden/>
                <w:rStyle w:val="IndexLink"/>
                <w:rtl w:val="true"/>
              </w:rPr>
              <w:t>با همسر خود با مهربانی آمیزش کنید</w:t>
            </w:r>
            <w:r>
              <w:rPr>
                <w:rStyle w:val="IndexLink"/>
                <w:rtl w:val="true"/>
              </w:rPr>
              <w:tab/>
            </w:r>
            <w:r>
              <w:rPr>
                <w:rStyle w:val="IndexLink"/>
              </w:rPr>
              <w:t>119</w:t>
            </w:r>
          </w:hyperlink>
        </w:p>
        <w:p>
          <w:pPr>
            <w:pStyle w:val="Contents3"/>
            <w:tabs>
              <w:tab w:val="clear" w:pos="8459"/>
              <w:tab w:val="right" w:pos="9026" w:leader="dot"/>
            </w:tabs>
            <w:rPr/>
          </w:pPr>
          <w:hyperlink w:anchor="__RefHeading___Toc9400202_2870459653">
            <w:r>
              <w:rPr>
                <w:webHidden/>
                <w:rStyle w:val="IndexLink"/>
                <w:rtl w:val="true"/>
              </w:rPr>
              <w:t>مردی که در آمیزش با همسرش عجله کند ستم کرده است</w:t>
            </w:r>
            <w:r>
              <w:rPr>
                <w:rStyle w:val="IndexLink"/>
                <w:rtl w:val="true"/>
              </w:rPr>
              <w:tab/>
            </w:r>
            <w:r>
              <w:rPr>
                <w:rStyle w:val="IndexLink"/>
              </w:rPr>
              <w:t>119</w:t>
            </w:r>
          </w:hyperlink>
        </w:p>
        <w:p>
          <w:pPr>
            <w:pStyle w:val="Contents3"/>
            <w:tabs>
              <w:tab w:val="clear" w:pos="8459"/>
              <w:tab w:val="right" w:pos="9026" w:leader="dot"/>
            </w:tabs>
            <w:rPr/>
          </w:pPr>
          <w:hyperlink w:anchor="__RefHeading___Toc9400204_2870459653">
            <w:r>
              <w:rPr>
                <w:webHidden/>
                <w:rStyle w:val="IndexLink"/>
                <w:rtl w:val="true"/>
              </w:rPr>
              <w:t>سرگرمی‌هایی که باطل شمرده نمی‌شود</w:t>
            </w:r>
            <w:r>
              <w:rPr>
                <w:rStyle w:val="IndexLink"/>
                <w:rtl w:val="true"/>
              </w:rPr>
              <w:tab/>
            </w:r>
            <w:r>
              <w:rPr>
                <w:rStyle w:val="IndexLink"/>
              </w:rPr>
              <w:t>119</w:t>
            </w:r>
          </w:hyperlink>
        </w:p>
        <w:p>
          <w:pPr>
            <w:pStyle w:val="Contents3"/>
            <w:tabs>
              <w:tab w:val="clear" w:pos="8459"/>
              <w:tab w:val="right" w:pos="9026" w:leader="dot"/>
            </w:tabs>
            <w:rPr/>
          </w:pPr>
          <w:hyperlink w:anchor="__RefHeading___Toc9400206_2870459653">
            <w:r>
              <w:rPr>
                <w:webHidden/>
                <w:rStyle w:val="IndexLink"/>
                <w:rtl w:val="true"/>
              </w:rPr>
              <w:t>بارضایت همسر عزل</w:t>
            </w:r>
            <w:r>
              <w:rPr>
                <w:rStyle w:val="IndexLink"/>
                <w:rtl w:val="true"/>
              </w:rPr>
              <w:tab/>
            </w:r>
            <w:r>
              <w:rPr>
                <w:rStyle w:val="IndexLink"/>
              </w:rPr>
              <w:t>120</w:t>
            </w:r>
          </w:hyperlink>
        </w:p>
        <w:p>
          <w:pPr>
            <w:pStyle w:val="Contents3"/>
            <w:tabs>
              <w:tab w:val="clear" w:pos="8459"/>
              <w:tab w:val="right" w:pos="9026" w:leader="dot"/>
            </w:tabs>
            <w:rPr/>
          </w:pPr>
          <w:hyperlink w:anchor="__RefHeading___Toc9400208_2870459653">
            <w:r>
              <w:rPr>
                <w:webHidden/>
                <w:rStyle w:val="IndexLink"/>
                <w:rtl w:val="true"/>
              </w:rPr>
              <w:t>بی‌دلیل طلاق ندهید</w:t>
            </w:r>
            <w:r>
              <w:rPr>
                <w:rStyle w:val="IndexLink"/>
                <w:rtl w:val="true"/>
              </w:rPr>
              <w:tab/>
            </w:r>
            <w:r>
              <w:rPr>
                <w:rStyle w:val="IndexLink"/>
              </w:rPr>
              <w:t>120</w:t>
            </w:r>
          </w:hyperlink>
        </w:p>
        <w:p>
          <w:pPr>
            <w:pStyle w:val="Contents3"/>
            <w:tabs>
              <w:tab w:val="clear" w:pos="8459"/>
              <w:tab w:val="right" w:pos="9026" w:leader="dot"/>
            </w:tabs>
            <w:rPr/>
          </w:pPr>
          <w:hyperlink w:anchor="__RefHeading___Toc9400210_2870459653">
            <w:r>
              <w:rPr>
                <w:webHidden/>
                <w:rStyle w:val="IndexLink"/>
                <w:rtl w:val="true"/>
              </w:rPr>
              <w:t>زنان و مردانی را که خداوند دوست ندارد</w:t>
            </w:r>
            <w:r>
              <w:rPr>
                <w:rStyle w:val="IndexLink"/>
                <w:rtl w:val="true"/>
              </w:rPr>
              <w:tab/>
            </w:r>
            <w:r>
              <w:rPr>
                <w:rStyle w:val="IndexLink"/>
              </w:rPr>
              <w:t>121</w:t>
            </w:r>
          </w:hyperlink>
        </w:p>
        <w:p>
          <w:pPr>
            <w:pStyle w:val="Contents3"/>
            <w:tabs>
              <w:tab w:val="clear" w:pos="8459"/>
              <w:tab w:val="right" w:pos="9026" w:leader="dot"/>
            </w:tabs>
            <w:rPr/>
          </w:pPr>
          <w:hyperlink w:anchor="__RefHeading___Toc9400212_2870459653">
            <w:r>
              <w:rPr>
                <w:webHidden/>
                <w:rStyle w:val="IndexLink"/>
                <w:rtl w:val="true"/>
              </w:rPr>
              <w:t>اگر دو همسر دارید به یاد غُل و زنجیر باشید</w:t>
            </w:r>
            <w:r>
              <w:rPr>
                <w:rStyle w:val="IndexLink"/>
                <w:rtl w:val="true"/>
              </w:rPr>
              <w:tab/>
            </w:r>
            <w:r>
              <w:rPr>
                <w:rStyle w:val="IndexLink"/>
              </w:rPr>
              <w:t>121</w:t>
            </w:r>
          </w:hyperlink>
        </w:p>
        <w:p>
          <w:pPr>
            <w:pStyle w:val="Contents2"/>
            <w:tabs>
              <w:tab w:val="clear" w:pos="8743"/>
              <w:tab w:val="right" w:pos="9026" w:leader="dot"/>
            </w:tabs>
            <w:rPr/>
          </w:pPr>
          <w:hyperlink w:anchor="__RefHeading___Toc9400214_2870459653">
            <w:r>
              <w:rPr>
                <w:webHidden/>
                <w:rStyle w:val="IndexLink"/>
                <w:rtl w:val="true"/>
              </w:rPr>
              <w:t>[</w:t>
            </w:r>
            <w:r>
              <w:rPr>
                <w:rStyle w:val="IndexLink"/>
                <w:rtl w:val="true"/>
              </w:rPr>
              <w:t>تعلیم و تربیت از نگاه پیشوایان دین</w:t>
            </w:r>
            <w:r>
              <w:rPr>
                <w:rStyle w:val="IndexLink"/>
                <w:rtl w:val="true"/>
              </w:rPr>
              <w:t>]</w:t>
              <w:tab/>
            </w:r>
            <w:r>
              <w:rPr>
                <w:rStyle w:val="IndexLink"/>
              </w:rPr>
              <w:t>123</w:t>
            </w:r>
          </w:hyperlink>
        </w:p>
        <w:p>
          <w:pPr>
            <w:pStyle w:val="Contents3"/>
            <w:tabs>
              <w:tab w:val="clear" w:pos="8459"/>
              <w:tab w:val="right" w:pos="9026" w:leader="dot"/>
            </w:tabs>
            <w:rPr/>
          </w:pPr>
          <w:hyperlink w:anchor="__RefHeading___Toc9400216_2870459653">
            <w:r>
              <w:rPr>
                <w:webHidden/>
                <w:rStyle w:val="IndexLink"/>
                <w:rtl w:val="true"/>
              </w:rPr>
              <w:t>حقوق فرزند</w:t>
            </w:r>
            <w:r>
              <w:rPr>
                <w:rStyle w:val="IndexLink"/>
                <w:rtl w:val="true"/>
              </w:rPr>
              <w:tab/>
            </w:r>
            <w:r>
              <w:rPr>
                <w:rStyle w:val="IndexLink"/>
              </w:rPr>
              <w:t>123</w:t>
            </w:r>
          </w:hyperlink>
        </w:p>
        <w:p>
          <w:pPr>
            <w:pStyle w:val="Contents3"/>
            <w:tabs>
              <w:tab w:val="clear" w:pos="8459"/>
              <w:tab w:val="right" w:pos="9026" w:leader="dot"/>
            </w:tabs>
            <w:rPr/>
          </w:pPr>
          <w:hyperlink w:anchor="__RefHeading___Toc9400218_2870459653">
            <w:r>
              <w:rPr>
                <w:webHidden/>
                <w:rStyle w:val="IndexLink"/>
                <w:rtl w:val="true"/>
              </w:rPr>
              <w:t>نوزاد در گرو عقیقه است</w:t>
            </w:r>
            <w:r>
              <w:rPr>
                <w:rStyle w:val="IndexLink"/>
                <w:rtl w:val="true"/>
              </w:rPr>
              <w:tab/>
            </w:r>
            <w:r>
              <w:rPr>
                <w:rStyle w:val="IndexLink"/>
              </w:rPr>
              <w:t>123</w:t>
            </w:r>
          </w:hyperlink>
        </w:p>
        <w:p>
          <w:pPr>
            <w:pStyle w:val="Contents3"/>
            <w:tabs>
              <w:tab w:val="clear" w:pos="8459"/>
              <w:tab w:val="right" w:pos="9026" w:leader="dot"/>
            </w:tabs>
            <w:rPr/>
          </w:pPr>
          <w:hyperlink w:anchor="__RefHeading___Toc9400220_2870459653">
            <w:r>
              <w:rPr>
                <w:webHidden/>
                <w:rStyle w:val="IndexLink"/>
                <w:rtl w:val="true"/>
              </w:rPr>
              <w:t>مصرف گوشت عقیقه</w:t>
            </w:r>
            <w:r>
              <w:rPr>
                <w:rStyle w:val="IndexLink"/>
                <w:rtl w:val="true"/>
              </w:rPr>
              <w:tab/>
            </w:r>
            <w:r>
              <w:rPr>
                <w:rStyle w:val="IndexLink"/>
              </w:rPr>
              <w:t>124</w:t>
            </w:r>
          </w:hyperlink>
        </w:p>
        <w:p>
          <w:pPr>
            <w:pStyle w:val="Contents3"/>
            <w:tabs>
              <w:tab w:val="clear" w:pos="8459"/>
              <w:tab w:val="right" w:pos="9026" w:leader="dot"/>
            </w:tabs>
            <w:rPr/>
          </w:pPr>
          <w:hyperlink w:anchor="__RefHeading___Toc9400222_2870459653">
            <w:r>
              <w:rPr>
                <w:webHidden/>
                <w:rStyle w:val="IndexLink"/>
                <w:rtl w:val="true"/>
              </w:rPr>
              <w:t>باز هم حقوق فرزند</w:t>
            </w:r>
            <w:r>
              <w:rPr>
                <w:rStyle w:val="IndexLink"/>
                <w:rtl w:val="true"/>
              </w:rPr>
              <w:tab/>
            </w:r>
            <w:r>
              <w:rPr>
                <w:rStyle w:val="IndexLink"/>
              </w:rPr>
              <w:t>124</w:t>
            </w:r>
          </w:hyperlink>
        </w:p>
        <w:p>
          <w:pPr>
            <w:pStyle w:val="Contents3"/>
            <w:tabs>
              <w:tab w:val="clear" w:pos="8459"/>
              <w:tab w:val="right" w:pos="9026" w:leader="dot"/>
            </w:tabs>
            <w:rPr/>
          </w:pPr>
          <w:hyperlink w:anchor="__RefHeading___Toc9400224_2870459653">
            <w:r>
              <w:rPr>
                <w:webHidden/>
                <w:rStyle w:val="IndexLink"/>
                <w:rtl w:val="true"/>
              </w:rPr>
              <w:t>عقائد دینی را به فرزندان بیاموزید تا مخالفین آنان را نربایند</w:t>
            </w:r>
            <w:r>
              <w:rPr>
                <w:rStyle w:val="IndexLink"/>
                <w:rtl w:val="true"/>
              </w:rPr>
              <w:tab/>
            </w:r>
            <w:r>
              <w:rPr>
                <w:rStyle w:val="IndexLink"/>
              </w:rPr>
              <w:t>125</w:t>
            </w:r>
          </w:hyperlink>
        </w:p>
        <w:p>
          <w:pPr>
            <w:pStyle w:val="Contents3"/>
            <w:tabs>
              <w:tab w:val="clear" w:pos="8459"/>
              <w:tab w:val="right" w:pos="9026" w:leader="dot"/>
            </w:tabs>
            <w:rPr/>
          </w:pPr>
          <w:hyperlink w:anchor="__RefHeading___Toc9400226_2870459653">
            <w:r>
              <w:rPr>
                <w:webHidden/>
                <w:rStyle w:val="IndexLink"/>
                <w:rtl w:val="true"/>
              </w:rPr>
              <w:t>بهترین نام‌ها را برای فرزند بگذارید</w:t>
            </w:r>
            <w:r>
              <w:rPr>
                <w:rStyle w:val="IndexLink"/>
                <w:rtl w:val="true"/>
              </w:rPr>
              <w:tab/>
            </w:r>
            <w:r>
              <w:rPr>
                <w:rStyle w:val="IndexLink"/>
              </w:rPr>
              <w:t>125</w:t>
            </w:r>
          </w:hyperlink>
        </w:p>
        <w:p>
          <w:pPr>
            <w:pStyle w:val="Contents3"/>
            <w:tabs>
              <w:tab w:val="clear" w:pos="8459"/>
              <w:tab w:val="right" w:pos="9026" w:leader="dot"/>
            </w:tabs>
            <w:rPr/>
          </w:pPr>
          <w:hyperlink w:anchor="__RefHeading___Toc9400228_2870459653">
            <w:r>
              <w:rPr>
                <w:webHidden/>
                <w:rStyle w:val="IndexLink"/>
                <w:rtl w:val="true"/>
              </w:rPr>
              <w:t>هر شیری به نوزاد ندهید</w:t>
            </w:r>
            <w:r>
              <w:rPr>
                <w:rStyle w:val="IndexLink"/>
                <w:rtl w:val="true"/>
              </w:rPr>
              <w:tab/>
            </w:r>
            <w:r>
              <w:rPr>
                <w:rStyle w:val="IndexLink"/>
              </w:rPr>
              <w:t>126</w:t>
            </w:r>
          </w:hyperlink>
        </w:p>
        <w:p>
          <w:pPr>
            <w:pStyle w:val="Contents3"/>
            <w:tabs>
              <w:tab w:val="clear" w:pos="8459"/>
              <w:tab w:val="right" w:pos="9026" w:leader="dot"/>
            </w:tabs>
            <w:rPr/>
          </w:pPr>
          <w:hyperlink w:anchor="__RefHeading___Toc9400230_2870459653">
            <w:r>
              <w:rPr>
                <w:webHidden/>
                <w:rStyle w:val="IndexLink"/>
                <w:rtl w:val="true"/>
              </w:rPr>
              <w:t>هرگاه چیزی به خانه آوردید، ابتدا دختر را خشنود کنید</w:t>
            </w:r>
            <w:r>
              <w:rPr>
                <w:rStyle w:val="IndexLink"/>
                <w:rtl w:val="true"/>
              </w:rPr>
              <w:tab/>
            </w:r>
            <w:r>
              <w:rPr>
                <w:rStyle w:val="IndexLink"/>
              </w:rPr>
              <w:t>126</w:t>
            </w:r>
          </w:hyperlink>
        </w:p>
        <w:p>
          <w:pPr>
            <w:pStyle w:val="Contents3"/>
            <w:tabs>
              <w:tab w:val="clear" w:pos="8459"/>
              <w:tab w:val="right" w:pos="9026" w:leader="dot"/>
            </w:tabs>
            <w:rPr/>
          </w:pPr>
          <w:hyperlink w:anchor="__RefHeading___Toc9400232_2870459653">
            <w:r>
              <w:rPr>
                <w:webHidden/>
                <w:rStyle w:val="IndexLink"/>
                <w:rtl w:val="true"/>
              </w:rPr>
              <w:t>آموزش فرزند از سن سه سالگی</w:t>
            </w:r>
            <w:r>
              <w:rPr>
                <w:rStyle w:val="IndexLink"/>
                <w:rtl w:val="true"/>
              </w:rPr>
              <w:tab/>
            </w:r>
            <w:r>
              <w:rPr>
                <w:rStyle w:val="IndexLink"/>
              </w:rPr>
              <w:t>126</w:t>
            </w:r>
          </w:hyperlink>
        </w:p>
        <w:p>
          <w:pPr>
            <w:pStyle w:val="Contents3"/>
            <w:tabs>
              <w:tab w:val="clear" w:pos="8459"/>
              <w:tab w:val="right" w:pos="9026" w:leader="dot"/>
            </w:tabs>
            <w:rPr/>
          </w:pPr>
          <w:hyperlink w:anchor="__RefHeading___Toc9400234_2870459653">
            <w:r>
              <w:rPr>
                <w:webHidden/>
                <w:rStyle w:val="IndexLink"/>
                <w:rtl w:val="true"/>
              </w:rPr>
              <w:t>به فرزندان خود محبت کنید و آنان را نیکو تربیت کنید</w:t>
            </w:r>
            <w:r>
              <w:rPr>
                <w:rStyle w:val="IndexLink"/>
                <w:rtl w:val="true"/>
              </w:rPr>
              <w:tab/>
            </w:r>
            <w:r>
              <w:rPr>
                <w:rStyle w:val="IndexLink"/>
              </w:rPr>
              <w:t>128</w:t>
            </w:r>
          </w:hyperlink>
        </w:p>
        <w:p>
          <w:pPr>
            <w:pStyle w:val="Contents3"/>
            <w:tabs>
              <w:tab w:val="clear" w:pos="8459"/>
              <w:tab w:val="right" w:pos="9026" w:leader="dot"/>
            </w:tabs>
            <w:rPr/>
          </w:pPr>
          <w:hyperlink w:anchor="__RefHeading___Toc9400236_2870459653">
            <w:r>
              <w:rPr>
                <w:webHidden/>
                <w:rStyle w:val="IndexLink"/>
                <w:rtl w:val="true"/>
              </w:rPr>
              <w:t>فرزند را با وضع زمان تربیت کنید</w:t>
            </w:r>
            <w:r>
              <w:rPr>
                <w:rStyle w:val="IndexLink"/>
                <w:rtl w:val="true"/>
              </w:rPr>
              <w:tab/>
            </w:r>
            <w:r>
              <w:rPr>
                <w:rStyle w:val="IndexLink"/>
              </w:rPr>
              <w:t>129</w:t>
            </w:r>
          </w:hyperlink>
        </w:p>
        <w:p>
          <w:pPr>
            <w:pStyle w:val="Contents3"/>
            <w:tabs>
              <w:tab w:val="clear" w:pos="8459"/>
              <w:tab w:val="right" w:pos="9026" w:leader="dot"/>
            </w:tabs>
            <w:rPr/>
          </w:pPr>
          <w:hyperlink w:anchor="__RefHeading___Toc9400238_2870459653">
            <w:r>
              <w:rPr>
                <w:webHidden/>
                <w:rStyle w:val="IndexLink"/>
                <w:rtl w:val="true"/>
              </w:rPr>
              <w:t>وعدۀ به فرزند را وفا کنید</w:t>
            </w:r>
            <w:r>
              <w:rPr>
                <w:rStyle w:val="IndexLink"/>
                <w:rtl w:val="true"/>
              </w:rPr>
              <w:tab/>
            </w:r>
            <w:r>
              <w:rPr>
                <w:rStyle w:val="IndexLink"/>
              </w:rPr>
              <w:t>129</w:t>
            </w:r>
          </w:hyperlink>
        </w:p>
        <w:p>
          <w:pPr>
            <w:pStyle w:val="Contents3"/>
            <w:tabs>
              <w:tab w:val="clear" w:pos="8459"/>
              <w:tab w:val="right" w:pos="9026" w:leader="dot"/>
            </w:tabs>
            <w:rPr/>
          </w:pPr>
          <w:hyperlink w:anchor="__RefHeading___Toc9400240_2870459653">
            <w:r>
              <w:rPr>
                <w:webHidden/>
                <w:rStyle w:val="IndexLink"/>
                <w:rtl w:val="true"/>
              </w:rPr>
              <w:t>برای فرزندانتان در مقابل یکدیگر امتیاز قائل نشوید</w:t>
            </w:r>
            <w:r>
              <w:rPr>
                <w:rStyle w:val="IndexLink"/>
                <w:rtl w:val="true"/>
              </w:rPr>
              <w:tab/>
            </w:r>
            <w:r>
              <w:rPr>
                <w:rStyle w:val="IndexLink"/>
              </w:rPr>
              <w:t>130</w:t>
            </w:r>
          </w:hyperlink>
        </w:p>
        <w:p>
          <w:pPr>
            <w:pStyle w:val="Contents3"/>
            <w:tabs>
              <w:tab w:val="clear" w:pos="8459"/>
              <w:tab w:val="right" w:pos="9026" w:leader="dot"/>
            </w:tabs>
            <w:rPr/>
          </w:pPr>
          <w:hyperlink w:anchor="__RefHeading___Toc9400242_2870459653">
            <w:r>
              <w:rPr>
                <w:webHidden/>
                <w:rStyle w:val="IndexLink"/>
                <w:rtl w:val="true"/>
              </w:rPr>
              <w:t>از داشتن دختر ناراحت نشوید</w:t>
            </w:r>
            <w:r>
              <w:rPr>
                <w:rStyle w:val="IndexLink"/>
                <w:rtl w:val="true"/>
              </w:rPr>
              <w:tab/>
            </w:r>
            <w:r>
              <w:rPr>
                <w:rStyle w:val="IndexLink"/>
              </w:rPr>
              <w:t>130</w:t>
            </w:r>
          </w:hyperlink>
        </w:p>
        <w:p>
          <w:pPr>
            <w:pStyle w:val="Contents3"/>
            <w:tabs>
              <w:tab w:val="clear" w:pos="8459"/>
              <w:tab w:val="right" w:pos="9026" w:leader="dot"/>
            </w:tabs>
            <w:rPr/>
          </w:pPr>
          <w:hyperlink w:anchor="__RefHeading___Toc9400244_2870459653">
            <w:r>
              <w:rPr>
                <w:webHidden/>
                <w:rStyle w:val="IndexLink"/>
                <w:rtl w:val="true"/>
              </w:rPr>
              <w:t>جایگاه خواب دختر و پسر ده‌ساله را جدا کنید</w:t>
            </w:r>
            <w:r>
              <w:rPr>
                <w:rStyle w:val="IndexLink"/>
                <w:rtl w:val="true"/>
              </w:rPr>
              <w:tab/>
            </w:r>
            <w:r>
              <w:rPr>
                <w:rStyle w:val="IndexLink"/>
              </w:rPr>
              <w:t>130</w:t>
            </w:r>
          </w:hyperlink>
        </w:p>
        <w:p>
          <w:pPr>
            <w:pStyle w:val="Contents3"/>
            <w:tabs>
              <w:tab w:val="clear" w:pos="8459"/>
              <w:tab w:val="right" w:pos="9026" w:leader="dot"/>
            </w:tabs>
            <w:rPr/>
          </w:pPr>
          <w:hyperlink w:anchor="__RefHeading___Toc9400246_2870459653">
            <w:r>
              <w:rPr>
                <w:webHidden/>
                <w:rStyle w:val="IndexLink"/>
                <w:rtl w:val="true"/>
              </w:rPr>
              <w:t>اگر پسر می‌خواهید</w:t>
            </w:r>
            <w:r>
              <w:rPr>
                <w:rStyle w:val="IndexLink"/>
                <w:rtl w:val="true"/>
              </w:rPr>
              <w:tab/>
            </w:r>
            <w:r>
              <w:rPr>
                <w:rStyle w:val="IndexLink"/>
              </w:rPr>
              <w:t>131</w:t>
            </w:r>
          </w:hyperlink>
        </w:p>
        <w:p>
          <w:pPr>
            <w:pStyle w:val="Contents3"/>
            <w:tabs>
              <w:tab w:val="clear" w:pos="8459"/>
              <w:tab w:val="right" w:pos="9026" w:leader="dot"/>
            </w:tabs>
            <w:rPr/>
          </w:pPr>
          <w:hyperlink w:anchor="__RefHeading___Toc9400248_2870459653">
            <w:r>
              <w:rPr>
                <w:webHidden/>
                <w:rStyle w:val="IndexLink"/>
                <w:rtl w:val="true"/>
              </w:rPr>
              <w:t>زنان و دختران را در خانه بیکار نگذارید</w:t>
            </w:r>
            <w:r>
              <w:rPr>
                <w:rStyle w:val="IndexLink"/>
                <w:rtl w:val="true"/>
              </w:rPr>
              <w:tab/>
            </w:r>
            <w:r>
              <w:rPr>
                <w:rStyle w:val="IndexLink"/>
              </w:rPr>
              <w:t>131</w:t>
            </w:r>
          </w:hyperlink>
        </w:p>
        <w:p>
          <w:pPr>
            <w:pStyle w:val="Contents3"/>
            <w:tabs>
              <w:tab w:val="clear" w:pos="8459"/>
              <w:tab w:val="right" w:pos="9026" w:leader="dot"/>
            </w:tabs>
            <w:rPr/>
          </w:pPr>
          <w:hyperlink w:anchor="__RefHeading___Toc9400250_2870459653">
            <w:r>
              <w:rPr>
                <w:webHidden/>
                <w:rStyle w:val="IndexLink"/>
                <w:rtl w:val="true"/>
              </w:rPr>
              <w:t>وظیفۀ فرزند</w:t>
            </w:r>
            <w:r>
              <w:rPr>
                <w:rStyle w:val="IndexLink"/>
                <w:rtl w:val="true"/>
              </w:rPr>
              <w:tab/>
            </w:r>
            <w:r>
              <w:rPr>
                <w:rStyle w:val="IndexLink"/>
              </w:rPr>
              <w:t>132</w:t>
            </w:r>
          </w:hyperlink>
        </w:p>
        <w:p>
          <w:pPr>
            <w:pStyle w:val="Contents3"/>
            <w:tabs>
              <w:tab w:val="clear" w:pos="8459"/>
              <w:tab w:val="right" w:pos="9026" w:leader="dot"/>
            </w:tabs>
            <w:rPr/>
          </w:pPr>
          <w:hyperlink w:anchor="__RefHeading___Toc9400252_2870459653">
            <w:r>
              <w:rPr>
                <w:webHidden/>
                <w:rStyle w:val="IndexLink"/>
                <w:rtl w:val="true"/>
              </w:rPr>
              <w:t>درب جهنم را به روی خود باز نکنید</w:t>
            </w:r>
            <w:r>
              <w:rPr>
                <w:rStyle w:val="IndexLink"/>
                <w:rtl w:val="true"/>
              </w:rPr>
              <w:tab/>
            </w:r>
            <w:r>
              <w:rPr>
                <w:rStyle w:val="IndexLink"/>
              </w:rPr>
              <w:t>133</w:t>
            </w:r>
          </w:hyperlink>
        </w:p>
        <w:p>
          <w:pPr>
            <w:pStyle w:val="Contents3"/>
            <w:tabs>
              <w:tab w:val="clear" w:pos="8459"/>
              <w:tab w:val="right" w:pos="9026" w:leader="dot"/>
            </w:tabs>
            <w:rPr/>
          </w:pPr>
          <w:hyperlink w:anchor="__RefHeading___Toc9400254_2870459653">
            <w:r>
              <w:rPr>
                <w:webHidden/>
                <w:rStyle w:val="IndexLink"/>
                <w:rtl w:val="true"/>
              </w:rPr>
              <w:t>حق برادر بزرگتر</w:t>
            </w:r>
            <w:r>
              <w:rPr>
                <w:rStyle w:val="IndexLink"/>
                <w:rtl w:val="true"/>
              </w:rPr>
              <w:tab/>
            </w:r>
            <w:r>
              <w:rPr>
                <w:rStyle w:val="IndexLink"/>
              </w:rPr>
              <w:t>134</w:t>
            </w:r>
          </w:hyperlink>
        </w:p>
        <w:p>
          <w:pPr>
            <w:pStyle w:val="Contents3"/>
            <w:tabs>
              <w:tab w:val="clear" w:pos="8459"/>
              <w:tab w:val="right" w:pos="9026" w:leader="dot"/>
            </w:tabs>
            <w:rPr/>
          </w:pPr>
          <w:hyperlink w:anchor="__RefHeading___Toc9400256_2870459653">
            <w:r>
              <w:rPr>
                <w:webHidden/>
                <w:rStyle w:val="IndexLink"/>
                <w:rtl w:val="true"/>
              </w:rPr>
              <w:t>به مادر احترام کنید</w:t>
            </w:r>
            <w:r>
              <w:rPr>
                <w:rStyle w:val="IndexLink"/>
                <w:rtl w:val="true"/>
              </w:rPr>
              <w:tab/>
            </w:r>
            <w:r>
              <w:rPr>
                <w:rStyle w:val="IndexLink"/>
              </w:rPr>
              <w:t>134</w:t>
            </w:r>
          </w:hyperlink>
        </w:p>
        <w:p>
          <w:pPr>
            <w:pStyle w:val="Contents2"/>
            <w:tabs>
              <w:tab w:val="clear" w:pos="8743"/>
              <w:tab w:val="right" w:pos="9026" w:leader="dot"/>
            </w:tabs>
            <w:rPr/>
          </w:pPr>
          <w:hyperlink w:anchor="__RefHeading___Toc9400258_2870459653">
            <w:r>
              <w:rPr>
                <w:webHidden/>
                <w:rStyle w:val="IndexLink"/>
                <w:rtl w:val="true"/>
              </w:rPr>
              <w:t>[</w:t>
            </w:r>
            <w:r>
              <w:rPr>
                <w:rStyle w:val="IndexLink"/>
                <w:rtl w:val="true"/>
              </w:rPr>
              <w:t>اخلاق اسلامی</w:t>
            </w:r>
            <w:r>
              <w:rPr>
                <w:rStyle w:val="IndexLink"/>
                <w:rtl w:val="true"/>
              </w:rPr>
              <w:t>]</w:t>
              <w:tab/>
            </w:r>
            <w:r>
              <w:rPr>
                <w:rStyle w:val="IndexLink"/>
              </w:rPr>
              <w:t>135</w:t>
            </w:r>
          </w:hyperlink>
        </w:p>
        <w:p>
          <w:pPr>
            <w:pStyle w:val="Contents3"/>
            <w:tabs>
              <w:tab w:val="clear" w:pos="8459"/>
              <w:tab w:val="right" w:pos="9026" w:leader="dot"/>
            </w:tabs>
            <w:rPr/>
          </w:pPr>
          <w:hyperlink w:anchor="__RefHeading___Toc9400260_2870459653">
            <w:r>
              <w:rPr>
                <w:webHidden/>
                <w:rStyle w:val="IndexLink"/>
                <w:rtl w:val="true"/>
              </w:rPr>
              <w:t>بوی بهشت به مشام چهار نفر نخواهد رسید</w:t>
            </w:r>
            <w:r>
              <w:rPr>
                <w:rStyle w:val="IndexLink"/>
                <w:rtl w:val="true"/>
              </w:rPr>
              <w:tab/>
            </w:r>
            <w:r>
              <w:rPr>
                <w:rStyle w:val="IndexLink"/>
              </w:rPr>
              <w:t>135</w:t>
            </w:r>
          </w:hyperlink>
        </w:p>
        <w:p>
          <w:pPr>
            <w:pStyle w:val="Contents3"/>
            <w:tabs>
              <w:tab w:val="clear" w:pos="8459"/>
              <w:tab w:val="right" w:pos="9026" w:leader="dot"/>
            </w:tabs>
            <w:rPr/>
          </w:pPr>
          <w:hyperlink w:anchor="__RefHeading___Toc9400262_2870459653">
            <w:r>
              <w:rPr>
                <w:webHidden/>
                <w:rStyle w:val="IndexLink"/>
                <w:rtl w:val="true"/>
              </w:rPr>
              <w:t>به پدر و مادر اف نگویید</w:t>
            </w:r>
            <w:r>
              <w:rPr>
                <w:rStyle w:val="IndexLink"/>
                <w:rtl w:val="true"/>
              </w:rPr>
              <w:tab/>
            </w:r>
            <w:r>
              <w:rPr>
                <w:rStyle w:val="IndexLink"/>
              </w:rPr>
              <w:t>135</w:t>
            </w:r>
          </w:hyperlink>
        </w:p>
        <w:p>
          <w:pPr>
            <w:pStyle w:val="Contents3"/>
            <w:tabs>
              <w:tab w:val="clear" w:pos="8459"/>
              <w:tab w:val="right" w:pos="9026" w:leader="dot"/>
            </w:tabs>
            <w:rPr/>
          </w:pPr>
          <w:hyperlink w:anchor="__RefHeading___Toc9400264_2870459653">
            <w:r>
              <w:rPr>
                <w:webHidden/>
                <w:rStyle w:val="IndexLink"/>
                <w:rtl w:val="true"/>
              </w:rPr>
              <w:t>بهشت زیر پای مادران است</w:t>
            </w:r>
            <w:r>
              <w:rPr>
                <w:rStyle w:val="IndexLink"/>
                <w:rtl w:val="true"/>
              </w:rPr>
              <w:tab/>
            </w:r>
            <w:r>
              <w:rPr>
                <w:rStyle w:val="IndexLink"/>
              </w:rPr>
              <w:t>136</w:t>
            </w:r>
          </w:hyperlink>
        </w:p>
        <w:p>
          <w:pPr>
            <w:pStyle w:val="Contents3"/>
            <w:tabs>
              <w:tab w:val="clear" w:pos="8459"/>
              <w:tab w:val="right" w:pos="9026" w:leader="dot"/>
            </w:tabs>
            <w:rPr/>
          </w:pPr>
          <w:hyperlink w:anchor="__RefHeading___Toc9400266_2870459653">
            <w:r>
              <w:rPr>
                <w:webHidden/>
                <w:rStyle w:val="IndexLink"/>
                <w:rtl w:val="true"/>
              </w:rPr>
              <w:t>رضایت مادر، جان‌کندن را آسان می‌کند</w:t>
            </w:r>
            <w:r>
              <w:rPr>
                <w:rStyle w:val="IndexLink"/>
                <w:rtl w:val="true"/>
              </w:rPr>
              <w:tab/>
            </w:r>
            <w:r>
              <w:rPr>
                <w:rStyle w:val="IndexLink"/>
              </w:rPr>
              <w:t>136</w:t>
            </w:r>
          </w:hyperlink>
        </w:p>
        <w:p>
          <w:pPr>
            <w:pStyle w:val="Contents3"/>
            <w:tabs>
              <w:tab w:val="clear" w:pos="8459"/>
              <w:tab w:val="right" w:pos="9026" w:leader="dot"/>
            </w:tabs>
            <w:rPr/>
          </w:pPr>
          <w:hyperlink w:anchor="__RefHeading___Toc9400268_2870459653">
            <w:r>
              <w:rPr>
                <w:webHidden/>
                <w:rStyle w:val="IndexLink"/>
                <w:rtl w:val="true"/>
              </w:rPr>
              <w:t>فرزند حق ندارد به پدر اعتراض کند</w:t>
            </w:r>
            <w:r>
              <w:rPr>
                <w:rStyle w:val="IndexLink"/>
                <w:rtl w:val="true"/>
              </w:rPr>
              <w:tab/>
            </w:r>
            <w:r>
              <w:rPr>
                <w:rStyle w:val="IndexLink"/>
              </w:rPr>
              <w:t>137</w:t>
            </w:r>
          </w:hyperlink>
        </w:p>
        <w:p>
          <w:pPr>
            <w:pStyle w:val="Contents3"/>
            <w:tabs>
              <w:tab w:val="clear" w:pos="8459"/>
              <w:tab w:val="right" w:pos="9026" w:leader="dot"/>
            </w:tabs>
            <w:rPr/>
          </w:pPr>
          <w:hyperlink w:anchor="__RefHeading___Toc9400270_2870459653">
            <w:r>
              <w:rPr>
                <w:webHidden/>
                <w:rStyle w:val="IndexLink"/>
                <w:rtl w:val="true"/>
              </w:rPr>
              <w:t>فرزند هرچه دارد، متعلق به پدر است</w:t>
            </w:r>
            <w:r>
              <w:rPr>
                <w:rStyle w:val="IndexLink"/>
                <w:rtl w:val="true"/>
              </w:rPr>
              <w:tab/>
            </w:r>
            <w:r>
              <w:rPr>
                <w:rStyle w:val="IndexLink"/>
              </w:rPr>
              <w:t>137</w:t>
            </w:r>
          </w:hyperlink>
        </w:p>
        <w:p>
          <w:pPr>
            <w:pStyle w:val="Contents2"/>
            <w:tabs>
              <w:tab w:val="clear" w:pos="8743"/>
              <w:tab w:val="right" w:pos="9026" w:leader="dot"/>
            </w:tabs>
            <w:rPr/>
          </w:pPr>
          <w:hyperlink w:anchor="__RefHeading___Toc9400272_2870459653">
            <w:r>
              <w:rPr>
                <w:webHidden/>
                <w:rStyle w:val="IndexLink"/>
                <w:rtl w:val="true"/>
              </w:rPr>
              <w:t>[</w:t>
            </w:r>
            <w:r>
              <w:rPr>
                <w:rStyle w:val="IndexLink"/>
                <w:rtl w:val="true"/>
              </w:rPr>
              <w:t>اهمیت کار و تلاش در اسلام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9400274_2870459653">
            <w:r>
              <w:rPr>
                <w:webHidden/>
                <w:rStyle w:val="IndexLink"/>
                <w:rtl w:val="true"/>
              </w:rPr>
              <w:t>کار و صنعت</w:t>
            </w:r>
            <w:r>
              <w:rPr>
                <w:rStyle w:val="IndexLink"/>
                <w:rtl w:val="true"/>
              </w:rPr>
              <w:tab/>
            </w:r>
            <w:r>
              <w:rPr>
                <w:rStyle w:val="IndexLink"/>
              </w:rPr>
              <w:t>139</w:t>
            </w:r>
          </w:hyperlink>
        </w:p>
        <w:p>
          <w:pPr>
            <w:pStyle w:val="Contents3"/>
            <w:tabs>
              <w:tab w:val="clear" w:pos="8459"/>
              <w:tab w:val="right" w:pos="9026" w:leader="dot"/>
            </w:tabs>
            <w:rPr/>
          </w:pPr>
          <w:hyperlink w:anchor="__RefHeading___Toc9400276_2870459653">
            <w:r>
              <w:rPr>
                <w:webHidden/>
                <w:rStyle w:val="IndexLink"/>
                <w:rtl w:val="true"/>
              </w:rPr>
              <w:t>دین اسلام دین اجتماعی است</w:t>
            </w:r>
            <w:r>
              <w:rPr>
                <w:rStyle w:val="IndexLink"/>
                <w:rtl w:val="true"/>
              </w:rPr>
              <w:tab/>
            </w:r>
            <w:r>
              <w:rPr>
                <w:rStyle w:val="IndexLink"/>
              </w:rPr>
              <w:t>139</w:t>
            </w:r>
          </w:hyperlink>
        </w:p>
        <w:p>
          <w:pPr>
            <w:pStyle w:val="Contents3"/>
            <w:tabs>
              <w:tab w:val="clear" w:pos="8459"/>
              <w:tab w:val="right" w:pos="9026" w:leader="dot"/>
            </w:tabs>
            <w:rPr/>
          </w:pPr>
          <w:hyperlink w:anchor="__RefHeading___Toc9400278_2870459653">
            <w:r>
              <w:rPr>
                <w:webHidden/>
                <w:rStyle w:val="IndexLink"/>
                <w:rtl w:val="true"/>
              </w:rPr>
              <w:t>با سابقه برادران خود آشنا هستید؟</w:t>
            </w:r>
            <w:r>
              <w:rPr>
                <w:rStyle w:val="IndexLink"/>
                <w:rtl w:val="true"/>
              </w:rPr>
              <w:tab/>
            </w:r>
            <w:r>
              <w:rPr>
                <w:rStyle w:val="IndexLink"/>
              </w:rPr>
              <w:t>141</w:t>
            </w:r>
          </w:hyperlink>
        </w:p>
        <w:p>
          <w:pPr>
            <w:pStyle w:val="Contents3"/>
            <w:tabs>
              <w:tab w:val="clear" w:pos="8459"/>
              <w:tab w:val="right" w:pos="9026" w:leader="dot"/>
            </w:tabs>
            <w:rPr/>
          </w:pPr>
          <w:hyperlink w:anchor="__RefHeading___Toc9400280_2870459653">
            <w:r>
              <w:rPr>
                <w:webHidden/>
                <w:rStyle w:val="IndexLink"/>
                <w:rtl w:val="true"/>
              </w:rPr>
              <w:t>از کوشش در کار خسته نشوید</w:t>
            </w:r>
            <w:r>
              <w:rPr>
                <w:rStyle w:val="IndexLink"/>
                <w:rtl w:val="true"/>
              </w:rPr>
              <w:tab/>
            </w:r>
            <w:r>
              <w:rPr>
                <w:rStyle w:val="IndexLink"/>
              </w:rPr>
              <w:t>142</w:t>
            </w:r>
          </w:hyperlink>
        </w:p>
        <w:p>
          <w:pPr>
            <w:pStyle w:val="Contents3"/>
            <w:tabs>
              <w:tab w:val="clear" w:pos="8459"/>
              <w:tab w:val="right" w:pos="9026" w:leader="dot"/>
            </w:tabs>
            <w:rPr/>
          </w:pPr>
          <w:hyperlink w:anchor="__RefHeading___Toc9400282_2870459653">
            <w:r>
              <w:rPr>
                <w:webHidden/>
                <w:rStyle w:val="IndexLink"/>
                <w:rtl w:val="true"/>
              </w:rPr>
              <w:t>خداوند کسانی را که دور از وطن در کار و کوششند دوست دارد</w:t>
            </w:r>
            <w:r>
              <w:rPr>
                <w:rStyle w:val="IndexLink"/>
                <w:rtl w:val="true"/>
              </w:rPr>
              <w:tab/>
            </w:r>
            <w:r>
              <w:rPr>
                <w:rStyle w:val="IndexLink"/>
              </w:rPr>
              <w:t>143</w:t>
            </w:r>
          </w:hyperlink>
        </w:p>
        <w:p>
          <w:pPr>
            <w:pStyle w:val="Contents3"/>
            <w:tabs>
              <w:tab w:val="clear" w:pos="8459"/>
              <w:tab w:val="right" w:pos="9026" w:leader="dot"/>
            </w:tabs>
            <w:rPr/>
          </w:pPr>
          <w:hyperlink w:anchor="__RefHeading___Toc9400284_2870459653">
            <w:r>
              <w:rPr>
                <w:webHidden/>
                <w:rStyle w:val="IndexLink"/>
                <w:rtl w:val="true"/>
              </w:rPr>
              <w:t>کارگر زحمت‌کش، سرباز فداکار است</w:t>
            </w:r>
            <w:r>
              <w:rPr>
                <w:rStyle w:val="IndexLink"/>
                <w:rtl w:val="true"/>
              </w:rPr>
              <w:tab/>
            </w:r>
            <w:r>
              <w:rPr>
                <w:rStyle w:val="IndexLink"/>
              </w:rPr>
              <w:t>143</w:t>
            </w:r>
          </w:hyperlink>
        </w:p>
        <w:p>
          <w:pPr>
            <w:pStyle w:val="Contents3"/>
            <w:tabs>
              <w:tab w:val="clear" w:pos="8459"/>
              <w:tab w:val="right" w:pos="9026" w:leader="dot"/>
            </w:tabs>
            <w:rPr/>
          </w:pPr>
          <w:hyperlink w:anchor="__RefHeading___Toc9400286_2870459653">
            <w:r>
              <w:rPr>
                <w:webHidden/>
                <w:rStyle w:val="IndexLink"/>
                <w:rtl w:val="true"/>
              </w:rPr>
              <w:t>از شغل خود رو گردان نشوید</w:t>
            </w:r>
            <w:r>
              <w:rPr>
                <w:rStyle w:val="IndexLink"/>
                <w:rtl w:val="true"/>
              </w:rPr>
              <w:tab/>
            </w:r>
            <w:r>
              <w:rPr>
                <w:rStyle w:val="IndexLink"/>
              </w:rPr>
              <w:t>143</w:t>
            </w:r>
          </w:hyperlink>
        </w:p>
        <w:p>
          <w:pPr>
            <w:pStyle w:val="Contents3"/>
            <w:tabs>
              <w:tab w:val="clear" w:pos="8459"/>
              <w:tab w:val="right" w:pos="9026" w:leader="dot"/>
            </w:tabs>
            <w:rPr/>
          </w:pPr>
          <w:hyperlink w:anchor="__RefHeading___Toc9400288_2870459653">
            <w:r>
              <w:rPr>
                <w:webHidden/>
                <w:rStyle w:val="IndexLink"/>
                <w:rtl w:val="true"/>
              </w:rPr>
              <w:t>دعای بیکار مستجاب نمی‌شود</w:t>
            </w:r>
            <w:r>
              <w:rPr>
                <w:rStyle w:val="IndexLink"/>
                <w:rtl w:val="true"/>
              </w:rPr>
              <w:tab/>
            </w:r>
            <w:r>
              <w:rPr>
                <w:rStyle w:val="IndexLink"/>
              </w:rPr>
              <w:t>143</w:t>
            </w:r>
          </w:hyperlink>
        </w:p>
        <w:p>
          <w:pPr>
            <w:pStyle w:val="Contents3"/>
            <w:tabs>
              <w:tab w:val="clear" w:pos="8459"/>
              <w:tab w:val="right" w:pos="9026" w:leader="dot"/>
            </w:tabs>
            <w:rPr/>
          </w:pPr>
          <w:hyperlink w:anchor="__RefHeading___Toc9400290_2870459653">
            <w:r>
              <w:rPr>
                <w:webHidden/>
                <w:rStyle w:val="IndexLink"/>
                <w:rtl w:val="true"/>
              </w:rPr>
              <w:t>دو کس را خداوند دشمن می‌دارد</w:t>
            </w:r>
            <w:r>
              <w:rPr>
                <w:rStyle w:val="IndexLink"/>
                <w:rtl w:val="true"/>
              </w:rPr>
              <w:tab/>
            </w:r>
            <w:r>
              <w:rPr>
                <w:rStyle w:val="IndexLink"/>
              </w:rPr>
              <w:t>144</w:t>
            </w:r>
          </w:hyperlink>
        </w:p>
        <w:p>
          <w:pPr>
            <w:pStyle w:val="Contents3"/>
            <w:tabs>
              <w:tab w:val="clear" w:pos="8459"/>
              <w:tab w:val="right" w:pos="9026" w:leader="dot"/>
            </w:tabs>
            <w:rPr/>
          </w:pPr>
          <w:hyperlink w:anchor="__RefHeading___Toc9400292_2870459653">
            <w:r>
              <w:rPr>
                <w:webHidden/>
                <w:rStyle w:val="IndexLink"/>
                <w:rtl w:val="true"/>
              </w:rPr>
              <w:t xml:space="preserve">دو بیت منسوب به امیرالمؤمنین </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9400294_2870459653">
            <w:r>
              <w:rPr>
                <w:webHidden/>
                <w:rStyle w:val="IndexLink"/>
                <w:rtl w:val="true"/>
              </w:rPr>
              <w:t>زراعت و نهال‌کاری بهترین عمل‌ها است</w:t>
            </w:r>
            <w:r>
              <w:rPr>
                <w:rStyle w:val="IndexLink"/>
                <w:rtl w:val="true"/>
              </w:rPr>
              <w:tab/>
            </w:r>
            <w:r>
              <w:rPr>
                <w:rStyle w:val="IndexLink"/>
              </w:rPr>
              <w:t>146</w:t>
            </w:r>
          </w:hyperlink>
        </w:p>
        <w:p>
          <w:pPr>
            <w:pStyle w:val="Contents3"/>
            <w:tabs>
              <w:tab w:val="clear" w:pos="8459"/>
              <w:tab w:val="right" w:pos="9026" w:leader="dot"/>
            </w:tabs>
            <w:rPr/>
          </w:pPr>
          <w:hyperlink w:anchor="__RefHeading___Toc9400296_2870459653">
            <w:r>
              <w:rPr>
                <w:webHidden/>
                <w:rStyle w:val="IndexLink"/>
                <w:rtl w:val="true"/>
              </w:rPr>
              <w:t>ارزش آب و زمین</w:t>
            </w:r>
            <w:r>
              <w:rPr>
                <w:rStyle w:val="IndexLink"/>
                <w:rtl w:val="true"/>
              </w:rPr>
              <w:tab/>
            </w:r>
            <w:r>
              <w:rPr>
                <w:rStyle w:val="IndexLink"/>
              </w:rPr>
              <w:t>146</w:t>
            </w:r>
          </w:hyperlink>
        </w:p>
        <w:p>
          <w:pPr>
            <w:pStyle w:val="Contents3"/>
            <w:tabs>
              <w:tab w:val="clear" w:pos="8459"/>
              <w:tab w:val="right" w:pos="9026" w:leader="dot"/>
            </w:tabs>
            <w:rPr/>
          </w:pPr>
          <w:hyperlink w:anchor="__RefHeading___Toc9400298_2870459653">
            <w:r>
              <w:rPr>
                <w:webHidden/>
                <w:rStyle w:val="IndexLink"/>
                <w:rtl w:val="true"/>
              </w:rPr>
              <w:t>کیمیاي بزرگ</w:t>
            </w:r>
            <w:r>
              <w:rPr>
                <w:rStyle w:val="IndexLink"/>
                <w:rtl w:val="true"/>
              </w:rPr>
              <w:tab/>
            </w:r>
            <w:r>
              <w:rPr>
                <w:rStyle w:val="IndexLink"/>
              </w:rPr>
              <w:t>147</w:t>
            </w:r>
          </w:hyperlink>
        </w:p>
        <w:p>
          <w:pPr>
            <w:pStyle w:val="Contents3"/>
            <w:tabs>
              <w:tab w:val="clear" w:pos="8459"/>
              <w:tab w:val="right" w:pos="9026" w:leader="dot"/>
            </w:tabs>
            <w:rPr/>
          </w:pPr>
          <w:hyperlink w:anchor="__RefHeading___Toc9400300_2870459653">
            <w:r>
              <w:rPr>
                <w:webHidden/>
                <w:rStyle w:val="IndexLink"/>
                <w:rtl w:val="true"/>
              </w:rPr>
              <w:t>بعد از زراعت بهترین شغل‌ها تجارت است</w:t>
            </w:r>
            <w:r>
              <w:rPr>
                <w:rStyle w:val="IndexLink"/>
                <w:rtl w:val="true"/>
              </w:rPr>
              <w:tab/>
            </w:r>
            <w:r>
              <w:rPr>
                <w:rStyle w:val="IndexLink"/>
              </w:rPr>
              <w:t>147</w:t>
            </w:r>
          </w:hyperlink>
        </w:p>
        <w:p>
          <w:pPr>
            <w:pStyle w:val="Contents3"/>
            <w:tabs>
              <w:tab w:val="clear" w:pos="8459"/>
              <w:tab w:val="right" w:pos="9026" w:leader="dot"/>
            </w:tabs>
            <w:rPr/>
          </w:pPr>
          <w:hyperlink w:anchor="__RefHeading___Toc9400302_2870459653">
            <w:r>
              <w:rPr>
                <w:webHidden/>
                <w:rStyle w:val="IndexLink"/>
                <w:rtl w:val="true"/>
              </w:rPr>
              <w:t>خرید و فروش عقل را زیاد می‌کند</w:t>
            </w:r>
            <w:r>
              <w:rPr>
                <w:rStyle w:val="IndexLink"/>
                <w:rtl w:val="true"/>
              </w:rPr>
              <w:tab/>
            </w:r>
            <w:r>
              <w:rPr>
                <w:rStyle w:val="IndexLink"/>
              </w:rPr>
              <w:t>147</w:t>
            </w:r>
          </w:hyperlink>
        </w:p>
        <w:p>
          <w:pPr>
            <w:pStyle w:val="Contents3"/>
            <w:tabs>
              <w:tab w:val="clear" w:pos="8459"/>
              <w:tab w:val="right" w:pos="9026" w:leader="dot"/>
            </w:tabs>
            <w:rPr/>
          </w:pPr>
          <w:hyperlink w:anchor="__RefHeading___Toc9400304_2870459653">
            <w:r>
              <w:rPr>
                <w:webHidden/>
                <w:rStyle w:val="IndexLink"/>
                <w:rtl w:val="true"/>
              </w:rPr>
              <w:t>از کسادی کار شکایت نکنید</w:t>
            </w:r>
            <w:r>
              <w:rPr>
                <w:rStyle w:val="IndexLink"/>
                <w:rtl w:val="true"/>
              </w:rPr>
              <w:tab/>
            </w:r>
            <w:r>
              <w:rPr>
                <w:rStyle w:val="IndexLink"/>
              </w:rPr>
              <w:t>148</w:t>
            </w:r>
          </w:hyperlink>
        </w:p>
        <w:p>
          <w:pPr>
            <w:pStyle w:val="Contents2"/>
            <w:tabs>
              <w:tab w:val="clear" w:pos="8743"/>
              <w:tab w:val="right" w:pos="9026" w:leader="dot"/>
            </w:tabs>
            <w:rPr/>
          </w:pPr>
          <w:hyperlink w:anchor="__RefHeading___Toc9400306_2870459653">
            <w:r>
              <w:rPr>
                <w:webHidden/>
                <w:rStyle w:val="IndexLink"/>
                <w:rtl w:val="true"/>
              </w:rPr>
              <w:t>[</w:t>
            </w:r>
            <w:r>
              <w:rPr>
                <w:rStyle w:val="IndexLink"/>
                <w:rtl w:val="true"/>
              </w:rPr>
              <w:t xml:space="preserve">علم اقتصاد از دیدگاه اهل‌بیت </w:t>
            </w:r>
            <w:r>
              <w:rPr>
                <w:rStyle w:val="IndexLink"/>
                <w:rtl w:val="true"/>
              </w:rPr>
              <w:t>(</w:t>
            </w:r>
            <w:r>
              <w:rPr>
                <w:rStyle w:val="IndexLink"/>
                <w:rtl w:val="true"/>
              </w:rPr>
              <w:t>علیهم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9400308_2870459653">
            <w:r>
              <w:rPr>
                <w:webHidden/>
                <w:rStyle w:val="IndexLink"/>
                <w:rtl w:val="true"/>
              </w:rPr>
              <w:t>احتکار نکنید</w:t>
            </w:r>
            <w:r>
              <w:rPr>
                <w:rStyle w:val="IndexLink"/>
                <w:rtl w:val="true"/>
              </w:rPr>
              <w:tab/>
            </w:r>
            <w:r>
              <w:rPr>
                <w:rStyle w:val="IndexLink"/>
              </w:rPr>
              <w:t>149</w:t>
            </w:r>
          </w:hyperlink>
        </w:p>
        <w:p>
          <w:pPr>
            <w:pStyle w:val="Contents3"/>
            <w:tabs>
              <w:tab w:val="clear" w:pos="8459"/>
              <w:tab w:val="right" w:pos="9026" w:leader="dot"/>
            </w:tabs>
            <w:rPr/>
          </w:pPr>
          <w:hyperlink w:anchor="__RefHeading___Toc9400310_2870459653">
            <w:r>
              <w:rPr>
                <w:webHidden/>
                <w:rStyle w:val="IndexLink"/>
                <w:rtl w:val="true"/>
              </w:rPr>
              <w:t>بعد از معامله چانه نزنید</w:t>
            </w:r>
            <w:r>
              <w:rPr>
                <w:rStyle w:val="IndexLink"/>
                <w:rtl w:val="true"/>
              </w:rPr>
              <w:tab/>
            </w:r>
            <w:r>
              <w:rPr>
                <w:rStyle w:val="IndexLink"/>
              </w:rPr>
              <w:t>149</w:t>
            </w:r>
          </w:hyperlink>
        </w:p>
        <w:p>
          <w:pPr>
            <w:pStyle w:val="Contents3"/>
            <w:tabs>
              <w:tab w:val="clear" w:pos="8459"/>
              <w:tab w:val="right" w:pos="9026" w:leader="dot"/>
            </w:tabs>
            <w:rPr/>
          </w:pPr>
          <w:hyperlink w:anchor="__RefHeading___Toc9400312_2870459653">
            <w:r>
              <w:rPr>
                <w:webHidden/>
                <w:rStyle w:val="IndexLink"/>
                <w:rtl w:val="true"/>
              </w:rPr>
              <w:t>قسم برکت را می‌برد</w:t>
            </w:r>
            <w:r>
              <w:rPr>
                <w:rStyle w:val="IndexLink"/>
                <w:rtl w:val="true"/>
              </w:rPr>
              <w:tab/>
            </w:r>
            <w:r>
              <w:rPr>
                <w:rStyle w:val="IndexLink"/>
              </w:rPr>
              <w:t>150</w:t>
            </w:r>
          </w:hyperlink>
        </w:p>
        <w:p>
          <w:pPr>
            <w:pStyle w:val="Contents3"/>
            <w:tabs>
              <w:tab w:val="clear" w:pos="8459"/>
              <w:tab w:val="right" w:pos="9026" w:leader="dot"/>
            </w:tabs>
            <w:rPr/>
          </w:pPr>
          <w:hyperlink w:anchor="__RefHeading___Toc9400314_2870459653">
            <w:r>
              <w:rPr>
                <w:webHidden/>
                <w:rStyle w:val="IndexLink"/>
                <w:rtl w:val="true"/>
              </w:rPr>
              <w:t>سود بازار سیاه از نظر امام ارزش ندارد</w:t>
            </w:r>
            <w:r>
              <w:rPr>
                <w:rStyle w:val="IndexLink"/>
                <w:rtl w:val="true"/>
              </w:rPr>
              <w:tab/>
            </w:r>
            <w:r>
              <w:rPr>
                <w:rStyle w:val="IndexLink"/>
              </w:rPr>
              <w:t>150</w:t>
            </w:r>
          </w:hyperlink>
        </w:p>
        <w:p>
          <w:pPr>
            <w:pStyle w:val="Contents3"/>
            <w:tabs>
              <w:tab w:val="clear" w:pos="8459"/>
              <w:tab w:val="right" w:pos="9026" w:leader="dot"/>
            </w:tabs>
            <w:rPr/>
          </w:pPr>
          <w:hyperlink w:anchor="__RefHeading___Toc9400316_2870459653">
            <w:r>
              <w:rPr>
                <w:webHidden/>
                <w:rStyle w:val="IndexLink"/>
                <w:rtl w:val="true"/>
              </w:rPr>
              <w:t>حاکم شرع بر بازار نظارت دارد</w:t>
            </w:r>
            <w:r>
              <w:rPr>
                <w:rStyle w:val="IndexLink"/>
                <w:rtl w:val="true"/>
              </w:rPr>
              <w:tab/>
            </w:r>
            <w:r>
              <w:rPr>
                <w:rStyle w:val="IndexLink"/>
              </w:rPr>
              <w:t>151</w:t>
            </w:r>
          </w:hyperlink>
        </w:p>
        <w:p>
          <w:pPr>
            <w:pStyle w:val="Contents3"/>
            <w:tabs>
              <w:tab w:val="clear" w:pos="8459"/>
              <w:tab w:val="right" w:pos="9026" w:leader="dot"/>
            </w:tabs>
            <w:rPr/>
          </w:pPr>
          <w:hyperlink w:anchor="__RefHeading___Toc9400318_2870459653">
            <w:r>
              <w:rPr>
                <w:webHidden/>
                <w:rStyle w:val="IndexLink"/>
                <w:rtl w:val="true"/>
              </w:rPr>
              <w:t>مسلمان غش در معامله نمی‌کند</w:t>
            </w:r>
            <w:r>
              <w:rPr>
                <w:rStyle w:val="IndexLink"/>
                <w:rtl w:val="true"/>
              </w:rPr>
              <w:tab/>
            </w:r>
            <w:r>
              <w:rPr>
                <w:rStyle w:val="IndexLink"/>
              </w:rPr>
              <w:t>152</w:t>
            </w:r>
          </w:hyperlink>
        </w:p>
        <w:p>
          <w:pPr>
            <w:pStyle w:val="Contents3"/>
            <w:tabs>
              <w:tab w:val="clear" w:pos="8459"/>
              <w:tab w:val="right" w:pos="9026" w:leader="dot"/>
            </w:tabs>
            <w:rPr/>
          </w:pPr>
          <w:hyperlink w:anchor="__RefHeading___Toc9400320_2870459653">
            <w:r>
              <w:rPr>
                <w:webHidden/>
                <w:rStyle w:val="IndexLink"/>
                <w:rtl w:val="true"/>
              </w:rPr>
              <w:t>اگر خیانت کنید به شما خیانت می‌کنند</w:t>
            </w:r>
            <w:r>
              <w:rPr>
                <w:rStyle w:val="IndexLink"/>
                <w:rtl w:val="true"/>
              </w:rPr>
              <w:tab/>
            </w:r>
            <w:r>
              <w:rPr>
                <w:rStyle w:val="IndexLink"/>
              </w:rPr>
              <w:t>152</w:t>
            </w:r>
          </w:hyperlink>
        </w:p>
        <w:p>
          <w:pPr>
            <w:pStyle w:val="Contents3"/>
            <w:tabs>
              <w:tab w:val="clear" w:pos="8459"/>
              <w:tab w:val="right" w:pos="9026" w:leader="dot"/>
            </w:tabs>
            <w:rPr/>
          </w:pPr>
          <w:hyperlink w:anchor="__RefHeading___Toc9400322_2870459653">
            <w:r>
              <w:rPr>
                <w:webHidden/>
                <w:rStyle w:val="IndexLink"/>
                <w:rtl w:val="true"/>
              </w:rPr>
              <w:t>تقلب کردن سه نتیجه دارد</w:t>
            </w:r>
            <w:r>
              <w:rPr>
                <w:rStyle w:val="IndexLink"/>
                <w:rtl w:val="true"/>
              </w:rPr>
              <w:tab/>
            </w:r>
            <w:r>
              <w:rPr>
                <w:rStyle w:val="IndexLink"/>
              </w:rPr>
              <w:t>153</w:t>
            </w:r>
          </w:hyperlink>
        </w:p>
        <w:p>
          <w:pPr>
            <w:pStyle w:val="Contents3"/>
            <w:tabs>
              <w:tab w:val="clear" w:pos="8459"/>
              <w:tab w:val="right" w:pos="9026" w:leader="dot"/>
            </w:tabs>
            <w:rPr/>
          </w:pPr>
          <w:hyperlink w:anchor="__RefHeading___Toc9400324_2870459653">
            <w:r>
              <w:rPr>
                <w:webHidden/>
                <w:rStyle w:val="IndexLink"/>
                <w:rtl w:val="true"/>
              </w:rPr>
              <w:t>غش کننده با یهود محشور می‌شود</w:t>
            </w:r>
            <w:r>
              <w:rPr>
                <w:rStyle w:val="IndexLink"/>
                <w:rtl w:val="true"/>
              </w:rPr>
              <w:tab/>
            </w:r>
            <w:r>
              <w:rPr>
                <w:rStyle w:val="IndexLink"/>
              </w:rPr>
              <w:t>153</w:t>
            </w:r>
          </w:hyperlink>
        </w:p>
        <w:p>
          <w:pPr>
            <w:pStyle w:val="Contents3"/>
            <w:tabs>
              <w:tab w:val="clear" w:pos="8459"/>
              <w:tab w:val="right" w:pos="9026" w:leader="dot"/>
            </w:tabs>
            <w:rPr/>
          </w:pPr>
          <w:hyperlink w:anchor="__RefHeading___Toc9400326_2870459653">
            <w:r>
              <w:rPr>
                <w:webHidden/>
                <w:rStyle w:val="IndexLink"/>
                <w:rtl w:val="true"/>
              </w:rPr>
              <w:t>کسی که معامله‌گر است، پنج چیز را در نظر بگیرد</w:t>
            </w:r>
            <w:r>
              <w:rPr>
                <w:rStyle w:val="IndexLink"/>
                <w:rtl w:val="true"/>
              </w:rPr>
              <w:tab/>
            </w:r>
            <w:r>
              <w:rPr>
                <w:rStyle w:val="IndexLink"/>
              </w:rPr>
              <w:t>153</w:t>
            </w:r>
          </w:hyperlink>
        </w:p>
        <w:p>
          <w:pPr>
            <w:pStyle w:val="Contents3"/>
            <w:tabs>
              <w:tab w:val="clear" w:pos="8459"/>
              <w:tab w:val="right" w:pos="9026" w:leader="dot"/>
            </w:tabs>
            <w:rPr/>
          </w:pPr>
          <w:hyperlink w:anchor="__RefHeading___Toc9400328_2870459653">
            <w:r>
              <w:rPr>
                <w:webHidden/>
                <w:rStyle w:val="IndexLink"/>
                <w:rtl w:val="true"/>
              </w:rPr>
              <w:t>در معامله ربا نکنید</w:t>
            </w:r>
            <w:r>
              <w:rPr>
                <w:rStyle w:val="IndexLink"/>
                <w:rtl w:val="true"/>
              </w:rPr>
              <w:tab/>
            </w:r>
            <w:r>
              <w:rPr>
                <w:rStyle w:val="IndexLink"/>
              </w:rPr>
              <w:t>154</w:t>
            </w:r>
          </w:hyperlink>
        </w:p>
        <w:p>
          <w:pPr>
            <w:pStyle w:val="Contents3"/>
            <w:tabs>
              <w:tab w:val="clear" w:pos="8459"/>
              <w:tab w:val="right" w:pos="9026" w:leader="dot"/>
            </w:tabs>
            <w:rPr/>
          </w:pPr>
          <w:hyperlink w:anchor="__RefHeading___Toc9400330_2870459653">
            <w:r>
              <w:rPr>
                <w:webHidden/>
                <w:rStyle w:val="IndexLink"/>
                <w:rtl w:val="true"/>
              </w:rPr>
              <w:t>رباخوار چون خون مردم را می‌خورد، در قیامت هم در خون غوطه‌ور است</w:t>
            </w:r>
            <w:r>
              <w:rPr>
                <w:rStyle w:val="IndexLink"/>
                <w:rtl w:val="true"/>
              </w:rPr>
              <w:tab/>
            </w:r>
            <w:r>
              <w:rPr>
                <w:rStyle w:val="IndexLink"/>
              </w:rPr>
              <w:t>154</w:t>
            </w:r>
          </w:hyperlink>
        </w:p>
        <w:p>
          <w:pPr>
            <w:pStyle w:val="Contents3"/>
            <w:tabs>
              <w:tab w:val="clear" w:pos="8459"/>
              <w:tab w:val="right" w:pos="9026" w:leader="dot"/>
            </w:tabs>
            <w:rPr/>
          </w:pPr>
          <w:hyperlink w:anchor="__RefHeading___Toc9400332_2870459653">
            <w:r>
              <w:rPr>
                <w:webHidden/>
                <w:rStyle w:val="IndexLink"/>
                <w:rtl w:val="true"/>
              </w:rPr>
              <w:t>مشاغلی که از نظر اسلام ممنوع است</w:t>
            </w:r>
            <w:r>
              <w:rPr>
                <w:rStyle w:val="IndexLink"/>
                <w:rtl w:val="true"/>
              </w:rPr>
              <w:tab/>
            </w:r>
            <w:r>
              <w:rPr>
                <w:rStyle w:val="IndexLink"/>
              </w:rPr>
              <w:t>155</w:t>
            </w:r>
          </w:hyperlink>
        </w:p>
        <w:p>
          <w:pPr>
            <w:pStyle w:val="Contents3"/>
            <w:tabs>
              <w:tab w:val="clear" w:pos="8459"/>
              <w:tab w:val="right" w:pos="9026" w:leader="dot"/>
            </w:tabs>
            <w:rPr/>
          </w:pPr>
          <w:hyperlink w:anchor="__RefHeading___Toc9400334_2870459653">
            <w:r>
              <w:rPr>
                <w:webHidden/>
                <w:rStyle w:val="IndexLink"/>
                <w:rtl w:val="true"/>
              </w:rPr>
              <w:t>خرید و فروش، شما را از عبادت باز ندارد</w:t>
            </w:r>
            <w:r>
              <w:rPr>
                <w:rStyle w:val="IndexLink"/>
                <w:rtl w:val="true"/>
              </w:rPr>
              <w:tab/>
            </w:r>
            <w:r>
              <w:rPr>
                <w:rStyle w:val="IndexLink"/>
              </w:rPr>
              <w:t>155</w:t>
            </w:r>
          </w:hyperlink>
        </w:p>
        <w:p>
          <w:pPr>
            <w:pStyle w:val="Contents2"/>
            <w:tabs>
              <w:tab w:val="clear" w:pos="8743"/>
              <w:tab w:val="right" w:pos="9026" w:leader="dot"/>
            </w:tabs>
            <w:rPr/>
          </w:pPr>
          <w:hyperlink w:anchor="__RefHeading___Toc9400336_2870459653">
            <w:r>
              <w:rPr>
                <w:webHidden/>
                <w:rStyle w:val="IndexLink"/>
                <w:rtl w:val="true"/>
              </w:rPr>
              <w:t>[</w:t>
            </w:r>
            <w:r>
              <w:rPr>
                <w:rStyle w:val="IndexLink"/>
                <w:rtl w:val="true"/>
              </w:rPr>
              <w:t>دعا و عبادت در فرهنگ آیات و روایات</w:t>
            </w:r>
            <w:r>
              <w:rPr>
                <w:rStyle w:val="IndexLink"/>
                <w:rtl w:val="true"/>
              </w:rPr>
              <w:t>]</w:t>
              <w:tab/>
            </w:r>
            <w:r>
              <w:rPr>
                <w:rStyle w:val="IndexLink"/>
              </w:rPr>
              <w:t>157</w:t>
            </w:r>
          </w:hyperlink>
        </w:p>
        <w:p>
          <w:pPr>
            <w:pStyle w:val="Contents3"/>
            <w:tabs>
              <w:tab w:val="clear" w:pos="8459"/>
              <w:tab w:val="right" w:pos="9026" w:leader="dot"/>
            </w:tabs>
            <w:rPr/>
          </w:pPr>
          <w:hyperlink w:anchor="__RefHeading___Toc9400338_2870459653">
            <w:r>
              <w:rPr>
                <w:webHidden/>
                <w:rStyle w:val="IndexLink"/>
                <w:rtl w:val="true"/>
              </w:rPr>
              <w:t>مسجد را فراموش نکنید</w:t>
            </w:r>
            <w:r>
              <w:rPr>
                <w:rStyle w:val="IndexLink"/>
                <w:rtl w:val="true"/>
              </w:rPr>
              <w:tab/>
            </w:r>
            <w:r>
              <w:rPr>
                <w:rStyle w:val="IndexLink"/>
              </w:rPr>
              <w:t>157</w:t>
            </w:r>
          </w:hyperlink>
        </w:p>
        <w:p>
          <w:pPr>
            <w:pStyle w:val="Contents3"/>
            <w:tabs>
              <w:tab w:val="clear" w:pos="8459"/>
              <w:tab w:val="right" w:pos="9026" w:leader="dot"/>
            </w:tabs>
            <w:rPr/>
          </w:pPr>
          <w:hyperlink w:anchor="__RefHeading___Toc9400340_2870459653">
            <w:r>
              <w:rPr>
                <w:webHidden/>
                <w:rStyle w:val="IndexLink"/>
                <w:rtl w:val="true"/>
              </w:rPr>
              <w:t>هنگام نماز، خود را به مسجد برسانید</w:t>
            </w:r>
            <w:r>
              <w:rPr>
                <w:rStyle w:val="IndexLink"/>
                <w:rtl w:val="true"/>
              </w:rPr>
              <w:tab/>
            </w:r>
            <w:r>
              <w:rPr>
                <w:rStyle w:val="IndexLink"/>
              </w:rPr>
              <w:t>158</w:t>
            </w:r>
          </w:hyperlink>
        </w:p>
        <w:p>
          <w:pPr>
            <w:pStyle w:val="Contents3"/>
            <w:tabs>
              <w:tab w:val="clear" w:pos="8459"/>
              <w:tab w:val="right" w:pos="9026" w:leader="dot"/>
            </w:tabs>
            <w:rPr/>
          </w:pPr>
          <w:hyperlink w:anchor="__RefHeading___Toc9400342_2870459653">
            <w:r>
              <w:rPr>
                <w:webHidden/>
                <w:rStyle w:val="IndexLink"/>
                <w:rtl w:val="true"/>
              </w:rPr>
              <w:t>نماز را در حالت سستی و بی حالی نخوانید</w:t>
            </w:r>
            <w:r>
              <w:rPr>
                <w:rStyle w:val="IndexLink"/>
                <w:rtl w:val="true"/>
              </w:rPr>
              <w:tab/>
            </w:r>
            <w:r>
              <w:rPr>
                <w:rStyle w:val="IndexLink"/>
              </w:rPr>
              <w:t>158</w:t>
            </w:r>
          </w:hyperlink>
        </w:p>
        <w:p>
          <w:pPr>
            <w:pStyle w:val="Contents3"/>
            <w:tabs>
              <w:tab w:val="clear" w:pos="8459"/>
              <w:tab w:val="right" w:pos="9026" w:leader="dot"/>
            </w:tabs>
            <w:rPr/>
          </w:pPr>
          <w:hyperlink w:anchor="__RefHeading___Toc9400344_2870459653">
            <w:r>
              <w:rPr>
                <w:webHidden/>
                <w:rStyle w:val="IndexLink"/>
                <w:rtl w:val="true"/>
              </w:rPr>
              <w:t>کسانی که از دعا روگردانند، اهل جهنم‌اند</w:t>
            </w:r>
            <w:r>
              <w:rPr>
                <w:rStyle w:val="IndexLink"/>
                <w:rtl w:val="true"/>
              </w:rPr>
              <w:tab/>
            </w:r>
            <w:r>
              <w:rPr>
                <w:rStyle w:val="IndexLink"/>
              </w:rPr>
              <w:t>159</w:t>
            </w:r>
          </w:hyperlink>
        </w:p>
        <w:p>
          <w:pPr>
            <w:pStyle w:val="Contents3"/>
            <w:tabs>
              <w:tab w:val="clear" w:pos="8459"/>
              <w:tab w:val="right" w:pos="9026" w:leader="dot"/>
            </w:tabs>
            <w:rPr/>
          </w:pPr>
          <w:hyperlink w:anchor="__RefHeading___Toc9400346_2870459653">
            <w:r>
              <w:rPr>
                <w:webHidden/>
                <w:rStyle w:val="IndexLink"/>
                <w:rtl w:val="true"/>
              </w:rPr>
              <w:t>بهترین عبادات</w:t>
            </w:r>
            <w:r>
              <w:rPr>
                <w:rStyle w:val="IndexLink"/>
                <w:rtl w:val="true"/>
              </w:rPr>
              <w:tab/>
            </w:r>
            <w:r>
              <w:rPr>
                <w:rStyle w:val="IndexLink"/>
              </w:rPr>
              <w:t>159</w:t>
            </w:r>
          </w:hyperlink>
        </w:p>
        <w:p>
          <w:pPr>
            <w:pStyle w:val="Contents3"/>
            <w:tabs>
              <w:tab w:val="clear" w:pos="8459"/>
              <w:tab w:val="right" w:pos="9026" w:leader="dot"/>
            </w:tabs>
            <w:rPr/>
          </w:pPr>
          <w:hyperlink w:anchor="__RefHeading___Toc9400348_2870459653">
            <w:r>
              <w:rPr>
                <w:webHidden/>
                <w:rStyle w:val="IndexLink"/>
                <w:rtl w:val="true"/>
              </w:rPr>
              <w:t>دعا را فراموش نکنید</w:t>
            </w:r>
            <w:r>
              <w:rPr>
                <w:rStyle w:val="IndexLink"/>
                <w:rtl w:val="true"/>
              </w:rPr>
              <w:tab/>
            </w:r>
            <w:r>
              <w:rPr>
                <w:rStyle w:val="IndexLink"/>
              </w:rPr>
              <w:t>160</w:t>
            </w:r>
          </w:hyperlink>
        </w:p>
        <w:p>
          <w:pPr>
            <w:pStyle w:val="Contents3"/>
            <w:tabs>
              <w:tab w:val="clear" w:pos="8459"/>
              <w:tab w:val="right" w:pos="9026" w:leader="dot"/>
            </w:tabs>
            <w:rPr/>
          </w:pPr>
          <w:hyperlink w:anchor="__RefHeading___Toc9400350_2870459653">
            <w:r>
              <w:rPr>
                <w:webHidden/>
                <w:rStyle w:val="IndexLink"/>
                <w:rtl w:val="true"/>
              </w:rPr>
              <w:t>دستی که به دعا بلند شود، ناامید برنمی‌گردد</w:t>
            </w:r>
            <w:r>
              <w:rPr>
                <w:rStyle w:val="IndexLink"/>
                <w:rtl w:val="true"/>
              </w:rPr>
              <w:tab/>
            </w:r>
            <w:r>
              <w:rPr>
                <w:rStyle w:val="IndexLink"/>
              </w:rPr>
              <w:t>161</w:t>
            </w:r>
          </w:hyperlink>
        </w:p>
        <w:p>
          <w:pPr>
            <w:pStyle w:val="Contents3"/>
            <w:tabs>
              <w:tab w:val="clear" w:pos="8459"/>
              <w:tab w:val="right" w:pos="9026" w:leader="dot"/>
            </w:tabs>
            <w:rPr/>
          </w:pPr>
          <w:hyperlink w:anchor="__RefHeading___Toc9400352_2870459653">
            <w:r>
              <w:rPr>
                <w:webHidden/>
                <w:rStyle w:val="IndexLink"/>
                <w:rtl w:val="true"/>
              </w:rPr>
              <w:t>دعا، بلای بالای سر شما را دفع می‌کند</w:t>
            </w:r>
            <w:r>
              <w:rPr>
                <w:rStyle w:val="IndexLink"/>
                <w:rtl w:val="true"/>
              </w:rPr>
              <w:tab/>
            </w:r>
            <w:r>
              <w:rPr>
                <w:rStyle w:val="IndexLink"/>
              </w:rPr>
              <w:t>161</w:t>
            </w:r>
          </w:hyperlink>
        </w:p>
        <w:p>
          <w:pPr>
            <w:pStyle w:val="Contents3"/>
            <w:tabs>
              <w:tab w:val="clear" w:pos="8459"/>
              <w:tab w:val="right" w:pos="9026" w:leader="dot"/>
            </w:tabs>
            <w:rPr/>
          </w:pPr>
          <w:hyperlink w:anchor="__RefHeading___Toc9400354_2870459653">
            <w:r>
              <w:rPr>
                <w:webHidden/>
                <w:rStyle w:val="IndexLink"/>
                <w:rtl w:val="true"/>
              </w:rPr>
              <w:t>خداوند دعا کردن بنده را دوست دارد</w:t>
            </w:r>
            <w:r>
              <w:rPr>
                <w:rStyle w:val="IndexLink"/>
                <w:rtl w:val="true"/>
              </w:rPr>
              <w:tab/>
            </w:r>
            <w:r>
              <w:rPr>
                <w:rStyle w:val="IndexLink"/>
              </w:rPr>
              <w:t>161</w:t>
            </w:r>
          </w:hyperlink>
        </w:p>
        <w:p>
          <w:pPr>
            <w:pStyle w:val="Contents3"/>
            <w:tabs>
              <w:tab w:val="clear" w:pos="8459"/>
              <w:tab w:val="right" w:pos="9026" w:leader="dot"/>
            </w:tabs>
            <w:rPr/>
          </w:pPr>
          <w:hyperlink w:anchor="__RefHeading___Toc9400356_2870459653">
            <w:r>
              <w:rPr>
                <w:webHidden/>
                <w:rStyle w:val="IndexLink"/>
                <w:rtl w:val="true"/>
              </w:rPr>
              <w:t>دعا برای حج</w:t>
            </w:r>
            <w:r>
              <w:rPr>
                <w:rStyle w:val="IndexLink"/>
                <w:rtl w:val="true"/>
              </w:rPr>
              <w:tab/>
            </w:r>
            <w:r>
              <w:rPr>
                <w:rStyle w:val="IndexLink"/>
              </w:rPr>
              <w:t>162</w:t>
            </w:r>
          </w:hyperlink>
        </w:p>
        <w:p>
          <w:pPr>
            <w:pStyle w:val="Contents3"/>
            <w:tabs>
              <w:tab w:val="clear" w:pos="8459"/>
              <w:tab w:val="right" w:pos="9026" w:leader="dot"/>
            </w:tabs>
            <w:rPr/>
          </w:pPr>
          <w:hyperlink w:anchor="__RefHeading___Toc9400358_2870459653">
            <w:r>
              <w:rPr>
                <w:webHidden/>
                <w:rStyle w:val="IndexLink"/>
                <w:rtl w:val="true"/>
              </w:rPr>
              <w:t>دعا برای وسعت رزق</w:t>
            </w:r>
            <w:r>
              <w:rPr>
                <w:rStyle w:val="IndexLink"/>
                <w:rtl w:val="true"/>
              </w:rPr>
              <w:tab/>
            </w:r>
            <w:r>
              <w:rPr>
                <w:rStyle w:val="IndexLink"/>
              </w:rPr>
              <w:t>163</w:t>
            </w:r>
          </w:hyperlink>
        </w:p>
        <w:p>
          <w:pPr>
            <w:pStyle w:val="Contents3"/>
            <w:tabs>
              <w:tab w:val="clear" w:pos="8459"/>
              <w:tab w:val="right" w:pos="9026" w:leader="dot"/>
            </w:tabs>
            <w:rPr/>
          </w:pPr>
          <w:hyperlink w:anchor="__RefHeading___Toc9400360_2870459653">
            <w:r>
              <w:rPr>
                <w:webHidden/>
                <w:rStyle w:val="IndexLink"/>
                <w:rtl w:val="true"/>
              </w:rPr>
              <w:t>دعا برای رفع غم و غصه</w:t>
            </w:r>
            <w:r>
              <w:rPr>
                <w:rStyle w:val="IndexLink"/>
                <w:rtl w:val="true"/>
              </w:rPr>
              <w:tab/>
            </w:r>
            <w:r>
              <w:rPr>
                <w:rStyle w:val="IndexLink"/>
              </w:rPr>
              <w:t>164</w:t>
            </w:r>
          </w:hyperlink>
        </w:p>
        <w:p>
          <w:pPr>
            <w:pStyle w:val="Contents3"/>
            <w:tabs>
              <w:tab w:val="clear" w:pos="8459"/>
              <w:tab w:val="right" w:pos="9026" w:leader="dot"/>
            </w:tabs>
            <w:rPr/>
          </w:pPr>
          <w:hyperlink w:anchor="__RefHeading___Toc9400362_2870459653">
            <w:r>
              <w:rPr>
                <w:webHidden/>
                <w:rStyle w:val="IndexLink"/>
                <w:rtl w:val="true"/>
              </w:rPr>
              <w:t>دعا برای برآمدن حاجت</w:t>
            </w:r>
            <w:r>
              <w:rPr>
                <w:rStyle w:val="IndexLink"/>
                <w:rtl w:val="true"/>
              </w:rPr>
              <w:tab/>
            </w:r>
            <w:r>
              <w:rPr>
                <w:rStyle w:val="IndexLink"/>
              </w:rPr>
              <w:t>164</w:t>
            </w:r>
          </w:hyperlink>
        </w:p>
        <w:p>
          <w:pPr>
            <w:pStyle w:val="Contents3"/>
            <w:tabs>
              <w:tab w:val="clear" w:pos="8459"/>
              <w:tab w:val="right" w:pos="9026" w:leader="dot"/>
            </w:tabs>
            <w:rPr/>
          </w:pPr>
          <w:hyperlink w:anchor="__RefHeading___Toc9400364_2870459653">
            <w:r>
              <w:rPr>
                <w:webHidden/>
                <w:rStyle w:val="IndexLink"/>
                <w:rtl w:val="true"/>
              </w:rPr>
              <w:t>دعا برای رفع تنگی معیشت</w:t>
            </w:r>
            <w:r>
              <w:rPr>
                <w:rStyle w:val="IndexLink"/>
                <w:rtl w:val="true"/>
              </w:rPr>
              <w:tab/>
            </w:r>
            <w:r>
              <w:rPr>
                <w:rStyle w:val="IndexLink"/>
              </w:rPr>
              <w:t>165</w:t>
            </w:r>
          </w:hyperlink>
        </w:p>
        <w:p>
          <w:pPr>
            <w:pStyle w:val="Contents3"/>
            <w:tabs>
              <w:tab w:val="clear" w:pos="8459"/>
              <w:tab w:val="right" w:pos="9026" w:leader="dot"/>
            </w:tabs>
            <w:rPr/>
          </w:pPr>
          <w:hyperlink w:anchor="__RefHeading___Toc9400366_2870459653">
            <w:r>
              <w:rPr>
                <w:webHidden/>
                <w:rStyle w:val="IndexLink"/>
                <w:rtl w:val="true"/>
              </w:rPr>
              <w:t>این دعا را بخوانید تا خداوند قرض شما را ادا کند</w:t>
            </w:r>
            <w:r>
              <w:rPr>
                <w:rStyle w:val="IndexLink"/>
                <w:rtl w:val="true"/>
              </w:rPr>
              <w:tab/>
            </w:r>
            <w:r>
              <w:rPr>
                <w:rStyle w:val="IndexLink"/>
              </w:rPr>
              <w:t>165</w:t>
            </w:r>
          </w:hyperlink>
        </w:p>
        <w:p>
          <w:pPr>
            <w:pStyle w:val="Contents3"/>
            <w:tabs>
              <w:tab w:val="clear" w:pos="8459"/>
              <w:tab w:val="right" w:pos="9026" w:leader="dot"/>
            </w:tabs>
            <w:rPr/>
          </w:pPr>
          <w:hyperlink w:anchor="__RefHeading___Toc9400368_2870459653">
            <w:r>
              <w:rPr>
                <w:webHidden/>
                <w:rStyle w:val="IndexLink"/>
                <w:rtl w:val="true"/>
              </w:rPr>
              <w:t>شما هم عمل کنید تا نتیجۀ آن را ببینید</w:t>
            </w:r>
            <w:r>
              <w:rPr>
                <w:rStyle w:val="IndexLink"/>
                <w:rtl w:val="true"/>
              </w:rPr>
              <w:tab/>
            </w:r>
            <w:r>
              <w:rPr>
                <w:rStyle w:val="IndexLink"/>
              </w:rPr>
              <w:t>167</w:t>
            </w:r>
          </w:hyperlink>
        </w:p>
        <w:p>
          <w:pPr>
            <w:pStyle w:val="Contents3"/>
            <w:tabs>
              <w:tab w:val="clear" w:pos="8459"/>
              <w:tab w:val="right" w:pos="9026" w:leader="dot"/>
            </w:tabs>
            <w:rPr/>
          </w:pPr>
          <w:hyperlink w:anchor="__RefHeading___Toc9400370_2870459653">
            <w:r>
              <w:rPr>
                <w:webHidden/>
                <w:rStyle w:val="IndexLink"/>
                <w:rtl w:val="true"/>
              </w:rPr>
              <w:t>ختم صلوات برای برآورده شدن حاجات و کشف مهمات</w:t>
            </w:r>
            <w:r>
              <w:rPr>
                <w:rStyle w:val="IndexLink"/>
                <w:rtl w:val="true"/>
              </w:rPr>
              <w:tab/>
            </w:r>
            <w:r>
              <w:rPr>
                <w:rStyle w:val="IndexLink"/>
              </w:rPr>
              <w:t>167</w:t>
            </w:r>
          </w:hyperlink>
        </w:p>
        <w:p>
          <w:pPr>
            <w:pStyle w:val="Contents3"/>
            <w:tabs>
              <w:tab w:val="clear" w:pos="8459"/>
              <w:tab w:val="right" w:pos="9026" w:leader="dot"/>
            </w:tabs>
            <w:rPr/>
          </w:pPr>
          <w:hyperlink w:anchor="__RefHeading___Toc9400372_2870459653">
            <w:r>
              <w:rPr>
                <w:webHidden/>
                <w:rStyle w:val="IndexLink"/>
                <w:rtl w:val="true"/>
              </w:rPr>
              <w:t>کیفیت ختم صلوات</w:t>
            </w:r>
            <w:r>
              <w:rPr>
                <w:rStyle w:val="IndexLink"/>
                <w:rtl w:val="true"/>
              </w:rPr>
              <w:tab/>
            </w:r>
            <w:r>
              <w:rPr>
                <w:rStyle w:val="IndexLink"/>
              </w:rPr>
              <w:t>168</w:t>
            </w:r>
          </w:hyperlink>
        </w:p>
        <w:p>
          <w:pPr>
            <w:pStyle w:val="Contents3"/>
            <w:tabs>
              <w:tab w:val="clear" w:pos="8459"/>
              <w:tab w:val="right" w:pos="9026" w:leader="dot"/>
            </w:tabs>
            <w:rPr/>
          </w:pPr>
          <w:hyperlink w:anchor="__RefHeading___Toc9400374_2870459653">
            <w:r>
              <w:rPr>
                <w:webHidden/>
                <w:rStyle w:val="IndexLink"/>
                <w:rtl w:val="true"/>
              </w:rPr>
              <w:t>رهایی از امر مشکل</w:t>
            </w:r>
            <w:r>
              <w:rPr>
                <w:rStyle w:val="IndexLink"/>
                <w:rtl w:val="true"/>
              </w:rPr>
              <w:tab/>
            </w:r>
            <w:r>
              <w:rPr>
                <w:rStyle w:val="IndexLink"/>
              </w:rPr>
              <w:t>168</w:t>
            </w:r>
          </w:hyperlink>
        </w:p>
        <w:p>
          <w:pPr>
            <w:pStyle w:val="Contents3"/>
            <w:tabs>
              <w:tab w:val="clear" w:pos="8459"/>
              <w:tab w:val="right" w:pos="9026" w:leader="dot"/>
            </w:tabs>
            <w:rPr/>
          </w:pPr>
          <w:hyperlink w:anchor="__RefHeading___Toc9400376_2870459653">
            <w:r>
              <w:rPr>
                <w:webHidden/>
                <w:rStyle w:val="IndexLink"/>
                <w:rtl w:val="true"/>
              </w:rPr>
              <w:t>رهایی از گرفتاری</w:t>
            </w:r>
            <w:r>
              <w:rPr>
                <w:rStyle w:val="IndexLink"/>
                <w:rtl w:val="true"/>
              </w:rPr>
              <w:tab/>
            </w:r>
            <w:r>
              <w:rPr>
                <w:rStyle w:val="IndexLink"/>
              </w:rPr>
              <w:t>168</w:t>
            </w:r>
          </w:hyperlink>
        </w:p>
        <w:p>
          <w:pPr>
            <w:pStyle w:val="Contents3"/>
            <w:tabs>
              <w:tab w:val="clear" w:pos="8459"/>
              <w:tab w:val="right" w:pos="9026" w:leader="dot"/>
            </w:tabs>
            <w:rPr/>
          </w:pPr>
          <w:hyperlink w:anchor="__RefHeading___Toc9400378_2870459653">
            <w:r>
              <w:rPr>
                <w:webHidden/>
                <w:rStyle w:val="IndexLink"/>
                <w:rtl w:val="true"/>
              </w:rPr>
              <w:t>دعایی که اسم اعظم دارد</w:t>
            </w:r>
            <w:r>
              <w:rPr>
                <w:rStyle w:val="IndexLink"/>
                <w:rtl w:val="true"/>
              </w:rPr>
              <w:tab/>
            </w:r>
            <w:r>
              <w:rPr>
                <w:rStyle w:val="IndexLink"/>
              </w:rPr>
              <w:t>169</w:t>
            </w:r>
          </w:hyperlink>
        </w:p>
        <w:p>
          <w:pPr>
            <w:pStyle w:val="Contents3"/>
            <w:tabs>
              <w:tab w:val="clear" w:pos="8459"/>
              <w:tab w:val="right" w:pos="9026" w:leader="dot"/>
            </w:tabs>
            <w:rPr/>
          </w:pPr>
          <w:hyperlink w:anchor="__RefHeading___Toc9400380_2870459653">
            <w:r>
              <w:rPr>
                <w:webHidden/>
                <w:rStyle w:val="IndexLink"/>
                <w:rtl w:val="true"/>
              </w:rPr>
              <w:t>نماز و دعا برای گشایش کار و اداء دین</w:t>
            </w:r>
            <w:r>
              <w:rPr>
                <w:rStyle w:val="IndexLink"/>
                <w:rtl w:val="true"/>
              </w:rPr>
              <w:tab/>
            </w:r>
            <w:r>
              <w:rPr>
                <w:rStyle w:val="IndexLink"/>
              </w:rPr>
              <w:t>169</w:t>
            </w:r>
          </w:hyperlink>
        </w:p>
        <w:p>
          <w:pPr>
            <w:pStyle w:val="Contents3"/>
            <w:tabs>
              <w:tab w:val="clear" w:pos="8459"/>
              <w:tab w:val="right" w:pos="9026" w:leader="dot"/>
            </w:tabs>
            <w:rPr/>
          </w:pPr>
          <w:hyperlink w:anchor="__RefHeading___Toc9400382_2870459653">
            <w:r>
              <w:rPr>
                <w:webHidden/>
                <w:rStyle w:val="IndexLink"/>
                <w:rtl w:val="true"/>
              </w:rPr>
              <w:t>نماز برای وسعت رزق</w:t>
            </w:r>
            <w:r>
              <w:rPr>
                <w:rStyle w:val="IndexLink"/>
                <w:rtl w:val="true"/>
              </w:rPr>
              <w:tab/>
            </w:r>
            <w:r>
              <w:rPr>
                <w:rStyle w:val="IndexLink"/>
              </w:rPr>
              <w:t>170</w:t>
            </w:r>
          </w:hyperlink>
        </w:p>
        <w:p>
          <w:pPr>
            <w:pStyle w:val="Contents3"/>
            <w:tabs>
              <w:tab w:val="clear" w:pos="8459"/>
              <w:tab w:val="right" w:pos="9026" w:leader="dot"/>
            </w:tabs>
            <w:rPr/>
          </w:pPr>
          <w:hyperlink w:anchor="__RefHeading___Toc9400384_2870459653">
            <w:r>
              <w:rPr>
                <w:webHidden/>
                <w:rStyle w:val="IndexLink"/>
                <w:rtl w:val="true"/>
              </w:rPr>
              <w:t>به دستور امام عمل کنید تا در کارتان گشایش شود</w:t>
            </w:r>
            <w:r>
              <w:rPr>
                <w:rStyle w:val="IndexLink"/>
                <w:rtl w:val="true"/>
              </w:rPr>
              <w:tab/>
            </w:r>
            <w:r>
              <w:rPr>
                <w:rStyle w:val="IndexLink"/>
              </w:rPr>
              <w:t>170</w:t>
            </w:r>
          </w:hyperlink>
        </w:p>
        <w:p>
          <w:pPr>
            <w:pStyle w:val="Contents3"/>
            <w:tabs>
              <w:tab w:val="clear" w:pos="8459"/>
              <w:tab w:val="right" w:pos="9026" w:leader="dot"/>
            </w:tabs>
            <w:rPr/>
          </w:pPr>
          <w:hyperlink w:anchor="__RefHeading___Toc9400386_2870459653">
            <w:r>
              <w:rPr>
                <w:webHidden/>
                <w:rStyle w:val="IndexLink"/>
                <w:rtl w:val="true"/>
              </w:rPr>
              <w:t>شرایط استجابت دعا</w:t>
            </w:r>
            <w:r>
              <w:rPr>
                <w:rStyle w:val="IndexLink"/>
                <w:rtl w:val="true"/>
              </w:rPr>
              <w:tab/>
            </w:r>
            <w:r>
              <w:rPr>
                <w:rStyle w:val="IndexLink"/>
              </w:rPr>
              <w:t>171</w:t>
            </w:r>
          </w:hyperlink>
        </w:p>
        <w:p>
          <w:pPr>
            <w:pStyle w:val="Contents3"/>
            <w:tabs>
              <w:tab w:val="clear" w:pos="8459"/>
              <w:tab w:val="right" w:pos="9026" w:leader="dot"/>
            </w:tabs>
            <w:rPr/>
          </w:pPr>
          <w:hyperlink w:anchor="__RefHeading___Toc9400388_2870459653">
            <w:r>
              <w:rPr>
                <w:webHidden/>
                <w:rStyle w:val="IndexLink"/>
                <w:rtl w:val="true"/>
              </w:rPr>
              <w:t>در دعای خود پیامبر و عترتش را فراموش نکنید</w:t>
            </w:r>
            <w:r>
              <w:rPr>
                <w:rStyle w:val="IndexLink"/>
                <w:rtl w:val="true"/>
              </w:rPr>
              <w:tab/>
            </w:r>
            <w:r>
              <w:rPr>
                <w:rStyle w:val="IndexLink"/>
              </w:rPr>
              <w:t>171</w:t>
            </w:r>
          </w:hyperlink>
        </w:p>
        <w:p>
          <w:pPr>
            <w:pStyle w:val="Contents3"/>
            <w:tabs>
              <w:tab w:val="clear" w:pos="8459"/>
              <w:tab w:val="right" w:pos="9026" w:leader="dot"/>
            </w:tabs>
            <w:rPr/>
          </w:pPr>
          <w:hyperlink w:anchor="__RefHeading___Toc9400390_2870459653">
            <w:r>
              <w:rPr>
                <w:webHidden/>
                <w:rStyle w:val="IndexLink"/>
                <w:rtl w:val="true"/>
              </w:rPr>
              <w:t>موجبات وسعت رزق را رعایت کنید</w:t>
            </w:r>
            <w:r>
              <w:rPr>
                <w:rStyle w:val="IndexLink"/>
                <w:rtl w:val="true"/>
              </w:rPr>
              <w:tab/>
            </w:r>
            <w:r>
              <w:rPr>
                <w:rStyle w:val="IndexLink"/>
              </w:rPr>
              <w:t>172</w:t>
            </w:r>
          </w:hyperlink>
        </w:p>
        <w:p>
          <w:pPr>
            <w:pStyle w:val="Contents3"/>
            <w:tabs>
              <w:tab w:val="clear" w:pos="8459"/>
              <w:tab w:val="right" w:pos="9026" w:leader="dot"/>
            </w:tabs>
            <w:rPr/>
          </w:pPr>
          <w:hyperlink w:anchor="__RefHeading___Toc9400392_2870459653">
            <w:r>
              <w:rPr>
                <w:webHidden/>
                <w:rStyle w:val="IndexLink"/>
                <w:rtl w:val="true"/>
              </w:rPr>
              <w:t>از موجبات فقر دوری کنید</w:t>
            </w:r>
            <w:r>
              <w:rPr>
                <w:rStyle w:val="IndexLink"/>
                <w:rtl w:val="true"/>
              </w:rPr>
              <w:tab/>
            </w:r>
            <w:r>
              <w:rPr>
                <w:rStyle w:val="IndexLink"/>
              </w:rPr>
              <w:t>173</w:t>
            </w:r>
          </w:hyperlink>
        </w:p>
        <w:p>
          <w:pPr>
            <w:pStyle w:val="Contents3"/>
            <w:tabs>
              <w:tab w:val="clear" w:pos="8459"/>
              <w:tab w:val="right" w:pos="9026" w:leader="dot"/>
            </w:tabs>
            <w:rPr/>
          </w:pPr>
          <w:hyperlink w:anchor="__RefHeading___Toc9400394_2870459653">
            <w:r>
              <w:rPr>
                <w:webHidden/>
                <w:rStyle w:val="IndexLink"/>
                <w:rtl w:val="true"/>
              </w:rPr>
              <w:t>با این وسیله از خداوند فرزند بخواهید</w:t>
            </w:r>
            <w:r>
              <w:rPr>
                <w:rStyle w:val="IndexLink"/>
                <w:rtl w:val="true"/>
              </w:rPr>
              <w:tab/>
            </w:r>
            <w:r>
              <w:rPr>
                <w:rStyle w:val="IndexLink"/>
              </w:rPr>
              <w:t>174</w:t>
            </w:r>
          </w:hyperlink>
        </w:p>
        <w:p>
          <w:pPr>
            <w:pStyle w:val="Contents3"/>
            <w:tabs>
              <w:tab w:val="clear" w:pos="8459"/>
              <w:tab w:val="right" w:pos="9026" w:leader="dot"/>
            </w:tabs>
            <w:rPr/>
          </w:pPr>
          <w:hyperlink w:anchor="__RefHeading___Toc9400396_2870459653">
            <w:r>
              <w:rPr>
                <w:webHidden/>
                <w:rStyle w:val="IndexLink"/>
                <w:rtl w:val="true"/>
              </w:rPr>
              <w:t>چون اهل بلا، دیدید، این دعا را بخوانید</w:t>
            </w:r>
            <w:r>
              <w:rPr>
                <w:rStyle w:val="IndexLink"/>
                <w:rtl w:val="true"/>
              </w:rPr>
              <w:tab/>
            </w:r>
            <w:r>
              <w:rPr>
                <w:rStyle w:val="IndexLink"/>
              </w:rPr>
              <w:t>176</w:t>
            </w:r>
          </w:hyperlink>
        </w:p>
        <w:p>
          <w:pPr>
            <w:pStyle w:val="Contents3"/>
            <w:tabs>
              <w:tab w:val="clear" w:pos="8459"/>
              <w:tab w:val="right" w:pos="9026" w:leader="dot"/>
            </w:tabs>
            <w:rPr/>
          </w:pPr>
          <w:hyperlink w:anchor="__RefHeading___Toc9400398_2870459653">
            <w:r>
              <w:rPr>
                <w:webHidden/>
                <w:rStyle w:val="IndexLink"/>
                <w:rtl w:val="true"/>
              </w:rPr>
              <w:t>برای روا شدن حاجت، پنجشنبه‌ها بروید</w:t>
            </w:r>
            <w:r>
              <w:rPr>
                <w:rStyle w:val="IndexLink"/>
                <w:rtl w:val="true"/>
              </w:rPr>
              <w:tab/>
            </w:r>
            <w:r>
              <w:rPr>
                <w:rStyle w:val="IndexLink"/>
              </w:rPr>
              <w:t>176</w:t>
            </w:r>
          </w:hyperlink>
        </w:p>
        <w:p>
          <w:pPr>
            <w:pStyle w:val="Contents3"/>
            <w:tabs>
              <w:tab w:val="clear" w:pos="8459"/>
              <w:tab w:val="right" w:pos="9026" w:leader="dot"/>
            </w:tabs>
            <w:rPr/>
          </w:pPr>
          <w:hyperlink w:anchor="__RefHeading___Toc9400400_2870459653">
            <w:r>
              <w:rPr>
                <w:webHidden/>
                <w:rStyle w:val="IndexLink"/>
                <w:rtl w:val="true"/>
              </w:rPr>
              <w:t>دعا برای حفظ از گزنده‌ها</w:t>
            </w:r>
            <w:r>
              <w:rPr>
                <w:rStyle w:val="IndexLink"/>
                <w:rtl w:val="true"/>
              </w:rPr>
              <w:tab/>
            </w:r>
            <w:r>
              <w:rPr>
                <w:rStyle w:val="IndexLink"/>
              </w:rPr>
              <w:t>176</w:t>
            </w:r>
          </w:hyperlink>
        </w:p>
        <w:p>
          <w:pPr>
            <w:pStyle w:val="Contents3"/>
            <w:tabs>
              <w:tab w:val="clear" w:pos="8459"/>
              <w:tab w:val="right" w:pos="9026" w:leader="dot"/>
            </w:tabs>
            <w:rPr/>
          </w:pPr>
          <w:hyperlink w:anchor="__RefHeading___Toc9400402_2870459653">
            <w:r>
              <w:rPr>
                <w:webHidden/>
                <w:rStyle w:val="IndexLink"/>
                <w:rtl w:val="true"/>
              </w:rPr>
              <w:t>برای حفظ مغازه بخوانید و به قفل بدمید</w:t>
            </w:r>
            <w:r>
              <w:rPr>
                <w:rStyle w:val="IndexLink"/>
                <w:rtl w:val="true"/>
              </w:rPr>
              <w:tab/>
            </w:r>
            <w:r>
              <w:rPr>
                <w:rStyle w:val="IndexLink"/>
              </w:rPr>
              <w:t>177</w:t>
            </w:r>
          </w:hyperlink>
        </w:p>
        <w:p>
          <w:pPr>
            <w:pStyle w:val="Contents3"/>
            <w:tabs>
              <w:tab w:val="clear" w:pos="8459"/>
              <w:tab w:val="right" w:pos="9026" w:leader="dot"/>
            </w:tabs>
            <w:rPr/>
          </w:pPr>
          <w:hyperlink w:anchor="__RefHeading___Toc9400404_2870459653">
            <w:r>
              <w:rPr>
                <w:webHidden/>
                <w:rStyle w:val="IndexLink"/>
                <w:rtl w:val="true"/>
              </w:rPr>
              <w:t>خارج شدن از منزل</w:t>
            </w:r>
            <w:r>
              <w:rPr>
                <w:rStyle w:val="IndexLink"/>
                <w:rtl w:val="true"/>
              </w:rPr>
              <w:tab/>
            </w:r>
            <w:r>
              <w:rPr>
                <w:rStyle w:val="IndexLink"/>
              </w:rPr>
              <w:t>177</w:t>
            </w:r>
          </w:hyperlink>
        </w:p>
        <w:p>
          <w:pPr>
            <w:pStyle w:val="Contents2"/>
            <w:tabs>
              <w:tab w:val="clear" w:pos="8743"/>
              <w:tab w:val="right" w:pos="9026" w:leader="dot"/>
            </w:tabs>
            <w:rPr/>
          </w:pPr>
          <w:hyperlink w:anchor="__RefHeading___Toc9400406_2870459653">
            <w:r>
              <w:rPr>
                <w:webHidden/>
                <w:rStyle w:val="IndexLink"/>
                <w:rtl w:val="true"/>
              </w:rPr>
              <w:t>[</w:t>
            </w:r>
            <w:r>
              <w:rPr>
                <w:rStyle w:val="IndexLink"/>
                <w:rtl w:val="true"/>
              </w:rPr>
              <w:t>آداب خواب در فرهنگ دینی</w:t>
            </w:r>
            <w:r>
              <w:rPr>
                <w:rStyle w:val="IndexLink"/>
                <w:rtl w:val="true"/>
              </w:rPr>
              <w:t>]</w:t>
              <w:tab/>
            </w:r>
            <w:r>
              <w:rPr>
                <w:rStyle w:val="IndexLink"/>
              </w:rPr>
              <w:t>179</w:t>
            </w:r>
          </w:hyperlink>
        </w:p>
        <w:p>
          <w:pPr>
            <w:pStyle w:val="Contents3"/>
            <w:tabs>
              <w:tab w:val="clear" w:pos="8459"/>
              <w:tab w:val="right" w:pos="9026" w:leader="dot"/>
            </w:tabs>
            <w:rPr/>
          </w:pPr>
          <w:hyperlink w:anchor="__RefHeading___Toc9400408_2870459653">
            <w:r>
              <w:rPr>
                <w:webHidden/>
                <w:rStyle w:val="IndexLink"/>
                <w:rtl w:val="true"/>
              </w:rPr>
              <w:t>ترس در خواب</w:t>
            </w:r>
            <w:r>
              <w:rPr>
                <w:rStyle w:val="IndexLink"/>
                <w:rtl w:val="true"/>
              </w:rPr>
              <w:tab/>
            </w:r>
            <w:r>
              <w:rPr>
                <w:rStyle w:val="IndexLink"/>
              </w:rPr>
              <w:t>179</w:t>
            </w:r>
          </w:hyperlink>
        </w:p>
        <w:p>
          <w:pPr>
            <w:pStyle w:val="Contents3"/>
            <w:tabs>
              <w:tab w:val="clear" w:pos="8459"/>
              <w:tab w:val="right" w:pos="9026" w:leader="dot"/>
            </w:tabs>
            <w:rPr/>
          </w:pPr>
          <w:hyperlink w:anchor="__RefHeading___Toc9400410_2870459653">
            <w:r>
              <w:rPr>
                <w:webHidden/>
                <w:rStyle w:val="IndexLink"/>
                <w:rtl w:val="true"/>
              </w:rPr>
              <w:t>رفع احتلام</w:t>
            </w:r>
            <w:r>
              <w:rPr>
                <w:rStyle w:val="IndexLink"/>
                <w:rtl w:val="true"/>
              </w:rPr>
              <w:tab/>
            </w:r>
            <w:r>
              <w:rPr>
                <w:rStyle w:val="IndexLink"/>
              </w:rPr>
              <w:t>179</w:t>
            </w:r>
          </w:hyperlink>
        </w:p>
        <w:p>
          <w:pPr>
            <w:pStyle w:val="Contents3"/>
            <w:tabs>
              <w:tab w:val="clear" w:pos="8459"/>
              <w:tab w:val="right" w:pos="9026" w:leader="dot"/>
            </w:tabs>
            <w:rPr/>
          </w:pPr>
          <w:hyperlink w:anchor="__RefHeading___Toc9400412_2870459653">
            <w:r>
              <w:rPr>
                <w:webHidden/>
                <w:rStyle w:val="IndexLink"/>
                <w:rtl w:val="true"/>
              </w:rPr>
              <w:t>در وقت معین بیدار می‌شوند</w:t>
            </w:r>
            <w:r>
              <w:rPr>
                <w:rStyle w:val="IndexLink"/>
                <w:rtl w:val="true"/>
              </w:rPr>
              <w:tab/>
            </w:r>
            <w:r>
              <w:rPr>
                <w:rStyle w:val="IndexLink"/>
              </w:rPr>
              <w:t>180</w:t>
            </w:r>
          </w:hyperlink>
        </w:p>
        <w:p>
          <w:pPr>
            <w:pStyle w:val="Contents3"/>
            <w:tabs>
              <w:tab w:val="clear" w:pos="8459"/>
              <w:tab w:val="right" w:pos="9026" w:leader="dot"/>
            </w:tabs>
            <w:rPr/>
          </w:pPr>
          <w:hyperlink w:anchor="__RefHeading___Toc9400414_2870459653">
            <w:r>
              <w:rPr>
                <w:webHidden/>
                <w:rStyle w:val="IndexLink"/>
                <w:rtl w:val="true"/>
              </w:rPr>
              <w:t>خواب دیدن</w:t>
            </w:r>
            <w:r>
              <w:rPr>
                <w:rStyle w:val="IndexLink"/>
                <w:rtl w:val="true"/>
              </w:rPr>
              <w:tab/>
            </w:r>
            <w:r>
              <w:rPr>
                <w:rStyle w:val="IndexLink"/>
              </w:rPr>
              <w:t>180</w:t>
            </w:r>
          </w:hyperlink>
        </w:p>
        <w:p>
          <w:pPr>
            <w:pStyle w:val="Contents3"/>
            <w:tabs>
              <w:tab w:val="clear" w:pos="8459"/>
              <w:tab w:val="right" w:pos="9026" w:leader="dot"/>
            </w:tabs>
            <w:rPr/>
          </w:pPr>
          <w:hyperlink w:anchor="__RefHeading___Toc9400416_2870459653">
            <w:r>
              <w:rPr>
                <w:webHidden/>
                <w:rStyle w:val="IndexLink"/>
                <w:rtl w:val="true"/>
              </w:rPr>
              <w:t>خواب خود را به هرکسی نگویید</w:t>
            </w:r>
            <w:r>
              <w:rPr>
                <w:rStyle w:val="IndexLink"/>
                <w:rtl w:val="true"/>
              </w:rPr>
              <w:tab/>
            </w:r>
            <w:r>
              <w:rPr>
                <w:rStyle w:val="IndexLink"/>
              </w:rPr>
              <w:t>180</w:t>
            </w:r>
          </w:hyperlink>
        </w:p>
        <w:p>
          <w:pPr>
            <w:pStyle w:val="Contents3"/>
            <w:tabs>
              <w:tab w:val="clear" w:pos="8459"/>
              <w:tab w:val="right" w:pos="9026" w:leader="dot"/>
            </w:tabs>
            <w:rPr/>
          </w:pPr>
          <w:hyperlink w:anchor="__RefHeading___Toc9400418_2870459653">
            <w:r>
              <w:rPr>
                <w:webHidden/>
                <w:rStyle w:val="IndexLink"/>
                <w:rtl w:val="true"/>
              </w:rPr>
              <w:t>خواب بر چند قسم است</w:t>
            </w:r>
            <w:r>
              <w:rPr>
                <w:rStyle w:val="IndexLink"/>
                <w:rtl w:val="true"/>
              </w:rPr>
              <w:tab/>
            </w:r>
            <w:r>
              <w:rPr>
                <w:rStyle w:val="IndexLink"/>
              </w:rPr>
              <w:t>181</w:t>
            </w:r>
          </w:hyperlink>
        </w:p>
        <w:p>
          <w:pPr>
            <w:pStyle w:val="Contents3"/>
            <w:tabs>
              <w:tab w:val="clear" w:pos="8459"/>
              <w:tab w:val="right" w:pos="9026" w:leader="dot"/>
            </w:tabs>
            <w:rPr/>
          </w:pPr>
          <w:hyperlink w:anchor="__RefHeading___Toc9400420_2870459653">
            <w:r>
              <w:rPr>
                <w:webHidden/>
                <w:rStyle w:val="IndexLink"/>
                <w:rtl w:val="true"/>
              </w:rPr>
              <w:t>اگر خوابی ناراحت کننده دیدید به کسی نگویید</w:t>
            </w:r>
            <w:r>
              <w:rPr>
                <w:rStyle w:val="IndexLink"/>
                <w:rtl w:val="true"/>
              </w:rPr>
              <w:tab/>
            </w:r>
            <w:r>
              <w:rPr>
                <w:rStyle w:val="IndexLink"/>
              </w:rPr>
              <w:t>182</w:t>
            </w:r>
          </w:hyperlink>
        </w:p>
        <w:p>
          <w:pPr>
            <w:pStyle w:val="Contents3"/>
            <w:tabs>
              <w:tab w:val="clear" w:pos="8459"/>
              <w:tab w:val="right" w:pos="9026" w:leader="dot"/>
            </w:tabs>
            <w:rPr/>
          </w:pPr>
          <w:hyperlink w:anchor="__RefHeading___Toc9400422_2870459653">
            <w:r>
              <w:rPr>
                <w:webHidden/>
                <w:rStyle w:val="IndexLink"/>
                <w:rtl w:val="true"/>
              </w:rPr>
              <w:t>هنگام خوابیدن سورۀ توحید و دعای خواب را فراموش نکنید</w:t>
            </w:r>
            <w:r>
              <w:rPr>
                <w:rStyle w:val="IndexLink"/>
                <w:rtl w:val="true"/>
              </w:rPr>
              <w:tab/>
            </w:r>
            <w:r>
              <w:rPr>
                <w:rStyle w:val="IndexLink"/>
              </w:rPr>
              <w:t>182</w:t>
            </w:r>
          </w:hyperlink>
        </w:p>
        <w:p>
          <w:pPr>
            <w:pStyle w:val="Contents3"/>
            <w:tabs>
              <w:tab w:val="clear" w:pos="8459"/>
              <w:tab w:val="right" w:pos="9026" w:leader="dot"/>
            </w:tabs>
            <w:rPr/>
          </w:pPr>
          <w:hyperlink w:anchor="__RefHeading___Toc9400424_2870459653">
            <w:r>
              <w:rPr>
                <w:webHidden/>
                <w:rStyle w:val="IndexLink"/>
                <w:rtl w:val="true"/>
              </w:rPr>
              <w:t xml:space="preserve">از زیاد خوابیدن بپرهیزیدقال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كَثْرَةُ</w:t>
            </w:r>
            <w:r>
              <w:rPr>
                <w:rStyle w:val="IndexLink"/>
                <w:rtl w:val="true"/>
              </w:rPr>
              <w:tab/>
            </w:r>
            <w:r>
              <w:rPr>
                <w:rStyle w:val="IndexLink"/>
              </w:rPr>
              <w:t>183</w:t>
            </w:r>
          </w:hyperlink>
        </w:p>
        <w:p>
          <w:pPr>
            <w:pStyle w:val="Contents3"/>
            <w:tabs>
              <w:tab w:val="clear" w:pos="8459"/>
              <w:tab w:val="right" w:pos="9026" w:leader="dot"/>
            </w:tabs>
            <w:rPr/>
          </w:pPr>
          <w:hyperlink w:anchor="__RefHeading___Toc9400426_2870459653">
            <w:r>
              <w:rPr>
                <w:webHidden/>
                <w:rStyle w:val="IndexLink"/>
                <w:rtl w:val="true"/>
              </w:rPr>
              <w:t>نحوۀ خوابیدن</w:t>
            </w:r>
            <w:r>
              <w:rPr>
                <w:rStyle w:val="IndexLink"/>
                <w:rtl w:val="true"/>
              </w:rPr>
              <w:tab/>
            </w:r>
            <w:r>
              <w:rPr>
                <w:rStyle w:val="IndexLink"/>
              </w:rPr>
              <w:t>183</w:t>
            </w:r>
          </w:hyperlink>
        </w:p>
        <w:p>
          <w:pPr>
            <w:pStyle w:val="Contents2"/>
            <w:tabs>
              <w:tab w:val="clear" w:pos="8743"/>
              <w:tab w:val="right" w:pos="9026" w:leader="dot"/>
            </w:tabs>
            <w:rPr/>
          </w:pPr>
          <w:hyperlink w:anchor="__RefHeading___Toc9400428_2870459653">
            <w:r>
              <w:rPr>
                <w:webHidden/>
                <w:rStyle w:val="IndexLink"/>
                <w:rtl w:val="true"/>
              </w:rPr>
              <w:t>[</w:t>
            </w:r>
            <w:r>
              <w:rPr>
                <w:rStyle w:val="IndexLink"/>
                <w:rtl w:val="true"/>
              </w:rPr>
              <w:t>آداب سفر</w:t>
            </w:r>
            <w:r>
              <w:rPr>
                <w:rStyle w:val="IndexLink"/>
                <w:rtl w:val="true"/>
              </w:rPr>
              <w:t>]</w:t>
              <w:tab/>
            </w:r>
            <w:r>
              <w:rPr>
                <w:rStyle w:val="IndexLink"/>
              </w:rPr>
              <w:t>185</w:t>
            </w:r>
          </w:hyperlink>
        </w:p>
        <w:p>
          <w:pPr>
            <w:pStyle w:val="Contents3"/>
            <w:tabs>
              <w:tab w:val="clear" w:pos="8459"/>
              <w:tab w:val="right" w:pos="9026" w:leader="dot"/>
            </w:tabs>
            <w:rPr/>
          </w:pPr>
          <w:hyperlink w:anchor="__RefHeading___Toc9400430_2870459653">
            <w:r>
              <w:rPr>
                <w:webHidden/>
                <w:rStyle w:val="IndexLink"/>
                <w:rtl w:val="true"/>
              </w:rPr>
              <w:t>مسافرت کنید و سرانجام ستمگران را بنگرید</w:t>
            </w:r>
            <w:r>
              <w:rPr>
                <w:rStyle w:val="IndexLink"/>
                <w:rtl w:val="true"/>
              </w:rPr>
              <w:tab/>
            </w:r>
            <w:r>
              <w:rPr>
                <w:rStyle w:val="IndexLink"/>
              </w:rPr>
              <w:t>185</w:t>
            </w:r>
          </w:hyperlink>
        </w:p>
        <w:p>
          <w:pPr>
            <w:pStyle w:val="Contents3"/>
            <w:tabs>
              <w:tab w:val="clear" w:pos="8459"/>
              <w:tab w:val="right" w:pos="9026" w:leader="dot"/>
            </w:tabs>
            <w:rPr/>
          </w:pPr>
          <w:hyperlink w:anchor="__RefHeading___Toc9400432_2870459653">
            <w:r>
              <w:rPr>
                <w:webHidden/>
                <w:rStyle w:val="IndexLink"/>
                <w:rtl w:val="true"/>
              </w:rPr>
              <w:t>روزهای هفته هر روز برای کاری</w:t>
            </w:r>
            <w:r>
              <w:rPr>
                <w:rStyle w:val="IndexLink"/>
                <w:rtl w:val="true"/>
              </w:rPr>
              <w:tab/>
            </w:r>
            <w:r>
              <w:rPr>
                <w:rStyle w:val="IndexLink"/>
              </w:rPr>
              <w:t>185</w:t>
            </w:r>
          </w:hyperlink>
        </w:p>
        <w:p>
          <w:pPr>
            <w:pStyle w:val="Contents3"/>
            <w:tabs>
              <w:tab w:val="clear" w:pos="8459"/>
              <w:tab w:val="right" w:pos="9026" w:leader="dot"/>
            </w:tabs>
            <w:rPr/>
          </w:pPr>
          <w:hyperlink w:anchor="__RefHeading___Toc9400434_2870459653">
            <w:r>
              <w:rPr>
                <w:webHidden/>
                <w:rStyle w:val="IndexLink"/>
                <w:rtl w:val="true"/>
              </w:rPr>
              <w:t>چون خواستید از منزل خارج شوید بخوانید</w:t>
            </w:r>
            <w:r>
              <w:rPr>
                <w:rStyle w:val="IndexLink"/>
                <w:rtl w:val="true"/>
              </w:rPr>
              <w:tab/>
            </w:r>
            <w:r>
              <w:rPr>
                <w:rStyle w:val="IndexLink"/>
              </w:rPr>
              <w:t>186</w:t>
            </w:r>
          </w:hyperlink>
        </w:p>
        <w:p>
          <w:pPr>
            <w:pStyle w:val="Contents3"/>
            <w:tabs>
              <w:tab w:val="clear" w:pos="8459"/>
              <w:tab w:val="right" w:pos="9026" w:leader="dot"/>
            </w:tabs>
            <w:rPr/>
          </w:pPr>
          <w:hyperlink w:anchor="__RefHeading___Toc9400436_2870459653">
            <w:r>
              <w:rPr>
                <w:webHidden/>
                <w:rStyle w:val="IndexLink"/>
                <w:rtl w:val="true"/>
              </w:rPr>
              <w:t>هرگاه به مسافرت می‌روید، این اعمال را انجام دهید</w:t>
            </w:r>
            <w:r>
              <w:rPr>
                <w:rStyle w:val="IndexLink"/>
                <w:rtl w:val="true"/>
              </w:rPr>
              <w:tab/>
            </w:r>
            <w:r>
              <w:rPr>
                <w:rStyle w:val="IndexLink"/>
              </w:rPr>
              <w:t>186</w:t>
            </w:r>
          </w:hyperlink>
        </w:p>
        <w:p>
          <w:pPr>
            <w:pStyle w:val="Contents3"/>
            <w:tabs>
              <w:tab w:val="clear" w:pos="8459"/>
              <w:tab w:val="right" w:pos="9026" w:leader="dot"/>
            </w:tabs>
            <w:rPr/>
          </w:pPr>
          <w:hyperlink w:anchor="__RefHeading___Toc9400438_2870459653">
            <w:r>
              <w:rPr>
                <w:webHidden/>
                <w:rStyle w:val="IndexLink"/>
                <w:rtl w:val="true"/>
              </w:rPr>
              <w:t>همراهان سفر، سه نفر تا هفت نفر است</w:t>
            </w:r>
            <w:r>
              <w:rPr>
                <w:rStyle w:val="IndexLink"/>
                <w:rtl w:val="true"/>
              </w:rPr>
              <w:tab/>
            </w:r>
            <w:r>
              <w:rPr>
                <w:rStyle w:val="IndexLink"/>
              </w:rPr>
              <w:t>187</w:t>
            </w:r>
          </w:hyperlink>
        </w:p>
        <w:p>
          <w:pPr>
            <w:pStyle w:val="Contents3"/>
            <w:tabs>
              <w:tab w:val="clear" w:pos="8459"/>
              <w:tab w:val="right" w:pos="9026" w:leader="dot"/>
            </w:tabs>
            <w:rPr/>
          </w:pPr>
          <w:hyperlink w:anchor="__RefHeading___Toc9400440_2870459653">
            <w:r>
              <w:rPr>
                <w:webHidden/>
                <w:rStyle w:val="IndexLink"/>
                <w:rtl w:val="true"/>
              </w:rPr>
              <w:t>رفقای سفر با یکدیگر همکاری می‌کنند</w:t>
            </w:r>
            <w:r>
              <w:rPr>
                <w:rStyle w:val="IndexLink"/>
                <w:rtl w:val="true"/>
              </w:rPr>
              <w:tab/>
            </w:r>
            <w:r>
              <w:rPr>
                <w:rStyle w:val="IndexLink"/>
              </w:rPr>
              <w:t>187</w:t>
            </w:r>
          </w:hyperlink>
        </w:p>
        <w:p>
          <w:pPr>
            <w:pStyle w:val="Contents3"/>
            <w:tabs>
              <w:tab w:val="clear" w:pos="8459"/>
              <w:tab w:val="right" w:pos="9026" w:leader="dot"/>
            </w:tabs>
            <w:rPr/>
          </w:pPr>
          <w:hyperlink w:anchor="__RefHeading___Toc9400442_2870459653">
            <w:r>
              <w:rPr>
                <w:webHidden/>
                <w:rStyle w:val="IndexLink"/>
                <w:rtl w:val="true"/>
              </w:rPr>
              <w:t>وظیفۀ مسافر در قبال همسفران خود</w:t>
            </w:r>
            <w:r>
              <w:rPr>
                <w:rStyle w:val="IndexLink"/>
                <w:rtl w:val="true"/>
              </w:rPr>
              <w:tab/>
            </w:r>
            <w:r>
              <w:rPr>
                <w:rStyle w:val="IndexLink"/>
              </w:rPr>
              <w:t>188</w:t>
            </w:r>
          </w:hyperlink>
        </w:p>
        <w:p>
          <w:pPr>
            <w:pStyle w:val="Contents3"/>
            <w:tabs>
              <w:tab w:val="clear" w:pos="8459"/>
              <w:tab w:val="right" w:pos="9026" w:leader="dot"/>
            </w:tabs>
            <w:rPr/>
          </w:pPr>
          <w:hyperlink w:anchor="__RefHeading___Toc9400444_2870459653">
            <w:r>
              <w:rPr>
                <w:webHidden/>
                <w:rStyle w:val="IndexLink"/>
                <w:rtl w:val="true"/>
              </w:rPr>
              <w:t>ثواب به جا آوردن حج</w:t>
            </w:r>
            <w:r>
              <w:rPr>
                <w:rStyle w:val="IndexLink"/>
                <w:rtl w:val="true"/>
              </w:rPr>
              <w:tab/>
            </w:r>
            <w:r>
              <w:rPr>
                <w:rStyle w:val="IndexLink"/>
              </w:rPr>
              <w:t>189</w:t>
            </w:r>
          </w:hyperlink>
        </w:p>
        <w:p>
          <w:pPr>
            <w:pStyle w:val="Contents3"/>
            <w:tabs>
              <w:tab w:val="clear" w:pos="8459"/>
              <w:tab w:val="right" w:pos="9026" w:leader="dot"/>
            </w:tabs>
            <w:rPr/>
          </w:pPr>
          <w:hyperlink w:anchor="__RefHeading___Toc9400446_2870459653">
            <w:r>
              <w:rPr>
                <w:webHidden/>
                <w:rStyle w:val="IndexLink"/>
                <w:rtl w:val="true"/>
              </w:rPr>
              <w:t>کسی که حج واجب را ترک کند</w:t>
            </w:r>
            <w:r>
              <w:rPr>
                <w:rStyle w:val="IndexLink"/>
                <w:rtl w:val="true"/>
              </w:rPr>
              <w:tab/>
            </w:r>
            <w:r>
              <w:rPr>
                <w:rStyle w:val="IndexLink"/>
              </w:rPr>
              <w:t>189</w:t>
            </w:r>
          </w:hyperlink>
        </w:p>
        <w:p>
          <w:pPr>
            <w:pStyle w:val="Contents3"/>
            <w:tabs>
              <w:tab w:val="clear" w:pos="8459"/>
              <w:tab w:val="right" w:pos="9026" w:leader="dot"/>
            </w:tabs>
            <w:rPr/>
          </w:pPr>
          <w:hyperlink w:anchor="__RefHeading___Toc9400448_2870459653">
            <w:r>
              <w:rPr>
                <w:webHidden/>
                <w:rStyle w:val="IndexLink"/>
                <w:rtl w:val="true"/>
              </w:rPr>
              <w:t>آداب سفر حج</w:t>
            </w:r>
            <w:r>
              <w:rPr>
                <w:rStyle w:val="IndexLink"/>
                <w:rtl w:val="true"/>
              </w:rPr>
              <w:tab/>
            </w:r>
            <w:r>
              <w:rPr>
                <w:rStyle w:val="IndexLink"/>
              </w:rPr>
              <w:t>190</w:t>
            </w:r>
          </w:hyperlink>
        </w:p>
        <w:p>
          <w:pPr>
            <w:pStyle w:val="Contents3"/>
            <w:tabs>
              <w:tab w:val="clear" w:pos="8459"/>
              <w:tab w:val="right" w:pos="9026" w:leader="dot"/>
            </w:tabs>
            <w:rPr/>
          </w:pPr>
          <w:hyperlink w:anchor="__RefHeading___Toc9400450_2870459653">
            <w:r>
              <w:rPr>
                <w:webHidden/>
                <w:rStyle w:val="IndexLink"/>
                <w:rtl w:val="true"/>
              </w:rPr>
              <w:t>در خریدن سه چیز چانه نزنید</w:t>
            </w:r>
            <w:r>
              <w:rPr>
                <w:rStyle w:val="IndexLink"/>
                <w:rtl w:val="true"/>
              </w:rPr>
              <w:tab/>
            </w:r>
            <w:r>
              <w:rPr>
                <w:rStyle w:val="IndexLink"/>
              </w:rPr>
              <w:t>190</w:t>
            </w:r>
          </w:hyperlink>
        </w:p>
        <w:p>
          <w:pPr>
            <w:pStyle w:val="Contents3"/>
            <w:tabs>
              <w:tab w:val="clear" w:pos="8459"/>
              <w:tab w:val="right" w:pos="9026" w:leader="dot"/>
            </w:tabs>
            <w:rPr/>
          </w:pPr>
          <w:hyperlink w:anchor="__RefHeading___Toc9400452_2870459653">
            <w:r>
              <w:rPr>
                <w:webHidden/>
                <w:rStyle w:val="IndexLink"/>
                <w:rtl w:val="true"/>
              </w:rPr>
              <w:t>در سفر حج، زیاده‌روی، اسراف نیست</w:t>
            </w:r>
            <w:r>
              <w:rPr>
                <w:rStyle w:val="IndexLink"/>
                <w:rtl w:val="true"/>
              </w:rPr>
              <w:tab/>
            </w:r>
            <w:r>
              <w:rPr>
                <w:rStyle w:val="IndexLink"/>
              </w:rPr>
              <w:t>190</w:t>
            </w:r>
          </w:hyperlink>
        </w:p>
        <w:p>
          <w:pPr>
            <w:pStyle w:val="Contents3"/>
            <w:tabs>
              <w:tab w:val="clear" w:pos="8459"/>
              <w:tab w:val="right" w:pos="9026" w:leader="dot"/>
            </w:tabs>
            <w:rPr/>
          </w:pPr>
          <w:hyperlink w:anchor="__RefHeading___Toc9400454_2870459653">
            <w:r>
              <w:rPr>
                <w:webHidden/>
                <w:rStyle w:val="IndexLink"/>
                <w:rtl w:val="true"/>
              </w:rPr>
              <w:t>در سفر بد اخلاق نباشید، به خصوص در سفر حج</w:t>
            </w:r>
            <w:r>
              <w:rPr>
                <w:rStyle w:val="IndexLink"/>
                <w:rtl w:val="true"/>
              </w:rPr>
              <w:tab/>
            </w:r>
            <w:r>
              <w:rPr>
                <w:rStyle w:val="IndexLink"/>
              </w:rPr>
              <w:t>191</w:t>
            </w:r>
          </w:hyperlink>
        </w:p>
        <w:p>
          <w:pPr>
            <w:pStyle w:val="Contents3"/>
            <w:tabs>
              <w:tab w:val="clear" w:pos="8459"/>
              <w:tab w:val="right" w:pos="9026" w:leader="dot"/>
            </w:tabs>
            <w:rPr/>
          </w:pPr>
          <w:hyperlink w:anchor="__RefHeading___Toc9400456_2870459653">
            <w:r>
              <w:rPr>
                <w:webHidden/>
                <w:rStyle w:val="IndexLink"/>
                <w:rtl w:val="true"/>
              </w:rPr>
              <w:t>مردان باشخصیت در سفر خدمتگزار دیگران هستند</w:t>
            </w:r>
            <w:r>
              <w:rPr>
                <w:rStyle w:val="IndexLink"/>
                <w:rtl w:val="true"/>
              </w:rPr>
              <w:tab/>
            </w:r>
            <w:r>
              <w:rPr>
                <w:rStyle w:val="IndexLink"/>
              </w:rPr>
              <w:t>191</w:t>
            </w:r>
          </w:hyperlink>
        </w:p>
        <w:p>
          <w:pPr>
            <w:pStyle w:val="Contents3"/>
            <w:tabs>
              <w:tab w:val="clear" w:pos="8459"/>
              <w:tab w:val="right" w:pos="9026" w:leader="dot"/>
            </w:tabs>
            <w:rPr/>
          </w:pPr>
          <w:hyperlink w:anchor="__RefHeading___Toc9400458_2870459653">
            <w:r>
              <w:rPr>
                <w:webHidden/>
                <w:rStyle w:val="IndexLink"/>
                <w:rtl w:val="true"/>
              </w:rPr>
              <w:t>در مسافرت رفیق خدمتگذار باشید</w:t>
            </w:r>
            <w:r>
              <w:rPr>
                <w:rStyle w:val="IndexLink"/>
                <w:rtl w:val="true"/>
              </w:rPr>
              <w:tab/>
            </w:r>
            <w:r>
              <w:rPr>
                <w:rStyle w:val="IndexLink"/>
              </w:rPr>
              <w:t>192</w:t>
            </w:r>
          </w:hyperlink>
        </w:p>
        <w:p>
          <w:pPr>
            <w:pStyle w:val="Contents3"/>
            <w:tabs>
              <w:tab w:val="clear" w:pos="8459"/>
              <w:tab w:val="right" w:pos="9026" w:leader="dot"/>
            </w:tabs>
            <w:rPr/>
          </w:pPr>
          <w:hyperlink w:anchor="__RefHeading___Toc9400460_2870459653">
            <w:r>
              <w:rPr>
                <w:webHidden/>
                <w:rStyle w:val="IndexLink"/>
                <w:rtl w:val="true"/>
              </w:rPr>
              <w:t>مسافر برای خانواده‌اش باید سوغاتی بیاورد</w:t>
            </w:r>
            <w:r>
              <w:rPr>
                <w:rStyle w:val="IndexLink"/>
                <w:rtl w:val="true"/>
              </w:rPr>
              <w:tab/>
            </w:r>
            <w:r>
              <w:rPr>
                <w:rStyle w:val="IndexLink"/>
              </w:rPr>
              <w:t>192</w:t>
            </w:r>
          </w:hyperlink>
        </w:p>
        <w:p>
          <w:pPr>
            <w:pStyle w:val="Contents3"/>
            <w:tabs>
              <w:tab w:val="clear" w:pos="8459"/>
              <w:tab w:val="right" w:pos="9026" w:leader="dot"/>
            </w:tabs>
            <w:rPr/>
          </w:pPr>
          <w:hyperlink w:anchor="__RefHeading___Toc9400462_2870459653">
            <w:r>
              <w:rPr>
                <w:webHidden/>
                <w:rStyle w:val="IndexLink"/>
                <w:rtl w:val="true"/>
              </w:rPr>
              <w:t>حرکت به سوی وطن را خبر دهید</w:t>
            </w:r>
            <w:r>
              <w:rPr>
                <w:rStyle w:val="IndexLink"/>
                <w:rtl w:val="true"/>
              </w:rPr>
              <w:tab/>
            </w:r>
            <w:r>
              <w:rPr>
                <w:rStyle w:val="IndexLink"/>
              </w:rPr>
              <w:t>192</w:t>
            </w:r>
          </w:hyperlink>
        </w:p>
        <w:p>
          <w:pPr>
            <w:pStyle w:val="Contents2"/>
            <w:tabs>
              <w:tab w:val="clear" w:pos="8743"/>
              <w:tab w:val="right" w:pos="9026" w:leader="dot"/>
            </w:tabs>
            <w:rPr/>
          </w:pPr>
          <w:hyperlink w:anchor="__RefHeading___Toc9400464_2870459653">
            <w:r>
              <w:rPr>
                <w:webHidden/>
                <w:rStyle w:val="IndexLink"/>
                <w:rtl w:val="true"/>
              </w:rPr>
              <w:t>[</w:t>
            </w:r>
            <w:r>
              <w:rPr>
                <w:rStyle w:val="IndexLink"/>
                <w:rtl w:val="true"/>
              </w:rPr>
              <w:t>جایگاه انفاق در دین</w:t>
            </w:r>
            <w:r>
              <w:rPr>
                <w:rStyle w:val="IndexLink"/>
                <w:rtl w:val="true"/>
              </w:rPr>
              <w:t>]</w:t>
              <w:tab/>
            </w:r>
            <w:r>
              <w:rPr>
                <w:rStyle w:val="IndexLink"/>
              </w:rPr>
              <w:t>193</w:t>
            </w:r>
          </w:hyperlink>
        </w:p>
        <w:p>
          <w:pPr>
            <w:pStyle w:val="Contents3"/>
            <w:tabs>
              <w:tab w:val="clear" w:pos="8459"/>
              <w:tab w:val="right" w:pos="9026" w:leader="dot"/>
            </w:tabs>
            <w:rPr/>
          </w:pPr>
          <w:hyperlink w:anchor="__RefHeading___Toc9400466_2870459653">
            <w:r>
              <w:rPr>
                <w:webHidden/>
                <w:rStyle w:val="IndexLink"/>
                <w:rtl w:val="true"/>
              </w:rPr>
              <w:t>انفاق کنید</w:t>
            </w:r>
            <w:r>
              <w:rPr>
                <w:rStyle w:val="IndexLink"/>
                <w:rtl w:val="true"/>
              </w:rPr>
              <w:tab/>
            </w:r>
            <w:r>
              <w:rPr>
                <w:rStyle w:val="IndexLink"/>
              </w:rPr>
              <w:t>193</w:t>
            </w:r>
          </w:hyperlink>
        </w:p>
        <w:p>
          <w:pPr>
            <w:pStyle w:val="Contents3"/>
            <w:tabs>
              <w:tab w:val="clear" w:pos="8459"/>
              <w:tab w:val="right" w:pos="9026" w:leader="dot"/>
            </w:tabs>
            <w:rPr/>
          </w:pPr>
          <w:hyperlink w:anchor="__RefHeading___Toc9400468_2870459653">
            <w:r>
              <w:rPr>
                <w:webHidden/>
                <w:rStyle w:val="IndexLink"/>
                <w:rtl w:val="true"/>
              </w:rPr>
              <w:t>کسی که سیر باشد و برادرش گرسنه باشد، به خداوند ایمان ندارد</w:t>
            </w:r>
            <w:r>
              <w:rPr>
                <w:rStyle w:val="IndexLink"/>
                <w:rtl w:val="true"/>
              </w:rPr>
              <w:tab/>
            </w:r>
            <w:r>
              <w:rPr>
                <w:rStyle w:val="IndexLink"/>
              </w:rPr>
              <w:t>194</w:t>
            </w:r>
          </w:hyperlink>
        </w:p>
        <w:p>
          <w:pPr>
            <w:pStyle w:val="Contents3"/>
            <w:tabs>
              <w:tab w:val="clear" w:pos="8459"/>
              <w:tab w:val="right" w:pos="9026" w:leader="dot"/>
            </w:tabs>
            <w:rPr/>
          </w:pPr>
          <w:hyperlink w:anchor="__RefHeading___Toc9400470_2870459653">
            <w:r>
              <w:rPr>
                <w:webHidden/>
                <w:rStyle w:val="IndexLink"/>
                <w:rtl w:val="true"/>
              </w:rPr>
              <w:t>ستمگر بدتر است یا بخیل؟</w:t>
            </w:r>
            <w:r>
              <w:rPr>
                <w:rStyle w:val="IndexLink"/>
                <w:rtl w:val="true"/>
              </w:rPr>
              <w:tab/>
            </w:r>
            <w:r>
              <w:rPr>
                <w:rStyle w:val="IndexLink"/>
              </w:rPr>
              <w:t>194</w:t>
            </w:r>
          </w:hyperlink>
        </w:p>
        <w:p>
          <w:pPr>
            <w:pStyle w:val="Contents3"/>
            <w:tabs>
              <w:tab w:val="clear" w:pos="8459"/>
              <w:tab w:val="right" w:pos="9026" w:leader="dot"/>
            </w:tabs>
            <w:rPr/>
          </w:pPr>
          <w:hyperlink w:anchor="__RefHeading___Toc9400472_2870459653">
            <w:r>
              <w:rPr>
                <w:webHidden/>
                <w:rStyle w:val="IndexLink"/>
                <w:rtl w:val="true"/>
              </w:rPr>
              <w:t>سه چیز باعث نجات از آتش جهنم است</w:t>
            </w:r>
            <w:r>
              <w:rPr>
                <w:rStyle w:val="IndexLink"/>
                <w:rtl w:val="true"/>
              </w:rPr>
              <w:tab/>
            </w:r>
            <w:r>
              <w:rPr>
                <w:rStyle w:val="IndexLink"/>
              </w:rPr>
              <w:t>194</w:t>
            </w:r>
          </w:hyperlink>
        </w:p>
        <w:p>
          <w:pPr>
            <w:pStyle w:val="Contents3"/>
            <w:tabs>
              <w:tab w:val="clear" w:pos="8459"/>
              <w:tab w:val="right" w:pos="9026" w:leader="dot"/>
            </w:tabs>
            <w:rPr/>
          </w:pPr>
          <w:hyperlink w:anchor="__RefHeading___Toc9400474_2870459653">
            <w:r>
              <w:rPr>
                <w:webHidden/>
                <w:rStyle w:val="IndexLink"/>
                <w:rtl w:val="true"/>
              </w:rPr>
              <w:t>در انفاق، اسراف نیست</w:t>
            </w:r>
            <w:r>
              <w:rPr>
                <w:rStyle w:val="IndexLink"/>
                <w:rtl w:val="true"/>
              </w:rPr>
              <w:tab/>
            </w:r>
            <w:r>
              <w:rPr>
                <w:rStyle w:val="IndexLink"/>
              </w:rPr>
              <w:t>195</w:t>
            </w:r>
          </w:hyperlink>
        </w:p>
        <w:p>
          <w:pPr>
            <w:pStyle w:val="Contents3"/>
            <w:tabs>
              <w:tab w:val="clear" w:pos="8459"/>
              <w:tab w:val="right" w:pos="9026" w:leader="dot"/>
            </w:tabs>
            <w:rPr/>
          </w:pPr>
          <w:hyperlink w:anchor="__RefHeading___Toc9400476_2870459653">
            <w:r>
              <w:rPr>
                <w:webHidden/>
                <w:rStyle w:val="IndexLink"/>
                <w:rtl w:val="true"/>
              </w:rPr>
              <w:t>سعید و شقی را بشناسید</w:t>
            </w:r>
            <w:r>
              <w:rPr>
                <w:rStyle w:val="IndexLink"/>
                <w:rtl w:val="true"/>
              </w:rPr>
              <w:tab/>
            </w:r>
            <w:r>
              <w:rPr>
                <w:rStyle w:val="IndexLink"/>
              </w:rPr>
              <w:t>195</w:t>
            </w:r>
          </w:hyperlink>
        </w:p>
        <w:p>
          <w:pPr>
            <w:pStyle w:val="Contents3"/>
            <w:tabs>
              <w:tab w:val="clear" w:pos="8459"/>
              <w:tab w:val="right" w:pos="9026" w:leader="dot"/>
            </w:tabs>
            <w:rPr/>
          </w:pPr>
          <w:hyperlink w:anchor="__RefHeading___Toc9400478_2870459653">
            <w:r>
              <w:rPr>
                <w:webHidden/>
                <w:rStyle w:val="IndexLink"/>
                <w:rtl w:val="true"/>
              </w:rPr>
              <w:t xml:space="preserve">افطاری دادن را از امام چهارم </w:t>
            </w:r>
            <w:r>
              <w:rPr>
                <w:rStyle w:val="IndexLink"/>
                <w:rtl w:val="true"/>
              </w:rPr>
              <w:t>(</w:t>
            </w:r>
            <w:r>
              <w:rPr>
                <w:rStyle w:val="IndexLink"/>
                <w:rtl w:val="true"/>
              </w:rPr>
              <w:t>علیه السلام</w:t>
            </w:r>
            <w:r>
              <w:rPr>
                <w:rStyle w:val="IndexLink"/>
                <w:rtl w:val="true"/>
              </w:rPr>
              <w:t xml:space="preserve">) </w:t>
            </w:r>
            <w:r>
              <w:rPr>
                <w:rStyle w:val="IndexLink"/>
                <w:rtl w:val="true"/>
              </w:rPr>
              <w:t>بیاموزید</w:t>
            </w:r>
            <w:r>
              <w:rPr>
                <w:rStyle w:val="IndexLink"/>
                <w:rtl w:val="true"/>
              </w:rPr>
              <w:tab/>
            </w:r>
            <w:r>
              <w:rPr>
                <w:rStyle w:val="IndexLink"/>
              </w:rPr>
              <w:t>196</w:t>
            </w:r>
          </w:hyperlink>
        </w:p>
        <w:p>
          <w:pPr>
            <w:pStyle w:val="Contents3"/>
            <w:tabs>
              <w:tab w:val="clear" w:pos="8459"/>
              <w:tab w:val="right" w:pos="9026" w:leader="dot"/>
            </w:tabs>
            <w:rPr/>
          </w:pPr>
          <w:hyperlink w:anchor="__RefHeading___Toc9400480_2870459653">
            <w:r>
              <w:rPr>
                <w:webHidden/>
                <w:rStyle w:val="IndexLink"/>
                <w:rtl w:val="true"/>
              </w:rPr>
              <w:t>ثواب آزاد کردن چهارصد و نود هزار بنده را فراموش نکنید</w:t>
            </w:r>
            <w:r>
              <w:rPr>
                <w:rStyle w:val="IndexLink"/>
                <w:rtl w:val="true"/>
              </w:rPr>
              <w:tab/>
            </w:r>
            <w:r>
              <w:rPr>
                <w:rStyle w:val="IndexLink"/>
              </w:rPr>
              <w:t>197</w:t>
            </w:r>
          </w:hyperlink>
        </w:p>
        <w:p>
          <w:pPr>
            <w:pStyle w:val="Contents3"/>
            <w:tabs>
              <w:tab w:val="clear" w:pos="8459"/>
              <w:tab w:val="right" w:pos="9026" w:leader="dot"/>
            </w:tabs>
            <w:rPr/>
          </w:pPr>
          <w:hyperlink w:anchor="__RefHeading___Toc9400482_2870459653">
            <w:r>
              <w:rPr>
                <w:webHidden/>
                <w:rStyle w:val="IndexLink"/>
                <w:rtl w:val="true"/>
              </w:rPr>
              <w:t>مهمان، هدیۀ خداست رزق خود را می‌آورد و گناهان را می‌برد</w:t>
            </w:r>
            <w:r>
              <w:rPr>
                <w:rStyle w:val="IndexLink"/>
                <w:rtl w:val="true"/>
              </w:rPr>
              <w:tab/>
            </w:r>
            <w:r>
              <w:rPr>
                <w:rStyle w:val="IndexLink"/>
              </w:rPr>
              <w:t>197</w:t>
            </w:r>
          </w:hyperlink>
        </w:p>
        <w:p>
          <w:pPr>
            <w:pStyle w:val="Contents3"/>
            <w:tabs>
              <w:tab w:val="clear" w:pos="8459"/>
              <w:tab w:val="right" w:pos="9026" w:leader="dot"/>
            </w:tabs>
            <w:rPr/>
          </w:pPr>
          <w:hyperlink w:anchor="__RefHeading___Toc9400484_2870459653">
            <w:r>
              <w:rPr>
                <w:webHidden/>
                <w:rStyle w:val="IndexLink"/>
                <w:rtl w:val="true"/>
              </w:rPr>
              <w:t>در محشر، میزبان با صورت نورانی وارد می‌شود</w:t>
            </w:r>
            <w:r>
              <w:rPr>
                <w:rStyle w:val="IndexLink"/>
                <w:rtl w:val="true"/>
              </w:rPr>
              <w:tab/>
            </w:r>
            <w:r>
              <w:rPr>
                <w:rStyle w:val="IndexLink"/>
              </w:rPr>
              <w:t>198</w:t>
            </w:r>
          </w:hyperlink>
        </w:p>
        <w:p>
          <w:pPr>
            <w:pStyle w:val="Contents3"/>
            <w:tabs>
              <w:tab w:val="clear" w:pos="8459"/>
              <w:tab w:val="right" w:pos="9026" w:leader="dot"/>
            </w:tabs>
            <w:rPr/>
          </w:pPr>
          <w:hyperlink w:anchor="__RefHeading___Toc9400486_2870459653">
            <w:r>
              <w:rPr>
                <w:webHidden/>
                <w:rStyle w:val="IndexLink"/>
                <w:rtl w:val="true"/>
              </w:rPr>
              <w:t>مهمان اگر بیش از سه روز بماند، صدقه می‌خورد</w:t>
            </w:r>
            <w:r>
              <w:rPr>
                <w:rStyle w:val="IndexLink"/>
                <w:rtl w:val="true"/>
              </w:rPr>
              <w:tab/>
            </w:r>
            <w:r>
              <w:rPr>
                <w:rStyle w:val="IndexLink"/>
              </w:rPr>
              <w:t>198</w:t>
            </w:r>
          </w:hyperlink>
        </w:p>
        <w:p>
          <w:pPr>
            <w:pStyle w:val="Contents3"/>
            <w:tabs>
              <w:tab w:val="clear" w:pos="8459"/>
              <w:tab w:val="right" w:pos="9026" w:leader="dot"/>
            </w:tabs>
            <w:rPr/>
          </w:pPr>
          <w:hyperlink w:anchor="__RefHeading___Toc9400488_2870459653">
            <w:r>
              <w:rPr>
                <w:webHidden/>
                <w:rStyle w:val="IndexLink"/>
                <w:rtl w:val="true"/>
              </w:rPr>
              <w:t>یتیم را نوازش کنید</w:t>
            </w:r>
            <w:r>
              <w:rPr>
                <w:rStyle w:val="IndexLink"/>
                <w:rtl w:val="true"/>
              </w:rPr>
              <w:tab/>
            </w:r>
            <w:r>
              <w:rPr>
                <w:rStyle w:val="IndexLink"/>
              </w:rPr>
              <w:t>199</w:t>
            </w:r>
          </w:hyperlink>
        </w:p>
        <w:p>
          <w:pPr>
            <w:pStyle w:val="Contents3"/>
            <w:tabs>
              <w:tab w:val="clear" w:pos="8459"/>
              <w:tab w:val="right" w:pos="9026" w:leader="dot"/>
            </w:tabs>
            <w:rPr/>
          </w:pPr>
          <w:hyperlink w:anchor="__RefHeading___Toc9400490_2870459653">
            <w:r>
              <w:rPr>
                <w:webHidden/>
                <w:rStyle w:val="IndexLink"/>
                <w:rtl w:val="true"/>
              </w:rPr>
              <w:t>کسی که یتیمی را سرپرستی کند، در بهشت با پیامبر است</w:t>
            </w:r>
            <w:r>
              <w:rPr>
                <w:rStyle w:val="IndexLink"/>
                <w:rtl w:val="true"/>
              </w:rPr>
              <w:tab/>
            </w:r>
            <w:r>
              <w:rPr>
                <w:rStyle w:val="IndexLink"/>
              </w:rPr>
              <w:t>199</w:t>
            </w:r>
          </w:hyperlink>
        </w:p>
        <w:p>
          <w:pPr>
            <w:pStyle w:val="Contents3"/>
            <w:tabs>
              <w:tab w:val="clear" w:pos="8459"/>
              <w:tab w:val="right" w:pos="9026" w:leader="dot"/>
            </w:tabs>
            <w:rPr/>
          </w:pPr>
          <w:hyperlink w:anchor="__RefHeading___Toc9400492_2870459653">
            <w:r>
              <w:rPr>
                <w:webHidden/>
                <w:rStyle w:val="IndexLink"/>
                <w:rtl w:val="true"/>
              </w:rPr>
              <w:t>نگهداری از یتیم، عذاب قبر را برطرف می‌کند</w:t>
            </w:r>
            <w:r>
              <w:rPr>
                <w:rStyle w:val="IndexLink"/>
                <w:rtl w:val="true"/>
              </w:rPr>
              <w:tab/>
            </w:r>
            <w:r>
              <w:rPr>
                <w:rStyle w:val="IndexLink"/>
              </w:rPr>
              <w:t>199</w:t>
            </w:r>
          </w:hyperlink>
        </w:p>
        <w:p>
          <w:pPr>
            <w:pStyle w:val="Contents3"/>
            <w:tabs>
              <w:tab w:val="clear" w:pos="8459"/>
              <w:tab w:val="right" w:pos="9026" w:leader="dot"/>
            </w:tabs>
            <w:rPr/>
          </w:pPr>
          <w:hyperlink w:anchor="__RefHeading___Toc9400494_2870459653">
            <w:r>
              <w:rPr>
                <w:webHidden/>
                <w:rStyle w:val="IndexLink"/>
                <w:rtl w:val="true"/>
              </w:rPr>
              <w:t>تا می‌توانید حاجت برادر دینی خود را برآورده کنید</w:t>
            </w:r>
            <w:r>
              <w:rPr>
                <w:rStyle w:val="IndexLink"/>
                <w:rtl w:val="true"/>
              </w:rPr>
              <w:tab/>
            </w:r>
            <w:r>
              <w:rPr>
                <w:rStyle w:val="IndexLink"/>
              </w:rPr>
              <w:t>200</w:t>
            </w:r>
          </w:hyperlink>
        </w:p>
        <w:p>
          <w:pPr>
            <w:pStyle w:val="Contents3"/>
            <w:tabs>
              <w:tab w:val="clear" w:pos="8459"/>
              <w:tab w:val="right" w:pos="9026" w:leader="dot"/>
            </w:tabs>
            <w:rPr/>
          </w:pPr>
          <w:hyperlink w:anchor="__RefHeading___Toc9400496_2870459653">
            <w:r>
              <w:rPr>
                <w:webHidden/>
                <w:rStyle w:val="IndexLink"/>
                <w:rtl w:val="true"/>
              </w:rPr>
              <w:t>حاجت برادر دینی را روا کنید تا گرفتار عذاب قبر نشوید</w:t>
            </w:r>
            <w:r>
              <w:rPr>
                <w:rStyle w:val="IndexLink"/>
                <w:rtl w:val="true"/>
              </w:rPr>
              <w:tab/>
            </w:r>
            <w:r>
              <w:rPr>
                <w:rStyle w:val="IndexLink"/>
              </w:rPr>
              <w:t>200</w:t>
            </w:r>
          </w:hyperlink>
        </w:p>
        <w:p>
          <w:pPr>
            <w:pStyle w:val="Contents3"/>
            <w:tabs>
              <w:tab w:val="clear" w:pos="8459"/>
              <w:tab w:val="right" w:pos="9026" w:leader="dot"/>
            </w:tabs>
            <w:rPr/>
          </w:pPr>
          <w:hyperlink w:anchor="__RefHeading___Toc9400498_2870459653">
            <w:r>
              <w:rPr>
                <w:webHidden/>
                <w:rStyle w:val="IndexLink"/>
                <w:rtl w:val="true"/>
              </w:rPr>
              <w:t>ثواب برآوردن حاجت</w:t>
            </w:r>
            <w:r>
              <w:rPr>
                <w:rStyle w:val="IndexLink"/>
                <w:rtl w:val="true"/>
              </w:rPr>
              <w:tab/>
            </w:r>
            <w:r>
              <w:rPr>
                <w:rStyle w:val="IndexLink"/>
              </w:rPr>
              <w:t>201</w:t>
            </w:r>
          </w:hyperlink>
        </w:p>
        <w:p>
          <w:pPr>
            <w:pStyle w:val="Contents3"/>
            <w:tabs>
              <w:tab w:val="clear" w:pos="8459"/>
              <w:tab w:val="right" w:pos="9026" w:leader="dot"/>
            </w:tabs>
            <w:rPr/>
          </w:pPr>
          <w:hyperlink w:anchor="__RefHeading___Toc9400500_2870459653">
            <w:r>
              <w:rPr>
                <w:webHidden/>
                <w:rStyle w:val="IndexLink"/>
                <w:rtl w:val="true"/>
              </w:rPr>
              <w:t>صدقه دهید و اثر آن را ببینید</w:t>
            </w:r>
            <w:r>
              <w:rPr>
                <w:rStyle w:val="IndexLink"/>
                <w:rtl w:val="true"/>
              </w:rPr>
              <w:tab/>
            </w:r>
            <w:r>
              <w:rPr>
                <w:rStyle w:val="IndexLink"/>
              </w:rPr>
              <w:t>202</w:t>
            </w:r>
          </w:hyperlink>
        </w:p>
        <w:p>
          <w:pPr>
            <w:pStyle w:val="Contents3"/>
            <w:tabs>
              <w:tab w:val="clear" w:pos="8459"/>
              <w:tab w:val="right" w:pos="9026" w:leader="dot"/>
            </w:tabs>
            <w:rPr/>
          </w:pPr>
          <w:hyperlink w:anchor="__RefHeading___Toc9400502_2870459653">
            <w:r>
              <w:rPr>
                <w:webHidden/>
                <w:rStyle w:val="IndexLink"/>
                <w:rtl w:val="true"/>
              </w:rPr>
              <w:t>زکات سهم نیازمندان</w:t>
            </w:r>
            <w:r>
              <w:rPr>
                <w:rStyle w:val="IndexLink"/>
                <w:rtl w:val="true"/>
              </w:rPr>
              <w:tab/>
            </w:r>
            <w:r>
              <w:rPr>
                <w:rStyle w:val="IndexLink"/>
              </w:rPr>
              <w:t>203</w:t>
            </w:r>
          </w:hyperlink>
        </w:p>
        <w:p>
          <w:pPr>
            <w:pStyle w:val="Contents3"/>
            <w:tabs>
              <w:tab w:val="clear" w:pos="8459"/>
              <w:tab w:val="right" w:pos="9026" w:leader="dot"/>
            </w:tabs>
            <w:rPr/>
          </w:pPr>
          <w:hyperlink w:anchor="__RefHeading___Toc9400504_2870459653">
            <w:r>
              <w:rPr>
                <w:webHidden/>
                <w:rStyle w:val="IndexLink"/>
                <w:rtl w:val="true"/>
              </w:rPr>
              <w:t>اموال خود را بیمه کنید</w:t>
            </w:r>
            <w:r>
              <w:rPr>
                <w:rStyle w:val="IndexLink"/>
                <w:rtl w:val="true"/>
              </w:rPr>
              <w:tab/>
            </w:r>
            <w:r>
              <w:rPr>
                <w:rStyle w:val="IndexLink"/>
              </w:rPr>
              <w:t>206</w:t>
            </w:r>
          </w:hyperlink>
        </w:p>
        <w:p>
          <w:pPr>
            <w:pStyle w:val="Contents3"/>
            <w:tabs>
              <w:tab w:val="clear" w:pos="8459"/>
              <w:tab w:val="right" w:pos="9026" w:leader="dot"/>
            </w:tabs>
            <w:rPr/>
          </w:pPr>
          <w:hyperlink w:anchor="__RefHeading___Toc9400506_2870459653">
            <w:r>
              <w:rPr>
                <w:webHidden/>
                <w:rStyle w:val="IndexLink"/>
                <w:rtl w:val="true"/>
              </w:rPr>
              <w:t>زکات فطره را فراموش نکنید</w:t>
            </w:r>
            <w:r>
              <w:rPr>
                <w:rStyle w:val="IndexLink"/>
                <w:rtl w:val="true"/>
              </w:rPr>
              <w:tab/>
            </w:r>
            <w:r>
              <w:rPr>
                <w:rStyle w:val="IndexLink"/>
              </w:rPr>
              <w:t>206</w:t>
            </w:r>
          </w:hyperlink>
        </w:p>
        <w:p>
          <w:pPr>
            <w:pStyle w:val="Contents3"/>
            <w:tabs>
              <w:tab w:val="clear" w:pos="8459"/>
              <w:tab w:val="right" w:pos="9026" w:leader="dot"/>
            </w:tabs>
            <w:rPr/>
          </w:pPr>
          <w:hyperlink w:anchor="__RefHeading___Toc9400508_2870459653">
            <w:r>
              <w:rPr>
                <w:webHidden/>
                <w:rStyle w:val="IndexLink"/>
                <w:rtl w:val="true"/>
              </w:rPr>
              <w:t xml:space="preserve">خمس، سهم اولاد پیغمبر </w:t>
            </w:r>
            <w:r>
              <w:rPr>
                <w:rStyle w:val="IndexLink"/>
                <w:rtl w:val="true"/>
              </w:rPr>
              <w:t>(</w:t>
            </w:r>
            <w:r>
              <w:rPr>
                <w:rStyle w:val="IndexLink"/>
                <w:rtl w:val="true"/>
              </w:rPr>
              <w:t>صلی الله علیه و آله و سلم</w:t>
            </w:r>
            <w:r>
              <w:rPr>
                <w:rStyle w:val="IndexLink"/>
                <w:rtl w:val="true"/>
              </w:rPr>
              <w:t>)</w:t>
              <w:tab/>
            </w:r>
            <w:r>
              <w:rPr>
                <w:rStyle w:val="IndexLink"/>
              </w:rPr>
              <w:t>207</w:t>
            </w:r>
          </w:hyperlink>
        </w:p>
        <w:p>
          <w:pPr>
            <w:pStyle w:val="Contents3"/>
            <w:tabs>
              <w:tab w:val="clear" w:pos="8459"/>
              <w:tab w:val="right" w:pos="9026" w:leader="dot"/>
            </w:tabs>
            <w:rPr/>
          </w:pPr>
          <w:hyperlink w:anchor="__RefHeading___Toc9400510_2870459653">
            <w:r>
              <w:rPr>
                <w:webHidden/>
                <w:rStyle w:val="IndexLink"/>
                <w:rtl w:val="true"/>
              </w:rPr>
              <w:t>خمس در مقابل زکات برای ذوی القربی</w:t>
            </w:r>
            <w:r>
              <w:rPr>
                <w:rStyle w:val="IndexLink"/>
                <w:rtl w:val="true"/>
              </w:rPr>
              <w:tab/>
            </w:r>
            <w:r>
              <w:rPr>
                <w:rStyle w:val="IndexLink"/>
              </w:rPr>
              <w:t>207</w:t>
            </w:r>
          </w:hyperlink>
        </w:p>
        <w:p>
          <w:pPr>
            <w:pStyle w:val="Contents3"/>
            <w:tabs>
              <w:tab w:val="clear" w:pos="8459"/>
              <w:tab w:val="right" w:pos="9026" w:leader="dot"/>
            </w:tabs>
            <w:rPr/>
          </w:pPr>
          <w:hyperlink w:anchor="__RefHeading___Toc9400512_2870459653">
            <w:r>
              <w:rPr>
                <w:webHidden/>
                <w:rStyle w:val="IndexLink"/>
                <w:rtl w:val="true"/>
              </w:rPr>
              <w:t>ثروتمندان بدانند</w:t>
            </w:r>
            <w:r>
              <w:rPr>
                <w:rStyle w:val="IndexLink"/>
                <w:rtl w:val="true"/>
              </w:rPr>
              <w:tab/>
            </w:r>
            <w:r>
              <w:rPr>
                <w:rStyle w:val="IndexLink"/>
              </w:rPr>
              <w:t>209</w:t>
            </w:r>
          </w:hyperlink>
        </w:p>
        <w:p>
          <w:pPr>
            <w:pStyle w:val="Contents3"/>
            <w:tabs>
              <w:tab w:val="clear" w:pos="8459"/>
              <w:tab w:val="right" w:pos="9026" w:leader="dot"/>
            </w:tabs>
            <w:rPr/>
          </w:pPr>
          <w:hyperlink w:anchor="__RefHeading___Toc9400514_2870459653">
            <w:r>
              <w:rPr>
                <w:webHidden/>
                <w:rStyle w:val="IndexLink"/>
                <w:rtl w:val="true"/>
              </w:rPr>
              <w:t>در کارها مشورت کنید</w:t>
            </w:r>
            <w:r>
              <w:rPr>
                <w:rStyle w:val="IndexLink"/>
                <w:rtl w:val="true"/>
              </w:rPr>
              <w:tab/>
            </w:r>
            <w:r>
              <w:rPr>
                <w:rStyle w:val="IndexLink"/>
              </w:rPr>
              <w:t>210</w:t>
            </w:r>
          </w:hyperlink>
        </w:p>
        <w:p>
          <w:pPr>
            <w:pStyle w:val="Contents3"/>
            <w:tabs>
              <w:tab w:val="clear" w:pos="8459"/>
              <w:tab w:val="right" w:pos="9026" w:leader="dot"/>
            </w:tabs>
            <w:rPr/>
          </w:pPr>
          <w:hyperlink w:anchor="__RefHeading___Toc9400516_2870459653">
            <w:r>
              <w:rPr>
                <w:webHidden/>
                <w:rStyle w:val="IndexLink"/>
                <w:rtl w:val="true"/>
              </w:rPr>
              <w:t>مستبد در رأی نباشید</w:t>
            </w:r>
            <w:r>
              <w:rPr>
                <w:rStyle w:val="IndexLink"/>
                <w:rtl w:val="true"/>
              </w:rPr>
              <w:tab/>
            </w:r>
            <w:r>
              <w:rPr>
                <w:rStyle w:val="IndexLink"/>
              </w:rPr>
              <w:t>210</w:t>
            </w:r>
          </w:hyperlink>
        </w:p>
        <w:p>
          <w:pPr>
            <w:pStyle w:val="Contents3"/>
            <w:tabs>
              <w:tab w:val="clear" w:pos="8459"/>
              <w:tab w:val="right" w:pos="9026" w:leader="dot"/>
            </w:tabs>
            <w:rPr/>
          </w:pPr>
          <w:hyperlink w:anchor="__RefHeading___Toc9400518_2870459653">
            <w:r>
              <w:rPr>
                <w:webHidden/>
                <w:rStyle w:val="IndexLink"/>
                <w:rtl w:val="true"/>
              </w:rPr>
              <w:t>کسی از مشورت هلاک نمی‌شود</w:t>
            </w:r>
            <w:r>
              <w:rPr>
                <w:rStyle w:val="IndexLink"/>
                <w:rtl w:val="true"/>
              </w:rPr>
              <w:tab/>
            </w:r>
            <w:r>
              <w:rPr>
                <w:rStyle w:val="IndexLink"/>
              </w:rPr>
              <w:t>210</w:t>
            </w:r>
          </w:hyperlink>
        </w:p>
        <w:p>
          <w:pPr>
            <w:pStyle w:val="Contents3"/>
            <w:tabs>
              <w:tab w:val="clear" w:pos="8459"/>
              <w:tab w:val="right" w:pos="9026" w:leader="dot"/>
            </w:tabs>
            <w:rPr/>
          </w:pPr>
          <w:hyperlink w:anchor="__RefHeading___Toc9400520_2870459653">
            <w:r>
              <w:rPr>
                <w:webHidden/>
                <w:rStyle w:val="IndexLink"/>
                <w:rtl w:val="true"/>
              </w:rPr>
              <w:t>با عاقلِ متدین مشورت کنید</w:t>
            </w:r>
            <w:r>
              <w:rPr>
                <w:rStyle w:val="IndexLink"/>
                <w:rtl w:val="true"/>
              </w:rPr>
              <w:tab/>
            </w:r>
            <w:r>
              <w:rPr>
                <w:rStyle w:val="IndexLink"/>
              </w:rPr>
              <w:t>211</w:t>
            </w:r>
          </w:hyperlink>
        </w:p>
        <w:p>
          <w:pPr>
            <w:pStyle w:val="Contents3"/>
            <w:tabs>
              <w:tab w:val="clear" w:pos="8459"/>
              <w:tab w:val="right" w:pos="9026" w:leader="dot"/>
            </w:tabs>
            <w:rPr/>
          </w:pPr>
          <w:hyperlink w:anchor="__RefHeading___Toc9400522_2870459653">
            <w:r>
              <w:rPr>
                <w:webHidden/>
                <w:rStyle w:val="IndexLink"/>
                <w:rtl w:val="true"/>
              </w:rPr>
              <w:t>با حریص، ترسو و بخیل مشورت نکنید</w:t>
            </w:r>
            <w:r>
              <w:rPr>
                <w:rStyle w:val="IndexLink"/>
                <w:rtl w:val="true"/>
              </w:rPr>
              <w:tab/>
            </w:r>
            <w:r>
              <w:rPr>
                <w:rStyle w:val="IndexLink"/>
              </w:rPr>
              <w:t>211</w:t>
            </w:r>
          </w:hyperlink>
        </w:p>
        <w:p>
          <w:pPr>
            <w:pStyle w:val="Contents3"/>
            <w:tabs>
              <w:tab w:val="clear" w:pos="8459"/>
              <w:tab w:val="right" w:pos="9026" w:leader="dot"/>
            </w:tabs>
            <w:rPr/>
          </w:pPr>
          <w:hyperlink w:anchor="__RefHeading___Toc9400524_2870459653">
            <w:r>
              <w:rPr>
                <w:webHidden/>
                <w:rStyle w:val="IndexLink"/>
                <w:rtl w:val="true"/>
              </w:rPr>
              <w:t>با خداوند مشورت کنید</w:t>
            </w:r>
            <w:r>
              <w:rPr>
                <w:rStyle w:val="IndexLink"/>
                <w:rtl w:val="true"/>
              </w:rPr>
              <w:tab/>
            </w:r>
            <w:r>
              <w:rPr>
                <w:rStyle w:val="IndexLink"/>
              </w:rPr>
              <w:t>211</w:t>
            </w:r>
          </w:hyperlink>
        </w:p>
        <w:p>
          <w:pPr>
            <w:pStyle w:val="Contents3"/>
            <w:tabs>
              <w:tab w:val="clear" w:pos="8459"/>
              <w:tab w:val="right" w:pos="9026" w:leader="dot"/>
            </w:tabs>
            <w:rPr/>
          </w:pPr>
          <w:hyperlink w:anchor="__RefHeading___Toc9400526_2870459653">
            <w:r>
              <w:rPr>
                <w:webHidden/>
                <w:rStyle w:val="IndexLink"/>
                <w:rtl w:val="true"/>
              </w:rPr>
              <w:t>به خویشاوندان خود برسید</w:t>
            </w:r>
            <w:r>
              <w:rPr>
                <w:rStyle w:val="IndexLink"/>
                <w:rtl w:val="true"/>
              </w:rPr>
              <w:tab/>
            </w:r>
            <w:r>
              <w:rPr>
                <w:rStyle w:val="IndexLink"/>
              </w:rPr>
              <w:t>212</w:t>
            </w:r>
          </w:hyperlink>
        </w:p>
        <w:p>
          <w:pPr>
            <w:pStyle w:val="Contents3"/>
            <w:tabs>
              <w:tab w:val="clear" w:pos="8459"/>
              <w:tab w:val="right" w:pos="9026" w:leader="dot"/>
            </w:tabs>
            <w:rPr/>
          </w:pPr>
          <w:hyperlink w:anchor="__RefHeading___Toc9400528_2870459653">
            <w:r>
              <w:rPr>
                <w:webHidden/>
                <w:rStyle w:val="IndexLink"/>
                <w:rtl w:val="true"/>
              </w:rPr>
              <w:t>رسیدگی به خویشان شش فایده دارد</w:t>
            </w:r>
            <w:r>
              <w:rPr>
                <w:rStyle w:val="IndexLink"/>
                <w:rtl w:val="true"/>
              </w:rPr>
              <w:tab/>
            </w:r>
            <w:r>
              <w:rPr>
                <w:rStyle w:val="IndexLink"/>
              </w:rPr>
              <w:t>212</w:t>
            </w:r>
          </w:hyperlink>
        </w:p>
        <w:p>
          <w:pPr>
            <w:pStyle w:val="Contents3"/>
            <w:tabs>
              <w:tab w:val="clear" w:pos="8459"/>
              <w:tab w:val="right" w:pos="9026" w:leader="dot"/>
            </w:tabs>
            <w:rPr/>
          </w:pPr>
          <w:hyperlink w:anchor="__RefHeading___Toc9400530_2870459653">
            <w:r>
              <w:rPr>
                <w:webHidden/>
                <w:rStyle w:val="IndexLink"/>
                <w:rtl w:val="true"/>
              </w:rPr>
              <w:t>خویشاوندان خود را در وصیت بی‌بهره نگذارید</w:t>
            </w:r>
            <w:r>
              <w:rPr>
                <w:rStyle w:val="IndexLink"/>
                <w:rtl w:val="true"/>
              </w:rPr>
              <w:tab/>
            </w:r>
            <w:r>
              <w:rPr>
                <w:rStyle w:val="IndexLink"/>
              </w:rPr>
              <w:t>212</w:t>
            </w:r>
          </w:hyperlink>
        </w:p>
        <w:p>
          <w:pPr>
            <w:pStyle w:val="Contents3"/>
            <w:tabs>
              <w:tab w:val="clear" w:pos="8459"/>
              <w:tab w:val="right" w:pos="9026" w:leader="dot"/>
            </w:tabs>
            <w:rPr/>
          </w:pPr>
          <w:hyperlink w:anchor="__RefHeading___Toc9400532_2870459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را خوشحال کنید</w:t>
            </w:r>
            <w:r>
              <w:rPr>
                <w:rStyle w:val="IndexLink"/>
                <w:rtl w:val="true"/>
              </w:rPr>
              <w:tab/>
            </w:r>
            <w:r>
              <w:rPr>
                <w:rStyle w:val="IndexLink"/>
              </w:rPr>
              <w:t>213</w:t>
            </w:r>
          </w:hyperlink>
        </w:p>
        <w:p>
          <w:pPr>
            <w:pStyle w:val="Contents3"/>
            <w:tabs>
              <w:tab w:val="clear" w:pos="8459"/>
              <w:tab w:val="right" w:pos="9026" w:leader="dot"/>
            </w:tabs>
            <w:rPr/>
          </w:pPr>
          <w:hyperlink w:anchor="__RefHeading___Toc9400534_2870459653">
            <w:r>
              <w:rPr>
                <w:webHidden/>
                <w:rStyle w:val="IndexLink"/>
                <w:rtl w:val="true"/>
              </w:rPr>
              <w:t>به عهد خود وفا کنید</w:t>
            </w:r>
            <w:r>
              <w:rPr>
                <w:rStyle w:val="IndexLink"/>
                <w:rtl w:val="true"/>
              </w:rPr>
              <w:tab/>
            </w:r>
            <w:r>
              <w:rPr>
                <w:rStyle w:val="IndexLink"/>
              </w:rPr>
              <w:t>214</w:t>
            </w:r>
          </w:hyperlink>
        </w:p>
        <w:p>
          <w:pPr>
            <w:pStyle w:val="Contents3"/>
            <w:tabs>
              <w:tab w:val="clear" w:pos="8459"/>
              <w:tab w:val="right" w:pos="9026" w:leader="dot"/>
            </w:tabs>
            <w:rPr/>
          </w:pPr>
          <w:hyperlink w:anchor="__RefHeading___Toc9400536_2870459653">
            <w:r>
              <w:rPr>
                <w:webHidden/>
                <w:rStyle w:val="IndexLink"/>
                <w:rtl w:val="true"/>
              </w:rPr>
              <w:t>منافق نباشید</w:t>
            </w:r>
            <w:r>
              <w:rPr>
                <w:rStyle w:val="IndexLink"/>
                <w:rtl w:val="true"/>
              </w:rPr>
              <w:tab/>
            </w:r>
            <w:r>
              <w:rPr>
                <w:rStyle w:val="IndexLink"/>
              </w:rPr>
              <w:t>214</w:t>
            </w:r>
          </w:hyperlink>
        </w:p>
        <w:p>
          <w:pPr>
            <w:pStyle w:val="Contents3"/>
            <w:tabs>
              <w:tab w:val="clear" w:pos="8459"/>
              <w:tab w:val="right" w:pos="9026" w:leader="dot"/>
            </w:tabs>
            <w:rPr/>
          </w:pPr>
          <w:hyperlink w:anchor="__RefHeading___Toc9400538_2870459653">
            <w:r>
              <w:rPr>
                <w:webHidden/>
                <w:rStyle w:val="IndexLink"/>
                <w:rtl w:val="true"/>
              </w:rPr>
              <w:t>منافق سه نشانه دارد</w:t>
            </w:r>
            <w:r>
              <w:rPr>
                <w:rStyle w:val="IndexLink"/>
                <w:rtl w:val="true"/>
              </w:rPr>
              <w:tab/>
            </w:r>
            <w:r>
              <w:rPr>
                <w:rStyle w:val="IndexLink"/>
              </w:rPr>
              <w:t>215</w:t>
            </w:r>
          </w:hyperlink>
        </w:p>
        <w:p>
          <w:pPr>
            <w:pStyle w:val="Contents3"/>
            <w:tabs>
              <w:tab w:val="clear" w:pos="8459"/>
              <w:tab w:val="right" w:pos="9026" w:leader="dot"/>
            </w:tabs>
            <w:rPr/>
          </w:pPr>
          <w:hyperlink w:anchor="__RefHeading___Toc9400540_2870459653">
            <w:r>
              <w:rPr>
                <w:webHidden/>
                <w:rStyle w:val="IndexLink"/>
                <w:rtl w:val="true"/>
              </w:rPr>
              <w:t>آن‌کس که با توانایی به عهد خود وفا نمی‌کند منافق است</w:t>
            </w:r>
            <w:r>
              <w:rPr>
                <w:rStyle w:val="IndexLink"/>
                <w:rtl w:val="true"/>
              </w:rPr>
              <w:tab/>
            </w:r>
            <w:r>
              <w:rPr>
                <w:rStyle w:val="IndexLink"/>
              </w:rPr>
              <w:t>215</w:t>
            </w:r>
          </w:hyperlink>
        </w:p>
        <w:p>
          <w:pPr>
            <w:pStyle w:val="Contents3"/>
            <w:tabs>
              <w:tab w:val="clear" w:pos="8459"/>
              <w:tab w:val="right" w:pos="9026" w:leader="dot"/>
            </w:tabs>
            <w:rPr/>
          </w:pPr>
          <w:hyperlink w:anchor="__RefHeading___Toc9400542_2870459653">
            <w:r>
              <w:rPr>
                <w:webHidden/>
                <w:rStyle w:val="IndexLink"/>
                <w:rtl w:val="true"/>
              </w:rPr>
              <w:t>راه بهشت را یاد بگیرید</w:t>
            </w:r>
            <w:r>
              <w:rPr>
                <w:rStyle w:val="IndexLink"/>
                <w:rtl w:val="true"/>
              </w:rPr>
              <w:tab/>
            </w:r>
            <w:r>
              <w:rPr>
                <w:rStyle w:val="IndexLink"/>
              </w:rPr>
              <w:t>215</w:t>
            </w:r>
          </w:hyperlink>
        </w:p>
        <w:p>
          <w:pPr>
            <w:pStyle w:val="Contents2"/>
            <w:tabs>
              <w:tab w:val="clear" w:pos="8743"/>
              <w:tab w:val="right" w:pos="9026" w:leader="dot"/>
            </w:tabs>
            <w:rPr/>
          </w:pPr>
          <w:hyperlink w:anchor="__RefHeading___Toc9400544_2870459653">
            <w:r>
              <w:rPr>
                <w:webHidden/>
                <w:rStyle w:val="IndexLink"/>
                <w:rtl w:val="true"/>
              </w:rPr>
              <w:t>[</w:t>
            </w:r>
            <w:r>
              <w:rPr>
                <w:rStyle w:val="IndexLink"/>
                <w:rtl w:val="true"/>
              </w:rPr>
              <w:t>دیدار بیماران</w:t>
            </w:r>
            <w:r>
              <w:rPr>
                <w:rStyle w:val="IndexLink"/>
                <w:rtl w:val="true"/>
              </w:rPr>
              <w:t>]</w:t>
              <w:tab/>
            </w:r>
            <w:r>
              <w:rPr>
                <w:rStyle w:val="IndexLink"/>
              </w:rPr>
              <w:t>217</w:t>
            </w:r>
          </w:hyperlink>
        </w:p>
        <w:p>
          <w:pPr>
            <w:pStyle w:val="Contents3"/>
            <w:tabs>
              <w:tab w:val="clear" w:pos="8459"/>
              <w:tab w:val="right" w:pos="9026" w:leader="dot"/>
            </w:tabs>
            <w:rPr/>
          </w:pPr>
          <w:hyperlink w:anchor="__RefHeading___Toc9400546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9400548_2870459653">
            <w:r>
              <w:rPr>
                <w:webHidden/>
                <w:rStyle w:val="IndexLink"/>
                <w:rtl w:val="true"/>
              </w:rPr>
              <w:t>بیمار شدن مؤمن به واسطۀ گناهان اوست</w:t>
            </w:r>
            <w:r>
              <w:rPr>
                <w:rStyle w:val="IndexLink"/>
                <w:rtl w:val="true"/>
              </w:rPr>
              <w:tab/>
            </w:r>
            <w:r>
              <w:rPr>
                <w:rStyle w:val="IndexLink"/>
              </w:rPr>
              <w:t>217</w:t>
            </w:r>
          </w:hyperlink>
        </w:p>
        <w:p>
          <w:pPr>
            <w:pStyle w:val="Contents3"/>
            <w:tabs>
              <w:tab w:val="clear" w:pos="8459"/>
              <w:tab w:val="right" w:pos="9026" w:leader="dot"/>
            </w:tabs>
            <w:rPr/>
          </w:pPr>
          <w:hyperlink w:anchor="__RefHeading___Toc9400550_2870459653">
            <w:r>
              <w:rPr>
                <w:webHidden/>
                <w:rStyle w:val="IndexLink"/>
                <w:rtl w:val="true"/>
              </w:rPr>
              <w:t>پاداش عیادت از بیماران</w:t>
            </w:r>
            <w:r>
              <w:rPr>
                <w:rStyle w:val="IndexLink"/>
                <w:rtl w:val="true"/>
              </w:rPr>
              <w:tab/>
            </w:r>
            <w:r>
              <w:rPr>
                <w:rStyle w:val="IndexLink"/>
              </w:rPr>
              <w:t>218</w:t>
            </w:r>
          </w:hyperlink>
        </w:p>
        <w:p>
          <w:pPr>
            <w:pStyle w:val="Contents3"/>
            <w:tabs>
              <w:tab w:val="clear" w:pos="8459"/>
              <w:tab w:val="right" w:pos="9026" w:leader="dot"/>
            </w:tabs>
            <w:rPr/>
          </w:pPr>
          <w:hyperlink w:anchor="__RefHeading___Toc9400552_2870459653">
            <w:r>
              <w:rPr>
                <w:webHidden/>
                <w:rStyle w:val="IndexLink"/>
                <w:rtl w:val="true"/>
              </w:rPr>
              <w:t>در عیادت، مزاحم بیمار نشوید</w:t>
            </w:r>
            <w:r>
              <w:rPr>
                <w:rStyle w:val="IndexLink"/>
                <w:rtl w:val="true"/>
              </w:rPr>
              <w:tab/>
            </w:r>
            <w:r>
              <w:rPr>
                <w:rStyle w:val="IndexLink"/>
              </w:rPr>
              <w:t>219</w:t>
            </w:r>
          </w:hyperlink>
        </w:p>
        <w:p>
          <w:pPr>
            <w:pStyle w:val="Contents3"/>
            <w:tabs>
              <w:tab w:val="clear" w:pos="8459"/>
              <w:tab w:val="right" w:pos="9026" w:leader="dot"/>
            </w:tabs>
            <w:rPr/>
          </w:pPr>
          <w:hyperlink w:anchor="__RefHeading___Toc9400554_2870459653">
            <w:r>
              <w:rPr>
                <w:webHidden/>
                <w:rStyle w:val="IndexLink"/>
                <w:rtl w:val="true"/>
              </w:rPr>
              <w:t>عیادت بیمار پس از سه روز است</w:t>
            </w:r>
            <w:r>
              <w:rPr>
                <w:rStyle w:val="IndexLink"/>
                <w:rtl w:val="true"/>
              </w:rPr>
              <w:tab/>
            </w:r>
            <w:r>
              <w:rPr>
                <w:rStyle w:val="IndexLink"/>
              </w:rPr>
              <w:t>219</w:t>
            </w:r>
          </w:hyperlink>
        </w:p>
        <w:p>
          <w:pPr>
            <w:pStyle w:val="Contents3"/>
            <w:tabs>
              <w:tab w:val="clear" w:pos="8459"/>
              <w:tab w:val="right" w:pos="9026" w:leader="dot"/>
            </w:tabs>
            <w:rPr/>
          </w:pPr>
          <w:hyperlink w:anchor="__RefHeading___Toc9400556_2870459653">
            <w:r>
              <w:rPr>
                <w:webHidden/>
                <w:rStyle w:val="IndexLink"/>
                <w:rtl w:val="true"/>
              </w:rPr>
              <w:t>خواستۀ بیمار را به جای آورید</w:t>
            </w:r>
            <w:r>
              <w:rPr>
                <w:rStyle w:val="IndexLink"/>
                <w:rtl w:val="true"/>
              </w:rPr>
              <w:tab/>
            </w:r>
            <w:r>
              <w:rPr>
                <w:rStyle w:val="IndexLink"/>
              </w:rPr>
              <w:t>219</w:t>
            </w:r>
          </w:hyperlink>
        </w:p>
        <w:p>
          <w:pPr>
            <w:pStyle w:val="Contents3"/>
            <w:tabs>
              <w:tab w:val="clear" w:pos="8459"/>
              <w:tab w:val="right" w:pos="9026" w:leader="dot"/>
            </w:tabs>
            <w:rPr/>
          </w:pPr>
          <w:hyperlink w:anchor="__RefHeading___Toc9400558_2870459653">
            <w:r>
              <w:rPr>
                <w:webHidden/>
                <w:rStyle w:val="IndexLink"/>
                <w:rtl w:val="true"/>
              </w:rPr>
              <w:t xml:space="preserve">عیادت را از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بیاموزید</w:t>
            </w:r>
            <w:r>
              <w:rPr>
                <w:rStyle w:val="IndexLink"/>
                <w:rtl w:val="true"/>
              </w:rPr>
              <w:tab/>
            </w:r>
            <w:r>
              <w:rPr>
                <w:rStyle w:val="IndexLink"/>
              </w:rPr>
              <w:t>220</w:t>
            </w:r>
          </w:hyperlink>
        </w:p>
        <w:p>
          <w:pPr>
            <w:pStyle w:val="Contents3"/>
            <w:tabs>
              <w:tab w:val="clear" w:pos="8459"/>
              <w:tab w:val="right" w:pos="9026" w:leader="dot"/>
            </w:tabs>
            <w:rPr/>
          </w:pPr>
          <w:hyperlink w:anchor="__RefHeading___Toc9400560_2870459653">
            <w:r>
              <w:rPr>
                <w:webHidden/>
                <w:rStyle w:val="IndexLink"/>
                <w:rtl w:val="true"/>
              </w:rPr>
              <w:t>برای بیمار هدیه‌ای ببرید</w:t>
            </w:r>
            <w:r>
              <w:rPr>
                <w:rStyle w:val="IndexLink"/>
                <w:rtl w:val="true"/>
              </w:rPr>
              <w:tab/>
            </w:r>
            <w:r>
              <w:rPr>
                <w:rStyle w:val="IndexLink"/>
              </w:rPr>
              <w:t>220</w:t>
            </w:r>
          </w:hyperlink>
        </w:p>
        <w:p>
          <w:pPr>
            <w:pStyle w:val="Contents3"/>
            <w:tabs>
              <w:tab w:val="clear" w:pos="8459"/>
              <w:tab w:val="right" w:pos="9026" w:leader="dot"/>
            </w:tabs>
            <w:rPr/>
          </w:pPr>
          <w:hyperlink w:anchor="__RefHeading___Toc9400562_2870459653">
            <w:r>
              <w:rPr>
                <w:webHidden/>
                <w:rStyle w:val="IndexLink"/>
                <w:rtl w:val="true"/>
              </w:rPr>
              <w:t>بهترین دارو پرهیز است</w:t>
            </w:r>
            <w:r>
              <w:rPr>
                <w:rStyle w:val="IndexLink"/>
                <w:rtl w:val="true"/>
              </w:rPr>
              <w:tab/>
            </w:r>
            <w:r>
              <w:rPr>
                <w:rStyle w:val="IndexLink"/>
              </w:rPr>
              <w:t>221</w:t>
            </w:r>
          </w:hyperlink>
        </w:p>
        <w:p>
          <w:pPr>
            <w:pStyle w:val="Contents3"/>
            <w:tabs>
              <w:tab w:val="clear" w:pos="8459"/>
              <w:tab w:val="right" w:pos="9026" w:leader="dot"/>
            </w:tabs>
            <w:rPr/>
          </w:pPr>
          <w:hyperlink w:anchor="__RefHeading___Toc9400564_2870459653">
            <w:r>
              <w:rPr>
                <w:webHidden/>
                <w:rStyle w:val="IndexLink"/>
                <w:rtl w:val="true"/>
              </w:rPr>
              <w:t>توضیحی دربارۀ پاداش اعمال</w:t>
            </w:r>
            <w:r>
              <w:rPr>
                <w:rStyle w:val="IndexLink"/>
                <w:rtl w:val="true"/>
              </w:rPr>
              <w:tab/>
            </w:r>
            <w:r>
              <w:rPr>
                <w:rStyle w:val="IndexLink"/>
              </w:rPr>
              <w:t>222</w:t>
            </w:r>
          </w:hyperlink>
        </w:p>
        <w:p>
          <w:pPr>
            <w:pStyle w:val="Contents2"/>
            <w:tabs>
              <w:tab w:val="clear" w:pos="8743"/>
              <w:tab w:val="right" w:pos="9026" w:leader="dot"/>
            </w:tabs>
            <w:rPr/>
          </w:pPr>
          <w:hyperlink w:anchor="__RefHeading___Toc9400566_2870459653">
            <w:r>
              <w:rPr>
                <w:webHidden/>
                <w:rStyle w:val="IndexLink"/>
                <w:rtl w:val="true"/>
              </w:rPr>
              <w:t>[</w:t>
            </w:r>
            <w:r>
              <w:rPr>
                <w:rStyle w:val="IndexLink"/>
                <w:rtl w:val="true"/>
              </w:rPr>
              <w:t>حمایت حیوانات</w:t>
            </w:r>
            <w:r>
              <w:rPr>
                <w:rStyle w:val="IndexLink"/>
                <w:rtl w:val="true"/>
              </w:rPr>
              <w:t>]</w:t>
              <w:tab/>
            </w:r>
            <w:r>
              <w:rPr>
                <w:rStyle w:val="IndexLink"/>
              </w:rPr>
              <w:t>225</w:t>
            </w:r>
          </w:hyperlink>
        </w:p>
        <w:p>
          <w:pPr>
            <w:pStyle w:val="Contents3"/>
            <w:tabs>
              <w:tab w:val="clear" w:pos="8459"/>
              <w:tab w:val="right" w:pos="9026" w:leader="dot"/>
            </w:tabs>
            <w:rPr/>
          </w:pPr>
          <w:hyperlink w:anchor="__RefHeading___Toc9400568_2870459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9400570_2870459653">
            <w:r>
              <w:rPr>
                <w:webHidden/>
                <w:rStyle w:val="IndexLink"/>
                <w:rtl w:val="true"/>
              </w:rPr>
              <w:t>مرکب سواری دارای حقوق شش‌گانه است</w:t>
            </w:r>
            <w:r>
              <w:rPr>
                <w:rStyle w:val="IndexLink"/>
                <w:rtl w:val="true"/>
              </w:rPr>
              <w:tab/>
            </w:r>
            <w:r>
              <w:rPr>
                <w:rStyle w:val="IndexLink"/>
              </w:rPr>
              <w:t>226</w:t>
            </w:r>
          </w:hyperlink>
        </w:p>
        <w:p>
          <w:pPr>
            <w:pStyle w:val="Contents3"/>
            <w:tabs>
              <w:tab w:val="clear" w:pos="8459"/>
              <w:tab w:val="right" w:pos="9026" w:leader="dot"/>
            </w:tabs>
            <w:rPr/>
          </w:pPr>
          <w:hyperlink w:anchor="__RefHeading___Toc9400572_2870459653">
            <w:r>
              <w:rPr>
                <w:webHidden/>
                <w:rStyle w:val="IndexLink"/>
                <w:rtl w:val="true"/>
              </w:rPr>
              <w:t>اگر حیوانی را ناراحت کنید، در قیامت از شما بازخواست می‌کند</w:t>
            </w:r>
            <w:r>
              <w:rPr>
                <w:rStyle w:val="IndexLink"/>
                <w:rtl w:val="true"/>
              </w:rPr>
              <w:tab/>
            </w:r>
            <w:r>
              <w:rPr>
                <w:rStyle w:val="IndexLink"/>
              </w:rPr>
              <w:t>226</w:t>
            </w:r>
          </w:hyperlink>
        </w:p>
        <w:p>
          <w:pPr>
            <w:pStyle w:val="Contents3"/>
            <w:tabs>
              <w:tab w:val="clear" w:pos="8459"/>
              <w:tab w:val="right" w:pos="9026" w:leader="dot"/>
            </w:tabs>
            <w:rPr/>
          </w:pPr>
          <w:hyperlink w:anchor="__RefHeading___Toc9400574_2870459653">
            <w:r>
              <w:rPr>
                <w:webHidden/>
                <w:rStyle w:val="IndexLink"/>
                <w:rtl w:val="true"/>
              </w:rPr>
              <w:t>مراقب باشید، روز قیامت حیوان دشمن شما نشود</w:t>
            </w:r>
            <w:r>
              <w:rPr>
                <w:rStyle w:val="IndexLink"/>
                <w:rtl w:val="true"/>
              </w:rPr>
              <w:tab/>
            </w:r>
            <w:r>
              <w:rPr>
                <w:rStyle w:val="IndexLink"/>
              </w:rPr>
              <w:t>227</w:t>
            </w:r>
          </w:hyperlink>
        </w:p>
        <w:p>
          <w:pPr>
            <w:pStyle w:val="Contents3"/>
            <w:tabs>
              <w:tab w:val="clear" w:pos="8459"/>
              <w:tab w:val="right" w:pos="9026" w:leader="dot"/>
            </w:tabs>
            <w:rPr/>
          </w:pPr>
          <w:hyperlink w:anchor="__RefHeading___Toc9400576_2870459653">
            <w:r>
              <w:rPr>
                <w:webHidden/>
                <w:rStyle w:val="IndexLink"/>
                <w:rtl w:val="true"/>
              </w:rPr>
              <w:t>حیوان را شکنجه نکنید تا جهنمی نشوید</w:t>
            </w:r>
            <w:r>
              <w:rPr>
                <w:rStyle w:val="IndexLink"/>
                <w:rtl w:val="true"/>
              </w:rPr>
              <w:tab/>
            </w:r>
            <w:r>
              <w:rPr>
                <w:rStyle w:val="IndexLink"/>
              </w:rPr>
              <w:t>227</w:t>
            </w:r>
          </w:hyperlink>
        </w:p>
        <w:p>
          <w:pPr>
            <w:pStyle w:val="Contents3"/>
            <w:tabs>
              <w:tab w:val="clear" w:pos="8459"/>
              <w:tab w:val="right" w:pos="9026" w:leader="dot"/>
            </w:tabs>
            <w:rPr/>
          </w:pPr>
          <w:hyperlink w:anchor="__RefHeading___Toc9400578_2870459653">
            <w:r>
              <w:rPr>
                <w:webHidden/>
                <w:rStyle w:val="IndexLink"/>
                <w:rtl w:val="true"/>
              </w:rPr>
              <w:t>کسی که حیوانی را اذیت کند، شهادتش پذیرفته نیست</w:t>
            </w:r>
            <w:r>
              <w:rPr>
                <w:rStyle w:val="IndexLink"/>
                <w:rtl w:val="true"/>
              </w:rPr>
              <w:tab/>
            </w:r>
            <w:r>
              <w:rPr>
                <w:rStyle w:val="IndexLink"/>
              </w:rPr>
              <w:t>228</w:t>
            </w:r>
          </w:hyperlink>
        </w:p>
        <w:p>
          <w:pPr>
            <w:pStyle w:val="Contents3"/>
            <w:tabs>
              <w:tab w:val="clear" w:pos="8459"/>
              <w:tab w:val="right" w:pos="9026" w:leader="dot"/>
            </w:tabs>
            <w:rPr/>
          </w:pPr>
          <w:hyperlink w:anchor="__RefHeading___Toc9400580_2870459653">
            <w:r>
              <w:rPr>
                <w:webHidden/>
                <w:rStyle w:val="IndexLink"/>
                <w:rtl w:val="true"/>
              </w:rPr>
              <w:t>حمایت از حیوان در سیره پیشوایان دین</w:t>
            </w:r>
            <w:r>
              <w:rPr>
                <w:rStyle w:val="IndexLink"/>
                <w:rtl w:val="true"/>
              </w:rPr>
              <w:tab/>
            </w:r>
            <w:r>
              <w:rPr>
                <w:rStyle w:val="IndexLink"/>
              </w:rPr>
              <w:t>228</w:t>
            </w:r>
          </w:hyperlink>
        </w:p>
        <w:p>
          <w:pPr>
            <w:pStyle w:val="Contents3"/>
            <w:tabs>
              <w:tab w:val="clear" w:pos="8459"/>
              <w:tab w:val="right" w:pos="9026" w:leader="dot"/>
            </w:tabs>
            <w:rPr/>
          </w:pPr>
          <w:hyperlink w:anchor="__RefHeading___Toc9400582_2870459653">
            <w:r>
              <w:rPr>
                <w:webHidden/>
                <w:rStyle w:val="IndexLink"/>
                <w:rtl w:val="true"/>
              </w:rPr>
              <w:t>یکی از این سه نفر ملعون است</w:t>
            </w:r>
            <w:r>
              <w:rPr>
                <w:rStyle w:val="IndexLink"/>
                <w:rtl w:val="true"/>
              </w:rPr>
              <w:tab/>
            </w:r>
            <w:r>
              <w:rPr>
                <w:rStyle w:val="IndexLink"/>
              </w:rPr>
              <w:t>228</w:t>
            </w:r>
          </w:hyperlink>
        </w:p>
        <w:p>
          <w:pPr>
            <w:pStyle w:val="Contents3"/>
            <w:tabs>
              <w:tab w:val="clear" w:pos="8459"/>
              <w:tab w:val="right" w:pos="9026" w:leader="dot"/>
            </w:tabs>
            <w:rPr/>
          </w:pPr>
          <w:hyperlink w:anchor="__RefHeading___Toc9400584_2870459653">
            <w:r>
              <w:rPr>
                <w:webHidden/>
                <w:rStyle w:val="IndexLink"/>
                <w:rtl w:val="true"/>
              </w:rPr>
              <w:t>شکار حیوانات</w:t>
            </w:r>
            <w:r>
              <w:rPr>
                <w:rStyle w:val="IndexLink"/>
                <w:rtl w:val="true"/>
              </w:rPr>
              <w:tab/>
            </w:r>
            <w:r>
              <w:rPr>
                <w:rStyle w:val="IndexLink"/>
              </w:rPr>
              <w:t>229</w:t>
            </w:r>
          </w:hyperlink>
        </w:p>
        <w:p>
          <w:pPr>
            <w:pStyle w:val="Contents3"/>
            <w:tabs>
              <w:tab w:val="clear" w:pos="8459"/>
              <w:tab w:val="right" w:pos="9026" w:leader="dot"/>
            </w:tabs>
            <w:rPr/>
          </w:pPr>
          <w:hyperlink w:anchor="__RefHeading___Toc9400586_2870459653">
            <w:r>
              <w:rPr>
                <w:webHidden/>
                <w:rStyle w:val="IndexLink"/>
                <w:rtl w:val="true"/>
              </w:rPr>
              <w:t>شکار واجب</w:t>
            </w:r>
            <w:r>
              <w:rPr>
                <w:rStyle w:val="IndexLink"/>
                <w:rtl w:val="true"/>
              </w:rPr>
              <w:tab/>
            </w:r>
            <w:r>
              <w:rPr>
                <w:rStyle w:val="IndexLink"/>
              </w:rPr>
              <w:t>229</w:t>
            </w:r>
          </w:hyperlink>
        </w:p>
        <w:p>
          <w:pPr>
            <w:pStyle w:val="Contents3"/>
            <w:tabs>
              <w:tab w:val="clear" w:pos="8459"/>
              <w:tab w:val="right" w:pos="9026" w:leader="dot"/>
            </w:tabs>
            <w:rPr/>
          </w:pPr>
          <w:hyperlink w:anchor="__RefHeading___Toc9400588_2870459653">
            <w:r>
              <w:rPr>
                <w:webHidden/>
                <w:rStyle w:val="IndexLink"/>
                <w:rtl w:val="true"/>
              </w:rPr>
              <w:t>شکار مستحب</w:t>
            </w:r>
            <w:r>
              <w:rPr>
                <w:rStyle w:val="IndexLink"/>
                <w:rtl w:val="true"/>
              </w:rPr>
              <w:tab/>
            </w:r>
            <w:r>
              <w:rPr>
                <w:rStyle w:val="IndexLink"/>
              </w:rPr>
              <w:t>229</w:t>
            </w:r>
          </w:hyperlink>
        </w:p>
        <w:p>
          <w:pPr>
            <w:pStyle w:val="Contents3"/>
            <w:tabs>
              <w:tab w:val="clear" w:pos="8459"/>
              <w:tab w:val="right" w:pos="9026" w:leader="dot"/>
            </w:tabs>
            <w:rPr/>
          </w:pPr>
          <w:hyperlink w:anchor="__RefHeading___Toc9400590_2870459653">
            <w:r>
              <w:rPr>
                <w:webHidden/>
                <w:rStyle w:val="IndexLink"/>
                <w:rtl w:val="true"/>
              </w:rPr>
              <w:t>شکار حرام</w:t>
            </w:r>
            <w:r>
              <w:rPr>
                <w:rStyle w:val="IndexLink"/>
                <w:rtl w:val="true"/>
              </w:rPr>
              <w:tab/>
            </w:r>
            <w:r>
              <w:rPr>
                <w:rStyle w:val="IndexLink"/>
              </w:rPr>
              <w:t>229</w:t>
            </w:r>
          </w:hyperlink>
        </w:p>
        <w:p>
          <w:pPr>
            <w:pStyle w:val="Contents3"/>
            <w:tabs>
              <w:tab w:val="clear" w:pos="8459"/>
              <w:tab w:val="right" w:pos="9026" w:leader="dot"/>
            </w:tabs>
            <w:rPr/>
          </w:pPr>
          <w:hyperlink w:anchor="__RefHeading___Toc9400592_2870459653">
            <w:r>
              <w:rPr>
                <w:webHidden/>
                <w:rStyle w:val="IndexLink"/>
                <w:rtl w:val="true"/>
              </w:rPr>
              <w:t>با اسلحه‌ای که از حیوان بزرگتر است، شکار نکنید</w:t>
            </w:r>
            <w:r>
              <w:rPr>
                <w:rStyle w:val="IndexLink"/>
                <w:rtl w:val="true"/>
              </w:rPr>
              <w:tab/>
            </w:r>
            <w:r>
              <w:rPr>
                <w:rStyle w:val="IndexLink"/>
              </w:rPr>
              <w:t>230</w:t>
            </w:r>
          </w:hyperlink>
        </w:p>
        <w:p>
          <w:pPr>
            <w:pStyle w:val="Contents3"/>
            <w:tabs>
              <w:tab w:val="clear" w:pos="8459"/>
              <w:tab w:val="right" w:pos="9026" w:leader="dot"/>
            </w:tabs>
            <w:rPr/>
          </w:pPr>
          <w:hyperlink w:anchor="__RefHeading___Toc9400594_2870459653">
            <w:r>
              <w:rPr>
                <w:webHidden/>
                <w:rStyle w:val="IndexLink"/>
                <w:rtl w:val="true"/>
              </w:rPr>
              <w:t>هنگام شب صید نکنید</w:t>
            </w:r>
            <w:r>
              <w:rPr>
                <w:rStyle w:val="IndexLink"/>
                <w:rtl w:val="true"/>
              </w:rPr>
              <w:tab/>
            </w:r>
            <w:r>
              <w:rPr>
                <w:rStyle w:val="IndexLink"/>
              </w:rPr>
              <w:t>230</w:t>
            </w:r>
          </w:hyperlink>
        </w:p>
        <w:p>
          <w:pPr>
            <w:pStyle w:val="Contents3"/>
            <w:tabs>
              <w:tab w:val="clear" w:pos="8459"/>
              <w:tab w:val="right" w:pos="9026" w:leader="dot"/>
            </w:tabs>
            <w:rPr/>
          </w:pPr>
          <w:hyperlink w:anchor="__RefHeading___Toc9400596_2870459653">
            <w:r>
              <w:rPr>
                <w:webHidden/>
                <w:rStyle w:val="IndexLink"/>
                <w:rtl w:val="true"/>
              </w:rPr>
              <w:t>جوجۀ حیوان را از مادر جدا نکنید</w:t>
            </w:r>
            <w:r>
              <w:rPr>
                <w:rStyle w:val="IndexLink"/>
                <w:rtl w:val="true"/>
              </w:rPr>
              <w:tab/>
            </w:r>
            <w:r>
              <w:rPr>
                <w:rStyle w:val="IndexLink"/>
              </w:rPr>
              <w:t>231</w:t>
            </w:r>
          </w:hyperlink>
        </w:p>
        <w:p>
          <w:pPr>
            <w:pStyle w:val="Contents3"/>
            <w:tabs>
              <w:tab w:val="clear" w:pos="8459"/>
              <w:tab w:val="right" w:pos="9026" w:leader="dot"/>
            </w:tabs>
            <w:rPr/>
          </w:pPr>
          <w:hyperlink w:anchor="__RefHeading___Toc9400598_2870459653">
            <w:r>
              <w:rPr>
                <w:webHidden/>
                <w:rStyle w:val="IndexLink"/>
                <w:rtl w:val="true"/>
              </w:rPr>
              <w:t>اگر حیوانی به شما پناه آورد، به او پناه دهید</w:t>
            </w:r>
            <w:r>
              <w:rPr>
                <w:rStyle w:val="IndexLink"/>
                <w:rtl w:val="true"/>
              </w:rPr>
              <w:tab/>
            </w:r>
            <w:r>
              <w:rPr>
                <w:rStyle w:val="IndexLink"/>
              </w:rPr>
              <w:t>231</w:t>
            </w:r>
          </w:hyperlink>
        </w:p>
        <w:p>
          <w:pPr>
            <w:pStyle w:val="Contents2"/>
            <w:tabs>
              <w:tab w:val="clear" w:pos="8743"/>
              <w:tab w:val="right" w:pos="9026" w:leader="dot"/>
            </w:tabs>
            <w:rPr/>
          </w:pPr>
          <w:hyperlink w:anchor="__RefHeading___Toc9400600_2870459653">
            <w:r>
              <w:rPr>
                <w:webHidden/>
                <w:rStyle w:val="IndexLink"/>
                <w:rtl w:val="true"/>
              </w:rPr>
              <w:t>[</w:t>
            </w:r>
            <w:r>
              <w:rPr>
                <w:rStyle w:val="IndexLink"/>
                <w:rtl w:val="true"/>
              </w:rPr>
              <w:t>نیروی دفاعی ارتش اسلام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9400602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9400604_2870459653">
            <w:r>
              <w:rPr>
                <w:webHidden/>
                <w:rStyle w:val="IndexLink"/>
                <w:rtl w:val="true"/>
              </w:rPr>
              <w:t xml:space="preserve">فرمان پیامبر اسلام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برای سربازانی که مهیای رزم بودند</w:t>
            </w:r>
            <w:r>
              <w:rPr>
                <w:rStyle w:val="IndexLink"/>
                <w:rtl w:val="true"/>
              </w:rPr>
              <w:tab/>
            </w:r>
            <w:r>
              <w:rPr>
                <w:rStyle w:val="IndexLink"/>
              </w:rPr>
              <w:t>234</w:t>
            </w:r>
          </w:hyperlink>
        </w:p>
        <w:p>
          <w:pPr>
            <w:pStyle w:val="Contents3"/>
            <w:tabs>
              <w:tab w:val="clear" w:pos="8459"/>
              <w:tab w:val="right" w:pos="9026" w:leader="dot"/>
            </w:tabs>
            <w:rPr/>
          </w:pPr>
          <w:hyperlink w:anchor="__RefHeading___Toc9400606_2870459653">
            <w:r>
              <w:rPr>
                <w:webHidden/>
                <w:rStyle w:val="IndexLink"/>
                <w:rtl w:val="true"/>
              </w:rPr>
              <w:t>وظیفۀ بزرگ</w:t>
            </w:r>
            <w:r>
              <w:rPr>
                <w:rStyle w:val="IndexLink"/>
                <w:rtl w:val="true"/>
              </w:rPr>
              <w:tab/>
            </w:r>
            <w:r>
              <w:rPr>
                <w:rStyle w:val="IndexLink"/>
              </w:rPr>
              <w:t>236</w:t>
            </w:r>
          </w:hyperlink>
        </w:p>
        <w:p>
          <w:pPr>
            <w:pStyle w:val="Contents2"/>
            <w:tabs>
              <w:tab w:val="clear" w:pos="8743"/>
              <w:tab w:val="right" w:pos="9026" w:leader="dot"/>
            </w:tabs>
            <w:rPr/>
          </w:pPr>
          <w:hyperlink w:anchor="__RefHeading___Toc9400608_2870459653">
            <w:r>
              <w:rPr>
                <w:webHidden/>
                <w:rStyle w:val="IndexLink"/>
                <w:rtl w:val="true"/>
              </w:rPr>
              <w:t>[</w:t>
            </w:r>
            <w:r>
              <w:rPr>
                <w:rStyle w:val="IndexLink"/>
                <w:rtl w:val="true"/>
              </w:rPr>
              <w:t>قضاوت و قاضی در اسلام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400610_2870459653">
            <w:r>
              <w:rPr>
                <w:webHidden/>
                <w:rStyle w:val="IndexLink"/>
                <w:rtl w:val="true"/>
              </w:rPr>
              <w:t>قاضی باید چه شخصی باشد؟</w:t>
            </w:r>
            <w:r>
              <w:rPr>
                <w:rStyle w:val="IndexLink"/>
                <w:rtl w:val="true"/>
              </w:rPr>
              <w:tab/>
            </w:r>
            <w:r>
              <w:rPr>
                <w:rStyle w:val="IndexLink"/>
              </w:rPr>
              <w:t>239</w:t>
            </w:r>
          </w:hyperlink>
        </w:p>
        <w:p>
          <w:pPr>
            <w:pStyle w:val="Contents3"/>
            <w:tabs>
              <w:tab w:val="clear" w:pos="8459"/>
              <w:tab w:val="right" w:pos="9026" w:leader="dot"/>
            </w:tabs>
            <w:rPr/>
          </w:pPr>
          <w:hyperlink w:anchor="__RefHeading___Toc9400612_2870459653">
            <w:r>
              <w:rPr>
                <w:webHidden/>
                <w:rStyle w:val="IndexLink"/>
                <w:rtl w:val="true"/>
              </w:rPr>
              <w:t>مقام و جایگاه قاضی</w:t>
            </w:r>
            <w:r>
              <w:rPr>
                <w:rStyle w:val="IndexLink"/>
                <w:rtl w:val="true"/>
              </w:rPr>
              <w:tab/>
            </w:r>
            <w:r>
              <w:rPr>
                <w:rStyle w:val="IndexLink"/>
              </w:rPr>
              <w:t>240</w:t>
            </w:r>
          </w:hyperlink>
        </w:p>
        <w:p>
          <w:pPr>
            <w:pStyle w:val="Contents3"/>
            <w:tabs>
              <w:tab w:val="clear" w:pos="8459"/>
              <w:tab w:val="right" w:pos="9026" w:leader="dot"/>
            </w:tabs>
            <w:rPr/>
          </w:pPr>
          <w:hyperlink w:anchor="__RefHeading___Toc9400614_2870459653">
            <w:r>
              <w:rPr>
                <w:webHidden/>
                <w:rStyle w:val="IndexLink"/>
                <w:rtl w:val="true"/>
              </w:rPr>
              <w:t>استقلال مالی قاضی</w:t>
            </w:r>
            <w:r>
              <w:rPr>
                <w:rStyle w:val="IndexLink"/>
                <w:rtl w:val="true"/>
              </w:rPr>
              <w:tab/>
            </w:r>
            <w:r>
              <w:rPr>
                <w:rStyle w:val="IndexLink"/>
              </w:rPr>
              <w:t>240</w:t>
            </w:r>
          </w:hyperlink>
        </w:p>
        <w:p>
          <w:pPr>
            <w:pStyle w:val="Contents3"/>
            <w:tabs>
              <w:tab w:val="clear" w:pos="8459"/>
              <w:tab w:val="right" w:pos="9026" w:leader="dot"/>
            </w:tabs>
            <w:rPr/>
          </w:pPr>
          <w:hyperlink w:anchor="__RefHeading___Toc9400616_2870459653">
            <w:r>
              <w:rPr>
                <w:webHidden/>
                <w:rStyle w:val="IndexLink"/>
                <w:rtl w:val="true"/>
              </w:rPr>
              <w:t>اگر قاضی رشوه بگیرد، کافر است</w:t>
            </w:r>
            <w:r>
              <w:rPr>
                <w:rStyle w:val="IndexLink"/>
                <w:rtl w:val="true"/>
              </w:rPr>
              <w:tab/>
            </w:r>
            <w:r>
              <w:rPr>
                <w:rStyle w:val="IndexLink"/>
              </w:rPr>
              <w:t>241</w:t>
            </w:r>
          </w:hyperlink>
        </w:p>
        <w:p>
          <w:pPr>
            <w:pStyle w:val="Contents3"/>
            <w:tabs>
              <w:tab w:val="clear" w:pos="8459"/>
              <w:tab w:val="right" w:pos="9026" w:leader="dot"/>
            </w:tabs>
            <w:rPr/>
          </w:pPr>
          <w:hyperlink w:anchor="__RefHeading___Toc9400618_2870459653">
            <w:r>
              <w:rPr>
                <w:webHidden/>
                <w:rStyle w:val="IndexLink"/>
                <w:rtl w:val="true"/>
              </w:rPr>
              <w:t>بوی بهشت به مشام رشوه‌گیرنده و رشوه‌دهنده نمی‌رسد</w:t>
            </w:r>
            <w:r>
              <w:rPr>
                <w:rStyle w:val="IndexLink"/>
                <w:rtl w:val="true"/>
              </w:rPr>
              <w:tab/>
            </w:r>
            <w:r>
              <w:rPr>
                <w:rStyle w:val="IndexLink"/>
              </w:rPr>
              <w:t>241</w:t>
            </w:r>
          </w:hyperlink>
        </w:p>
        <w:p>
          <w:pPr>
            <w:pStyle w:val="Contents3"/>
            <w:tabs>
              <w:tab w:val="clear" w:pos="8459"/>
              <w:tab w:val="right" w:pos="9026" w:leader="dot"/>
            </w:tabs>
            <w:rPr/>
          </w:pPr>
          <w:hyperlink w:anchor="__RefHeading___Toc9400620_2870459653">
            <w:r>
              <w:rPr>
                <w:webHidden/>
                <w:rStyle w:val="IndexLink"/>
                <w:rtl w:val="true"/>
              </w:rPr>
              <w:t xml:space="preserve">گزیده‌ای از رساله حقوق از حضرت زین‌العابدین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9400622_2870459653">
            <w:r>
              <w:rPr>
                <w:webHidden/>
                <w:rStyle w:val="IndexLink"/>
                <w:rtl w:val="true"/>
              </w:rPr>
              <w:t xml:space="preserve">فرمایشات حضرت زین العابدین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2"/>
            <w:tabs>
              <w:tab w:val="clear" w:pos="8743"/>
              <w:tab w:val="right" w:pos="9026" w:leader="dot"/>
            </w:tabs>
            <w:rPr/>
          </w:pPr>
          <w:hyperlink w:anchor="__RefHeading___Toc9400624_2870459653">
            <w:r>
              <w:rPr>
                <w:webHidden/>
                <w:rStyle w:val="IndexLink"/>
                <w:rtl w:val="true"/>
              </w:rPr>
              <w:t>برنامه زندگی جلد دوم</w:t>
            </w:r>
            <w:r>
              <w:rPr>
                <w:rStyle w:val="IndexLink"/>
                <w:rtl w:val="true"/>
              </w:rPr>
              <w:tab/>
            </w:r>
            <w:r>
              <w:rPr>
                <w:rStyle w:val="IndexLink"/>
              </w:rPr>
              <w:t>253</w:t>
            </w:r>
          </w:hyperlink>
        </w:p>
        <w:p>
          <w:pPr>
            <w:pStyle w:val="Contents2"/>
            <w:tabs>
              <w:tab w:val="clear" w:pos="8743"/>
              <w:tab w:val="right" w:pos="9026" w:leader="dot"/>
            </w:tabs>
            <w:rPr/>
          </w:pPr>
          <w:hyperlink w:anchor="__RefHeading___Toc9400626_2870459653">
            <w:r>
              <w:rPr>
                <w:webHidden/>
                <w:rStyle w:val="IndexLink"/>
                <w:rtl w:val="true"/>
              </w:rPr>
              <w:t>[</w:t>
            </w:r>
            <w:r>
              <w:rPr>
                <w:rStyle w:val="IndexLink"/>
                <w:rtl w:val="true"/>
              </w:rPr>
              <w:t>جایگاه علم و دانش در اسلام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9400628_2870459653">
            <w:r>
              <w:rPr>
                <w:webHidden/>
                <w:rStyle w:val="IndexLink"/>
                <w:rtl w:val="true"/>
              </w:rPr>
              <w:t>دانش از نظر اسلام</w:t>
            </w:r>
            <w:r>
              <w:rPr>
                <w:rStyle w:val="IndexLink"/>
                <w:rtl w:val="true"/>
              </w:rPr>
              <w:tab/>
            </w:r>
            <w:r>
              <w:rPr>
                <w:rStyle w:val="IndexLink"/>
              </w:rPr>
              <w:t>255</w:t>
            </w:r>
          </w:hyperlink>
        </w:p>
        <w:p>
          <w:pPr>
            <w:pStyle w:val="Contents3"/>
            <w:tabs>
              <w:tab w:val="clear" w:pos="8459"/>
              <w:tab w:val="right" w:pos="9026" w:leader="dot"/>
            </w:tabs>
            <w:rPr/>
          </w:pPr>
          <w:hyperlink w:anchor="__RefHeading___Toc9400630_2870459653">
            <w:r>
              <w:rPr>
                <w:webHidden/>
                <w:rStyle w:val="IndexLink"/>
                <w:rtl w:val="true"/>
              </w:rPr>
              <w:t>دین کامل در سایه دانش است</w:t>
            </w:r>
            <w:r>
              <w:rPr>
                <w:rStyle w:val="IndexLink"/>
                <w:rtl w:val="true"/>
              </w:rPr>
              <w:tab/>
            </w:r>
            <w:r>
              <w:rPr>
                <w:rStyle w:val="IndexLink"/>
              </w:rPr>
              <w:t>256</w:t>
            </w:r>
          </w:hyperlink>
        </w:p>
        <w:p>
          <w:pPr>
            <w:pStyle w:val="Contents3"/>
            <w:tabs>
              <w:tab w:val="clear" w:pos="8459"/>
              <w:tab w:val="right" w:pos="9026" w:leader="dot"/>
            </w:tabs>
            <w:rPr/>
          </w:pPr>
          <w:hyperlink w:anchor="__RefHeading___Toc9400632_2870459653">
            <w:r>
              <w:rPr>
                <w:webHidden/>
                <w:rStyle w:val="IndexLink"/>
                <w:rtl w:val="true"/>
              </w:rPr>
              <w:t>تا می توانید دانش بیاموزید</w:t>
            </w:r>
            <w:r>
              <w:rPr>
                <w:rStyle w:val="IndexLink"/>
                <w:rtl w:val="true"/>
              </w:rPr>
              <w:tab/>
            </w:r>
            <w:r>
              <w:rPr>
                <w:rStyle w:val="IndexLink"/>
              </w:rPr>
              <w:t>257</w:t>
            </w:r>
          </w:hyperlink>
        </w:p>
        <w:p>
          <w:pPr>
            <w:pStyle w:val="Contents2"/>
            <w:tabs>
              <w:tab w:val="clear" w:pos="8743"/>
              <w:tab w:val="right" w:pos="9026" w:leader="dot"/>
            </w:tabs>
            <w:rPr/>
          </w:pPr>
          <w:hyperlink w:anchor="__RefHeading___Toc9400634_2870459653">
            <w:r>
              <w:rPr>
                <w:webHidden/>
                <w:rStyle w:val="IndexLink"/>
                <w:rtl w:val="true"/>
              </w:rPr>
              <w:t>[</w:t>
            </w:r>
            <w:r>
              <w:rPr>
                <w:rStyle w:val="IndexLink"/>
                <w:rtl w:val="true"/>
              </w:rPr>
              <w:t>دانش دین بالاتر از همه دانش‌ها است</w:t>
            </w:r>
            <w:r>
              <w:rPr>
                <w:rStyle w:val="IndexLink"/>
                <w:rtl w:val="true"/>
              </w:rPr>
              <w:t>]</w:t>
              <w:tab/>
            </w:r>
            <w:r>
              <w:rPr>
                <w:rStyle w:val="IndexLink"/>
              </w:rPr>
              <w:t>258</w:t>
            </w:r>
          </w:hyperlink>
        </w:p>
        <w:p>
          <w:pPr>
            <w:pStyle w:val="Contents3"/>
            <w:tabs>
              <w:tab w:val="clear" w:pos="8459"/>
              <w:tab w:val="right" w:pos="9026" w:leader="dot"/>
            </w:tabs>
            <w:rPr/>
          </w:pPr>
          <w:hyperlink w:anchor="__RefHeading___Toc9400636_287045965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9400638_2870459653">
            <w:r>
              <w:rPr>
                <w:webHidden/>
                <w:rStyle w:val="IndexLink"/>
                <w:rtl w:val="true"/>
              </w:rPr>
              <w:t>مقام دانشمندان شیعه را بشناسید</w:t>
            </w:r>
            <w:r>
              <w:rPr>
                <w:rStyle w:val="IndexLink"/>
                <w:rtl w:val="true"/>
              </w:rPr>
              <w:tab/>
            </w:r>
            <w:r>
              <w:rPr>
                <w:rStyle w:val="IndexLink"/>
              </w:rPr>
              <w:t>258</w:t>
            </w:r>
          </w:hyperlink>
        </w:p>
        <w:p>
          <w:pPr>
            <w:pStyle w:val="Contents3"/>
            <w:tabs>
              <w:tab w:val="clear" w:pos="8459"/>
              <w:tab w:val="right" w:pos="9026" w:leader="dot"/>
            </w:tabs>
            <w:rPr/>
          </w:pPr>
          <w:hyperlink w:anchor="__RefHeading___Toc9400640_2870459653">
            <w:r>
              <w:rPr>
                <w:webHidden/>
                <w:rStyle w:val="IndexLink"/>
                <w:rtl w:val="true"/>
              </w:rPr>
              <w:t>شما هم پیرو دانشمندان شیعه باشید تا به شفاعتشان نائل شوید</w:t>
            </w:r>
            <w:r>
              <w:rPr>
                <w:rStyle w:val="IndexLink"/>
                <w:rtl w:val="true"/>
              </w:rPr>
              <w:tab/>
            </w:r>
            <w:r>
              <w:rPr>
                <w:rStyle w:val="IndexLink"/>
              </w:rPr>
              <w:t>259</w:t>
            </w:r>
          </w:hyperlink>
        </w:p>
        <w:p>
          <w:pPr>
            <w:pStyle w:val="Contents3"/>
            <w:tabs>
              <w:tab w:val="clear" w:pos="8459"/>
              <w:tab w:val="right" w:pos="9026" w:leader="dot"/>
            </w:tabs>
            <w:rPr/>
          </w:pPr>
          <w:hyperlink w:anchor="__RefHeading___Toc9400642_2870459653">
            <w:r>
              <w:rPr>
                <w:webHidden/>
                <w:rStyle w:val="IndexLink"/>
                <w:rtl w:val="true"/>
              </w:rPr>
              <w:t>حق دانشمند را رعایت کنید</w:t>
            </w:r>
            <w:r>
              <w:rPr>
                <w:rStyle w:val="IndexLink"/>
                <w:rtl w:val="true"/>
              </w:rPr>
              <w:tab/>
            </w:r>
            <w:r>
              <w:rPr>
                <w:rStyle w:val="IndexLink"/>
              </w:rPr>
              <w:t>260</w:t>
            </w:r>
          </w:hyperlink>
        </w:p>
        <w:p>
          <w:pPr>
            <w:pStyle w:val="Contents3"/>
            <w:tabs>
              <w:tab w:val="clear" w:pos="8459"/>
              <w:tab w:val="right" w:pos="9026" w:leader="dot"/>
            </w:tabs>
            <w:rPr/>
          </w:pPr>
          <w:hyperlink w:anchor="__RefHeading___Toc9400644_2870459653">
            <w:r>
              <w:rPr>
                <w:webHidden/>
                <w:rStyle w:val="IndexLink"/>
                <w:rtl w:val="true"/>
              </w:rPr>
              <w:t>در اموری که به آن علم ندارید، دخالت نکنید</w:t>
            </w:r>
            <w:r>
              <w:rPr>
                <w:rStyle w:val="IndexLink"/>
                <w:rtl w:val="true"/>
              </w:rPr>
              <w:tab/>
            </w:r>
            <w:r>
              <w:rPr>
                <w:rStyle w:val="IndexLink"/>
              </w:rPr>
              <w:t>260</w:t>
            </w:r>
          </w:hyperlink>
        </w:p>
        <w:p>
          <w:pPr>
            <w:pStyle w:val="Contents3"/>
            <w:tabs>
              <w:tab w:val="clear" w:pos="8459"/>
              <w:tab w:val="right" w:pos="9026" w:leader="dot"/>
            </w:tabs>
            <w:rPr/>
          </w:pPr>
          <w:hyperlink w:anchor="__RefHeading___Toc9400646_2870459653">
            <w:r>
              <w:rPr>
                <w:webHidden/>
                <w:rStyle w:val="IndexLink"/>
                <w:rtl w:val="true"/>
              </w:rPr>
              <w:t>دربارۀ اموری که فکر شما به آن نمی رسد، مخالفت نکنید</w:t>
            </w:r>
            <w:r>
              <w:rPr>
                <w:rStyle w:val="IndexLink"/>
                <w:rtl w:val="true"/>
              </w:rPr>
              <w:tab/>
            </w:r>
            <w:r>
              <w:rPr>
                <w:rStyle w:val="IndexLink"/>
              </w:rPr>
              <w:t>262</w:t>
            </w:r>
          </w:hyperlink>
        </w:p>
        <w:p>
          <w:pPr>
            <w:pStyle w:val="Contents2"/>
            <w:tabs>
              <w:tab w:val="clear" w:pos="8743"/>
              <w:tab w:val="right" w:pos="9026" w:leader="dot"/>
            </w:tabs>
            <w:rPr/>
          </w:pPr>
          <w:hyperlink w:anchor="__RefHeading___Toc9400648_2870459653">
            <w:r>
              <w:rPr>
                <w:webHidden/>
                <w:rStyle w:val="IndexLink"/>
                <w:rtl w:val="true"/>
              </w:rPr>
              <w:t>[</w:t>
            </w:r>
            <w:r>
              <w:rPr>
                <w:rStyle w:val="IndexLink"/>
                <w:rtl w:val="true"/>
              </w:rPr>
              <w:t>امر به معروف و نهی از منکر در فرهنگ دینی</w:t>
            </w:r>
            <w:r>
              <w:rPr>
                <w:rStyle w:val="IndexLink"/>
                <w:rtl w:val="true"/>
              </w:rPr>
              <w:t>]</w:t>
              <w:tab/>
            </w:r>
            <w:r>
              <w:rPr>
                <w:rStyle w:val="IndexLink"/>
              </w:rPr>
              <w:t>263</w:t>
            </w:r>
          </w:hyperlink>
        </w:p>
        <w:p>
          <w:pPr>
            <w:pStyle w:val="Contents3"/>
            <w:tabs>
              <w:tab w:val="clear" w:pos="8459"/>
              <w:tab w:val="right" w:pos="9026" w:leader="dot"/>
            </w:tabs>
            <w:rPr/>
          </w:pPr>
          <w:hyperlink w:anchor="__RefHeading___Toc9400650_2870459653">
            <w:r>
              <w:rPr>
                <w:webHidden/>
                <w:rStyle w:val="IndexLink"/>
                <w:rtl w:val="true"/>
              </w:rPr>
              <w:t>نبرد با بدی‌ها یا نظارت عمومی</w:t>
            </w:r>
            <w:r>
              <w:rPr>
                <w:rStyle w:val="IndexLink"/>
                <w:rtl w:val="true"/>
              </w:rPr>
              <w:tab/>
            </w:r>
            <w:r>
              <w:rPr>
                <w:rStyle w:val="IndexLink"/>
              </w:rPr>
              <w:t>263</w:t>
            </w:r>
          </w:hyperlink>
        </w:p>
        <w:p>
          <w:pPr>
            <w:pStyle w:val="Contents3"/>
            <w:tabs>
              <w:tab w:val="clear" w:pos="8459"/>
              <w:tab w:val="right" w:pos="9026" w:leader="dot"/>
            </w:tabs>
            <w:rPr/>
          </w:pPr>
          <w:hyperlink w:anchor="__RefHeading___Toc9400652_2870459653">
            <w:r>
              <w:rPr>
                <w:webHidden/>
                <w:rStyle w:val="IndexLink"/>
                <w:rtl w:val="true"/>
              </w:rPr>
              <w:t>نبرد با بدی‌ها از کجا شروع می‌شود؟</w:t>
            </w:r>
            <w:r>
              <w:rPr>
                <w:rStyle w:val="IndexLink"/>
                <w:rtl w:val="true"/>
              </w:rPr>
              <w:tab/>
            </w:r>
            <w:r>
              <w:rPr>
                <w:rStyle w:val="IndexLink"/>
              </w:rPr>
              <w:t>264</w:t>
            </w:r>
          </w:hyperlink>
        </w:p>
        <w:p>
          <w:pPr>
            <w:pStyle w:val="Contents3"/>
            <w:tabs>
              <w:tab w:val="clear" w:pos="8459"/>
              <w:tab w:val="right" w:pos="9026" w:leader="dot"/>
            </w:tabs>
            <w:rPr/>
          </w:pPr>
          <w:hyperlink w:anchor="__RefHeading___Toc9400654_2870459653">
            <w:r>
              <w:rPr>
                <w:webHidden/>
                <w:rStyle w:val="IndexLink"/>
                <w:rtl w:val="true"/>
              </w:rPr>
              <w:t>نبرد با بدی‌ها به سه روش است</w:t>
            </w:r>
            <w:r>
              <w:rPr>
                <w:rStyle w:val="IndexLink"/>
                <w:rtl w:val="true"/>
              </w:rPr>
              <w:tab/>
            </w:r>
            <w:r>
              <w:rPr>
                <w:rStyle w:val="IndexLink"/>
              </w:rPr>
              <w:t>264</w:t>
            </w:r>
          </w:hyperlink>
        </w:p>
        <w:p>
          <w:pPr>
            <w:pStyle w:val="Contents3"/>
            <w:tabs>
              <w:tab w:val="clear" w:pos="8459"/>
              <w:tab w:val="right" w:pos="9026" w:leader="dot"/>
            </w:tabs>
            <w:rPr/>
          </w:pPr>
          <w:hyperlink w:anchor="__RefHeading___Toc9400656_2870459653">
            <w:r>
              <w:rPr>
                <w:webHidden/>
                <w:rStyle w:val="IndexLink"/>
                <w:rtl w:val="true"/>
              </w:rPr>
              <w:t>با گناهکاران سازش نکنید</w:t>
            </w:r>
            <w:r>
              <w:rPr>
                <w:rStyle w:val="IndexLink"/>
                <w:rtl w:val="true"/>
              </w:rPr>
              <w:tab/>
            </w:r>
            <w:r>
              <w:rPr>
                <w:rStyle w:val="IndexLink"/>
              </w:rPr>
              <w:t>265</w:t>
            </w:r>
          </w:hyperlink>
        </w:p>
        <w:p>
          <w:pPr>
            <w:pStyle w:val="Contents3"/>
            <w:tabs>
              <w:tab w:val="clear" w:pos="8459"/>
              <w:tab w:val="right" w:pos="9026" w:leader="dot"/>
            </w:tabs>
            <w:rPr/>
          </w:pPr>
          <w:hyperlink w:anchor="__RefHeading___Toc9400658_2870459653">
            <w:r>
              <w:rPr>
                <w:webHidden/>
                <w:rStyle w:val="IndexLink"/>
                <w:rtl w:val="true"/>
              </w:rPr>
              <w:t>از بلای خداوند بترسیم</w:t>
            </w:r>
            <w:r>
              <w:rPr>
                <w:rStyle w:val="IndexLink"/>
                <w:rtl w:val="true"/>
              </w:rPr>
              <w:tab/>
            </w:r>
            <w:r>
              <w:rPr>
                <w:rStyle w:val="IndexLink"/>
              </w:rPr>
              <w:t>266</w:t>
            </w:r>
          </w:hyperlink>
        </w:p>
        <w:p>
          <w:pPr>
            <w:pStyle w:val="Contents2"/>
            <w:tabs>
              <w:tab w:val="clear" w:pos="8743"/>
              <w:tab w:val="right" w:pos="9026" w:leader="dot"/>
            </w:tabs>
            <w:rPr/>
          </w:pPr>
          <w:hyperlink w:anchor="__RefHeading___Toc9400660_2870459653">
            <w:r>
              <w:rPr>
                <w:webHidden/>
                <w:rStyle w:val="IndexLink"/>
                <w:rtl w:val="true"/>
              </w:rPr>
              <w:t>[</w:t>
            </w:r>
            <w:r>
              <w:rPr>
                <w:rStyle w:val="IndexLink"/>
                <w:rtl w:val="true"/>
              </w:rPr>
              <w:t>دوست و دوست‌یابی در آموزه‌های دینی</w:t>
            </w:r>
            <w:r>
              <w:rPr>
                <w:rStyle w:val="IndexLink"/>
                <w:rtl w:val="true"/>
              </w:rPr>
              <w:t>]</w:t>
              <w:tab/>
            </w:r>
            <w:r>
              <w:rPr>
                <w:rStyle w:val="IndexLink"/>
              </w:rPr>
              <w:t>267</w:t>
            </w:r>
          </w:hyperlink>
        </w:p>
        <w:p>
          <w:pPr>
            <w:pStyle w:val="Contents3"/>
            <w:tabs>
              <w:tab w:val="clear" w:pos="8459"/>
              <w:tab w:val="right" w:pos="9026" w:leader="dot"/>
            </w:tabs>
            <w:rPr/>
          </w:pPr>
          <w:hyperlink w:anchor="__RefHeading___Toc9400662_2870459653">
            <w:r>
              <w:rPr>
                <w:webHidden/>
                <w:rStyle w:val="IndexLink"/>
                <w:rtl w:val="true"/>
              </w:rPr>
              <w:t>با اهل گناه معاشرت نکنید</w:t>
            </w:r>
            <w:r>
              <w:rPr>
                <w:rStyle w:val="IndexLink"/>
                <w:rtl w:val="true"/>
              </w:rPr>
              <w:tab/>
            </w:r>
            <w:r>
              <w:rPr>
                <w:rStyle w:val="IndexLink"/>
              </w:rPr>
              <w:t>267</w:t>
            </w:r>
          </w:hyperlink>
        </w:p>
        <w:p>
          <w:pPr>
            <w:pStyle w:val="Contents3"/>
            <w:tabs>
              <w:tab w:val="clear" w:pos="8459"/>
              <w:tab w:val="right" w:pos="9026" w:leader="dot"/>
            </w:tabs>
            <w:rPr/>
          </w:pPr>
          <w:hyperlink w:anchor="__RefHeading___Toc9400664_2870459653">
            <w:r>
              <w:rPr>
                <w:webHidden/>
                <w:rStyle w:val="IndexLink"/>
                <w:rtl w:val="true"/>
              </w:rPr>
              <w:t>با چند گروه دوستی نکنید</w:t>
            </w:r>
            <w:r>
              <w:rPr>
                <w:rStyle w:val="IndexLink"/>
                <w:rtl w:val="true"/>
              </w:rPr>
              <w:tab/>
            </w:r>
            <w:r>
              <w:rPr>
                <w:rStyle w:val="IndexLink"/>
              </w:rPr>
              <w:t>268</w:t>
            </w:r>
          </w:hyperlink>
        </w:p>
        <w:p>
          <w:pPr>
            <w:pStyle w:val="Contents3"/>
            <w:tabs>
              <w:tab w:val="clear" w:pos="8459"/>
              <w:tab w:val="right" w:pos="9026" w:leader="dot"/>
            </w:tabs>
            <w:rPr/>
          </w:pPr>
          <w:hyperlink w:anchor="__RefHeading___Toc9400666_2870459653">
            <w:r>
              <w:rPr>
                <w:webHidden/>
                <w:rStyle w:val="IndexLink"/>
                <w:rtl w:val="true"/>
              </w:rPr>
              <w:t>شرائط دوست چیست؟</w:t>
            </w:r>
            <w:r>
              <w:rPr>
                <w:rStyle w:val="IndexLink"/>
                <w:rtl w:val="true"/>
              </w:rPr>
              <w:tab/>
            </w:r>
            <w:r>
              <w:rPr>
                <w:rStyle w:val="IndexLink"/>
              </w:rPr>
              <w:t>268</w:t>
            </w:r>
          </w:hyperlink>
        </w:p>
        <w:p>
          <w:pPr>
            <w:pStyle w:val="Contents3"/>
            <w:tabs>
              <w:tab w:val="clear" w:pos="8459"/>
              <w:tab w:val="right" w:pos="9026" w:leader="dot"/>
            </w:tabs>
            <w:rPr/>
          </w:pPr>
          <w:hyperlink w:anchor="__RefHeading___Toc9400668_2870459653">
            <w:r>
              <w:rPr>
                <w:webHidden/>
                <w:rStyle w:val="IndexLink"/>
                <w:rtl w:val="true"/>
              </w:rPr>
              <w:t>با پیروانِ مذهب باطل همنشین نشوید</w:t>
            </w:r>
            <w:r>
              <w:rPr>
                <w:rStyle w:val="IndexLink"/>
                <w:rtl w:val="true"/>
              </w:rPr>
              <w:tab/>
            </w:r>
            <w:r>
              <w:rPr>
                <w:rStyle w:val="IndexLink"/>
              </w:rPr>
              <w:t>269</w:t>
            </w:r>
          </w:hyperlink>
        </w:p>
        <w:p>
          <w:pPr>
            <w:pStyle w:val="Contents3"/>
            <w:tabs>
              <w:tab w:val="clear" w:pos="8459"/>
              <w:tab w:val="right" w:pos="9026" w:leader="dot"/>
            </w:tabs>
            <w:rPr/>
          </w:pPr>
          <w:hyperlink w:anchor="__RefHeading___Toc9400670_2870459653">
            <w:r>
              <w:rPr>
                <w:webHidden/>
                <w:rStyle w:val="IndexLink"/>
                <w:rtl w:val="true"/>
              </w:rPr>
              <w:t>در اجتماع مخالفین نروید تا به عذاب آن‌ها گرفتار نشوید</w:t>
            </w:r>
            <w:r>
              <w:rPr>
                <w:rStyle w:val="IndexLink"/>
                <w:rtl w:val="true"/>
              </w:rPr>
              <w:tab/>
            </w:r>
            <w:r>
              <w:rPr>
                <w:rStyle w:val="IndexLink"/>
              </w:rPr>
              <w:t>269</w:t>
            </w:r>
          </w:hyperlink>
        </w:p>
        <w:p>
          <w:pPr>
            <w:pStyle w:val="Contents3"/>
            <w:tabs>
              <w:tab w:val="clear" w:pos="8459"/>
              <w:tab w:val="right" w:pos="9026" w:leader="dot"/>
            </w:tabs>
            <w:rPr/>
          </w:pPr>
          <w:hyperlink w:anchor="__RefHeading___Toc9400672_2870459653">
            <w:r>
              <w:rPr>
                <w:webHidden/>
                <w:rStyle w:val="IndexLink"/>
                <w:rtl w:val="true"/>
              </w:rPr>
              <w:t>با بدعت‌گذاران در دین سازش نکنید؛ آنان را با منطق بکوبید</w:t>
            </w:r>
            <w:r>
              <w:rPr>
                <w:rStyle w:val="IndexLink"/>
                <w:rtl w:val="true"/>
              </w:rPr>
              <w:tab/>
            </w:r>
            <w:r>
              <w:rPr>
                <w:rStyle w:val="IndexLink"/>
              </w:rPr>
              <w:t>270</w:t>
            </w:r>
          </w:hyperlink>
        </w:p>
        <w:p>
          <w:pPr>
            <w:pStyle w:val="Contents3"/>
            <w:tabs>
              <w:tab w:val="clear" w:pos="8459"/>
              <w:tab w:val="right" w:pos="9026" w:leader="dot"/>
            </w:tabs>
            <w:rPr/>
          </w:pPr>
          <w:hyperlink w:anchor="__RefHeading___Toc9400674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صوفیه چه می‌فرماید؟</w:t>
            </w:r>
            <w:r>
              <w:rPr>
                <w:rStyle w:val="IndexLink"/>
                <w:rtl w:val="true"/>
              </w:rPr>
              <w:tab/>
            </w:r>
            <w:r>
              <w:rPr>
                <w:rStyle w:val="IndexLink"/>
              </w:rPr>
              <w:t>271</w:t>
            </w:r>
          </w:hyperlink>
        </w:p>
        <w:p>
          <w:pPr>
            <w:pStyle w:val="Contents2"/>
            <w:tabs>
              <w:tab w:val="clear" w:pos="8743"/>
              <w:tab w:val="right" w:pos="9026" w:leader="dot"/>
            </w:tabs>
            <w:rPr/>
          </w:pPr>
          <w:hyperlink w:anchor="__RefHeading___Toc9400676_2870459653">
            <w:r>
              <w:rPr>
                <w:webHidden/>
                <w:rStyle w:val="IndexLink"/>
                <w:rtl w:val="true"/>
              </w:rPr>
              <w:t>[</w:t>
            </w:r>
            <w:r>
              <w:rPr>
                <w:rStyle w:val="IndexLink"/>
                <w:rtl w:val="true"/>
              </w:rPr>
              <w:t>اخلاق اجتماعی و فردی در کلام نور</w:t>
            </w:r>
            <w:r>
              <w:rPr>
                <w:rStyle w:val="IndexLink"/>
                <w:rtl w:val="true"/>
              </w:rPr>
              <w:t>]</w:t>
              <w:tab/>
            </w:r>
            <w:r>
              <w:rPr>
                <w:rStyle w:val="IndexLink"/>
              </w:rPr>
              <w:t>273</w:t>
            </w:r>
          </w:hyperlink>
        </w:p>
        <w:p>
          <w:pPr>
            <w:pStyle w:val="Contents3"/>
            <w:tabs>
              <w:tab w:val="clear" w:pos="8459"/>
              <w:tab w:val="right" w:pos="9026" w:leader="dot"/>
            </w:tabs>
            <w:rPr/>
          </w:pPr>
          <w:hyperlink w:anchor="__RefHeading___Toc9400678_2870459653">
            <w:r>
              <w:rPr>
                <w:webHidden/>
                <w:rStyle w:val="IndexLink"/>
                <w:rtl w:val="true"/>
              </w:rPr>
              <w:t>شما مسلمان هستید، همیشه خوش زبان باشید</w:t>
            </w:r>
            <w:r>
              <w:rPr>
                <w:rStyle w:val="IndexLink"/>
                <w:rtl w:val="true"/>
              </w:rPr>
              <w:tab/>
            </w:r>
            <w:r>
              <w:rPr>
                <w:rStyle w:val="IndexLink"/>
              </w:rPr>
              <w:t>273</w:t>
            </w:r>
          </w:hyperlink>
        </w:p>
        <w:p>
          <w:pPr>
            <w:pStyle w:val="Contents3"/>
            <w:tabs>
              <w:tab w:val="clear" w:pos="8459"/>
              <w:tab w:val="right" w:pos="9026" w:leader="dot"/>
            </w:tabs>
            <w:rPr/>
          </w:pPr>
          <w:hyperlink w:anchor="__RefHeading___Toc9400680_2870459653">
            <w:r>
              <w:rPr>
                <w:webHidden/>
                <w:rStyle w:val="IndexLink"/>
                <w:rtl w:val="true"/>
              </w:rPr>
              <w:t>بد زبان نباشید که زندگی را تباه می‌کند</w:t>
            </w:r>
            <w:r>
              <w:rPr>
                <w:rStyle w:val="IndexLink"/>
                <w:rtl w:val="true"/>
              </w:rPr>
              <w:tab/>
            </w:r>
            <w:r>
              <w:rPr>
                <w:rStyle w:val="IndexLink"/>
              </w:rPr>
              <w:t>273</w:t>
            </w:r>
          </w:hyperlink>
        </w:p>
        <w:p>
          <w:pPr>
            <w:pStyle w:val="Contents3"/>
            <w:tabs>
              <w:tab w:val="clear" w:pos="8459"/>
              <w:tab w:val="right" w:pos="9026" w:leader="dot"/>
            </w:tabs>
            <w:rPr/>
          </w:pPr>
          <w:hyperlink w:anchor="__RefHeading___Toc9400682_2870459653">
            <w:r>
              <w:rPr>
                <w:webHidden/>
                <w:rStyle w:val="IndexLink"/>
                <w:rtl w:val="true"/>
              </w:rPr>
              <w:t>به پیروان دیگر ادیان بد نگویید</w:t>
            </w:r>
            <w:r>
              <w:rPr>
                <w:rStyle w:val="IndexLink"/>
                <w:rtl w:val="true"/>
              </w:rPr>
              <w:tab/>
            </w:r>
            <w:r>
              <w:rPr>
                <w:rStyle w:val="IndexLink"/>
              </w:rPr>
              <w:t>274</w:t>
            </w:r>
          </w:hyperlink>
        </w:p>
        <w:p>
          <w:pPr>
            <w:pStyle w:val="Contents3"/>
            <w:tabs>
              <w:tab w:val="clear" w:pos="8459"/>
              <w:tab w:val="right" w:pos="9026" w:leader="dot"/>
            </w:tabs>
            <w:rPr/>
          </w:pPr>
          <w:hyperlink w:anchor="__RefHeading___Toc9400684_2870459653">
            <w:r>
              <w:rPr>
                <w:webHidden/>
                <w:rStyle w:val="IndexLink"/>
                <w:rtl w:val="true"/>
              </w:rPr>
              <w:t>تهمت نزنید؛ ایمان را می برد</w:t>
            </w:r>
            <w:r>
              <w:rPr>
                <w:rStyle w:val="IndexLink"/>
                <w:rtl w:val="true"/>
              </w:rPr>
              <w:tab/>
            </w:r>
            <w:r>
              <w:rPr>
                <w:rStyle w:val="IndexLink"/>
              </w:rPr>
              <w:t>275</w:t>
            </w:r>
          </w:hyperlink>
        </w:p>
        <w:p>
          <w:pPr>
            <w:pStyle w:val="Contents3"/>
            <w:tabs>
              <w:tab w:val="clear" w:pos="8459"/>
              <w:tab w:val="right" w:pos="9026" w:leader="dot"/>
            </w:tabs>
            <w:rPr/>
          </w:pPr>
          <w:hyperlink w:anchor="__RefHeading___Toc9400686_2870459653">
            <w:r>
              <w:rPr>
                <w:webHidden/>
                <w:rStyle w:val="IndexLink"/>
                <w:rtl w:val="true"/>
              </w:rPr>
              <w:t>تهمت زننده چگونه محشور می شود؟</w:t>
            </w:r>
            <w:r>
              <w:rPr>
                <w:rStyle w:val="IndexLink"/>
                <w:rtl w:val="true"/>
              </w:rPr>
              <w:tab/>
            </w:r>
            <w:r>
              <w:rPr>
                <w:rStyle w:val="IndexLink"/>
              </w:rPr>
              <w:t>275</w:t>
            </w:r>
          </w:hyperlink>
        </w:p>
        <w:p>
          <w:pPr>
            <w:pStyle w:val="Contents3"/>
            <w:tabs>
              <w:tab w:val="clear" w:pos="8459"/>
              <w:tab w:val="right" w:pos="9026" w:leader="dot"/>
            </w:tabs>
            <w:rPr/>
          </w:pPr>
          <w:hyperlink w:anchor="__RefHeading___Toc9400688_2870459653">
            <w:r>
              <w:rPr>
                <w:webHidden/>
                <w:rStyle w:val="IndexLink"/>
                <w:rtl w:val="true"/>
              </w:rPr>
              <w:t>نمام و عذاب قبر</w:t>
            </w:r>
            <w:r>
              <w:rPr>
                <w:rStyle w:val="IndexLink"/>
                <w:rtl w:val="true"/>
              </w:rPr>
              <w:tab/>
            </w:r>
            <w:r>
              <w:rPr>
                <w:rStyle w:val="IndexLink"/>
              </w:rPr>
              <w:t>276</w:t>
            </w:r>
          </w:hyperlink>
        </w:p>
        <w:p>
          <w:pPr>
            <w:pStyle w:val="Contents3"/>
            <w:tabs>
              <w:tab w:val="clear" w:pos="8459"/>
              <w:tab w:val="right" w:pos="9026" w:leader="dot"/>
            </w:tabs>
            <w:rPr/>
          </w:pPr>
          <w:hyperlink w:anchor="__RefHeading___Toc9400690_2870459653">
            <w:r>
              <w:rPr>
                <w:webHidden/>
                <w:rStyle w:val="IndexLink"/>
                <w:rtl w:val="true"/>
              </w:rPr>
              <w:t>چهار گروه وارد بهشت نمی‌شوند</w:t>
            </w:r>
            <w:r>
              <w:rPr>
                <w:rStyle w:val="IndexLink"/>
                <w:rtl w:val="true"/>
              </w:rPr>
              <w:tab/>
            </w:r>
            <w:r>
              <w:rPr>
                <w:rStyle w:val="IndexLink"/>
              </w:rPr>
              <w:t>276</w:t>
            </w:r>
          </w:hyperlink>
        </w:p>
        <w:p>
          <w:pPr>
            <w:pStyle w:val="Contents3"/>
            <w:tabs>
              <w:tab w:val="clear" w:pos="8459"/>
              <w:tab w:val="right" w:pos="9026" w:leader="dot"/>
            </w:tabs>
            <w:rPr/>
          </w:pPr>
          <w:hyperlink w:anchor="__RefHeading___Toc9400692_2870459653">
            <w:r>
              <w:rPr>
                <w:webHidden/>
                <w:rStyle w:val="IndexLink"/>
                <w:rtl w:val="true"/>
              </w:rPr>
              <w:t>سخن‌چینی بدترین صفت است</w:t>
            </w:r>
            <w:r>
              <w:rPr>
                <w:rStyle w:val="IndexLink"/>
                <w:rtl w:val="true"/>
              </w:rPr>
              <w:tab/>
            </w:r>
            <w:r>
              <w:rPr>
                <w:rStyle w:val="IndexLink"/>
              </w:rPr>
              <w:t>276</w:t>
            </w:r>
          </w:hyperlink>
        </w:p>
        <w:p>
          <w:pPr>
            <w:pStyle w:val="Contents3"/>
            <w:tabs>
              <w:tab w:val="clear" w:pos="8459"/>
              <w:tab w:val="right" w:pos="9026" w:leader="dot"/>
            </w:tabs>
            <w:rPr/>
          </w:pPr>
          <w:hyperlink w:anchor="__RefHeading___Toc9400694_2870459653">
            <w:r>
              <w:rPr>
                <w:webHidden/>
                <w:rStyle w:val="IndexLink"/>
                <w:rtl w:val="true"/>
              </w:rPr>
              <w:t>سخن‌چینی نکنید، از بهشت محروم می شوید</w:t>
            </w:r>
            <w:r>
              <w:rPr>
                <w:rStyle w:val="IndexLink"/>
                <w:rtl w:val="true"/>
              </w:rPr>
              <w:tab/>
            </w:r>
            <w:r>
              <w:rPr>
                <w:rStyle w:val="IndexLink"/>
              </w:rPr>
              <w:t>277</w:t>
            </w:r>
          </w:hyperlink>
        </w:p>
        <w:p>
          <w:pPr>
            <w:pStyle w:val="Contents3"/>
            <w:tabs>
              <w:tab w:val="clear" w:pos="8459"/>
              <w:tab w:val="right" w:pos="9026" w:leader="dot"/>
            </w:tabs>
            <w:rPr/>
          </w:pPr>
          <w:hyperlink w:anchor="__RefHeading___Toc9400696_2870459653">
            <w:r>
              <w:rPr>
                <w:webHidden/>
                <w:rStyle w:val="IndexLink"/>
                <w:rtl w:val="true"/>
              </w:rPr>
              <w:t>جایگاه حیله‌گران، آتش جهنم است</w:t>
            </w:r>
            <w:r>
              <w:rPr>
                <w:rStyle w:val="IndexLink"/>
                <w:rtl w:val="true"/>
              </w:rPr>
              <w:tab/>
            </w:r>
            <w:r>
              <w:rPr>
                <w:rStyle w:val="IndexLink"/>
              </w:rPr>
              <w:t>277</w:t>
            </w:r>
          </w:hyperlink>
        </w:p>
        <w:p>
          <w:pPr>
            <w:pStyle w:val="Contents3"/>
            <w:tabs>
              <w:tab w:val="clear" w:pos="8459"/>
              <w:tab w:val="right" w:pos="9026" w:leader="dot"/>
            </w:tabs>
            <w:rPr/>
          </w:pPr>
          <w:hyperlink w:anchor="__RefHeading___Toc9400698_2870459653">
            <w:r>
              <w:rPr>
                <w:webHidden/>
                <w:rStyle w:val="IndexLink"/>
                <w:rtl w:val="true"/>
              </w:rPr>
              <w:t>ستمگران در آتش دوزخند</w:t>
            </w:r>
            <w:r>
              <w:rPr>
                <w:rStyle w:val="IndexLink"/>
                <w:rtl w:val="true"/>
              </w:rPr>
              <w:tab/>
            </w:r>
            <w:r>
              <w:rPr>
                <w:rStyle w:val="IndexLink"/>
              </w:rPr>
              <w:t>278</w:t>
            </w:r>
          </w:hyperlink>
        </w:p>
        <w:p>
          <w:pPr>
            <w:pStyle w:val="Contents3"/>
            <w:tabs>
              <w:tab w:val="clear" w:pos="8459"/>
              <w:tab w:val="right" w:pos="9026" w:leader="dot"/>
            </w:tabs>
            <w:rPr/>
          </w:pPr>
          <w:hyperlink w:anchor="__RefHeading___Toc9400700_2870459653">
            <w:r>
              <w:rPr>
                <w:webHidden/>
                <w:rStyle w:val="IndexLink"/>
                <w:rtl w:val="true"/>
              </w:rPr>
              <w:t>پشتیبان ستمگر و راضی به ستم او نباشید</w:t>
            </w:r>
            <w:r>
              <w:rPr>
                <w:rStyle w:val="IndexLink"/>
                <w:rtl w:val="true"/>
              </w:rPr>
              <w:tab/>
            </w:r>
            <w:r>
              <w:rPr>
                <w:rStyle w:val="IndexLink"/>
              </w:rPr>
              <w:t>279</w:t>
            </w:r>
          </w:hyperlink>
        </w:p>
        <w:p>
          <w:pPr>
            <w:pStyle w:val="Contents3"/>
            <w:tabs>
              <w:tab w:val="clear" w:pos="8459"/>
              <w:tab w:val="right" w:pos="9026" w:leader="dot"/>
            </w:tabs>
            <w:rPr/>
          </w:pPr>
          <w:hyperlink w:anchor="__RefHeading___Toc9400702_2870459653">
            <w:r>
              <w:rPr>
                <w:webHidden/>
                <w:rStyle w:val="IndexLink"/>
                <w:rtl w:val="true"/>
              </w:rPr>
              <w:t>مسلمان حقیقی را بشناسید</w:t>
            </w:r>
            <w:r>
              <w:rPr>
                <w:rStyle w:val="IndexLink"/>
                <w:rtl w:val="true"/>
              </w:rPr>
              <w:tab/>
            </w:r>
            <w:r>
              <w:rPr>
                <w:rStyle w:val="IndexLink"/>
              </w:rPr>
              <w:t>279</w:t>
            </w:r>
          </w:hyperlink>
        </w:p>
        <w:p>
          <w:pPr>
            <w:pStyle w:val="Contents3"/>
            <w:tabs>
              <w:tab w:val="clear" w:pos="8459"/>
              <w:tab w:val="right" w:pos="9026" w:leader="dot"/>
            </w:tabs>
            <w:rPr/>
          </w:pPr>
          <w:hyperlink w:anchor="__RefHeading___Toc9400704_2870459653">
            <w:r>
              <w:rPr>
                <w:webHidden/>
                <w:rStyle w:val="IndexLink"/>
                <w:rtl w:val="true"/>
              </w:rPr>
              <w:t>مردم آزار نباشید</w:t>
            </w:r>
            <w:r>
              <w:rPr>
                <w:rStyle w:val="IndexLink"/>
                <w:rtl w:val="true"/>
              </w:rPr>
              <w:tab/>
            </w:r>
            <w:r>
              <w:rPr>
                <w:rStyle w:val="IndexLink"/>
              </w:rPr>
              <w:t>280</w:t>
            </w:r>
          </w:hyperlink>
        </w:p>
        <w:p>
          <w:pPr>
            <w:pStyle w:val="Contents3"/>
            <w:tabs>
              <w:tab w:val="clear" w:pos="8459"/>
              <w:tab w:val="right" w:pos="9026" w:leader="dot"/>
            </w:tabs>
            <w:rPr/>
          </w:pPr>
          <w:hyperlink w:anchor="__RefHeading___Toc9400706_2870459653">
            <w:r>
              <w:rPr>
                <w:webHidden/>
                <w:rStyle w:val="IndexLink"/>
                <w:rtl w:val="true"/>
              </w:rPr>
              <w:t>برادران خود را مسخره نکنید</w:t>
            </w:r>
            <w:r>
              <w:rPr>
                <w:rStyle w:val="IndexLink"/>
                <w:rtl w:val="true"/>
              </w:rPr>
              <w:tab/>
            </w:r>
            <w:r>
              <w:rPr>
                <w:rStyle w:val="IndexLink"/>
              </w:rPr>
              <w:t>280</w:t>
            </w:r>
          </w:hyperlink>
        </w:p>
        <w:p>
          <w:pPr>
            <w:pStyle w:val="Contents3"/>
            <w:tabs>
              <w:tab w:val="clear" w:pos="8459"/>
              <w:tab w:val="right" w:pos="9026" w:leader="dot"/>
            </w:tabs>
            <w:rPr/>
          </w:pPr>
          <w:hyperlink w:anchor="__RefHeading___Toc9400708_2870459653">
            <w:r>
              <w:rPr>
                <w:webHidden/>
                <w:rStyle w:val="IndexLink"/>
                <w:rtl w:val="true"/>
              </w:rPr>
              <w:t>دروغ، بزرگترین گناهان است</w:t>
            </w:r>
            <w:r>
              <w:rPr>
                <w:rStyle w:val="IndexLink"/>
                <w:rtl w:val="true"/>
              </w:rPr>
              <w:tab/>
            </w:r>
            <w:r>
              <w:rPr>
                <w:rStyle w:val="IndexLink"/>
              </w:rPr>
              <w:t>281</w:t>
            </w:r>
          </w:hyperlink>
        </w:p>
        <w:p>
          <w:pPr>
            <w:pStyle w:val="Contents3"/>
            <w:tabs>
              <w:tab w:val="clear" w:pos="8459"/>
              <w:tab w:val="right" w:pos="9026" w:leader="dot"/>
            </w:tabs>
            <w:rPr/>
          </w:pPr>
          <w:hyperlink w:anchor="__RefHeading___Toc9400710_2870459653">
            <w:r>
              <w:rPr>
                <w:webHidden/>
                <w:rStyle w:val="IndexLink"/>
                <w:rtl w:val="true"/>
              </w:rPr>
              <w:t>دروغ نگویید، سه ضرر دارد</w:t>
            </w:r>
            <w:r>
              <w:rPr>
                <w:rStyle w:val="IndexLink"/>
                <w:rtl w:val="true"/>
              </w:rPr>
              <w:tab/>
            </w:r>
            <w:r>
              <w:rPr>
                <w:rStyle w:val="IndexLink"/>
              </w:rPr>
              <w:t>281</w:t>
            </w:r>
          </w:hyperlink>
        </w:p>
        <w:p>
          <w:pPr>
            <w:pStyle w:val="Contents3"/>
            <w:tabs>
              <w:tab w:val="clear" w:pos="8459"/>
              <w:tab w:val="right" w:pos="9026" w:leader="dot"/>
            </w:tabs>
            <w:rPr/>
          </w:pPr>
          <w:hyperlink w:anchor="__RefHeading___Toc9400712_2870459653">
            <w:r>
              <w:rPr>
                <w:webHidden/>
                <w:rStyle w:val="IndexLink"/>
                <w:rtl w:val="true"/>
              </w:rPr>
              <w:t>دوست را به راست گفتن آزمایش کنید</w:t>
            </w:r>
            <w:r>
              <w:rPr>
                <w:rStyle w:val="IndexLink"/>
                <w:rtl w:val="true"/>
              </w:rPr>
              <w:tab/>
            </w:r>
            <w:r>
              <w:rPr>
                <w:rStyle w:val="IndexLink"/>
              </w:rPr>
              <w:t>282</w:t>
            </w:r>
          </w:hyperlink>
        </w:p>
        <w:p>
          <w:pPr>
            <w:pStyle w:val="Contents3"/>
            <w:tabs>
              <w:tab w:val="clear" w:pos="8459"/>
              <w:tab w:val="right" w:pos="9026" w:leader="dot"/>
            </w:tabs>
            <w:rPr/>
          </w:pPr>
          <w:hyperlink w:anchor="__RefHeading___Toc9400714_2870459653">
            <w:r>
              <w:rPr>
                <w:webHidden/>
                <w:rStyle w:val="IndexLink"/>
                <w:rtl w:val="true"/>
              </w:rPr>
              <w:t>مؤمن دروغ نمی‌گوید</w:t>
            </w:r>
            <w:r>
              <w:rPr>
                <w:rStyle w:val="IndexLink"/>
                <w:rtl w:val="true"/>
              </w:rPr>
              <w:tab/>
            </w:r>
            <w:r>
              <w:rPr>
                <w:rStyle w:val="IndexLink"/>
              </w:rPr>
              <w:t>282</w:t>
            </w:r>
          </w:hyperlink>
        </w:p>
        <w:p>
          <w:pPr>
            <w:pStyle w:val="Contents3"/>
            <w:tabs>
              <w:tab w:val="clear" w:pos="8459"/>
              <w:tab w:val="right" w:pos="9026" w:leader="dot"/>
            </w:tabs>
            <w:rPr/>
          </w:pPr>
          <w:hyperlink w:anchor="__RefHeading___Toc9400716_2870459653">
            <w:r>
              <w:rPr>
                <w:webHidden/>
                <w:rStyle w:val="IndexLink"/>
                <w:rtl w:val="true"/>
              </w:rPr>
              <w:t>غیبت برادر مؤمن مانند خوردن گوشت مردار است</w:t>
            </w:r>
            <w:r>
              <w:rPr>
                <w:rStyle w:val="IndexLink"/>
                <w:rtl w:val="true"/>
              </w:rPr>
              <w:tab/>
            </w:r>
            <w:r>
              <w:rPr>
                <w:rStyle w:val="IndexLink"/>
              </w:rPr>
              <w:t>283</w:t>
            </w:r>
          </w:hyperlink>
        </w:p>
        <w:p>
          <w:pPr>
            <w:pStyle w:val="Contents3"/>
            <w:tabs>
              <w:tab w:val="clear" w:pos="8459"/>
              <w:tab w:val="right" w:pos="9026" w:leader="dot"/>
            </w:tabs>
            <w:rPr/>
          </w:pPr>
          <w:hyperlink w:anchor="__RefHeading___Toc9400718_2870459653">
            <w:r>
              <w:rPr>
                <w:webHidden/>
                <w:rStyle w:val="IndexLink"/>
                <w:rtl w:val="true"/>
              </w:rPr>
              <w:t>غیبت از زنا بدتر است</w:t>
            </w:r>
            <w:r>
              <w:rPr>
                <w:rStyle w:val="IndexLink"/>
                <w:rtl w:val="true"/>
              </w:rPr>
              <w:tab/>
            </w:r>
            <w:r>
              <w:rPr>
                <w:rStyle w:val="IndexLink"/>
              </w:rPr>
              <w:t>283</w:t>
            </w:r>
          </w:hyperlink>
        </w:p>
        <w:p>
          <w:pPr>
            <w:pStyle w:val="Contents3"/>
            <w:tabs>
              <w:tab w:val="clear" w:pos="8459"/>
              <w:tab w:val="right" w:pos="9026" w:leader="dot"/>
            </w:tabs>
            <w:rPr/>
          </w:pPr>
          <w:hyperlink w:anchor="__RefHeading___Toc9400720_2870459653">
            <w:r>
              <w:rPr>
                <w:webHidden/>
                <w:rStyle w:val="IndexLink"/>
                <w:rtl w:val="true"/>
              </w:rPr>
              <w:t>غیبت کننده پیش از همۀ گناهکاران وارد جهنم یا دیرتر از همۀ اهل ایمان وارد بهشت می‌شود</w:t>
            </w:r>
            <w:r>
              <w:rPr>
                <w:rStyle w:val="IndexLink"/>
                <w:rtl w:val="true"/>
              </w:rPr>
              <w:tab/>
            </w:r>
            <w:r>
              <w:rPr>
                <w:rStyle w:val="IndexLink"/>
              </w:rPr>
              <w:t>283</w:t>
            </w:r>
          </w:hyperlink>
        </w:p>
        <w:p>
          <w:pPr>
            <w:pStyle w:val="Contents3"/>
            <w:tabs>
              <w:tab w:val="clear" w:pos="8459"/>
              <w:tab w:val="right" w:pos="9026" w:leader="dot"/>
            </w:tabs>
            <w:rPr/>
          </w:pPr>
          <w:hyperlink w:anchor="__RefHeading___Toc9400722_2870459653">
            <w:r>
              <w:rPr>
                <w:webHidden/>
                <w:rStyle w:val="IndexLink"/>
                <w:rtl w:val="true"/>
              </w:rPr>
              <w:t>به عیوب خود بپردازید، خود را پاک کنید</w:t>
            </w:r>
            <w:r>
              <w:rPr>
                <w:rStyle w:val="IndexLink"/>
                <w:rtl w:val="true"/>
              </w:rPr>
              <w:tab/>
            </w:r>
            <w:r>
              <w:rPr>
                <w:rStyle w:val="IndexLink"/>
              </w:rPr>
              <w:t>284</w:t>
            </w:r>
          </w:hyperlink>
        </w:p>
        <w:p>
          <w:pPr>
            <w:pStyle w:val="Contents3"/>
            <w:tabs>
              <w:tab w:val="clear" w:pos="8459"/>
              <w:tab w:val="right" w:pos="9026" w:leader="dot"/>
            </w:tabs>
            <w:rPr/>
          </w:pPr>
          <w:hyperlink w:anchor="__RefHeading___Toc9400724_2870459653">
            <w:r>
              <w:rPr>
                <w:webHidden/>
                <w:rStyle w:val="IndexLink"/>
                <w:rtl w:val="true"/>
              </w:rPr>
              <w:t>بدگمانی گناه است</w:t>
            </w:r>
            <w:r>
              <w:rPr>
                <w:rStyle w:val="IndexLink"/>
                <w:rtl w:val="true"/>
              </w:rPr>
              <w:tab/>
            </w:r>
            <w:r>
              <w:rPr>
                <w:rStyle w:val="IndexLink"/>
              </w:rPr>
              <w:t>284</w:t>
            </w:r>
          </w:hyperlink>
        </w:p>
        <w:p>
          <w:pPr>
            <w:pStyle w:val="Contents3"/>
            <w:tabs>
              <w:tab w:val="clear" w:pos="8459"/>
              <w:tab w:val="right" w:pos="9026" w:leader="dot"/>
            </w:tabs>
            <w:rPr/>
          </w:pPr>
          <w:hyperlink w:anchor="__RefHeading___Toc9400726_2870459653">
            <w:r>
              <w:rPr>
                <w:webHidden/>
                <w:rStyle w:val="IndexLink"/>
                <w:rtl w:val="true"/>
              </w:rPr>
              <w:t>انسان بدطینت، همه را مانند خود می بیند</w:t>
            </w:r>
            <w:r>
              <w:rPr>
                <w:rStyle w:val="IndexLink"/>
                <w:rtl w:val="true"/>
              </w:rPr>
              <w:tab/>
            </w:r>
            <w:r>
              <w:rPr>
                <w:rStyle w:val="IndexLink"/>
              </w:rPr>
              <w:t>285</w:t>
            </w:r>
          </w:hyperlink>
        </w:p>
        <w:p>
          <w:pPr>
            <w:pStyle w:val="Contents3"/>
            <w:tabs>
              <w:tab w:val="clear" w:pos="8459"/>
              <w:tab w:val="right" w:pos="9026" w:leader="dot"/>
            </w:tabs>
            <w:rPr/>
          </w:pPr>
          <w:hyperlink w:anchor="__RefHeading___Toc9400728_2870459653">
            <w:r>
              <w:rPr>
                <w:webHidden/>
                <w:rStyle w:val="IndexLink"/>
                <w:rtl w:val="true"/>
              </w:rPr>
              <w:t>بدگمانی از شیطان است</w:t>
            </w:r>
            <w:r>
              <w:rPr>
                <w:rStyle w:val="IndexLink"/>
                <w:rtl w:val="true"/>
              </w:rPr>
              <w:tab/>
            </w:r>
            <w:r>
              <w:rPr>
                <w:rStyle w:val="IndexLink"/>
              </w:rPr>
              <w:t>285</w:t>
            </w:r>
          </w:hyperlink>
        </w:p>
        <w:p>
          <w:pPr>
            <w:pStyle w:val="Contents2"/>
            <w:tabs>
              <w:tab w:val="clear" w:pos="8743"/>
              <w:tab w:val="right" w:pos="9026" w:leader="dot"/>
            </w:tabs>
            <w:rPr/>
          </w:pPr>
          <w:hyperlink w:anchor="__RefHeading___Toc9400730_2870459653">
            <w:r>
              <w:rPr>
                <w:webHidden/>
                <w:rStyle w:val="IndexLink"/>
                <w:rtl w:val="true"/>
              </w:rPr>
              <w:t>[</w:t>
            </w:r>
            <w:r>
              <w:rPr>
                <w:rStyle w:val="IndexLink"/>
                <w:rtl w:val="true"/>
              </w:rPr>
              <w:t>اخلاق جنسی در اسلام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9400732_2870459653">
            <w:r>
              <w:rPr>
                <w:webHidden/>
                <w:rStyle w:val="IndexLink"/>
                <w:rtl w:val="true"/>
              </w:rPr>
              <w:t>مجازات عمل خلاف عفت</w:t>
            </w:r>
            <w:r>
              <w:rPr>
                <w:rStyle w:val="IndexLink"/>
                <w:rtl w:val="true"/>
              </w:rPr>
              <w:tab/>
            </w:r>
            <w:r>
              <w:rPr>
                <w:rStyle w:val="IndexLink"/>
              </w:rPr>
              <w:t>287</w:t>
            </w:r>
          </w:hyperlink>
        </w:p>
        <w:p>
          <w:pPr>
            <w:pStyle w:val="Contents3"/>
            <w:tabs>
              <w:tab w:val="clear" w:pos="8459"/>
              <w:tab w:val="right" w:pos="9026" w:leader="dot"/>
            </w:tabs>
            <w:rPr/>
          </w:pPr>
          <w:hyperlink w:anchor="__RefHeading___Toc9400734_2870459653">
            <w:r>
              <w:rPr>
                <w:webHidden/>
                <w:rStyle w:val="IndexLink"/>
                <w:rtl w:val="true"/>
              </w:rPr>
              <w:t>مجازات به کسی نسبت زنا دادن</w:t>
            </w:r>
            <w:r>
              <w:rPr>
                <w:rStyle w:val="IndexLink"/>
                <w:rtl w:val="true"/>
              </w:rPr>
              <w:tab/>
            </w:r>
            <w:r>
              <w:rPr>
                <w:rStyle w:val="IndexLink"/>
              </w:rPr>
              <w:t>287</w:t>
            </w:r>
          </w:hyperlink>
        </w:p>
        <w:p>
          <w:pPr>
            <w:pStyle w:val="Contents3"/>
            <w:tabs>
              <w:tab w:val="clear" w:pos="8459"/>
              <w:tab w:val="right" w:pos="9026" w:leader="dot"/>
            </w:tabs>
            <w:rPr/>
          </w:pPr>
          <w:hyperlink w:anchor="__RefHeading___Toc9400736_2870459653">
            <w:r>
              <w:rPr>
                <w:webHidden/>
                <w:rStyle w:val="IndexLink"/>
                <w:rtl w:val="true"/>
              </w:rPr>
              <w:t>زنا نکنید، تا همسران شما گرفتار زنا نشوند</w:t>
            </w:r>
            <w:r>
              <w:rPr>
                <w:rStyle w:val="IndexLink"/>
                <w:rtl w:val="true"/>
              </w:rPr>
              <w:tab/>
            </w:r>
            <w:r>
              <w:rPr>
                <w:rStyle w:val="IndexLink"/>
              </w:rPr>
              <w:t>288</w:t>
            </w:r>
          </w:hyperlink>
        </w:p>
        <w:p>
          <w:pPr>
            <w:pStyle w:val="Contents3"/>
            <w:tabs>
              <w:tab w:val="clear" w:pos="8459"/>
              <w:tab w:val="right" w:pos="9026" w:leader="dot"/>
            </w:tabs>
            <w:rPr/>
          </w:pPr>
          <w:hyperlink w:anchor="__RefHeading___Toc9400738_2870459653">
            <w:r>
              <w:rPr>
                <w:webHidden/>
                <w:rStyle w:val="IndexLink"/>
                <w:rtl w:val="true"/>
              </w:rPr>
              <w:t>هر کاری را که انجام دهید جزای آن را می بینید</w:t>
            </w:r>
            <w:r>
              <w:rPr>
                <w:rStyle w:val="IndexLink"/>
                <w:rtl w:val="true"/>
              </w:rPr>
              <w:tab/>
            </w:r>
            <w:r>
              <w:rPr>
                <w:rStyle w:val="IndexLink"/>
              </w:rPr>
              <w:t>288</w:t>
            </w:r>
          </w:hyperlink>
        </w:p>
        <w:p>
          <w:pPr>
            <w:pStyle w:val="Contents3"/>
            <w:tabs>
              <w:tab w:val="clear" w:pos="8459"/>
              <w:tab w:val="right" w:pos="9026" w:leader="dot"/>
            </w:tabs>
            <w:rPr/>
          </w:pPr>
          <w:hyperlink w:anchor="__RefHeading___Toc9400740_2870459653">
            <w:r>
              <w:rPr>
                <w:webHidden/>
                <w:rStyle w:val="IndexLink"/>
                <w:rtl w:val="true"/>
              </w:rPr>
              <w:t>بوسیدن به شهوت صد تازیانه دارد</w:t>
            </w:r>
            <w:r>
              <w:rPr>
                <w:rStyle w:val="IndexLink"/>
                <w:rtl w:val="true"/>
              </w:rPr>
              <w:tab/>
            </w:r>
            <w:r>
              <w:rPr>
                <w:rStyle w:val="IndexLink"/>
              </w:rPr>
              <w:t>289</w:t>
            </w:r>
          </w:hyperlink>
        </w:p>
        <w:p>
          <w:pPr>
            <w:pStyle w:val="Contents3"/>
            <w:tabs>
              <w:tab w:val="clear" w:pos="8459"/>
              <w:tab w:val="right" w:pos="9026" w:leader="dot"/>
            </w:tabs>
            <w:rPr/>
          </w:pPr>
          <w:hyperlink w:anchor="__RefHeading___Toc9400742_2870459653">
            <w:r>
              <w:rPr>
                <w:webHidden/>
                <w:rStyle w:val="IndexLink"/>
                <w:rtl w:val="true"/>
              </w:rPr>
              <w:t>گناه بزرگ، عقوبت بزرگ دارد</w:t>
            </w:r>
            <w:r>
              <w:rPr>
                <w:rStyle w:val="IndexLink"/>
                <w:rtl w:val="true"/>
              </w:rPr>
              <w:tab/>
            </w:r>
            <w:r>
              <w:rPr>
                <w:rStyle w:val="IndexLink"/>
              </w:rPr>
              <w:t>289</w:t>
            </w:r>
          </w:hyperlink>
        </w:p>
        <w:p>
          <w:pPr>
            <w:pStyle w:val="Contents3"/>
            <w:tabs>
              <w:tab w:val="clear" w:pos="8459"/>
              <w:tab w:val="right" w:pos="9026" w:leader="dot"/>
            </w:tabs>
            <w:rPr/>
          </w:pPr>
          <w:hyperlink w:anchor="__RefHeading___Toc9400744_2870459653">
            <w:r>
              <w:rPr>
                <w:webHidden/>
                <w:rStyle w:val="IndexLink"/>
                <w:rtl w:val="true"/>
              </w:rPr>
              <w:t>لواط کننده در آتش جهنم است</w:t>
            </w:r>
            <w:r>
              <w:rPr>
                <w:rStyle w:val="IndexLink"/>
                <w:rtl w:val="true"/>
              </w:rPr>
              <w:tab/>
            </w:r>
            <w:r>
              <w:rPr>
                <w:rStyle w:val="IndexLink"/>
              </w:rPr>
              <w:t>290</w:t>
            </w:r>
          </w:hyperlink>
        </w:p>
        <w:p>
          <w:pPr>
            <w:pStyle w:val="Contents3"/>
            <w:tabs>
              <w:tab w:val="clear" w:pos="8459"/>
              <w:tab w:val="right" w:pos="9026" w:leader="dot"/>
            </w:tabs>
            <w:rPr/>
          </w:pPr>
          <w:hyperlink w:anchor="__RefHeading___Toc9400746_2870459653">
            <w:r>
              <w:rPr>
                <w:webHidden/>
                <w:rStyle w:val="IndexLink"/>
                <w:rtl w:val="true"/>
              </w:rPr>
              <w:t>مجازات سنگباران برای کیست</w:t>
            </w:r>
            <w:r>
              <w:rPr>
                <w:rStyle w:val="IndexLink"/>
                <w:rtl w:val="true"/>
              </w:rPr>
              <w:tab/>
            </w:r>
            <w:r>
              <w:rPr>
                <w:rStyle w:val="IndexLink"/>
              </w:rPr>
              <w:t>291</w:t>
            </w:r>
          </w:hyperlink>
        </w:p>
        <w:p>
          <w:pPr>
            <w:pStyle w:val="Contents3"/>
            <w:tabs>
              <w:tab w:val="clear" w:pos="8459"/>
              <w:tab w:val="right" w:pos="9026" w:leader="dot"/>
            </w:tabs>
            <w:rPr/>
          </w:pPr>
          <w:hyperlink w:anchor="__RefHeading___Toc9400748_2870459653">
            <w:r>
              <w:rPr>
                <w:webHidden/>
                <w:rStyle w:val="IndexLink"/>
                <w:rtl w:val="true"/>
              </w:rPr>
              <w:t>مسلمان باید خود را از گناه پاک کند</w:t>
            </w:r>
            <w:r>
              <w:rPr>
                <w:rStyle w:val="IndexLink"/>
                <w:rtl w:val="true"/>
              </w:rPr>
              <w:tab/>
            </w:r>
            <w:r>
              <w:rPr>
                <w:rStyle w:val="IndexLink"/>
              </w:rPr>
              <w:t>291</w:t>
            </w:r>
          </w:hyperlink>
        </w:p>
        <w:p>
          <w:pPr>
            <w:pStyle w:val="Contents3"/>
            <w:tabs>
              <w:tab w:val="clear" w:pos="8459"/>
              <w:tab w:val="right" w:pos="9026" w:leader="dot"/>
            </w:tabs>
            <w:rPr/>
          </w:pPr>
          <w:hyperlink w:anchor="__RefHeading___Toc9400750_2870459653">
            <w:r>
              <w:rPr>
                <w:webHidden/>
                <w:rStyle w:val="IndexLink"/>
                <w:rtl w:val="true"/>
              </w:rPr>
              <w:t>زنان مسلمان دقت کنند</w:t>
            </w:r>
            <w:r>
              <w:rPr>
                <w:rStyle w:val="IndexLink"/>
                <w:rtl w:val="true"/>
              </w:rPr>
              <w:tab/>
            </w:r>
            <w:r>
              <w:rPr>
                <w:rStyle w:val="IndexLink"/>
              </w:rPr>
              <w:t>292</w:t>
            </w:r>
          </w:hyperlink>
        </w:p>
        <w:p>
          <w:pPr>
            <w:pStyle w:val="Contents3"/>
            <w:tabs>
              <w:tab w:val="clear" w:pos="8459"/>
              <w:tab w:val="right" w:pos="9026" w:leader="dot"/>
            </w:tabs>
            <w:rPr/>
          </w:pPr>
          <w:hyperlink w:anchor="__RefHeading___Toc9400752_2870459653">
            <w:r>
              <w:rPr>
                <w:webHidden/>
                <w:rStyle w:val="IndexLink"/>
                <w:rtl w:val="true"/>
              </w:rPr>
              <w:t>عذاب زن بدکاره‌ای که شوهر دارد</w:t>
            </w:r>
            <w:r>
              <w:rPr>
                <w:rStyle w:val="IndexLink"/>
                <w:rtl w:val="true"/>
              </w:rPr>
              <w:tab/>
            </w:r>
            <w:r>
              <w:rPr>
                <w:rStyle w:val="IndexLink"/>
              </w:rPr>
              <w:t>293</w:t>
            </w:r>
          </w:hyperlink>
        </w:p>
        <w:p>
          <w:pPr>
            <w:pStyle w:val="Contents3"/>
            <w:tabs>
              <w:tab w:val="clear" w:pos="8459"/>
              <w:tab w:val="right" w:pos="9026" w:leader="dot"/>
            </w:tabs>
            <w:rPr/>
          </w:pPr>
          <w:hyperlink w:anchor="__RefHeading___Toc9400754_2870459653">
            <w:r>
              <w:rPr>
                <w:webHidden/>
                <w:rStyle w:val="IndexLink"/>
                <w:rtl w:val="true"/>
              </w:rPr>
              <w:t>سه عقوبت در دنیا، سه عقوبت در آخرت</w:t>
            </w:r>
            <w:r>
              <w:rPr>
                <w:rStyle w:val="IndexLink"/>
                <w:rtl w:val="true"/>
              </w:rPr>
              <w:tab/>
            </w:r>
            <w:r>
              <w:rPr>
                <w:rStyle w:val="IndexLink"/>
              </w:rPr>
              <w:t>293</w:t>
            </w:r>
          </w:hyperlink>
        </w:p>
        <w:p>
          <w:pPr>
            <w:pStyle w:val="Contents3"/>
            <w:tabs>
              <w:tab w:val="clear" w:pos="8459"/>
              <w:tab w:val="right" w:pos="9026" w:leader="dot"/>
            </w:tabs>
            <w:rPr/>
          </w:pPr>
          <w:hyperlink w:anchor="__RefHeading___Toc9400756_2870459653">
            <w:r>
              <w:rPr>
                <w:webHidden/>
                <w:rStyle w:val="IndexLink"/>
                <w:rtl w:val="true"/>
              </w:rPr>
              <w:t>در روز قیامت، مردم از بوی زناکاران در عذابند</w:t>
            </w:r>
            <w:r>
              <w:rPr>
                <w:rStyle w:val="IndexLink"/>
                <w:rtl w:val="true"/>
              </w:rPr>
              <w:tab/>
            </w:r>
            <w:r>
              <w:rPr>
                <w:rStyle w:val="IndexLink"/>
              </w:rPr>
              <w:t>294</w:t>
            </w:r>
          </w:hyperlink>
        </w:p>
        <w:p>
          <w:pPr>
            <w:pStyle w:val="Contents2"/>
            <w:tabs>
              <w:tab w:val="clear" w:pos="8743"/>
              <w:tab w:val="right" w:pos="9026" w:leader="dot"/>
            </w:tabs>
            <w:rPr/>
          </w:pPr>
          <w:hyperlink w:anchor="__RefHeading___Toc9400758_2870459653">
            <w:r>
              <w:rPr>
                <w:webHidden/>
                <w:rStyle w:val="IndexLink"/>
                <w:rtl w:val="true"/>
              </w:rPr>
              <w:t>[</w:t>
            </w:r>
            <w:r>
              <w:rPr>
                <w:rStyle w:val="IndexLink"/>
                <w:rtl w:val="true"/>
              </w:rPr>
              <w:t>حرمت شراب و قمار از دیدگاه اسلام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400760_2870459653">
            <w:r>
              <w:rPr>
                <w:webHidden/>
                <w:rStyle w:val="IndexLink"/>
                <w:rtl w:val="true"/>
              </w:rPr>
              <w:t>مضرات مشروبات الکلی</w:t>
            </w:r>
            <w:r>
              <w:rPr>
                <w:rStyle w:val="IndexLink"/>
                <w:rtl w:val="true"/>
              </w:rPr>
              <w:tab/>
            </w:r>
            <w:r>
              <w:rPr>
                <w:rStyle w:val="IndexLink"/>
              </w:rPr>
              <w:t>295</w:t>
            </w:r>
          </w:hyperlink>
        </w:p>
        <w:p>
          <w:pPr>
            <w:pStyle w:val="Contents3"/>
            <w:tabs>
              <w:tab w:val="clear" w:pos="8459"/>
              <w:tab w:val="right" w:pos="9026" w:leader="dot"/>
            </w:tabs>
            <w:rPr/>
          </w:pPr>
          <w:hyperlink w:anchor="__RefHeading___Toc9400762_2870459653">
            <w:r>
              <w:rPr>
                <w:webHidden/>
                <w:rStyle w:val="IndexLink"/>
                <w:rtl w:val="true"/>
              </w:rPr>
              <w:t>شراب از نظر قرآن</w:t>
            </w:r>
            <w:r>
              <w:rPr>
                <w:rStyle w:val="IndexLink"/>
                <w:rtl w:val="true"/>
              </w:rPr>
              <w:tab/>
            </w:r>
            <w:r>
              <w:rPr>
                <w:rStyle w:val="IndexLink"/>
              </w:rPr>
              <w:t>295</w:t>
            </w:r>
          </w:hyperlink>
        </w:p>
        <w:p>
          <w:pPr>
            <w:pStyle w:val="Contents3"/>
            <w:tabs>
              <w:tab w:val="clear" w:pos="8459"/>
              <w:tab w:val="right" w:pos="9026" w:leader="dot"/>
            </w:tabs>
            <w:rPr/>
          </w:pPr>
          <w:hyperlink w:anchor="__RefHeading___Toc9400764_2870459653">
            <w:r>
              <w:rPr>
                <w:webHidden/>
                <w:rStyle w:val="IndexLink"/>
                <w:rtl w:val="true"/>
              </w:rPr>
              <w:t>در ماه رمضان سه گروه بخشیده نمی‌شوند</w:t>
            </w:r>
            <w:r>
              <w:rPr>
                <w:rStyle w:val="IndexLink"/>
                <w:rtl w:val="true"/>
              </w:rPr>
              <w:tab/>
            </w:r>
            <w:r>
              <w:rPr>
                <w:rStyle w:val="IndexLink"/>
              </w:rPr>
              <w:t>296</w:t>
            </w:r>
          </w:hyperlink>
        </w:p>
        <w:p>
          <w:pPr>
            <w:pStyle w:val="Contents3"/>
            <w:tabs>
              <w:tab w:val="clear" w:pos="8459"/>
              <w:tab w:val="right" w:pos="9026" w:leader="dot"/>
            </w:tabs>
            <w:rPr/>
          </w:pPr>
          <w:hyperlink w:anchor="__RefHeading___Toc9400766_2870459653">
            <w:r>
              <w:rPr>
                <w:webHidden/>
                <w:rStyle w:val="IndexLink"/>
                <w:rtl w:val="true"/>
              </w:rPr>
              <w:t>پیامبر خدا این افراد را لعنت کرده‌اند</w:t>
            </w:r>
            <w:r>
              <w:rPr>
                <w:rStyle w:val="IndexLink"/>
                <w:rtl w:val="true"/>
              </w:rPr>
              <w:tab/>
            </w:r>
            <w:r>
              <w:rPr>
                <w:rStyle w:val="IndexLink"/>
              </w:rPr>
              <w:t>297</w:t>
            </w:r>
          </w:hyperlink>
        </w:p>
        <w:p>
          <w:pPr>
            <w:pStyle w:val="Contents3"/>
            <w:tabs>
              <w:tab w:val="clear" w:pos="8459"/>
              <w:tab w:val="right" w:pos="9026" w:leader="dot"/>
            </w:tabs>
            <w:rPr/>
          </w:pPr>
          <w:hyperlink w:anchor="__RefHeading___Toc9400768_2870459653">
            <w:r>
              <w:rPr>
                <w:webHidden/>
                <w:rStyle w:val="IndexLink"/>
                <w:rtl w:val="true"/>
              </w:rPr>
              <w:t>کسی که در دنیا شراب نخورد، از شراب بهشتی سیراب می‌شود</w:t>
            </w:r>
            <w:r>
              <w:rPr>
                <w:rStyle w:val="IndexLink"/>
                <w:rtl w:val="true"/>
              </w:rPr>
              <w:tab/>
            </w:r>
            <w:r>
              <w:rPr>
                <w:rStyle w:val="IndexLink"/>
              </w:rPr>
              <w:t>297</w:t>
            </w:r>
          </w:hyperlink>
        </w:p>
        <w:p>
          <w:pPr>
            <w:pStyle w:val="Contents3"/>
            <w:tabs>
              <w:tab w:val="clear" w:pos="8459"/>
              <w:tab w:val="right" w:pos="9026" w:leader="dot"/>
            </w:tabs>
            <w:rPr/>
          </w:pPr>
          <w:hyperlink w:anchor="__RefHeading___Toc9400770_2870459653">
            <w:r>
              <w:rPr>
                <w:webHidden/>
                <w:rStyle w:val="IndexLink"/>
                <w:rtl w:val="true"/>
              </w:rPr>
              <w:t>شراب‌خوار از این امور محروم است</w:t>
            </w:r>
            <w:r>
              <w:rPr>
                <w:rStyle w:val="IndexLink"/>
                <w:rtl w:val="true"/>
              </w:rPr>
              <w:tab/>
            </w:r>
            <w:r>
              <w:rPr>
                <w:rStyle w:val="IndexLink"/>
              </w:rPr>
              <w:t>298</w:t>
            </w:r>
          </w:hyperlink>
        </w:p>
        <w:p>
          <w:pPr>
            <w:pStyle w:val="Contents3"/>
            <w:tabs>
              <w:tab w:val="clear" w:pos="8459"/>
              <w:tab w:val="right" w:pos="9026" w:leader="dot"/>
            </w:tabs>
            <w:rPr/>
          </w:pPr>
          <w:hyperlink w:anchor="__RefHeading___Toc9400772_2870459653">
            <w:r>
              <w:rPr>
                <w:webHidden/>
                <w:rStyle w:val="IndexLink"/>
                <w:rtl w:val="true"/>
              </w:rPr>
              <w:t>کلید گناهان</w:t>
            </w:r>
            <w:r>
              <w:rPr>
                <w:rStyle w:val="IndexLink"/>
                <w:rtl w:val="true"/>
              </w:rPr>
              <w:tab/>
            </w:r>
            <w:r>
              <w:rPr>
                <w:rStyle w:val="IndexLink"/>
              </w:rPr>
              <w:t>298</w:t>
            </w:r>
          </w:hyperlink>
        </w:p>
        <w:p>
          <w:pPr>
            <w:pStyle w:val="Contents3"/>
            <w:tabs>
              <w:tab w:val="clear" w:pos="8459"/>
              <w:tab w:val="right" w:pos="9026" w:leader="dot"/>
            </w:tabs>
            <w:rPr/>
          </w:pPr>
          <w:hyperlink w:anchor="__RefHeading___Toc9400774_2870459653">
            <w:r>
              <w:rPr>
                <w:webHidden/>
                <w:rStyle w:val="IndexLink"/>
                <w:rtl w:val="true"/>
              </w:rPr>
              <w:t>شراب‌خوار کافر است</w:t>
            </w:r>
            <w:r>
              <w:rPr>
                <w:rStyle w:val="IndexLink"/>
                <w:rtl w:val="true"/>
              </w:rPr>
              <w:tab/>
            </w:r>
            <w:r>
              <w:rPr>
                <w:rStyle w:val="IndexLink"/>
              </w:rPr>
              <w:t>299</w:t>
            </w:r>
          </w:hyperlink>
        </w:p>
        <w:p>
          <w:pPr>
            <w:pStyle w:val="Contents3"/>
            <w:tabs>
              <w:tab w:val="clear" w:pos="8459"/>
              <w:tab w:val="right" w:pos="9026" w:leader="dot"/>
            </w:tabs>
            <w:rPr/>
          </w:pPr>
          <w:hyperlink w:anchor="__RefHeading___Toc9400776_2870459653">
            <w:r>
              <w:rPr>
                <w:webHidden/>
                <w:rStyle w:val="IndexLink"/>
                <w:rtl w:val="true"/>
              </w:rPr>
              <w:t>چرا شراب حرام شده است؟</w:t>
            </w:r>
            <w:r>
              <w:rPr>
                <w:rStyle w:val="IndexLink"/>
                <w:rtl w:val="true"/>
              </w:rPr>
              <w:tab/>
            </w:r>
            <w:r>
              <w:rPr>
                <w:rStyle w:val="IndexLink"/>
              </w:rPr>
              <w:t>299</w:t>
            </w:r>
          </w:hyperlink>
        </w:p>
        <w:p>
          <w:pPr>
            <w:pStyle w:val="Contents3"/>
            <w:tabs>
              <w:tab w:val="clear" w:pos="8459"/>
              <w:tab w:val="right" w:pos="9026" w:leader="dot"/>
            </w:tabs>
            <w:rPr/>
          </w:pPr>
          <w:hyperlink w:anchor="__RefHeading___Toc9400778_2870459653">
            <w:r>
              <w:rPr>
                <w:webHidden/>
                <w:rStyle w:val="IndexLink"/>
                <w:rtl w:val="true"/>
              </w:rPr>
              <w:t>شراب‌خوار هر چه زودتر باید توبه کند</w:t>
            </w:r>
            <w:r>
              <w:rPr>
                <w:rStyle w:val="IndexLink"/>
                <w:rtl w:val="true"/>
              </w:rPr>
              <w:tab/>
            </w:r>
            <w:r>
              <w:rPr>
                <w:rStyle w:val="IndexLink"/>
              </w:rPr>
              <w:t>299</w:t>
            </w:r>
          </w:hyperlink>
        </w:p>
        <w:p>
          <w:pPr>
            <w:pStyle w:val="Contents3"/>
            <w:tabs>
              <w:tab w:val="clear" w:pos="8459"/>
              <w:tab w:val="right" w:pos="9026" w:leader="dot"/>
            </w:tabs>
            <w:rPr/>
          </w:pPr>
          <w:hyperlink w:anchor="__RefHeading___Toc9400780_2870459653">
            <w:r>
              <w:rPr>
                <w:webHidden/>
                <w:rStyle w:val="IndexLink"/>
                <w:rtl w:val="true"/>
              </w:rPr>
              <w:t>اگر شراب‌خوار بی‌توبه از دنیا برود</w:t>
            </w:r>
            <w:r>
              <w:rPr>
                <w:rStyle w:val="IndexLink"/>
                <w:rtl w:val="true"/>
              </w:rPr>
              <w:tab/>
            </w:r>
            <w:r>
              <w:rPr>
                <w:rStyle w:val="IndexLink"/>
              </w:rPr>
              <w:t>300</w:t>
            </w:r>
          </w:hyperlink>
        </w:p>
        <w:p>
          <w:pPr>
            <w:pStyle w:val="Contents3"/>
            <w:tabs>
              <w:tab w:val="clear" w:pos="8459"/>
              <w:tab w:val="right" w:pos="9026" w:leader="dot"/>
            </w:tabs>
            <w:rPr/>
          </w:pPr>
          <w:hyperlink w:anchor="__RefHeading___Toc9400782_2870459653">
            <w:r>
              <w:rPr>
                <w:webHidden/>
                <w:rStyle w:val="IndexLink"/>
                <w:rtl w:val="true"/>
              </w:rPr>
              <w:t>مؤمن از سفره‌ای که در آن شراب هست، چیزی نمی‌خورد و در کنار آن نمی‌نشیند</w:t>
            </w:r>
            <w:r>
              <w:rPr>
                <w:rStyle w:val="IndexLink"/>
                <w:rtl w:val="true"/>
              </w:rPr>
              <w:tab/>
            </w:r>
            <w:r>
              <w:rPr>
                <w:rStyle w:val="IndexLink"/>
              </w:rPr>
              <w:t>300</w:t>
            </w:r>
          </w:hyperlink>
        </w:p>
        <w:p>
          <w:pPr>
            <w:pStyle w:val="Contents3"/>
            <w:tabs>
              <w:tab w:val="clear" w:pos="8459"/>
              <w:tab w:val="right" w:pos="9026" w:leader="dot"/>
            </w:tabs>
            <w:rPr/>
          </w:pPr>
          <w:hyperlink w:anchor="__RefHeading___Toc9400784_2870459653">
            <w:r>
              <w:rPr>
                <w:webHidden/>
                <w:rStyle w:val="IndexLink"/>
                <w:rtl w:val="true"/>
              </w:rPr>
              <w:t>شراب‌خوار در روز قیامت</w:t>
            </w:r>
            <w:r>
              <w:rPr>
                <w:rStyle w:val="IndexLink"/>
                <w:rtl w:val="true"/>
              </w:rPr>
              <w:tab/>
            </w:r>
            <w:r>
              <w:rPr>
                <w:rStyle w:val="IndexLink"/>
              </w:rPr>
              <w:t>301</w:t>
            </w:r>
          </w:hyperlink>
        </w:p>
        <w:p>
          <w:pPr>
            <w:pStyle w:val="Contents3"/>
            <w:tabs>
              <w:tab w:val="clear" w:pos="8459"/>
              <w:tab w:val="right" w:pos="9026" w:leader="dot"/>
            </w:tabs>
            <w:rPr/>
          </w:pPr>
          <w:hyperlink w:anchor="__RefHeading___Toc9400786_2870459653">
            <w:r>
              <w:rPr>
                <w:webHidden/>
                <w:rStyle w:val="IndexLink"/>
                <w:rtl w:val="true"/>
              </w:rPr>
              <w:t>حد شراب‌خوار، هشتاد تازیانه است</w:t>
            </w:r>
            <w:r>
              <w:rPr>
                <w:rStyle w:val="IndexLink"/>
                <w:rtl w:val="true"/>
              </w:rPr>
              <w:tab/>
            </w:r>
            <w:r>
              <w:rPr>
                <w:rStyle w:val="IndexLink"/>
              </w:rPr>
              <w:t>302</w:t>
            </w:r>
          </w:hyperlink>
        </w:p>
        <w:p>
          <w:pPr>
            <w:pStyle w:val="Contents3"/>
            <w:tabs>
              <w:tab w:val="clear" w:pos="8459"/>
              <w:tab w:val="right" w:pos="9026" w:leader="dot"/>
            </w:tabs>
            <w:rPr/>
          </w:pPr>
          <w:hyperlink w:anchor="__RefHeading___Toc9400788_2870459653">
            <w:r>
              <w:rPr>
                <w:webHidden/>
                <w:rStyle w:val="IndexLink"/>
                <w:rtl w:val="true"/>
              </w:rPr>
              <w:t>حد شراب‌خوار در ماه رمضان، صد تازیانه است</w:t>
            </w:r>
            <w:r>
              <w:rPr>
                <w:rStyle w:val="IndexLink"/>
                <w:rtl w:val="true"/>
              </w:rPr>
              <w:tab/>
            </w:r>
            <w:r>
              <w:rPr>
                <w:rStyle w:val="IndexLink"/>
              </w:rPr>
              <w:t>302</w:t>
            </w:r>
          </w:hyperlink>
        </w:p>
        <w:p>
          <w:pPr>
            <w:pStyle w:val="Contents3"/>
            <w:tabs>
              <w:tab w:val="clear" w:pos="8459"/>
              <w:tab w:val="right" w:pos="9026" w:leader="dot"/>
            </w:tabs>
            <w:rPr/>
          </w:pPr>
          <w:hyperlink w:anchor="__RefHeading___Toc9400790_2870459653">
            <w:r>
              <w:rPr>
                <w:webHidden/>
                <w:rStyle w:val="IndexLink"/>
                <w:rtl w:val="true"/>
              </w:rPr>
              <w:t>آب‌جو نخورید، حرام است</w:t>
            </w:r>
            <w:r>
              <w:rPr>
                <w:rStyle w:val="IndexLink"/>
                <w:rtl w:val="true"/>
              </w:rPr>
              <w:tab/>
            </w:r>
            <w:r>
              <w:rPr>
                <w:rStyle w:val="IndexLink"/>
              </w:rPr>
              <w:t>302</w:t>
            </w:r>
          </w:hyperlink>
        </w:p>
        <w:p>
          <w:pPr>
            <w:pStyle w:val="Contents3"/>
            <w:tabs>
              <w:tab w:val="clear" w:pos="8459"/>
              <w:tab w:val="right" w:pos="9026" w:leader="dot"/>
            </w:tabs>
            <w:rPr/>
          </w:pPr>
          <w:hyperlink w:anchor="__RefHeading___Toc9400792_2870459653">
            <w:r>
              <w:rPr>
                <w:webHidden/>
                <w:rStyle w:val="IndexLink"/>
                <w:rtl w:val="true"/>
              </w:rPr>
              <w:t>دین‌داری را از این زن مسلمان بیاموزیم</w:t>
            </w:r>
            <w:r>
              <w:rPr>
                <w:rStyle w:val="IndexLink"/>
                <w:rtl w:val="true"/>
              </w:rPr>
              <w:tab/>
            </w:r>
            <w:r>
              <w:rPr>
                <w:rStyle w:val="IndexLink"/>
              </w:rPr>
              <w:t>303</w:t>
            </w:r>
          </w:hyperlink>
        </w:p>
        <w:p>
          <w:pPr>
            <w:pStyle w:val="Contents3"/>
            <w:tabs>
              <w:tab w:val="clear" w:pos="8459"/>
              <w:tab w:val="right" w:pos="9026" w:leader="dot"/>
            </w:tabs>
            <w:rPr/>
          </w:pPr>
          <w:hyperlink w:anchor="__RefHeading___Toc9400794_2870459653">
            <w:r>
              <w:rPr>
                <w:webHidden/>
                <w:rStyle w:val="IndexLink"/>
                <w:rtl w:val="true"/>
              </w:rPr>
              <w:t>خداوند در حرام شفا قرار نداده است</w:t>
            </w:r>
            <w:r>
              <w:rPr>
                <w:rStyle w:val="IndexLink"/>
                <w:rtl w:val="true"/>
              </w:rPr>
              <w:tab/>
            </w:r>
            <w:r>
              <w:rPr>
                <w:rStyle w:val="IndexLink"/>
              </w:rPr>
              <w:t>304</w:t>
            </w:r>
          </w:hyperlink>
        </w:p>
        <w:p>
          <w:pPr>
            <w:pStyle w:val="Contents3"/>
            <w:tabs>
              <w:tab w:val="clear" w:pos="8459"/>
              <w:tab w:val="right" w:pos="9026" w:leader="dot"/>
            </w:tabs>
            <w:rPr/>
          </w:pPr>
          <w:hyperlink w:anchor="__RefHeading___Toc9400796_2870459653">
            <w:r>
              <w:rPr>
                <w:webHidden/>
                <w:rStyle w:val="IndexLink"/>
                <w:rtl w:val="true"/>
              </w:rPr>
              <w:t>از قمار بازی دوری کنید</w:t>
            </w:r>
            <w:r>
              <w:rPr>
                <w:rStyle w:val="IndexLink"/>
                <w:rtl w:val="true"/>
              </w:rPr>
              <w:tab/>
            </w:r>
            <w:r>
              <w:rPr>
                <w:rStyle w:val="IndexLink"/>
              </w:rPr>
              <w:t>305</w:t>
            </w:r>
          </w:hyperlink>
        </w:p>
        <w:p>
          <w:pPr>
            <w:pStyle w:val="Contents3"/>
            <w:tabs>
              <w:tab w:val="clear" w:pos="8459"/>
              <w:tab w:val="right" w:pos="9026" w:leader="dot"/>
            </w:tabs>
            <w:rPr/>
          </w:pPr>
          <w:hyperlink w:anchor="__RefHeading___Toc9400798_2870459653">
            <w:r>
              <w:rPr>
                <w:webHidden/>
                <w:rStyle w:val="IndexLink"/>
                <w:rtl w:val="true"/>
              </w:rPr>
              <w:t>هر برد و باختی حرام است جز در سه مورد</w:t>
            </w:r>
            <w:r>
              <w:rPr>
                <w:rStyle w:val="IndexLink"/>
                <w:rtl w:val="true"/>
              </w:rPr>
              <w:tab/>
            </w:r>
            <w:r>
              <w:rPr>
                <w:rStyle w:val="IndexLink"/>
              </w:rPr>
              <w:t>305</w:t>
            </w:r>
          </w:hyperlink>
        </w:p>
        <w:p>
          <w:pPr>
            <w:pStyle w:val="Contents3"/>
            <w:tabs>
              <w:tab w:val="clear" w:pos="8459"/>
              <w:tab w:val="right" w:pos="9026" w:leader="dot"/>
            </w:tabs>
            <w:rPr/>
          </w:pPr>
          <w:hyperlink w:anchor="__RefHeading___Toc9400800_2870459653">
            <w:r>
              <w:rPr>
                <w:webHidden/>
                <w:rStyle w:val="IndexLink"/>
                <w:rtl w:val="true"/>
              </w:rPr>
              <w:t>شطرنج‌بازی مانند بت پرستی است</w:t>
            </w:r>
            <w:r>
              <w:rPr>
                <w:rStyle w:val="IndexLink"/>
                <w:rtl w:val="true"/>
              </w:rPr>
              <w:tab/>
            </w:r>
            <w:r>
              <w:rPr>
                <w:rStyle w:val="IndexLink"/>
              </w:rPr>
              <w:t>306</w:t>
            </w:r>
          </w:hyperlink>
        </w:p>
        <w:p>
          <w:pPr>
            <w:pStyle w:val="Contents3"/>
            <w:tabs>
              <w:tab w:val="clear" w:pos="8459"/>
              <w:tab w:val="right" w:pos="9026" w:leader="dot"/>
            </w:tabs>
            <w:rPr/>
          </w:pPr>
          <w:hyperlink w:anchor="__RefHeading___Toc9400802_2870459653">
            <w:r>
              <w:rPr>
                <w:webHidden/>
                <w:rStyle w:val="IndexLink"/>
                <w:rtl w:val="true"/>
              </w:rPr>
              <w:t>از نظر پیشوایان اسلام، بازی با تختۀ نرد و شطرنج حرام است</w:t>
            </w:r>
            <w:r>
              <w:rPr>
                <w:rStyle w:val="IndexLink"/>
                <w:rtl w:val="true"/>
              </w:rPr>
              <w:tab/>
            </w:r>
            <w:r>
              <w:rPr>
                <w:rStyle w:val="IndexLink"/>
              </w:rPr>
              <w:t>307</w:t>
            </w:r>
          </w:hyperlink>
        </w:p>
        <w:p>
          <w:pPr>
            <w:pStyle w:val="Contents3"/>
            <w:tabs>
              <w:tab w:val="clear" w:pos="8459"/>
              <w:tab w:val="right" w:pos="9026" w:leader="dot"/>
            </w:tabs>
            <w:rPr/>
          </w:pPr>
          <w:hyperlink w:anchor="__RefHeading___Toc9400804_2870459653">
            <w:r>
              <w:rPr>
                <w:webHidden/>
                <w:rStyle w:val="IndexLink"/>
                <w:rtl w:val="true"/>
              </w:rPr>
              <w:t>نزدیک شطرنج نروید</w:t>
            </w:r>
            <w:r>
              <w:rPr>
                <w:rStyle w:val="IndexLink"/>
                <w:rtl w:val="true"/>
              </w:rPr>
              <w:tab/>
            </w:r>
            <w:r>
              <w:rPr>
                <w:rStyle w:val="IndexLink"/>
              </w:rPr>
              <w:t>307</w:t>
            </w:r>
          </w:hyperlink>
        </w:p>
        <w:p>
          <w:pPr>
            <w:pStyle w:val="Contents3"/>
            <w:tabs>
              <w:tab w:val="clear" w:pos="8459"/>
              <w:tab w:val="right" w:pos="9026" w:leader="dot"/>
            </w:tabs>
            <w:rPr/>
          </w:pPr>
          <w:hyperlink w:anchor="__RefHeading___Toc9400806_2870459653">
            <w:r>
              <w:rPr>
                <w:webHidden/>
                <w:rStyle w:val="IndexLink"/>
                <w:rtl w:val="true"/>
              </w:rPr>
              <w:t xml:space="preserve">به گفتار امام </w:t>
            </w:r>
            <w:r>
              <w:rPr>
                <w:rStyle w:val="IndexLink"/>
                <w:rtl w:val="true"/>
              </w:rPr>
              <w:t>(</w:t>
            </w:r>
            <w:r>
              <w:rPr>
                <w:rStyle w:val="IndexLink"/>
                <w:rtl w:val="true"/>
              </w:rPr>
              <w:t>علیه السلام</w:t>
            </w:r>
            <w:r>
              <w:rPr>
                <w:rStyle w:val="IndexLink"/>
                <w:rtl w:val="true"/>
              </w:rPr>
              <w:t xml:space="preserve">) </w:t>
            </w:r>
            <w:r>
              <w:rPr>
                <w:rStyle w:val="IndexLink"/>
                <w:rtl w:val="true"/>
              </w:rPr>
              <w:t>توجه کنید</w:t>
            </w:r>
            <w:r>
              <w:rPr>
                <w:rStyle w:val="IndexLink"/>
                <w:rtl w:val="true"/>
              </w:rPr>
              <w:tab/>
            </w:r>
            <w:r>
              <w:rPr>
                <w:rStyle w:val="IndexLink"/>
              </w:rPr>
              <w:t>307</w:t>
            </w:r>
          </w:hyperlink>
        </w:p>
        <w:p>
          <w:pPr>
            <w:pStyle w:val="Contents2"/>
            <w:tabs>
              <w:tab w:val="clear" w:pos="8743"/>
              <w:tab w:val="right" w:pos="9026" w:leader="dot"/>
            </w:tabs>
            <w:rPr/>
          </w:pPr>
          <w:hyperlink w:anchor="__RefHeading___Toc9400808_2870459653">
            <w:r>
              <w:rPr>
                <w:webHidden/>
                <w:rStyle w:val="IndexLink"/>
                <w:rtl w:val="true"/>
              </w:rPr>
              <w:t>[</w:t>
            </w:r>
            <w:r>
              <w:rPr>
                <w:rStyle w:val="IndexLink"/>
                <w:rtl w:val="true"/>
              </w:rPr>
              <w:t>حقوق همسایگی</w:t>
            </w:r>
            <w:r>
              <w:rPr>
                <w:rStyle w:val="IndexLink"/>
                <w:rtl w:val="true"/>
              </w:rPr>
              <w:t>]</w:t>
              <w:tab/>
            </w:r>
            <w:r>
              <w:rPr>
                <w:rStyle w:val="IndexLink"/>
              </w:rPr>
              <w:t>309</w:t>
            </w:r>
          </w:hyperlink>
        </w:p>
        <w:p>
          <w:pPr>
            <w:pStyle w:val="Contents3"/>
            <w:tabs>
              <w:tab w:val="clear" w:pos="8459"/>
              <w:tab w:val="right" w:pos="9026" w:leader="dot"/>
            </w:tabs>
            <w:rPr/>
          </w:pPr>
          <w:hyperlink w:anchor="__RefHeading___Toc9400810_2870459653">
            <w:r>
              <w:rPr>
                <w:webHidden/>
                <w:rStyle w:val="IndexLink"/>
                <w:rtl w:val="true"/>
              </w:rPr>
              <w:t>همسایگان خود را فراموش نکنید</w:t>
            </w:r>
            <w:r>
              <w:rPr>
                <w:rStyle w:val="IndexLink"/>
                <w:rtl w:val="true"/>
              </w:rPr>
              <w:tab/>
            </w:r>
            <w:r>
              <w:rPr>
                <w:rStyle w:val="IndexLink"/>
              </w:rPr>
              <w:t>309</w:t>
            </w:r>
          </w:hyperlink>
        </w:p>
        <w:p>
          <w:pPr>
            <w:pStyle w:val="Contents3"/>
            <w:tabs>
              <w:tab w:val="clear" w:pos="8459"/>
              <w:tab w:val="right" w:pos="9026" w:leader="dot"/>
            </w:tabs>
            <w:rPr/>
          </w:pPr>
          <w:hyperlink w:anchor="__RefHeading___Toc9400812_2870459653">
            <w:r>
              <w:rPr>
                <w:webHidden/>
                <w:rStyle w:val="IndexLink"/>
                <w:rtl w:val="true"/>
              </w:rPr>
              <w:t>همسایه‌آزار در جهنم است</w:t>
            </w:r>
            <w:r>
              <w:rPr>
                <w:rStyle w:val="IndexLink"/>
                <w:rtl w:val="true"/>
              </w:rPr>
              <w:tab/>
            </w:r>
            <w:r>
              <w:rPr>
                <w:rStyle w:val="IndexLink"/>
              </w:rPr>
              <w:t>310</w:t>
            </w:r>
          </w:hyperlink>
        </w:p>
        <w:p>
          <w:pPr>
            <w:pStyle w:val="Contents3"/>
            <w:tabs>
              <w:tab w:val="clear" w:pos="8459"/>
              <w:tab w:val="right" w:pos="9026" w:leader="dot"/>
            </w:tabs>
            <w:rPr/>
          </w:pPr>
          <w:hyperlink w:anchor="__RefHeading___Toc9400814_2870459653">
            <w:r>
              <w:rPr>
                <w:webHidden/>
                <w:rStyle w:val="IndexLink"/>
                <w:rtl w:val="true"/>
              </w:rPr>
              <w:t>اثر خوش‌رفتاری با همسایه</w:t>
            </w:r>
            <w:r>
              <w:rPr>
                <w:rStyle w:val="IndexLink"/>
                <w:rtl w:val="true"/>
              </w:rPr>
              <w:tab/>
            </w:r>
            <w:r>
              <w:rPr>
                <w:rStyle w:val="IndexLink"/>
              </w:rPr>
              <w:t>311</w:t>
            </w:r>
          </w:hyperlink>
        </w:p>
        <w:p>
          <w:pPr>
            <w:pStyle w:val="Contents3"/>
            <w:tabs>
              <w:tab w:val="clear" w:pos="8459"/>
              <w:tab w:val="right" w:pos="9026" w:leader="dot"/>
            </w:tabs>
            <w:rPr/>
          </w:pPr>
          <w:hyperlink w:anchor="__RefHeading___Toc9400816_2870459653">
            <w:r>
              <w:rPr>
                <w:webHidden/>
                <w:rStyle w:val="IndexLink"/>
                <w:rtl w:val="true"/>
              </w:rPr>
              <w:t xml:space="preserve">چرا حضرت یعقوب </w:t>
            </w:r>
            <w:r>
              <w:rPr>
                <w:rStyle w:val="IndexLink"/>
                <w:rtl w:val="true"/>
              </w:rPr>
              <w:t>(</w:t>
            </w:r>
            <w:r>
              <w:rPr>
                <w:rStyle w:val="IndexLink"/>
                <w:rtl w:val="true"/>
              </w:rPr>
              <w:t>علیه السلام</w:t>
            </w:r>
            <w:r>
              <w:rPr>
                <w:rStyle w:val="IndexLink"/>
                <w:rtl w:val="true"/>
              </w:rPr>
              <w:t xml:space="preserve">) </w:t>
            </w:r>
            <w:r>
              <w:rPr>
                <w:rStyle w:val="IndexLink"/>
                <w:rtl w:val="true"/>
              </w:rPr>
              <w:t>گرفتار شد؟</w:t>
            </w:r>
            <w:r>
              <w:rPr>
                <w:rStyle w:val="IndexLink"/>
                <w:rtl w:val="true"/>
              </w:rPr>
              <w:tab/>
            </w:r>
            <w:r>
              <w:rPr>
                <w:rStyle w:val="IndexLink"/>
              </w:rPr>
              <w:t>311</w:t>
            </w:r>
          </w:hyperlink>
        </w:p>
        <w:p>
          <w:pPr>
            <w:pStyle w:val="Contents3"/>
            <w:tabs>
              <w:tab w:val="clear" w:pos="8459"/>
              <w:tab w:val="right" w:pos="9026" w:leader="dot"/>
            </w:tabs>
            <w:rPr/>
          </w:pPr>
          <w:hyperlink w:anchor="__RefHeading___Toc9400818_2870459653">
            <w:r>
              <w:rPr>
                <w:webHidden/>
                <w:rStyle w:val="IndexLink"/>
                <w:rtl w:val="true"/>
              </w:rPr>
              <w:t>سرزده و بی‌اجازه داخل خانۀ مردم نشوید</w:t>
            </w:r>
            <w:r>
              <w:rPr>
                <w:rStyle w:val="IndexLink"/>
                <w:rtl w:val="true"/>
              </w:rPr>
              <w:tab/>
            </w:r>
            <w:r>
              <w:rPr>
                <w:rStyle w:val="IndexLink"/>
              </w:rPr>
              <w:t>312</w:t>
            </w:r>
          </w:hyperlink>
        </w:p>
        <w:p>
          <w:pPr>
            <w:pStyle w:val="Contents3"/>
            <w:tabs>
              <w:tab w:val="clear" w:pos="8459"/>
              <w:tab w:val="right" w:pos="9026" w:leader="dot"/>
            </w:tabs>
            <w:rPr/>
          </w:pPr>
          <w:hyperlink w:anchor="__RefHeading___Toc9400820_2870459653">
            <w:r>
              <w:rPr>
                <w:webHidden/>
                <w:rStyle w:val="IndexLink"/>
                <w:rtl w:val="true"/>
              </w:rPr>
              <w:t>به خانه‌های مردم چشم‌چرانی نکنید</w:t>
            </w:r>
            <w:r>
              <w:rPr>
                <w:rStyle w:val="IndexLink"/>
                <w:rtl w:val="true"/>
              </w:rPr>
              <w:tab/>
            </w:r>
            <w:r>
              <w:rPr>
                <w:rStyle w:val="IndexLink"/>
              </w:rPr>
              <w:t>313</w:t>
            </w:r>
          </w:hyperlink>
        </w:p>
        <w:p>
          <w:pPr>
            <w:pStyle w:val="Contents3"/>
            <w:tabs>
              <w:tab w:val="clear" w:pos="8459"/>
              <w:tab w:val="right" w:pos="9026" w:leader="dot"/>
            </w:tabs>
            <w:rPr/>
          </w:pPr>
          <w:hyperlink w:anchor="__RefHeading___Toc9400822_2870459653">
            <w:r>
              <w:rPr>
                <w:webHidden/>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مرد چشم‌چران چه فرمودند؟</w:t>
            </w:r>
            <w:r>
              <w:rPr>
                <w:rStyle w:val="IndexLink"/>
                <w:rtl w:val="true"/>
              </w:rPr>
              <w:tab/>
            </w:r>
            <w:r>
              <w:rPr>
                <w:rStyle w:val="IndexLink"/>
              </w:rPr>
              <w:t>314</w:t>
            </w:r>
          </w:hyperlink>
        </w:p>
        <w:p>
          <w:pPr>
            <w:pStyle w:val="Contents2"/>
            <w:tabs>
              <w:tab w:val="clear" w:pos="8743"/>
              <w:tab w:val="right" w:pos="9026" w:leader="dot"/>
            </w:tabs>
            <w:rPr/>
          </w:pPr>
          <w:hyperlink w:anchor="__RefHeading___Toc9400824_2870459653">
            <w:r>
              <w:rPr>
                <w:webHidden/>
                <w:rStyle w:val="IndexLink"/>
                <w:rtl w:val="true"/>
              </w:rPr>
              <w:t>[</w:t>
            </w:r>
            <w:r>
              <w:rPr>
                <w:rStyle w:val="IndexLink"/>
                <w:rtl w:val="true"/>
              </w:rPr>
              <w:t>اصلاح میان مردم و آداب معاشرت اجتماعی</w:t>
            </w:r>
            <w:r>
              <w:rPr>
                <w:rStyle w:val="IndexLink"/>
                <w:rtl w:val="true"/>
              </w:rPr>
              <w:t>]</w:t>
              <w:tab/>
            </w:r>
            <w:r>
              <w:rPr>
                <w:rStyle w:val="IndexLink"/>
              </w:rPr>
              <w:t>315</w:t>
            </w:r>
          </w:hyperlink>
        </w:p>
        <w:p>
          <w:pPr>
            <w:pStyle w:val="Contents3"/>
            <w:tabs>
              <w:tab w:val="clear" w:pos="8459"/>
              <w:tab w:val="right" w:pos="9026" w:leader="dot"/>
            </w:tabs>
            <w:rPr/>
          </w:pPr>
          <w:hyperlink w:anchor="__RefHeading___Toc9400826_2870459653">
            <w:r>
              <w:rPr>
                <w:webHidden/>
                <w:rStyle w:val="IndexLink"/>
                <w:rtl w:val="true"/>
              </w:rPr>
              <w:t>تا می‌توانید میان برادران خود را اصلاح کنید</w:t>
            </w:r>
            <w:r>
              <w:rPr>
                <w:rStyle w:val="IndexLink"/>
                <w:rtl w:val="true"/>
              </w:rPr>
              <w:tab/>
            </w:r>
            <w:r>
              <w:rPr>
                <w:rStyle w:val="IndexLink"/>
              </w:rPr>
              <w:t>315</w:t>
            </w:r>
          </w:hyperlink>
        </w:p>
        <w:p>
          <w:pPr>
            <w:pStyle w:val="Contents3"/>
            <w:tabs>
              <w:tab w:val="clear" w:pos="8459"/>
              <w:tab w:val="right" w:pos="9026" w:leader="dot"/>
            </w:tabs>
            <w:rPr/>
          </w:pPr>
          <w:hyperlink w:anchor="__RefHeading___Toc9400828_2870459653">
            <w:r>
              <w:rPr>
                <w:webHidden/>
                <w:rStyle w:val="IndexLink"/>
                <w:rtl w:val="true"/>
              </w:rPr>
              <w:t>کسی که مصلح است، دروغگو نیست</w:t>
            </w:r>
            <w:r>
              <w:rPr>
                <w:rStyle w:val="IndexLink"/>
                <w:rtl w:val="true"/>
              </w:rPr>
              <w:tab/>
            </w:r>
            <w:r>
              <w:rPr>
                <w:rStyle w:val="IndexLink"/>
              </w:rPr>
              <w:t>315</w:t>
            </w:r>
          </w:hyperlink>
        </w:p>
        <w:p>
          <w:pPr>
            <w:pStyle w:val="Contents3"/>
            <w:tabs>
              <w:tab w:val="clear" w:pos="8459"/>
              <w:tab w:val="right" w:pos="9026" w:leader="dot"/>
            </w:tabs>
            <w:rPr/>
          </w:pPr>
          <w:hyperlink w:anchor="__RefHeading___Toc9400830_2870459653">
            <w:r>
              <w:rPr>
                <w:webHidden/>
                <w:rStyle w:val="IndexLink"/>
                <w:rtl w:val="true"/>
              </w:rPr>
              <w:t>اصلاح میان دو نفر، صدقه‌ای است که خداوند دوست می دارد</w:t>
            </w:r>
            <w:r>
              <w:rPr>
                <w:rStyle w:val="IndexLink"/>
                <w:rtl w:val="true"/>
              </w:rPr>
              <w:tab/>
            </w:r>
            <w:r>
              <w:rPr>
                <w:rStyle w:val="IndexLink"/>
              </w:rPr>
              <w:t>316</w:t>
            </w:r>
          </w:hyperlink>
        </w:p>
        <w:p>
          <w:pPr>
            <w:pStyle w:val="Contents3"/>
            <w:tabs>
              <w:tab w:val="clear" w:pos="8459"/>
              <w:tab w:val="right" w:pos="9026" w:leader="dot"/>
            </w:tabs>
            <w:rPr/>
          </w:pPr>
          <w:hyperlink w:anchor="__RefHeading___Toc9400832_2870459653">
            <w:r>
              <w:rPr>
                <w:webHidden/>
                <w:rStyle w:val="IndexLink"/>
                <w:rtl w:val="true"/>
              </w:rPr>
              <w:t xml:space="preserve">از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بیاموزید</w:t>
            </w:r>
            <w:r>
              <w:rPr>
                <w:rStyle w:val="IndexLink"/>
                <w:rtl w:val="true"/>
              </w:rPr>
              <w:tab/>
            </w:r>
            <w:r>
              <w:rPr>
                <w:rStyle w:val="IndexLink"/>
              </w:rPr>
              <w:t>316</w:t>
            </w:r>
          </w:hyperlink>
        </w:p>
        <w:p>
          <w:pPr>
            <w:pStyle w:val="Contents3"/>
            <w:tabs>
              <w:tab w:val="clear" w:pos="8459"/>
              <w:tab w:val="right" w:pos="9026" w:leader="dot"/>
            </w:tabs>
            <w:rPr/>
          </w:pPr>
          <w:hyperlink w:anchor="__RefHeading___Toc9400834_2870459653">
            <w:r>
              <w:rPr>
                <w:webHidden/>
                <w:rStyle w:val="IndexLink"/>
                <w:rtl w:val="true"/>
              </w:rPr>
              <w:t>در اسرار مردم خیانت نکنید</w:t>
            </w:r>
            <w:r>
              <w:rPr>
                <w:rStyle w:val="IndexLink"/>
                <w:rtl w:val="true"/>
              </w:rPr>
              <w:tab/>
            </w:r>
            <w:r>
              <w:rPr>
                <w:rStyle w:val="IndexLink"/>
              </w:rPr>
              <w:t>317</w:t>
            </w:r>
          </w:hyperlink>
        </w:p>
        <w:p>
          <w:pPr>
            <w:pStyle w:val="Contents3"/>
            <w:tabs>
              <w:tab w:val="clear" w:pos="8459"/>
              <w:tab w:val="right" w:pos="9026" w:leader="dot"/>
            </w:tabs>
            <w:rPr/>
          </w:pPr>
          <w:hyperlink w:anchor="__RefHeading___Toc9400836_2870459653">
            <w:r>
              <w:rPr>
                <w:webHidden/>
                <w:rStyle w:val="IndexLink"/>
                <w:rtl w:val="true"/>
              </w:rPr>
              <w:t>از افشای اسرار مسلمانان بپرهیزید</w:t>
            </w:r>
            <w:r>
              <w:rPr>
                <w:rStyle w:val="IndexLink"/>
                <w:rtl w:val="true"/>
              </w:rPr>
              <w:tab/>
            </w:r>
            <w:r>
              <w:rPr>
                <w:rStyle w:val="IndexLink"/>
              </w:rPr>
              <w:t>317</w:t>
            </w:r>
          </w:hyperlink>
        </w:p>
        <w:p>
          <w:pPr>
            <w:pStyle w:val="Contents3"/>
            <w:tabs>
              <w:tab w:val="clear" w:pos="8459"/>
              <w:tab w:val="right" w:pos="9026" w:leader="dot"/>
            </w:tabs>
            <w:rPr/>
          </w:pPr>
          <w:hyperlink w:anchor="__RefHeading___Toc9400838_2870459653">
            <w:r>
              <w:rPr>
                <w:webHidden/>
                <w:rStyle w:val="IndexLink"/>
                <w:rtl w:val="true"/>
              </w:rPr>
              <w:t>از نصیحت برادران خود کوتاهی نکنید</w:t>
            </w:r>
            <w:r>
              <w:rPr>
                <w:rStyle w:val="IndexLink"/>
                <w:rtl w:val="true"/>
              </w:rPr>
              <w:tab/>
            </w:r>
            <w:r>
              <w:rPr>
                <w:rStyle w:val="IndexLink"/>
              </w:rPr>
              <w:t>318</w:t>
            </w:r>
          </w:hyperlink>
        </w:p>
        <w:p>
          <w:pPr>
            <w:pStyle w:val="Contents3"/>
            <w:tabs>
              <w:tab w:val="clear" w:pos="8459"/>
              <w:tab w:val="right" w:pos="9026" w:leader="dot"/>
            </w:tabs>
            <w:rPr/>
          </w:pPr>
          <w:hyperlink w:anchor="__RefHeading___Toc9400840_2870459653">
            <w:r>
              <w:rPr>
                <w:webHidden/>
                <w:rStyle w:val="IndexLink"/>
                <w:rtl w:val="true"/>
              </w:rPr>
              <w:t>واعظان و نصیحت‌کنندگان نزد پروردگار جایگاه رفیعی دارند</w:t>
            </w:r>
            <w:r>
              <w:rPr>
                <w:rStyle w:val="IndexLink"/>
                <w:rtl w:val="true"/>
              </w:rPr>
              <w:tab/>
            </w:r>
            <w:r>
              <w:rPr>
                <w:rStyle w:val="IndexLink"/>
              </w:rPr>
              <w:t>318</w:t>
            </w:r>
          </w:hyperlink>
        </w:p>
        <w:p>
          <w:pPr>
            <w:pStyle w:val="Contents2"/>
            <w:tabs>
              <w:tab w:val="clear" w:pos="8743"/>
              <w:tab w:val="right" w:pos="9026" w:leader="dot"/>
            </w:tabs>
            <w:rPr/>
          </w:pPr>
          <w:hyperlink w:anchor="__RefHeading___Toc9400842_2870459653">
            <w:r>
              <w:rPr>
                <w:webHidden/>
                <w:rStyle w:val="IndexLink"/>
                <w:rtl w:val="true"/>
              </w:rPr>
              <w:t>[</w:t>
            </w:r>
            <w:r>
              <w:rPr>
                <w:rStyle w:val="IndexLink"/>
                <w:rtl w:val="true"/>
              </w:rPr>
              <w:t>دوری و پرهیز از محرمات الهی</w:t>
            </w:r>
            <w:r>
              <w:rPr>
                <w:rStyle w:val="IndexLink"/>
                <w:rtl w:val="true"/>
              </w:rPr>
              <w:t>]</w:t>
              <w:tab/>
            </w:r>
            <w:r>
              <w:rPr>
                <w:rStyle w:val="IndexLink"/>
              </w:rPr>
              <w:t>319</w:t>
            </w:r>
          </w:hyperlink>
        </w:p>
        <w:p>
          <w:pPr>
            <w:pStyle w:val="Contents3"/>
            <w:tabs>
              <w:tab w:val="clear" w:pos="8459"/>
              <w:tab w:val="right" w:pos="9026" w:leader="dot"/>
            </w:tabs>
            <w:rPr/>
          </w:pPr>
          <w:hyperlink w:anchor="__RefHeading___Toc9400844_2870459653">
            <w:r>
              <w:rPr>
                <w:webHidden/>
                <w:rStyle w:val="IndexLink"/>
                <w:rtl w:val="true"/>
              </w:rPr>
              <w:t>سپاسگزاری از پروردگار را فراموش نکنید</w:t>
            </w:r>
            <w:r>
              <w:rPr>
                <w:rStyle w:val="IndexLink"/>
                <w:rtl w:val="true"/>
              </w:rPr>
              <w:tab/>
            </w:r>
            <w:r>
              <w:rPr>
                <w:rStyle w:val="IndexLink"/>
              </w:rPr>
              <w:t>319</w:t>
            </w:r>
          </w:hyperlink>
        </w:p>
        <w:p>
          <w:pPr>
            <w:pStyle w:val="Contents3"/>
            <w:tabs>
              <w:tab w:val="clear" w:pos="8459"/>
              <w:tab w:val="right" w:pos="9026" w:leader="dot"/>
            </w:tabs>
            <w:rPr/>
          </w:pPr>
          <w:hyperlink w:anchor="__RefHeading___Toc9400846_2870459653">
            <w:r>
              <w:rPr>
                <w:webHidden/>
                <w:rStyle w:val="IndexLink"/>
                <w:rtl w:val="true"/>
              </w:rPr>
              <w:t>شکر نعمت، دوری از محرمات الهی است</w:t>
            </w:r>
            <w:r>
              <w:rPr>
                <w:rStyle w:val="IndexLink"/>
                <w:rtl w:val="true"/>
              </w:rPr>
              <w:tab/>
            </w:r>
            <w:r>
              <w:rPr>
                <w:rStyle w:val="IndexLink"/>
              </w:rPr>
              <w:t>320</w:t>
            </w:r>
          </w:hyperlink>
        </w:p>
        <w:p>
          <w:pPr>
            <w:pStyle w:val="Contents3"/>
            <w:tabs>
              <w:tab w:val="clear" w:pos="8459"/>
              <w:tab w:val="right" w:pos="9026" w:leader="dot"/>
            </w:tabs>
            <w:rPr/>
          </w:pPr>
          <w:hyperlink w:anchor="__RefHeading___Toc9400848_2870459653">
            <w:r>
              <w:rPr>
                <w:webHidden/>
                <w:rStyle w:val="IndexLink"/>
                <w:rtl w:val="true"/>
              </w:rPr>
              <w:t>سه عمل را فراموش نکنید</w:t>
            </w:r>
            <w:r>
              <w:rPr>
                <w:rStyle w:val="IndexLink"/>
                <w:rtl w:val="true"/>
              </w:rPr>
              <w:tab/>
            </w:r>
            <w:r>
              <w:rPr>
                <w:rStyle w:val="IndexLink"/>
              </w:rPr>
              <w:t>320</w:t>
            </w:r>
          </w:hyperlink>
        </w:p>
        <w:p>
          <w:pPr>
            <w:pStyle w:val="Contents3"/>
            <w:tabs>
              <w:tab w:val="clear" w:pos="8459"/>
              <w:tab w:val="right" w:pos="9026" w:leader="dot"/>
            </w:tabs>
            <w:rPr/>
          </w:pPr>
          <w:hyperlink w:anchor="__RefHeading___Toc9400850_2870459653">
            <w:r>
              <w:rPr>
                <w:webHidden/>
                <w:rStyle w:val="IndexLink"/>
                <w:rtl w:val="true"/>
              </w:rPr>
              <w:t>از گناه خود بترسید و به رحمت خدا امیدوار باشید</w:t>
            </w:r>
            <w:r>
              <w:rPr>
                <w:rStyle w:val="IndexLink"/>
                <w:rtl w:val="true"/>
              </w:rPr>
              <w:tab/>
            </w:r>
            <w:r>
              <w:rPr>
                <w:rStyle w:val="IndexLink"/>
              </w:rPr>
              <w:t>320</w:t>
            </w:r>
          </w:hyperlink>
        </w:p>
        <w:p>
          <w:pPr>
            <w:pStyle w:val="Contents3"/>
            <w:tabs>
              <w:tab w:val="clear" w:pos="8459"/>
              <w:tab w:val="right" w:pos="9026" w:leader="dot"/>
            </w:tabs>
            <w:rPr/>
          </w:pPr>
          <w:hyperlink w:anchor="__RefHeading___Toc9400852_2870459653">
            <w:r>
              <w:rPr>
                <w:webHidden/>
                <w:rStyle w:val="IndexLink"/>
                <w:rtl w:val="true"/>
              </w:rPr>
              <w:t>با بیم و امید زندگی کنید</w:t>
            </w:r>
            <w:r>
              <w:rPr>
                <w:rStyle w:val="IndexLink"/>
                <w:rtl w:val="true"/>
              </w:rPr>
              <w:tab/>
            </w:r>
            <w:r>
              <w:rPr>
                <w:rStyle w:val="IndexLink"/>
              </w:rPr>
              <w:t>321</w:t>
            </w:r>
          </w:hyperlink>
        </w:p>
        <w:p>
          <w:pPr>
            <w:pStyle w:val="Contents3"/>
            <w:tabs>
              <w:tab w:val="clear" w:pos="8459"/>
              <w:tab w:val="right" w:pos="9026" w:leader="dot"/>
            </w:tabs>
            <w:rPr/>
          </w:pPr>
          <w:hyperlink w:anchor="__RefHeading___Toc9400854_2870459653">
            <w:r>
              <w:rPr>
                <w:webHidden/>
                <w:rStyle w:val="IndexLink"/>
                <w:rtl w:val="true"/>
              </w:rPr>
              <w:t>پروردگار خود را همیشه حاضر بدانید و از گناه دوری کنید</w:t>
            </w:r>
            <w:r>
              <w:rPr>
                <w:rStyle w:val="IndexLink"/>
                <w:rtl w:val="true"/>
              </w:rPr>
              <w:tab/>
            </w:r>
            <w:r>
              <w:rPr>
                <w:rStyle w:val="IndexLink"/>
              </w:rPr>
              <w:t>321</w:t>
            </w:r>
          </w:hyperlink>
        </w:p>
        <w:p>
          <w:pPr>
            <w:pStyle w:val="Contents3"/>
            <w:tabs>
              <w:tab w:val="clear" w:pos="8459"/>
              <w:tab w:val="right" w:pos="9026" w:leader="dot"/>
            </w:tabs>
            <w:rPr/>
          </w:pPr>
          <w:hyperlink w:anchor="__RefHeading___Toc9400856_2870459653">
            <w:r>
              <w:rPr>
                <w:webHidden/>
                <w:rStyle w:val="IndexLink"/>
                <w:rtl w:val="true"/>
              </w:rPr>
              <w:t>پروردگار خود را احترام کنید، تا خداوند شما را محترم بدارد</w:t>
            </w:r>
            <w:r>
              <w:rPr>
                <w:rStyle w:val="IndexLink"/>
                <w:rtl w:val="true"/>
              </w:rPr>
              <w:tab/>
            </w:r>
            <w:r>
              <w:rPr>
                <w:rStyle w:val="IndexLink"/>
              </w:rPr>
              <w:t>321</w:t>
            </w:r>
          </w:hyperlink>
        </w:p>
        <w:p>
          <w:pPr>
            <w:pStyle w:val="Contents2"/>
            <w:tabs>
              <w:tab w:val="clear" w:pos="8743"/>
              <w:tab w:val="right" w:pos="9026" w:leader="dot"/>
            </w:tabs>
            <w:rPr/>
          </w:pPr>
          <w:hyperlink w:anchor="__RefHeading___Toc9400858_2870459653">
            <w:r>
              <w:rPr>
                <w:webHidden/>
                <w:rStyle w:val="IndexLink"/>
                <w:rtl w:val="true"/>
              </w:rPr>
              <w:t>[</w:t>
            </w:r>
            <w:r>
              <w:rPr>
                <w:rStyle w:val="IndexLink"/>
                <w:rtl w:val="true"/>
              </w:rPr>
              <w:t xml:space="preserve">حرمت قتل نفس </w:t>
            </w:r>
            <w:r>
              <w:rPr>
                <w:rStyle w:val="IndexLink"/>
                <w:rtl w:val="true"/>
              </w:rPr>
              <w:t>(</w:t>
            </w:r>
            <w:r>
              <w:rPr>
                <w:rStyle w:val="IndexLink"/>
                <w:rtl w:val="true"/>
              </w:rPr>
              <w:t>سقط جنین</w:t>
            </w:r>
            <w:r>
              <w:rPr>
                <w:rStyle w:val="IndexLink"/>
                <w:rtl w:val="true"/>
              </w:rPr>
              <w:t xml:space="preserve">) </w:t>
            </w:r>
            <w:r>
              <w:rPr>
                <w:rStyle w:val="IndexLink"/>
                <w:rtl w:val="true"/>
              </w:rPr>
              <w:t>از منظر اسلام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9400860_2870459653">
            <w:r>
              <w:rPr>
                <w:webHidden/>
                <w:rStyle w:val="IndexLink"/>
                <w:rtl w:val="true"/>
              </w:rPr>
              <w:t>زنان حامله آگاه باشند</w:t>
            </w:r>
            <w:r>
              <w:rPr>
                <w:rStyle w:val="IndexLink"/>
                <w:rtl w:val="true"/>
              </w:rPr>
              <w:tab/>
            </w:r>
            <w:r>
              <w:rPr>
                <w:rStyle w:val="IndexLink"/>
              </w:rPr>
              <w:t>325</w:t>
            </w:r>
          </w:hyperlink>
        </w:p>
        <w:p>
          <w:pPr>
            <w:pStyle w:val="Contents3"/>
            <w:tabs>
              <w:tab w:val="clear" w:pos="8459"/>
              <w:tab w:val="right" w:pos="9026" w:leader="dot"/>
            </w:tabs>
            <w:rPr/>
          </w:pPr>
          <w:hyperlink w:anchor="__RefHeading___Toc9400862_2870459653">
            <w:r>
              <w:rPr>
                <w:webHidden/>
                <w:rStyle w:val="IndexLink"/>
                <w:rtl w:val="true"/>
              </w:rPr>
              <w:t xml:space="preserve">فرمایش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دربارة سقط اولاد</w:t>
            </w:r>
            <w:r>
              <w:rPr>
                <w:rStyle w:val="IndexLink"/>
                <w:rtl w:val="true"/>
              </w:rPr>
              <w:tab/>
            </w:r>
            <w:r>
              <w:rPr>
                <w:rStyle w:val="IndexLink"/>
              </w:rPr>
              <w:t>325</w:t>
            </w:r>
          </w:hyperlink>
        </w:p>
        <w:p>
          <w:pPr>
            <w:pStyle w:val="Contents3"/>
            <w:tabs>
              <w:tab w:val="clear" w:pos="8459"/>
              <w:tab w:val="right" w:pos="9026" w:leader="dot"/>
            </w:tabs>
            <w:rPr/>
          </w:pPr>
          <w:hyperlink w:anchor="__RefHeading___Toc9400864_2870459653">
            <w:r>
              <w:rPr>
                <w:webHidden/>
                <w:rStyle w:val="IndexLink"/>
                <w:rtl w:val="true"/>
              </w:rPr>
              <w:t xml:space="preserve">در گفتار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دقت کنید</w:t>
            </w:r>
            <w:r>
              <w:rPr>
                <w:rStyle w:val="IndexLink"/>
                <w:rtl w:val="true"/>
              </w:rPr>
              <w:tab/>
            </w:r>
            <w:r>
              <w:rPr>
                <w:rStyle w:val="IndexLink"/>
              </w:rPr>
              <w:t>326</w:t>
            </w:r>
          </w:hyperlink>
        </w:p>
        <w:p>
          <w:pPr>
            <w:pStyle w:val="Contents2"/>
            <w:tabs>
              <w:tab w:val="clear" w:pos="8743"/>
              <w:tab w:val="right" w:pos="9026" w:leader="dot"/>
            </w:tabs>
            <w:rPr/>
          </w:pPr>
          <w:hyperlink w:anchor="__RefHeading___Toc9400866_2870459653">
            <w:r>
              <w:rPr>
                <w:webHidden/>
                <w:rStyle w:val="IndexLink"/>
                <w:rtl w:val="true"/>
              </w:rPr>
              <w:t>[</w:t>
            </w:r>
            <w:r>
              <w:rPr>
                <w:rStyle w:val="IndexLink"/>
                <w:rtl w:val="true"/>
              </w:rPr>
              <w:t>حسن ظن در اسلام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9400868_2870459653">
            <w:r>
              <w:rPr>
                <w:webHidden/>
                <w:rStyle w:val="IndexLink"/>
                <w:rtl w:val="true"/>
              </w:rPr>
              <w:t>همیشه به خدا خوش‌گمان باشید</w:t>
            </w:r>
            <w:r>
              <w:rPr>
                <w:rStyle w:val="IndexLink"/>
                <w:rtl w:val="true"/>
              </w:rPr>
              <w:tab/>
            </w:r>
            <w:r>
              <w:rPr>
                <w:rStyle w:val="IndexLink"/>
              </w:rPr>
              <w:t>327</w:t>
            </w:r>
          </w:hyperlink>
        </w:p>
        <w:p>
          <w:pPr>
            <w:pStyle w:val="Contents3"/>
            <w:tabs>
              <w:tab w:val="clear" w:pos="8459"/>
              <w:tab w:val="right" w:pos="9026" w:leader="dot"/>
            </w:tabs>
            <w:rPr/>
          </w:pPr>
          <w:hyperlink w:anchor="__RefHeading___Toc9400870_2870459653">
            <w:r>
              <w:rPr>
                <w:webHidden/>
                <w:rStyle w:val="IndexLink"/>
                <w:rtl w:val="true"/>
              </w:rPr>
              <w:t>معنای حسن ظن چیست؟</w:t>
            </w:r>
            <w:r>
              <w:rPr>
                <w:rStyle w:val="IndexLink"/>
                <w:rtl w:val="true"/>
              </w:rPr>
              <w:tab/>
            </w:r>
            <w:r>
              <w:rPr>
                <w:rStyle w:val="IndexLink"/>
              </w:rPr>
              <w:t>328</w:t>
            </w:r>
          </w:hyperlink>
        </w:p>
        <w:p>
          <w:pPr>
            <w:pStyle w:val="Contents3"/>
            <w:tabs>
              <w:tab w:val="clear" w:pos="8459"/>
              <w:tab w:val="right" w:pos="9026" w:leader="dot"/>
            </w:tabs>
            <w:rPr/>
          </w:pPr>
          <w:hyperlink w:anchor="__RefHeading___Toc9400872_2870459653">
            <w:r>
              <w:rPr>
                <w:webHidden/>
                <w:rStyle w:val="IndexLink"/>
                <w:rtl w:val="true"/>
              </w:rPr>
              <w:t xml:space="preserve">به فرمایش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دقت کنید</w:t>
            </w:r>
            <w:r>
              <w:rPr>
                <w:rStyle w:val="IndexLink"/>
                <w:rtl w:val="true"/>
              </w:rPr>
              <w:tab/>
            </w:r>
            <w:r>
              <w:rPr>
                <w:rStyle w:val="IndexLink"/>
              </w:rPr>
              <w:t>328</w:t>
            </w:r>
          </w:hyperlink>
        </w:p>
        <w:p>
          <w:pPr>
            <w:pStyle w:val="Contents2"/>
            <w:tabs>
              <w:tab w:val="clear" w:pos="8743"/>
              <w:tab w:val="right" w:pos="9026" w:leader="dot"/>
            </w:tabs>
            <w:rPr/>
          </w:pPr>
          <w:hyperlink w:anchor="__RefHeading___Toc9400874_2870459653">
            <w:r>
              <w:rPr>
                <w:webHidden/>
                <w:rStyle w:val="IndexLink"/>
                <w:rtl w:val="true"/>
              </w:rPr>
              <w:t>[</w:t>
            </w:r>
            <w:r>
              <w:rPr>
                <w:rStyle w:val="IndexLink"/>
                <w:rtl w:val="true"/>
              </w:rPr>
              <w:t>قرض‌الحسنه؛ سنت الهی</w:t>
            </w:r>
            <w:r>
              <w:rPr>
                <w:rStyle w:val="IndexLink"/>
                <w:rtl w:val="true"/>
              </w:rPr>
              <w:t>]</w:t>
              <w:tab/>
            </w:r>
            <w:r>
              <w:rPr>
                <w:rStyle w:val="IndexLink"/>
              </w:rPr>
              <w:t>331</w:t>
            </w:r>
          </w:hyperlink>
        </w:p>
        <w:p>
          <w:pPr>
            <w:pStyle w:val="Contents3"/>
            <w:tabs>
              <w:tab w:val="clear" w:pos="8459"/>
              <w:tab w:val="right" w:pos="9026" w:leader="dot"/>
            </w:tabs>
            <w:rPr/>
          </w:pPr>
          <w:hyperlink w:anchor="__RefHeading___Toc9400876_2870459653">
            <w:r>
              <w:rPr>
                <w:webHidden/>
                <w:rStyle w:val="IndexLink"/>
                <w:rtl w:val="true"/>
              </w:rPr>
              <w:t>آیا به پروردگار خود وام نمی‌دهید؟</w:t>
            </w:r>
            <w:r>
              <w:rPr>
                <w:rStyle w:val="IndexLink"/>
                <w:rtl w:val="true"/>
              </w:rPr>
              <w:tab/>
            </w:r>
            <w:r>
              <w:rPr>
                <w:rStyle w:val="IndexLink"/>
              </w:rPr>
              <w:t>331</w:t>
            </w:r>
          </w:hyperlink>
        </w:p>
        <w:p>
          <w:pPr>
            <w:pStyle w:val="Contents3"/>
            <w:tabs>
              <w:tab w:val="clear" w:pos="8459"/>
              <w:tab w:val="right" w:pos="9026" w:leader="dot"/>
            </w:tabs>
            <w:rPr/>
          </w:pPr>
          <w:hyperlink w:anchor="__RefHeading___Toc9400878_2870459653">
            <w:r>
              <w:rPr>
                <w:webHidden/>
                <w:rStyle w:val="IndexLink"/>
                <w:rtl w:val="true"/>
              </w:rPr>
              <w:t>کسی که به برادر مؤمن خود قرض ندهد، خداوند به قهر از او می گیرد</w:t>
            </w:r>
            <w:r>
              <w:rPr>
                <w:rStyle w:val="IndexLink"/>
                <w:rtl w:val="true"/>
              </w:rPr>
              <w:tab/>
            </w:r>
            <w:r>
              <w:rPr>
                <w:rStyle w:val="IndexLink"/>
              </w:rPr>
              <w:t>332</w:t>
            </w:r>
          </w:hyperlink>
        </w:p>
        <w:p>
          <w:pPr>
            <w:pStyle w:val="Contents3"/>
            <w:tabs>
              <w:tab w:val="clear" w:pos="8459"/>
              <w:tab w:val="right" w:pos="9026" w:leader="dot"/>
            </w:tabs>
            <w:rPr/>
          </w:pPr>
          <w:hyperlink w:anchor="__RefHeading___Toc9400880_2870459653">
            <w:r>
              <w:rPr>
                <w:webHidden/>
                <w:rStyle w:val="IndexLink"/>
                <w:rtl w:val="true"/>
              </w:rPr>
              <w:t>کسی که به فکر ادای قرض خود نباشد، سارق است</w:t>
            </w:r>
            <w:r>
              <w:rPr>
                <w:rStyle w:val="IndexLink"/>
                <w:rtl w:val="true"/>
              </w:rPr>
              <w:tab/>
            </w:r>
            <w:r>
              <w:rPr>
                <w:rStyle w:val="IndexLink"/>
              </w:rPr>
              <w:t>332</w:t>
            </w:r>
          </w:hyperlink>
        </w:p>
        <w:p>
          <w:pPr>
            <w:pStyle w:val="Contents3"/>
            <w:tabs>
              <w:tab w:val="clear" w:pos="8459"/>
              <w:tab w:val="right" w:pos="9026" w:leader="dot"/>
            </w:tabs>
            <w:rPr/>
          </w:pPr>
          <w:hyperlink w:anchor="__RefHeading___Toc9400882_2870459653">
            <w:r>
              <w:rPr>
                <w:webHidden/>
                <w:rStyle w:val="IndexLink"/>
                <w:rtl w:val="true"/>
              </w:rPr>
              <w:t>به بدهکار مهلت دهید تا گرفتار عذاب جهنم نشوید</w:t>
            </w:r>
            <w:r>
              <w:rPr>
                <w:rStyle w:val="IndexLink"/>
                <w:rtl w:val="true"/>
              </w:rPr>
              <w:tab/>
            </w:r>
            <w:r>
              <w:rPr>
                <w:rStyle w:val="IndexLink"/>
              </w:rPr>
              <w:t>333</w:t>
            </w:r>
          </w:hyperlink>
        </w:p>
        <w:p>
          <w:pPr>
            <w:pStyle w:val="Contents3"/>
            <w:tabs>
              <w:tab w:val="clear" w:pos="8459"/>
              <w:tab w:val="right" w:pos="9026" w:leader="dot"/>
            </w:tabs>
            <w:rPr/>
          </w:pPr>
          <w:hyperlink w:anchor="__RefHeading___Toc9400884_2870459653">
            <w:r>
              <w:rPr>
                <w:webHidden/>
                <w:rStyle w:val="IndexLink"/>
                <w:rtl w:val="true"/>
              </w:rPr>
              <w:t>به بدهکار مهلت دهید تا از حرارت آفتاب قیامت در امان باشید</w:t>
            </w:r>
            <w:r>
              <w:rPr>
                <w:rStyle w:val="IndexLink"/>
                <w:rtl w:val="true"/>
              </w:rPr>
              <w:tab/>
            </w:r>
            <w:r>
              <w:rPr>
                <w:rStyle w:val="IndexLink"/>
              </w:rPr>
              <w:t>333</w:t>
            </w:r>
          </w:hyperlink>
        </w:p>
        <w:p>
          <w:pPr>
            <w:pStyle w:val="Contents3"/>
            <w:tabs>
              <w:tab w:val="clear" w:pos="8459"/>
              <w:tab w:val="right" w:pos="9026" w:leader="dot"/>
            </w:tabs>
            <w:rPr/>
          </w:pPr>
          <w:hyperlink w:anchor="__RefHeading___Toc9400886_2870459653">
            <w:r>
              <w:rPr>
                <w:webHidden/>
                <w:rStyle w:val="IndexLink"/>
                <w:rtl w:val="true"/>
              </w:rPr>
              <w:t>هرگاه خداوند به شما داد، شما هم قرض خود را بدهید</w:t>
            </w:r>
            <w:r>
              <w:rPr>
                <w:rStyle w:val="IndexLink"/>
                <w:rtl w:val="true"/>
              </w:rPr>
              <w:tab/>
            </w:r>
            <w:r>
              <w:rPr>
                <w:rStyle w:val="IndexLink"/>
              </w:rPr>
              <w:t>334</w:t>
            </w:r>
          </w:hyperlink>
        </w:p>
        <w:p>
          <w:pPr>
            <w:pStyle w:val="Contents3"/>
            <w:tabs>
              <w:tab w:val="clear" w:pos="8459"/>
              <w:tab w:val="right" w:pos="9026" w:leader="dot"/>
            </w:tabs>
            <w:rPr/>
          </w:pPr>
          <w:hyperlink w:anchor="__RefHeading___Toc9400888_2870459653">
            <w:r>
              <w:rPr>
                <w:webHidden/>
                <w:rStyle w:val="IndexLink"/>
                <w:rtl w:val="true"/>
              </w:rPr>
              <w:t>اگر توان پرداخت ندارید، طلبکار خود را با اخلاق نیکو راضی کنید</w:t>
            </w:r>
            <w:r>
              <w:rPr>
                <w:rStyle w:val="IndexLink"/>
                <w:rtl w:val="true"/>
              </w:rPr>
              <w:tab/>
            </w:r>
            <w:r>
              <w:rPr>
                <w:rStyle w:val="IndexLink"/>
              </w:rPr>
              <w:t>334</w:t>
            </w:r>
          </w:hyperlink>
        </w:p>
        <w:p>
          <w:pPr>
            <w:pStyle w:val="Contents3"/>
            <w:tabs>
              <w:tab w:val="clear" w:pos="8459"/>
              <w:tab w:val="right" w:pos="9026" w:leader="dot"/>
            </w:tabs>
            <w:rPr/>
          </w:pPr>
          <w:hyperlink w:anchor="__RefHeading___Toc9400890_2870459653">
            <w:r>
              <w:rPr>
                <w:webHidden/>
                <w:rStyle w:val="IndexLink"/>
                <w:rtl w:val="true"/>
              </w:rPr>
              <w:t>اگر بدهکار قدرت پرداخت ندارد، به او سختگیری نکنید</w:t>
            </w:r>
            <w:r>
              <w:rPr>
                <w:rStyle w:val="IndexLink"/>
                <w:rtl w:val="true"/>
              </w:rPr>
              <w:tab/>
            </w:r>
            <w:r>
              <w:rPr>
                <w:rStyle w:val="IndexLink"/>
              </w:rPr>
              <w:t>335</w:t>
            </w:r>
          </w:hyperlink>
        </w:p>
        <w:p>
          <w:pPr>
            <w:pStyle w:val="Contents3"/>
            <w:tabs>
              <w:tab w:val="clear" w:pos="8459"/>
              <w:tab w:val="right" w:pos="9026" w:leader="dot"/>
            </w:tabs>
            <w:rPr/>
          </w:pPr>
          <w:hyperlink w:anchor="__RefHeading___Toc9400892_2870459653">
            <w:r>
              <w:rPr>
                <w:webHidden/>
                <w:rStyle w:val="IndexLink"/>
                <w:rtl w:val="true"/>
              </w:rPr>
              <w:t>ادای دین بر وصیت مقدم است</w:t>
            </w:r>
            <w:r>
              <w:rPr>
                <w:rStyle w:val="IndexLink"/>
                <w:rtl w:val="true"/>
              </w:rPr>
              <w:tab/>
            </w:r>
            <w:r>
              <w:rPr>
                <w:rStyle w:val="IndexLink"/>
              </w:rPr>
              <w:t>335</w:t>
            </w:r>
          </w:hyperlink>
        </w:p>
        <w:p>
          <w:pPr>
            <w:pStyle w:val="Contents3"/>
            <w:tabs>
              <w:tab w:val="clear" w:pos="8459"/>
              <w:tab w:val="right" w:pos="9026" w:leader="dot"/>
            </w:tabs>
            <w:rPr/>
          </w:pPr>
          <w:hyperlink w:anchor="__RefHeading___Toc9400894_2870459653">
            <w:r>
              <w:rPr>
                <w:webHidden/>
                <w:rStyle w:val="IndexLink"/>
                <w:rtl w:val="true"/>
              </w:rPr>
              <w:t>حق مردم را نگه ندارید، قیامت گرفتار می شوید</w:t>
            </w:r>
            <w:r>
              <w:rPr>
                <w:rStyle w:val="IndexLink"/>
                <w:rtl w:val="true"/>
              </w:rPr>
              <w:tab/>
            </w:r>
            <w:r>
              <w:rPr>
                <w:rStyle w:val="IndexLink"/>
              </w:rPr>
              <w:t>335</w:t>
            </w:r>
          </w:hyperlink>
        </w:p>
        <w:p>
          <w:pPr>
            <w:pStyle w:val="Contents3"/>
            <w:tabs>
              <w:tab w:val="clear" w:pos="8459"/>
              <w:tab w:val="right" w:pos="9026" w:leader="dot"/>
            </w:tabs>
            <w:rPr/>
          </w:pPr>
          <w:hyperlink w:anchor="__RefHeading___Toc9400896_2870459653">
            <w:r>
              <w:rPr>
                <w:webHidden/>
                <w:rStyle w:val="IndexLink"/>
                <w:rtl w:val="true"/>
              </w:rPr>
              <w:t>اموال مردم را بی‌جهت نخورید، روز قیامت آتش خواهید خورد</w:t>
            </w:r>
            <w:r>
              <w:rPr>
                <w:rStyle w:val="IndexLink"/>
                <w:rtl w:val="true"/>
              </w:rPr>
              <w:tab/>
            </w:r>
            <w:r>
              <w:rPr>
                <w:rStyle w:val="IndexLink"/>
              </w:rPr>
              <w:t>336</w:t>
            </w:r>
          </w:hyperlink>
        </w:p>
        <w:p>
          <w:pPr>
            <w:pStyle w:val="Contents3"/>
            <w:tabs>
              <w:tab w:val="clear" w:pos="8459"/>
              <w:tab w:val="right" w:pos="9026" w:leader="dot"/>
            </w:tabs>
            <w:rPr/>
          </w:pPr>
          <w:hyperlink w:anchor="__RefHeading___Toc9400898_2870459653">
            <w:r>
              <w:rPr>
                <w:webHidden/>
                <w:rStyle w:val="IndexLink"/>
                <w:rtl w:val="true"/>
              </w:rPr>
              <w:t>دِين خود را قبل از مرگ ادا کنید</w:t>
            </w:r>
            <w:r>
              <w:rPr>
                <w:rStyle w:val="IndexLink"/>
                <w:rtl w:val="true"/>
              </w:rPr>
              <w:tab/>
            </w:r>
            <w:r>
              <w:rPr>
                <w:rStyle w:val="IndexLink"/>
              </w:rPr>
              <w:t>336</w:t>
            </w:r>
          </w:hyperlink>
        </w:p>
        <w:p>
          <w:pPr>
            <w:pStyle w:val="Contents3"/>
            <w:tabs>
              <w:tab w:val="clear" w:pos="8459"/>
              <w:tab w:val="right" w:pos="9026" w:leader="dot"/>
            </w:tabs>
            <w:rPr/>
          </w:pPr>
          <w:hyperlink w:anchor="__RefHeading___Toc9400900_2870459653">
            <w:r>
              <w:rPr>
                <w:webHidden/>
                <w:rStyle w:val="IndexLink"/>
                <w:rtl w:val="true"/>
              </w:rPr>
              <w:t>اگر نمی‌توانید قرض خود را ادا کنید، نیت ادا داشته باشید</w:t>
            </w:r>
            <w:r>
              <w:rPr>
                <w:rStyle w:val="IndexLink"/>
                <w:rtl w:val="true"/>
              </w:rPr>
              <w:tab/>
            </w:r>
            <w:r>
              <w:rPr>
                <w:rStyle w:val="IndexLink"/>
              </w:rPr>
              <w:t>337</w:t>
            </w:r>
          </w:hyperlink>
        </w:p>
        <w:p>
          <w:pPr>
            <w:pStyle w:val="Contents3"/>
            <w:tabs>
              <w:tab w:val="clear" w:pos="8459"/>
              <w:tab w:val="right" w:pos="9026" w:leader="dot"/>
            </w:tabs>
            <w:rPr/>
          </w:pPr>
          <w:hyperlink w:anchor="__RefHeading___Toc9400902_2870459653">
            <w:r>
              <w:rPr>
                <w:webHidden/>
                <w:rStyle w:val="IndexLink"/>
                <w:rtl w:val="true"/>
              </w:rPr>
              <w:t>از قرآن پیروی کنید تا پشیمان نشوید</w:t>
            </w:r>
            <w:r>
              <w:rPr>
                <w:rStyle w:val="IndexLink"/>
                <w:rtl w:val="true"/>
              </w:rPr>
              <w:tab/>
            </w:r>
            <w:r>
              <w:rPr>
                <w:rStyle w:val="IndexLink"/>
              </w:rPr>
              <w:t>337</w:t>
            </w:r>
          </w:hyperlink>
        </w:p>
        <w:p>
          <w:pPr>
            <w:pStyle w:val="Contents3"/>
            <w:tabs>
              <w:tab w:val="clear" w:pos="8459"/>
              <w:tab w:val="right" w:pos="9026" w:leader="dot"/>
            </w:tabs>
            <w:rPr/>
          </w:pPr>
          <w:hyperlink w:anchor="__RefHeading___Toc9400904_2870459653">
            <w:r>
              <w:rPr>
                <w:webHidden/>
                <w:rStyle w:val="IndexLink"/>
                <w:rtl w:val="true"/>
              </w:rPr>
              <w:t>در این آیه دقت کنید</w:t>
            </w:r>
            <w:r>
              <w:rPr>
                <w:rStyle w:val="IndexLink"/>
                <w:rtl w:val="true"/>
              </w:rPr>
              <w:tab/>
            </w:r>
            <w:r>
              <w:rPr>
                <w:rStyle w:val="IndexLink"/>
              </w:rPr>
              <w:t>338</w:t>
            </w:r>
          </w:hyperlink>
        </w:p>
        <w:p>
          <w:pPr>
            <w:pStyle w:val="Contents3"/>
            <w:tabs>
              <w:tab w:val="clear" w:pos="8459"/>
              <w:tab w:val="right" w:pos="9026" w:leader="dot"/>
            </w:tabs>
            <w:rPr/>
          </w:pPr>
          <w:hyperlink w:anchor="__RefHeading___Toc9400906_2870459653">
            <w:r>
              <w:rPr>
                <w:webHidden/>
                <w:rStyle w:val="IndexLink"/>
                <w:rtl w:val="true"/>
              </w:rPr>
              <w:t>اگر داد و ستد شما نسیه بود</w:t>
            </w:r>
            <w:r>
              <w:rPr>
                <w:rStyle w:val="IndexLink"/>
                <w:rtl w:val="true"/>
              </w:rPr>
              <w:tab/>
            </w:r>
            <w:r>
              <w:rPr>
                <w:rStyle w:val="IndexLink"/>
              </w:rPr>
              <w:t>339</w:t>
            </w:r>
          </w:hyperlink>
        </w:p>
        <w:p>
          <w:pPr>
            <w:pStyle w:val="Contents3"/>
            <w:tabs>
              <w:tab w:val="clear" w:pos="8459"/>
              <w:tab w:val="right" w:pos="9026" w:leader="dot"/>
            </w:tabs>
            <w:rPr/>
          </w:pPr>
          <w:hyperlink w:anchor="__RefHeading___Toc9400908_2870459653">
            <w:r>
              <w:rPr>
                <w:webHidden/>
                <w:rStyle w:val="IndexLink"/>
                <w:rtl w:val="true"/>
              </w:rPr>
              <w:t>این داستان را بخوانید تا به وظیفۀ خود آشنا شوید</w:t>
            </w:r>
            <w:r>
              <w:rPr>
                <w:rStyle w:val="IndexLink"/>
                <w:rtl w:val="true"/>
              </w:rPr>
              <w:tab/>
            </w:r>
            <w:r>
              <w:rPr>
                <w:rStyle w:val="IndexLink"/>
              </w:rPr>
              <w:t>340</w:t>
            </w:r>
          </w:hyperlink>
        </w:p>
        <w:p>
          <w:pPr>
            <w:pStyle w:val="Contents3"/>
            <w:tabs>
              <w:tab w:val="clear" w:pos="8459"/>
              <w:tab w:val="right" w:pos="9026" w:leader="dot"/>
            </w:tabs>
            <w:rPr/>
          </w:pPr>
          <w:hyperlink w:anchor="__RefHeading___Toc9400910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هم در قرض‌گرفتن، گروگان می دهد</w:t>
            </w:r>
            <w:r>
              <w:rPr>
                <w:rStyle w:val="IndexLink"/>
                <w:rtl w:val="true"/>
              </w:rPr>
              <w:tab/>
            </w:r>
            <w:r>
              <w:rPr>
                <w:rStyle w:val="IndexLink"/>
              </w:rPr>
              <w:t>342</w:t>
            </w:r>
          </w:hyperlink>
        </w:p>
        <w:p>
          <w:pPr>
            <w:pStyle w:val="Contents3"/>
            <w:tabs>
              <w:tab w:val="clear" w:pos="8459"/>
              <w:tab w:val="right" w:pos="9026" w:leader="dot"/>
            </w:tabs>
            <w:rPr/>
          </w:pPr>
          <w:hyperlink w:anchor="__RefHeading___Toc9400912_2870459653">
            <w:r>
              <w:rPr>
                <w:webHidden/>
                <w:rStyle w:val="IndexLink"/>
                <w:rtl w:val="true"/>
              </w:rPr>
              <w:t>حق الناس را رعایت کنید، تا گرفتار غضب خداوند نشوید</w:t>
            </w:r>
            <w:r>
              <w:rPr>
                <w:rStyle w:val="IndexLink"/>
                <w:rtl w:val="true"/>
              </w:rPr>
              <w:tab/>
            </w:r>
            <w:r>
              <w:rPr>
                <w:rStyle w:val="IndexLink"/>
              </w:rPr>
              <w:t>343</w:t>
            </w:r>
          </w:hyperlink>
        </w:p>
        <w:p>
          <w:pPr>
            <w:pStyle w:val="Contents3"/>
            <w:tabs>
              <w:tab w:val="clear" w:pos="8459"/>
              <w:tab w:val="right" w:pos="9026" w:leader="dot"/>
            </w:tabs>
            <w:rPr/>
          </w:pPr>
          <w:hyperlink w:anchor="__RefHeading___Toc9400914_2870459653">
            <w:r>
              <w:rPr>
                <w:webHidden/>
                <w:rStyle w:val="IndexLink"/>
                <w:rtl w:val="true"/>
              </w:rPr>
              <w:t>اگر بدون مدرک وام دهید و بدهکار قرض خود را ادا نکند خود مقصرید</w:t>
            </w:r>
            <w:r>
              <w:rPr>
                <w:rStyle w:val="IndexLink"/>
                <w:rtl w:val="true"/>
              </w:rPr>
              <w:tab/>
            </w:r>
            <w:r>
              <w:rPr>
                <w:rStyle w:val="IndexLink"/>
              </w:rPr>
              <w:t>344</w:t>
            </w:r>
          </w:hyperlink>
        </w:p>
        <w:p>
          <w:pPr>
            <w:pStyle w:val="Contents3"/>
            <w:tabs>
              <w:tab w:val="clear" w:pos="8459"/>
              <w:tab w:val="right" w:pos="9026" w:leader="dot"/>
            </w:tabs>
            <w:rPr/>
          </w:pPr>
          <w:hyperlink w:anchor="__RefHeading___Toc9400916_2870459653">
            <w:r>
              <w:rPr>
                <w:webHidden/>
                <w:rStyle w:val="IndexLink"/>
                <w:rtl w:val="true"/>
              </w:rPr>
              <w:t>تا قرض خود را پرداخت نکرده‌اید، از محل خود کوچ نکنید</w:t>
            </w:r>
            <w:r>
              <w:rPr>
                <w:rStyle w:val="IndexLink"/>
                <w:rtl w:val="true"/>
              </w:rPr>
              <w:tab/>
            </w:r>
            <w:r>
              <w:rPr>
                <w:rStyle w:val="IndexLink"/>
              </w:rPr>
              <w:t>344</w:t>
            </w:r>
          </w:hyperlink>
        </w:p>
        <w:p>
          <w:pPr>
            <w:pStyle w:val="Contents3"/>
            <w:tabs>
              <w:tab w:val="clear" w:pos="8459"/>
              <w:tab w:val="right" w:pos="9026" w:leader="dot"/>
            </w:tabs>
            <w:rPr/>
          </w:pPr>
          <w:hyperlink w:anchor="__RefHeading___Toc9400918_2870459653">
            <w:r>
              <w:rPr>
                <w:webHidden/>
                <w:rStyle w:val="IndexLink"/>
                <w:rtl w:val="true"/>
              </w:rPr>
              <w:t>پرداخت قرض بر مخارج زندگی مقدّم است</w:t>
            </w:r>
            <w:r>
              <w:rPr>
                <w:rStyle w:val="IndexLink"/>
                <w:rtl w:val="true"/>
              </w:rPr>
              <w:tab/>
            </w:r>
            <w:r>
              <w:rPr>
                <w:rStyle w:val="IndexLink"/>
              </w:rPr>
              <w:t>345</w:t>
            </w:r>
          </w:hyperlink>
        </w:p>
        <w:p>
          <w:pPr>
            <w:pStyle w:val="Contents3"/>
            <w:tabs>
              <w:tab w:val="clear" w:pos="8459"/>
              <w:tab w:val="right" w:pos="9026" w:leader="dot"/>
            </w:tabs>
            <w:rPr/>
          </w:pPr>
          <w:hyperlink w:anchor="__RefHeading___Toc9400920_2870459653">
            <w:r>
              <w:rPr>
                <w:webHidden/>
                <w:rStyle w:val="IndexLink"/>
                <w:rtl w:val="true"/>
              </w:rPr>
              <w:t>به بدهکاری که توان پرداخت ندارد، مهلت دهید</w:t>
            </w:r>
            <w:r>
              <w:rPr>
                <w:rStyle w:val="IndexLink"/>
                <w:rtl w:val="true"/>
              </w:rPr>
              <w:tab/>
            </w:r>
            <w:r>
              <w:rPr>
                <w:rStyle w:val="IndexLink"/>
              </w:rPr>
              <w:t>346</w:t>
            </w:r>
          </w:hyperlink>
        </w:p>
        <w:p>
          <w:pPr>
            <w:pStyle w:val="Contents3"/>
            <w:tabs>
              <w:tab w:val="clear" w:pos="8459"/>
              <w:tab w:val="right" w:pos="9026" w:leader="dot"/>
            </w:tabs>
            <w:rPr/>
          </w:pPr>
          <w:hyperlink w:anchor="__RefHeading___Toc9400922_2870459653">
            <w:r>
              <w:rPr>
                <w:webHidden/>
                <w:rStyle w:val="IndexLink"/>
                <w:rtl w:val="true"/>
              </w:rPr>
              <w:t>کسی که به بدهکار خود مهلت دهد، روز قیامت در سایۀ عرش خداوند است</w:t>
            </w:r>
            <w:r>
              <w:rPr>
                <w:rStyle w:val="IndexLink"/>
                <w:rtl w:val="true"/>
              </w:rPr>
              <w:tab/>
            </w:r>
            <w:r>
              <w:rPr>
                <w:rStyle w:val="IndexLink"/>
              </w:rPr>
              <w:t>346</w:t>
            </w:r>
          </w:hyperlink>
        </w:p>
        <w:p>
          <w:pPr>
            <w:pStyle w:val="Contents3"/>
            <w:tabs>
              <w:tab w:val="clear" w:pos="8459"/>
              <w:tab w:val="right" w:pos="9026" w:leader="dot"/>
            </w:tabs>
            <w:rPr/>
          </w:pPr>
          <w:hyperlink w:anchor="__RefHeading___Toc9400924_2870459653">
            <w:r>
              <w:rPr>
                <w:webHidden/>
                <w:rStyle w:val="IndexLink"/>
                <w:rtl w:val="true"/>
              </w:rPr>
              <w:t>روز قیامت سه گروه، در سایۀ عرش خدا جای دارند</w:t>
            </w:r>
            <w:r>
              <w:rPr>
                <w:rStyle w:val="IndexLink"/>
                <w:rtl w:val="true"/>
              </w:rPr>
              <w:tab/>
            </w:r>
            <w:r>
              <w:rPr>
                <w:rStyle w:val="IndexLink"/>
              </w:rPr>
              <w:t>346</w:t>
            </w:r>
          </w:hyperlink>
        </w:p>
        <w:p>
          <w:pPr>
            <w:pStyle w:val="Contents3"/>
            <w:tabs>
              <w:tab w:val="clear" w:pos="8459"/>
              <w:tab w:val="right" w:pos="9026" w:leader="dot"/>
            </w:tabs>
            <w:rPr/>
          </w:pPr>
          <w:hyperlink w:anchor="__RefHeading___Toc9400926_2870459653">
            <w:r>
              <w:rPr>
                <w:webHidden/>
                <w:rStyle w:val="IndexLink"/>
                <w:rtl w:val="true"/>
              </w:rPr>
              <w:t>هر روزی که به بدهکار خود مهلت دهید به شما پاداش صدقه می‌دهند</w:t>
            </w:r>
            <w:r>
              <w:rPr>
                <w:rStyle w:val="IndexLink"/>
                <w:rtl w:val="true"/>
              </w:rPr>
              <w:tab/>
            </w:r>
            <w:r>
              <w:rPr>
                <w:rStyle w:val="IndexLink"/>
              </w:rPr>
              <w:t>347</w:t>
            </w:r>
          </w:hyperlink>
        </w:p>
        <w:p>
          <w:pPr>
            <w:pStyle w:val="Contents3"/>
            <w:tabs>
              <w:tab w:val="clear" w:pos="8459"/>
              <w:tab w:val="right" w:pos="9026" w:leader="dot"/>
            </w:tabs>
            <w:rPr/>
          </w:pPr>
          <w:hyperlink w:anchor="__RefHeading___Toc9400928_2870459653">
            <w:r>
              <w:rPr>
                <w:webHidden/>
                <w:rStyle w:val="IndexLink"/>
                <w:rtl w:val="true"/>
              </w:rPr>
              <w:t>طلبکار نباید بدهکار را وادار کند که خانه‌اش را بفروشد</w:t>
            </w:r>
            <w:r>
              <w:rPr>
                <w:rStyle w:val="IndexLink"/>
                <w:rtl w:val="true"/>
              </w:rPr>
              <w:tab/>
            </w:r>
            <w:r>
              <w:rPr>
                <w:rStyle w:val="IndexLink"/>
              </w:rPr>
              <w:t>347</w:t>
            </w:r>
          </w:hyperlink>
        </w:p>
        <w:p>
          <w:pPr>
            <w:pStyle w:val="Contents3"/>
            <w:tabs>
              <w:tab w:val="clear" w:pos="8459"/>
              <w:tab w:val="right" w:pos="9026" w:leader="dot"/>
            </w:tabs>
            <w:rPr/>
          </w:pPr>
          <w:hyperlink w:anchor="__RefHeading___Toc9400930_2870459653">
            <w:r>
              <w:rPr>
                <w:webHidden/>
                <w:rStyle w:val="IndexLink"/>
                <w:rtl w:val="true"/>
              </w:rPr>
              <w:t>در این روایت دقت کنید</w:t>
            </w:r>
            <w:r>
              <w:rPr>
                <w:rStyle w:val="IndexLink"/>
                <w:rtl w:val="true"/>
              </w:rPr>
              <w:tab/>
            </w:r>
            <w:r>
              <w:rPr>
                <w:rStyle w:val="IndexLink"/>
              </w:rPr>
              <w:t>348</w:t>
            </w:r>
          </w:hyperlink>
        </w:p>
        <w:p>
          <w:pPr>
            <w:pStyle w:val="Contents3"/>
            <w:tabs>
              <w:tab w:val="clear" w:pos="8459"/>
              <w:tab w:val="right" w:pos="9026" w:leader="dot"/>
            </w:tabs>
            <w:rPr/>
          </w:pPr>
          <w:hyperlink w:anchor="__RefHeading___Toc9400932_2870459653">
            <w:r>
              <w:rPr>
                <w:webHidden/>
                <w:rStyle w:val="IndexLink"/>
                <w:rtl w:val="true"/>
              </w:rPr>
              <w:t>اگر قرض خود را ندهید، روز قیامت یا از حسنات شما گرفته می شود یا به اندازۀ بدهی، گناه طلبکار به گردن شما می افتد</w:t>
            </w:r>
            <w:r>
              <w:rPr>
                <w:rStyle w:val="IndexLink"/>
                <w:rtl w:val="true"/>
              </w:rPr>
              <w:tab/>
            </w:r>
            <w:r>
              <w:rPr>
                <w:rStyle w:val="IndexLink"/>
              </w:rPr>
              <w:t>349</w:t>
            </w:r>
          </w:hyperlink>
        </w:p>
        <w:p>
          <w:pPr>
            <w:pStyle w:val="Contents2"/>
            <w:tabs>
              <w:tab w:val="clear" w:pos="8743"/>
              <w:tab w:val="right" w:pos="9026" w:leader="dot"/>
            </w:tabs>
            <w:rPr/>
          </w:pPr>
          <w:hyperlink w:anchor="__RefHeading___Toc9400934_2870459653">
            <w:r>
              <w:rPr>
                <w:webHidden/>
                <w:rStyle w:val="IndexLink"/>
                <w:rtl w:val="true"/>
              </w:rPr>
              <w:t>[</w:t>
            </w:r>
            <w:r>
              <w:rPr>
                <w:rStyle w:val="IndexLink"/>
                <w:rtl w:val="true"/>
              </w:rPr>
              <w:t>آن‌چه دوست داریم و آن‌چه دوست نداریم</w:t>
            </w:r>
            <w:r>
              <w:rPr>
                <w:rStyle w:val="IndexLink"/>
                <w:rtl w:val="true"/>
              </w:rPr>
              <w:t>]</w:t>
              <w:tab/>
            </w:r>
            <w:r>
              <w:rPr>
                <w:rStyle w:val="IndexLink"/>
              </w:rPr>
              <w:t>351</w:t>
            </w:r>
          </w:hyperlink>
        </w:p>
        <w:p>
          <w:pPr>
            <w:pStyle w:val="Contents3"/>
            <w:tabs>
              <w:tab w:val="clear" w:pos="8459"/>
              <w:tab w:val="right" w:pos="9026" w:leader="dot"/>
            </w:tabs>
            <w:rPr/>
          </w:pPr>
          <w:hyperlink w:anchor="__RefHeading___Toc9400936_2870459653">
            <w:r>
              <w:rPr>
                <w:webHidden/>
                <w:rStyle w:val="IndexLink"/>
                <w:rtl w:val="true"/>
              </w:rPr>
              <w:t>آن‌چه خدا برای شما می خواهد، به آن راضی باشید</w:t>
            </w:r>
            <w:r>
              <w:rPr>
                <w:rStyle w:val="IndexLink"/>
                <w:rtl w:val="true"/>
              </w:rPr>
              <w:tab/>
            </w:r>
            <w:r>
              <w:rPr>
                <w:rStyle w:val="IndexLink"/>
              </w:rPr>
              <w:t>351</w:t>
            </w:r>
          </w:hyperlink>
        </w:p>
        <w:p>
          <w:pPr>
            <w:pStyle w:val="Contents3"/>
            <w:tabs>
              <w:tab w:val="clear" w:pos="8459"/>
              <w:tab w:val="right" w:pos="9026" w:leader="dot"/>
            </w:tabs>
            <w:rPr/>
          </w:pPr>
          <w:hyperlink w:anchor="__RefHeading___Toc9400938_2870459653">
            <w:r>
              <w:rPr>
                <w:webHidden/>
                <w:rStyle w:val="IndexLink"/>
                <w:rtl w:val="true"/>
              </w:rPr>
              <w:t xml:space="preserve">در گفتار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دقت کنید</w:t>
            </w:r>
            <w:r>
              <w:rPr>
                <w:rStyle w:val="IndexLink"/>
                <w:rtl w:val="true"/>
              </w:rPr>
              <w:tab/>
            </w:r>
            <w:r>
              <w:rPr>
                <w:rStyle w:val="IndexLink"/>
              </w:rPr>
              <w:t>351</w:t>
            </w:r>
          </w:hyperlink>
        </w:p>
        <w:p>
          <w:pPr>
            <w:pStyle w:val="Contents3"/>
            <w:tabs>
              <w:tab w:val="clear" w:pos="8459"/>
              <w:tab w:val="right" w:pos="9026" w:leader="dot"/>
            </w:tabs>
            <w:rPr/>
          </w:pPr>
          <w:hyperlink w:anchor="__RefHeading___Toc9400940_2870459653">
            <w:r>
              <w:rPr>
                <w:webHidden/>
                <w:rStyle w:val="IndexLink"/>
                <w:rtl w:val="true"/>
              </w:rPr>
              <w:t xml:space="preserve">بیان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را توجه کنید</w:t>
            </w:r>
            <w:r>
              <w:rPr>
                <w:rStyle w:val="IndexLink"/>
                <w:rtl w:val="true"/>
              </w:rPr>
              <w:tab/>
            </w:r>
            <w:r>
              <w:rPr>
                <w:rStyle w:val="IndexLink"/>
              </w:rPr>
              <w:t>353</w:t>
            </w:r>
          </w:hyperlink>
        </w:p>
        <w:p>
          <w:pPr>
            <w:pStyle w:val="Contents3"/>
            <w:tabs>
              <w:tab w:val="clear" w:pos="8459"/>
              <w:tab w:val="right" w:pos="9026" w:leader="dot"/>
            </w:tabs>
            <w:rPr/>
          </w:pPr>
          <w:hyperlink w:anchor="__RefHeading___Toc9400942_2870459653">
            <w:r>
              <w:rPr>
                <w:webHidden/>
                <w:rStyle w:val="IndexLink"/>
                <w:rtl w:val="true"/>
              </w:rPr>
              <w:t>عفت داشته باشید</w:t>
            </w:r>
            <w:r>
              <w:rPr>
                <w:rStyle w:val="IndexLink"/>
                <w:rtl w:val="true"/>
              </w:rPr>
              <w:tab/>
            </w:r>
            <w:r>
              <w:rPr>
                <w:rStyle w:val="IndexLink"/>
              </w:rPr>
              <w:t>353</w:t>
            </w:r>
          </w:hyperlink>
        </w:p>
        <w:p>
          <w:pPr>
            <w:pStyle w:val="Contents3"/>
            <w:tabs>
              <w:tab w:val="clear" w:pos="8459"/>
              <w:tab w:val="right" w:pos="9026" w:leader="dot"/>
            </w:tabs>
            <w:rPr/>
          </w:pPr>
          <w:hyperlink w:anchor="__RefHeading___Toc9400944_2870459653">
            <w:r>
              <w:rPr>
                <w:webHidden/>
                <w:rStyle w:val="IndexLink"/>
                <w:rtl w:val="true"/>
              </w:rPr>
              <w:t>اگر نماز و روزه‌ای ندارید، از حرام بپرهیزید</w:t>
            </w:r>
            <w:r>
              <w:rPr>
                <w:rStyle w:val="IndexLink"/>
                <w:rtl w:val="true"/>
              </w:rPr>
              <w:tab/>
            </w:r>
            <w:r>
              <w:rPr>
                <w:rStyle w:val="IndexLink"/>
              </w:rPr>
              <w:t>354</w:t>
            </w:r>
          </w:hyperlink>
        </w:p>
        <w:p>
          <w:pPr>
            <w:pStyle w:val="Contents2"/>
            <w:tabs>
              <w:tab w:val="clear" w:pos="8743"/>
              <w:tab w:val="right" w:pos="9026" w:leader="dot"/>
            </w:tabs>
            <w:rPr/>
          </w:pPr>
          <w:hyperlink w:anchor="__RefHeading___Toc9400946_2870459653">
            <w:r>
              <w:rPr>
                <w:webHidden/>
                <w:rStyle w:val="IndexLink"/>
                <w:rtl w:val="true"/>
              </w:rPr>
              <w:t>[</w:t>
            </w:r>
            <w:r>
              <w:rPr>
                <w:rStyle w:val="IndexLink"/>
                <w:rtl w:val="true"/>
              </w:rPr>
              <w:t>رعایت حق قرآن</w:t>
            </w:r>
            <w:r>
              <w:rPr>
                <w:rStyle w:val="IndexLink"/>
                <w:rtl w:val="true"/>
              </w:rPr>
              <w:t>]</w:t>
              <w:tab/>
            </w:r>
            <w:r>
              <w:rPr>
                <w:rStyle w:val="IndexLink"/>
              </w:rPr>
              <w:t>357</w:t>
            </w:r>
          </w:hyperlink>
        </w:p>
        <w:p>
          <w:pPr>
            <w:pStyle w:val="Contents3"/>
            <w:tabs>
              <w:tab w:val="clear" w:pos="8459"/>
              <w:tab w:val="right" w:pos="9026" w:leader="dot"/>
            </w:tabs>
            <w:rPr/>
          </w:pPr>
          <w:hyperlink w:anchor="__RefHeading___Toc9400948_2870459653">
            <w:r>
              <w:rPr>
                <w:webHidden/>
                <w:rStyle w:val="IndexLink"/>
                <w:rtl w:val="true"/>
              </w:rPr>
              <w:t>خواندن قرآن را فراموش نکنید</w:t>
            </w:r>
            <w:r>
              <w:rPr>
                <w:rStyle w:val="IndexLink"/>
                <w:rtl w:val="true"/>
              </w:rPr>
              <w:tab/>
            </w:r>
            <w:r>
              <w:rPr>
                <w:rStyle w:val="IndexLink"/>
              </w:rPr>
              <w:t>357</w:t>
            </w:r>
          </w:hyperlink>
        </w:p>
        <w:p>
          <w:pPr>
            <w:pStyle w:val="Contents3"/>
            <w:tabs>
              <w:tab w:val="clear" w:pos="8459"/>
              <w:tab w:val="right" w:pos="9026" w:leader="dot"/>
            </w:tabs>
            <w:rPr/>
          </w:pPr>
          <w:hyperlink w:anchor="__RefHeading___Toc9400950_2870459653">
            <w:r>
              <w:rPr>
                <w:webHidden/>
                <w:rStyle w:val="IndexLink"/>
                <w:rtl w:val="true"/>
              </w:rPr>
              <w:t>در این روایت دقت کنید</w:t>
            </w:r>
            <w:r>
              <w:rPr>
                <w:rStyle w:val="IndexLink"/>
                <w:rtl w:val="true"/>
              </w:rPr>
              <w:tab/>
            </w:r>
            <w:r>
              <w:rPr>
                <w:rStyle w:val="IndexLink"/>
              </w:rPr>
              <w:t>357</w:t>
            </w:r>
          </w:hyperlink>
        </w:p>
        <w:p>
          <w:pPr>
            <w:pStyle w:val="Contents3"/>
            <w:tabs>
              <w:tab w:val="clear" w:pos="8459"/>
              <w:tab w:val="right" w:pos="9026" w:leader="dot"/>
            </w:tabs>
            <w:rPr/>
          </w:pPr>
          <w:hyperlink w:anchor="__RefHeading___Toc9400952_2870459653">
            <w:r>
              <w:rPr>
                <w:webHidden/>
                <w:rStyle w:val="IndexLink"/>
                <w:rtl w:val="true"/>
              </w:rPr>
              <w:t>خانه‌های خود را به قبرستان تبدیل نکنید</w:t>
            </w:r>
            <w:r>
              <w:rPr>
                <w:rStyle w:val="IndexLink"/>
                <w:rtl w:val="true"/>
              </w:rPr>
              <w:tab/>
            </w:r>
            <w:r>
              <w:rPr>
                <w:rStyle w:val="IndexLink"/>
              </w:rPr>
              <w:t>358</w:t>
            </w:r>
          </w:hyperlink>
        </w:p>
        <w:p>
          <w:pPr>
            <w:pStyle w:val="Contents3"/>
            <w:tabs>
              <w:tab w:val="clear" w:pos="8459"/>
              <w:tab w:val="right" w:pos="9026" w:leader="dot"/>
            </w:tabs>
            <w:rPr/>
          </w:pPr>
          <w:hyperlink w:anchor="__RefHeading___Toc9400954_2870459653">
            <w:r>
              <w:rPr>
                <w:webHidden/>
                <w:rStyle w:val="IndexLink"/>
                <w:rtl w:val="true"/>
              </w:rPr>
              <w:t>هرگاه قرآن می خوانید از پنجاه آیه، کمتر نخوانید</w:t>
            </w:r>
            <w:r>
              <w:rPr>
                <w:rStyle w:val="IndexLink"/>
                <w:rtl w:val="true"/>
              </w:rPr>
              <w:tab/>
            </w:r>
            <w:r>
              <w:rPr>
                <w:rStyle w:val="IndexLink"/>
              </w:rPr>
              <w:t>359</w:t>
            </w:r>
          </w:hyperlink>
        </w:p>
        <w:p>
          <w:pPr>
            <w:pStyle w:val="Contents3"/>
            <w:tabs>
              <w:tab w:val="clear" w:pos="8459"/>
              <w:tab w:val="right" w:pos="9026" w:leader="dot"/>
            </w:tabs>
            <w:rPr/>
          </w:pPr>
          <w:hyperlink w:anchor="__RefHeading___Toc9400956_2870459653">
            <w:r>
              <w:rPr>
                <w:webHidden/>
                <w:rStyle w:val="IndexLink"/>
                <w:rtl w:val="true"/>
              </w:rPr>
              <w:t>ثواب قرآن خواندن</w:t>
            </w:r>
            <w:r>
              <w:rPr>
                <w:rStyle w:val="IndexLink"/>
                <w:rtl w:val="true"/>
              </w:rPr>
              <w:tab/>
            </w:r>
            <w:r>
              <w:rPr>
                <w:rStyle w:val="IndexLink"/>
              </w:rPr>
              <w:t>359</w:t>
            </w:r>
          </w:hyperlink>
        </w:p>
        <w:p>
          <w:pPr>
            <w:pStyle w:val="Contents3"/>
            <w:tabs>
              <w:tab w:val="clear" w:pos="8459"/>
              <w:tab w:val="right" w:pos="9026" w:leader="dot"/>
            </w:tabs>
            <w:rPr/>
          </w:pPr>
          <w:hyperlink w:anchor="__RefHeading___Toc9400958_2870459653">
            <w:r>
              <w:rPr>
                <w:webHidden/>
                <w:rStyle w:val="IndexLink"/>
                <w:rtl w:val="true"/>
              </w:rPr>
              <w:t>قاری قرآن به بهشت می رود، اما به این شرط</w:t>
            </w:r>
            <w:r>
              <w:rPr>
                <w:rStyle w:val="IndexLink"/>
                <w:rtl w:val="true"/>
              </w:rPr>
              <w:tab/>
            </w:r>
            <w:r>
              <w:rPr>
                <w:rStyle w:val="IndexLink"/>
              </w:rPr>
              <w:t>360</w:t>
            </w:r>
          </w:hyperlink>
        </w:p>
        <w:p>
          <w:pPr>
            <w:pStyle w:val="Contents3"/>
            <w:tabs>
              <w:tab w:val="clear" w:pos="8459"/>
              <w:tab w:val="right" w:pos="9026" w:leader="dot"/>
            </w:tabs>
            <w:rPr/>
          </w:pPr>
          <w:hyperlink w:anchor="__RefHeading___Toc9400960_2870459653">
            <w:r>
              <w:rPr>
                <w:webHidden/>
                <w:rStyle w:val="IndexLink"/>
                <w:rtl w:val="true"/>
              </w:rPr>
              <w:t>قرآن را همراه با تدبر در معنا بخوانید</w:t>
            </w:r>
            <w:r>
              <w:rPr>
                <w:rStyle w:val="IndexLink"/>
                <w:rtl w:val="true"/>
              </w:rPr>
              <w:tab/>
            </w:r>
            <w:r>
              <w:rPr>
                <w:rStyle w:val="IndexLink"/>
              </w:rPr>
              <w:t>360</w:t>
            </w:r>
          </w:hyperlink>
        </w:p>
        <w:p>
          <w:pPr>
            <w:pStyle w:val="Contents3"/>
            <w:tabs>
              <w:tab w:val="clear" w:pos="8459"/>
              <w:tab w:val="right" w:pos="9026" w:leader="dot"/>
            </w:tabs>
            <w:rPr/>
          </w:pPr>
          <w:hyperlink w:anchor="__RefHeading___Toc9400962_2870459653">
            <w:r>
              <w:rPr>
                <w:webHidden/>
                <w:rStyle w:val="IndexLink"/>
                <w:rtl w:val="true"/>
              </w:rPr>
              <w:t>برای درک بهتر قرآن، قدری زبان عربی بدانید</w:t>
            </w:r>
            <w:r>
              <w:rPr>
                <w:rStyle w:val="IndexLink"/>
                <w:rtl w:val="true"/>
              </w:rPr>
              <w:tab/>
            </w:r>
            <w:r>
              <w:rPr>
                <w:rStyle w:val="IndexLink"/>
              </w:rPr>
              <w:t>361</w:t>
            </w:r>
          </w:hyperlink>
        </w:p>
        <w:p>
          <w:pPr>
            <w:pStyle w:val="Contents3"/>
            <w:tabs>
              <w:tab w:val="clear" w:pos="8459"/>
              <w:tab w:val="right" w:pos="9026" w:leader="dot"/>
            </w:tabs>
            <w:rPr/>
          </w:pPr>
          <w:hyperlink w:anchor="__RefHeading___Toc9400964_2870459653">
            <w:r>
              <w:rPr>
                <w:webHidden/>
                <w:rStyle w:val="IndexLink"/>
                <w:rtl w:val="true"/>
              </w:rPr>
              <w:t>شاهد بر گفتار ما</w:t>
            </w:r>
            <w:r>
              <w:rPr>
                <w:rStyle w:val="IndexLink"/>
                <w:rtl w:val="true"/>
              </w:rPr>
              <w:tab/>
            </w:r>
            <w:r>
              <w:rPr>
                <w:rStyle w:val="IndexLink"/>
              </w:rPr>
              <w:t>362</w:t>
            </w:r>
          </w:hyperlink>
        </w:p>
        <w:p>
          <w:pPr>
            <w:pStyle w:val="Contents2"/>
            <w:tabs>
              <w:tab w:val="clear" w:pos="8743"/>
              <w:tab w:val="right" w:pos="9026" w:leader="dot"/>
            </w:tabs>
            <w:rPr/>
          </w:pPr>
          <w:hyperlink w:anchor="__RefHeading___Toc9400966_2870459653">
            <w:r>
              <w:rPr>
                <w:webHidden/>
                <w:rStyle w:val="IndexLink"/>
                <w:rtl w:val="true"/>
              </w:rPr>
              <w:t>[</w:t>
            </w:r>
            <w:r>
              <w:rPr>
                <w:rStyle w:val="IndexLink"/>
                <w:rtl w:val="true"/>
              </w:rPr>
              <w:t>حقوق برادران دینی در اسلام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9400968_2870459653">
            <w:r>
              <w:rPr>
                <w:webHidden/>
                <w:rStyle w:val="IndexLink"/>
                <w:rtl w:val="true"/>
              </w:rPr>
              <w:t>در جستجوی لغزش‌های برادران خود نباشید</w:t>
            </w:r>
            <w:r>
              <w:rPr>
                <w:rStyle w:val="IndexLink"/>
                <w:rtl w:val="true"/>
              </w:rPr>
              <w:tab/>
            </w:r>
            <w:r>
              <w:rPr>
                <w:rStyle w:val="IndexLink"/>
              </w:rPr>
              <w:t>365</w:t>
            </w:r>
          </w:hyperlink>
        </w:p>
        <w:p>
          <w:pPr>
            <w:pStyle w:val="Contents3"/>
            <w:tabs>
              <w:tab w:val="clear" w:pos="8459"/>
              <w:tab w:val="right" w:pos="9026" w:leader="dot"/>
            </w:tabs>
            <w:rPr/>
          </w:pPr>
          <w:hyperlink w:anchor="__RefHeading___Toc9400970_2870459653">
            <w:r>
              <w:rPr>
                <w:webHidden/>
                <w:rStyle w:val="IndexLink"/>
                <w:rtl w:val="true"/>
              </w:rPr>
              <w:t>چون به یکدیگر می‌رسید، سلام کنید</w:t>
            </w:r>
            <w:r>
              <w:rPr>
                <w:rStyle w:val="IndexLink"/>
                <w:rtl w:val="true"/>
              </w:rPr>
              <w:tab/>
            </w:r>
            <w:r>
              <w:rPr>
                <w:rStyle w:val="IndexLink"/>
              </w:rPr>
              <w:t>366</w:t>
            </w:r>
          </w:hyperlink>
        </w:p>
        <w:p>
          <w:pPr>
            <w:pStyle w:val="Contents3"/>
            <w:tabs>
              <w:tab w:val="clear" w:pos="8459"/>
              <w:tab w:val="right" w:pos="9026" w:leader="dot"/>
            </w:tabs>
            <w:rPr/>
          </w:pPr>
          <w:hyperlink w:anchor="__RefHeading___Toc9400972_2870459653">
            <w:r>
              <w:rPr>
                <w:webHidden/>
                <w:rStyle w:val="IndexLink"/>
                <w:rtl w:val="true"/>
              </w:rPr>
              <w:t>اول کسی که سلام کرد، چه شخصی بود؟</w:t>
            </w:r>
            <w:r>
              <w:rPr>
                <w:rStyle w:val="IndexLink"/>
                <w:rtl w:val="true"/>
              </w:rPr>
              <w:tab/>
            </w:r>
            <w:r>
              <w:rPr>
                <w:rStyle w:val="IndexLink"/>
              </w:rPr>
              <w:t>366</w:t>
            </w:r>
          </w:hyperlink>
        </w:p>
        <w:p>
          <w:pPr>
            <w:pStyle w:val="Contents3"/>
            <w:tabs>
              <w:tab w:val="clear" w:pos="8459"/>
              <w:tab w:val="right" w:pos="9026" w:leader="dot"/>
            </w:tabs>
            <w:rPr/>
          </w:pPr>
          <w:hyperlink w:anchor="__RefHeading___Toc9400974_2870459653">
            <w:r>
              <w:rPr>
                <w:webHidden/>
                <w:rStyle w:val="IndexLink"/>
                <w:rtl w:val="true"/>
              </w:rPr>
              <w:t>در سلام میان فقیر و غنی فرق نگذارید</w:t>
            </w:r>
            <w:r>
              <w:rPr>
                <w:rStyle w:val="IndexLink"/>
                <w:rtl w:val="true"/>
              </w:rPr>
              <w:tab/>
            </w:r>
            <w:r>
              <w:rPr>
                <w:rStyle w:val="IndexLink"/>
              </w:rPr>
              <w:t>368</w:t>
            </w:r>
          </w:hyperlink>
        </w:p>
        <w:p>
          <w:pPr>
            <w:pStyle w:val="Contents3"/>
            <w:tabs>
              <w:tab w:val="clear" w:pos="8459"/>
              <w:tab w:val="right" w:pos="9026" w:leader="dot"/>
            </w:tabs>
            <w:rPr/>
          </w:pPr>
          <w:hyperlink w:anchor="__RefHeading___Toc9400976_2870459653">
            <w:r>
              <w:rPr>
                <w:webHidden/>
                <w:rStyle w:val="IndexLink"/>
                <w:rtl w:val="true"/>
              </w:rPr>
              <w:t xml:space="preserve">مصافحه </w:t>
            </w:r>
            <w:r>
              <w:rPr>
                <w:rStyle w:val="IndexLink"/>
                <w:rtl w:val="true"/>
              </w:rPr>
              <w:t>(</w:t>
            </w:r>
            <w:r>
              <w:rPr>
                <w:rStyle w:val="IndexLink"/>
                <w:rtl w:val="true"/>
              </w:rPr>
              <w:t>دست دادن</w:t>
            </w:r>
            <w:r>
              <w:rPr>
                <w:rStyle w:val="IndexLink"/>
                <w:rtl w:val="true"/>
              </w:rPr>
              <w:t xml:space="preserve">) </w:t>
            </w:r>
            <w:r>
              <w:rPr>
                <w:rStyle w:val="IndexLink"/>
                <w:rtl w:val="true"/>
              </w:rPr>
              <w:t>شعار مسلمانان است</w:t>
            </w:r>
            <w:r>
              <w:rPr>
                <w:rStyle w:val="IndexLink"/>
                <w:rtl w:val="true"/>
              </w:rPr>
              <w:tab/>
            </w:r>
            <w:r>
              <w:rPr>
                <w:rStyle w:val="IndexLink"/>
              </w:rPr>
              <w:t>368</w:t>
            </w:r>
          </w:hyperlink>
        </w:p>
        <w:p>
          <w:pPr>
            <w:pStyle w:val="Contents3"/>
            <w:tabs>
              <w:tab w:val="clear" w:pos="8459"/>
              <w:tab w:val="right" w:pos="9026" w:leader="dot"/>
            </w:tabs>
            <w:rPr/>
          </w:pPr>
          <w:hyperlink w:anchor="__RefHeading___Toc9400978_2870459653">
            <w:r>
              <w:rPr>
                <w:webHidden/>
                <w:rStyle w:val="IndexLink"/>
                <w:rtl w:val="true"/>
              </w:rPr>
              <w:t>خود را از گناه پاک کنید</w:t>
            </w:r>
            <w:r>
              <w:rPr>
                <w:rStyle w:val="IndexLink"/>
                <w:rtl w:val="true"/>
              </w:rPr>
              <w:tab/>
            </w:r>
            <w:r>
              <w:rPr>
                <w:rStyle w:val="IndexLink"/>
              </w:rPr>
              <w:t>369</w:t>
            </w:r>
          </w:hyperlink>
        </w:p>
        <w:p>
          <w:pPr>
            <w:pStyle w:val="Contents3"/>
            <w:tabs>
              <w:tab w:val="clear" w:pos="8459"/>
              <w:tab w:val="right" w:pos="9026" w:leader="dot"/>
            </w:tabs>
            <w:rPr/>
          </w:pPr>
          <w:hyperlink w:anchor="__RefHeading___Toc9400980_2870459653">
            <w:r>
              <w:rPr>
                <w:webHidden/>
                <w:rStyle w:val="IndexLink"/>
                <w:rtl w:val="true"/>
              </w:rPr>
              <w:t>دست یکدیگر را بفشارید محبت را زیاد می‌کند</w:t>
            </w:r>
            <w:r>
              <w:rPr>
                <w:rStyle w:val="IndexLink"/>
                <w:rtl w:val="true"/>
              </w:rPr>
              <w:tab/>
            </w:r>
            <w:r>
              <w:rPr>
                <w:rStyle w:val="IndexLink"/>
              </w:rPr>
              <w:t>369</w:t>
            </w:r>
          </w:hyperlink>
        </w:p>
        <w:p>
          <w:pPr>
            <w:pStyle w:val="Contents2"/>
            <w:tabs>
              <w:tab w:val="clear" w:pos="8743"/>
              <w:tab w:val="right" w:pos="9026" w:leader="dot"/>
            </w:tabs>
            <w:rPr/>
          </w:pPr>
          <w:hyperlink w:anchor="__RefHeading___Toc9400982_2870459653">
            <w:r>
              <w:rPr>
                <w:webHidden/>
                <w:rStyle w:val="IndexLink"/>
                <w:rtl w:val="true"/>
              </w:rPr>
              <w:t>[</w:t>
            </w:r>
            <w:r>
              <w:rPr>
                <w:rStyle w:val="IndexLink"/>
                <w:rtl w:val="true"/>
              </w:rPr>
              <w:t xml:space="preserve">آداب زیارت معصومین </w:t>
            </w:r>
            <w:r>
              <w:rPr>
                <w:rStyle w:val="IndexLink"/>
                <w:rtl w:val="true"/>
              </w:rPr>
              <w:t>(</w:t>
            </w:r>
            <w:r>
              <w:rPr>
                <w:rStyle w:val="IndexLink"/>
                <w:rtl w:val="true"/>
              </w:rPr>
              <w:t>علیهم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9400984_2870459653">
            <w:r>
              <w:rPr>
                <w:webHidden/>
                <w:rStyle w:val="IndexLink"/>
                <w:rtl w:val="true"/>
              </w:rPr>
              <w:t>آداب زیارت کردن</w:t>
            </w:r>
            <w:r>
              <w:rPr>
                <w:rStyle w:val="IndexLink"/>
                <w:rtl w:val="true"/>
              </w:rPr>
              <w:tab/>
            </w:r>
            <w:r>
              <w:rPr>
                <w:rStyle w:val="IndexLink"/>
              </w:rPr>
              <w:t>371</w:t>
            </w:r>
          </w:hyperlink>
        </w:p>
        <w:p>
          <w:pPr>
            <w:pStyle w:val="Contents3"/>
            <w:tabs>
              <w:tab w:val="clear" w:pos="8459"/>
              <w:tab w:val="right" w:pos="9026" w:leader="dot"/>
            </w:tabs>
            <w:rPr/>
          </w:pPr>
          <w:hyperlink w:anchor="__RefHeading___Toc9400986_2870459653">
            <w:r>
              <w:rPr>
                <w:webHidden/>
                <w:rStyle w:val="IndexLink"/>
                <w:rtl w:val="true"/>
              </w:rPr>
              <w:t>زن‌ها، چگونه به اماکن مقدسه مشرف شوند؟</w:t>
            </w:r>
            <w:r>
              <w:rPr>
                <w:rStyle w:val="IndexLink"/>
                <w:rtl w:val="true"/>
              </w:rPr>
              <w:tab/>
            </w:r>
            <w:r>
              <w:rPr>
                <w:rStyle w:val="IndexLink"/>
              </w:rPr>
              <w:t>372</w:t>
            </w:r>
          </w:hyperlink>
        </w:p>
        <w:p>
          <w:pPr>
            <w:pStyle w:val="Contents3"/>
            <w:tabs>
              <w:tab w:val="clear" w:pos="8459"/>
              <w:tab w:val="right" w:pos="9026" w:leader="dot"/>
            </w:tabs>
            <w:rPr/>
          </w:pPr>
          <w:hyperlink w:anchor="__RefHeading___Toc9400988_2870459653">
            <w:r>
              <w:rPr>
                <w:webHidden/>
                <w:rStyle w:val="IndexLink"/>
                <w:rtl w:val="true"/>
              </w:rPr>
              <w:t>شرایط کمال زیارت</w:t>
            </w:r>
            <w:r>
              <w:rPr>
                <w:rStyle w:val="IndexLink"/>
                <w:rtl w:val="true"/>
              </w:rPr>
              <w:tab/>
            </w:r>
            <w:r>
              <w:rPr>
                <w:rStyle w:val="IndexLink"/>
              </w:rPr>
              <w:t>373</w:t>
            </w:r>
          </w:hyperlink>
        </w:p>
        <w:p>
          <w:pPr>
            <w:pStyle w:val="Contents3"/>
            <w:tabs>
              <w:tab w:val="clear" w:pos="8459"/>
              <w:tab w:val="right" w:pos="9026" w:leader="dot"/>
            </w:tabs>
            <w:rPr/>
          </w:pPr>
          <w:hyperlink w:anchor="__RefHeading___Toc9400990_2870459653">
            <w:r>
              <w:rPr>
                <w:webHidden/>
                <w:rStyle w:val="IndexLink"/>
                <w:rtl w:val="true"/>
              </w:rPr>
              <w:t xml:space="preserve">توجه حضرت علی‌بن‌موسی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زائرین</w:t>
            </w:r>
            <w:r>
              <w:rPr>
                <w:rStyle w:val="IndexLink"/>
                <w:rtl w:val="true"/>
              </w:rPr>
              <w:tab/>
            </w:r>
            <w:r>
              <w:rPr>
                <w:rStyle w:val="IndexLink"/>
              </w:rPr>
              <w:t>374</w:t>
            </w:r>
          </w:hyperlink>
        </w:p>
        <w:p>
          <w:pPr>
            <w:pStyle w:val="Contents3"/>
            <w:tabs>
              <w:tab w:val="clear" w:pos="8459"/>
              <w:tab w:val="right" w:pos="9026" w:leader="dot"/>
            </w:tabs>
            <w:rPr/>
          </w:pPr>
          <w:hyperlink w:anchor="__RefHeading___Toc9400992_2870459653">
            <w:r>
              <w:rPr>
                <w:webHidden/>
                <w:rStyle w:val="IndexLink"/>
                <w:rtl w:val="true"/>
              </w:rPr>
              <w:t xml:space="preserve">ثواب زیارت حضرت رضا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9400994_2870459653">
            <w:r>
              <w:rPr>
                <w:webHidden/>
                <w:rStyle w:val="IndexLink"/>
                <w:rtl w:val="true"/>
              </w:rPr>
              <w:t xml:space="preserve">یک حدیث از امام رضا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9400996_2870459653">
            <w:r>
              <w:rPr>
                <w:webHidden/>
                <w:rStyle w:val="IndexLink"/>
                <w:rtl w:val="true"/>
              </w:rPr>
              <w:t>زائرین حضرت رضا در روز قیامت</w:t>
            </w:r>
            <w:r>
              <w:rPr>
                <w:rStyle w:val="IndexLink"/>
                <w:rtl w:val="true"/>
              </w:rPr>
              <w:tab/>
            </w:r>
            <w:r>
              <w:rPr>
                <w:rStyle w:val="IndexLink"/>
              </w:rPr>
              <w:t>376</w:t>
            </w:r>
          </w:hyperlink>
        </w:p>
        <w:p>
          <w:pPr>
            <w:pStyle w:val="Contents3"/>
            <w:tabs>
              <w:tab w:val="clear" w:pos="8459"/>
              <w:tab w:val="right" w:pos="9026" w:leader="dot"/>
            </w:tabs>
            <w:rPr/>
          </w:pPr>
          <w:hyperlink w:anchor="__RefHeading___Toc9400998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زائرین خود امان‌نامه می دهد</w:t>
            </w:r>
            <w:r>
              <w:rPr>
                <w:rStyle w:val="IndexLink"/>
                <w:rtl w:val="true"/>
              </w:rPr>
              <w:tab/>
            </w:r>
            <w:r>
              <w:rPr>
                <w:rStyle w:val="IndexLink"/>
              </w:rPr>
              <w:t>377</w:t>
            </w:r>
          </w:hyperlink>
        </w:p>
        <w:p>
          <w:pPr>
            <w:pStyle w:val="Contents3"/>
            <w:tabs>
              <w:tab w:val="clear" w:pos="8459"/>
              <w:tab w:val="right" w:pos="9026" w:leader="dot"/>
            </w:tabs>
            <w:rPr/>
          </w:pPr>
          <w:hyperlink w:anchor="__RefHeading___Toc9401000_2870459653">
            <w:r>
              <w:rPr>
                <w:webHidden/>
                <w:rStyle w:val="IndexLink"/>
                <w:rtl w:val="true"/>
              </w:rPr>
              <w:t>زائرین محترم سوغات بخرند</w:t>
            </w:r>
            <w:r>
              <w:rPr>
                <w:rStyle w:val="IndexLink"/>
                <w:rtl w:val="true"/>
              </w:rPr>
              <w:tab/>
            </w:r>
            <w:r>
              <w:rPr>
                <w:rStyle w:val="IndexLink"/>
              </w:rPr>
              <w:t>377</w:t>
            </w:r>
          </w:hyperlink>
        </w:p>
        <w:p>
          <w:pPr>
            <w:pStyle w:val="Contents3"/>
            <w:tabs>
              <w:tab w:val="clear" w:pos="8459"/>
              <w:tab w:val="right" w:pos="9026" w:leader="dot"/>
            </w:tabs>
            <w:rPr/>
          </w:pPr>
          <w:hyperlink w:anchor="__RefHeading___Toc9401002_2870459653">
            <w:r>
              <w:rPr>
                <w:webHidden/>
                <w:rStyle w:val="IndexLink"/>
                <w:rtl w:val="true"/>
              </w:rPr>
              <w:t>اطاعت از امام مانند اطاعت خدا و پیامبر واجب است</w:t>
            </w:r>
            <w:r>
              <w:rPr>
                <w:rStyle w:val="IndexLink"/>
                <w:rtl w:val="true"/>
              </w:rPr>
              <w:tab/>
            </w:r>
            <w:r>
              <w:rPr>
                <w:rStyle w:val="IndexLink"/>
              </w:rPr>
              <w:t>377</w:t>
            </w:r>
          </w:hyperlink>
        </w:p>
        <w:p>
          <w:pPr>
            <w:pStyle w:val="Contents2"/>
            <w:tabs>
              <w:tab w:val="clear" w:pos="8743"/>
              <w:tab w:val="right" w:pos="9026" w:leader="dot"/>
            </w:tabs>
            <w:rPr/>
          </w:pPr>
          <w:hyperlink w:anchor="__RefHeading___Toc9401004_2870459653">
            <w:r>
              <w:rPr>
                <w:webHidden/>
                <w:rStyle w:val="IndexLink"/>
                <w:rtl w:val="true"/>
              </w:rPr>
              <w:t>[</w:t>
            </w:r>
            <w:r>
              <w:rPr>
                <w:rStyle w:val="IndexLink"/>
                <w:rtl w:val="true"/>
              </w:rPr>
              <w:t>توسل از دیدگاه قرآن و روایات</w:t>
            </w:r>
            <w:r>
              <w:rPr>
                <w:rStyle w:val="IndexLink"/>
                <w:rtl w:val="true"/>
              </w:rPr>
              <w:t>]</w:t>
              <w:tab/>
            </w:r>
            <w:r>
              <w:rPr>
                <w:rStyle w:val="IndexLink"/>
              </w:rPr>
              <w:t>381</w:t>
            </w:r>
          </w:hyperlink>
        </w:p>
        <w:p>
          <w:pPr>
            <w:pStyle w:val="Contents3"/>
            <w:tabs>
              <w:tab w:val="clear" w:pos="8459"/>
              <w:tab w:val="right" w:pos="9026" w:leader="dot"/>
            </w:tabs>
            <w:rPr/>
          </w:pPr>
          <w:hyperlink w:anchor="__RefHeading___Toc9401006_2870459653">
            <w:r>
              <w:rPr>
                <w:webHidden/>
                <w:rStyle w:val="IndexLink"/>
                <w:rtl w:val="true"/>
              </w:rPr>
              <w:t xml:space="preserve">توسل به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را فراموش نکنید</w:t>
            </w:r>
            <w:r>
              <w:rPr>
                <w:rStyle w:val="IndexLink"/>
                <w:rtl w:val="true"/>
              </w:rPr>
              <w:tab/>
            </w:r>
            <w:r>
              <w:rPr>
                <w:rStyle w:val="IndexLink"/>
              </w:rPr>
              <w:t>381</w:t>
            </w:r>
          </w:hyperlink>
        </w:p>
        <w:p>
          <w:pPr>
            <w:pStyle w:val="Contents3"/>
            <w:tabs>
              <w:tab w:val="clear" w:pos="8459"/>
              <w:tab w:val="right" w:pos="9026" w:leader="dot"/>
            </w:tabs>
            <w:rPr/>
          </w:pPr>
          <w:hyperlink w:anchor="__RefHeading___Toc9401008_2870459653">
            <w:r>
              <w:rPr>
                <w:webHidden/>
                <w:rStyle w:val="IndexLink"/>
                <w:rtl w:val="true"/>
              </w:rPr>
              <w:t xml:space="preserve">پیامبران گذشته در مشکلات خود به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متوسل می شدند</w:t>
            </w:r>
            <w:r>
              <w:rPr>
                <w:rStyle w:val="IndexLink"/>
                <w:rtl w:val="true"/>
              </w:rPr>
              <w:tab/>
            </w:r>
            <w:r>
              <w:rPr>
                <w:rStyle w:val="IndexLink"/>
              </w:rPr>
              <w:t>382</w:t>
            </w:r>
          </w:hyperlink>
        </w:p>
        <w:p>
          <w:pPr>
            <w:pStyle w:val="Contents3"/>
            <w:tabs>
              <w:tab w:val="clear" w:pos="8459"/>
              <w:tab w:val="right" w:pos="9026" w:leader="dot"/>
            </w:tabs>
            <w:rPr/>
          </w:pPr>
          <w:hyperlink w:anchor="__RefHeading___Toc9401010_2870459653">
            <w:r>
              <w:rPr>
                <w:webHidden/>
                <w:rStyle w:val="IndexLink"/>
                <w:rtl w:val="true"/>
              </w:rPr>
              <w:t xml:space="preserve">برگزاری مجالس برای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را فراموش نکنید</w:t>
            </w:r>
            <w:r>
              <w:rPr>
                <w:rStyle w:val="IndexLink"/>
                <w:rtl w:val="true"/>
              </w:rPr>
              <w:tab/>
            </w:r>
            <w:r>
              <w:rPr>
                <w:rStyle w:val="IndexLink"/>
              </w:rPr>
              <w:t>383</w:t>
            </w:r>
          </w:hyperlink>
        </w:p>
        <w:p>
          <w:pPr>
            <w:pStyle w:val="Contents3"/>
            <w:tabs>
              <w:tab w:val="clear" w:pos="8459"/>
              <w:tab w:val="right" w:pos="9026" w:leader="dot"/>
            </w:tabs>
            <w:rPr/>
          </w:pPr>
          <w:hyperlink w:anchor="__RefHeading___Toc9401012_2870459653">
            <w:r>
              <w:rPr>
                <w:webHidden/>
                <w:rStyle w:val="IndexLink"/>
                <w:rtl w:val="true"/>
              </w:rPr>
              <w:t>احترام پیامبر و امامان را نگه دارید و با اعمال خود آنان را اذیت نکنید</w:t>
            </w:r>
            <w:r>
              <w:rPr>
                <w:rStyle w:val="IndexLink"/>
                <w:rtl w:val="true"/>
              </w:rPr>
              <w:tab/>
            </w:r>
            <w:r>
              <w:rPr>
                <w:rStyle w:val="IndexLink"/>
              </w:rPr>
              <w:t>384</w:t>
            </w:r>
          </w:hyperlink>
        </w:p>
        <w:p>
          <w:pPr>
            <w:pStyle w:val="Contents3"/>
            <w:tabs>
              <w:tab w:val="clear" w:pos="8459"/>
              <w:tab w:val="right" w:pos="9026" w:leader="dot"/>
            </w:tabs>
            <w:rPr/>
          </w:pPr>
          <w:hyperlink w:anchor="__RefHeading___Toc9401014_2870459653">
            <w:r>
              <w:rPr>
                <w:webHidden/>
                <w:rStyle w:val="IndexLink"/>
                <w:rtl w:val="true"/>
              </w:rPr>
              <w:t>به کدام امام متوسل شویم؟</w:t>
            </w:r>
            <w:r>
              <w:rPr>
                <w:rStyle w:val="IndexLink"/>
                <w:rtl w:val="true"/>
              </w:rPr>
              <w:tab/>
            </w:r>
            <w:r>
              <w:rPr>
                <w:rStyle w:val="IndexLink"/>
              </w:rPr>
              <w:t>385</w:t>
            </w:r>
          </w:hyperlink>
        </w:p>
        <w:p>
          <w:pPr>
            <w:pStyle w:val="Contents3"/>
            <w:tabs>
              <w:tab w:val="clear" w:pos="8459"/>
              <w:tab w:val="right" w:pos="9026" w:leader="dot"/>
            </w:tabs>
            <w:rPr/>
          </w:pPr>
          <w:hyperlink w:anchor="__RefHeading___Toc9401016_2870459653">
            <w:r>
              <w:rPr>
                <w:webHidden/>
                <w:rStyle w:val="IndexLink"/>
                <w:rtl w:val="true"/>
              </w:rPr>
              <w:t xml:space="preserve">عنایت حضرت امام جواد </w:t>
            </w:r>
            <w:r>
              <w:rPr>
                <w:rStyle w:val="IndexLink"/>
                <w:rtl w:val="true"/>
              </w:rPr>
              <w:t>(</w:t>
            </w:r>
            <w:r>
              <w:rPr>
                <w:rStyle w:val="IndexLink"/>
                <w:rtl w:val="true"/>
              </w:rPr>
              <w:t>علیه السلام</w:t>
            </w:r>
            <w:r>
              <w:rPr>
                <w:rStyle w:val="IndexLink"/>
                <w:rtl w:val="true"/>
              </w:rPr>
              <w:t xml:space="preserve">) </w:t>
            </w:r>
            <w:r>
              <w:rPr>
                <w:rStyle w:val="IndexLink"/>
                <w:rtl w:val="true"/>
              </w:rPr>
              <w:t>به خواجه اباصلت</w:t>
            </w:r>
            <w:r>
              <w:rPr>
                <w:rStyle w:val="IndexLink"/>
                <w:rtl w:val="true"/>
              </w:rPr>
              <w:tab/>
            </w:r>
            <w:r>
              <w:rPr>
                <w:rStyle w:val="IndexLink"/>
              </w:rPr>
              <w:t>387</w:t>
            </w:r>
          </w:hyperlink>
        </w:p>
        <w:p>
          <w:pPr>
            <w:pStyle w:val="Contents3"/>
            <w:tabs>
              <w:tab w:val="clear" w:pos="8459"/>
              <w:tab w:val="right" w:pos="9026" w:leader="dot"/>
            </w:tabs>
            <w:rPr/>
          </w:pPr>
          <w:hyperlink w:anchor="__RefHeading___Toc9401018_2870459653">
            <w:r>
              <w:rPr>
                <w:webHidden/>
                <w:rStyle w:val="IndexLink"/>
                <w:rtl w:val="true"/>
              </w:rPr>
              <w:t xml:space="preserve">امت‌های گذشته متوسل به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می شدند</w:t>
            </w:r>
            <w:r>
              <w:rPr>
                <w:rStyle w:val="IndexLink"/>
                <w:rtl w:val="true"/>
              </w:rPr>
              <w:tab/>
            </w:r>
            <w:r>
              <w:rPr>
                <w:rStyle w:val="IndexLink"/>
              </w:rPr>
              <w:t>387</w:t>
            </w:r>
          </w:hyperlink>
        </w:p>
        <w:p>
          <w:pPr>
            <w:pStyle w:val="Contents3"/>
            <w:tabs>
              <w:tab w:val="clear" w:pos="8459"/>
              <w:tab w:val="right" w:pos="9026" w:leader="dot"/>
            </w:tabs>
            <w:rPr/>
          </w:pPr>
          <w:hyperlink w:anchor="__RefHeading___Toc9401020_2870459653">
            <w:r>
              <w:rPr>
                <w:webHidden/>
                <w:rStyle w:val="IndexLink"/>
                <w:rtl w:val="true"/>
              </w:rPr>
              <w:t>به این بیانات توجه کنید</w:t>
            </w:r>
            <w:r>
              <w:rPr>
                <w:rStyle w:val="IndexLink"/>
                <w:rtl w:val="true"/>
              </w:rPr>
              <w:tab/>
            </w:r>
            <w:r>
              <w:rPr>
                <w:rStyle w:val="IndexLink"/>
              </w:rPr>
              <w:t>388</w:t>
            </w:r>
          </w:hyperlink>
        </w:p>
        <w:p>
          <w:pPr>
            <w:pStyle w:val="Contents3"/>
            <w:tabs>
              <w:tab w:val="clear" w:pos="8459"/>
              <w:tab w:val="right" w:pos="9026" w:leader="dot"/>
            </w:tabs>
            <w:rPr/>
          </w:pPr>
          <w:hyperlink w:anchor="__RefHeading___Toc9401022_2870459653">
            <w:r>
              <w:rPr>
                <w:webHidden/>
                <w:rStyle w:val="IndexLink"/>
                <w:rtl w:val="true"/>
              </w:rPr>
              <w:t>عریضۀ توسل را فراموش نکنید</w:t>
            </w:r>
            <w:r>
              <w:rPr>
                <w:rStyle w:val="IndexLink"/>
                <w:rtl w:val="true"/>
              </w:rPr>
              <w:tab/>
            </w:r>
            <w:r>
              <w:rPr>
                <w:rStyle w:val="IndexLink"/>
              </w:rPr>
              <w:t>389</w:t>
            </w:r>
          </w:hyperlink>
        </w:p>
        <w:p>
          <w:pPr>
            <w:pStyle w:val="Contents2"/>
            <w:tabs>
              <w:tab w:val="clear" w:pos="8743"/>
              <w:tab w:val="right" w:pos="9026" w:leader="dot"/>
            </w:tabs>
            <w:rPr/>
          </w:pPr>
          <w:hyperlink w:anchor="__RefHeading___Toc9401024_2870459653">
            <w:r>
              <w:rPr>
                <w:webHidden/>
                <w:rStyle w:val="IndexLink"/>
                <w:rtl w:val="true"/>
              </w:rPr>
              <w:t>[</w:t>
            </w:r>
            <w:r>
              <w:rPr>
                <w:rStyle w:val="IndexLink"/>
                <w:rtl w:val="true"/>
              </w:rPr>
              <w:t>صفات و ویژ‌گی‌های مؤمن واقعی</w:t>
            </w:r>
            <w:r>
              <w:rPr>
                <w:rStyle w:val="IndexLink"/>
                <w:rtl w:val="true"/>
              </w:rPr>
              <w:t>]</w:t>
              <w:tab/>
            </w:r>
            <w:r>
              <w:rPr>
                <w:rStyle w:val="IndexLink"/>
              </w:rPr>
              <w:t>391</w:t>
            </w:r>
          </w:hyperlink>
        </w:p>
        <w:p>
          <w:pPr>
            <w:pStyle w:val="Contents3"/>
            <w:tabs>
              <w:tab w:val="clear" w:pos="8459"/>
              <w:tab w:val="right" w:pos="9026" w:leader="dot"/>
            </w:tabs>
            <w:rPr/>
          </w:pPr>
          <w:hyperlink w:anchor="__RefHeading___Toc9401026_2870459653">
            <w:r>
              <w:rPr>
                <w:webHidden/>
                <w:rStyle w:val="IndexLink"/>
                <w:rtl w:val="true"/>
              </w:rPr>
              <w:t>در زندگی، به خود کسالت راه ندهید</w:t>
            </w:r>
            <w:r>
              <w:rPr>
                <w:rStyle w:val="IndexLink"/>
                <w:rtl w:val="true"/>
              </w:rPr>
              <w:tab/>
            </w:r>
            <w:r>
              <w:rPr>
                <w:rStyle w:val="IndexLink"/>
              </w:rPr>
              <w:t>391</w:t>
            </w:r>
          </w:hyperlink>
        </w:p>
        <w:p>
          <w:pPr>
            <w:pStyle w:val="Contents3"/>
            <w:tabs>
              <w:tab w:val="clear" w:pos="8459"/>
              <w:tab w:val="right" w:pos="9026" w:leader="dot"/>
            </w:tabs>
            <w:rPr/>
          </w:pPr>
          <w:hyperlink w:anchor="__RefHeading___Toc9401028_2870459653">
            <w:r>
              <w:rPr>
                <w:webHidden/>
                <w:rStyle w:val="IndexLink"/>
                <w:rtl w:val="true"/>
              </w:rPr>
              <w:t>همیشه انصاف داشته باشید</w:t>
            </w:r>
            <w:r>
              <w:rPr>
                <w:rStyle w:val="IndexLink"/>
                <w:rtl w:val="true"/>
              </w:rPr>
              <w:tab/>
            </w:r>
            <w:r>
              <w:rPr>
                <w:rStyle w:val="IndexLink"/>
              </w:rPr>
              <w:t>392</w:t>
            </w:r>
          </w:hyperlink>
        </w:p>
        <w:p>
          <w:pPr>
            <w:pStyle w:val="Contents3"/>
            <w:tabs>
              <w:tab w:val="clear" w:pos="8459"/>
              <w:tab w:val="right" w:pos="9026" w:leader="dot"/>
            </w:tabs>
            <w:rPr/>
          </w:pPr>
          <w:hyperlink w:anchor="__RefHeading___Toc9401030_2870459653">
            <w:r>
              <w:rPr>
                <w:webHidden/>
                <w:rStyle w:val="IndexLink"/>
                <w:rtl w:val="true"/>
              </w:rPr>
              <w:t>مؤمن حقیقی کیست؟</w:t>
            </w:r>
            <w:r>
              <w:rPr>
                <w:rStyle w:val="IndexLink"/>
                <w:rtl w:val="true"/>
              </w:rPr>
              <w:tab/>
            </w:r>
            <w:r>
              <w:rPr>
                <w:rStyle w:val="IndexLink"/>
              </w:rPr>
              <w:t>392</w:t>
            </w:r>
          </w:hyperlink>
        </w:p>
        <w:p>
          <w:pPr>
            <w:pStyle w:val="Contents3"/>
            <w:tabs>
              <w:tab w:val="clear" w:pos="8459"/>
              <w:tab w:val="right" w:pos="9026" w:leader="dot"/>
            </w:tabs>
            <w:rPr/>
          </w:pPr>
          <w:hyperlink w:anchor="__RefHeading___Toc9401032_2870459653">
            <w:r>
              <w:rPr>
                <w:webHidden/>
                <w:rStyle w:val="IndexLink"/>
                <w:rtl w:val="true"/>
              </w:rPr>
              <w:t>در زندگی زیاده روی نکنید</w:t>
            </w:r>
            <w:r>
              <w:rPr>
                <w:rStyle w:val="IndexLink"/>
                <w:rtl w:val="true"/>
              </w:rPr>
              <w:tab/>
            </w:r>
            <w:r>
              <w:rPr>
                <w:rStyle w:val="IndexLink"/>
              </w:rPr>
              <w:t>393</w:t>
            </w:r>
          </w:hyperlink>
        </w:p>
        <w:p>
          <w:pPr>
            <w:pStyle w:val="Contents3"/>
            <w:tabs>
              <w:tab w:val="clear" w:pos="8459"/>
              <w:tab w:val="right" w:pos="9026" w:leader="dot"/>
            </w:tabs>
            <w:rPr/>
          </w:pPr>
          <w:hyperlink w:anchor="__RefHeading___Toc9401034_2870459653">
            <w:r>
              <w:rPr>
                <w:webHidden/>
                <w:rStyle w:val="IndexLink"/>
                <w:rtl w:val="true"/>
              </w:rPr>
              <w:t xml:space="preserve">به فرمایش امام </w:t>
            </w:r>
            <w:r>
              <w:rPr>
                <w:rStyle w:val="IndexLink"/>
                <w:rtl w:val="true"/>
              </w:rPr>
              <w:t>(</w:t>
            </w:r>
            <w:r>
              <w:rPr>
                <w:rStyle w:val="IndexLink"/>
                <w:rtl w:val="true"/>
              </w:rPr>
              <w:t>علیه السلام</w:t>
            </w:r>
            <w:r>
              <w:rPr>
                <w:rStyle w:val="IndexLink"/>
                <w:rtl w:val="true"/>
              </w:rPr>
              <w:t xml:space="preserve">) </w:t>
            </w:r>
            <w:r>
              <w:rPr>
                <w:rStyle w:val="IndexLink"/>
                <w:rtl w:val="true"/>
              </w:rPr>
              <w:t>دقت کنید</w:t>
            </w:r>
            <w:r>
              <w:rPr>
                <w:rStyle w:val="IndexLink"/>
                <w:rtl w:val="true"/>
              </w:rPr>
              <w:tab/>
            </w:r>
            <w:r>
              <w:rPr>
                <w:rStyle w:val="IndexLink"/>
              </w:rPr>
              <w:t>393</w:t>
            </w:r>
          </w:hyperlink>
        </w:p>
        <w:p>
          <w:pPr>
            <w:pStyle w:val="Contents3"/>
            <w:tabs>
              <w:tab w:val="clear" w:pos="8459"/>
              <w:tab w:val="right" w:pos="9026" w:leader="dot"/>
            </w:tabs>
            <w:rPr/>
          </w:pPr>
          <w:hyperlink w:anchor="__RefHeading___Toc9401036_2870459653">
            <w:r>
              <w:rPr>
                <w:webHidden/>
                <w:rStyle w:val="IndexLink"/>
                <w:rtl w:val="true"/>
              </w:rPr>
              <w:t>همیشه این ذکر را بگویید، تا گرفتار درد گوش و چشم و دندان نشوید</w:t>
            </w:r>
            <w:r>
              <w:rPr>
                <w:rStyle w:val="IndexLink"/>
                <w:rtl w:val="true"/>
              </w:rPr>
              <w:tab/>
            </w:r>
            <w:r>
              <w:rPr>
                <w:rStyle w:val="IndexLink"/>
              </w:rPr>
              <w:t>394</w:t>
            </w:r>
          </w:hyperlink>
        </w:p>
        <w:p>
          <w:pPr>
            <w:pStyle w:val="Contents3"/>
            <w:tabs>
              <w:tab w:val="clear" w:pos="8459"/>
              <w:tab w:val="right" w:pos="9026" w:leader="dot"/>
            </w:tabs>
            <w:rPr/>
          </w:pPr>
          <w:hyperlink w:anchor="__RefHeading___Toc9401038_2870459653">
            <w:r>
              <w:rPr>
                <w:webHidden/>
                <w:rStyle w:val="IndexLink"/>
                <w:rtl w:val="true"/>
              </w:rPr>
              <w:t>این نکته را هم از سلمان بیاموزید</w:t>
            </w:r>
            <w:r>
              <w:rPr>
                <w:rStyle w:val="IndexLink"/>
                <w:rtl w:val="true"/>
              </w:rPr>
              <w:tab/>
            </w:r>
            <w:r>
              <w:rPr>
                <w:rStyle w:val="IndexLink"/>
              </w:rPr>
              <w:t>394</w:t>
            </w:r>
          </w:hyperlink>
        </w:p>
        <w:p>
          <w:pPr>
            <w:pStyle w:val="Contents3"/>
            <w:tabs>
              <w:tab w:val="clear" w:pos="8459"/>
              <w:tab w:val="right" w:pos="9026" w:leader="dot"/>
            </w:tabs>
            <w:rPr/>
          </w:pPr>
          <w:hyperlink w:anchor="__RefHeading___Toc9401040_2870459653">
            <w:r>
              <w:rPr>
                <w:webHidden/>
                <w:rStyle w:val="IndexLink"/>
                <w:rtl w:val="true"/>
              </w:rPr>
              <w:t>شوخی کردن با خندۀ بی‌صدا اشکال ندارد</w:t>
            </w:r>
            <w:r>
              <w:rPr>
                <w:rStyle w:val="IndexLink"/>
                <w:rtl w:val="true"/>
              </w:rPr>
              <w:tab/>
            </w:r>
            <w:r>
              <w:rPr>
                <w:rStyle w:val="IndexLink"/>
              </w:rPr>
              <w:t>396</w:t>
            </w:r>
          </w:hyperlink>
        </w:p>
        <w:p>
          <w:pPr>
            <w:pStyle w:val="Contents3"/>
            <w:tabs>
              <w:tab w:val="clear" w:pos="8459"/>
              <w:tab w:val="right" w:pos="9026" w:leader="dot"/>
            </w:tabs>
            <w:rPr/>
          </w:pPr>
          <w:hyperlink w:anchor="__RefHeading___Toc9401042_2870459653">
            <w:r>
              <w:rPr>
                <w:webHidden/>
                <w:rStyle w:val="IndexLink"/>
                <w:rtl w:val="true"/>
              </w:rPr>
              <w:t>حیا یکي از نشانه‌های ایمان است</w:t>
            </w:r>
            <w:r>
              <w:rPr>
                <w:rStyle w:val="IndexLink"/>
                <w:rtl w:val="true"/>
              </w:rPr>
              <w:tab/>
            </w:r>
            <w:r>
              <w:rPr>
                <w:rStyle w:val="IndexLink"/>
              </w:rPr>
              <w:t>397</w:t>
            </w:r>
          </w:hyperlink>
        </w:p>
        <w:p>
          <w:pPr>
            <w:pStyle w:val="Contents3"/>
            <w:tabs>
              <w:tab w:val="clear" w:pos="8459"/>
              <w:tab w:val="right" w:pos="9026" w:leader="dot"/>
            </w:tabs>
            <w:rPr/>
          </w:pPr>
          <w:hyperlink w:anchor="__RefHeading___Toc9401044_2870459653">
            <w:r>
              <w:rPr>
                <w:webHidden/>
                <w:rStyle w:val="IndexLink"/>
                <w:rtl w:val="true"/>
              </w:rPr>
              <w:t>به بیان پیشوای اسلام توجه کنید</w:t>
            </w:r>
            <w:r>
              <w:rPr>
                <w:rStyle w:val="IndexLink"/>
                <w:rtl w:val="true"/>
              </w:rPr>
              <w:tab/>
            </w:r>
            <w:r>
              <w:rPr>
                <w:rStyle w:val="IndexLink"/>
              </w:rPr>
              <w:t>398</w:t>
            </w:r>
          </w:hyperlink>
        </w:p>
        <w:p>
          <w:pPr>
            <w:pStyle w:val="Contents3"/>
            <w:tabs>
              <w:tab w:val="clear" w:pos="8459"/>
              <w:tab w:val="right" w:pos="9026" w:leader="dot"/>
            </w:tabs>
            <w:rPr/>
          </w:pPr>
          <w:hyperlink w:anchor="__RefHeading___Toc9401046_2870459653">
            <w:r>
              <w:rPr>
                <w:webHidden/>
                <w:rStyle w:val="IndexLink"/>
                <w:rtl w:val="true"/>
              </w:rPr>
              <w:t>فریب دادن مؤمن حرام است</w:t>
            </w:r>
            <w:r>
              <w:rPr>
                <w:rStyle w:val="IndexLink"/>
                <w:rtl w:val="true"/>
              </w:rPr>
              <w:tab/>
            </w:r>
            <w:r>
              <w:rPr>
                <w:rStyle w:val="IndexLink"/>
              </w:rPr>
              <w:t>398</w:t>
            </w:r>
          </w:hyperlink>
        </w:p>
        <w:p>
          <w:pPr>
            <w:pStyle w:val="Contents3"/>
            <w:tabs>
              <w:tab w:val="clear" w:pos="8459"/>
              <w:tab w:val="right" w:pos="9026" w:leader="dot"/>
            </w:tabs>
            <w:rPr/>
          </w:pPr>
          <w:hyperlink w:anchor="__RefHeading___Toc9401048_2870459653">
            <w:r>
              <w:rPr>
                <w:webHidden/>
                <w:rStyle w:val="IndexLink"/>
                <w:rtl w:val="true"/>
              </w:rPr>
              <w:t xml:space="preserve">از فرمایش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پند بگیرید</w:t>
            </w:r>
            <w:r>
              <w:rPr>
                <w:rStyle w:val="IndexLink"/>
                <w:rtl w:val="true"/>
              </w:rPr>
              <w:tab/>
            </w:r>
            <w:r>
              <w:rPr>
                <w:rStyle w:val="IndexLink"/>
              </w:rPr>
              <w:t>399</w:t>
            </w:r>
          </w:hyperlink>
        </w:p>
        <w:p>
          <w:pPr>
            <w:pStyle w:val="Contents2"/>
            <w:tabs>
              <w:tab w:val="clear" w:pos="8743"/>
              <w:tab w:val="right" w:pos="9026" w:leader="dot"/>
            </w:tabs>
            <w:rPr/>
          </w:pPr>
          <w:hyperlink w:anchor="__RefHeading___Toc9401050_2870459653">
            <w:r>
              <w:rPr>
                <w:webHidden/>
                <w:rStyle w:val="IndexLink"/>
                <w:rtl w:val="true"/>
              </w:rPr>
              <w:t>[</w:t>
            </w:r>
            <w:r>
              <w:rPr>
                <w:rStyle w:val="IndexLink"/>
                <w:rtl w:val="true"/>
              </w:rPr>
              <w:t>آداب محتضر</w:t>
            </w:r>
            <w:r>
              <w:rPr>
                <w:rStyle w:val="IndexLink"/>
                <w:rtl w:val="true"/>
              </w:rPr>
              <w:t>]</w:t>
              <w:tab/>
            </w:r>
            <w:r>
              <w:rPr>
                <w:rStyle w:val="IndexLink"/>
              </w:rPr>
              <w:t>401</w:t>
            </w:r>
          </w:hyperlink>
        </w:p>
        <w:p>
          <w:pPr>
            <w:pStyle w:val="Contents3"/>
            <w:tabs>
              <w:tab w:val="clear" w:pos="8459"/>
              <w:tab w:val="right" w:pos="9026" w:leader="dot"/>
            </w:tabs>
            <w:rPr/>
          </w:pPr>
          <w:hyperlink w:anchor="__RefHeading___Toc9401052_2870459653">
            <w:r>
              <w:rPr>
                <w:webHidden/>
                <w:rStyle w:val="IndexLink"/>
                <w:rtl w:val="true"/>
              </w:rPr>
              <w:t>در حال جان دادن، محتضر را رو به قبله قرار دهید</w:t>
            </w:r>
            <w:r>
              <w:rPr>
                <w:rStyle w:val="IndexLink"/>
                <w:rtl w:val="true"/>
              </w:rPr>
              <w:tab/>
            </w:r>
            <w:r>
              <w:rPr>
                <w:rStyle w:val="IndexLink"/>
              </w:rPr>
              <w:t>401</w:t>
            </w:r>
          </w:hyperlink>
        </w:p>
        <w:p>
          <w:pPr>
            <w:pStyle w:val="Contents3"/>
            <w:tabs>
              <w:tab w:val="clear" w:pos="8459"/>
              <w:tab w:val="right" w:pos="9026" w:leader="dot"/>
            </w:tabs>
            <w:rPr/>
          </w:pPr>
          <w:hyperlink w:anchor="__RefHeading___Toc9401054_2870459653">
            <w:r>
              <w:rPr>
                <w:webHidden/>
                <w:rStyle w:val="IndexLink"/>
                <w:rtl w:val="true"/>
              </w:rPr>
              <w:t>در نفس آخر توبه را فراموش نکنید</w:t>
            </w:r>
            <w:r>
              <w:rPr>
                <w:rStyle w:val="IndexLink"/>
                <w:rtl w:val="true"/>
              </w:rPr>
              <w:tab/>
            </w:r>
            <w:r>
              <w:rPr>
                <w:rStyle w:val="IndexLink"/>
              </w:rPr>
              <w:t>401</w:t>
            </w:r>
          </w:hyperlink>
        </w:p>
        <w:p>
          <w:pPr>
            <w:pStyle w:val="Contents3"/>
            <w:tabs>
              <w:tab w:val="clear" w:pos="8459"/>
              <w:tab w:val="right" w:pos="9026" w:leader="dot"/>
            </w:tabs>
            <w:rPr/>
          </w:pPr>
          <w:hyperlink w:anchor="__RefHeading___Toc9401056_2870459653">
            <w:r>
              <w:rPr>
                <w:webHidden/>
                <w:rStyle w:val="IndexLink"/>
                <w:rtl w:val="true"/>
              </w:rPr>
              <w:t>شهادتین را به محتضر تلقین کنید</w:t>
            </w:r>
            <w:r>
              <w:rPr>
                <w:rStyle w:val="IndexLink"/>
                <w:rtl w:val="true"/>
              </w:rPr>
              <w:tab/>
            </w:r>
            <w:r>
              <w:rPr>
                <w:rStyle w:val="IndexLink"/>
              </w:rPr>
              <w:t>402</w:t>
            </w:r>
          </w:hyperlink>
        </w:p>
        <w:p>
          <w:pPr>
            <w:pStyle w:val="Contents3"/>
            <w:tabs>
              <w:tab w:val="clear" w:pos="8459"/>
              <w:tab w:val="right" w:pos="9026" w:leader="dot"/>
            </w:tabs>
            <w:rPr/>
          </w:pPr>
          <w:hyperlink w:anchor="__RefHeading___Toc9401058_2870459653">
            <w:r>
              <w:rPr>
                <w:webHidden/>
                <w:rStyle w:val="IndexLink"/>
                <w:rtl w:val="true"/>
              </w:rPr>
              <w:t>تشییع جنازۀ مؤمن را فراموش نکنید</w:t>
            </w:r>
            <w:r>
              <w:rPr>
                <w:rStyle w:val="IndexLink"/>
                <w:rtl w:val="true"/>
              </w:rPr>
              <w:tab/>
            </w:r>
            <w:r>
              <w:rPr>
                <w:rStyle w:val="IndexLink"/>
              </w:rPr>
              <w:t>402</w:t>
            </w:r>
          </w:hyperlink>
        </w:p>
        <w:p>
          <w:pPr>
            <w:pStyle w:val="Contents3"/>
            <w:tabs>
              <w:tab w:val="clear" w:pos="8459"/>
              <w:tab w:val="right" w:pos="9026" w:leader="dot"/>
            </w:tabs>
            <w:rPr/>
          </w:pPr>
          <w:hyperlink w:anchor="__RefHeading___Toc9401060_2870459653">
            <w:r>
              <w:rPr>
                <w:webHidden/>
                <w:rStyle w:val="IndexLink"/>
                <w:rtl w:val="true"/>
              </w:rPr>
              <w:t>پاداش تسلیت گفتن</w:t>
            </w:r>
            <w:r>
              <w:rPr>
                <w:rStyle w:val="IndexLink"/>
                <w:rtl w:val="true"/>
              </w:rPr>
              <w:tab/>
            </w:r>
            <w:r>
              <w:rPr>
                <w:rStyle w:val="IndexLink"/>
              </w:rPr>
              <w:t>403</w:t>
            </w:r>
          </w:hyperlink>
        </w:p>
        <w:p>
          <w:pPr>
            <w:pStyle w:val="Contents2"/>
            <w:tabs>
              <w:tab w:val="clear" w:pos="8743"/>
              <w:tab w:val="right" w:pos="9026" w:leader="dot"/>
            </w:tabs>
            <w:rPr/>
          </w:pPr>
          <w:hyperlink w:anchor="__RefHeading___Toc9401062_2870459653">
            <w:r>
              <w:rPr>
                <w:webHidden/>
                <w:rStyle w:val="IndexLink"/>
                <w:rtl w:val="true"/>
              </w:rPr>
              <w:t>[</w:t>
            </w:r>
            <w:r>
              <w:rPr>
                <w:rStyle w:val="IndexLink"/>
                <w:rtl w:val="true"/>
              </w:rPr>
              <w:t>صبر و بردباری در آموزه‌های اسلام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9401064_2870459653">
            <w:r>
              <w:rPr>
                <w:webHidden/>
                <w:rStyle w:val="IndexLink"/>
                <w:rtl w:val="true"/>
              </w:rPr>
              <w:t>پاداش صبر در مصیبت</w:t>
            </w:r>
            <w:r>
              <w:rPr>
                <w:rStyle w:val="IndexLink"/>
                <w:rtl w:val="true"/>
              </w:rPr>
              <w:tab/>
            </w:r>
            <w:r>
              <w:rPr>
                <w:rStyle w:val="IndexLink"/>
              </w:rPr>
              <w:t>405</w:t>
            </w:r>
          </w:hyperlink>
        </w:p>
        <w:p>
          <w:pPr>
            <w:pStyle w:val="Contents3"/>
            <w:tabs>
              <w:tab w:val="clear" w:pos="8459"/>
              <w:tab w:val="right" w:pos="9026" w:leader="dot"/>
            </w:tabs>
            <w:rPr/>
          </w:pPr>
          <w:hyperlink w:anchor="__RefHeading___Toc9401066_2870459653">
            <w:r>
              <w:rPr>
                <w:webHidden/>
                <w:rStyle w:val="IndexLink"/>
                <w:rtl w:val="true"/>
              </w:rPr>
              <w:t>صبر در مصیبت فرزند</w:t>
            </w:r>
            <w:r>
              <w:rPr>
                <w:rStyle w:val="IndexLink"/>
                <w:rtl w:val="true"/>
              </w:rPr>
              <w:tab/>
            </w:r>
            <w:r>
              <w:rPr>
                <w:rStyle w:val="IndexLink"/>
              </w:rPr>
              <w:t>406</w:t>
            </w:r>
          </w:hyperlink>
        </w:p>
        <w:p>
          <w:pPr>
            <w:pStyle w:val="Contents3"/>
            <w:tabs>
              <w:tab w:val="clear" w:pos="8459"/>
              <w:tab w:val="right" w:pos="9026" w:leader="dot"/>
            </w:tabs>
            <w:rPr/>
          </w:pPr>
          <w:hyperlink w:anchor="__RefHeading___Toc9401068_2870459653">
            <w:r>
              <w:rPr>
                <w:webHidden/>
                <w:rStyle w:val="IndexLink"/>
                <w:rtl w:val="true"/>
              </w:rPr>
              <w:t>چون جنازه‌ای دیدید این ذکر را بخوانید</w:t>
            </w:r>
            <w:r>
              <w:rPr>
                <w:rStyle w:val="IndexLink"/>
                <w:rtl w:val="true"/>
              </w:rPr>
              <w:tab/>
            </w:r>
            <w:r>
              <w:rPr>
                <w:rStyle w:val="IndexLink"/>
              </w:rPr>
              <w:t>406</w:t>
            </w:r>
          </w:hyperlink>
        </w:p>
        <w:p>
          <w:pPr>
            <w:pStyle w:val="Contents3"/>
            <w:tabs>
              <w:tab w:val="clear" w:pos="8459"/>
              <w:tab w:val="right" w:pos="9026" w:leader="dot"/>
            </w:tabs>
            <w:rPr/>
          </w:pPr>
          <w:hyperlink w:anchor="__RefHeading___Toc9401070_2870459653">
            <w:r>
              <w:rPr>
                <w:webHidden/>
                <w:rStyle w:val="IndexLink"/>
                <w:rtl w:val="true"/>
              </w:rPr>
              <w:t>در زیارت اهل قبور سورۀ قدر بخوانید</w:t>
            </w:r>
            <w:r>
              <w:rPr>
                <w:rStyle w:val="IndexLink"/>
                <w:rtl w:val="true"/>
              </w:rPr>
              <w:tab/>
            </w:r>
            <w:r>
              <w:rPr>
                <w:rStyle w:val="IndexLink"/>
              </w:rPr>
              <w:t>406</w:t>
            </w:r>
          </w:hyperlink>
        </w:p>
        <w:p>
          <w:pPr>
            <w:pStyle w:val="Contents3"/>
            <w:tabs>
              <w:tab w:val="clear" w:pos="8459"/>
              <w:tab w:val="right" w:pos="9026" w:leader="dot"/>
            </w:tabs>
            <w:rPr/>
          </w:pPr>
          <w:hyperlink w:anchor="__RefHeading___Toc9401072_2870459653">
            <w:r>
              <w:rPr>
                <w:webHidden/>
                <w:rStyle w:val="IndexLink"/>
                <w:rtl w:val="true"/>
              </w:rPr>
              <w:t>در زندگی صبر داشته باشید</w:t>
            </w:r>
            <w:r>
              <w:rPr>
                <w:rStyle w:val="IndexLink"/>
                <w:rtl w:val="true"/>
              </w:rPr>
              <w:tab/>
            </w:r>
            <w:r>
              <w:rPr>
                <w:rStyle w:val="IndexLink"/>
              </w:rPr>
              <w:t>407</w:t>
            </w:r>
          </w:hyperlink>
        </w:p>
        <w:p>
          <w:pPr>
            <w:pStyle w:val="Contents3"/>
            <w:tabs>
              <w:tab w:val="clear" w:pos="8459"/>
              <w:tab w:val="right" w:pos="9026" w:leader="dot"/>
            </w:tabs>
            <w:rPr/>
          </w:pPr>
          <w:hyperlink w:anchor="__RefHeading___Toc9401074_2870459653">
            <w:r>
              <w:rPr>
                <w:webHidden/>
                <w:rStyle w:val="IndexLink"/>
                <w:rtl w:val="true"/>
              </w:rPr>
              <w:t xml:space="preserve">نتیجۀ صبر حضرت یوسف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3"/>
            <w:tabs>
              <w:tab w:val="clear" w:pos="8459"/>
              <w:tab w:val="right" w:pos="9026" w:leader="dot"/>
            </w:tabs>
            <w:rPr/>
          </w:pPr>
          <w:hyperlink w:anchor="__RefHeading___Toc9401076_2870459653">
            <w:r>
              <w:rPr>
                <w:webHidden/>
                <w:rStyle w:val="IndexLink"/>
                <w:rtl w:val="true"/>
              </w:rPr>
              <w:t xml:space="preserve">خداوند حضرت ایوب </w:t>
            </w:r>
            <w:r>
              <w:rPr>
                <w:rStyle w:val="IndexLink"/>
                <w:rtl w:val="true"/>
              </w:rPr>
              <w:t>(</w:t>
            </w:r>
            <w:r>
              <w:rPr>
                <w:rStyle w:val="IndexLink"/>
                <w:rtl w:val="true"/>
              </w:rPr>
              <w:t>علیه السلام</w:t>
            </w:r>
            <w:r>
              <w:rPr>
                <w:rStyle w:val="IndexLink"/>
                <w:rtl w:val="true"/>
              </w:rPr>
              <w:t xml:space="preserve">) </w:t>
            </w:r>
            <w:r>
              <w:rPr>
                <w:rStyle w:val="IndexLink"/>
                <w:rtl w:val="true"/>
              </w:rPr>
              <w:t>را می ستاید</w:t>
            </w:r>
            <w:r>
              <w:rPr>
                <w:rStyle w:val="IndexLink"/>
                <w:rtl w:val="true"/>
              </w:rPr>
              <w:tab/>
            </w:r>
            <w:r>
              <w:rPr>
                <w:rStyle w:val="IndexLink"/>
              </w:rPr>
              <w:t>409</w:t>
            </w:r>
          </w:hyperlink>
        </w:p>
        <w:p>
          <w:pPr>
            <w:pStyle w:val="Contents3"/>
            <w:tabs>
              <w:tab w:val="clear" w:pos="8459"/>
              <w:tab w:val="right" w:pos="9026" w:leader="dot"/>
            </w:tabs>
            <w:rPr/>
          </w:pPr>
          <w:hyperlink w:anchor="__RefHeading___Toc9401078_2870459653">
            <w:r>
              <w:rPr>
                <w:webHidden/>
                <w:rStyle w:val="IndexLink"/>
                <w:rtl w:val="true"/>
              </w:rPr>
              <w:t>علت گرفتاری‌های ما از این بیانات روشن می شود</w:t>
            </w:r>
            <w:r>
              <w:rPr>
                <w:rStyle w:val="IndexLink"/>
                <w:rtl w:val="true"/>
              </w:rPr>
              <w:tab/>
            </w:r>
            <w:r>
              <w:rPr>
                <w:rStyle w:val="IndexLink"/>
              </w:rPr>
              <w:t>410</w:t>
            </w:r>
          </w:hyperlink>
        </w:p>
        <w:p>
          <w:pPr>
            <w:pStyle w:val="Contents3"/>
            <w:tabs>
              <w:tab w:val="clear" w:pos="8459"/>
              <w:tab w:val="right" w:pos="9026" w:leader="dot"/>
            </w:tabs>
            <w:rPr/>
          </w:pPr>
          <w:hyperlink w:anchor="__RefHeading___Toc9401080_2870459653">
            <w:r>
              <w:rPr>
                <w:webHidden/>
                <w:rStyle w:val="IndexLink"/>
                <w:rtl w:val="true"/>
              </w:rPr>
              <w:t>صبر در قبر به مؤمن کمک می کند</w:t>
            </w:r>
            <w:r>
              <w:rPr>
                <w:rStyle w:val="IndexLink"/>
                <w:rtl w:val="true"/>
              </w:rPr>
              <w:tab/>
            </w:r>
            <w:r>
              <w:rPr>
                <w:rStyle w:val="IndexLink"/>
              </w:rPr>
              <w:t>411</w:t>
            </w:r>
          </w:hyperlink>
        </w:p>
        <w:p>
          <w:pPr>
            <w:pStyle w:val="Contents3"/>
            <w:tabs>
              <w:tab w:val="clear" w:pos="8459"/>
              <w:tab w:val="right" w:pos="9026" w:leader="dot"/>
            </w:tabs>
            <w:rPr/>
          </w:pPr>
          <w:hyperlink w:anchor="__RefHeading___Toc9401082_2870459653">
            <w:r>
              <w:rPr>
                <w:webHidden/>
                <w:rStyle w:val="IndexLink"/>
                <w:rtl w:val="true"/>
              </w:rPr>
              <w:t xml:space="preserve">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صبر را سه گونه تقسیم می‌فرماید</w:t>
            </w:r>
            <w:r>
              <w:rPr>
                <w:rStyle w:val="IndexLink"/>
                <w:rtl w:val="true"/>
              </w:rPr>
              <w:tab/>
            </w:r>
            <w:r>
              <w:rPr>
                <w:rStyle w:val="IndexLink"/>
              </w:rPr>
              <w:t>411</w:t>
            </w:r>
          </w:hyperlink>
        </w:p>
        <w:p>
          <w:pPr>
            <w:pStyle w:val="Contents3"/>
            <w:tabs>
              <w:tab w:val="clear" w:pos="8459"/>
              <w:tab w:val="right" w:pos="9026" w:leader="dot"/>
            </w:tabs>
            <w:rPr/>
          </w:pPr>
          <w:hyperlink w:anchor="__RefHeading___Toc9401084_2870459653">
            <w:r>
              <w:rPr>
                <w:webHidden/>
                <w:rStyle w:val="IndexLink"/>
                <w:rtl w:val="true"/>
              </w:rPr>
              <w:t>این داستان را بخوانید</w:t>
            </w:r>
            <w:r>
              <w:rPr>
                <w:rStyle w:val="IndexLink"/>
                <w:rtl w:val="true"/>
              </w:rPr>
              <w:tab/>
            </w:r>
            <w:r>
              <w:rPr>
                <w:rStyle w:val="IndexLink"/>
              </w:rPr>
              <w:t>412</w:t>
            </w:r>
          </w:hyperlink>
        </w:p>
        <w:p>
          <w:pPr>
            <w:pStyle w:val="Contents2"/>
            <w:tabs>
              <w:tab w:val="clear" w:pos="8743"/>
              <w:tab w:val="right" w:pos="9026" w:leader="dot"/>
            </w:tabs>
            <w:rPr/>
          </w:pPr>
          <w:hyperlink w:anchor="__RefHeading___Toc9401086_2870459653">
            <w:r>
              <w:rPr>
                <w:webHidden/>
                <w:rStyle w:val="IndexLink"/>
                <w:rtl w:val="true"/>
              </w:rPr>
              <w:t>[</w:t>
            </w:r>
            <w:r>
              <w:rPr>
                <w:rStyle w:val="IndexLink"/>
                <w:rtl w:val="true"/>
              </w:rPr>
              <w:t>عفو و گذشت از خطای دیگران</w:t>
            </w:r>
            <w:r>
              <w:rPr>
                <w:rStyle w:val="IndexLink"/>
                <w:rtl w:val="true"/>
              </w:rPr>
              <w:t>]</w:t>
              <w:tab/>
            </w:r>
            <w:r>
              <w:rPr>
                <w:rStyle w:val="IndexLink"/>
              </w:rPr>
              <w:t>415</w:t>
            </w:r>
          </w:hyperlink>
        </w:p>
        <w:p>
          <w:pPr>
            <w:pStyle w:val="Contents3"/>
            <w:tabs>
              <w:tab w:val="clear" w:pos="8459"/>
              <w:tab w:val="right" w:pos="9026" w:leader="dot"/>
            </w:tabs>
            <w:rPr/>
          </w:pPr>
          <w:hyperlink w:anchor="__RefHeading___Toc9401088_2870459653">
            <w:r>
              <w:rPr>
                <w:webHidden/>
                <w:rStyle w:val="IndexLink"/>
                <w:rtl w:val="true"/>
              </w:rPr>
              <w:t>خشم خود را فرو برید و باگذشت باشید</w:t>
            </w:r>
            <w:r>
              <w:rPr>
                <w:rStyle w:val="IndexLink"/>
                <w:rtl w:val="true"/>
              </w:rPr>
              <w:tab/>
            </w:r>
            <w:r>
              <w:rPr>
                <w:rStyle w:val="IndexLink"/>
              </w:rPr>
              <w:t>415</w:t>
            </w:r>
          </w:hyperlink>
        </w:p>
        <w:p>
          <w:pPr>
            <w:pStyle w:val="Contents3"/>
            <w:tabs>
              <w:tab w:val="clear" w:pos="8459"/>
              <w:tab w:val="right" w:pos="9026" w:leader="dot"/>
            </w:tabs>
            <w:rPr/>
          </w:pPr>
          <w:hyperlink w:anchor="__RefHeading___Toc9401090_2870459653">
            <w:r>
              <w:rPr>
                <w:webHidden/>
                <w:rStyle w:val="IndexLink"/>
                <w:rtl w:val="true"/>
              </w:rPr>
              <w:t>خشم خود را فرو برید تا پاداش شهید به شما دهند</w:t>
            </w:r>
            <w:r>
              <w:rPr>
                <w:rStyle w:val="IndexLink"/>
                <w:rtl w:val="true"/>
              </w:rPr>
              <w:tab/>
            </w:r>
            <w:r>
              <w:rPr>
                <w:rStyle w:val="IndexLink"/>
              </w:rPr>
              <w:t>416</w:t>
            </w:r>
          </w:hyperlink>
        </w:p>
        <w:p>
          <w:pPr>
            <w:pStyle w:val="Contents3"/>
            <w:tabs>
              <w:tab w:val="clear" w:pos="8459"/>
              <w:tab w:val="right" w:pos="9026" w:leader="dot"/>
            </w:tabs>
            <w:rPr/>
          </w:pPr>
          <w:hyperlink w:anchor="__RefHeading___Toc9401092_2870459653">
            <w:r>
              <w:rPr>
                <w:webHidden/>
                <w:rStyle w:val="IndexLink"/>
                <w:rtl w:val="true"/>
              </w:rPr>
              <w:t>با مردم بااخلاق خوش معاشرت کنید</w:t>
            </w:r>
            <w:r>
              <w:rPr>
                <w:rStyle w:val="IndexLink"/>
                <w:rtl w:val="true"/>
              </w:rPr>
              <w:tab/>
            </w:r>
            <w:r>
              <w:rPr>
                <w:rStyle w:val="IndexLink"/>
              </w:rPr>
              <w:t>416</w:t>
            </w:r>
          </w:hyperlink>
        </w:p>
        <w:p>
          <w:pPr>
            <w:pStyle w:val="Contents3"/>
            <w:tabs>
              <w:tab w:val="clear" w:pos="8459"/>
              <w:tab w:val="right" w:pos="9026" w:leader="dot"/>
            </w:tabs>
            <w:rPr/>
          </w:pPr>
          <w:hyperlink w:anchor="__RefHeading___Toc9401094_2870459653">
            <w:r>
              <w:rPr>
                <w:webHidden/>
                <w:rStyle w:val="IndexLink"/>
                <w:rtl w:val="true"/>
              </w:rPr>
              <w:t>هیچ عملی به اندازۀ اخلاق خوش، میزان اعمال را سنگین نمی‌کند</w:t>
            </w:r>
            <w:r>
              <w:rPr>
                <w:rStyle w:val="IndexLink"/>
                <w:rtl w:val="true"/>
              </w:rPr>
              <w:tab/>
            </w:r>
            <w:r>
              <w:rPr>
                <w:rStyle w:val="IndexLink"/>
              </w:rPr>
              <w:t>417</w:t>
            </w:r>
          </w:hyperlink>
        </w:p>
        <w:p>
          <w:pPr>
            <w:pStyle w:val="Contents3"/>
            <w:tabs>
              <w:tab w:val="clear" w:pos="8459"/>
              <w:tab w:val="right" w:pos="9026" w:leader="dot"/>
            </w:tabs>
            <w:rPr/>
          </w:pPr>
          <w:hyperlink w:anchor="__RefHeading___Toc9401096_2870459653">
            <w:r>
              <w:rPr>
                <w:webHidden/>
                <w:rStyle w:val="IndexLink"/>
                <w:rtl w:val="true"/>
              </w:rPr>
              <w:t>خوش اخلاق به بهشت می رود، بداخلاق به جهنم</w:t>
            </w:r>
            <w:r>
              <w:rPr>
                <w:rStyle w:val="IndexLink"/>
                <w:rtl w:val="true"/>
              </w:rPr>
              <w:tab/>
            </w:r>
            <w:r>
              <w:rPr>
                <w:rStyle w:val="IndexLink"/>
              </w:rPr>
              <w:t>417</w:t>
            </w:r>
          </w:hyperlink>
        </w:p>
        <w:p>
          <w:pPr>
            <w:pStyle w:val="Contents3"/>
            <w:tabs>
              <w:tab w:val="clear" w:pos="8459"/>
              <w:tab w:val="right" w:pos="9026" w:leader="dot"/>
            </w:tabs>
            <w:rPr/>
          </w:pPr>
          <w:hyperlink w:anchor="__RefHeading___Toc9401098_2870459653">
            <w:r>
              <w:rPr>
                <w:webHidden/>
                <w:rStyle w:val="IndexLink"/>
                <w:rtl w:val="true"/>
              </w:rPr>
              <w:t>این داستان را فراموش نکنید</w:t>
            </w:r>
            <w:r>
              <w:rPr>
                <w:rStyle w:val="IndexLink"/>
                <w:rtl w:val="true"/>
              </w:rPr>
              <w:tab/>
            </w:r>
            <w:r>
              <w:rPr>
                <w:rStyle w:val="IndexLink"/>
              </w:rPr>
              <w:t>418</w:t>
            </w:r>
          </w:hyperlink>
        </w:p>
        <w:p>
          <w:pPr>
            <w:pStyle w:val="Contents2"/>
            <w:tabs>
              <w:tab w:val="clear" w:pos="8743"/>
              <w:tab w:val="right" w:pos="9026" w:leader="dot"/>
            </w:tabs>
            <w:rPr/>
          </w:pPr>
          <w:hyperlink w:anchor="__RefHeading___Toc9401100_2870459653">
            <w:r>
              <w:rPr>
                <w:webHidden/>
                <w:rStyle w:val="IndexLink"/>
                <w:rtl w:val="true"/>
              </w:rPr>
              <w:t>[</w:t>
            </w:r>
            <w:r>
              <w:rPr>
                <w:rStyle w:val="IndexLink"/>
                <w:rtl w:val="true"/>
              </w:rPr>
              <w:t>آفات زبان</w:t>
            </w:r>
            <w:r>
              <w:rPr>
                <w:rStyle w:val="IndexLink"/>
                <w:rtl w:val="true"/>
              </w:rPr>
              <w:t>]</w:t>
              <w:tab/>
            </w:r>
            <w:r>
              <w:rPr>
                <w:rStyle w:val="IndexLink"/>
              </w:rPr>
              <w:t>419</w:t>
            </w:r>
          </w:hyperlink>
        </w:p>
        <w:p>
          <w:pPr>
            <w:pStyle w:val="Contents3"/>
            <w:tabs>
              <w:tab w:val="clear" w:pos="8459"/>
              <w:tab w:val="right" w:pos="9026" w:leader="dot"/>
            </w:tabs>
            <w:rPr/>
          </w:pPr>
          <w:hyperlink w:anchor="__RefHeading___Toc9401102_2870459653">
            <w:r>
              <w:rPr>
                <w:webHidden/>
                <w:rStyle w:val="IndexLink"/>
                <w:rtl w:val="true"/>
              </w:rPr>
              <w:t>مراقب زیان زبان باشید</w:t>
            </w:r>
            <w:r>
              <w:rPr>
                <w:rStyle w:val="IndexLink"/>
                <w:rtl w:val="true"/>
              </w:rPr>
              <w:tab/>
            </w:r>
            <w:r>
              <w:rPr>
                <w:rStyle w:val="IndexLink"/>
              </w:rPr>
              <w:t>419</w:t>
            </w:r>
          </w:hyperlink>
        </w:p>
        <w:p>
          <w:pPr>
            <w:pStyle w:val="Contents3"/>
            <w:tabs>
              <w:tab w:val="clear" w:pos="8459"/>
              <w:tab w:val="right" w:pos="9026" w:leader="dot"/>
            </w:tabs>
            <w:rPr/>
          </w:pPr>
          <w:hyperlink w:anchor="__RefHeading___Toc9401104_2870459653">
            <w:r>
              <w:rPr>
                <w:webHidden/>
                <w:rStyle w:val="IndexLink"/>
                <w:rtl w:val="true"/>
              </w:rPr>
              <w:t xml:space="preserve">به فرمایش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دقت کنید</w:t>
            </w:r>
            <w:r>
              <w:rPr>
                <w:rStyle w:val="IndexLink"/>
                <w:rtl w:val="true"/>
              </w:rPr>
              <w:tab/>
            </w:r>
            <w:r>
              <w:rPr>
                <w:rStyle w:val="IndexLink"/>
              </w:rPr>
              <w:t>419</w:t>
            </w:r>
          </w:hyperlink>
        </w:p>
        <w:p>
          <w:pPr>
            <w:pStyle w:val="Contents3"/>
            <w:tabs>
              <w:tab w:val="clear" w:pos="8459"/>
              <w:tab w:val="right" w:pos="9026" w:leader="dot"/>
            </w:tabs>
            <w:rPr/>
          </w:pPr>
          <w:hyperlink w:anchor="__RefHeading___Toc9401106_2870459653">
            <w:r>
              <w:rPr>
                <w:webHidden/>
                <w:rStyle w:val="IndexLink"/>
                <w:rtl w:val="true"/>
              </w:rPr>
              <w:t>آدمی در گرو زبان است</w:t>
            </w:r>
            <w:r>
              <w:rPr>
                <w:rStyle w:val="IndexLink"/>
                <w:rtl w:val="true"/>
              </w:rPr>
              <w:tab/>
            </w:r>
            <w:r>
              <w:rPr>
                <w:rStyle w:val="IndexLink"/>
              </w:rPr>
              <w:t>420</w:t>
            </w:r>
          </w:hyperlink>
        </w:p>
        <w:p>
          <w:pPr>
            <w:pStyle w:val="Contents3"/>
            <w:tabs>
              <w:tab w:val="clear" w:pos="8459"/>
              <w:tab w:val="right" w:pos="9026" w:leader="dot"/>
            </w:tabs>
            <w:rPr/>
          </w:pPr>
          <w:hyperlink w:anchor="__RefHeading___Toc9401108_2870459653">
            <w:r>
              <w:rPr>
                <w:webHidden/>
                <w:rStyle w:val="IndexLink"/>
                <w:rtl w:val="true"/>
              </w:rPr>
              <w:t>پر حرفی نکنید</w:t>
            </w:r>
            <w:r>
              <w:rPr>
                <w:rStyle w:val="IndexLink"/>
                <w:rtl w:val="true"/>
              </w:rPr>
              <w:tab/>
            </w:r>
            <w:r>
              <w:rPr>
                <w:rStyle w:val="IndexLink"/>
              </w:rPr>
              <w:t>421</w:t>
            </w:r>
          </w:hyperlink>
        </w:p>
        <w:p>
          <w:pPr>
            <w:pStyle w:val="Contents2"/>
            <w:tabs>
              <w:tab w:val="clear" w:pos="8743"/>
              <w:tab w:val="right" w:pos="9026" w:leader="dot"/>
            </w:tabs>
            <w:rPr/>
          </w:pPr>
          <w:hyperlink w:anchor="__RefHeading___Toc9401110_2870459653">
            <w:r>
              <w:rPr>
                <w:webHidden/>
                <w:rStyle w:val="IndexLink"/>
                <w:rtl w:val="true"/>
              </w:rPr>
              <w:t>[</w:t>
            </w:r>
            <w:r>
              <w:rPr>
                <w:rStyle w:val="IndexLink"/>
                <w:rtl w:val="true"/>
              </w:rPr>
              <w:t>وظایف متقابل مسلمانان در برابر یکدیگر</w:t>
            </w:r>
            <w:r>
              <w:rPr>
                <w:rStyle w:val="IndexLink"/>
                <w:rtl w:val="true"/>
              </w:rPr>
              <w:t>]</w:t>
              <w:tab/>
            </w:r>
            <w:r>
              <w:rPr>
                <w:rStyle w:val="IndexLink"/>
              </w:rPr>
              <w:t>423</w:t>
            </w:r>
          </w:hyperlink>
        </w:p>
        <w:p>
          <w:pPr>
            <w:pStyle w:val="Contents3"/>
            <w:tabs>
              <w:tab w:val="clear" w:pos="8459"/>
              <w:tab w:val="right" w:pos="9026" w:leader="dot"/>
            </w:tabs>
            <w:rPr/>
          </w:pPr>
          <w:hyperlink w:anchor="__RefHeading___Toc9401112_2870459653">
            <w:r>
              <w:rPr>
                <w:webHidden/>
                <w:rStyle w:val="IndexLink"/>
                <w:rtl w:val="true"/>
              </w:rPr>
              <w:t>برادران خود را سرزنش نکنید</w:t>
            </w:r>
            <w:r>
              <w:rPr>
                <w:rStyle w:val="IndexLink"/>
                <w:rtl w:val="true"/>
              </w:rPr>
              <w:tab/>
            </w:r>
            <w:r>
              <w:rPr>
                <w:rStyle w:val="IndexLink"/>
              </w:rPr>
              <w:t>423</w:t>
            </w:r>
          </w:hyperlink>
        </w:p>
        <w:p>
          <w:pPr>
            <w:pStyle w:val="Contents3"/>
            <w:tabs>
              <w:tab w:val="clear" w:pos="8459"/>
              <w:tab w:val="right" w:pos="9026" w:leader="dot"/>
            </w:tabs>
            <w:rPr/>
          </w:pPr>
          <w:hyperlink w:anchor="__RefHeading___Toc9401114_2870459653">
            <w:r>
              <w:rPr>
                <w:webHidden/>
                <w:rStyle w:val="IndexLink"/>
                <w:rtl w:val="true"/>
              </w:rPr>
              <w:t>برادران مسلمان از یکدیگر دوری نمی‌کنند</w:t>
            </w:r>
            <w:r>
              <w:rPr>
                <w:rStyle w:val="IndexLink"/>
                <w:rtl w:val="true"/>
              </w:rPr>
              <w:tab/>
            </w:r>
            <w:r>
              <w:rPr>
                <w:rStyle w:val="IndexLink"/>
              </w:rPr>
              <w:t>423</w:t>
            </w:r>
          </w:hyperlink>
        </w:p>
        <w:p>
          <w:pPr>
            <w:pStyle w:val="Contents3"/>
            <w:tabs>
              <w:tab w:val="clear" w:pos="8459"/>
              <w:tab w:val="right" w:pos="9026" w:leader="dot"/>
            </w:tabs>
            <w:rPr/>
          </w:pPr>
          <w:hyperlink w:anchor="__RefHeading___Toc9401116_2870459653">
            <w:r>
              <w:rPr>
                <w:webHidden/>
                <w:rStyle w:val="IndexLink"/>
                <w:rtl w:val="true"/>
              </w:rPr>
              <w:t>مسلمان نباید بیش از سه روز با برادرش قهر باشد</w:t>
            </w:r>
            <w:r>
              <w:rPr>
                <w:rStyle w:val="IndexLink"/>
                <w:rtl w:val="true"/>
              </w:rPr>
              <w:tab/>
            </w:r>
            <w:r>
              <w:rPr>
                <w:rStyle w:val="IndexLink"/>
              </w:rPr>
              <w:t>424</w:t>
            </w:r>
          </w:hyperlink>
        </w:p>
        <w:p>
          <w:pPr>
            <w:pStyle w:val="Contents3"/>
            <w:tabs>
              <w:tab w:val="clear" w:pos="8459"/>
              <w:tab w:val="right" w:pos="9026" w:leader="dot"/>
            </w:tabs>
            <w:rPr/>
          </w:pPr>
          <w:hyperlink w:anchor="__RefHeading___Toc9401118_2870459653">
            <w:r>
              <w:rPr>
                <w:webHidden/>
                <w:rStyle w:val="IndexLink"/>
                <w:rtl w:val="true"/>
              </w:rPr>
              <w:t>شیطان را خوشحال نکنید</w:t>
            </w:r>
            <w:r>
              <w:rPr>
                <w:rStyle w:val="IndexLink"/>
                <w:rtl w:val="true"/>
              </w:rPr>
              <w:tab/>
            </w:r>
            <w:r>
              <w:rPr>
                <w:rStyle w:val="IndexLink"/>
              </w:rPr>
              <w:t>425</w:t>
            </w:r>
          </w:hyperlink>
        </w:p>
        <w:p>
          <w:pPr>
            <w:pStyle w:val="Contents3"/>
            <w:tabs>
              <w:tab w:val="clear" w:pos="8459"/>
              <w:tab w:val="right" w:pos="9026" w:leader="dot"/>
            </w:tabs>
            <w:rPr/>
          </w:pPr>
          <w:hyperlink w:anchor="__RefHeading___Toc9401120_2870459653">
            <w:r>
              <w:rPr>
                <w:webHidden/>
                <w:rStyle w:val="IndexLink"/>
                <w:rtl w:val="true"/>
              </w:rPr>
              <w:t>از خشم و غضب دوری کنید</w:t>
            </w:r>
            <w:r>
              <w:rPr>
                <w:rStyle w:val="IndexLink"/>
                <w:rtl w:val="true"/>
              </w:rPr>
              <w:tab/>
            </w:r>
            <w:r>
              <w:rPr>
                <w:rStyle w:val="IndexLink"/>
              </w:rPr>
              <w:t>426</w:t>
            </w:r>
          </w:hyperlink>
        </w:p>
        <w:p>
          <w:pPr>
            <w:pStyle w:val="Contents3"/>
            <w:tabs>
              <w:tab w:val="clear" w:pos="8459"/>
              <w:tab w:val="right" w:pos="9026" w:leader="dot"/>
            </w:tabs>
            <w:rPr/>
          </w:pPr>
          <w:hyperlink w:anchor="__RefHeading___Toc9401122_2870459653">
            <w:r>
              <w:rPr>
                <w:webHidden/>
                <w:rStyle w:val="IndexLink"/>
                <w:rtl w:val="true"/>
              </w:rPr>
              <w:t>بر کسی غضب نکنید، تا گرفتار غضب خداوند نشوید</w:t>
            </w:r>
            <w:r>
              <w:rPr>
                <w:rStyle w:val="IndexLink"/>
                <w:rtl w:val="true"/>
              </w:rPr>
              <w:tab/>
            </w:r>
            <w:r>
              <w:rPr>
                <w:rStyle w:val="IndexLink"/>
              </w:rPr>
              <w:t>426</w:t>
            </w:r>
          </w:hyperlink>
        </w:p>
        <w:p>
          <w:pPr>
            <w:pStyle w:val="Contents3"/>
            <w:tabs>
              <w:tab w:val="clear" w:pos="8459"/>
              <w:tab w:val="right" w:pos="9026" w:leader="dot"/>
            </w:tabs>
            <w:rPr/>
          </w:pPr>
          <w:hyperlink w:anchor="__RefHeading___Toc9401124_2870459653">
            <w:r>
              <w:rPr>
                <w:webHidden/>
                <w:rStyle w:val="IndexLink"/>
                <w:rtl w:val="true"/>
              </w:rPr>
              <w:t>با برادران خود مجادله و ستیزه نکنید</w:t>
            </w:r>
            <w:r>
              <w:rPr>
                <w:rStyle w:val="IndexLink"/>
                <w:rtl w:val="true"/>
              </w:rPr>
              <w:tab/>
            </w:r>
            <w:r>
              <w:rPr>
                <w:rStyle w:val="IndexLink"/>
              </w:rPr>
              <w:t>428</w:t>
            </w:r>
          </w:hyperlink>
        </w:p>
        <w:p>
          <w:pPr>
            <w:pStyle w:val="Contents3"/>
            <w:tabs>
              <w:tab w:val="clear" w:pos="8459"/>
              <w:tab w:val="right" w:pos="9026" w:leader="dot"/>
            </w:tabs>
            <w:rPr/>
          </w:pPr>
          <w:hyperlink w:anchor="__RefHeading___Toc9401126_2870459653">
            <w:r>
              <w:rPr>
                <w:webHidden/>
                <w:rStyle w:val="IndexLink"/>
                <w:rtl w:val="true"/>
              </w:rPr>
              <w:t>در زندگی نفاق نداشته باشید</w:t>
            </w:r>
            <w:r>
              <w:rPr>
                <w:rStyle w:val="IndexLink"/>
                <w:rtl w:val="true"/>
              </w:rPr>
              <w:tab/>
            </w:r>
            <w:r>
              <w:rPr>
                <w:rStyle w:val="IndexLink"/>
              </w:rPr>
              <w:t>429</w:t>
            </w:r>
          </w:hyperlink>
        </w:p>
        <w:p>
          <w:pPr>
            <w:pStyle w:val="Contents3"/>
            <w:tabs>
              <w:tab w:val="clear" w:pos="8459"/>
              <w:tab w:val="right" w:pos="9026" w:leader="dot"/>
            </w:tabs>
            <w:rPr/>
          </w:pPr>
          <w:hyperlink w:anchor="__RefHeading___Toc9401128_2870459653">
            <w:r>
              <w:rPr>
                <w:webHidden/>
                <w:rStyle w:val="IndexLink"/>
                <w:rtl w:val="true"/>
              </w:rPr>
              <w:t>نشانۀ منافق</w:t>
            </w:r>
            <w:r>
              <w:rPr>
                <w:rStyle w:val="IndexLink"/>
                <w:rtl w:val="true"/>
              </w:rPr>
              <w:tab/>
            </w:r>
            <w:r>
              <w:rPr>
                <w:rStyle w:val="IndexLink"/>
              </w:rPr>
              <w:t>430</w:t>
            </w:r>
          </w:hyperlink>
        </w:p>
        <w:p>
          <w:pPr>
            <w:pStyle w:val="Contents3"/>
            <w:tabs>
              <w:tab w:val="clear" w:pos="8459"/>
              <w:tab w:val="right" w:pos="9026" w:leader="dot"/>
            </w:tabs>
            <w:rPr/>
          </w:pPr>
          <w:hyperlink w:anchor="__RefHeading___Toc9401130_2870459653">
            <w:r>
              <w:rPr>
                <w:webHidden/>
                <w:rStyle w:val="IndexLink"/>
                <w:rtl w:val="true"/>
              </w:rPr>
              <w:t>ستمدیدگان را یاری کنید</w:t>
            </w:r>
            <w:r>
              <w:rPr>
                <w:rStyle w:val="IndexLink"/>
                <w:rtl w:val="true"/>
              </w:rPr>
              <w:tab/>
            </w:r>
            <w:r>
              <w:rPr>
                <w:rStyle w:val="IndexLink"/>
              </w:rPr>
              <w:t>430</w:t>
            </w:r>
          </w:hyperlink>
        </w:p>
        <w:p>
          <w:pPr>
            <w:pStyle w:val="Contents3"/>
            <w:tabs>
              <w:tab w:val="clear" w:pos="8459"/>
              <w:tab w:val="right" w:pos="9026" w:leader="dot"/>
            </w:tabs>
            <w:rPr/>
          </w:pPr>
          <w:hyperlink w:anchor="__RefHeading___Toc9401132_2870459653">
            <w:r>
              <w:rPr>
                <w:webHidden/>
                <w:rStyle w:val="IndexLink"/>
                <w:rtl w:val="true"/>
              </w:rPr>
              <w:t>برای خشنودی خلق، خود را گرفتار غضب خداوند نکنید</w:t>
            </w:r>
            <w:r>
              <w:rPr>
                <w:rStyle w:val="IndexLink"/>
                <w:rtl w:val="true"/>
              </w:rPr>
              <w:tab/>
            </w:r>
            <w:r>
              <w:rPr>
                <w:rStyle w:val="IndexLink"/>
              </w:rPr>
              <w:t>431</w:t>
            </w:r>
          </w:hyperlink>
        </w:p>
        <w:p>
          <w:pPr>
            <w:pStyle w:val="Contents3"/>
            <w:tabs>
              <w:tab w:val="clear" w:pos="8459"/>
              <w:tab w:val="right" w:pos="9026" w:leader="dot"/>
            </w:tabs>
            <w:rPr/>
          </w:pPr>
          <w:hyperlink w:anchor="__RefHeading___Toc9401134_2870459653">
            <w:r>
              <w:rPr>
                <w:webHidden/>
                <w:rStyle w:val="IndexLink"/>
                <w:rtl w:val="true"/>
              </w:rPr>
              <w:t>انسان در جستجوی آرامش دل، و آسایش خیال</w:t>
            </w:r>
            <w:r>
              <w:rPr>
                <w:rStyle w:val="IndexLink"/>
                <w:rtl w:val="true"/>
              </w:rPr>
              <w:tab/>
            </w:r>
            <w:r>
              <w:rPr>
                <w:rStyle w:val="IndexLink"/>
              </w:rPr>
              <w:t>432</w:t>
            </w:r>
          </w:hyperlink>
        </w:p>
        <w:p>
          <w:pPr>
            <w:pStyle w:val="Contents3"/>
            <w:tabs>
              <w:tab w:val="clear" w:pos="8459"/>
              <w:tab w:val="right" w:pos="9026" w:leader="dot"/>
            </w:tabs>
            <w:rPr/>
          </w:pPr>
          <w:hyperlink w:anchor="__RefHeading___Toc9401136_2870459653">
            <w:r>
              <w:rPr>
                <w:webHidden/>
                <w:rStyle w:val="IndexLink"/>
                <w:rtl w:val="true"/>
              </w:rPr>
              <w:t>تا می توانید از گناه دوری کنید</w:t>
            </w:r>
            <w:r>
              <w:rPr>
                <w:rStyle w:val="IndexLink"/>
                <w:rtl w:val="true"/>
              </w:rPr>
              <w:tab/>
            </w:r>
            <w:r>
              <w:rPr>
                <w:rStyle w:val="IndexLink"/>
              </w:rPr>
              <w:t>433</w:t>
            </w:r>
          </w:hyperlink>
        </w:p>
        <w:p>
          <w:pPr>
            <w:pStyle w:val="Contents3"/>
            <w:tabs>
              <w:tab w:val="clear" w:pos="8459"/>
              <w:tab w:val="right" w:pos="9026" w:leader="dot"/>
            </w:tabs>
            <w:rPr/>
          </w:pPr>
          <w:hyperlink w:anchor="__RefHeading___Toc9401138_2870459653">
            <w:r>
              <w:rPr>
                <w:webHidden/>
                <w:rStyle w:val="IndexLink"/>
                <w:rtl w:val="true"/>
              </w:rPr>
              <w:t>گناه، حاجت را به تاخیر می اندازد</w:t>
            </w:r>
            <w:r>
              <w:rPr>
                <w:rStyle w:val="IndexLink"/>
                <w:rtl w:val="true"/>
              </w:rPr>
              <w:tab/>
            </w:r>
            <w:r>
              <w:rPr>
                <w:rStyle w:val="IndexLink"/>
              </w:rPr>
              <w:t>435</w:t>
            </w:r>
          </w:hyperlink>
        </w:p>
        <w:p>
          <w:pPr>
            <w:pStyle w:val="Contents3"/>
            <w:tabs>
              <w:tab w:val="clear" w:pos="8459"/>
              <w:tab w:val="right" w:pos="9026" w:leader="dot"/>
            </w:tabs>
            <w:rPr/>
          </w:pPr>
          <w:hyperlink w:anchor="__RefHeading___Toc9401140_2870459653">
            <w:r>
              <w:rPr>
                <w:webHidden/>
                <w:rStyle w:val="IndexLink"/>
                <w:rtl w:val="true"/>
              </w:rPr>
              <w:t>چرا بعضی از گنهکاران کمتر گرفتارند و بعضی از اهل ایمان بیشتر؟</w:t>
            </w:r>
            <w:r>
              <w:rPr>
                <w:rStyle w:val="IndexLink"/>
                <w:rtl w:val="true"/>
              </w:rPr>
              <w:tab/>
            </w:r>
            <w:r>
              <w:rPr>
                <w:rStyle w:val="IndexLink"/>
              </w:rPr>
              <w:t>435</w:t>
            </w:r>
          </w:hyperlink>
        </w:p>
        <w:p>
          <w:pPr>
            <w:pStyle w:val="Contents3"/>
            <w:tabs>
              <w:tab w:val="clear" w:pos="8459"/>
              <w:tab w:val="right" w:pos="9026" w:leader="dot"/>
            </w:tabs>
            <w:rPr/>
          </w:pPr>
          <w:hyperlink w:anchor="__RefHeading___Toc9401142_2870459653">
            <w:r>
              <w:rPr>
                <w:webHidden/>
                <w:rStyle w:val="IndexLink"/>
                <w:rtl w:val="true"/>
              </w:rPr>
              <w:t xml:space="preserve">به گفتار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توجه بفرمایید</w:t>
            </w:r>
            <w:r>
              <w:rPr>
                <w:rStyle w:val="IndexLink"/>
                <w:rtl w:val="true"/>
              </w:rPr>
              <w:tab/>
            </w:r>
            <w:r>
              <w:rPr>
                <w:rStyle w:val="IndexLink"/>
              </w:rPr>
              <w:t>436</w:t>
            </w:r>
          </w:hyperlink>
        </w:p>
        <w:p>
          <w:pPr>
            <w:pStyle w:val="Contents3"/>
            <w:tabs>
              <w:tab w:val="clear" w:pos="8459"/>
              <w:tab w:val="right" w:pos="9026" w:leader="dot"/>
            </w:tabs>
            <w:rPr/>
          </w:pPr>
          <w:hyperlink w:anchor="__RefHeading___Toc9401144_2870459653">
            <w:r>
              <w:rPr>
                <w:webHidden/>
                <w:rStyle w:val="IndexLink"/>
                <w:rtl w:val="true"/>
              </w:rPr>
              <w:t>گرفتاری‌های مؤمن به واسطۀ آلودگی به گناه است</w:t>
            </w:r>
            <w:r>
              <w:rPr>
                <w:rStyle w:val="IndexLink"/>
                <w:rtl w:val="true"/>
              </w:rPr>
              <w:tab/>
            </w:r>
            <w:r>
              <w:rPr>
                <w:rStyle w:val="IndexLink"/>
              </w:rPr>
              <w:t>437</w:t>
            </w:r>
          </w:hyperlink>
        </w:p>
        <w:p>
          <w:pPr>
            <w:pStyle w:val="Contents3"/>
            <w:tabs>
              <w:tab w:val="clear" w:pos="8459"/>
              <w:tab w:val="right" w:pos="9026" w:leader="dot"/>
            </w:tabs>
            <w:rPr/>
          </w:pPr>
          <w:hyperlink w:anchor="__RefHeading___Toc9401146_2870459653">
            <w:r>
              <w:rPr>
                <w:webHidden/>
                <w:rStyle w:val="IndexLink"/>
                <w:rtl w:val="true"/>
              </w:rPr>
              <w:t xml:space="preserve">گفتاری دیگر از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438</w:t>
            </w:r>
          </w:hyperlink>
        </w:p>
        <w:p>
          <w:pPr>
            <w:pStyle w:val="Contents3"/>
            <w:tabs>
              <w:tab w:val="clear" w:pos="8459"/>
              <w:tab w:val="right" w:pos="9026" w:leader="dot"/>
            </w:tabs>
            <w:rPr/>
          </w:pPr>
          <w:hyperlink w:anchor="__RefHeading___Toc9401148_2870459653">
            <w:r>
              <w:rPr>
                <w:webHidden/>
                <w:rStyle w:val="IndexLink"/>
                <w:rtl w:val="true"/>
              </w:rPr>
              <w:t xml:space="preserve">تفسیر آیۀ شریفه از امیرالمؤمنین </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9401150_2870459653">
            <w:r>
              <w:rPr>
                <w:webHidden/>
                <w:rStyle w:val="IndexLink"/>
                <w:rtl w:val="true"/>
              </w:rPr>
              <w:t>از این داستان پند بگیریم</w:t>
            </w:r>
            <w:r>
              <w:rPr>
                <w:rStyle w:val="IndexLink"/>
                <w:rtl w:val="true"/>
              </w:rPr>
              <w:tab/>
            </w:r>
            <w:r>
              <w:rPr>
                <w:rStyle w:val="IndexLink"/>
              </w:rPr>
              <w:t>439</w:t>
            </w:r>
          </w:hyperlink>
        </w:p>
        <w:p>
          <w:pPr>
            <w:pStyle w:val="Contents3"/>
            <w:tabs>
              <w:tab w:val="clear" w:pos="8459"/>
              <w:tab w:val="right" w:pos="9026" w:leader="dot"/>
            </w:tabs>
            <w:rPr/>
          </w:pPr>
          <w:hyperlink w:anchor="__RefHeading___Toc9401152_2870459653">
            <w:r>
              <w:rPr>
                <w:webHidden/>
                <w:rStyle w:val="IndexLink"/>
                <w:rtl w:val="true"/>
              </w:rPr>
              <w:t xml:space="preserve">ترجمۀ نامۀ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به عبدالله نجاشی فرماندار اهواز</w:t>
            </w:r>
            <w:r>
              <w:rPr>
                <w:rStyle w:val="IndexLink"/>
                <w:rtl w:val="true"/>
              </w:rPr>
              <w:tab/>
            </w:r>
            <w:r>
              <w:rPr>
                <w:rStyle w:val="IndexLink"/>
              </w:rPr>
              <w:t>441</w:t>
            </w:r>
          </w:hyperlink>
        </w:p>
        <w:p>
          <w:pPr>
            <w:pStyle w:val="Contents3"/>
            <w:tabs>
              <w:tab w:val="clear" w:pos="8459"/>
              <w:tab w:val="right" w:pos="9026" w:leader="dot"/>
            </w:tabs>
            <w:rPr/>
          </w:pPr>
          <w:hyperlink w:anchor="__RefHeading___Toc9401154_2870459653">
            <w:r>
              <w:rPr>
                <w:webHidden/>
                <w:rStyle w:val="IndexLink"/>
                <w:rtl w:val="true"/>
              </w:rPr>
              <w:t xml:space="preserve">نصایح امام جعفر صادق </w:t>
            </w:r>
            <w:r>
              <w:rPr>
                <w:rStyle w:val="IndexLink"/>
                <w:rtl w:val="true"/>
              </w:rPr>
              <w:t>(</w:t>
            </w:r>
            <w:r>
              <w:rPr>
                <w:rStyle w:val="IndexLink"/>
                <w:rtl w:val="true"/>
              </w:rPr>
              <w:t>علیه السلام</w:t>
            </w:r>
            <w:r>
              <w:rPr>
                <w:rStyle w:val="IndexLink"/>
                <w:rtl w:val="true"/>
              </w:rPr>
              <w:t>)</w:t>
            </w:r>
            <w:r>
              <w:rPr>
                <w:rStyle w:val="IndexLink"/>
                <w:rtl w:val="true"/>
              </w:rPr>
              <w:t>به عبدالله نجاشی حاکم اهواز</w:t>
            </w:r>
            <w:r>
              <w:rPr>
                <w:rStyle w:val="IndexLink"/>
                <w:rtl w:val="true"/>
              </w:rPr>
              <w:tab/>
            </w:r>
            <w:r>
              <w:rPr>
                <w:rStyle w:val="IndexLink"/>
              </w:rPr>
              <w:t>445</w:t>
            </w:r>
          </w:hyperlink>
        </w:p>
        <w:p>
          <w:pPr>
            <w:pStyle w:val="Contents2"/>
            <w:tabs>
              <w:tab w:val="clear" w:pos="8743"/>
              <w:tab w:val="right" w:pos="9026" w:leader="dot"/>
            </w:tabs>
            <w:rPr/>
          </w:pPr>
          <w:hyperlink w:anchor="__RefHeading___Toc9401156_2870459653">
            <w:r>
              <w:rPr>
                <w:webHidden/>
                <w:rStyle w:val="IndexLink"/>
                <w:rtl w:val="true"/>
              </w:rPr>
              <w:t>کتاب‌نامه</w:t>
            </w:r>
            <w:r>
              <w:rPr>
                <w:rStyle w:val="IndexLink"/>
                <w:rtl w:val="true"/>
              </w:rPr>
              <w:tab/>
            </w:r>
            <w:r>
              <w:rPr>
                <w:rStyle w:val="IndexLink"/>
              </w:rPr>
              <w:t>447</w:t>
            </w:r>
          </w:hyperlink>
        </w:p>
        <w:p>
          <w:pPr>
            <w:pStyle w:val="Contents2"/>
            <w:tabs>
              <w:tab w:val="clear" w:pos="8743"/>
              <w:tab w:val="right" w:pos="9026" w:leader="dot"/>
            </w:tabs>
            <w:rPr/>
          </w:pPr>
          <w:hyperlink w:anchor="__RefHeading___Toc9401158_2870459653">
            <w:r>
              <w:rPr>
                <w:webHidden/>
                <w:rStyle w:val="IndexLink"/>
                <w:rtl w:val="true"/>
              </w:rPr>
              <w:t>مخلص</w:t>
            </w:r>
            <w:r>
              <w:rPr>
                <w:rStyle w:val="IndexLink"/>
                <w:rtl w:val="true"/>
              </w:rPr>
              <w:tab/>
            </w:r>
            <w:r>
              <w:rPr>
                <w:rStyle w:val="IndexLink"/>
              </w:rPr>
              <w:t>452</w:t>
            </w:r>
          </w:hyperlink>
        </w:p>
        <w:p>
          <w:pPr>
            <w:pStyle w:val="Contents2"/>
            <w:tabs>
              <w:tab w:val="clear" w:pos="8743"/>
              <w:tab w:val="right" w:pos="9026" w:leader="dot"/>
            </w:tabs>
            <w:rPr/>
          </w:pPr>
          <w:hyperlink w:anchor="__RefHeading___Toc9401160_2870459653">
            <w:r>
              <w:rPr>
                <w:webHidden/>
                <w:rStyle w:val="IndexLink"/>
              </w:rPr>
              <w:t>Book Summary</w:t>
            </w:r>
            <w:r>
              <w:rPr>
                <w:rStyle w:val="IndexLink"/>
                <w:rtl w:val="true"/>
              </w:rPr>
              <w:tab/>
            </w:r>
            <w:r>
              <w:rPr>
                <w:rStyle w:val="IndexLink"/>
              </w:rPr>
              <w:t>453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4_89211"/>
      <w:bookmarkStart w:id="1" w:name="pg9784_89211"/>
      <w:bookmarkEnd w:id="1"/>
    </w:p>
    <w:p>
      <w:pPr>
        <w:pStyle w:val="Heading2"/>
        <w:numPr>
          <w:ilvl w:val="1"/>
          <w:numId w:val="1"/>
        </w:numPr>
        <w:rPr/>
      </w:pPr>
      <w:bookmarkStart w:id="2" w:name="pg9784_89211"/>
      <w:bookmarkStart w:id="3" w:name="__RefHeading___Toc939995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میرزاعلیرضا مدرس‌غروی؛ تحقیق سیدمحمود حامدی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ولایت،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حامدی، سیدمحمود، گردآورنده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3521198</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میرزا علیرضا مدرس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حامدی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نقی‌پور</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یوسفی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انتشارات ولایت،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09151576003</w:t>
      </w:r>
    </w:p>
    <w:p>
      <w:pPr>
        <w:pStyle w:val="BookText"/>
        <w:rPr/>
      </w:pPr>
      <w:r>
        <w:rPr>
          <w:rFonts w:ascii="IRNazanin" w:hAnsi="IRNazanin" w:eastAsia="IRNazanin"/>
          <w:color w:val="111111"/>
          <w:sz w:val="28"/>
          <w:sz w:val="28"/>
          <w:szCs w:val="28"/>
          <w:rtl w:val="true"/>
          <w:lang w:bidi="fa-IR"/>
        </w:rPr>
        <w:t>مشهد، انتشارات نور الکتاب، چهارراه شهدا نبش پاساژ گنجینه،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 xml:space="preserve">مشهد، کتابفروشی طالبیان، آخوند خراسانی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جنب 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05138555947</w:t>
      </w:r>
    </w:p>
    <w:p>
      <w:pPr>
        <w:pStyle w:val="BookText"/>
        <w:rPr/>
      </w:pPr>
      <w:r>
        <w:rPr>
          <w:rFonts w:ascii="IRNazanin" w:hAnsi="IRNazanin" w:eastAsia="IRNazanin"/>
          <w:color w:val="111111"/>
          <w:sz w:val="28"/>
          <w:sz w:val="28"/>
          <w:szCs w:val="28"/>
          <w:rtl w:val="true"/>
          <w:lang w:bidi="fa-IR"/>
        </w:rPr>
        <w:t>قم، بلوار معلم، مجتمع ناشران، طبقه همکف، پلاک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انتشارات کتاب ما،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02537842443</w:t>
      </w:r>
    </w:p>
    <w:p>
      <w:pPr>
        <w:pStyle w:val="BookText"/>
        <w:rPr/>
      </w:pP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انتشارات نبأ،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75504683</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این کتاب با کاغذ حمایتی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وظایف فردی،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زناشوئی، کار و صنعت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قرآن و بیانات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ترجمه رساله حقوق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علیرضا مدرس غروی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حامدی 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غروی، میرزاعلیرضا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9996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وظایف فردی،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زناشوئی، کار و صنعت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قرآن و بیانات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ضمیمه ترجمه رساله حقوق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علیرضا مدرس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وَلَدارُ الآخِرَةِ خَيرٌ لِلَّذینِ اتَّقَوا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الحَيُّ الَّذی لايَمُوتُ</w:t>
      </w:r>
    </w:p>
    <w:p>
      <w:pPr>
        <w:pStyle w:val="BookText"/>
        <w:rPr/>
      </w:pPr>
      <w:r>
        <w:rPr>
          <w:rFonts w:ascii="Amiri" w:hAnsi="Amiri" w:eastAsia="Amiri" w:cs="Amiri"/>
          <w:color w:val="111111"/>
          <w:sz w:val="28"/>
          <w:sz w:val="28"/>
          <w:szCs w:val="28"/>
          <w:rtl w:val="true"/>
          <w:lang w:bidi="ar-SA"/>
        </w:rPr>
        <w:t xml:space="preserve">يَوْمُ الخَمیسِ تِلوُ عِيدِالغَدیرِ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إلی لِقاءِ حَيٍّ قَدیرٍ</w:t>
      </w:r>
    </w:p>
    <w:p>
      <w:pPr>
        <w:pStyle w:val="BookText"/>
        <w:rPr/>
      </w:pPr>
      <w:r>
        <w:rPr>
          <w:rFonts w:ascii="Amiri" w:hAnsi="Amiri" w:eastAsia="Amiri" w:cs="Amiri"/>
          <w:color w:val="111111"/>
          <w:sz w:val="28"/>
          <w:sz w:val="28"/>
          <w:szCs w:val="28"/>
          <w:rtl w:val="true"/>
          <w:lang w:bidi="ar-SA"/>
        </w:rPr>
        <w:t xml:space="preserve">قُلتُ لِعامٍ فَقَد هادَيْنا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مِنَ الأعيُنِ مَهدِينا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يادبود تربیت‌شدگان مکتب قرآن و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پدر بزرگوارم، مرحوم فقید سعید، فقیه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مهدی اصفهانی نورالله مرقده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کتاب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فوق را جناب مستطاب حجة‌الإسلام والمسلمین، خادم خاتم الوصیین ملاذ الشیعة، دانشمند معظم و خطیب محترم آقای حاج شیخ محمود حلبی خراسانی دامت برکاته در تاریخ فوت سروده‌اند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bookmarkStart w:id="7" w:name="pg9784_89217"/>
    </w:p>
    <w:p>
      <w:pPr>
        <w:pStyle w:val="Heading2"/>
        <w:numPr>
          <w:ilvl w:val="1"/>
          <w:numId w:val="1"/>
        </w:numPr>
        <w:rPr/>
      </w:pPr>
      <w:bookmarkStart w:id="8" w:name="__RefHeading___Toc9399962_2870459653"/>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9784_89219"/>
    </w:p>
    <w:p>
      <w:pPr>
        <w:pStyle w:val="Heading2"/>
        <w:numPr>
          <w:ilvl w:val="1"/>
          <w:numId w:val="1"/>
        </w:numPr>
        <w:rPr/>
      </w:pPr>
      <w:bookmarkStart w:id="11" w:name="__RefHeading___Toc9399964_2870459653"/>
      <w:bookmarkStart w:id="12" w:name="_Toc4"/>
      <w:bookmarkEnd w:id="10"/>
      <w:bookmarkEnd w:id="11"/>
      <w:r>
        <w:rPr>
          <w:rtl w:val="true"/>
        </w:rPr>
        <w:t>فهرست تفصیلی</w:t>
      </w:r>
      <w:bookmarkEnd w:id="12"/>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7"/>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74" o:detectmouseclick="t"/>
                <v:stroke color="#3465a4" joinstyle="round" endcap="flat"/>
                <w10:wrap type="none"/>
              </v:shape>
            </w:pict>
          </mc:Fallback>
        </mc:AlternateContent>
      </w:r>
      <w:bookmarkStart w:id="13" w:name="pg9784_89237"/>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9399966_2870459653"/>
      <w:bookmarkStart w:id="15" w:name="_Toc5"/>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انسان برای راحتی خود و دیگران در اجتماعی که زندگی می کند می بایست به یک اصولی پایبند باشد تا نظم در اجتماع میان افراد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نظم را در جامعه بارور می سازد و نظم اجتماعی را به سوی رشد و ترقی می‌کشاند عمل کردن به دستورات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مملکت هایی که از این دستورات بهره گیری نمایند کمال سعادت را دارا خواهند بود، بر خلاف اجتماعی که در آن اخلاق نادیده گرفته شود خود را به مرحله پستی و ضعف نزدیک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 که راستی به جای دروغ، دوستی به جای دشمنی، گفتار شایسته به جای ناسزا قرار بگیرد و بالا دست و زیر دست، ارباب رجوع و مسئول در نظر گرفته نشود، به رشد و تکامل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نوشتار از کتاب های منحصر به فرد در این زمینه می‌باشد که راه کارهای یک بشر را برای به کمال رسیدن در زندگی دنیوی و اخروی که سعادت او را در پی خواهد داشت دنبال می‌کند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همت این جانب برای انتخاب این کتاب و تحقیق و احیاء کردن آن به جهت آن بود که در زمان ما، چون طوفان حوادث سرکش نموده و مردم را در مشکلات زندگی سر گرم کرده و عده ای به نیرنگ شیطان به ظواهر تمدن خیالی، فریفته شده و از تدین حقیقی دست کشیده اند و اعمال اسلامی اعم از عقائد و اخلاق در اغلب مردم رو به ضعف رفته </w:t>
      </w:r>
      <w:bookmarkStart w:id="16" w:name="pg9784_89238"/>
    </w:p>
    <w:p>
      <w:pPr>
        <w:pStyle w:val="BookText"/>
        <w:rPr/>
      </w:pPr>
      <w:bookmarkEnd w:id="1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مطالعه بها داده نمی شود تا چه برسد به مطالعه کتب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اعمالی که مورد پسند شارع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همانا این کتاب، از آن نوشته‌جاتی است که بیشتر مباحث اخلاقی که از متون ایات و روایات برای بشر آمده است، به تصویر می‌کشد؛ تا فرد بتواند در راستای عمل به این دستورات سعادت دنیوی و اخروی را کسب نماید</w:t>
      </w:r>
      <w:r>
        <w:rPr>
          <w:rFonts w:eastAsia="IRNazanin" w:cs="IRNazanin"/>
          <w:color w:val="111111"/>
          <w:sz w:val="28"/>
          <w:szCs w:val="28"/>
          <w:rtl w:val="true"/>
          <w:lang w:bidi="fa-IR"/>
        </w:rPr>
        <w:t>.</w:t>
      </w:r>
    </w:p>
    <w:p>
      <w:pPr>
        <w:pStyle w:val="Heading2"/>
        <w:numPr>
          <w:ilvl w:val="1"/>
          <w:numId w:val="1"/>
        </w:numPr>
        <w:rPr/>
      </w:pPr>
      <w:bookmarkStart w:id="17" w:name="__RefHeading___Toc9399968_2870459653"/>
      <w:bookmarkStart w:id="18" w:name="_Toc6"/>
      <w:bookmarkEnd w:id="17"/>
      <w:r>
        <w:rPr>
          <w:rtl w:val="true"/>
        </w:rPr>
        <w:t>شرح حال مؤلف</w:t>
      </w:r>
      <w:bookmarkEnd w:id="18"/>
    </w:p>
    <w:p>
      <w:pPr>
        <w:pStyle w:val="BookText"/>
        <w:rPr/>
      </w:pPr>
      <w:r>
        <w:rPr>
          <w:rFonts w:ascii="IRNazanin" w:hAnsi="IRNazanin" w:eastAsia="IRNazanin"/>
          <w:color w:val="111111"/>
          <w:sz w:val="28"/>
          <w:sz w:val="28"/>
          <w:szCs w:val="28"/>
          <w:rtl w:val="true"/>
          <w:lang w:bidi="fa-IR"/>
        </w:rPr>
        <w:t xml:space="preserve">حجة الاسلام و المسلمین شیخ علیرضا مدرس غروی، فرزند ارشد آیة الله العظمی میرزامهدی اصفهانی در دوم آذرماه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مشهد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 را در مشهد نزد شیخ زین‌العابدین غیاثی تنکابنی و حاشیۀ ملاعبدالله و معالم را خدمت شمس واحدالعین فراگرفت و مطوّل را در محضر شیخ محمدتقی ادیب نیشابوری و قوانین را در خدمت سیداحمد مدرس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رسائل و مکاسب را نیز نزد آیة‌الله حاج شیخ هاشم قزوینی و کفایه را در خدمت آیة‌الله شیخ کاظم دامغانی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اتمام سطح، خارج فقه و اصول در حلقۀ درس آیات فقیه سبزواری، سیدیونس اردبیلی و میرزامحمد آقازاده حاضر شد ومباحث ودرس های معارفی را از محضر میرزاجوادآقا تهرانی وحاج شیخ مجتبی قزوینی فراگرفت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قم مهاجرت کرد و در دروس خارج فقه آیة الله‌العظمی بروجردی و آیة الله حجت حاضر شد و از دروس خارج اصول امام خمینی و اسفار علامۀ طباطبایی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بازگشت به مشهد، ضمن شرکت در درس آیة الله‌العظمی میلانی به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اواخر عمر مرحوم والدشان، در درس عمومی ایشان شرکت کرد و دروس مرحوم والد را به عربی و فارسی مکتوب کرد و خدمت والدشان رساند و ایشان نیز اصلاحاتی انجام دادند که در حال حاضر، این مخطوطات در کتابخانۀ آستان قدس رضوی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مکتوب ایشان افزون بر این کتاب، می‌توان به دو جلد کتاب دین و فطرت اشاره نمود</w:t>
      </w:r>
      <w:r>
        <w:rPr>
          <w:rFonts w:eastAsia="IRNazanin" w:cs="IRNazanin"/>
          <w:color w:val="111111"/>
          <w:sz w:val="28"/>
          <w:szCs w:val="28"/>
          <w:rtl w:val="true"/>
          <w:lang w:bidi="fa-IR"/>
        </w:rPr>
        <w:t xml:space="preserve">. </w:t>
      </w:r>
      <w:bookmarkStart w:id="19" w:name="pg9784_89239"/>
    </w:p>
    <w:p>
      <w:pPr>
        <w:pStyle w:val="BookText"/>
        <w:rPr/>
      </w:pPr>
      <w:bookmarkEnd w:id="19"/>
      <w:r>
        <w:rPr>
          <w:rFonts w:ascii="IRNazanin" w:hAnsi="IRNazanin" w:eastAsia="IRNazanin"/>
          <w:color w:val="111111"/>
          <w:sz w:val="28"/>
          <w:sz w:val="28"/>
          <w:szCs w:val="28"/>
          <w:rtl w:val="true"/>
          <w:lang w:bidi="fa-IR"/>
        </w:rPr>
        <w:t xml:space="preserve">و پس از حدود سی سال ترویج معارف قرآنی در روز شانزدهم آذرماه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حق شتافت و در ایوان غرفه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نو به خاک سپرده شد</w:t>
      </w:r>
      <w:r>
        <w:rPr>
          <w:rFonts w:eastAsia="IRNazanin" w:cs="IRNazanin"/>
          <w:color w:val="111111"/>
          <w:sz w:val="28"/>
          <w:szCs w:val="28"/>
          <w:rtl w:val="true"/>
          <w:lang w:bidi="fa-IR"/>
        </w:rPr>
        <w:t>.</w:t>
      </w:r>
    </w:p>
    <w:p>
      <w:pPr>
        <w:pStyle w:val="Heading2"/>
        <w:numPr>
          <w:ilvl w:val="1"/>
          <w:numId w:val="1"/>
        </w:numPr>
        <w:rPr/>
      </w:pPr>
      <w:bookmarkStart w:id="20" w:name="__RefHeading___Toc9399970_2870459653"/>
      <w:bookmarkStart w:id="21" w:name="_Toc7"/>
      <w:bookmarkEnd w:id="20"/>
      <w:r>
        <w:rPr>
          <w:rtl w:val="true"/>
        </w:rPr>
        <w:t>گزارش مباحث کتاب</w:t>
      </w:r>
      <w:bookmarkEnd w:id="21"/>
    </w:p>
    <w:p>
      <w:pPr>
        <w:pStyle w:val="BookText"/>
        <w:rPr/>
      </w:pPr>
      <w:r>
        <w:rPr>
          <w:rFonts w:ascii="IRNazanin" w:hAnsi="IRNazanin" w:eastAsia="IRNazanin"/>
          <w:color w:val="111111"/>
          <w:sz w:val="28"/>
          <w:sz w:val="28"/>
          <w:szCs w:val="28"/>
          <w:rtl w:val="true"/>
          <w:lang w:bidi="fa-IR"/>
        </w:rPr>
        <w:t xml:space="preserve">این کتاب کاربردی و آموزشی با تحقیق در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اهداف، مبانی، اصول و روش زندگی بر اساس تعالیم وحیانی و معارف الهی را استخراج کرده و به تبیین آن پرداخته است و با متنی ساده و محتوایی غنی با رجوع به آیات و احادیث کوشیده است تا سیمایی صحیح از یک زندگی روحانی و معنوی پرده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محتوایی است که در پرتو آموزه‌های قرآنی و حدیثی به وظایف فردی و اجتماعی مسلمانان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جلد اول نیز گزیده‌ای از ترجمۀ رسالۀ حقوق از 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خوانندگان گرامی شده است که حاوی نکاتی اخلاقی بسیار ارزنده دربارۀ حقوق الهی،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رساله به صورت عمیق و گسترده انسان را کانون توجه قرار داده و به تشریح تمام ابعاد زندگی و روابط فردی و اجتماعی انسان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رسالۀ حقوق آن حضرت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پنجاه‌گانه بر سراسر زندگی انسان سایه افکنده است و آدمی به هر حال از مجموعۀ این قوانین و حقوق نمی‌تواند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این حقوق ضروری است و باید در ایفای این وظایف خطیر از خداوند استعانت و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نیست؛ مگر متکی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جانبه، مخصوص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دوم بیشتر با رویکرد اجتماعی، خوانندگان گرامی را از حقوق زلال و سرچشمۀ فیاض سیراب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عناوین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 و دانش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 و فردی در کلام نور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میان مردم وآداب معاشرت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برادران دینی در اسلام </w:t>
      </w:r>
      <w:bookmarkStart w:id="22" w:name="pg9784_89240"/>
    </w:p>
    <w:p>
      <w:pPr>
        <w:pStyle w:val="BookText"/>
        <w:rPr/>
      </w:pPr>
      <w:bookmarkEnd w:id="2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مسلمانان در برابر یکدیگر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ویژگی های مؤمن واقعی</w:t>
      </w:r>
    </w:p>
    <w:p>
      <w:pPr>
        <w:pStyle w:val="BookText"/>
        <w:rPr/>
      </w:pPr>
      <w:r>
        <w:rPr>
          <w:rFonts w:ascii="IRNazanin" w:hAnsi="IRNazanin" w:eastAsia="IRNazanin"/>
          <w:color w:val="111111"/>
          <w:sz w:val="28"/>
          <w:sz w:val="28"/>
          <w:szCs w:val="28"/>
          <w:rtl w:val="true"/>
          <w:lang w:bidi="fa-IR"/>
        </w:rPr>
        <w:t xml:space="preserve">و در پایان جلد دوم کتاب نیز مکاتبۀ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نجاشی فرماندار اهواز و فارس و از دوستداران آن حضرت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درخواست وی، ضمن موعظه و توصیۀ وی به تقوای الهی، عدالت و گذشت، قواعد حکومت‌داری و حقوق مردم و برنامۀ عملی مختصری را به وی متذکر می‌شود</w:t>
      </w:r>
      <w:r>
        <w:rPr>
          <w:rFonts w:eastAsia="IRNazanin" w:cs="IRNazanin"/>
          <w:color w:val="111111"/>
          <w:sz w:val="28"/>
          <w:szCs w:val="28"/>
          <w:rtl w:val="true"/>
          <w:lang w:bidi="fa-IR"/>
        </w:rPr>
        <w:t>.</w:t>
      </w:r>
    </w:p>
    <w:p>
      <w:pPr>
        <w:pStyle w:val="Heading2"/>
        <w:numPr>
          <w:ilvl w:val="1"/>
          <w:numId w:val="1"/>
        </w:numPr>
        <w:rPr/>
      </w:pPr>
      <w:bookmarkStart w:id="23" w:name="__RefHeading___Toc9399972_2870459653"/>
      <w:bookmarkStart w:id="24" w:name="_Toc8"/>
      <w:bookmarkEnd w:id="23"/>
      <w:r>
        <w:rPr>
          <w:rtl w:val="true"/>
        </w:rPr>
        <w:t>ویژگی‌های این تحقیق</w:t>
      </w:r>
      <w:bookmarkEnd w:id="24"/>
    </w:p>
    <w:p>
      <w:pPr>
        <w:pStyle w:val="BookText"/>
        <w:rPr/>
      </w:pPr>
      <w:r>
        <w:rPr>
          <w:rFonts w:ascii="IRNazanin" w:hAnsi="IRNazanin" w:eastAsia="IRNazanin"/>
          <w:color w:val="111111"/>
          <w:sz w:val="28"/>
          <w:sz w:val="28"/>
          <w:szCs w:val="28"/>
          <w:rtl w:val="true"/>
          <w:lang w:bidi="fa-IR"/>
        </w:rPr>
        <w:t xml:space="preserve">این کتاب پیش از این در دو جلد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حیات مؤلف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در یک جلد با ویژگی‌های ذیل تجدید چاپ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این چاپ عنوان دادن به محتوای کتاب، مطابق با مطالب مکتوب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کتاب بدون تصرف و با رعایت کامل امانت حروفچینی، مقابله و تصحیح شده است و در مواردی که اضافه کردن مطالبی در متن لازم به نظر می‌آمد، آن مطلب در داخل قلاب آمده است، از آنجا که دخل و تصرف در ساختار این اثر علمی صورت نگرفته؛ از این‌رو تنها به ویرایش صوری اکتفا شد و متن اصلی کتاب در موارد محدود نیز برای رفع ابهام و فهم بهتر تغییراتی توسط ویراستار محترم آقای علی کسرائیان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مستندات ایشان مدرک‌یابی شده و سعی بر آن شده در پاره ای از موارد که ایشان ذکر نام کتاب را آورده اند آن را به عنوان مصدر اصلی قرار دهیم؛ و آدرس مدارک در پانوشت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پاره‌ای از موارد مدرکی که مؤلف ذکر کرده بود با مدرکی که در تحقیق یافت شد، برابر نبود، در پاورقی، منبع صحیح ارائه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حدالامکان سعی گردید که دو مدرک برای روایات ذکر شود و از کتاب‌هایی باشد که بیشتر در دسترس خوانندگان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 فارسی برخی از آیات و روایات که در متن اصلی نیامده بود در داخل قلاب ذکر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انتهایی کتاب نیز کتابنامه به کتاب ضمیمه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انتشار این مجلد، رهین زحمات عزیزانی است که در موسسه معارف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به سامان رساندن آن یاری رساندند و زحمات و دشواری‌های این مهم بیشتر بر عهدۀ استاد و محقق ارجمند جناب حجة‌الاسلام آقای شیخ مرتضی اعدادی خراسانی و شیخ امیر فخاری بود که شایستۀ قدردانی و تشکر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مساعدت تمام عزیزان تشکر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حامدی</w:t>
      </w:r>
    </w:p>
    <w:p>
      <w:pPr>
        <w:pStyle w:val="BookText"/>
        <w:rPr/>
      </w:pPr>
      <w:r>
        <w:rPr>
          <w:rFonts w:eastAsia="Times New Roman" w:cs="Times New Roman" w:ascii="Times New Roman" w:hAnsi="Times New Roman"/>
          <w:color w:val="111111"/>
          <w:sz w:val="28"/>
          <w:szCs w:val="28"/>
          <w:lang w:val="en-US" w:bidi="en-US"/>
        </w:rPr>
        <w:t>10/11/1391</w:t>
      </w:r>
    </w:p>
    <w:p>
      <w:p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أَللّهُمَّ کُن لِوَلِيَّکَ الحُجَّةِ بنِ الحَسَنِ العَسکَرِيّ صَلَواتُکَ عَلَيهِ و عَلی آبائِه فِي هذِهِ السّاعَةِ وَ فِي کُلِّ ساعَةٍ وَلیّاً وحافِظاً وَقائِداً وَناصِراً وَدَليِلاً وَعَيناً حَتّی تُسکِنَهُ أرضَکَ طَوعاً وَتُمَتَّعَهُ فِيها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آن‌کس که غیر دین اسلام دینی بپذیرد از او قبول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مِنَ الْجَنَّةِ وَ يُبَاعِدُكُمْ مِنَ النَّارِ إِلَّا وَ قَدْ أَمَرْتُكُمْ بِهِ، وَ مَا مِنْ شَيْ‌ءٍ يُقَرِّبُكُمْ مِنَ النَّارِ وَ يُبَاعِدُكُمْ مِنَ الْجَنَّةِ إِلَّا وَ قَدْ نَهَيْتُكُمْ عَنْهُ؛</w:t>
      </w:r>
      <w:r>
        <w:rPr>
          <w:rStyle w:val="FootnoteAnchor"/>
          <w:rtl w:val="true"/>
        </w:rPr>
        <w:footnoteReference w:id="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خطبۀ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شما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می‌سازد، به شما گفتم و شما را بدان وادار کردم و آنچه شما را به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می‌کند و شما را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می‌سازد از آن نهی کردم و شما را از عمل به آن بازداشتم</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برای زندگی اجتماعی و انفرادی مردم، برنامه وسیع و پرمایه‌ای دارد که خط سیر ترقی و تکامل بشر را از ابتدای تولد تا مرگ، همه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زندگی اسلام آن قدر وسعت دارد که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خانه، بازار، قضاوت، میدان جنگ، تربیت کودک، مسافرت، حمایت حیوانات، عبادت، مبارزه با بدی تا دفن مردگان و زیارت اموات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معین ذکر کرده است و وظیفه شخص مسلمان را در امور زندگی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ادامه به مواردی که اسلام دستور داده است به طور اختصار اشاره می‌کنیم بدیهی است، آنچه به نظر خوانندگان محترم می‌رسد، یکي از هزارها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مختصر در هر موضوعی به ترجمه چند حدیث اکتفا شده است تا خوانندگان محترم ملول نگردند</w:t>
      </w:r>
      <w:r>
        <w:rPr>
          <w:rFonts w:eastAsia="IRNazanin" w:cs="IRNazanin"/>
          <w:color w:val="111111"/>
          <w:sz w:val="28"/>
          <w:szCs w:val="28"/>
          <w:rtl w:val="true"/>
          <w:lang w:bidi="fa-IR"/>
        </w:rPr>
        <w:t xml:space="preserve">. </w:t>
      </w:r>
      <w:bookmarkStart w:id="25" w:name="pg9784_89245"/>
    </w:p>
    <w:p>
      <w:pPr>
        <w:pStyle w:val="Heading2"/>
        <w:numPr>
          <w:ilvl w:val="1"/>
          <w:numId w:val="1"/>
        </w:numPr>
        <w:rPr/>
      </w:pPr>
      <w:bookmarkStart w:id="26" w:name="__RefHeading___Toc9399974_2870459653"/>
      <w:bookmarkStart w:id="27" w:name="_Toc9"/>
      <w:bookmarkEnd w:id="25"/>
      <w:bookmarkEnd w:id="26"/>
      <w:r>
        <w:rPr>
          <w:rtl w:val="true"/>
        </w:rPr>
        <w:t>[</w:t>
      </w:r>
      <w:r>
        <w:rPr>
          <w:rtl w:val="true"/>
        </w:rPr>
        <w:t>آراستگی و بهداشت فردی در اسلام</w:t>
      </w:r>
      <w:r>
        <w:rPr>
          <w:rtl w:val="true"/>
        </w:rPr>
        <w:t>]</w:t>
      </w:r>
      <w:bookmarkEnd w:id="27"/>
    </w:p>
    <w:p>
      <w:pPr>
        <w:pStyle w:val="Heading3"/>
        <w:numPr>
          <w:ilvl w:val="2"/>
          <w:numId w:val="1"/>
        </w:numPr>
        <w:rPr/>
      </w:pPr>
      <w:bookmarkStart w:id="28" w:name="__RefHeading___Toc9399976_2870459653"/>
      <w:bookmarkStart w:id="29" w:name="_Toc10"/>
      <w:bookmarkEnd w:id="28"/>
      <w:r>
        <w:rPr>
          <w:rtl w:val="true"/>
        </w:rPr>
        <w:t>بهداشت</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توبه کنندگان و پاکیزگان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بهداشت اهمیت فراوان دارد؛ به همین جهت تشکیلات بسیار عریضی با سرمایه‌های زیاد به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اسلام با بیانات آموزنده خود، پیروان خود را به نظافت و پاکیزگی توجه داده، اهمیت آن را ذکر کرده اند به حدی که پاکیزگی و طهارت بدن و لباس را شرط کمال و صحت عبادت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بِالْمَاءِ مِنْ الرِّائِحَةِ الْمُنْتِنَةِ، فَإِنَّ اللهَ تَعَالَى يُبْغِضُ مِنْ عِبَادِهِ الْقَاذُورَةَ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خود را با آب، از بوی بد شستشو دهید؛ زیرا خداوند بندگان کثیف را دشمن می‌دارد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يُذْهِبُ الْهَمَّ وَ الْحَزَنَ، وَ هُوَ طَهُورٌ لِلصَّلَاةِ</w:t>
      </w:r>
      <w:r>
        <w:rPr>
          <w:rStyle w:val="FootnoteAnchor"/>
          <w:rtl w:val="true"/>
        </w:rPr>
        <w:footnoteReference w:id="6"/>
      </w:r>
      <w:bookmarkStart w:id="30" w:name="pg9784_89246"/>
    </w:p>
    <w:p>
      <w:pPr>
        <w:pStyle w:val="BookText"/>
        <w:rPr/>
      </w:pPr>
      <w:bookmarkEnd w:id="30"/>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تمیز ناراحتی و غم را می‌برد و پاکی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کثافت و پلیدی دل را تایک می‌کند اما نظافت و پاکیزگی بدن و لباسروح را صفا می‌بخشد و غم را می‌برد</w:t>
      </w:r>
      <w:r>
        <w:rPr>
          <w:rFonts w:eastAsia="IRNazanin" w:cs="IRNazanin"/>
          <w:color w:val="111111"/>
          <w:sz w:val="28"/>
          <w:szCs w:val="28"/>
          <w:rtl w:val="true"/>
          <w:lang w:bidi="fa-IR"/>
        </w:rPr>
        <w:t>.</w:t>
      </w:r>
    </w:p>
    <w:p>
      <w:pPr>
        <w:pStyle w:val="Heading3"/>
        <w:numPr>
          <w:ilvl w:val="2"/>
          <w:numId w:val="1"/>
        </w:numPr>
        <w:rPr/>
      </w:pPr>
      <w:bookmarkStart w:id="31" w:name="__RefHeading___Toc9399978_2870459653"/>
      <w:bookmarkStart w:id="32" w:name="_Toc11"/>
      <w:bookmarkEnd w:id="31"/>
      <w:r>
        <w:rPr>
          <w:rtl w:val="true"/>
        </w:rPr>
        <w:t>نظافت باعث طول عمر و پلیدی، منشأ امراض است</w:t>
      </w:r>
      <w:bookmarkEnd w:id="3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يَزِدِ اللهُ فِي عُمُرِكَ</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را زیاد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أسباطٍ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التَّنظِيفُ</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پسر اسباط می‌گوید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پاکیزگی از روش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امتیازات مسلمین پاکیزگی آن‌هاست تا غیر مسلمانان بنگرند و به دین اسلام بگروند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عَلَي النَّظافَةِ</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از پیشوایان بزرگ اسلام 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p>
    <w:p>
      <w:pPr>
        <w:pStyle w:val="BookText"/>
        <w:rPr/>
      </w:pPr>
      <w:r>
        <w:rPr>
          <w:rFonts w:ascii="Amiri" w:hAnsi="Amiri" w:eastAsia="Amiri" w:cs="Amiri"/>
          <w:color w:val="111111"/>
          <w:sz w:val="28"/>
          <w:sz w:val="28"/>
          <w:szCs w:val="28"/>
          <w:rtl w:val="true"/>
          <w:lang w:bidi="ar-SA"/>
        </w:rPr>
        <w:t>مِنَ الإیمانِ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دلیل بر همین مطلب است</w:t>
      </w:r>
      <w:r>
        <w:rPr>
          <w:rFonts w:eastAsia="IRNazanin" w:cs="IRNazanin"/>
          <w:color w:val="111111"/>
          <w:sz w:val="28"/>
          <w:szCs w:val="28"/>
          <w:rtl w:val="true"/>
          <w:lang w:bidi="fa-IR"/>
        </w:rPr>
        <w:t>.</w:t>
      </w:r>
    </w:p>
    <w:p>
      <w:pPr>
        <w:pStyle w:val="Heading3"/>
        <w:numPr>
          <w:ilvl w:val="2"/>
          <w:numId w:val="1"/>
        </w:numPr>
        <w:rPr/>
      </w:pPr>
      <w:bookmarkStart w:id="33" w:name="__RefHeading___Toc9399980_2870459653"/>
      <w:bookmarkStart w:id="34" w:name="_Toc12"/>
      <w:bookmarkEnd w:id="33"/>
      <w:r>
        <w:rPr>
          <w:rtl w:val="true"/>
        </w:rPr>
        <w:t>نظافت رزق را زیاد می‌کند</w:t>
      </w:r>
      <w:bookmarkEnd w:id="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كَسْحُ الْفِنَاءِ، مَجْلَبَةٌ لِلرِّزْقِ</w:t>
      </w:r>
      <w:r>
        <w:rPr>
          <w:rStyle w:val="FootnoteAnchor"/>
          <w:rtl w:val="true"/>
        </w:rPr>
        <w:footnoteReference w:id="11"/>
      </w:r>
      <w:bookmarkStart w:id="35" w:name="pg9784_89247"/>
    </w:p>
    <w:p>
      <w:pPr>
        <w:pStyle w:val="BookText"/>
        <w:rPr/>
      </w:pPr>
      <w:bookmarkEnd w:id="35"/>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ظرف و پاکیزه کردن مقابل منزل، رزق را به سوی تو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اُكْنُسُوا أَفْنِيَتَكُمْ وَ لَاتَشَبَّهُوا بِالْيَهُودِ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منزل‌های خود را تمیز نگه دارید و خود را به یهود شبیه نکنید</w:t>
      </w:r>
      <w:r>
        <w:rPr>
          <w:rFonts w:eastAsia="IRNazanin" w:cs="IRNazanin"/>
          <w:color w:val="111111"/>
          <w:sz w:val="28"/>
          <w:szCs w:val="28"/>
          <w:rtl w:val="true"/>
          <w:lang w:bidi="fa-IR"/>
        </w:rPr>
        <w:t>.</w:t>
      </w:r>
    </w:p>
    <w:p>
      <w:pPr>
        <w:pStyle w:val="Heading3"/>
        <w:numPr>
          <w:ilvl w:val="2"/>
          <w:numId w:val="1"/>
        </w:numPr>
        <w:rPr/>
      </w:pPr>
      <w:bookmarkStart w:id="36" w:name="__RefHeading___Toc9399982_2870459653"/>
      <w:bookmarkStart w:id="37" w:name="_Toc13"/>
      <w:bookmarkEnd w:id="36"/>
      <w:r>
        <w:rPr>
          <w:rtl w:val="true"/>
        </w:rPr>
        <w:t>عطر و بوی خوش استعمال کنید</w:t>
      </w:r>
      <w:bookmarkEnd w:id="37"/>
    </w:p>
    <w:p>
      <w:pPr>
        <w:pStyle w:val="BookText"/>
        <w:rPr/>
      </w:pPr>
      <w:r>
        <w:rPr>
          <w:rFonts w:ascii="IRNazanin" w:hAnsi="IRNazanin" w:eastAsia="IRNazanin"/>
          <w:color w:val="111111"/>
          <w:sz w:val="28"/>
          <w:sz w:val="28"/>
          <w:szCs w:val="28"/>
          <w:rtl w:val="true"/>
          <w:lang w:bidi="fa-IR"/>
        </w:rPr>
        <w:t>در اسلام به استعمال بوی خوش تأکید فراوان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بدیهی است استعمال بوی خوش بعد از نظافت بدن و پاکیزگی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استعمال عطر حتی در عبادات دلیل بر اهمیت نظافت است؛ چنان‌که در گفتار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نظافت لباس، استعمال بوی خوش، تمیزی منزل اشاره شده است</w:t>
      </w:r>
      <w:r>
        <w:rPr>
          <w:rFonts w:eastAsia="IRNazanin" w:cs="IRNazanin"/>
          <w:color w:val="111111"/>
          <w:sz w:val="28"/>
          <w:szCs w:val="28"/>
          <w:rtl w:val="true"/>
          <w:lang w:bidi="fa-IR"/>
        </w:rPr>
        <w:t>.</w:t>
      </w:r>
    </w:p>
    <w:p>
      <w:pPr>
        <w:pStyle w:val="Heading3"/>
        <w:numPr>
          <w:ilvl w:val="2"/>
          <w:numId w:val="1"/>
        </w:numPr>
        <w:rPr/>
      </w:pPr>
      <w:bookmarkStart w:id="38" w:name="__RefHeading___Toc9399984_2870459653"/>
      <w:bookmarkStart w:id="39" w:name="_Toc14"/>
      <w:bookmarkEnd w:id="38"/>
      <w:r>
        <w:rPr>
          <w:rtl w:val="true"/>
        </w:rPr>
        <w:t>خداوند دوست دارد اثر نعمت خود را ببیند</w:t>
      </w:r>
      <w:bookmarkEnd w:id="3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أَنْعَمَ عَلَى عَبْدٍ نِعْمَةً، أَحَبَّ أَنْ يَرَى عَلَيْهِ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 يُطَيِّبُ رِيحَهُ وَ يُجَصِّصُ دَارَهُ وَ يُكَنِّسُ أَفْنِيَتَهُ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نعمتی به بنده‌اش داد، دوست دارد اثر آن نعمت را در بنده‌اش ببیند، سؤال شد چگونه اثر آن نعمت دیده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لباس تمیز پوشیدن، استعمال بوی خوش، خانه را سفید کردن، مقابل منزل را تمیز نگه‌داشتن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دستور می‌دهد جلوی درب خانه را تمیز نگه دارید؛ داخل منزل را به طریق اولی باید تمیز نگه داشت</w:t>
      </w:r>
      <w:r>
        <w:rPr>
          <w:rFonts w:eastAsia="IRNazanin" w:cs="IRNazanin"/>
          <w:color w:val="111111"/>
          <w:sz w:val="28"/>
          <w:szCs w:val="28"/>
          <w:rtl w:val="true"/>
          <w:lang w:bidi="fa-IR"/>
        </w:rPr>
        <w:t xml:space="preserve">. </w:t>
      </w:r>
      <w:bookmarkStart w:id="40" w:name="pg9784_89248"/>
    </w:p>
    <w:p>
      <w:pPr>
        <w:pStyle w:val="Heading3"/>
        <w:numPr>
          <w:ilvl w:val="2"/>
          <w:numId w:val="1"/>
        </w:numPr>
        <w:rPr/>
      </w:pPr>
      <w:bookmarkStart w:id="41" w:name="__RefHeading___Toc9399986_2870459653"/>
      <w:bookmarkStart w:id="42" w:name="_Toc15"/>
      <w:bookmarkEnd w:id="40"/>
      <w:bookmarkEnd w:id="41"/>
      <w:r>
        <w:rPr>
          <w:rtl w:val="true"/>
        </w:rPr>
        <w:t>استعمال بوی خوش را ترک نکنید</w:t>
      </w:r>
      <w:bookmarkEnd w:id="42"/>
    </w:p>
    <w:p>
      <w:pPr>
        <w:pStyle w:val="BookText"/>
        <w:rPr/>
      </w:pPr>
      <w:r>
        <w:rPr>
          <w:rFonts w:ascii="Amiri" w:hAnsi="Amiri" w:eastAsia="Amiri" w:cs="Amiri"/>
          <w:color w:val="111111"/>
          <w:sz w:val="28"/>
          <w:sz w:val="28"/>
          <w:szCs w:val="28"/>
          <w:rtl w:val="true"/>
          <w:lang w:bidi="ar-SA"/>
        </w:rPr>
        <w:t xml:space="preserve">قَالَ عُثْمَانُ‌بْنُ‌مَظْعُونٍ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أَدَعَ الطِّيبَ وَ أَشْيَاءَ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الطِّيبَ، فَإِنَّ المَلَائِكَةَ تَسْتَنْشِقُ رِيحَ الطِّيبِ مِنَ المُؤْمِنِ؛ فَلَاتَدَعِ الطِّيبَ فِي كُلِّ جُمُعَةٍ</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عثمان پسر مظعون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می‌خواهم انجام ندهم، یکي از آن‌ها استعمال 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 را ترک نکن زیرا ملائکه بوی خوش را از مؤمن استفاده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را در هر جمعه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زنان نباید خود را برای نامحرمان خوشبو کنند</w:t>
      </w:r>
      <w:r>
        <w:rPr>
          <w:rFonts w:eastAsia="IRNazanin" w:cs="IRNazanin"/>
          <w:color w:val="111111"/>
          <w:sz w:val="28"/>
          <w:szCs w:val="28"/>
          <w:rtl w:val="true"/>
          <w:lang w:bidi="fa-IR"/>
        </w:rPr>
        <w:t>.</w:t>
      </w:r>
    </w:p>
    <w:p>
      <w:pPr>
        <w:pStyle w:val="Heading3"/>
        <w:numPr>
          <w:ilvl w:val="2"/>
          <w:numId w:val="1"/>
        </w:numPr>
        <w:rPr/>
      </w:pPr>
      <w:bookmarkStart w:id="43" w:name="__RefHeading___Toc9399988_2870459653"/>
      <w:bookmarkStart w:id="44" w:name="_Toc16"/>
      <w:bookmarkEnd w:id="43"/>
      <w:r>
        <w:rPr>
          <w:rtl w:val="true"/>
        </w:rPr>
        <w:t>روز جمعه بوی خوش را فراموش نکنید</w:t>
      </w:r>
      <w:bookmarkEnd w:id="44"/>
    </w:p>
    <w:p>
      <w:pPr>
        <w:pStyle w:val="BookText"/>
        <w:rPr/>
      </w:pP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يَدَعَ الطِّيبَ فِي كُلِّ يَوْمٍ، فَإِنْ لَمْ يَقْدِرْ عَلَيْهِ فَيَوْمٌ وَ يَوْمٌ لَا فَإِنْ لَمْ يَقْدِرْ فَفِي كُلِّ جُمُعَةٍ لَا يَدَعُ</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سزوار نیست که مؤمن هر روز خود را خوشبو نکند، اگر توانائی ندارد 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خوشبو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ندارد پس هر جمعه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فقط برای شوهران‌شان می‌توانند خود را معطر کنند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5" w:name="__RefHeading___Toc9399990_2870459653"/>
      <w:bookmarkStart w:id="46" w:name="_Toc17"/>
      <w:bookmarkEnd w:id="45"/>
      <w:r>
        <w:rPr>
          <w:rtl w:val="true"/>
        </w:rPr>
        <w:t>اگر عطر ندارید از لباس معطر استفاده کنید</w:t>
      </w:r>
      <w:bookmarkEnd w:id="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 لَمْ يَكُنْ عِنْدَهُ طِيبٌ، دَعَا بِبَعْضِ خُمُرِ نِسَائِهِ فَبَلَّهَا بِالْمَاءِ، ثُمَّ وَضَعَهَا عَلَى وَجْهِهِ</w:t>
      </w:r>
      <w:r>
        <w:rPr>
          <w:rStyle w:val="FootnoteAnchor"/>
          <w:rtl w:val="true"/>
        </w:rPr>
        <w:footnoteReference w:id="18"/>
      </w:r>
      <w:bookmarkStart w:id="47" w:name="pg9784_89249"/>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عطر نداشتند، روسری همسرشان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بدان می‌زدند و صورت را خوشبو می‌نمودند</w:t>
      </w:r>
      <w:r>
        <w:rPr>
          <w:rFonts w:eastAsia="IRNazanin" w:cs="IRNazanin"/>
          <w:color w:val="111111"/>
          <w:sz w:val="28"/>
          <w:szCs w:val="28"/>
          <w:rtl w:val="true"/>
          <w:lang w:bidi="fa-IR"/>
        </w:rPr>
        <w:t>.</w:t>
      </w:r>
    </w:p>
    <w:p>
      <w:pPr>
        <w:pStyle w:val="Heading3"/>
        <w:numPr>
          <w:ilvl w:val="2"/>
          <w:numId w:val="1"/>
        </w:numPr>
        <w:rPr/>
      </w:pPr>
      <w:bookmarkStart w:id="48" w:name="__RefHeading___Toc9399992_2870459653"/>
      <w:bookmarkStart w:id="49" w:name="_Toc18"/>
      <w:bookmarkEnd w:id="48"/>
      <w:r>
        <w:rPr>
          <w:rtl w:val="true"/>
        </w:rPr>
        <w:t xml:space="preserve">پیامبر خدا </w:t>
      </w:r>
      <w:r>
        <w:rPr>
          <w:rtl w:val="true"/>
        </w:rPr>
        <w:t>(</w:t>
      </w:r>
      <w:r>
        <w:rPr>
          <w:rtl w:val="true"/>
        </w:rPr>
        <w:t>صلی الله علیه و آله و سلم</w:t>
      </w:r>
      <w:r>
        <w:rPr>
          <w:rtl w:val="true"/>
        </w:rPr>
        <w:t xml:space="preserve">) </w:t>
      </w:r>
      <w:r>
        <w:rPr>
          <w:rtl w:val="true"/>
        </w:rPr>
        <w:t>از دنیا سه چیز اختیار کردند</w:t>
      </w:r>
      <w:bookmarkEnd w:id="4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مَانِلْتُ مِنْ دُنْيَاكُمْ هَذِهِ إِلَّا النِّسَاءَ وَ الطِّيبَ وَ قُرَّةُ عَيْنى فِى الصَّلوٰةِ</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نرسیدم به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از دنیای شما اختیار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و بوی خوش و روشنی چشمم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دنیا همین سه را اختیار کردم، زن برای حفظ نسل و بقاء بشریت تا امت هم برای این هدف پیرو پیغمبرش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بوی خوش وسیله ارتباط و توجه مردم به یکدیگر و سبب ایجاد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وسیله تقرب به خداوند و معراج مؤمن است</w:t>
      </w:r>
      <w:r>
        <w:rPr>
          <w:rFonts w:eastAsia="IRNazanin" w:cs="IRNazanin"/>
          <w:color w:val="111111"/>
          <w:sz w:val="28"/>
          <w:szCs w:val="28"/>
          <w:rtl w:val="true"/>
          <w:lang w:bidi="fa-IR"/>
        </w:rPr>
        <w:t>.</w:t>
      </w:r>
    </w:p>
    <w:p>
      <w:pPr>
        <w:pStyle w:val="Heading3"/>
        <w:numPr>
          <w:ilvl w:val="2"/>
          <w:numId w:val="1"/>
        </w:numPr>
        <w:rPr/>
      </w:pPr>
      <w:bookmarkStart w:id="50" w:name="__RefHeading___Toc9399994_2870459653"/>
      <w:bookmarkStart w:id="51" w:name="_Toc19"/>
      <w:bookmarkEnd w:id="50"/>
      <w:r>
        <w:rPr>
          <w:rtl w:val="true"/>
        </w:rPr>
        <w:t>فائده مسواک</w:t>
      </w:r>
      <w:bookmarkEnd w:id="51"/>
    </w:p>
    <w:p>
      <w:pPr>
        <w:pStyle w:val="BookText"/>
        <w:rPr/>
      </w:pPr>
      <w:r>
        <w:rPr>
          <w:rFonts w:ascii="IRNazanin" w:hAnsi="IRNazanin" w:eastAsia="IRNazanin"/>
          <w:color w:val="111111"/>
          <w:sz w:val="28"/>
          <w:sz w:val="28"/>
          <w:szCs w:val="28"/>
          <w:rtl w:val="true"/>
          <w:lang w:bidi="fa-IR"/>
        </w:rPr>
        <w:t>مسواک کردن برای سلامتی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موضوع اهمیت فوق‌العاده‌ای داده است که در ذیل از بیانات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عَشْرُ خِصَالٍ، مَطْهَرَةٌ لِلْفَمِ، مَجْلَاةٌ لِلْبَصَرِ، يُبَيِّضُ الْأَسْنَانَ، يَشُدُّ اللِّثَةَ وَ يُشَهِّي الطَّعَامَ، يَذْهَبُ بِالْبَلْغَمِ وَ يَزِيدُ فِي الْحِفْظِ، مَفْرَحَةٌ لِلْمَلَائِكَةِ، يَذْهَبُ بِالْحَفْر، مَرْضَاةٌ لِلرَّبِّ</w:t>
      </w:r>
      <w:r>
        <w:rPr>
          <w:rStyle w:val="FootnoteAnchor"/>
          <w:rtl w:val="true"/>
        </w:rPr>
        <w:footnoteReference w:id="2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کردن ده فایده دارد، دهان را پاک می‌کند، روشنی بخش چشم است، دندان‌ها را سفید می‌کند، لثه را محکم می‌کند اشتها می‌آورد، بلغم را می‌برد، حافظه را زیاد و ملائکه را خوشحال می‌کند، زردی دندان‌ها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رضایت پروردگار است</w:t>
      </w:r>
      <w:r>
        <w:rPr>
          <w:rFonts w:eastAsia="IRNazanin" w:cs="IRNazanin"/>
          <w:color w:val="111111"/>
          <w:sz w:val="28"/>
          <w:szCs w:val="28"/>
          <w:rtl w:val="true"/>
          <w:lang w:bidi="fa-IR"/>
        </w:rPr>
        <w:t xml:space="preserve">. </w:t>
      </w:r>
      <w:bookmarkStart w:id="52" w:name="pg9784_89250"/>
    </w:p>
    <w:p>
      <w:pPr>
        <w:pStyle w:val="Heading3"/>
        <w:numPr>
          <w:ilvl w:val="2"/>
          <w:numId w:val="1"/>
        </w:numPr>
        <w:rPr/>
      </w:pPr>
      <w:bookmarkStart w:id="53" w:name="__RefHeading___Toc9399996_2870459653"/>
      <w:bookmarkStart w:id="54" w:name="_Toc20"/>
      <w:bookmarkEnd w:id="52"/>
      <w:bookmarkEnd w:id="53"/>
      <w:r>
        <w:rPr>
          <w:rtl w:val="true"/>
        </w:rPr>
        <w:t>راه قرآن را تمیز کنید</w:t>
      </w:r>
      <w:bookmarkEnd w:id="5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طَرِيقَ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طَرِيقُ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Style w:val="FootnoteAnchor"/>
          <w:rtl w:val="true"/>
        </w:rPr>
        <w:footnoteReference w:id="21"/>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تمیز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مسواک کردن</w:t>
      </w:r>
      <w:r>
        <w:rPr>
          <w:rFonts w:eastAsia="IRNazanin" w:cs="IRNazanin"/>
          <w:color w:val="111111"/>
          <w:sz w:val="28"/>
          <w:szCs w:val="28"/>
          <w:rtl w:val="true"/>
          <w:lang w:bidi="fa-IR"/>
        </w:rPr>
        <w:t>.</w:t>
      </w:r>
    </w:p>
    <w:p>
      <w:pPr>
        <w:pStyle w:val="Heading3"/>
        <w:numPr>
          <w:ilvl w:val="2"/>
          <w:numId w:val="1"/>
        </w:numPr>
        <w:rPr/>
      </w:pPr>
      <w:bookmarkStart w:id="55" w:name="__RefHeading___Toc9399998_2870459653"/>
      <w:bookmarkStart w:id="56" w:name="_Toc21"/>
      <w:bookmarkEnd w:id="55"/>
      <w:r>
        <w:rPr>
          <w:rtl w:val="true"/>
        </w:rPr>
        <w:t>در شب معراج به مسواک سفارش شد</w:t>
      </w:r>
      <w:bookmarkEnd w:id="56"/>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جَبْرَئِيلُ يُوصِينِي بِالسِّوَاكِ، حَتَّى خِفْتُ أَنْ أَحْفَي أَوْ أَدْرَدَ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مسواک زدن، بسیار سفارش کرد چنان‌که ترسیدم از زیادی مسواک کردن دندانم بریزد</w:t>
      </w:r>
      <w:r>
        <w:rPr>
          <w:rFonts w:eastAsia="IRNazanin" w:cs="IRNazanin"/>
          <w:color w:val="111111"/>
          <w:sz w:val="28"/>
          <w:szCs w:val="28"/>
          <w:rtl w:val="true"/>
          <w:lang w:bidi="fa-IR"/>
        </w:rPr>
        <w:t>.</w:t>
      </w:r>
    </w:p>
    <w:p>
      <w:pPr>
        <w:pStyle w:val="Heading3"/>
        <w:numPr>
          <w:ilvl w:val="2"/>
          <w:numId w:val="1"/>
        </w:numPr>
        <w:rPr/>
      </w:pPr>
      <w:bookmarkStart w:id="57" w:name="__RefHeading___Toc9400000_2870459653"/>
      <w:bookmarkStart w:id="58" w:name="_Toc22"/>
      <w:bookmarkEnd w:id="57"/>
      <w:r>
        <w:rPr>
          <w:rtl w:val="true"/>
        </w:rPr>
        <w:t xml:space="preserve">وصیت به علی </w:t>
      </w:r>
      <w:r>
        <w:rPr>
          <w:rtl w:val="true"/>
        </w:rPr>
        <w:t>(</w:t>
      </w:r>
      <w:r>
        <w:rPr>
          <w:rtl w:val="true"/>
        </w:rPr>
        <w:t>علیه السلام</w:t>
      </w:r>
      <w:r>
        <w:rPr>
          <w:rtl w:val="true"/>
        </w:rPr>
        <w:t xml:space="preserve">) </w:t>
      </w:r>
      <w:r>
        <w:rPr>
          <w:rtl w:val="true"/>
        </w:rPr>
        <w:t>راجع به مسواک</w:t>
      </w:r>
      <w:bookmarkEnd w:id="58"/>
    </w:p>
    <w:p>
      <w:p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بِالسِّوَاكِ عِنْدَ وُضُوءِ كُلِّ صَلَاةٍ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هنگام وضو گرفتن مسواک کنید</w:t>
      </w:r>
      <w:r>
        <w:rPr>
          <w:rFonts w:eastAsia="IRNazanin" w:cs="IRNazanin"/>
          <w:color w:val="111111"/>
          <w:sz w:val="28"/>
          <w:szCs w:val="28"/>
          <w:rtl w:val="true"/>
          <w:lang w:bidi="fa-IR"/>
        </w:rPr>
        <w:t>.</w:t>
      </w:r>
    </w:p>
    <w:p>
      <w:pPr>
        <w:pStyle w:val="Heading3"/>
        <w:numPr>
          <w:ilvl w:val="2"/>
          <w:numId w:val="1"/>
        </w:numPr>
        <w:rPr/>
      </w:pPr>
      <w:bookmarkStart w:id="59" w:name="__RefHeading___Toc9400002_2870459653"/>
      <w:bookmarkStart w:id="60" w:name="_Toc23"/>
      <w:bookmarkEnd w:id="59"/>
      <w:r>
        <w:rPr>
          <w:rtl w:val="true"/>
        </w:rPr>
        <w:t>اگر بر امت مشکل نبود، مسواک واجب می‌شد</w:t>
      </w:r>
      <w:bookmarkEnd w:id="6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أُمَّتِي، لَأَمَرْتُهُمْ بِالسِّوَاكِ عِنْدَ كُلِّ صَلَاةٍ</w:t>
      </w:r>
      <w:r>
        <w:rPr>
          <w:rStyle w:val="FootnoteAnchor"/>
          <w:rtl w:val="true"/>
        </w:rPr>
        <w:footnoteReference w:id="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 مشکل نمی‌شد، دستور می‌دادم که برای هر نماز مسواک کنند</w:t>
      </w:r>
      <w:r>
        <w:rPr>
          <w:rFonts w:eastAsia="IRNazanin" w:cs="IRNazanin"/>
          <w:color w:val="111111"/>
          <w:sz w:val="28"/>
          <w:szCs w:val="28"/>
          <w:rtl w:val="true"/>
          <w:lang w:bidi="fa-IR"/>
        </w:rPr>
        <w:t xml:space="preserve">. </w:t>
      </w:r>
      <w:bookmarkStart w:id="61" w:name="pg9784_89251"/>
    </w:p>
    <w:p>
      <w:pPr>
        <w:pStyle w:val="Heading3"/>
        <w:numPr>
          <w:ilvl w:val="2"/>
          <w:numId w:val="1"/>
        </w:numPr>
        <w:rPr/>
      </w:pPr>
      <w:bookmarkStart w:id="62" w:name="__RefHeading___Toc9400004_2870459653"/>
      <w:bookmarkStart w:id="63" w:name="_Toc24"/>
      <w:bookmarkEnd w:id="61"/>
      <w:bookmarkEnd w:id="62"/>
      <w:r>
        <w:rPr>
          <w:rtl w:val="true"/>
        </w:rPr>
        <w:t>فایده روغن مالیدن</w:t>
      </w:r>
      <w:bookmarkEnd w:id="6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الْبَشَرَةَ وَ يَزِيدُ فِي الدِّمَاغِ وَ يُسَهِّلُ مَجَارِيَ الماءِ وَ يُذْهِبُ الْقَشَفَ وَ يُسْفِرُ اللَّوْنَ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به بدن مالیدن پوست را ملایم می‌کند، مغز را زیاد می‌کند، مجرای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می‌کند، ناراحتی پوست بدن را می‌برد،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جلا می‌دهد</w:t>
      </w:r>
      <w:r>
        <w:rPr>
          <w:rFonts w:eastAsia="IRNazanin" w:cs="IRNazanin"/>
          <w:color w:val="111111"/>
          <w:sz w:val="28"/>
          <w:szCs w:val="28"/>
          <w:rtl w:val="true"/>
          <w:lang w:bidi="fa-IR"/>
        </w:rPr>
        <w:t>.</w:t>
      </w:r>
    </w:p>
    <w:p>
      <w:pPr>
        <w:pStyle w:val="Heading3"/>
        <w:numPr>
          <w:ilvl w:val="2"/>
          <w:numId w:val="1"/>
        </w:numPr>
        <w:rPr/>
      </w:pPr>
      <w:bookmarkStart w:id="64" w:name="__RefHeading___Toc9400006_2870459653"/>
      <w:bookmarkStart w:id="65" w:name="_Toc25"/>
      <w:bookmarkEnd w:id="64"/>
      <w:r>
        <w:rPr>
          <w:rtl w:val="true"/>
        </w:rPr>
        <w:t>بهترین روغن برای بدن، روغن زنبق است</w:t>
      </w:r>
      <w:bookmarkEnd w:id="6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الْأَدْهَانِ أَنْفَعَ لِلْجَسَدِ مِنْ دُهْنِ الزَّنْبَقِ، إِنَّ فِيهِ لَمَنَافِعَ كَثِيرَةً وَ شِفَاءً مِنْ سَبْعِينَ دَاءً</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فائده‌ترین روغن‌ها برای بدن، روغن زنبق است؛ هر آیینه در آن منفعت‌های زیادی است و برای هفتاد مرض شفاء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بِالْكِيسِ فَتَدَهَّنُوا بِهِ، فَإِنَّ فِيهِ شِفَاءً مِنْ سَبْعِينَ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مَا الْكِيسُ؟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الزَّنْبَقُ</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کیس به خود بمالید؛ زیرا در آن شفای هفتاد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روغن زنبق نبود، روغن بنفشه یا زیتون به بدن بمالید درد چشم و درد سر را برطرف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الْبَنَفْسَجُ لَيَذْهَبُ بِالدَّاءِ مِنَ الرَّأْسِ وَ الْعَيْنَيْنِ فَادَّهِنُوا بِهِ</w:t>
      </w:r>
      <w:r>
        <w:rPr>
          <w:rStyle w:val="FootnoteAnchor"/>
          <w:rtl w:val="true"/>
        </w:rPr>
        <w:footnoteReference w:id="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بنفشه خوب روغنی است، درد سر و درد چشم را برطرف می‌کند پس روغن بنفسج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w:t>
      </w:r>
      <w:r>
        <w:rPr>
          <w:rFonts w:eastAsia="IRNazanin" w:cs="IRNazanin"/>
          <w:color w:val="111111"/>
          <w:sz w:val="28"/>
          <w:szCs w:val="28"/>
          <w:rtl w:val="true"/>
          <w:lang w:bidi="fa-IR"/>
        </w:rPr>
        <w:t xml:space="preserve">. </w:t>
      </w:r>
      <w:bookmarkStart w:id="66" w:name="pg9784_89252"/>
    </w:p>
    <w:p>
      <w:pPr>
        <w:pStyle w:val="Heading3"/>
        <w:numPr>
          <w:ilvl w:val="2"/>
          <w:numId w:val="1"/>
        </w:numPr>
        <w:rPr/>
      </w:pPr>
      <w:bookmarkStart w:id="67" w:name="__RefHeading___Toc9400008_2870459653"/>
      <w:bookmarkStart w:id="68" w:name="_Toc26"/>
      <w:bookmarkEnd w:id="66"/>
      <w:bookmarkEnd w:id="67"/>
      <w:r>
        <w:rPr>
          <w:rtl w:val="true"/>
        </w:rPr>
        <w:t>حمام رفتن</w:t>
      </w:r>
      <w:bookmarkEnd w:id="68"/>
    </w:p>
    <w:p>
      <w:pPr>
        <w:pStyle w:val="BookText"/>
        <w:rPr/>
      </w:pPr>
      <w:r>
        <w:rPr>
          <w:rFonts w:ascii="IRNazanin" w:hAnsi="IRNazanin" w:eastAsia="IRNazanin"/>
          <w:color w:val="111111"/>
          <w:sz w:val="28"/>
          <w:sz w:val="28"/>
          <w:szCs w:val="28"/>
          <w:rtl w:val="true"/>
          <w:lang w:bidi="fa-IR"/>
        </w:rPr>
        <w:t>اسلام برای حمام رفتن برنامه‌ای معین کرده است تا پیروانش به آن عمل کنند و سلامت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يَوْمٌ وَ يَوْمٌ لَا، يُكْثِرُ اللَّحْمَ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میان حمام بروید،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رفتن زیاد، بدن را لاغر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إِدْمَانُ الْحَمَّامِ، كُلَّ يَوْمٍ يُذِيبُ شَحْمَ الْكُلْيَتَيْنِ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حمام رفتن، پیه کلیه را آب می‌کند</w:t>
      </w:r>
      <w:r>
        <w:rPr>
          <w:rFonts w:eastAsia="IRNazanin" w:cs="IRNazanin"/>
          <w:color w:val="111111"/>
          <w:sz w:val="28"/>
          <w:szCs w:val="28"/>
          <w:rtl w:val="true"/>
          <w:lang w:bidi="fa-IR"/>
        </w:rPr>
        <w:t>.</w:t>
      </w:r>
    </w:p>
    <w:p>
      <w:pPr>
        <w:pStyle w:val="Heading3"/>
        <w:numPr>
          <w:ilvl w:val="2"/>
          <w:numId w:val="1"/>
        </w:numPr>
        <w:rPr/>
      </w:pPr>
      <w:bookmarkStart w:id="69" w:name="__RefHeading___Toc9400010_2870459653"/>
      <w:bookmarkStart w:id="70" w:name="_Toc27"/>
      <w:bookmarkEnd w:id="69"/>
      <w:r>
        <w:rPr>
          <w:rtl w:val="true"/>
        </w:rPr>
        <w:t>با شکم گرسنه حمام نروید</w:t>
      </w:r>
      <w:bookmarkEnd w:id="70"/>
    </w:p>
    <w:p>
      <w:pPr>
        <w:pStyle w:val="BookText"/>
        <w:rPr/>
      </w:pP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لَاتَدْخُلُوا الْحَمَّامَ عَلَى الرِّيقِ… حَتَّى تَطْعَمُوا شَيْئاً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حمام نروید؛ مگر این‌که اندک چیزی بخورید</w:t>
      </w:r>
      <w:r>
        <w:rPr>
          <w:rFonts w:eastAsia="IRNazanin" w:cs="IRNazanin"/>
          <w:color w:val="111111"/>
          <w:sz w:val="28"/>
          <w:szCs w:val="28"/>
          <w:rtl w:val="true"/>
          <w:lang w:bidi="fa-IR"/>
        </w:rPr>
        <w:t>.</w:t>
      </w:r>
    </w:p>
    <w:p>
      <w:pPr>
        <w:pStyle w:val="Heading3"/>
        <w:numPr>
          <w:ilvl w:val="2"/>
          <w:numId w:val="1"/>
        </w:numPr>
        <w:rPr/>
      </w:pPr>
      <w:bookmarkStart w:id="71" w:name="__RefHeading___Toc9400012_2870459653"/>
      <w:bookmarkStart w:id="72" w:name="_Toc28"/>
      <w:bookmarkEnd w:id="71"/>
      <w:r>
        <w:rPr>
          <w:rtl w:val="true"/>
        </w:rPr>
        <w:t>با شکم سیر حمام نروید</w:t>
      </w:r>
      <w:bookmarkEnd w:id="72"/>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الْحَمَّامَ وَ أَنْتَ مُمْتَلِئٌ مِنَ الطَّعَامِ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شکم پر حمام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قولنج می‌شوید</w:t>
      </w:r>
      <w:r>
        <w:rPr>
          <w:rFonts w:eastAsia="IRNazanin" w:cs="IRNazanin"/>
          <w:color w:val="111111"/>
          <w:sz w:val="28"/>
          <w:szCs w:val="28"/>
          <w:rtl w:val="true"/>
          <w:lang w:bidi="fa-IR"/>
        </w:rPr>
        <w:t>).</w:t>
      </w:r>
    </w:p>
    <w:p>
      <w:pPr>
        <w:pStyle w:val="Heading3"/>
        <w:numPr>
          <w:ilvl w:val="2"/>
          <w:numId w:val="1"/>
        </w:numPr>
        <w:rPr/>
      </w:pPr>
      <w:bookmarkStart w:id="73" w:name="__RefHeading___Toc9400014_2870459653"/>
      <w:bookmarkStart w:id="74" w:name="_Toc29"/>
      <w:bookmarkEnd w:id="73"/>
      <w:r>
        <w:rPr>
          <w:rtl w:val="true"/>
        </w:rPr>
        <w:t>سه چیز سه مرض را برطرف می‌کند</w:t>
      </w:r>
      <w:bookmarkEnd w:id="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ثَلَاثَةٌ … فَأَمَّا الدَّاءُ فَالدَّمُ وَ المرَّةُ وَ الْبَلْغَمُ </w:t>
      </w:r>
      <w:bookmarkStart w:id="75" w:name="pg9784_89253"/>
    </w:p>
    <w:p>
      <w:pPr>
        <w:pStyle w:val="BookText"/>
        <w:rPr/>
      </w:pPr>
      <w:bookmarkEnd w:id="75"/>
      <w:r>
        <w:rPr>
          <w:rFonts w:ascii="Amiri" w:hAnsi="Amiri" w:eastAsia="Amiri" w:cs="Amiri"/>
          <w:color w:val="111111"/>
          <w:sz w:val="28"/>
          <w:sz w:val="28"/>
          <w:szCs w:val="28"/>
          <w:rtl w:val="true"/>
          <w:lang w:bidi="ar-SA"/>
        </w:rPr>
        <w:t>فَدَوَاءُ الدَّمِ الْحِجَامَةُ وَ دَوَاءُ الْبَلْغَمِ الْحَمَّامُ وَ دَوَاءُ المِرَّةِالمَشيُ</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سه ناراحتی، سه چیز است؛ دوای زیادی خون حجامت است، دوای بلغم حمام است، دوای صفراء راه رفتن است</w:t>
      </w:r>
      <w:r>
        <w:rPr>
          <w:rFonts w:eastAsia="IRNazanin" w:cs="IRNazanin"/>
          <w:color w:val="111111"/>
          <w:sz w:val="28"/>
          <w:szCs w:val="28"/>
          <w:rtl w:val="true"/>
          <w:lang w:bidi="fa-IR"/>
        </w:rPr>
        <w:t>.</w:t>
      </w:r>
    </w:p>
    <w:p>
      <w:pPr>
        <w:pStyle w:val="Heading3"/>
        <w:numPr>
          <w:ilvl w:val="2"/>
          <w:numId w:val="1"/>
        </w:numPr>
        <w:rPr/>
      </w:pPr>
      <w:bookmarkStart w:id="76" w:name="__RefHeading___Toc9400016_2870459653"/>
      <w:bookmarkStart w:id="77" w:name="_Toc30"/>
      <w:bookmarkEnd w:id="76"/>
      <w:r>
        <w:rPr>
          <w:rtl w:val="true"/>
        </w:rPr>
        <w:t>دستور استحمام</w:t>
      </w:r>
      <w:bookmarkEnd w:id="7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مِنَ المَاءِ الْحَارِّ وَضَعْهُ عَلَى هَامَّتِكَ وَ صُبَّ مِنْهُ عَلَى رِجْلَيْكَ وَ إِنْ أَمْكَنَ أَنْ تَبْلَعَ مِنْهُ جُرْعَةً فَافْعَلْ، فَإِنَّهُ يُنَقِّي المثَانَةَ … وَ إِيَّاكَ وَ شُرْبَ المَاءِ الْبَارِدِ… فِي الْحَمَّامِ فَإِنَّهُ يُفْسِدُ المَعِدَةَ … صُبَّ الماءَ الْبَارِدَ عَلَى قَدَمَيْكَ إِذَا خَرَجْتَ، فَإِنَّهُ يَسُلُّ الدَّاءَ مِنْ جَسَدِكَ فَإِذَا فَعَلْتَ ذَلِكَ أَمِنْتَ مِنْ كُلِّ دَاءٍ</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حمام رفتید، مشتی از آب گرم بر جلو سر خود بریزید، مشتی هم بر دو قدم خود بریزید، اگر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حمام قابل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از آب حمام بخورید؛ زیرا مثانه را پاکیزه می‌کند، و در حمام آب سرد ننوشید که معده را فاسد می‌کند، و چون از حمام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سرد بر روی قدم‌های خود بریزید، این عمل درد را از بدن شما بیرون می‌برد، اگر به این دستور رفتار کنید از بلاها در امان هستید</w:t>
      </w:r>
      <w:r>
        <w:rPr>
          <w:rFonts w:eastAsia="IRNazanin" w:cs="IRNazanin"/>
          <w:color w:val="111111"/>
          <w:sz w:val="28"/>
          <w:szCs w:val="28"/>
          <w:rtl w:val="true"/>
          <w:lang w:bidi="fa-IR"/>
        </w:rPr>
        <w:t>.</w:t>
      </w:r>
    </w:p>
    <w:p>
      <w:pPr>
        <w:pStyle w:val="Heading3"/>
        <w:numPr>
          <w:ilvl w:val="2"/>
          <w:numId w:val="1"/>
        </w:numPr>
        <w:rPr/>
      </w:pPr>
      <w:bookmarkStart w:id="78" w:name="__RefHeading___Toc9400018_2870459653"/>
      <w:bookmarkStart w:id="79" w:name="_Toc31"/>
      <w:bookmarkEnd w:id="78"/>
      <w:r>
        <w:rPr>
          <w:rtl w:val="true"/>
        </w:rPr>
        <w:t>در حمام نخوابید</w:t>
      </w:r>
      <w:bookmarkEnd w:id="79"/>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يَسْتَلْقِيَنَّ أَحَدُكُمْ فِي الْحَمَّامِ، فَإِنَّهُ يُذِيبُ شَحْمَ الْكُلْيَتَيْنِ</w:t>
      </w:r>
      <w:r>
        <w:rPr>
          <w:rStyle w:val="FootnoteAnchor"/>
          <w:rtl w:val="true"/>
        </w:rPr>
        <w:footnoteReference w:id="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زمین آن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 زیرا پیه کلیه را آب می‌کند</w:t>
      </w:r>
      <w:r>
        <w:rPr>
          <w:rFonts w:eastAsia="IRNazanin" w:cs="IRNazanin"/>
          <w:color w:val="111111"/>
          <w:sz w:val="28"/>
          <w:szCs w:val="28"/>
          <w:rtl w:val="true"/>
          <w:lang w:bidi="fa-IR"/>
        </w:rPr>
        <w:t xml:space="preserve">. </w:t>
      </w:r>
      <w:bookmarkStart w:id="80" w:name="pg9784_89254"/>
    </w:p>
    <w:p>
      <w:pPr>
        <w:pStyle w:val="Heading3"/>
        <w:numPr>
          <w:ilvl w:val="2"/>
          <w:numId w:val="1"/>
        </w:numPr>
        <w:rPr/>
      </w:pPr>
      <w:bookmarkStart w:id="81" w:name="__RefHeading___Toc9400020_2870459653"/>
      <w:bookmarkStart w:id="82" w:name="_Toc32"/>
      <w:bookmarkEnd w:id="80"/>
      <w:bookmarkEnd w:id="81"/>
      <w:r>
        <w:rPr>
          <w:rtl w:val="true"/>
        </w:rPr>
        <w:t>تهنیت حمام</w:t>
      </w:r>
      <w:bookmarkEnd w:id="82"/>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يَخْرُجُ مِنَ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مَا طَهُرَ مِنْكَ وَ طَهُرَ مَا طَابَ مِنْكَ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حمام آمده است چنین تهنیت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اعضای تو پاک گشت، پاک باد و آنچه پاک شد از تو، پاک باد</w:t>
      </w:r>
      <w:r>
        <w:rPr>
          <w:rFonts w:eastAsia="IRNazanin" w:cs="IRNazanin"/>
          <w:color w:val="111111"/>
          <w:sz w:val="28"/>
          <w:szCs w:val="28"/>
          <w:rtl w:val="true"/>
          <w:lang w:bidi="fa-IR"/>
        </w:rPr>
        <w:t>].</w:t>
      </w:r>
    </w:p>
    <w:p>
      <w:pPr>
        <w:pStyle w:val="Heading3"/>
        <w:numPr>
          <w:ilvl w:val="2"/>
          <w:numId w:val="1"/>
        </w:numPr>
        <w:rPr/>
      </w:pPr>
      <w:bookmarkStart w:id="83" w:name="__RefHeading___Toc9400022_2870459653"/>
      <w:bookmarkStart w:id="84" w:name="_Toc33"/>
      <w:bookmarkEnd w:id="83"/>
      <w:r>
        <w:rPr>
          <w:rtl w:val="true"/>
        </w:rPr>
        <w:t>شستشو با خطمی و سدر</w:t>
      </w:r>
      <w:bookmarkEnd w:id="84"/>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فِي كُلِ جُمُعَةٍ أَمَانٌ مِنَ الْبَرَصِ وَ يَذهَبُ بِالدَّرَنِ و يَنفِي الأَقذارَ؛ 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إغتَمَّ فَأَمَرَهُ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رَأسَهُ بِالسِّدرِ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سر با گل خطمی امان از پیسی است، چرک را پاک می‌کند، بدن را تمیز می‌کند و چون روزی پیغمبر غم‌زده شدند، جبرئیل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سدر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سر را با سدر شستشو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إغْسِلُوا رُءُوسَكُمْ بِوَرَقِ السِّدْرِ، …وَ مَنْ غَسَلَ رَأْسَهُ بِوَرَقِ السِّدْرِ صَرَفَ اللهُ عَنْهُ وَسْوَسَةَ الشَّيْطَانِ سَبْعِينَ يَوْماً، وَ مَنْ صَرَفَ اللهُ عَنْهُ وَسْوَسَةَ الشَّيْطَانِ … لَمْ يَعْصِ اللهَ وَ مَنْ لَمْ يَعْصِ اللهَ، دَخَلَ الْجَنَّةَ</w:t>
      </w:r>
      <w:r>
        <w:rPr>
          <w:rStyle w:val="FootnoteAnchor"/>
          <w:rtl w:val="true"/>
        </w:rPr>
        <w:footnoteReference w:id="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با سدر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را با سدرشستشو دهد، خداوند او را تا هفتاد روز از وسوسه شیطان دور نگه می‌دارد و کسی که از وسوسه شیطان دور باشد، خدا را معصیت نمی‌کند و کسی که خدا را معصیت نکند، داخل بهشت می‌شود</w:t>
      </w:r>
      <w:r>
        <w:rPr>
          <w:rFonts w:eastAsia="IRNazanin" w:cs="IRNazanin"/>
          <w:color w:val="111111"/>
          <w:sz w:val="28"/>
          <w:szCs w:val="28"/>
          <w:rtl w:val="true"/>
          <w:lang w:bidi="fa-IR"/>
        </w:rPr>
        <w:t xml:space="preserve">. </w:t>
      </w:r>
      <w:bookmarkStart w:id="85" w:name="pg9784_89255"/>
    </w:p>
    <w:p>
      <w:pPr>
        <w:pStyle w:val="Heading3"/>
        <w:numPr>
          <w:ilvl w:val="2"/>
          <w:numId w:val="1"/>
        </w:numPr>
        <w:rPr/>
      </w:pPr>
      <w:bookmarkStart w:id="86" w:name="__RefHeading___Toc9400024_2870459653"/>
      <w:bookmarkStart w:id="87" w:name="_Toc34"/>
      <w:bookmarkEnd w:id="85"/>
      <w:bookmarkEnd w:id="86"/>
      <w:r>
        <w:rPr>
          <w:rtl w:val="true"/>
        </w:rPr>
        <w:t>علاج شوره سر</w:t>
      </w:r>
      <w:bookmarkEnd w:id="87"/>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أَمَانٌ مِنَ الصُّدَاعِ …وَ طَهُورٌ لِلرَّأْسِ مِنَ الْحَزَازِ</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سر با گل خطمی امان از زکام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سر را بر طرف می‌کند</w:t>
      </w:r>
      <w:r>
        <w:rPr>
          <w:rFonts w:eastAsia="IRNazanin" w:cs="IRNazanin"/>
          <w:color w:val="111111"/>
          <w:sz w:val="28"/>
          <w:szCs w:val="28"/>
          <w:rtl w:val="true"/>
          <w:lang w:bidi="fa-IR"/>
        </w:rPr>
        <w:t>.</w:t>
      </w:r>
    </w:p>
    <w:p>
      <w:pPr>
        <w:pStyle w:val="Heading3"/>
        <w:numPr>
          <w:ilvl w:val="2"/>
          <w:numId w:val="1"/>
        </w:numPr>
        <w:rPr/>
      </w:pPr>
      <w:bookmarkStart w:id="88" w:name="__RefHeading___Toc9400026_2870459653"/>
      <w:bookmarkStart w:id="89" w:name="_Toc35"/>
      <w:bookmarkEnd w:id="88"/>
      <w:r>
        <w:rPr>
          <w:rtl w:val="true"/>
        </w:rPr>
        <w:t>غسل جمعه را ترک نکنید</w:t>
      </w:r>
      <w:bookmarkEnd w:id="89"/>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فَإِنَّهُ سُنَّةٌ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را ترک نکنید؛ غسل جمعه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 كَفَّارَةٌ لِمَا بَيْنَهُمَا مِنَ الذُّنُوبِ، مِنَ الْجُمُعَةِ إِلَى الْجُمُعَةِ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است و کفاره آلودگی‌های هفته است</w:t>
      </w:r>
      <w:r>
        <w:rPr>
          <w:rFonts w:eastAsia="IRNazanin" w:cs="IRNazanin"/>
          <w:color w:val="111111"/>
          <w:sz w:val="28"/>
          <w:szCs w:val="28"/>
          <w:rtl w:val="true"/>
          <w:lang w:bidi="fa-IR"/>
        </w:rPr>
        <w:t>.</w:t>
      </w:r>
    </w:p>
    <w:p>
      <w:pPr>
        <w:pStyle w:val="Heading3"/>
        <w:numPr>
          <w:ilvl w:val="2"/>
          <w:numId w:val="1"/>
        </w:numPr>
        <w:rPr/>
      </w:pPr>
      <w:bookmarkStart w:id="90" w:name="__RefHeading___Toc9400028_2870459653"/>
      <w:bookmarkStart w:id="91" w:name="_Toc36"/>
      <w:bookmarkEnd w:id="90"/>
      <w:r>
        <w:rPr>
          <w:rtl w:val="true"/>
        </w:rPr>
        <w:t>غسل جمعه برای نظافت واجب شد</w:t>
      </w:r>
      <w:bookmarkEnd w:id="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كَانَتْ تَعْمَلُ فِي نَوَاضِحِهَا وَ أَمْوَالِهَا، فَإِذَا كَانَ يَوْمُ الْجُمُعَةِ حَضَرُوا المَسْجِدَ، فَتَأَذَّى النَّاسُ بِأَرْوَاحِ آبَاطِهِمْ وَ 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فَجَرَتْبِذَلِكَ السُّنَّةُ</w:t>
      </w:r>
      <w:r>
        <w:rPr>
          <w:rStyle w:val="FootnoteAnchor"/>
          <w:rtl w:val="true"/>
        </w:rPr>
        <w:footnoteReference w:id="42"/>
      </w:r>
      <w:bookmarkStart w:id="92" w:name="pg9784_89256"/>
    </w:p>
    <w:p>
      <w:pPr>
        <w:pStyle w:val="BookText"/>
        <w:rPr/>
      </w:pPr>
      <w:bookmarkEnd w:id="9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شترهای آبکش سرو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که برای نماز جمعه حاضر می‌شدند، مردم از بوی بدن و بوی زیر بغل آن‌ها ناراحت می‌شدند،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 خود را بشویند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مسجد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به همین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جمعه مسلمان‌ها غسل کنند</w:t>
      </w:r>
      <w:r>
        <w:rPr>
          <w:rFonts w:eastAsia="IRNazanin" w:cs="IRNazanin"/>
          <w:color w:val="111111"/>
          <w:sz w:val="28"/>
          <w:szCs w:val="28"/>
          <w:rtl w:val="true"/>
          <w:lang w:bidi="fa-IR"/>
        </w:rPr>
        <w:t>».</w:t>
      </w:r>
    </w:p>
    <w:p>
      <w:pPr>
        <w:pStyle w:val="Heading3"/>
        <w:numPr>
          <w:ilvl w:val="2"/>
          <w:numId w:val="1"/>
        </w:numPr>
        <w:rPr/>
      </w:pPr>
      <w:bookmarkStart w:id="93" w:name="__RefHeading___Toc9400030_2870459653"/>
      <w:bookmarkStart w:id="94" w:name="_Toc37"/>
      <w:bookmarkEnd w:id="93"/>
      <w:r>
        <w:rPr>
          <w:rtl w:val="true"/>
        </w:rPr>
        <w:t>تنظیف موهای بدن</w:t>
      </w:r>
      <w:bookmarkEnd w:id="9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يَتْرُكُ حَلْقَ عَانَتِهِ فَوْقَ الْأَرْبَعِينَ، فَإِنْ لَمْ يَجِدْ فَلْيَسْتَقْرِضْ بَعْدَ الْأَرْبَعِينَ وَ لَا يُؤَخِّرُ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خداوند و روز جزا ایمان داشته باشد، بیش از چهل روز در تنظیف موهای خود اهمال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نیاندازید</w:t>
      </w:r>
      <w:r>
        <w:rPr>
          <w:rFonts w:eastAsia="IRNazanin" w:cs="IRNazanin"/>
          <w:color w:val="111111"/>
          <w:sz w:val="28"/>
          <w:szCs w:val="28"/>
          <w:rtl w:val="true"/>
          <w:lang w:bidi="fa-IR"/>
        </w:rPr>
        <w:t>.</w:t>
      </w:r>
    </w:p>
    <w:p>
      <w:pPr>
        <w:pStyle w:val="Heading3"/>
        <w:numPr>
          <w:ilvl w:val="2"/>
          <w:numId w:val="1"/>
        </w:numPr>
        <w:rPr/>
      </w:pPr>
      <w:bookmarkStart w:id="95" w:name="__RefHeading___Toc9400032_2870459653"/>
      <w:bookmarkStart w:id="96" w:name="_Toc38"/>
      <w:bookmarkEnd w:id="95"/>
      <w:r>
        <w:rPr>
          <w:rtl w:val="true"/>
        </w:rPr>
        <w:t>نوره کشیدن امان از پیسی است</w:t>
      </w:r>
      <w:bookmarkEnd w:id="9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وَ اخْتَضَبَ بِالْحِنَّاءِ، آمَنَهُ اللهُ عَزَّ وَ جَلَّ مِنْ ثَلَاثِ خِصَالٍ الْجُذَامِ وَ الْبَرَصِ وَ الْآكِلَةِ…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نوره بکشد و جای آن را حنا بگذارد، خداوند او را از سه مرض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پیسی و مرض آکله</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97" w:name="__RefHeading___Toc9400034_2870459653"/>
      <w:bookmarkStart w:id="98" w:name="_Toc39"/>
      <w:bookmarkEnd w:id="97"/>
      <w:r>
        <w:rPr>
          <w:rtl w:val="true"/>
        </w:rPr>
        <w:t>نوره کشیدن از کندن موی بهتر است</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إِبْطَيْهِ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يُضْعِفُ المِنْكَبَيْنِ وَ يُوهِي وَ يُضْعِفُ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مِنْ نَتْفِهِ وَطَلْيُهُ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Style w:val="FootnoteAnchor"/>
          <w:rtl w:val="true"/>
        </w:rPr>
        <w:footnoteReference w:id="46"/>
      </w:r>
      <w:bookmarkStart w:id="99" w:name="pg9784_89257"/>
    </w:p>
    <w:p>
      <w:pPr>
        <w:pStyle w:val="BookText"/>
        <w:rPr/>
      </w:pPr>
      <w:bookmarkEnd w:id="99"/>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موی زیر بغل، شانه‌ها را ضعیف و سست می‌کند، بینائی چشم را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آن از کندن بهتر است و نوره کشیدن از هر دوی آن‌ها بهتر است</w:t>
      </w:r>
      <w:r>
        <w:rPr>
          <w:rFonts w:eastAsia="IRNazanin" w:cs="IRNazanin"/>
          <w:color w:val="111111"/>
          <w:sz w:val="28"/>
          <w:szCs w:val="28"/>
          <w:rtl w:val="true"/>
          <w:lang w:bidi="fa-IR"/>
        </w:rPr>
        <w:t>.</w:t>
      </w:r>
    </w:p>
    <w:p>
      <w:pPr>
        <w:pStyle w:val="Heading3"/>
        <w:numPr>
          <w:ilvl w:val="2"/>
          <w:numId w:val="1"/>
        </w:numPr>
        <w:rPr/>
      </w:pPr>
      <w:bookmarkStart w:id="100" w:name="__RefHeading___Toc9400036_2870459653"/>
      <w:bookmarkStart w:id="101" w:name="_Toc40"/>
      <w:bookmarkEnd w:id="100"/>
      <w:r>
        <w:rPr>
          <w:rtl w:val="true"/>
        </w:rPr>
        <w:t>جایگاه شیطان در موهای زیر بغل است</w:t>
      </w:r>
      <w:bookmarkEnd w:id="10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لَايُطَوِّلَنَّ أَحَدُكُمْ شَعْرَ إِبْطِه، فَإِنَّ الشَّيْطَانَ يَتَّخِذُهُ مَخْبَأً يَسْتَتِرُ بِهِ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زیر بغل را بلند نگذارید؛ زیرا شیطان برای خود جایگاه می‌گیرد و پنهان می‌شود</w:t>
      </w:r>
      <w:r>
        <w:rPr>
          <w:rFonts w:eastAsia="IRNazanin" w:cs="IRNazanin"/>
          <w:color w:val="111111"/>
          <w:sz w:val="28"/>
          <w:szCs w:val="28"/>
          <w:rtl w:val="true"/>
          <w:lang w:bidi="fa-IR"/>
        </w:rPr>
        <w:t>.</w:t>
      </w:r>
    </w:p>
    <w:p>
      <w:pPr>
        <w:pStyle w:val="Heading3"/>
        <w:numPr>
          <w:ilvl w:val="2"/>
          <w:numId w:val="1"/>
        </w:numPr>
        <w:rPr/>
      </w:pPr>
      <w:bookmarkStart w:id="102" w:name="__RefHeading___Toc9400038_2870459653"/>
      <w:bookmarkStart w:id="103" w:name="_Toc41"/>
      <w:bookmarkEnd w:id="102"/>
      <w:r>
        <w:rPr>
          <w:rtl w:val="true"/>
        </w:rPr>
        <w:t>ناخن‌های خود را بگیرید</w:t>
      </w:r>
      <w:bookmarkEnd w:id="103"/>
    </w:p>
    <w:p>
      <w:pPr>
        <w:pStyle w:val="BookText"/>
        <w:rPr/>
      </w:pPr>
      <w:r>
        <w:rPr>
          <w:rFonts w:ascii="IRNazanin" w:hAnsi="IRNazanin" w:eastAsia="IRNazanin"/>
          <w:color w:val="111111"/>
          <w:sz w:val="28"/>
          <w:sz w:val="28"/>
          <w:szCs w:val="28"/>
          <w:rtl w:val="true"/>
          <w:lang w:bidi="fa-IR"/>
        </w:rPr>
        <w:t>یکی از لوازم نظافت، کوتاه کردن ناخن‌ها است، ناخن‌های بلند مخفیگاه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قُصَّتِ الأَظفَارُ، لِأَنَّها مَقِيلُ الشَّيطانِ وَ مِنهُ يَكوُنُ النِّسیانُ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 خود را بگیرید، ناخن‌ها محل اجتماع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بلندی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تَسَعَّفْ أَنَامِلُهُ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روز جمعه ناخن‌هایش را بگیرد، انگشتانش تَرَک نمی‌کند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خَلَفٌ کُنتُ عِندَ أبی الحَسَنِ وَ أَنَا أَشْتَكِي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عَلَىشَيْ‌ءٍ إِنْ فَعَلْتَهُ لَمْ تَشْتَكِ عَيْنَكَ؟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فِي 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bookmarkStart w:id="104" w:name="pg9784_89258"/>
    </w:p>
    <w:p>
      <w:pPr>
        <w:pStyle w:val="BookText"/>
        <w:rPr/>
      </w:pPr>
      <w:bookmarkEnd w:id="104"/>
      <w:r>
        <w:rPr>
          <w:rFonts w:ascii="Amiri" w:hAnsi="Amiri" w:eastAsia="Amiri" w:cs="Amiri"/>
          <w:color w:val="111111"/>
          <w:sz w:val="28"/>
          <w:sz w:val="28"/>
          <w:szCs w:val="28"/>
          <w:rtl w:val="true"/>
          <w:lang w:bidi="ar-SA"/>
        </w:rPr>
        <w:t>فَلَم اشْتَكَيْتُ عَيْنِي</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ناراحتی چشم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کنم تو را به چیزی که هرگاه آن را انجام دهی، گرفتار ناراحتی چشم نشوی؟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ناخن‌های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گفتار امام عمل کردم، گرفتار چشم درد نشدم</w:t>
      </w:r>
      <w:r>
        <w:rPr>
          <w:rFonts w:eastAsia="IRNazanin" w:cs="IRNazanin"/>
          <w:color w:val="111111"/>
          <w:sz w:val="28"/>
          <w:szCs w:val="28"/>
          <w:rtl w:val="true"/>
          <w:lang w:bidi="fa-IR"/>
        </w:rPr>
        <w:t>.</w:t>
      </w:r>
    </w:p>
    <w:p>
      <w:pPr>
        <w:pStyle w:val="Heading3"/>
        <w:numPr>
          <w:ilvl w:val="2"/>
          <w:numId w:val="1"/>
        </w:numPr>
        <w:rPr/>
      </w:pPr>
      <w:bookmarkStart w:id="105" w:name="__RefHeading___Toc9400040_2870459653"/>
      <w:bookmarkStart w:id="106" w:name="_Toc42"/>
      <w:bookmarkEnd w:id="105"/>
      <w:r>
        <w:rPr>
          <w:rtl w:val="true"/>
        </w:rPr>
        <w:t>هر وقت رسیدید، ناخن خود را کوتاه کنید</w:t>
      </w:r>
      <w:bookmarkEnd w:id="106"/>
    </w:p>
    <w:p>
      <w:pPr>
        <w:pStyle w:val="BookText"/>
        <w:rPr/>
      </w:pPr>
      <w:r>
        <w:rPr>
          <w:rFonts w:ascii="Amiri" w:hAnsi="Amiri" w:eastAsia="Amiri" w:cs="Amiri"/>
          <w:color w:val="111111"/>
          <w:sz w:val="28"/>
          <w:sz w:val="28"/>
          <w:szCs w:val="28"/>
          <w:rtl w:val="true"/>
          <w:lang w:bidi="ar-SA"/>
        </w:rPr>
        <w:t xml:space="preserve">عَن مُوسَى بِن بُكَيرٍ قالَ 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 أَخْذُ الشَّارِبِ وَ الْأَظَافِيرِ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خُذْهَا إِنْ شِئْتَ فِي الْجُمُعَةِ وَ إِنْ شِئْتَ فِي سَائِرِ الْأَيَّام‌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موسی پسر بکیر می‌گوید،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می‌گویند ناخن و شارب را روز جمعه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می‌خواهی در جمعه بگیر؛ می‌خواهی در روز‌های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روز جمعه فضیلت دارد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7" w:name="__RefHeading___Toc9400042_2870459653"/>
      <w:bookmarkStart w:id="108" w:name="_Toc43"/>
      <w:bookmarkEnd w:id="107"/>
      <w:r>
        <w:rPr>
          <w:rtl w:val="true"/>
        </w:rPr>
        <w:t>ناخن برای زن زینت است</w:t>
      </w:r>
      <w:bookmarkEnd w:id="10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قُصُّوا أَظَافِيرَكُمْ، وَ لِلنِّسَاءِ أُتْرُكْنَ، فَإِنَّهُ أَزْيَنُ لَكُنَّ؛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ناخن‌های خود را بگیرید و زنان ناخن‌های خود را کمتر بگیرید، زیرا ناخن برای زنان زینت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بلندی ناخن برای زن زیبا است، اما فرمایش امام دلیل بر آن نیست که زن‌ها ناخن‌ها‌ی خود را به اندازه‌ای بلند بگذارند که زندگی بر آن‌ها مشکل شود و روی ناخن را هم لاکی کنند؛ زیرا لاک روی ناخن، مانع وضو و غسل است</w:t>
      </w:r>
      <w:r>
        <w:rPr>
          <w:rFonts w:eastAsia="IRNazanin" w:cs="IRNazanin"/>
          <w:color w:val="111111"/>
          <w:sz w:val="28"/>
          <w:szCs w:val="28"/>
          <w:rtl w:val="true"/>
          <w:lang w:bidi="fa-IR"/>
        </w:rPr>
        <w:t xml:space="preserve">. </w:t>
      </w:r>
      <w:bookmarkStart w:id="109" w:name="pg9784_89259"/>
    </w:p>
    <w:p>
      <w:pPr>
        <w:pStyle w:val="Heading3"/>
        <w:numPr>
          <w:ilvl w:val="2"/>
          <w:numId w:val="1"/>
        </w:numPr>
        <w:rPr/>
      </w:pPr>
      <w:bookmarkStart w:id="110" w:name="__RefHeading___Toc9400044_2870459653"/>
      <w:bookmarkStart w:id="111" w:name="_Toc44"/>
      <w:bookmarkEnd w:id="109"/>
      <w:bookmarkEnd w:id="110"/>
      <w:r>
        <w:rPr>
          <w:rtl w:val="true"/>
        </w:rPr>
        <w:t>شارب‌های خود را بزنید</w:t>
      </w:r>
      <w:bookmarkEnd w:id="1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شَارِبِهِ، عُوفِيَ مِنْ وَجَعِ الضِّراسِ وَ وَجَعِ الْعَيْنِين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ناخن‌ها و شارب را روز شنبه و روز پنج شنبه بگیرد، از درد چشم و درد دندان راحت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w:t>
      </w:r>
    </w:p>
    <w:p>
      <w:pPr>
        <w:pStyle w:val="BookText"/>
        <w:rPr/>
      </w:pPr>
      <w:r>
        <w:rPr>
          <w:rFonts w:ascii="Amiri" w:hAnsi="Amiri" w:eastAsia="Amiri" w:cs="Amiri"/>
          <w:color w:val="111111"/>
          <w:sz w:val="28"/>
          <w:sz w:val="28"/>
          <w:szCs w:val="28"/>
          <w:rtl w:val="true"/>
          <w:lang w:bidi="ar-SA"/>
        </w:rPr>
        <w:t>الْأَظْفَارِ وَ أَخْذُ الشَّارِبِ مِنَ الْجُمُعَةِ إِلَى الْجُمُعَةِ، أَمَانٌ مِنَ الْجُذَامِ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و شارب زدن در روز جمعه تا جمعه آینده شخص را از مرض جذام در امان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يَأْخُذْ شَارِبَهُ، فَلَيسِ مِنَّا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شارب خود را نزند، از ما نیست</w:t>
      </w:r>
      <w:r>
        <w:rPr>
          <w:rFonts w:eastAsia="IRNazanin" w:cs="IRNazanin"/>
          <w:color w:val="111111"/>
          <w:sz w:val="28"/>
          <w:szCs w:val="28"/>
          <w:rtl w:val="true"/>
          <w:lang w:bidi="fa-IR"/>
        </w:rPr>
        <w:t>.</w:t>
      </w:r>
    </w:p>
    <w:p>
      <w:pPr>
        <w:pStyle w:val="Heading3"/>
        <w:numPr>
          <w:ilvl w:val="2"/>
          <w:numId w:val="1"/>
        </w:numPr>
        <w:rPr/>
      </w:pPr>
      <w:bookmarkStart w:id="112" w:name="__RefHeading___Toc9400046_2870459653"/>
      <w:bookmarkStart w:id="113" w:name="_Toc45"/>
      <w:bookmarkEnd w:id="112"/>
      <w:r>
        <w:rPr>
          <w:rtl w:val="true"/>
        </w:rPr>
        <w:t>موی صورت را دراز نکنید</w:t>
      </w:r>
      <w:bookmarkEnd w:id="113"/>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مِن اللِحيَة عَلَى الْقَبْضَةِ، فَفِي النَّارِ</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ریش او از یک قبضه بیشتر باشد، زیادی آن در آتش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رَجُلٍ طَوِيلِ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هَذَا لَوْ هَيَّأَ مِنْ لِحْيَتِهِ، فَبَلَغَ ذَلِكَ الرَّجُلَ فَهَيَّأَ بِلِحْيَتِهِ بَيْنَ اللِّحْيَتَيْنِ، 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bookmarkStart w:id="114" w:name="pg9784_89260"/>
    </w:p>
    <w:p>
      <w:pPr>
        <w:pStyle w:val="BookText"/>
        <w:rPr/>
      </w:pPr>
      <w:bookmarkEnd w:id="114"/>
      <w:r>
        <w:rPr>
          <w:rFonts w:ascii="Amiri" w:hAnsi="Amiri" w:eastAsia="Amiri" w:cs="Amiri"/>
          <w:color w:val="111111"/>
          <w:sz w:val="28"/>
          <w:sz w:val="28"/>
          <w:szCs w:val="28"/>
          <w:rtl w:val="true"/>
          <w:lang w:bidi="ar-SA"/>
        </w:rPr>
        <w:t>فَافْعَلُوا</w:t>
      </w:r>
      <w:r>
        <w:rPr>
          <w:rStyle w:val="FootnoteAnchor"/>
          <w:rtl w:val="true"/>
        </w:rPr>
        <w:footnoteReference w:id="58"/>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ریش دراز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به او می‌رسد اگر ریش خود را صورتی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پیامبر به او رسید، اصلاح کرده، خدمت پیغمبر آمد؛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ریش خود را مرتب کنید</w:t>
      </w:r>
      <w:r>
        <w:rPr>
          <w:rFonts w:eastAsia="IRNazanin" w:cs="IRNazanin"/>
          <w:color w:val="111111"/>
          <w:sz w:val="28"/>
          <w:szCs w:val="28"/>
          <w:rtl w:val="true"/>
          <w:lang w:bidi="fa-IR"/>
        </w:rPr>
        <w:t>.</w:t>
      </w:r>
    </w:p>
    <w:p>
      <w:pPr>
        <w:pStyle w:val="Heading3"/>
        <w:numPr>
          <w:ilvl w:val="2"/>
          <w:numId w:val="1"/>
        </w:numPr>
        <w:rPr/>
      </w:pPr>
      <w:bookmarkStart w:id="115" w:name="__RefHeading___Toc9400048_2870459653"/>
      <w:bookmarkStart w:id="116" w:name="_Toc46"/>
      <w:bookmarkEnd w:id="115"/>
      <w:r>
        <w:rPr>
          <w:rtl w:val="true"/>
        </w:rPr>
        <w:t>همیشه صورت را اصلاح کنید</w:t>
      </w:r>
      <w:bookmarkEnd w:id="116"/>
    </w:p>
    <w:p>
      <w:pPr>
        <w:pStyle w:val="BookText"/>
        <w:rPr/>
      </w:pPr>
      <w:r>
        <w:rPr>
          <w:rFonts w:ascii="Amiri" w:hAnsi="Amiri" w:eastAsia="Amiri" w:cs="Amiri"/>
          <w:color w:val="111111"/>
          <w:sz w:val="28"/>
          <w:sz w:val="28"/>
          <w:szCs w:val="28"/>
          <w:rtl w:val="true"/>
          <w:lang w:bidi="ar-SA"/>
        </w:rPr>
        <w:t>قالَ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 لِحيَتَهُ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حسن زَيّات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اصلاح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ایوب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الْحَجَّامُ يَأْخُذُ مِنْ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أبوأیوب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محاسن شریفش را اصلاح می‌کند، به سلمانی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محاسنم را گرد اصلاح کن</w:t>
      </w:r>
      <w:r>
        <w:rPr>
          <w:rFonts w:eastAsia="IRNazanin" w:cs="IRNazanin"/>
          <w:color w:val="111111"/>
          <w:sz w:val="28"/>
          <w:szCs w:val="28"/>
          <w:rtl w:val="true"/>
          <w:lang w:bidi="fa-IR"/>
        </w:rPr>
        <w:t>.</w:t>
      </w:r>
    </w:p>
    <w:p>
      <w:pPr>
        <w:pStyle w:val="Heading3"/>
        <w:numPr>
          <w:ilvl w:val="2"/>
          <w:numId w:val="1"/>
        </w:numPr>
        <w:rPr/>
      </w:pPr>
      <w:bookmarkStart w:id="117" w:name="__RefHeading___Toc9400050_2870459653"/>
      <w:bookmarkStart w:id="118" w:name="_Toc47"/>
      <w:bookmarkEnd w:id="117"/>
      <w:r>
        <w:rPr>
          <w:rtl w:val="true"/>
        </w:rPr>
        <w:t>عقل مرد را از سه چیز بشناسید</w:t>
      </w:r>
      <w:bookmarkEnd w:id="11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عَقْلُ الرَّجُلِ فِي ثَلَاثٍ؛ فِي طُولِ لِحْيَتِهِ وَ فِي نَقْشِ خَاتَمِهِ وَ فِي كُنْيَتِهِ</w:t>
      </w:r>
      <w:r>
        <w:rPr>
          <w:rStyle w:val="FootnoteAnchor"/>
          <w:rtl w:val="true"/>
        </w:rPr>
        <w:footnoteReference w:id="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 را از سه چیز بشناسید به ریش او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دراز است 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انگشتر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شخص فکر او را می‌نمایاند مانند کسانی که انگشتر عکس‌دار یا انگشتر نعل‌دار به دست می‌کنند،دلیل بر کوتاهی فکر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کنیه او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 که به او شهرت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اعراب کسانی که کم عقل بودند به نام‌های سبک آنان را نام‌گذاری می‌کردند</w:t>
      </w:r>
      <w:r>
        <w:rPr>
          <w:rFonts w:eastAsia="IRNazanin" w:cs="IRNazanin"/>
          <w:color w:val="111111"/>
          <w:sz w:val="28"/>
          <w:szCs w:val="28"/>
          <w:rtl w:val="true"/>
          <w:lang w:bidi="fa-IR"/>
        </w:rPr>
        <w:t xml:space="preserve">». </w:t>
      </w:r>
      <w:bookmarkStart w:id="119" w:name="pg9784_89261"/>
    </w:p>
    <w:p>
      <w:pPr>
        <w:pStyle w:val="Heading3"/>
        <w:numPr>
          <w:ilvl w:val="2"/>
          <w:numId w:val="1"/>
        </w:numPr>
        <w:rPr/>
      </w:pPr>
      <w:bookmarkStart w:id="120" w:name="__RefHeading___Toc9400052_2870459653"/>
      <w:bookmarkStart w:id="121" w:name="_Toc48"/>
      <w:bookmarkEnd w:id="119"/>
      <w:bookmarkEnd w:id="120"/>
      <w:r>
        <w:rPr>
          <w:rtl w:val="true"/>
        </w:rPr>
        <w:t>شانه کردن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زِينَتَکُمْ عِنْدَ کُلِّ مَسْجِدٍ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اولاد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مسجد با زینت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التَّمَشُّطُ عِنْدَ كُلِّ صَلَاةٍ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زینت وارد مسجد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مراد چه زینت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کردن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همان زینت‌ها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لباس تمیز، جزء زینت‌های نمازگزار است</w:t>
      </w:r>
      <w:r>
        <w:rPr>
          <w:rFonts w:eastAsia="IRNazanin" w:cs="IRNazanin"/>
          <w:color w:val="111111"/>
          <w:sz w:val="28"/>
          <w:szCs w:val="28"/>
          <w:rtl w:val="true"/>
          <w:lang w:bidi="fa-IR"/>
        </w:rPr>
        <w:t>.</w:t>
      </w:r>
    </w:p>
    <w:p>
      <w:pPr>
        <w:pStyle w:val="Heading3"/>
        <w:numPr>
          <w:ilvl w:val="2"/>
          <w:numId w:val="1"/>
        </w:numPr>
        <w:rPr/>
      </w:pPr>
      <w:bookmarkStart w:id="122" w:name="__RefHeading___Toc9400054_2870459653"/>
      <w:bookmarkStart w:id="123" w:name="_Toc49"/>
      <w:bookmarkEnd w:id="122"/>
      <w:r>
        <w:rPr>
          <w:rtl w:val="true"/>
        </w:rPr>
        <w:t>صورت را شانه کنید؛ دندان‌ها محکم می‌شود</w:t>
      </w:r>
      <w:bookmarkEnd w:id="12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مَشْطُ اللِّحْيَةِ، يَشُدُّ الْأَضْرَاسَ</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کردن محاسن، دندان‌ها را محکم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الرَّأسِ وَاللِّحْيَةِ، يَسُلُّ الدَّاءَ مِنَ الْجَسَدِ سَلَاّ ً</w:t>
      </w:r>
      <w:r>
        <w:rPr>
          <w:rStyle w:val="FootnoteAnchor"/>
          <w:rtl w:val="true"/>
        </w:rPr>
        <w:footnoteReference w:id="66"/>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شانه‌کردن موی سر و صورت مرض را از بدن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اللَّحَى عَقیبُ كُلِّ وُضُوءٍ، يَنفِي الفَقْرَ</w:t>
      </w:r>
      <w:r>
        <w:rPr>
          <w:rStyle w:val="FootnoteAnchor"/>
          <w:rtl w:val="true"/>
        </w:rPr>
        <w:footnoteReference w:id="6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شانه‌کردن موی صورت بعد از وضو، فقر را می‌برد</w:t>
      </w:r>
      <w:r>
        <w:rPr>
          <w:rFonts w:eastAsia="IRNazanin" w:cs="IRNazanin"/>
          <w:color w:val="111111"/>
          <w:sz w:val="28"/>
          <w:szCs w:val="28"/>
          <w:rtl w:val="true"/>
          <w:lang w:bidi="fa-IR"/>
        </w:rPr>
        <w:t xml:space="preserve">. </w:t>
      </w:r>
      <w:bookmarkStart w:id="124" w:name="pg9784_89262"/>
    </w:p>
    <w:p>
      <w:pPr>
        <w:pStyle w:val="BookText"/>
        <w:rPr/>
      </w:pPr>
      <w:bookmarkEnd w:id="124"/>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التَّمَشُّطُ مِنْ قِيَامٍ، يُورِثُ الْفَقْرَ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شانه‌کردن نیازمندی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تَمْتَشِطْ مِنْ قِيَامٍ، فَإِنَّهُ يُورِثُ الضَّعْفَ فِي الْقَلْبِ وَ امْتَشِطْ وَ أَنْتَ جَالِسٌ فَإِنَّهُ يُقَوِّي الْقَلْبَ…</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شانه نکنید ضعف قلب می‌آورد، نشسته شانه کنید، قلب را تقویت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فَأَكْرِمُوهُ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خوب از پوشش‌های خدایی است این پوشش را اکرام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آن را تمیز نگه دارید</w:t>
      </w:r>
      <w:r>
        <w:rPr>
          <w:rFonts w:eastAsia="IRNazanin" w:cs="IRNazanin"/>
          <w:color w:val="111111"/>
          <w:sz w:val="28"/>
          <w:szCs w:val="28"/>
          <w:rtl w:val="true"/>
          <w:lang w:bidi="fa-IR"/>
        </w:rPr>
        <w:t>».</w:t>
      </w:r>
    </w:p>
    <w:p>
      <w:pPr>
        <w:pStyle w:val="Heading3"/>
        <w:numPr>
          <w:ilvl w:val="2"/>
          <w:numId w:val="1"/>
        </w:numPr>
        <w:rPr/>
      </w:pPr>
      <w:bookmarkStart w:id="125" w:name="__RefHeading___Toc9400056_2870459653"/>
      <w:bookmarkStart w:id="126" w:name="_Toc50"/>
      <w:bookmarkEnd w:id="125"/>
      <w:r>
        <w:rPr>
          <w:rtl w:val="true"/>
        </w:rPr>
        <w:t>فایده حجامت کردن</w:t>
      </w:r>
      <w:bookmarkEnd w:id="1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احْتَجِمُوا …، فَإِنَّ الدَّمَ رُبَّمَا تَبَيَّغَ بِصَاحِبِهِ فَيَقْتُلُهُ</w:t>
      </w:r>
      <w:r>
        <w:rPr>
          <w:rStyle w:val="FootnoteAnchor"/>
          <w:rtl w:val="true"/>
        </w:rPr>
        <w:footnoteReference w:id="71"/>
      </w:r>
      <w:bookmarkStart w:id="127" w:name="pg9784_89263"/>
    </w:p>
    <w:p>
      <w:pPr>
        <w:pStyle w:val="BookText"/>
        <w:rPr/>
      </w:pPr>
      <w:bookmarkEnd w:id="127"/>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کنید؛ زیرا گاهی خون هیجان می‌کند و صاحبش را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 وَ الدَّوَاءُ ثَلَاثٌ، فَالدَّاءُ المِرَّةُ وَ الْبَلْغَمُ وَ الدَّمُ فَدَوَاءُ الدَّمِ، الْحِجَامَةُ وَ دَوَاءُ المِرَّةِ ، المَشيُ وَ دَوَاءُ الْبَلْغَمِ، الْحَمَّامُ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بیماری است که برای آن سه درمان است اول صفرا، دوم بلغم، سوم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صفرا راه رفتن است</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راه رفتن بهترین ورزش برای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بلغم حمام است و دوای زیادی خون حجامت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مُفَضَّلُ بنُ عُمَرَ شَكَوتُ إِلى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عَلى جَسَدِي و الحَرارَة؟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بِالإفِتصادِ مِنَ الأكَحَلِ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فَذَهَبَ عَنِّی…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مفضّل پسر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جرب و حرارت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اکحل را فصد کن؛ چون به دستور امام عمل کردم خوب شدم</w:t>
      </w:r>
      <w:r>
        <w:rPr>
          <w:rFonts w:eastAsia="IRNazanin" w:cs="IRNazanin"/>
          <w:color w:val="111111"/>
          <w:sz w:val="28"/>
          <w:szCs w:val="28"/>
          <w:rtl w:val="true"/>
          <w:lang w:bidi="fa-IR"/>
        </w:rPr>
        <w:t>.</w:t>
      </w:r>
    </w:p>
    <w:p>
      <w:pPr>
        <w:pStyle w:val="Heading3"/>
        <w:numPr>
          <w:ilvl w:val="2"/>
          <w:numId w:val="1"/>
        </w:numPr>
        <w:rPr/>
      </w:pPr>
      <w:bookmarkStart w:id="128" w:name="__RefHeading___Toc9400058_2870459653"/>
      <w:bookmarkStart w:id="129" w:name="_Toc51"/>
      <w:bookmarkEnd w:id="128"/>
      <w:r>
        <w:rPr>
          <w:rtl w:val="true"/>
        </w:rPr>
        <w:t>همیشه در اجتماع تمیز، زیبا، مرتب باشید</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جَمِيلٌ، يُحِبُّ الْجَمَالَ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خداوند تمیزی، زیبایی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اسلام این است که مرد مسلمان همیشه باید تمیز باشد، لباس خوب بپوشد، محاسن خود را اصلاح کند و با خضاب زینت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الْهَيْئَةِ</w:t>
      </w:r>
      <w:r>
        <w:rPr>
          <w:rStyle w:val="FootnoteAnchor"/>
          <w:rtl w:val="true"/>
        </w:rPr>
        <w:footnoteReference w:id="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برای بیگانگان زینت می‌کنید تا به بهترین صورت شما را ببینند، برای برادران دینی هم خود را زینت کنید</w:t>
      </w:r>
      <w:r>
        <w:rPr>
          <w:rFonts w:eastAsia="IRNazanin" w:cs="IRNazanin"/>
          <w:color w:val="111111"/>
          <w:sz w:val="28"/>
          <w:szCs w:val="28"/>
          <w:rtl w:val="true"/>
          <w:lang w:bidi="fa-IR"/>
        </w:rPr>
        <w:t xml:space="preserve">. </w:t>
      </w:r>
      <w:bookmarkStart w:id="130" w:name="pg9784_89264"/>
    </w:p>
    <w:p>
      <w:pPr>
        <w:pStyle w:val="Heading3"/>
        <w:numPr>
          <w:ilvl w:val="2"/>
          <w:numId w:val="1"/>
        </w:numPr>
        <w:rPr/>
      </w:pPr>
      <w:bookmarkStart w:id="131" w:name="__RefHeading___Toc9400060_2870459653"/>
      <w:bookmarkStart w:id="132" w:name="_Toc52"/>
      <w:bookmarkEnd w:id="130"/>
      <w:bookmarkEnd w:id="131"/>
      <w:r>
        <w:rPr>
          <w:rtl w:val="true"/>
        </w:rPr>
        <w:t>پیغمبر چگونه در اجتماع ظاهر می‌شدند</w:t>
      </w:r>
      <w:bookmarkEnd w:id="132"/>
    </w:p>
    <w:p>
      <w:pPr>
        <w:pStyle w:val="BookText"/>
        <w:rPr/>
      </w:pPr>
      <w:r>
        <w:rPr>
          <w:rFonts w:ascii="Amiri" w:hAnsi="Amiri" w:eastAsia="Amiri" w:cs="Amiri"/>
          <w:color w:val="111111"/>
          <w:sz w:val="28"/>
          <w:sz w:val="28"/>
          <w:szCs w:val="28"/>
          <w:rtl w:val="true"/>
          <w:lang w:bidi="ar-SA"/>
        </w:rPr>
        <w:t xml:space="preserve">کانَ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المِرْآةِ وَ يُرَجِّلُ جُمَّتَهُ وَ يَمْتَشِطُ …وَ كَانَ يَتَجَمَّلُ لِأَصْحَابِهِ… إِنَّ الله يُحِبُّ مِنْ عَبْدِهِ إِذَا خَرَجَ إِلَى إِخْوَانِهِ أَنْ يَتَهَيَّأَ لَهُمْ وَ يَتَجَمَّلَ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منزل خارج شوند، سر و صورت خود را با شانه در آیینه مرتب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دوست دارد که خود را زینت کند، سپس برای دیدار دوستان برود</w:t>
      </w:r>
      <w:r>
        <w:rPr>
          <w:rFonts w:eastAsia="IRNazanin" w:cs="IRNazanin"/>
          <w:color w:val="111111"/>
          <w:sz w:val="28"/>
          <w:szCs w:val="28"/>
          <w:rtl w:val="true"/>
          <w:lang w:bidi="fa-IR"/>
        </w:rPr>
        <w:t>.</w:t>
      </w:r>
    </w:p>
    <w:p>
      <w:pPr>
        <w:pStyle w:val="Heading3"/>
        <w:numPr>
          <w:ilvl w:val="2"/>
          <w:numId w:val="1"/>
        </w:numPr>
        <w:rPr/>
      </w:pPr>
      <w:bookmarkStart w:id="133" w:name="__RefHeading___Toc9400062_2870459653"/>
      <w:bookmarkStart w:id="134" w:name="_Toc53"/>
      <w:bookmarkEnd w:id="133"/>
      <w:r>
        <w:rPr>
          <w:rtl w:val="true"/>
        </w:rPr>
        <w:t>مؤمن باید برای همسرش تمیز و مرتب باشد</w:t>
      </w:r>
      <w:bookmarkEnd w:id="134"/>
    </w:p>
    <w:p>
      <w:pPr>
        <w:pStyle w:val="BookText"/>
        <w:rPr/>
      </w:pPr>
      <w:r>
        <w:rPr>
          <w:rFonts w:ascii="IRNazanin" w:hAnsi="IRNazanin" w:eastAsia="IRNazanin"/>
          <w:color w:val="111111"/>
          <w:sz w:val="28"/>
          <w:sz w:val="28"/>
          <w:szCs w:val="28"/>
          <w:rtl w:val="true"/>
          <w:lang w:bidi="fa-IR"/>
        </w:rPr>
        <w:t>علاوه بر این‌که مؤمن همیشه باید تمیز و مرتب باشد؛ این موضوع نیز برای همسر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مردان انتظار دارند همسران خود را زینت‌کرده ببینند؛ زنان شما هم انتظار دارند مردان خود را زینت‌کرده ببینند؛ زیرا اگر زن از شوهر بهره‌ای نبرد منحرف می‌شود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قال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بَنِي إِسْرَائِيلَ خَرَجْنَ مِنَ الْعِفَافِ إِلَى الْفُجُورِ، مَا أَخْرَجَهُنَّ إِلَّا قِلَّةُ تَهْيِئَةِ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تَشْتَهِي مِنْكَ مِثْلَ الَّذِي تَشْتَهِي مِنْهَا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بنی‌اسرائیل از جاده عفت خارج نشدند؛ مگر به واسطه این‌که شوهران آن‌ها خود را برای زنان‌شان آراسته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می‌خواهید همسرتان خود را برای شما بیارایند، همسران شما نیز همین انتظار را از شما دارند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اسلام مردان را ترغیب می‌کند که محاسن خود را خضاب کنند؛ زیرا خضاب کردن مرد را جوان نمایش می‌دهد</w:t>
      </w:r>
      <w:r>
        <w:rPr>
          <w:rFonts w:eastAsia="IRNazanin" w:cs="IRNazanin"/>
          <w:color w:val="111111"/>
          <w:sz w:val="28"/>
          <w:szCs w:val="28"/>
          <w:rtl w:val="true"/>
          <w:lang w:bidi="fa-IR"/>
        </w:rPr>
        <w:t xml:space="preserve">! </w:t>
      </w:r>
      <w:bookmarkStart w:id="135" w:name="pg9784_89265"/>
    </w:p>
    <w:p>
      <w:pPr>
        <w:pStyle w:val="Heading3"/>
        <w:numPr>
          <w:ilvl w:val="2"/>
          <w:numId w:val="1"/>
        </w:numPr>
        <w:rPr/>
      </w:pPr>
      <w:bookmarkStart w:id="136" w:name="__RefHeading___Toc9400064_2870459653"/>
      <w:bookmarkStart w:id="137" w:name="_Toc54"/>
      <w:bookmarkEnd w:id="135"/>
      <w:bookmarkEnd w:id="136"/>
      <w:r>
        <w:rPr>
          <w:rtl w:val="true"/>
        </w:rPr>
        <w:t>خضاب کردن</w:t>
      </w:r>
      <w:bookmarkEnd w:id="137"/>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الْخِضَابِ ثَلَاثُ خِصَالٍ؛ تَهْيِئَةٌ فِي الْحَرْبِ وَ مَحَبَّةٌ إِلَى النِّسَاءِ وَ يَزِيدُ فِي الْبَاهِ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خضاب سه خصلت است؛ مرد را برای جنگ مهیا می‌کند، محبت همسر را جلب می‌کند و قوه باه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يُحبِبنَ أن يُرِينَ الرَّجُلَ، فِي مِثلِ ما يُحِّبُ الرَّجُلُ أَنْ يَرىٰ فِيهِ النِّساءَ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دوست دارند مردان خود را آنگونه ببینند، که مردان دوست دارند همسران خود را آن‌چنان ببینند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دِرْهَمٌ فِي الْخِضَابِ، أَفْضَلُ مِنْ أَلْفِ دِرْهَمٍ فِي غَيْرِهِ فِي سَبِيلِ الله … وَ فِيهِ أَرْبَعَعَشْرَةَ خَصْلَةً؛ يَطْرُدُ الرِّيحَ مِنَ الْأُذُنَيْنِ وَ يَجْلُو الْبَصَرَ وَ يُلَيِّنُ الْخَيَاشِيمَ وَ يُطَيِّبُ النَّكْهَةَ وَ يَشُدُّ اللِّثَةَ وَ يَذْهَبُ بِالضَّنَى وَ يُقِلُّ وَسْوَسَةَ الشَّيْطَانِ وَ تَفْرَحُ بِهِ المَلَائِكَةُ وَ يَسْتَبْشِرُ بِهِ المُؤْمِنُ وَ يَغِيظُ بِهِ الْكَافِرُ وَ هُوَ زِينَةٌ وَ طِيبٌ وَ يَسْتَحِي مِنْهُ مُنْكَرٌ وَ نَكِيرٌ وَ هُوَ بَرَاءَةٌ لَهُ فِي قَبْرِهِ</w:t>
      </w:r>
      <w:r>
        <w:rPr>
          <w:rStyle w:val="FootnoteAnchor"/>
          <w:rtl w:val="true"/>
        </w:rPr>
        <w:footnoteReference w:id="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خضاب کردن فضیلت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به خضاب دادن، فضیلتش از هزار درهم در غیر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خضاب چهارده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گوش می‌برد، چشم را جلا می‌دهد، دهان را خوش‌بو می‌کند، لثه دندان را محکم می‌کند، مرض را از بدن می‌برد وسوسه شیطان را کم می‌کند، ملائکه را مسرور می‌کند، مؤمن را خوشحال </w:t>
      </w:r>
    </w:p>
    <w:p>
      <w:pPr>
        <w:pStyle w:val="BookText"/>
        <w:rPr/>
      </w:pPr>
      <w:r>
        <w:rPr>
          <w:rFonts w:ascii="IRNazanin" w:hAnsi="IRNazanin" w:eastAsia="IRNazanin"/>
          <w:color w:val="111111"/>
          <w:sz w:val="28"/>
          <w:sz w:val="28"/>
          <w:szCs w:val="28"/>
          <w:rtl w:val="true"/>
          <w:lang w:bidi="fa-IR"/>
        </w:rPr>
        <w:t xml:space="preserve">می‌گرداند، کافر ناراحت می‌شود، خضاب زینت است، خضاب بینی را نرم می‌کند، خضاب طیب است، نکیر و منکر از مؤمنی که محاسن او خضاب شده است حیا می‌کنند،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راحتی در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مُخْتَضَبٌ،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وَ إِسْلَامٌ وَ إِيمَانٌ وَ مَحَبَّةٌ إِلَى نِسَائِكُمْ وَ رَهْبَةٌ فِي قُلُوبِ عَدُوِّكُمْ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خضاب کرده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مسکان از اصحاب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رفیق بصری خود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اعمال حج به زیارت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خانه نیکو نشسته است و لباس‌های گلی رنگ پوشیده، محاسن شریف را خضاب کرده است و به چشم خودسرمه کشیده‌اند، محاسن خود را نیز اصلاح کرده‌اند، رفیق بصری من گاهی به حضرت نگاه می‌کرد گاهی منظره اتاق را می‌نگریست، متوجه شدم که در دل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خدمت حضرت مرخص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از من خبر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رفیق بصری خود گفتم بیا تا خدمت امام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نمی‌آیم بالاخره او را با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محضر امام وارد شدیم دیدیم امام در اتاقی نشسته است که فرش آن ریگ بیابان است و آن حضرت لباس درشتی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آن جناب مثل روز گذشته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که آمدید، من در اتاق همسرم بودم برای همسرم زینت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خود را برای همسرانمان زینت کنیم؛ چنان‌که آن‌ها برای شوهران زینت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مبر، مرد بصری گفت</w:t>
      </w:r>
      <w:r>
        <w:rPr>
          <w:rFonts w:eastAsia="IRNazanin" w:cs="IRNazanin"/>
          <w:color w:val="111111"/>
          <w:sz w:val="28"/>
          <w:szCs w:val="28"/>
          <w:rtl w:val="true"/>
          <w:lang w:bidi="fa-IR"/>
        </w:rPr>
        <w:t xml:space="preserve">: </w:t>
      </w:r>
      <w:bookmarkStart w:id="138" w:name="pg9784_89267"/>
    </w:p>
    <w:p>
      <w:pPr>
        <w:pStyle w:val="BookText"/>
        <w:rPr/>
      </w:pPr>
      <w:bookmarkEnd w:id="138"/>
      <w:r>
        <w:rPr>
          <w:rFonts w:ascii="IRNazanin" w:hAnsi="IRNazanin" w:eastAsia="IRNazanin"/>
          <w:color w:val="111111"/>
          <w:sz w:val="28"/>
          <w:sz w:val="28"/>
          <w:szCs w:val="28"/>
          <w:rtl w:val="true"/>
          <w:lang w:bidi="fa-IR"/>
        </w:rPr>
        <w:t>دیروز آن منظره را دیدم قلبم ناراحت بود و از وضع شما تعجب کردم اما امروز خداوند حق را بر من آشکار فرمود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39" w:name="__RefHeading___Toc9400066_2870459653"/>
      <w:bookmarkStart w:id="140" w:name="_Toc55"/>
      <w:bookmarkEnd w:id="139"/>
      <w:r>
        <w:rPr>
          <w:rtl w:val="true"/>
        </w:rPr>
        <w:t>فوائد سرمه کشیدن</w:t>
      </w:r>
      <w:bookmarkEnd w:id="140"/>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 رَطْبَ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عَيْنَيْكَ رَطْبَتَيْنِ يَا قُلَيْبُ ؛عَلَيْكَ بِالْإِثْمِدِ فَإِنَّهُ سِرَاجُ الْعَيْن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قلیب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چشم‌هایش آب می‌داد،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سرمه سنگ غافل مباش، سرمه روشنایی بخش چشم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عِنْدَ النَّوْمِ، أَمَانٌ مِنَ الْمَاءِ الَّذِي يَنْزِلُ فِي الْعَيْنِ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وقت خوابیدن سرمه در چشمکشد، از آب آوردن چشم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بِالْإِثْمِدِ، يُنْبِتُ الْأَشْفَارَ وَ يُحِدُّ الْبَصَرَ وَ يُعِينُ عَلَى طُولِ السَّهَر</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مژه چشم را قوت می‌دهد، دید را قوی می‌کند، برای بیداری شب کمک می‌کند</w:t>
      </w:r>
      <w:r>
        <w:rPr>
          <w:rFonts w:eastAsia="IRNazanin" w:cs="IRNazanin"/>
          <w:color w:val="111111"/>
          <w:sz w:val="28"/>
          <w:szCs w:val="28"/>
          <w:rtl w:val="true"/>
          <w:lang w:bidi="fa-IR"/>
        </w:rPr>
        <w:t>.</w:t>
      </w:r>
    </w:p>
    <w:p>
      <w:pPr>
        <w:pStyle w:val="Heading3"/>
        <w:numPr>
          <w:ilvl w:val="2"/>
          <w:numId w:val="1"/>
        </w:numPr>
        <w:rPr/>
      </w:pPr>
      <w:bookmarkStart w:id="141" w:name="__RefHeading___Toc9400068_2870459653"/>
      <w:bookmarkStart w:id="142" w:name="_Toc56"/>
      <w:bookmarkEnd w:id="141"/>
      <w:r>
        <w:rPr>
          <w:rtl w:val="true"/>
        </w:rPr>
        <w:t>نعمت‌های خداوند را ظاهر کنید</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بِنِعْمَةِ رَبِّكَ فَحَدِّثْ</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پروردگار خود را بازگو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دوست دارد بندگانش نعمت‌هایی را که به ایشان عطا کرده است، ظاهر کنند تا دیگران بدانند خداوند بنده‌اش را بی‌نیاز کرده است و آنان نیز از فضل خداوند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النِّعْمَةِ أَحَبُّ إِلَى الله مِنْ صِيَانَتِهَا، فَإِيَّاكَ أَنْ تَتَزَيَّنَ إِلَّا فِي أَحْسَنِ زِيِّ قَوْمِكَ</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 پسر زیاد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ظاهر کردن نعمت را از نگهداری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از آن باخبر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دارد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زینت کنی، همیشه خود را به بهترین زینت‌های فامیلی زینت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أَنْعَمَ اللهُ عَلَى عَبْدِهِ بِنِعْمَةٍ فَظَهَرَتْ عَلَيْهِ، سُمِّيَ حَبِيبَ الله مُحَدِّثٌ بِنِعْمَةِ الله؛ وَ إِذَا أَنْعَمَ اللهُ عَلَى عَبْدٍ بِنِعْمَةٍ، فَلَمْ تَظْهَرْ عَلَيْهِ سُمِّيَ بَغِيضَ الله؛ مُكَذِّبٌ بِنِعْمَةِ الله</w:t>
      </w:r>
      <w:r>
        <w:rPr>
          <w:rStyle w:val="FootnoteAnchor"/>
          <w:rtl w:val="true"/>
        </w:rPr>
        <w:footnoteReference w:id="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نعمتی را به بنده‌اش دهد، اگر شخص نعمت‌های خداوند را مخفی نکند و در زندگی ظاهر سازد، دوست خدا وبازگو کننده نعمت خدا نامیده می‌شود و اگر نعمت‌های خداوند را ظاهر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گدایان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خدا و تکذیب کننده نعمت‌های او نامیده می‌شود</w:t>
      </w:r>
      <w:r>
        <w:rPr>
          <w:rFonts w:eastAsia="IRNazanin" w:cs="IRNazanin"/>
          <w:color w:val="111111"/>
          <w:sz w:val="28"/>
          <w:szCs w:val="28"/>
          <w:rtl w:val="true"/>
          <w:lang w:bidi="fa-IR"/>
        </w:rPr>
        <w:t xml:space="preserve">. </w:t>
      </w:r>
      <w:bookmarkStart w:id="143" w:name="pg9784_89269"/>
    </w:p>
    <w:p>
      <w:pPr>
        <w:pStyle w:val="Heading2"/>
        <w:numPr>
          <w:ilvl w:val="1"/>
          <w:numId w:val="1"/>
        </w:numPr>
        <w:rPr/>
      </w:pPr>
      <w:bookmarkStart w:id="144" w:name="__RefHeading___Toc9400070_2870459653"/>
      <w:bookmarkStart w:id="145" w:name="_Toc57"/>
      <w:bookmarkEnd w:id="143"/>
      <w:bookmarkEnd w:id="144"/>
      <w:r>
        <w:rPr>
          <w:rtl w:val="true"/>
        </w:rPr>
        <w:t>[</w:t>
      </w:r>
      <w:r>
        <w:rPr>
          <w:rtl w:val="true"/>
        </w:rPr>
        <w:t>اسلام و اجتماع</w:t>
      </w:r>
      <w:r>
        <w:rPr>
          <w:rtl w:val="true"/>
        </w:rPr>
        <w:t>]</w:t>
      </w:r>
      <w:bookmarkEnd w:id="145"/>
    </w:p>
    <w:p>
      <w:pPr>
        <w:pStyle w:val="Heading3"/>
        <w:numPr>
          <w:ilvl w:val="2"/>
          <w:numId w:val="1"/>
        </w:numPr>
        <w:rPr/>
      </w:pPr>
      <w:bookmarkStart w:id="146" w:name="__RefHeading___Toc9400072_2870459653"/>
      <w:bookmarkStart w:id="147" w:name="_Toc58"/>
      <w:bookmarkEnd w:id="146"/>
      <w:r>
        <w:rPr>
          <w:rtl w:val="true"/>
        </w:rPr>
        <w:t>بهترین لباس و زیباترین آن را در مقابل مخالفین خود بپوشد</w:t>
      </w:r>
      <w:bookmarkEnd w:id="147"/>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إِلَى الْخَوَارِجِ، لَبِسَ أَفْضَلَ ثِيَابِهِ وَ تَطَيَّبَ بِأِطْيَبِ طِيبِهِ وَ رَكِبَ أَفْضَلَ مَرَاكِبِهِ وخَرَجَ اِلَيْهِم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بَيْنَنا أَنْتَ خیر النَّاسِ إِذَا أَتَيْتَنَا فِي لِبَاسِ الْجَبَابِرَةِ وَ مَرَاكِبِهِمْ، فَتَلَا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فَأَلْبَسُ وَ أَتَجَمَّلُ فَإِنَّ اللهَ جَمِيلٌ يُحِبُّ الْجَمَالَ وَ لْيَكُنْ مِنْ حَلَالٍ</w:t>
      </w:r>
      <w:r>
        <w:rPr>
          <w:rStyle w:val="FootnoteAnchor"/>
          <w:rtl w:val="true"/>
        </w:rPr>
        <w:footnoteReference w:id="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خوارج فرستاد، ابن‌عباس لباس‌های خود را پوشید و به بهترین عطرها خود را خوشبو ساخت و بهترین اسب‌ها را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ظاهری شاهانه به سوی مخالفین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در جریان حکمیت در جنگ صفین با امیرالمؤمنین مخالف شدند و با آن حضرت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را با چنین وضع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فردوارسته‌ای بودی، چه شده است تو را در لباس ستمگران می‌بینیم</w:t>
      </w:r>
      <w:r>
        <w:rPr>
          <w:rFonts w:eastAsia="IRNazanin" w:cs="IRNazanin"/>
          <w:color w:val="111111"/>
          <w:sz w:val="28"/>
          <w:szCs w:val="28"/>
          <w:rtl w:val="true"/>
          <w:lang w:bidi="fa-IR"/>
        </w:rPr>
        <w:t xml:space="preserve">. </w:t>
      </w:r>
      <w:bookmarkStart w:id="148" w:name="pg9784_89270"/>
    </w:p>
    <w:p>
      <w:pPr>
        <w:pStyle w:val="BookText"/>
        <w:rPr/>
      </w:pPr>
      <w:bookmarkEnd w:id="148"/>
      <w:r>
        <w:rPr>
          <w:rFonts w:ascii="IRNazanin" w:hAnsi="IRNazanin" w:eastAsia="IRNazanin"/>
          <w:color w:val="111111"/>
          <w:sz w:val="28"/>
          <w:sz w:val="28"/>
          <w:szCs w:val="28"/>
          <w:rtl w:val="true"/>
          <w:lang w:bidi="fa-IR"/>
        </w:rPr>
        <w:t>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بهترین لباس‌ها را نپوشم؟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پیامبر، چه کسی رزق‌های پاکیزه و زینت‌هایی را که خداوند برای بندگان خود مهیا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بگو ای پیامبر این زینت‌ها در دنیا برای بندگان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می‌پوشم و خود را نیکو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را دوست می‌دارد اما زینت‌ها باید از حلال باشد</w:t>
      </w:r>
      <w:r>
        <w:rPr>
          <w:rFonts w:eastAsia="IRNazanin" w:cs="IRNazanin"/>
          <w:color w:val="111111"/>
          <w:sz w:val="28"/>
          <w:szCs w:val="28"/>
          <w:rtl w:val="true"/>
          <w:lang w:bidi="fa-IR"/>
        </w:rPr>
        <w:t>.</w:t>
      </w:r>
    </w:p>
    <w:p>
      <w:pPr>
        <w:pStyle w:val="Heading3"/>
        <w:numPr>
          <w:ilvl w:val="2"/>
          <w:numId w:val="1"/>
        </w:numPr>
        <w:rPr/>
      </w:pPr>
      <w:bookmarkStart w:id="149" w:name="__RefHeading___Toc9400074_2870459653"/>
      <w:bookmarkStart w:id="150" w:name="_Toc59"/>
      <w:bookmarkEnd w:id="149"/>
      <w:r>
        <w:rPr>
          <w:rtl w:val="true"/>
        </w:rPr>
        <w:t>در مقابل مخالفین مخصوصاً در اماکن مقدسه بهترین لباس را بپوشید تا شخصیت شما محفوظ بماند</w:t>
      </w:r>
      <w:bookmarkEnd w:id="150"/>
    </w:p>
    <w:p>
      <w:pPr>
        <w:pStyle w:val="BookText"/>
        <w:rPr/>
      </w:pPr>
      <w:r>
        <w:rPr>
          <w:rFonts w:ascii="IRNazanin" w:hAnsi="IRNazanin" w:eastAsia="IRNazanin"/>
          <w:color w:val="111111"/>
          <w:sz w:val="28"/>
          <w:sz w:val="28"/>
          <w:szCs w:val="28"/>
          <w:rtl w:val="true"/>
          <w:lang w:bidi="fa-IR"/>
        </w:rPr>
        <w:t xml:space="preserve">مسلمانان به خصوص شیعیان دوازده امامی در مکان‌های مقدس مانند مکه و مدینه و… باید با لباس تمیز و مرتب حاضر شوند، علاوه بر این‌که غسل کردن و لباس تمیز پوشیدن و عطر زدن شرط کمال زیارت است و زائرین باید با بهترین لباس و زینت‌های اسلامی مزین شوند تا در برابر مخالفین محترم باشند، در حدیث ذیل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لعبدالله‌بن‌جبلة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علقت سمکة فی يده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إقْذِفْهَا، إِنِّي لَأَكْرَهُ لِلرَّجُلِ السَّرِيِّ أَنْ يَحْمِلَ الشَّيْ‌ءَ الدَّنِيَّ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أَعْدَاؤُكُمْ كَثِيرٌ عَادَاكُمُ الْخَلْقُ، يَا مَعْشَرَ الشِّيعَةِ إِنَّكُمْ قَدْ عَادَاكُمُ الْخَلْقُ، فَتَزَيَّنُوا لَهُمْ بِمَا قَدَرْتُمْ عَلَيْهِ</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جبله را دیدند در حالی که یک عدد ماهی به‌دست گرفته،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مردان باشخصیتی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پست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دشمنان زیادی دارید و مردم با شما خوب نیستند،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خود را برای آن‌ها بیارائید و با زینت باشید</w:t>
      </w:r>
      <w:r>
        <w:rPr>
          <w:rFonts w:eastAsia="IRNazanin" w:cs="IRNazanin"/>
          <w:color w:val="111111"/>
          <w:sz w:val="28"/>
          <w:szCs w:val="28"/>
          <w:rtl w:val="true"/>
          <w:lang w:bidi="fa-IR"/>
        </w:rPr>
        <w:t xml:space="preserve">. </w:t>
      </w:r>
      <w:bookmarkStart w:id="151" w:name="pg9784_89271"/>
    </w:p>
    <w:p>
      <w:pPr>
        <w:pStyle w:val="BookText"/>
        <w:rPr/>
      </w:pPr>
      <w:bookmarkEnd w:id="151"/>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النَّقِيُّ، يَكْبِتُ الْعَدُوَّ</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پوشیدن، دشمن را خوار و ناراحت می‌کند</w:t>
      </w:r>
      <w:r>
        <w:rPr>
          <w:rFonts w:eastAsia="IRNazanin" w:cs="IRNazanin"/>
          <w:color w:val="111111"/>
          <w:sz w:val="28"/>
          <w:szCs w:val="28"/>
          <w:rtl w:val="true"/>
          <w:lang w:bidi="fa-IR"/>
        </w:rPr>
        <w:t>.</w:t>
      </w:r>
    </w:p>
    <w:p>
      <w:pPr>
        <w:pStyle w:val="Heading3"/>
        <w:numPr>
          <w:ilvl w:val="2"/>
          <w:numId w:val="1"/>
        </w:numPr>
        <w:rPr/>
      </w:pPr>
      <w:bookmarkStart w:id="152" w:name="__RefHeading___Toc9400076_2870459653"/>
      <w:bookmarkStart w:id="153" w:name="_Toc60"/>
      <w:bookmarkEnd w:id="152"/>
      <w:r>
        <w:rPr>
          <w:rtl w:val="true"/>
        </w:rPr>
        <w:t>اسلام لباس مخصوص ندارد</w:t>
      </w:r>
      <w:bookmarkEnd w:id="153"/>
    </w:p>
    <w:p>
      <w:pPr>
        <w:pStyle w:val="BookText"/>
        <w:rPr/>
      </w:pPr>
      <w:r>
        <w:rPr>
          <w:rFonts w:ascii="IRNazanin" w:hAnsi="IRNazanin" w:eastAsia="IRNazanin"/>
          <w:color w:val="111111"/>
          <w:sz w:val="28"/>
          <w:sz w:val="28"/>
          <w:szCs w:val="28"/>
          <w:rtl w:val="true"/>
          <w:lang w:bidi="fa-IR"/>
        </w:rPr>
        <w:t>اسلام برای پیروان خود لباس مخصوصی نیاورده است؛ اگرچه لباس سفید را ستوده 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کتان، لباس پیامبران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یا آن‌که بهترین رنگ برای شخص محرم، لباس سفید است</w:t>
      </w:r>
      <w:r>
        <w:rPr>
          <w:rStyle w:val="FootnoteAnchor"/>
          <w:rtl w:val="true"/>
        </w:rPr>
        <w:footnoteReference w:id="97"/>
      </w:r>
      <w:r>
        <w:rPr>
          <w:rFonts w:ascii="IRNazanin" w:hAnsi="IRNazanin" w:eastAsia="IRNazanin"/>
          <w:color w:val="111111"/>
          <w:sz w:val="28"/>
          <w:sz w:val="28"/>
          <w:szCs w:val="28"/>
          <w:rtl w:val="true"/>
          <w:lang w:bidi="fa-IR"/>
        </w:rPr>
        <w:t>اما بهترین لباس را، لباس اهل همان زمان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لِبَاسِ كُلِّ زَمَانٍ، لِبَاسُ أَهْلِهِ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در هر زمان، لباس اهل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اهمیت است، دوستی مسلمانان با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مسلمانان را از دوستی با دشمنان دین منع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مِنْکُمْ فَإِنَّهُ مِنْهُمْ</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دوست خود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خودشان با یکدیگر اتحاد و دوستی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با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می‌ورزند و کسانی که مؤمن هستند، اگر با یهود و نصاری دوستی کنند، از آن‌ها شمرده می‌شوند</w:t>
      </w:r>
      <w:r>
        <w:rPr>
          <w:rFonts w:eastAsia="IRNazanin" w:cs="IRNazanin"/>
          <w:color w:val="111111"/>
          <w:sz w:val="28"/>
          <w:szCs w:val="28"/>
          <w:rtl w:val="true"/>
          <w:lang w:bidi="fa-IR"/>
        </w:rPr>
        <w:t xml:space="preserve">. </w:t>
      </w:r>
      <w:bookmarkStart w:id="154" w:name="pg9784_89272"/>
    </w:p>
    <w:p>
      <w:pPr>
        <w:pStyle w:val="BookText"/>
        <w:rPr/>
      </w:pPr>
      <w:bookmarkEnd w:id="154"/>
      <w:r>
        <w:rPr>
          <w:rFonts w:ascii="IRNazanin" w:hAnsi="IRNazanin" w:eastAsia="IRNazanin"/>
          <w:color w:val="111111"/>
          <w:sz w:val="28"/>
          <w:sz w:val="28"/>
          <w:szCs w:val="28"/>
          <w:rtl w:val="true"/>
          <w:lang w:bidi="fa-IR"/>
        </w:rPr>
        <w:t>بدیهی است، دوستان خدا و پیروان دین هیچ‌گاه با دشمنان خدا و پیامبر دوستی ندارندو از مرام و مسلک آن‌ها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شَيئاً حَشَرَهُ اللهُ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آن‌کس که چیزی را دوست بدارد، خداوند او را با همان چیز که دوست می‌دارد،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پیروی از برنامه زندگی دشمنان دین نظیر لباس، خوراک، مسلک و مرام را به شدت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أَوْحَى اللهُ إِلَى نَبِيٍّ مِنْ أَنْبِيَائِهِ قُلْ لِلْمُؤْمِنِينَ لَاتَلْبَسُوا لِبَاسَ أَعْدَائِي وَ لَا تَطْعَمُوا مَطَاعِمَ أَعْدَائِي وَ لَا تَسْلُكُوا مَسَالِكَ أَعْدَائِي، فَتَكُونُوا أَعْدَائِي كَمَا هُمْ أَعْدَائِي</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یکي از پیامبران گذشته وحی کرد، به اهل ایمان بگوید لباس دشمنان مرا نپوشند و مثل دشمنان من خوراک نخورند و از مرام و مسلک دشمنان من پیروی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و خوراک و مرام از آن‌ها پیروی کردید، شما هم مثل آنان از دشمنان من شمرده می‌شوید</w:t>
      </w:r>
      <w:r>
        <w:rPr>
          <w:rFonts w:eastAsia="IRNazanin" w:cs="IRNazanin"/>
          <w:color w:val="111111"/>
          <w:sz w:val="28"/>
          <w:szCs w:val="28"/>
          <w:rtl w:val="true"/>
          <w:lang w:bidi="fa-IR"/>
        </w:rPr>
        <w:t>.</w:t>
      </w:r>
    </w:p>
    <w:p>
      <w:pPr>
        <w:pStyle w:val="Heading3"/>
        <w:numPr>
          <w:ilvl w:val="2"/>
          <w:numId w:val="1"/>
        </w:numPr>
        <w:rPr/>
      </w:pPr>
      <w:bookmarkStart w:id="155" w:name="__RefHeading___Toc9400078_2870459653"/>
      <w:bookmarkStart w:id="156" w:name="_Toc61"/>
      <w:bookmarkEnd w:id="155"/>
      <w:r>
        <w:rPr>
          <w:rtl w:val="true"/>
        </w:rPr>
        <w:t>اسلام لباس شهرت را منع کرده است</w:t>
      </w:r>
      <w:bookmarkEnd w:id="1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لباسی که پوشنده آن بخواهد به آن مشهور شود،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عباد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معروف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که پوشیده‌ای؟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 من عیب می‌گیرید؟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آن‌کس که لباس شهرت بپوشد، خداوند در روز قیامت لباس ذلت بر او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 خداوند او را ذلیل می‌کند</w:t>
      </w:r>
      <w:r>
        <w:rPr>
          <w:rFonts w:eastAsia="IRNazanin" w:cs="IRNazanin"/>
          <w:color w:val="111111"/>
          <w:sz w:val="28"/>
          <w:szCs w:val="28"/>
          <w:rtl w:val="true"/>
          <w:lang w:bidi="fa-IR"/>
        </w:rPr>
        <w:t xml:space="preserve">). </w:t>
      </w:r>
      <w:bookmarkStart w:id="157" w:name="pg9784_89273"/>
    </w:p>
    <w:p>
      <w:pPr>
        <w:pStyle w:val="BookText"/>
        <w:rPr/>
      </w:pPr>
      <w:bookmarkEnd w:id="157"/>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شُهْرَةَ اللِّبَاسِ</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با پوشیدن لباس غیر عادی شهرت پیدا کند، خداوند او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ثَوْباً لِشُهْرَةٍ، كَسَاهُ اللهُ يَوْمَ الْقِيَامَةِ ثَوْباً مِنَ النَّارِ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لباسی را برای مشهور شدن بپوشد، خداوند در روز قیامت به او لباس آتشین می‌پوشاند</w:t>
      </w:r>
      <w:r>
        <w:rPr>
          <w:rFonts w:eastAsia="IRNazanin" w:cs="IRNazanin"/>
          <w:color w:val="111111"/>
          <w:sz w:val="28"/>
          <w:szCs w:val="28"/>
          <w:rtl w:val="true"/>
          <w:lang w:bidi="fa-IR"/>
        </w:rPr>
        <w:t>.</w:t>
      </w:r>
    </w:p>
    <w:p>
      <w:pPr>
        <w:pStyle w:val="Heading3"/>
        <w:numPr>
          <w:ilvl w:val="2"/>
          <w:numId w:val="1"/>
        </w:numPr>
        <w:rPr/>
      </w:pPr>
      <w:bookmarkStart w:id="158" w:name="__RefHeading___Toc9400080_2870459653"/>
      <w:bookmarkStart w:id="159" w:name="_Toc62"/>
      <w:bookmarkEnd w:id="158"/>
      <w:r>
        <w:rPr>
          <w:rtl w:val="true"/>
        </w:rPr>
        <w:t>لباس زن</w:t>
      </w:r>
      <w:bookmarkEnd w:id="159"/>
    </w:p>
    <w:p>
      <w:pPr>
        <w:pStyle w:val="BookText"/>
        <w:rPr/>
      </w:pPr>
      <w:r>
        <w:rPr>
          <w:rFonts w:ascii="IRNazanin" w:hAnsi="IRNazanin" w:eastAsia="IRNazanin"/>
          <w:color w:val="111111"/>
          <w:sz w:val="28"/>
          <w:sz w:val="28"/>
          <w:szCs w:val="28"/>
          <w:rtl w:val="true"/>
          <w:lang w:bidi="fa-IR"/>
        </w:rPr>
        <w:t>اسلام برای زنان مسلمان لباس مخصوصی دستور نداده است؛ آنچه در نظر اسلام دارای اهمیت است عفت و حیای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به‌گونه‌ای باید رفت و آمد کنند که باعث انحراف خود و دیگران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زن‌های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عفت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در اختیار نامحرمان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زینت‌های خود را ظاهر نکند؛ مگر آنچه خود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خلخال که در سابق به مچ پا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وَلْيَضْرِبْنَ بِخُمُرِهِنَّ عَلَىٰ جُيُوبِهِنَّ وَلَا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105"/>
      </w:r>
      <w:bookmarkStart w:id="160" w:name="pg9784_89274"/>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باید باخمار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خود را بپوشند و زینت‌های خود را جز برای شوهران ظاهر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زن عفیف، خود را از شر بدکاران حفظ کند، خداوند می‌فرماید در هنگام راه رفتن، پاهای خود را محکم به زمین نکوبید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 قدم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پاهایشان را محکم به زمین نکوبند تا زینت‌های مخفی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همسران پیامبران دستور می‌دهد در طرز سخن گفتن خود مواظب باشند تا اشخاص بدسابقه در آن‌ها طمع نکنند البته این حکم برای زنان مسلمان هم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کَأَحَدٍ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دیگر زنان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تقوای شما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زنان باتقوایی هستید، در سخن گفتن نرمش نداشته باشید تا افراد ناسالم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نکنند بلکه سخن خوب بگویید</w:t>
      </w:r>
      <w:r>
        <w:rPr>
          <w:rFonts w:eastAsia="IRNazanin" w:cs="IRNazanin"/>
          <w:color w:val="111111"/>
          <w:sz w:val="28"/>
          <w:szCs w:val="28"/>
          <w:rtl w:val="true"/>
          <w:lang w:bidi="fa-IR"/>
        </w:rPr>
        <w:t>.</w:t>
      </w:r>
    </w:p>
    <w:p>
      <w:pPr>
        <w:pStyle w:val="Heading3"/>
        <w:numPr>
          <w:ilvl w:val="2"/>
          <w:numId w:val="1"/>
        </w:numPr>
        <w:rPr/>
      </w:pPr>
      <w:bookmarkStart w:id="161" w:name="__RefHeading___Toc9400082_2870459653"/>
      <w:bookmarkStart w:id="162" w:name="_Toc63"/>
      <w:bookmarkEnd w:id="161"/>
      <w:r>
        <w:rPr>
          <w:rtl w:val="true"/>
        </w:rPr>
        <w:t>انگشتر زینت هر مرد و زن مسلمان است</w:t>
      </w:r>
      <w:bookmarkEnd w:id="162"/>
    </w:p>
    <w:p>
      <w:pPr>
        <w:pStyle w:val="BookText"/>
        <w:rPr/>
      </w:pPr>
      <w:r>
        <w:rPr>
          <w:rFonts w:ascii="IRNazanin" w:hAnsi="IRNazanin" w:eastAsia="IRNazanin"/>
          <w:color w:val="111111"/>
          <w:sz w:val="28"/>
          <w:sz w:val="28"/>
          <w:szCs w:val="28"/>
          <w:rtl w:val="true"/>
          <w:lang w:bidi="fa-IR"/>
        </w:rPr>
        <w:t xml:space="preserve">در بیانات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عقیق، فیروزه، یاقوت، جزع یمانی، زمرد و حدید صینی خواص فراوانی ذکر شده است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انگشتر داشتند و هر کدام نقش معینی را در روی نگین انگشترشان حک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موضوع به اندازه‌ای که این مختصر گنجایش ذکر آن را داشته باشد، بیانات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خواننده محترم ذکر می‌کنیم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دیدم شرطه‌های منصور مردی را می‌زدند،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انگشتر این مرد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bookmarkStart w:id="163" w:name="pg9784_89275"/>
    </w:p>
    <w:p>
      <w:pPr>
        <w:pStyle w:val="BookText"/>
        <w:rPr/>
      </w:pPr>
      <w:bookmarkEnd w:id="163"/>
      <w:r>
        <w:rPr>
          <w:rFonts w:ascii="IRNazanin" w:hAnsi="IRNazanin" w:eastAsia="IRNazanin"/>
          <w:color w:val="111111"/>
          <w:sz w:val="28"/>
          <w:sz w:val="28"/>
          <w:szCs w:val="28"/>
          <w:rtl w:val="true"/>
          <w:lang w:bidi="fa-IR"/>
        </w:rPr>
        <w:t>انگشتر او عقیق 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انگشتر عقیق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فائدۀ عقیق همین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انگشتر عقیق در آن باشد از بریدن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آن فائده ندارد؟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انگشتر عقیق در دست داشته باشد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این نیست؟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در آن انگشتر عقیق باشد و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این نیست؟امام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دستی که انگشتر عقیق دارد، چگونه آن دست از درهم و دینار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حرز از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فقر را می‌برد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64" w:name="__RefHeading___Toc9400084_2870459653"/>
      <w:bookmarkStart w:id="165" w:name="_Toc64"/>
      <w:bookmarkEnd w:id="164"/>
      <w:r>
        <w:rPr>
          <w:rtl w:val="true"/>
        </w:rPr>
        <w:t>انگشتر عقیق نشانه ایمان است</w:t>
      </w:r>
      <w:bookmarkEnd w:id="16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یکي از نشانه‌های ایمان، انگشتر عقیق به دست کردن است، </w:t>
      </w:r>
      <w:r>
        <w:rPr>
          <w:rStyle w:val="FootnoteAnchor"/>
          <w:rtl w:val="true"/>
        </w:rPr>
        <w:footnoteReference w:id="109"/>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انگشتر داشتند یاقوت قرمز، عقیق قرمز، فیروزه، حدید صینی</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اینک خواص بعضی از کلماتی که بر نگین نقش می‌شود،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از دشمن محفوظ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عقیق نقش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نزد خلق، عزیز و محترم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حدید صینی نقش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رزق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 نقش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بخواهید به دولت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عقیق زرد نقش کنید و بر پشت نگین هم نام محمد و علی را نقش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رفع غم و اندوه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p>
    <w:p>
      <w:pPr>
        <w:pStyle w:val="BookText"/>
        <w:rPr/>
      </w:pPr>
      <w:r>
        <w:rPr>
          <w:rFonts w:ascii="Amiri" w:hAnsi="Amiri" w:eastAsia="Amiri" w:cs="Amiri"/>
          <w:color w:val="111111"/>
          <w:sz w:val="28"/>
          <w:sz w:val="28"/>
          <w:szCs w:val="28"/>
          <w:rtl w:val="true"/>
          <w:lang w:bidi="ar-SA"/>
        </w:rPr>
        <w:t>غَمٍّ حَسْبِىَ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عقیق نقش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بخواهید از بلاها محفوظ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p>
    <w:p>
      <w:pPr>
        <w:pStyle w:val="BookText"/>
        <w:rPr/>
      </w:pPr>
      <w:r>
        <w:rPr>
          <w:rFonts w:ascii="Amiri" w:hAnsi="Amiri" w:eastAsia="Amiri" w:cs="Amiri"/>
          <w:color w:val="111111"/>
          <w:sz w:val="28"/>
          <w:sz w:val="28"/>
          <w:szCs w:val="28"/>
          <w:rtl w:val="true"/>
          <w:lang w:bidi="ar-SA"/>
        </w:rPr>
        <w:t>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عقیق نقش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اولاد بخواهید،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تَذَرْنِي فَرْداً وَ أَنْتَ خَيْرُ الْوَارِثِينَ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را بر عقیق زرد نقش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دفع شر دشمن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p>
    <w:p>
      <w:pPr>
        <w:pStyle w:val="BookText"/>
        <w:rPr/>
      </w:pPr>
      <w:r>
        <w:rPr>
          <w:rFonts w:ascii="IRNazanin" w:hAnsi="IRNazanin" w:eastAsia="IRNazanin"/>
          <w:color w:val="111111"/>
          <w:sz w:val="28"/>
          <w:sz w:val="28"/>
          <w:szCs w:val="28"/>
          <w:rtl w:val="true"/>
          <w:lang w:bidi="fa-IR"/>
        </w:rPr>
        <w:t>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 نقش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رفع سختی و گرفتاری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المُهَيمِنُ عَضُدِي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یاقوت نقش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حفظ از درندگان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 نقش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اجابت دعا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المُنْيَةُ</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عقیق سفید نقش کنید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نقل شده است اگر کسی در جمعه اول ماه رمضان این حروف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کعسلمون لا اهلا لا الاول بالله لا آلاء الّا آلاءک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حدید صینی نقش کند، برای هر دردی نافع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یمانی به دست کنید؛ شیاطین از شما دور می‌شوند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افْتَقَرَتْ كَفٌّ، تَخَتَّمَتْ بِالْفَيْرُوزَجِ</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انگشتر فیروزه داشته باشد، فقیر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 بِالزُّمُرُّدِ، يُسْرٌ لَاعُسْرَ فِيهِ</w:t>
      </w:r>
      <w:r>
        <w:rPr>
          <w:rStyle w:val="FootnoteAnchor"/>
          <w:rtl w:val="true"/>
        </w:rPr>
        <w:footnoteReference w:id="1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زمرد به دست کردن وسیله آسان شدن کارها است که مشکلی برای صاحب آن نیست</w:t>
      </w:r>
      <w:r>
        <w:rPr>
          <w:rFonts w:eastAsia="IRNazanin" w:cs="IRNazanin"/>
          <w:color w:val="111111"/>
          <w:sz w:val="28"/>
          <w:szCs w:val="28"/>
          <w:rtl w:val="true"/>
          <w:lang w:bidi="fa-IR"/>
        </w:rPr>
        <w:t xml:space="preserve">. </w:t>
      </w:r>
      <w:bookmarkStart w:id="166" w:name="pg9784_89277"/>
    </w:p>
    <w:p>
      <w:pPr>
        <w:pStyle w:val="BookText"/>
        <w:rPr/>
      </w:pPr>
      <w:bookmarkEnd w:id="166"/>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بِالْيَوَاقِيتِ، فَإِنَّهَا تَنْفِي الْفَقْرَ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یاقوت به دست کنید؛ فقر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منصور عباسی يک نفر از شیعیان امام را زندانی کرد،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انگشتر عقیق قرمز فرستادند، طولی نکشید از زندان آزاد 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67" w:name="__RefHeading___Toc9400086_2870459653"/>
      <w:bookmarkStart w:id="168" w:name="_Toc65"/>
      <w:bookmarkEnd w:id="167"/>
      <w:r>
        <w:rPr>
          <w:rtl w:val="true"/>
        </w:rPr>
        <w:t>انگشتر طلا به دست نکنید</w:t>
      </w:r>
      <w:bookmarkEnd w:id="16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التَّخَتُّمِ بِالذَّهَبِ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انگشتر طلا به دست کردن،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فِي يَدِكَ خَاتَماً مِنْ ذَهَبٍ</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به دست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يُصَلّی فِيهِ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 با انگشتر طلا نماز نخوانید</w:t>
      </w:r>
      <w:r>
        <w:rPr>
          <w:rFonts w:eastAsia="IRNazanin" w:cs="IRNazanin"/>
          <w:color w:val="111111"/>
          <w:sz w:val="28"/>
          <w:szCs w:val="28"/>
          <w:rtl w:val="true"/>
          <w:lang w:bidi="fa-IR"/>
        </w:rPr>
        <w:t>.</w:t>
      </w:r>
    </w:p>
    <w:p>
      <w:pPr>
        <w:pStyle w:val="Heading3"/>
        <w:numPr>
          <w:ilvl w:val="2"/>
          <w:numId w:val="1"/>
        </w:numPr>
        <w:rPr/>
      </w:pPr>
      <w:bookmarkStart w:id="169" w:name="__RefHeading___Toc9400088_2870459653"/>
      <w:bookmarkStart w:id="170" w:name="_Toc66"/>
      <w:bookmarkEnd w:id="169"/>
      <w:r>
        <w:rPr>
          <w:rtl w:val="true"/>
        </w:rPr>
        <w:t xml:space="preserve">نقش انگشتر چهارده معصوم </w:t>
      </w:r>
      <w:r>
        <w:rPr>
          <w:rtl w:val="true"/>
        </w:rPr>
        <w:t>(</w:t>
      </w:r>
      <w:r>
        <w:rPr>
          <w:rtl w:val="true"/>
        </w:rPr>
        <w:t>علیهم السلام</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پیشتر اشاره شد، در تعالیم وحیانی برای انگشتر خواص فراوان ذکر شده است تا آن‌جا که هر یک از پیشوایان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انگشتری با نقوش خاص داشتند که در ذیل به آن‌ها اشاره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انگشتر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بوده؛ </w:t>
      </w:r>
    </w:p>
    <w:p>
      <w:pPr>
        <w:pStyle w:val="BookText"/>
        <w:rPr/>
      </w:pPr>
      <w:r>
        <w:rPr>
          <w:rFonts w:ascii="IRNazanin" w:hAnsi="IRNazanin" w:eastAsia="IRNazanin"/>
          <w:color w:val="111111"/>
          <w:sz w:val="28"/>
          <w:sz w:val="28"/>
          <w:szCs w:val="28"/>
          <w:rtl w:val="true"/>
          <w:lang w:bidi="fa-IR"/>
        </w:rPr>
        <w:t xml:space="preserve">نقش انگشتر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المَلِكُ؛</w:t>
      </w:r>
    </w:p>
    <w:p>
      <w:pPr>
        <w:pStyle w:val="BookText"/>
        <w:rPr/>
      </w:pPr>
      <w:r>
        <w:rPr>
          <w:rFonts w:ascii="IRNazanin" w:hAnsi="IRNazanin" w:eastAsia="IRNazanin"/>
          <w:color w:val="111111"/>
          <w:sz w:val="28"/>
          <w:sz w:val="28"/>
          <w:szCs w:val="28"/>
          <w:rtl w:val="true"/>
          <w:lang w:bidi="fa-IR"/>
        </w:rPr>
        <w:t xml:space="preserve">نقش انگشتر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المُتَوَكِّلوُنَ؛</w:t>
      </w:r>
    </w:p>
    <w:p>
      <w:pPr>
        <w:pStyle w:val="BookText"/>
        <w:rPr/>
      </w:pPr>
      <w:r>
        <w:rPr>
          <w:rFonts w:ascii="IRNazanin" w:hAnsi="IRNazanin" w:eastAsia="IRNazanin"/>
          <w:color w:val="111111"/>
          <w:sz w:val="28"/>
          <w:sz w:val="28"/>
          <w:szCs w:val="28"/>
          <w:rtl w:val="true"/>
          <w:lang w:bidi="fa-IR"/>
        </w:rPr>
        <w:t xml:space="preserve">نقش انگشتر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الْعِزَّةُ لله؛</w:t>
      </w:r>
    </w:p>
    <w:p>
      <w:pPr>
        <w:pStyle w:val="BookText"/>
        <w:rPr/>
      </w:pPr>
      <w:r>
        <w:rPr>
          <w:rFonts w:ascii="IRNazanin" w:hAnsi="IRNazanin" w:eastAsia="IRNazanin"/>
          <w:color w:val="111111"/>
          <w:sz w:val="28"/>
          <w:sz w:val="28"/>
          <w:szCs w:val="28"/>
          <w:rtl w:val="true"/>
          <w:lang w:bidi="fa-IR"/>
        </w:rPr>
        <w:t xml:space="preserve">نقش انگشتر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بَالِغُ أَمْرِهِ؛</w:t>
      </w:r>
    </w:p>
    <w:p>
      <w:pPr>
        <w:pStyle w:val="BookText"/>
        <w:rPr/>
      </w:pPr>
      <w:r>
        <w:rPr>
          <w:rFonts w:ascii="IRNazanin" w:hAnsi="IRNazanin" w:eastAsia="IRNazanin"/>
          <w:color w:val="111111"/>
          <w:sz w:val="28"/>
          <w:sz w:val="28"/>
          <w:szCs w:val="28"/>
          <w:rtl w:val="true"/>
          <w:lang w:bidi="fa-IR"/>
        </w:rPr>
        <w:t xml:space="preserve">نقش انگشتر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الْحَمْدُ لله الْعَلِيِّ؛</w:t>
      </w:r>
    </w:p>
    <w:p>
      <w:pPr>
        <w:pStyle w:val="BookText"/>
        <w:rPr/>
      </w:pPr>
      <w:r>
        <w:rPr>
          <w:rFonts w:ascii="IRNazanin" w:hAnsi="IRNazanin" w:eastAsia="IRNazanin"/>
          <w:color w:val="111111"/>
          <w:sz w:val="28"/>
          <w:sz w:val="28"/>
          <w:szCs w:val="28"/>
          <w:rtl w:val="true"/>
          <w:lang w:bidi="fa-IR"/>
        </w:rPr>
        <w:t xml:space="preserve">نقش انگشتر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ظَنِّي بِالله حَسَنٌ وَ بِالنَّبِيِّ المُؤْتَمَنِ؛</w:t>
      </w:r>
    </w:p>
    <w:p>
      <w:pPr>
        <w:pStyle w:val="BookText"/>
        <w:rPr/>
      </w:pPr>
      <w:r>
        <w:rPr>
          <w:rFonts w:ascii="IRNazanin" w:hAnsi="IRNazanin" w:eastAsia="IRNazanin"/>
          <w:color w:val="111111"/>
          <w:sz w:val="28"/>
          <w:sz w:val="28"/>
          <w:szCs w:val="28"/>
          <w:rtl w:val="true"/>
          <w:lang w:bidi="fa-IR"/>
        </w:rPr>
        <w:t xml:space="preserve">نقش انگشتر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وَلِىُّ عِصمَتِي مِن خَلْقِي؛نقش انگشتر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حَسْبِىَ اللهُ؛</w:t>
      </w:r>
    </w:p>
    <w:p>
      <w:pPr>
        <w:pStyle w:val="BookText"/>
        <w:rPr/>
      </w:pPr>
      <w:r>
        <w:rPr>
          <w:rFonts w:ascii="IRNazanin" w:hAnsi="IRNazanin" w:eastAsia="IRNazanin"/>
          <w:color w:val="111111"/>
          <w:sz w:val="28"/>
          <w:sz w:val="28"/>
          <w:szCs w:val="28"/>
          <w:rtl w:val="true"/>
          <w:lang w:bidi="fa-IR"/>
        </w:rPr>
        <w:t xml:space="preserve">نقش انگشتر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شَاءَ اللهُ لَا قُوَّةَ إِلَّا بِالله؛</w:t>
      </w:r>
    </w:p>
    <w:p>
      <w:pPr>
        <w:pStyle w:val="BookText"/>
        <w:rPr/>
      </w:pPr>
      <w:r>
        <w:rPr>
          <w:rFonts w:ascii="IRNazanin" w:hAnsi="IRNazanin" w:eastAsia="IRNazanin"/>
          <w:color w:val="111111"/>
          <w:sz w:val="28"/>
          <w:sz w:val="28"/>
          <w:szCs w:val="28"/>
          <w:rtl w:val="true"/>
          <w:lang w:bidi="fa-IR"/>
        </w:rPr>
        <w:t xml:space="preserve">نقش انگشتر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حَسْبِىَ أللهُ حَافِظِي؛</w:t>
      </w:r>
    </w:p>
    <w:p>
      <w:pPr>
        <w:pStyle w:val="BookText"/>
        <w:rPr/>
      </w:pPr>
      <w:r>
        <w:rPr>
          <w:rFonts w:ascii="IRNazanin" w:hAnsi="IRNazanin" w:eastAsia="IRNazanin"/>
          <w:color w:val="111111"/>
          <w:sz w:val="28"/>
          <w:sz w:val="28"/>
          <w:szCs w:val="28"/>
          <w:rtl w:val="true"/>
          <w:lang w:bidi="fa-IR"/>
        </w:rPr>
        <w:t xml:space="preserve">نقش انگشتر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انگشتر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النِيَّةُ لله؛</w:t>
      </w:r>
    </w:p>
    <w:p>
      <w:pPr>
        <w:pStyle w:val="BookText"/>
        <w:rPr/>
      </w:pPr>
      <w:r>
        <w:rPr>
          <w:rFonts w:ascii="IRNazanin" w:hAnsi="IRNazanin" w:eastAsia="IRNazanin"/>
          <w:color w:val="111111"/>
          <w:sz w:val="28"/>
          <w:sz w:val="28"/>
          <w:szCs w:val="28"/>
          <w:rtl w:val="true"/>
          <w:lang w:bidi="fa-IR"/>
        </w:rPr>
        <w:t xml:space="preserve">نقش انگشتر امام منتظر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حُجَّةُ الله می‌باشد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خود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حکاک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نگین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نگین را برای پیغمبر بردند، رسول اکرم دیدند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یک جمله بیشتر نگفته بودم در حالی که روی نگین سه جمله حک شده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را من مایل بودم که حک شود و به حکاک گفتم حک کند، اما از جمله سوم خبر ندارم در این هنگام،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را شما خواستید، جمله دوم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جمله سوم را خداوند خواست</w:t>
      </w:r>
      <w:r>
        <w:rPr>
          <w:rFonts w:eastAsia="IRNazanin" w:cs="IRNazanin"/>
          <w:color w:val="111111"/>
          <w:sz w:val="28"/>
          <w:szCs w:val="28"/>
          <w:rtl w:val="true"/>
          <w:lang w:bidi="fa-IR"/>
        </w:rPr>
        <w:t>.</w:t>
      </w:r>
      <w:r>
        <w:rPr>
          <w:rStyle w:val="FootnoteAnchor"/>
          <w:rtl w:val="true"/>
        </w:rPr>
        <w:footnoteReference w:id="123"/>
      </w:r>
      <w:bookmarkStart w:id="171" w:name="pg9784_89279"/>
    </w:p>
    <w:p>
      <w:pPr>
        <w:pStyle w:val="Heading3"/>
        <w:numPr>
          <w:ilvl w:val="2"/>
          <w:numId w:val="1"/>
        </w:numPr>
        <w:rPr/>
      </w:pPr>
      <w:bookmarkStart w:id="172" w:name="__RefHeading___Toc9400090_2870459653"/>
      <w:bookmarkStart w:id="173" w:name="_Toc67"/>
      <w:bookmarkEnd w:id="171"/>
      <w:bookmarkEnd w:id="172"/>
      <w:r>
        <w:rPr>
          <w:rtl w:val="true"/>
        </w:rPr>
        <w:t>آداب خوراک خوردن</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بخورید و بیاشامید و اسراف نکنید؛ به درستی که خداوند اسراف 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آن‌هاییکه نعمت خدا را هدر می‌کنند، یا زیاده از حد می‌خورند یا دور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باید انسان به غذای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انسان بنگرد که خوراکی او حلال است یا حرام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عمده چیزی که بر ما لازم است آن را رعایت کنیم، حلال و حرام غذا و خوراک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خوراک خوردن نیز ابتدا همین موضوع را یادآوری می‌فرمایند</w:t>
      </w:r>
      <w:r>
        <w:rPr>
          <w:rFonts w:eastAsia="IRNazanin" w:cs="IRNazanin"/>
          <w:color w:val="111111"/>
          <w:sz w:val="28"/>
          <w:szCs w:val="28"/>
          <w:rtl w:val="true"/>
          <w:lang w:bidi="fa-IR"/>
        </w:rPr>
        <w:t>.</w:t>
      </w:r>
    </w:p>
    <w:p>
      <w:pPr>
        <w:pStyle w:val="Heading3"/>
        <w:numPr>
          <w:ilvl w:val="2"/>
          <w:numId w:val="1"/>
        </w:numPr>
        <w:rPr/>
      </w:pPr>
      <w:bookmarkStart w:id="174" w:name="__RefHeading___Toc9400092_2870459653"/>
      <w:bookmarkStart w:id="175" w:name="_Toc68"/>
      <w:bookmarkEnd w:id="174"/>
      <w:r>
        <w:rPr>
          <w:rtl w:val="true"/>
        </w:rPr>
        <w:t>دوازده امر را در خوردن رعایت کنید</w:t>
      </w:r>
      <w:bookmarkEnd w:id="1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المَائِدَةِ اثْنَتَا عَشْرَةَ خَصْلَةً؛ يَجِبُ عَلَى كُلِّ مُسْلِمٍ أَنْ يَعْرِفَهَا، أَرْبَعٌ مِنْهَا فَرْضٌ وَ أَرْبَعٌ سُنَّةٌ وَ أَرْبَعٌ تَأْدِيبٌ؛ فَأَمَّا الْفَرْضُ، فَالْمَعْرِفَةُ وَ الرِّضَا وَ التَّسْمِيَةُ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فَالْوُضُوءُ قَبْلَ الطَّعَامِ وَ الْجُلُوسُ عَلَى الْجَانِبِ الْأَيْسَرِ وَ الْأَكْلُ بِثَلَاثِ أَصَابِعَ وَ لَعْقُ الْأَصَابِعِ وَ أَمَّا التَّأْدِيبُ، فَالْأَكْلُ مِمَّا يَلِيكَ وَ تَصْغِيرُ اللُّقْمَةِ وَ تَجْوِيدُ المَضْغِ وَ قِلَّةُ النَّظَرِ فِي وُجُوهِ النَّاسِ</w:t>
      </w:r>
      <w:r>
        <w:rPr>
          <w:rStyle w:val="FootnoteAnchor"/>
          <w:rtl w:val="true"/>
        </w:rPr>
        <w:footnoteReference w:id="127"/>
      </w:r>
      <w:bookmarkStart w:id="176" w:name="pg9784_89280"/>
    </w:p>
    <w:p>
      <w:pPr>
        <w:pStyle w:val="BookText"/>
        <w:rPr/>
      </w:pPr>
      <w:bookmarkEnd w:id="176"/>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غذا می‌خورد، لازم است دوازده امر را در نظر بگیرد، چهار آن واجب است، چهار آن مستحب است، چهار آن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غذایی که می‌خورد حلال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حرام است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خداوند راضی باشد، چون خواست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را سپاس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دوم، رعایت آن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بشوید، به طرف چپ بنشیند، با سه انگشت لقمه بردارد، بعد از غذا انگشت‌های خود را بلیسد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سوم، رعایت آن ادب است، از مقابل خود غذا برداشتن، لقمه کوچک برداشتن، غذا را خوب جویدن، به افرادی که اطراف سفره نشسته‌اند کم نظر کردن</w:t>
      </w:r>
      <w:r>
        <w:rPr>
          <w:rFonts w:eastAsia="IRNazanin" w:cs="IRNazanin"/>
          <w:color w:val="111111"/>
          <w:sz w:val="28"/>
          <w:szCs w:val="28"/>
          <w:rtl w:val="true"/>
          <w:lang w:bidi="fa-IR"/>
        </w:rPr>
        <w:t>.</w:t>
      </w:r>
    </w:p>
    <w:p>
      <w:pPr>
        <w:pStyle w:val="Heading3"/>
        <w:numPr>
          <w:ilvl w:val="2"/>
          <w:numId w:val="1"/>
        </w:numPr>
        <w:rPr/>
      </w:pPr>
      <w:bookmarkStart w:id="177" w:name="__RefHeading___Toc9400094_2870459653"/>
      <w:bookmarkStart w:id="178" w:name="_Toc69"/>
      <w:bookmarkEnd w:id="177"/>
      <w:r>
        <w:rPr>
          <w:rtl w:val="true"/>
        </w:rPr>
        <w:t>بی دعوت به میهمانی نروید و فرزندان خود را هم بدون دعوت نبرید</w:t>
      </w:r>
      <w:bookmarkEnd w:id="17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 فَلَا يَسْتَتْبِعَنَّ وَلَدَهُ فَإِنَّهُ إِنْ فَعَلَ أَكَلَ حَرَاماً وَ دَخَلَ عاصِياً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بدون دعوت، فرزند خود را به مهمانی ببرد؛ علاوه بر این‌که حرام خورده است، گناهکار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غذای دیگران را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لَمْ يُدْعَ إِلَيْهِ فَإِنَّمَا أَكَلَ قِطْعَةً مِنَ النَّارِ</w:t>
      </w:r>
      <w:r>
        <w:rPr>
          <w:rStyle w:val="FootnoteAnchor"/>
          <w:rtl w:val="true"/>
        </w:rPr>
        <w:footnoteReference w:id="12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بدون دعوت جایی برود غذایی که می‌خورد گویا پاره‌ای از آتش می‌خورد</w:t>
      </w:r>
      <w:r>
        <w:rPr>
          <w:rFonts w:eastAsia="IRNazanin" w:cs="IRNazanin"/>
          <w:color w:val="111111"/>
          <w:sz w:val="28"/>
          <w:szCs w:val="28"/>
          <w:rtl w:val="true"/>
          <w:lang w:bidi="fa-IR"/>
        </w:rPr>
        <w:t xml:space="preserve">. </w:t>
      </w:r>
      <w:bookmarkStart w:id="179" w:name="pg9784_89281"/>
    </w:p>
    <w:p>
      <w:pPr>
        <w:pStyle w:val="Heading2"/>
        <w:numPr>
          <w:ilvl w:val="1"/>
          <w:numId w:val="1"/>
        </w:numPr>
        <w:rPr/>
      </w:pPr>
      <w:bookmarkStart w:id="180" w:name="__RefHeading___Toc9400096_2870459653"/>
      <w:bookmarkStart w:id="181" w:name="_Toc70"/>
      <w:bookmarkEnd w:id="179"/>
      <w:bookmarkEnd w:id="180"/>
      <w:r>
        <w:rPr>
          <w:rtl w:val="true"/>
        </w:rPr>
        <w:t>[</w:t>
      </w:r>
      <w:r>
        <w:rPr>
          <w:rtl w:val="true"/>
        </w:rPr>
        <w:t>تغذیه و سلامت از دیدگاه دینی</w:t>
      </w:r>
      <w:r>
        <w:rPr>
          <w:rtl w:val="true"/>
        </w:rPr>
        <w:t>]</w:t>
      </w:r>
      <w:bookmarkEnd w:id="181"/>
    </w:p>
    <w:p>
      <w:pPr>
        <w:pStyle w:val="Heading3"/>
        <w:numPr>
          <w:ilvl w:val="2"/>
          <w:numId w:val="1"/>
        </w:numPr>
        <w:rPr/>
      </w:pPr>
      <w:bookmarkStart w:id="182" w:name="__RefHeading___Toc9400098_2870459653"/>
      <w:bookmarkStart w:id="183" w:name="_Toc71"/>
      <w:bookmarkEnd w:id="182"/>
      <w:r>
        <w:rPr>
          <w:rtl w:val="true"/>
        </w:rPr>
        <w:t>قبل از غذا دست را بشویید، رزق شما زیاد می‌شود</w:t>
      </w:r>
      <w:bookmarkEnd w:id="18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يُكَثَّرَخَيْرُهُ، فَلْيَتَوَضَّأْ عِنْدَ حُضُورِ طَعَامِهِ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نعمت‌های او زیاد شود، قبل از غذا دست را بشوید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يَنْفِي الْفَقْرَ وَ بَعْدَهُ يَنْفِي اللَّمَمَ وَ يُصِحُّ الْبَصَرَ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قبل از غذا فقر را می‌برد و بعد از غذا امان از جنون است و چشم را سالم نگه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دست کثیف اگر به چشم مالیده شود به چشم درد مبتلا می‌شود</w:t>
      </w:r>
      <w:r>
        <w:rPr>
          <w:rFonts w:eastAsia="IRNazanin" w:cs="IRNazanin"/>
          <w:color w:val="111111"/>
          <w:sz w:val="28"/>
          <w:szCs w:val="28"/>
          <w:rtl w:val="true"/>
          <w:lang w:bidi="fa-IR"/>
        </w:rPr>
        <w:t>).</w:t>
      </w:r>
    </w:p>
    <w:p>
      <w:pPr>
        <w:pStyle w:val="Heading3"/>
        <w:numPr>
          <w:ilvl w:val="2"/>
          <w:numId w:val="1"/>
        </w:numPr>
        <w:rPr/>
      </w:pPr>
      <w:bookmarkStart w:id="184" w:name="__RefHeading___Toc9400100_2870459653"/>
      <w:bookmarkStart w:id="185" w:name="_Toc72"/>
      <w:bookmarkEnd w:id="184"/>
      <w:r>
        <w:rPr>
          <w:rtl w:val="true"/>
        </w:rPr>
        <w:t>قبل و بعد از غذا قدری نمک بخورید</w:t>
      </w:r>
      <w:bookmarkEnd w:id="185"/>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إفْتَحْ‌بِالْمِلْحِ وَ اخْتَتِمْ بِهِ، فَإِنَّهُ شِفَاءٌ مِنْ سَبْعِينَ دَاءً؛ مِنْهَا الْجُنُونُ وَ الْجُذَامُ وَ الْبَرَصُ وَ وَجَعُ الْحَلْقِ وَ وَجَعُ الْأَضْرَاس</w:t>
      </w:r>
      <w:r>
        <w:rPr>
          <w:rStyle w:val="FootnoteAnchor"/>
          <w:rtl w:val="true"/>
        </w:rPr>
        <w:footnoteReference w:id="1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غذا و آخر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بخورید؛ زیرا </w:t>
      </w:r>
      <w:bookmarkStart w:id="186" w:name="pg9784_89282"/>
    </w:p>
    <w:p>
      <w:pPr>
        <w:pStyle w:val="BookText"/>
        <w:rPr/>
      </w:pPr>
      <w:bookmarkEnd w:id="186"/>
      <w:r>
        <w:rPr>
          <w:rFonts w:ascii="IRNazanin" w:hAnsi="IRNazanin" w:eastAsia="IRNazanin"/>
          <w:color w:val="111111"/>
          <w:sz w:val="28"/>
          <w:sz w:val="28"/>
          <w:szCs w:val="28"/>
          <w:rtl w:val="true"/>
          <w:lang w:bidi="fa-IR"/>
        </w:rPr>
        <w:t>خوردن نمک مصونیت از هفتاد مرض است که عمده آن‌ها دیوانگی، جدام، پیسی، درد گلو و درد دندان است</w:t>
      </w:r>
      <w:r>
        <w:rPr>
          <w:rFonts w:eastAsia="IRNazanin" w:cs="IRNazanin"/>
          <w:color w:val="111111"/>
          <w:sz w:val="28"/>
          <w:szCs w:val="28"/>
          <w:rtl w:val="true"/>
          <w:lang w:bidi="fa-IR"/>
        </w:rPr>
        <w:t>.</w:t>
      </w:r>
    </w:p>
    <w:p>
      <w:pPr>
        <w:pStyle w:val="Heading3"/>
        <w:numPr>
          <w:ilvl w:val="2"/>
          <w:numId w:val="1"/>
        </w:numPr>
        <w:rPr/>
      </w:pPr>
      <w:bookmarkStart w:id="187" w:name="__RefHeading___Toc9400102_2870459653"/>
      <w:bookmarkStart w:id="188" w:name="_Toc73"/>
      <w:bookmarkEnd w:id="187"/>
      <w:r>
        <w:rPr>
          <w:rtl w:val="true"/>
        </w:rPr>
        <w:t>خلال کنید تا سلامت باشید</w:t>
      </w:r>
      <w:bookmarkEnd w:id="188"/>
    </w:p>
    <w:p>
      <w:pPr>
        <w:pStyle w:val="BookText"/>
        <w:rPr/>
      </w:pPr>
      <w:r>
        <w:rPr>
          <w:rFonts w:ascii="IRNazanin" w:hAnsi="IRNazanin" w:eastAsia="IRNazanin"/>
          <w:color w:val="111111"/>
          <w:sz w:val="28"/>
          <w:sz w:val="28"/>
          <w:szCs w:val="28"/>
          <w:rtl w:val="true"/>
          <w:lang w:bidi="fa-IR"/>
        </w:rPr>
        <w:t>غذایی که لابه‌لای دندان می‌ماند، فاسد می‌شود و دندان را فاسد می‌کند و فساد دندان به سلامتی بدن صدمه می‌زند از این رو پیشوایان اسلام برای حفظ سلامتی، خلال کردن دندان را بسیار سفارش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اُنقُوا أَفواهَكُم … فَإِنَّها مَسكَنُ المَلَكَيْنِ الحافِظَيْنِ الکاتِبَيْنِ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دهان را تمیز نگه دارید؛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جایگاه دو ملک حافظ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عَلَى أَثَرِ الطَّعَامِ، فَإِنَّهُ مُصِحَّةٌ لِلفَمِ وَ النَّوَاجِذ وَ يَجْلِبُ … الرِّزْقَ</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خوردید، خلال کنید؛ زیرا خلال، دهان و دندان را سالم نگه می‌دارد و رزق را جلب می‌کند</w:t>
      </w:r>
      <w:r>
        <w:rPr>
          <w:rFonts w:eastAsia="IRNazanin" w:cs="IRNazanin"/>
          <w:color w:val="111111"/>
          <w:sz w:val="28"/>
          <w:szCs w:val="28"/>
          <w:rtl w:val="true"/>
          <w:lang w:bidi="fa-IR"/>
        </w:rPr>
        <w:t>.</w:t>
      </w:r>
    </w:p>
    <w:p>
      <w:pPr>
        <w:pStyle w:val="Heading3"/>
        <w:numPr>
          <w:ilvl w:val="2"/>
          <w:numId w:val="1"/>
        </w:numPr>
        <w:rPr/>
      </w:pPr>
      <w:bookmarkStart w:id="189" w:name="__RefHeading___Toc9400104_2870459653"/>
      <w:bookmarkStart w:id="190" w:name="_Toc74"/>
      <w:bookmarkEnd w:id="189"/>
      <w:r>
        <w:rPr>
          <w:rtl w:val="true"/>
        </w:rPr>
        <w:t>آب باران، بهترین آب‌ها است</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فرو فرستادیم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أَسْقَيْنَاکُمْ مَاءً فُرَاتاً</w:t>
      </w:r>
      <w:r>
        <w:rPr>
          <w:rFonts w:eastAsia="Amiri" w:cs="Amiri" w:ascii="Amiri" w:hAnsi="Amiri"/>
          <w:color w:val="111111"/>
          <w:sz w:val="28"/>
          <w:szCs w:val="28"/>
          <w:rtl w:val="true"/>
          <w:lang w:bidi="ar-SA"/>
        </w:rPr>
        <w:t>}</w:t>
      </w:r>
      <w:r>
        <w:rPr>
          <w:rStyle w:val="FootnoteAnchor"/>
          <w:rtl w:val="true"/>
        </w:rPr>
        <w:footnoteReference w:id="136"/>
      </w:r>
      <w:bookmarkStart w:id="191" w:name="pg9784_89283"/>
    </w:p>
    <w:p>
      <w:pPr>
        <w:pStyle w:val="BookText"/>
        <w:rPr/>
      </w:pPr>
      <w:bookmarkEnd w:id="191"/>
      <w:r>
        <w:rPr>
          <w:rFonts w:ascii="IRNazanin" w:hAnsi="IRNazanin" w:eastAsia="IRNazanin"/>
          <w:color w:val="111111"/>
          <w:sz w:val="28"/>
          <w:sz w:val="28"/>
          <w:szCs w:val="28"/>
          <w:rtl w:val="true"/>
          <w:lang w:bidi="fa-IR"/>
        </w:rPr>
        <w:t>شما را از آب شیرین و گوارا می‌نوشانیم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طَهُورِ لِلْبَدَنَ وَ يَدْفَعُ الْأَسْقَامَ</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بنوشید؛ زیرا بدن را پاک، دردها را برطرف می‌کند</w:t>
      </w:r>
      <w:r>
        <w:rPr>
          <w:rFonts w:eastAsia="IRNazanin" w:cs="IRNazanin"/>
          <w:color w:val="111111"/>
          <w:sz w:val="28"/>
          <w:szCs w:val="28"/>
          <w:rtl w:val="true"/>
          <w:lang w:bidi="fa-IR"/>
        </w:rPr>
        <w:t>.</w:t>
      </w:r>
    </w:p>
    <w:p>
      <w:pPr>
        <w:pStyle w:val="Heading3"/>
        <w:numPr>
          <w:ilvl w:val="2"/>
          <w:numId w:val="1"/>
        </w:numPr>
        <w:rPr/>
      </w:pPr>
      <w:bookmarkStart w:id="192" w:name="__RefHeading___Toc9400106_2870459653"/>
      <w:bookmarkStart w:id="193" w:name="_Toc75"/>
      <w:bookmarkEnd w:id="192"/>
      <w:r>
        <w:rPr>
          <w:rtl w:val="true"/>
        </w:rPr>
        <w:t>چگونه آب بیاشامیم</w:t>
      </w:r>
      <w:bookmarkEnd w:id="193"/>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الشُّرْبِ بِنَفَسٍ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فِي الشُّرْبِ أَفْضَلُ مِنْ الشُّرْبِ بِنَفَسٍ وَاحِدٍ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آب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یک نفس بنوشیم؟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نفس آشامیده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اسلام برای رعایت سلامتی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ظرف‌هایی که شکسته است یا آلوده به کثافت است، از جای شکسته آن چیزی نخورید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يَشْرَبَنَّ أَحَدُكُمُ المَاءَ مِنْ عِنْدِ عُرْوَةِ الْإِنَاءِ، فَإِنَّهُ مُجْتَمَعُ الْوَسَخِ</w:t>
      </w:r>
      <w:r>
        <w:rPr>
          <w:rStyle w:val="FootnoteAnchor"/>
          <w:rtl w:val="true"/>
        </w:rPr>
        <w:footnoteReference w:id="140"/>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دسته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ننوشید؛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تماس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کثافت جمع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مَوْضِعِ كَسْرِ الإِنَاءِ، فَإِنَّهُ مَجلِسُ الشَّيْطَانِ</w:t>
      </w:r>
      <w:r>
        <w:rPr>
          <w:rStyle w:val="FootnoteAnchor"/>
          <w:rtl w:val="true"/>
        </w:rPr>
        <w:footnoteReference w:id="141"/>
      </w:r>
      <w:bookmarkStart w:id="194" w:name="pg9784_89284"/>
    </w:p>
    <w:p>
      <w:pPr>
        <w:pStyle w:val="BookText"/>
        <w:rPr/>
      </w:pPr>
      <w:bookmarkEnd w:id="194"/>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شکسته ظرف آب ننوشید، زیرا نشیمنگاه شیطان است</w:t>
      </w:r>
      <w:r>
        <w:rPr>
          <w:rFonts w:eastAsia="IRNazanin" w:cs="IRNazanin"/>
          <w:color w:val="111111"/>
          <w:sz w:val="28"/>
          <w:szCs w:val="28"/>
          <w:rtl w:val="true"/>
          <w:lang w:bidi="fa-IR"/>
        </w:rPr>
        <w:t>.</w:t>
      </w:r>
    </w:p>
    <w:p>
      <w:pPr>
        <w:pStyle w:val="Heading3"/>
        <w:numPr>
          <w:ilvl w:val="2"/>
          <w:numId w:val="1"/>
        </w:numPr>
        <w:rPr/>
      </w:pPr>
      <w:bookmarkStart w:id="195" w:name="__RefHeading___Toc9400108_2870459653"/>
      <w:bookmarkStart w:id="196" w:name="_Toc76"/>
      <w:bookmarkEnd w:id="195"/>
      <w:r>
        <w:rPr>
          <w:rtl w:val="true"/>
        </w:rPr>
        <w:t>پیامبر اسلام با چه ظرفی میل داشت آب بنوشد؟</w:t>
      </w:r>
      <w:bookmarkEnd w:id="19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يَشْرَبَ فِي الْقَدَحِ الشَّامِيِّ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أَنْظَفُ آنِيَتِكُمْ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داشتند با قدح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بهترین ظرف‌ها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پاکیزه‌ترین ظرف‌های شما قدح شامی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کُلِّ دَاءٍ</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برای هر دردی شفاست</w:t>
      </w:r>
      <w:r>
        <w:rPr>
          <w:rFonts w:eastAsia="IRNazanin" w:cs="IRNazanin"/>
          <w:color w:val="111111"/>
          <w:sz w:val="28"/>
          <w:szCs w:val="28"/>
          <w:rtl w:val="true"/>
          <w:lang w:bidi="fa-IR"/>
        </w:rPr>
        <w:t>.</w:t>
      </w:r>
    </w:p>
    <w:p>
      <w:pPr>
        <w:pStyle w:val="Heading3"/>
        <w:numPr>
          <w:ilvl w:val="2"/>
          <w:numId w:val="1"/>
        </w:numPr>
        <w:rPr/>
      </w:pPr>
      <w:bookmarkStart w:id="197" w:name="__RefHeading___Toc9400110_2870459653"/>
      <w:bookmarkStart w:id="198" w:name="_Toc77"/>
      <w:bookmarkEnd w:id="197"/>
      <w:r>
        <w:rPr>
          <w:rtl w:val="true"/>
        </w:rPr>
        <w:t>آب زیاد نخورید</w:t>
      </w:r>
      <w:bookmarkEnd w:id="19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الإِكْثَارَ مِن شُربِ المَاءِ، فَإِنَّهُ مادَةُ كُلِّ دَاءٍ</w:t>
      </w:r>
      <w:r>
        <w:rPr>
          <w:rStyle w:val="FootnoteAnchor"/>
          <w:rtl w:val="true"/>
        </w:rPr>
        <w:footnoteReference w:id="144"/>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خوردن زیاد بپرهیزید؛ زیرا زیاد آب خوردن، مادّه هر بیماری است</w:t>
      </w:r>
      <w:r>
        <w:rPr>
          <w:rFonts w:eastAsia="IRNazanin" w:cs="IRNazanin"/>
          <w:color w:val="111111"/>
          <w:sz w:val="28"/>
          <w:szCs w:val="28"/>
          <w:rtl w:val="true"/>
          <w:lang w:bidi="fa-IR"/>
        </w:rPr>
        <w:t>.</w:t>
      </w:r>
    </w:p>
    <w:p>
      <w:pPr>
        <w:pStyle w:val="Heading3"/>
        <w:numPr>
          <w:ilvl w:val="2"/>
          <w:numId w:val="1"/>
        </w:numPr>
        <w:rPr/>
      </w:pPr>
      <w:bookmarkStart w:id="199" w:name="__RefHeading___Toc9400112_2870459653"/>
      <w:bookmarkStart w:id="200" w:name="_Toc78"/>
      <w:bookmarkEnd w:id="199"/>
      <w:r>
        <w:rPr>
          <w:rtl w:val="true"/>
        </w:rPr>
        <w:t>تقویت بدن</w:t>
      </w:r>
      <w:bookmarkEnd w:id="2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بدن انسان برای ادامه حیات به انرژی نیازمند است و خداوند تمام نیازمندی‌های انسان را در خوردنی‌ها قرار داده است از سوی دیگر خوردنی‌ها زمانی برای انسان مفید است که در </w:t>
      </w:r>
      <w:bookmarkStart w:id="201" w:name="pg9784_89285"/>
    </w:p>
    <w:p>
      <w:pPr>
        <w:pStyle w:val="BookText"/>
        <w:rPr/>
      </w:pPr>
      <w:bookmarkEnd w:id="201"/>
      <w:r>
        <w:rPr>
          <w:rFonts w:ascii="IRNazanin" w:hAnsi="IRNazanin" w:eastAsia="IRNazanin"/>
          <w:color w:val="111111"/>
          <w:sz w:val="28"/>
          <w:sz w:val="28"/>
          <w:szCs w:val="28"/>
          <w:rtl w:val="true"/>
          <w:lang w:bidi="fa-IR"/>
        </w:rPr>
        <w:t>خوردن زیاده‌روی نکند و در صورت زیاده‌روی به بدن ضرر می‌رساند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بخورید و بیاشامید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بختیشوع طبیب مسیحی معاصر زمان هارون از واقدی درباره طب اسلام پرسش کرد، آیا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از علم طب آمده است؟</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دو جمله کوتاه مطلب را بیان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بخورید و بیاشامید ولی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هم چیزی در این باب رسیده است؟</w:t>
      </w:r>
    </w:p>
    <w:p>
      <w:pPr>
        <w:pStyle w:val="BookText"/>
        <w:rPr/>
      </w:pPr>
      <w:r>
        <w:rPr>
          <w:rFonts w:ascii="IRNazanin" w:hAnsi="IRNazanin" w:eastAsia="IRNazanin"/>
          <w:color w:val="111111"/>
          <w:sz w:val="28"/>
          <w:sz w:val="28"/>
          <w:szCs w:val="28"/>
          <w:rtl w:val="true"/>
          <w:lang w:bidi="fa-IR"/>
        </w:rPr>
        <w:t>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کُلِّ دَاءٍ، الحِمْيَةُ رَأْسُ کُلِّ دَوَاءٍ</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معده جایگاه تمام امراض است کم‌خوری و گرسنگی سرآمد هر دوایی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قرآن و پیامبر خدا برای جالینوس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نگذاشته‌اند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امروزه دانشمندان معتقدند که غذا نه تنها در جسم انسان تأثیرگذار است، بلکه در روحیات و معنویات آدمی نیز مؤثرند، از همین رو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آثار خوراکی‌ها در جسم، آثار معنوی آن‌ها را نیز تذکر داده‌اند</w:t>
      </w:r>
      <w:r>
        <w:rPr>
          <w:rFonts w:eastAsia="IRNazanin" w:cs="IRNazanin"/>
          <w:color w:val="111111"/>
          <w:sz w:val="28"/>
          <w:szCs w:val="28"/>
          <w:rtl w:val="true"/>
          <w:lang w:bidi="fa-IR"/>
        </w:rPr>
        <w:t>.</w:t>
      </w:r>
    </w:p>
    <w:p>
      <w:pPr>
        <w:pStyle w:val="Heading3"/>
        <w:numPr>
          <w:ilvl w:val="2"/>
          <w:numId w:val="1"/>
        </w:numPr>
        <w:rPr/>
      </w:pPr>
      <w:bookmarkStart w:id="202" w:name="__RefHeading___Toc9400114_2870459653"/>
      <w:bookmarkStart w:id="203" w:name="_Toc79"/>
      <w:bookmarkEnd w:id="202"/>
      <w:r>
        <w:rPr>
          <w:rtl w:val="true"/>
        </w:rPr>
        <w:t>خوردن گوشت با شیر ضعف را برطرف می‌کند</w:t>
      </w:r>
      <w:bookmarkEnd w:id="20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مِنْ قَلْبِهِ أَوْ بَدَنِهِ، فَلْيَأْكُلْ لَحْمَ الضَّأْنِ بِاللَّبَنِ</w:t>
      </w:r>
      <w:r>
        <w:rPr>
          <w:rStyle w:val="FootnoteAnchor"/>
          <w:rtl w:val="true"/>
        </w:rPr>
        <w:footnoteReference w:id="1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بدنش ضعیف است یا ضعف قلب دارد </w:t>
      </w:r>
      <w:bookmarkStart w:id="204" w:name="pg9784_89286"/>
    </w:p>
    <w:p>
      <w:pPr>
        <w:pStyle w:val="BookText"/>
        <w:rPr/>
      </w:pPr>
      <w:bookmarkEnd w:id="204"/>
      <w:r>
        <w:rPr>
          <w:rFonts w:ascii="IRNazanin" w:hAnsi="IRNazanin" w:eastAsia="IRNazanin"/>
          <w:color w:val="111111"/>
          <w:sz w:val="28"/>
          <w:sz w:val="28"/>
          <w:szCs w:val="28"/>
          <w:rtl w:val="true"/>
          <w:lang w:bidi="fa-IR"/>
        </w:rPr>
        <w:t xml:space="preserve">گوشت گوسفند را با شیر پخته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شَكَا إِلَى الله الضَّعْفَ فِي أُمَّتِهِ، فَأَمَرَهُمْ أَنْ يَأْكُلُوا اللَّحْمَ بِاللَّبَن‌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پیامبران گذشته از ضعف امتش به خداوند شکایت کرد، به او دستور رسید، گوشت گوسفند را با شیر گاو پخته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آن‌ها برطرف می‌شود</w:t>
      </w:r>
      <w:r>
        <w:rPr>
          <w:rFonts w:eastAsia="IRNazanin" w:cs="IRNazanin"/>
          <w:color w:val="111111"/>
          <w:sz w:val="28"/>
          <w:szCs w:val="28"/>
          <w:rtl w:val="true"/>
          <w:lang w:bidi="fa-IR"/>
        </w:rPr>
        <w:t>).</w:t>
      </w:r>
    </w:p>
    <w:p>
      <w:pPr>
        <w:pStyle w:val="Heading3"/>
        <w:numPr>
          <w:ilvl w:val="2"/>
          <w:numId w:val="1"/>
        </w:numPr>
        <w:rPr/>
      </w:pPr>
      <w:bookmarkStart w:id="205" w:name="__RefHeading___Toc9400116_2870459653"/>
      <w:bookmarkStart w:id="206" w:name="_Toc80"/>
      <w:bookmarkEnd w:id="205"/>
      <w:r>
        <w:rPr>
          <w:rtl w:val="true"/>
        </w:rPr>
        <w:t>سه چیز بدن را لاغر می‌کند</w:t>
      </w:r>
      <w:bookmarkEnd w:id="206"/>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تَهْدِمُ الْبَدَنَ وَ رُبَّمَا قَتَلْنَ، أَكْلُ الْقَدِيدِ، وَ دُخُولُ الْحَمَّامِ عَلَى الدَّوَامِ وَ نِكَاحُ الْعَجَائِز</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بدن را در هم می‌شکند و چه بسا شخص را بکشد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خشکیده خوردن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حمام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پیرزن ازدواج کردن</w:t>
      </w:r>
      <w:r>
        <w:rPr>
          <w:rFonts w:eastAsia="IRNazanin" w:cs="IRNazanin"/>
          <w:color w:val="111111"/>
          <w:sz w:val="28"/>
          <w:szCs w:val="28"/>
          <w:rtl w:val="true"/>
          <w:lang w:bidi="fa-IR"/>
        </w:rPr>
        <w:t>.</w:t>
      </w:r>
    </w:p>
    <w:p>
      <w:pPr>
        <w:pStyle w:val="Heading3"/>
        <w:numPr>
          <w:ilvl w:val="2"/>
          <w:numId w:val="1"/>
        </w:numPr>
        <w:rPr/>
      </w:pPr>
      <w:bookmarkStart w:id="207" w:name="__RefHeading___Toc9400118_2870459653"/>
      <w:bookmarkStart w:id="208" w:name="_Toc81"/>
      <w:bookmarkEnd w:id="207"/>
      <w:r>
        <w:rPr>
          <w:rtl w:val="true"/>
        </w:rPr>
        <w:t>دو چیز در تقویت بدن مؤثر است</w:t>
      </w:r>
      <w:bookmarkEnd w:id="208"/>
    </w:p>
    <w:p>
      <w:pPr>
        <w:pStyle w:val="BookText"/>
        <w:rPr/>
      </w:pPr>
      <w:r>
        <w:rPr>
          <w:rFonts w:ascii="IRNazanin" w:hAnsi="IRNazanin" w:eastAsia="IRNazanin"/>
          <w:color w:val="111111"/>
          <w:sz w:val="28"/>
          <w:sz w:val="28"/>
          <w:szCs w:val="28"/>
          <w:rtl w:val="true"/>
          <w:lang w:bidi="fa-IR"/>
        </w:rPr>
        <w:t>یکی از مواردی که در تقویت بدن مؤثر است، خوردن صبحانه است؛ چنان‌که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لُقمَةُ الصِباح، مِسْمارُ البَدَنِ</w:t>
      </w:r>
      <w:r>
        <w:rPr>
          <w:rStyle w:val="FootnoteAnchor"/>
          <w:rtl w:val="true"/>
        </w:rPr>
        <w:footnoteReference w:id="151"/>
      </w:r>
      <w:r>
        <w:rPr>
          <w:rFonts w:ascii="IRNazanin" w:hAnsi="IRNazanin" w:eastAsia="IRNazanin"/>
          <w:color w:val="111111"/>
          <w:sz w:val="28"/>
          <w:sz w:val="28"/>
          <w:szCs w:val="28"/>
          <w:rtl w:val="true"/>
          <w:lang w:bidi="fa-IR"/>
        </w:rPr>
        <w:t xml:space="preserve">خوردن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تعشی کردن، یعنی قبل از خواب شب، لقمه‌ای غذا خوردن؛ چنان‌که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وَلَو بِلُقمَةٍ مِن خُبزٍ أَوْ بِشَربَةٍ مِن المَاءِ، فَإنَّهُ قُوَةٌ لِلجِسمِ وَ صَالِحٌ لِلجِمَاعِ</w:t>
      </w:r>
      <w:r>
        <w:rPr>
          <w:rStyle w:val="FootnoteAnchor"/>
          <w:rtl w:val="true"/>
        </w:rPr>
        <w:footnoteReference w:id="1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با شکم گرسنه نخوابید، اگر شده است یک لقمه نان </w:t>
      </w:r>
      <w:bookmarkStart w:id="209" w:name="pg9784_89287"/>
    </w:p>
    <w:p>
      <w:pPr>
        <w:pStyle w:val="BookText"/>
        <w:rPr/>
      </w:pPr>
      <w:bookmarkEnd w:id="209"/>
      <w:r>
        <w:rPr>
          <w:rFonts w:ascii="IRNazanin" w:hAnsi="IRNazanin" w:eastAsia="IRNazanin"/>
          <w:color w:val="111111"/>
          <w:sz w:val="28"/>
          <w:sz w:val="28"/>
          <w:szCs w:val="28"/>
          <w:rtl w:val="true"/>
          <w:lang w:bidi="fa-IR"/>
        </w:rPr>
        <w:t>یا یک شربت آب بخورید؛ زیرا همان یک لقمه نان و یک شربت آب برای بدن تقویت و برای قوه باه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العَشاءَ لَيلَتَينِ ذَهَبَت مِنُه قُوَةٌ ، لَا تَرجَعُ إلَيهِ أَربَعِينَ يَوماً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شب پی‌در‌پی گرسنه بخوابد، قوت او چنان کم شود که تا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نمی‌گیرد</w:t>
      </w:r>
      <w:r>
        <w:rPr>
          <w:rFonts w:eastAsia="IRNazanin" w:cs="IRNazanin"/>
          <w:color w:val="111111"/>
          <w:sz w:val="28"/>
          <w:szCs w:val="28"/>
          <w:rtl w:val="true"/>
          <w:lang w:bidi="fa-IR"/>
        </w:rPr>
        <w:t>.</w:t>
      </w:r>
    </w:p>
    <w:p>
      <w:pPr>
        <w:pStyle w:val="Heading3"/>
        <w:numPr>
          <w:ilvl w:val="2"/>
          <w:numId w:val="1"/>
        </w:numPr>
        <w:rPr/>
      </w:pPr>
      <w:bookmarkStart w:id="210" w:name="__RefHeading___Toc9400120_2870459653"/>
      <w:bookmarkStart w:id="211" w:name="_Toc82"/>
      <w:bookmarkEnd w:id="210"/>
      <w:r>
        <w:rPr>
          <w:rtl w:val="true"/>
        </w:rPr>
        <w:t>ماهی تازه کمتر بخورید</w:t>
      </w:r>
      <w:bookmarkEnd w:id="21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السَّمَكِ الطَّرِيِّ، يُذِيبُ الْجَسَدَ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آب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الحمیری 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أَنَّ بِي دَماً وَ صَفْرَاءً، فَإِذَا احْتَجَمْتُ هَاجَتِ الصَّفْرَاءُ وَ إِذَا أَخَّرْتُ الْحِجَامَةَ، أَضَرَّ بِيَ الدَّمُ، فَمَا تَرَى فِي ذَلِكَ؟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وَ كُلْ أَثَرَ الْحِجَامَةِ سَمَكاً طَرِيّاً بِمَاءٍ وَ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ذَلِكَ فَكُنْتُ فِي عَافِيَةٍ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یکی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نوشت،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صفرا هستم، اگر خون بگیرم، صفرا اذیتم می‌کند، اگر حجامت نکنم ناراحتی خون اذیتم می‌کند، امام برای او نوشتند خون بگیر و حجامت کن؛ سپس ماهی تازه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و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دستور امام عمل کردم، به صحت رسیدم</w:t>
      </w:r>
      <w:r>
        <w:rPr>
          <w:rFonts w:eastAsia="IRNazanin" w:cs="IRNazanin"/>
          <w:color w:val="111111"/>
          <w:sz w:val="28"/>
          <w:szCs w:val="28"/>
          <w:rtl w:val="true"/>
          <w:lang w:bidi="fa-IR"/>
        </w:rPr>
        <w:t>.</w:t>
      </w:r>
    </w:p>
    <w:p>
      <w:pPr>
        <w:pStyle w:val="Heading3"/>
        <w:numPr>
          <w:ilvl w:val="2"/>
          <w:numId w:val="1"/>
        </w:numPr>
        <w:rPr/>
      </w:pPr>
      <w:bookmarkStart w:id="212" w:name="__RefHeading___Toc9400122_2870459653"/>
      <w:bookmarkStart w:id="213" w:name="_Toc83"/>
      <w:bookmarkEnd w:id="212"/>
      <w:r>
        <w:rPr>
          <w:rtl w:val="true"/>
        </w:rPr>
        <w:t>ماهی اگر فلس نداشته باشد، حرام است</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مسائلی که سؤال کرده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الحِيتان … ما کَانَ لَهُ قِشرٌ فَهُوَ حَلالٌ</w:t>
      </w:r>
      <w:r>
        <w:rPr>
          <w:rStyle w:val="FootnoteAnchor"/>
          <w:rtl w:val="true"/>
        </w:rPr>
        <w:footnoteReference w:id="156"/>
      </w:r>
      <w:bookmarkStart w:id="214" w:name="pg9784_89288"/>
    </w:p>
    <w:p>
      <w:pPr>
        <w:pStyle w:val="BookText"/>
        <w:rPr/>
      </w:pPr>
      <w:bookmarkEnd w:id="214"/>
      <w:r>
        <w:rPr>
          <w:rFonts w:ascii="IRNazanin" w:hAnsi="IRNazanin" w:eastAsia="IRNazanin"/>
          <w:color w:val="111111"/>
          <w:sz w:val="28"/>
          <w:sz w:val="28"/>
          <w:szCs w:val="28"/>
          <w:rtl w:val="true"/>
          <w:lang w:bidi="fa-IR"/>
        </w:rPr>
        <w:t>ماهی اگر فلس داشته باشد، حلال است</w:t>
      </w:r>
      <w:r>
        <w:rPr>
          <w:rFonts w:eastAsia="IRNazanin" w:cs="IRNazanin"/>
          <w:color w:val="111111"/>
          <w:sz w:val="28"/>
          <w:szCs w:val="28"/>
          <w:rtl w:val="true"/>
          <w:lang w:bidi="fa-IR"/>
        </w:rPr>
        <w:t>.</w:t>
      </w:r>
    </w:p>
    <w:p>
      <w:pPr>
        <w:pStyle w:val="Heading3"/>
        <w:numPr>
          <w:ilvl w:val="2"/>
          <w:numId w:val="1"/>
        </w:numPr>
        <w:rPr/>
      </w:pPr>
      <w:bookmarkStart w:id="215" w:name="__RefHeading___Toc9400124_2870459653"/>
      <w:bookmarkStart w:id="216" w:name="_Toc84"/>
      <w:bookmarkEnd w:id="215"/>
      <w:r>
        <w:rPr>
          <w:rtl w:val="true"/>
        </w:rPr>
        <w:t>خاصیت گوشت گاو</w:t>
      </w:r>
      <w:bookmarkEnd w:id="21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يَذْهَبُ بِالْبَيَاضِ</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برص را می‌برد</w:t>
      </w:r>
      <w:r>
        <w:rPr>
          <w:rFonts w:eastAsia="IRNazanin" w:cs="IRNazanin"/>
          <w:color w:val="111111"/>
          <w:sz w:val="28"/>
          <w:szCs w:val="28"/>
          <w:rtl w:val="true"/>
          <w:lang w:bidi="fa-IR"/>
        </w:rPr>
        <w:t>.</w:t>
      </w:r>
    </w:p>
    <w:p>
      <w:pPr>
        <w:pStyle w:val="Heading3"/>
        <w:numPr>
          <w:ilvl w:val="2"/>
          <w:numId w:val="1"/>
        </w:numPr>
        <w:rPr/>
      </w:pPr>
      <w:bookmarkStart w:id="217" w:name="__RefHeading___Toc9400126_2870459653"/>
      <w:bookmarkStart w:id="218" w:name="_Toc85"/>
      <w:bookmarkEnd w:id="217"/>
      <w:r>
        <w:rPr>
          <w:rtl w:val="true"/>
        </w:rPr>
        <w:t>روغن گاو، شفای مرض است</w:t>
      </w:r>
      <w:bookmarkEnd w:id="21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شِفَاءٌ و لَبَنُهُ دَواءٌ</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گاو شفاست و شیر آن دواست</w:t>
      </w:r>
      <w:r>
        <w:rPr>
          <w:rFonts w:eastAsia="IRNazanin" w:cs="IRNazanin"/>
          <w:color w:val="111111"/>
          <w:sz w:val="28"/>
          <w:szCs w:val="28"/>
          <w:rtl w:val="true"/>
          <w:lang w:bidi="fa-IR"/>
        </w:rPr>
        <w:t>.</w:t>
      </w:r>
    </w:p>
    <w:p>
      <w:pPr>
        <w:pStyle w:val="Heading3"/>
        <w:numPr>
          <w:ilvl w:val="2"/>
          <w:numId w:val="1"/>
        </w:numPr>
        <w:rPr/>
      </w:pPr>
      <w:bookmarkStart w:id="219" w:name="__RefHeading___Toc9400128_2870459653"/>
      <w:bookmarkStart w:id="220" w:name="_Toc86"/>
      <w:bookmarkEnd w:id="219"/>
      <w:r>
        <w:rPr>
          <w:rtl w:val="true"/>
        </w:rPr>
        <w:t>هیچ گوشتی بهتر از گوشت گوسفند نیست</w:t>
      </w:r>
      <w:bookmarkEnd w:id="22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أَفضَل مِن الضَأنِ، لَفَدی بِهِ إِسمعِيل</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چیزی بهتر از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برای حضرت اسماعیل همان را فدا می‌فرستاد</w:t>
      </w:r>
      <w:r>
        <w:rPr>
          <w:rFonts w:eastAsia="IRNazanin" w:cs="IRNazanin"/>
          <w:color w:val="111111"/>
          <w:sz w:val="28"/>
          <w:szCs w:val="28"/>
          <w:rtl w:val="true"/>
          <w:lang w:bidi="fa-IR"/>
        </w:rPr>
        <w:t>.</w:t>
      </w:r>
    </w:p>
    <w:p>
      <w:pPr>
        <w:pStyle w:val="Heading3"/>
        <w:numPr>
          <w:ilvl w:val="2"/>
          <w:numId w:val="1"/>
        </w:numPr>
        <w:rPr/>
      </w:pPr>
      <w:bookmarkStart w:id="221" w:name="__RefHeading___Toc9400130_2870459653"/>
      <w:bookmarkStart w:id="222" w:name="_Toc87"/>
      <w:bookmarkEnd w:id="221"/>
      <w:r>
        <w:rPr>
          <w:rtl w:val="true"/>
        </w:rPr>
        <w:t>تخم مرغ و پیاز غذای مقوی است</w:t>
      </w:r>
      <w:bookmarkEnd w:id="222"/>
    </w:p>
    <w:p>
      <w:pPr>
        <w:pStyle w:val="BookText"/>
        <w:rPr/>
      </w:pPr>
      <w:r>
        <w:rPr>
          <w:rFonts w:ascii="Amiri" w:hAnsi="Amiri" w:eastAsia="Amiri" w:cs="Amiri"/>
          <w:color w:val="111111"/>
          <w:sz w:val="28"/>
          <w:sz w:val="28"/>
          <w:szCs w:val="28"/>
          <w:rtl w:val="true"/>
          <w:lang w:bidi="ar-SA"/>
        </w:rPr>
        <w:t xml:space="preserve">قیل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أَشتَرِي الجَوَارِیَ، فَاُحِبُّ أَن تُعَلّمَنِي شَيئاً أَتَقوّىٰ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بَصَلاً وَ قَطِّعهُ صِغَارَاً صِغَارَاً وَ اقْلِهِ بِالزِّيتِ، وَ خُذْ بِيضاً فَأَعقِصْهُ فی صَحفَةٍ وَ ذُرَّ عَلَيهِ شَيئاً مِن مِلحٍ، فَأَذْرُرْهُعَلَى البَصَلَ وَ الزِيتِ وَ اقْلِهِ شَيئاً ثُمَّ 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فَكُنْتُ لَا أُرِيدُ مِنهُنَّ شَيئاً إِلَّا قَدَرتُ عَلَيهِ</w:t>
      </w:r>
      <w:r>
        <w:rPr>
          <w:rStyle w:val="FootnoteAnchor"/>
          <w:rtl w:val="true"/>
        </w:rPr>
        <w:footnoteReference w:id="1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bookmarkStart w:id="223" w:name="pg9784_89289"/>
    </w:p>
    <w:p>
      <w:pPr>
        <w:pStyle w:val="BookText"/>
        <w:rPr/>
      </w:pPr>
      <w:bookmarkEnd w:id="223"/>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کنیزانی می‌خرم، دوست دارم چیزی به من تعلیم فرمایی که بر آن‌ها توانایی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پیاز را ریز کن با روغن زیتون بجوشان سپس تخم مرغ را با او مخلوط کن، کمی بجوشان، قدری هم نمک در آن بپاش و بخور،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غذا را خوردم بر آنچه می‌خواستم، بدان رسیدم</w:t>
      </w:r>
      <w:r>
        <w:rPr>
          <w:rFonts w:eastAsia="IRNazanin" w:cs="IRNazanin"/>
          <w:color w:val="111111"/>
          <w:sz w:val="28"/>
          <w:szCs w:val="28"/>
          <w:rtl w:val="true"/>
          <w:lang w:bidi="fa-IR"/>
        </w:rPr>
        <w:t>.</w:t>
      </w:r>
    </w:p>
    <w:p>
      <w:pPr>
        <w:pStyle w:val="Heading3"/>
        <w:numPr>
          <w:ilvl w:val="2"/>
          <w:numId w:val="1"/>
        </w:numPr>
        <w:rPr/>
      </w:pPr>
      <w:bookmarkStart w:id="224" w:name="__RefHeading___Toc9400132_2870459653"/>
      <w:bookmarkStart w:id="225" w:name="_Toc88"/>
      <w:bookmarkEnd w:id="224"/>
      <w:r>
        <w:rPr>
          <w:rtl w:val="true"/>
        </w:rPr>
        <w:t>هویج را فراموش نکنید</w:t>
      </w:r>
      <w:bookmarkEnd w:id="22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 الْبَوَاسِيرِ، وَ يُعِينُ عَلَى الْجِمَاعِ و يُسَخِّنُ الْكُلْيَتَيْن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قولنج و بواسیر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باه را زیاد می‌کند، کبد را گرم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کبد گرم شد، کارش مرتب است</w:t>
      </w:r>
      <w:r>
        <w:rPr>
          <w:rFonts w:eastAsia="IRNazanin" w:cs="IRNazanin"/>
          <w:color w:val="111111"/>
          <w:sz w:val="28"/>
          <w:szCs w:val="28"/>
          <w:rtl w:val="true"/>
          <w:lang w:bidi="fa-IR"/>
        </w:rPr>
        <w:t>).</w:t>
      </w:r>
    </w:p>
    <w:p>
      <w:pPr>
        <w:pStyle w:val="Heading3"/>
        <w:numPr>
          <w:ilvl w:val="2"/>
          <w:numId w:val="1"/>
        </w:numPr>
        <w:rPr/>
      </w:pPr>
      <w:bookmarkStart w:id="226" w:name="__RefHeading___Toc9400134_2870459653"/>
      <w:bookmarkStart w:id="227" w:name="_Toc89"/>
      <w:bookmarkEnd w:id="226"/>
      <w:r>
        <w:rPr>
          <w:rtl w:val="true"/>
        </w:rPr>
        <w:t>خواص زیتون</w:t>
      </w:r>
      <w:bookmarkEnd w:id="227"/>
    </w:p>
    <w:p>
      <w:pPr>
        <w:pStyle w:val="BookText"/>
        <w:rPr/>
      </w:pPr>
      <w:r>
        <w:rPr>
          <w:rFonts w:ascii="Amiri" w:hAnsi="Amiri" w:eastAsia="Amiri" w:cs="Amiri"/>
          <w:color w:val="111111"/>
          <w:sz w:val="28"/>
          <w:sz w:val="28"/>
          <w:szCs w:val="28"/>
          <w:rtl w:val="true"/>
          <w:lang w:bidi="ar-SA"/>
        </w:rPr>
        <w:t xml:space="preserve">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الزَّيْتُ، يُطَيِّبُ النَّكْهَةَ وَ يَذْهَبُ بالْبَلْغَمَ وَ يَشُدُّ الْعَصَبَ …وَ يُطْفِئُ الْغَضَبَ</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غذای مفیدی است، بوی دهان را خوش‌بو می‌کند، بلغم را از بین می‌برد، اعصاب را محکم می‌کند و آتش غضب را خاموش می‌کند</w:t>
      </w:r>
      <w:r>
        <w:rPr>
          <w:rFonts w:eastAsia="IRNazanin" w:cs="IRNazanin"/>
          <w:color w:val="111111"/>
          <w:sz w:val="28"/>
          <w:szCs w:val="28"/>
          <w:rtl w:val="true"/>
          <w:lang w:bidi="fa-IR"/>
        </w:rPr>
        <w:t>.</w:t>
      </w:r>
    </w:p>
    <w:p>
      <w:pPr>
        <w:pStyle w:val="Heading3"/>
        <w:numPr>
          <w:ilvl w:val="2"/>
          <w:numId w:val="1"/>
        </w:numPr>
        <w:rPr/>
      </w:pPr>
      <w:bookmarkStart w:id="228" w:name="__RefHeading___Toc9400136_2870459653"/>
      <w:bookmarkStart w:id="229" w:name="_Toc90"/>
      <w:bookmarkEnd w:id="228"/>
      <w:r>
        <w:rPr>
          <w:rtl w:val="true"/>
        </w:rPr>
        <w:t>هر فصلی از میوه آن استفاده کنید</w:t>
      </w:r>
      <w:bookmarkEnd w:id="229"/>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الْفَاكِهَةَ الْجَدِيدَةَ ، قَبَّلَهَا وَ وَضَعَهَا عَلَى عَيْنَيْهِ</w:t>
      </w:r>
      <w:r>
        <w:rPr>
          <w:rStyle w:val="FootnoteAnchor"/>
          <w:rtl w:val="true"/>
        </w:rPr>
        <w:footnoteReference w:id="1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میوی تازه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می‌بوسیدند و بر چشم 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عافیت را هم به ما عنایت فرما</w:t>
      </w:r>
      <w:r>
        <w:rPr>
          <w:rFonts w:eastAsia="IRNazanin" w:cs="IRNazanin"/>
          <w:color w:val="111111"/>
          <w:sz w:val="28"/>
          <w:szCs w:val="28"/>
          <w:rtl w:val="true"/>
          <w:lang w:bidi="fa-IR"/>
        </w:rPr>
        <w:t xml:space="preserve">). </w:t>
      </w:r>
      <w:bookmarkStart w:id="230" w:name="pg9784_89290"/>
    </w:p>
    <w:p>
      <w:pPr>
        <w:pStyle w:val="Heading3"/>
        <w:numPr>
          <w:ilvl w:val="2"/>
          <w:numId w:val="1"/>
        </w:numPr>
        <w:rPr/>
      </w:pPr>
      <w:bookmarkStart w:id="231" w:name="__RefHeading___Toc9400138_2870459653"/>
      <w:bookmarkStart w:id="232" w:name="_Toc91"/>
      <w:bookmarkEnd w:id="230"/>
      <w:bookmarkEnd w:id="231"/>
      <w:r>
        <w:rPr>
          <w:rtl w:val="true"/>
        </w:rPr>
        <w:t>انگور سیاه غم را می‌برد</w:t>
      </w:r>
      <w:bookmarkEnd w:id="23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الله الْغَمَّ، فَأَوْحَى اللهُ إِلَيْهِ؛ كُلِ الْعِنَبَ الأسوَدَ، فَإِنَّهُ يَذْهَبُ بِالْغَمِّ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از غم و اندوه به پروردگار شکایت کرد، وحی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زیرا غم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گرفتگی و اندوه، ضعف مزاج و خستگی اعضا و جوارح است و خوردن انگور باعث زیاد شدن خون و تقویت مزاج است</w:t>
      </w:r>
      <w:r>
        <w:rPr>
          <w:rFonts w:eastAsia="IRNazanin" w:cs="IRNazanin"/>
          <w:color w:val="111111"/>
          <w:sz w:val="28"/>
          <w:szCs w:val="28"/>
          <w:rtl w:val="true"/>
          <w:lang w:bidi="fa-IR"/>
        </w:rPr>
        <w:t>.</w:t>
      </w:r>
    </w:p>
    <w:p>
      <w:pPr>
        <w:pStyle w:val="Heading3"/>
        <w:numPr>
          <w:ilvl w:val="2"/>
          <w:numId w:val="1"/>
        </w:numPr>
        <w:rPr/>
      </w:pPr>
      <w:bookmarkStart w:id="233" w:name="__RefHeading___Toc9400140_2870459653"/>
      <w:bookmarkStart w:id="234" w:name="_Toc92"/>
      <w:bookmarkEnd w:id="233"/>
      <w:r>
        <w:rPr>
          <w:rtl w:val="true"/>
        </w:rPr>
        <w:t>بِه بخورید و به زن‌های آبستن بدهید، تا فرزندان شما خوش‌رو شوند</w:t>
      </w:r>
      <w:bookmarkEnd w:id="23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 فَإِنَّهُ يَجلُو البَصَرَ وَ يُنْبِتُ المَوَدَّةَ فی القَلبِ وَ أَطْعِمُوهُ حَبَالاكُم، فَإِنَّهُ يُحَسِّنُ أَولَادَكُم</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بخورید، چشم را جلا می‌دهد در دل محبت می‌آورد و به زن‌های آبستن دهید تا اولاد آن‌ها خوش‌رو شوند</w:t>
      </w:r>
      <w:r>
        <w:rPr>
          <w:rFonts w:eastAsia="IRNazanin" w:cs="IRNazanin"/>
          <w:color w:val="111111"/>
          <w:sz w:val="28"/>
          <w:szCs w:val="28"/>
          <w:rtl w:val="true"/>
          <w:lang w:bidi="fa-IR"/>
        </w:rPr>
        <w:t>.</w:t>
      </w:r>
    </w:p>
    <w:p>
      <w:pPr>
        <w:pStyle w:val="Heading3"/>
        <w:numPr>
          <w:ilvl w:val="2"/>
          <w:numId w:val="1"/>
        </w:numPr>
        <w:rPr/>
      </w:pPr>
      <w:bookmarkStart w:id="235" w:name="__RefHeading___Toc9400142_2870459653"/>
      <w:bookmarkStart w:id="236" w:name="_Toc93"/>
      <w:bookmarkEnd w:id="235"/>
      <w:r>
        <w:rPr>
          <w:rtl w:val="true"/>
        </w:rPr>
        <w:t>سیب حرارت را دفع می‌کند</w:t>
      </w:r>
      <w:bookmarkEnd w:id="23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التُّفَّاحَ، يَذْهَبُ بِالْحُمَّى وَ يُبَرِّدُ الْجَوْفَ</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ششم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حرارت تب را می‌برد و دل را سرد می‌کند</w:t>
      </w:r>
      <w:r>
        <w:rPr>
          <w:rFonts w:eastAsia="IRNazanin" w:cs="IRNazanin"/>
          <w:color w:val="111111"/>
          <w:sz w:val="28"/>
          <w:szCs w:val="28"/>
          <w:rtl w:val="true"/>
          <w:lang w:bidi="fa-IR"/>
        </w:rPr>
        <w:t>.</w:t>
      </w:r>
    </w:p>
    <w:p>
      <w:pPr>
        <w:pStyle w:val="Heading3"/>
        <w:numPr>
          <w:ilvl w:val="2"/>
          <w:numId w:val="1"/>
        </w:numPr>
        <w:rPr/>
      </w:pPr>
      <w:bookmarkStart w:id="237" w:name="__RefHeading___Toc9400144_2870459653"/>
      <w:bookmarkStart w:id="238" w:name="_Toc94"/>
      <w:bookmarkEnd w:id="237"/>
      <w:r>
        <w:rPr>
          <w:rtl w:val="true"/>
        </w:rPr>
        <w:t>انار را با پیه آن بخورید</w:t>
      </w:r>
      <w:bookmarkEnd w:id="2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يَزِيدُ فِي الذِّهْنِ</w:t>
      </w:r>
      <w:r>
        <w:rPr>
          <w:rStyle w:val="FootnoteAnchor"/>
          <w:rtl w:val="true"/>
        </w:rPr>
        <w:footnoteReference w:id="167"/>
      </w:r>
      <w:bookmarkStart w:id="239" w:name="pg9784_89291"/>
    </w:p>
    <w:p>
      <w:pPr>
        <w:pStyle w:val="BookText"/>
        <w:rPr/>
      </w:pPr>
      <w:bookmarkEnd w:id="239"/>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را با پیه آن بخورید؛ زیرا معده را شستشو می‌دهد،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می‌کند</w:t>
      </w:r>
      <w:r>
        <w:rPr>
          <w:rFonts w:eastAsia="IRNazanin" w:cs="IRNazanin"/>
          <w:color w:val="111111"/>
          <w:sz w:val="28"/>
          <w:szCs w:val="28"/>
          <w:rtl w:val="true"/>
          <w:lang w:bidi="fa-IR"/>
        </w:rPr>
        <w:t>.</w:t>
      </w:r>
    </w:p>
    <w:p>
      <w:pPr>
        <w:pStyle w:val="Heading3"/>
        <w:numPr>
          <w:ilvl w:val="2"/>
          <w:numId w:val="1"/>
        </w:numPr>
        <w:rPr/>
      </w:pPr>
      <w:bookmarkStart w:id="240" w:name="__RefHeading___Toc9400146_2870459653"/>
      <w:bookmarkStart w:id="241" w:name="_Toc95"/>
      <w:bookmarkEnd w:id="240"/>
      <w:r>
        <w:rPr>
          <w:rtl w:val="true"/>
        </w:rPr>
        <w:t>خواص انجیر</w:t>
      </w:r>
      <w:bookmarkEnd w:id="241"/>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وَ يَشُدُّ الْعَظْمَ وَ يَذْهَبُ بِالدَّاءِ</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بوی دهن را برطرف می‌کند، استخوان‌بندی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می‌کند، مرض را دفع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التِّينَ الرَّطْبَ وَ الْيَابِسَ، فَإِنَّهُ يَزِيدُ فِي الْجِمَاعِ وَ يَقْطَعُ الْبَوَاسِيرَ وَ يَنْفَعُ مِنَ النِّقْرِسِ وَ الْإِبْرِدَةِ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تازه و خشک، قوه باه را زیاد و بواسیر را قطع می‌کند، برای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دل را سرد می‌کند</w:t>
      </w:r>
      <w:r>
        <w:rPr>
          <w:rFonts w:eastAsia="IRNazanin" w:cs="IRNazanin"/>
          <w:color w:val="111111"/>
          <w:sz w:val="28"/>
          <w:szCs w:val="28"/>
          <w:rtl w:val="true"/>
          <w:lang w:bidi="fa-IR"/>
        </w:rPr>
        <w:t>.</w:t>
      </w:r>
    </w:p>
    <w:p>
      <w:pPr>
        <w:pStyle w:val="Heading3"/>
        <w:numPr>
          <w:ilvl w:val="2"/>
          <w:numId w:val="1"/>
        </w:numPr>
        <w:rPr/>
      </w:pPr>
      <w:bookmarkStart w:id="242" w:name="__RefHeading___Toc9400148_2870459653"/>
      <w:bookmarkStart w:id="243" w:name="_Toc96"/>
      <w:bookmarkEnd w:id="242"/>
      <w:r>
        <w:rPr>
          <w:rtl w:val="true"/>
        </w:rPr>
        <w:t>خواص گلابی</w:t>
      </w:r>
      <w:bookmarkEnd w:id="243"/>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يَجْلُو الْقَلْبَ وَ يُسَكِّنُ أَوْجَاعَ الْجَوْفِ</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يَدْبُغُ المِعدَةَ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گلابی دل را روشن می‌کند، دردهای باطن را ساکن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را دباغی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3"/>
        <w:numPr>
          <w:ilvl w:val="2"/>
          <w:numId w:val="1"/>
        </w:numPr>
        <w:rPr/>
      </w:pPr>
      <w:bookmarkStart w:id="244" w:name="__RefHeading___Toc9400150_2870459653"/>
      <w:bookmarkStart w:id="245" w:name="_Toc97"/>
      <w:bookmarkEnd w:id="244"/>
      <w:r>
        <w:rPr>
          <w:rtl w:val="true"/>
        </w:rPr>
        <w:t>خواص خربزه</w:t>
      </w:r>
      <w:bookmarkEnd w:id="2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الْبِطِّيخَ …، لَا دَاءَ فِيهِ … و يَزِيدُ فِي الْبَاهِ وَ يَغْسِلُ المَثَانَةَ وَ </w:t>
      </w:r>
    </w:p>
    <w:p>
      <w:pPr>
        <w:pStyle w:val="BookText"/>
        <w:rPr/>
      </w:pPr>
      <w:r>
        <w:rPr>
          <w:rFonts w:ascii="Amiri" w:hAnsi="Amiri" w:eastAsia="Amiri" w:cs="Amiri"/>
          <w:color w:val="111111"/>
          <w:sz w:val="28"/>
          <w:sz w:val="28"/>
          <w:szCs w:val="28"/>
          <w:rtl w:val="true"/>
          <w:lang w:bidi="ar-SA"/>
        </w:rPr>
        <w:t>يُدِرُّ الْبَوْلَ</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بخورید؛ زیرا در آن دردی نیست، قوه باه را زیاد می‌کند، مثانه را شستشو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مثانه را آب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در جلد سوم، خواص برخی از خوردنی‌ها را ذکر خواهیم کرد</w:t>
      </w:r>
      <w:r>
        <w:rPr>
          <w:rFonts w:eastAsia="IRNazanin" w:cs="IRNazanin"/>
          <w:color w:val="111111"/>
          <w:sz w:val="28"/>
          <w:szCs w:val="28"/>
          <w:rtl w:val="true"/>
          <w:lang w:bidi="fa-IR"/>
        </w:rPr>
        <w:t>.</w:t>
      </w:r>
      <w:r>
        <w:rPr>
          <w:rStyle w:val="FootnoteAnchor"/>
          <w:rtl w:val="true"/>
        </w:rPr>
        <w:footnoteReference w:id="173"/>
      </w:r>
      <w:bookmarkStart w:id="246" w:name="pg9784_89293"/>
    </w:p>
    <w:p>
      <w:pPr>
        <w:pStyle w:val="Heading2"/>
        <w:numPr>
          <w:ilvl w:val="1"/>
          <w:numId w:val="1"/>
        </w:numPr>
        <w:rPr/>
      </w:pPr>
      <w:bookmarkStart w:id="247" w:name="__RefHeading___Toc9400152_2870459653"/>
      <w:bookmarkStart w:id="248" w:name="_Toc98"/>
      <w:bookmarkEnd w:id="246"/>
      <w:bookmarkEnd w:id="247"/>
      <w:r>
        <w:rPr>
          <w:rtl w:val="true"/>
        </w:rPr>
        <w:t>[</w:t>
      </w:r>
      <w:r>
        <w:rPr>
          <w:rtl w:val="true"/>
        </w:rPr>
        <w:t>ازدواج و آداب زناشویی در اسلام</w:t>
      </w:r>
      <w:r>
        <w:rPr>
          <w:rtl w:val="true"/>
        </w:rPr>
        <w:t>]</w:t>
      </w:r>
      <w:bookmarkEnd w:id="248"/>
    </w:p>
    <w:p>
      <w:pPr>
        <w:pStyle w:val="Heading3"/>
        <w:numPr>
          <w:ilvl w:val="2"/>
          <w:numId w:val="1"/>
        </w:numPr>
        <w:rPr/>
      </w:pPr>
      <w:bookmarkStart w:id="249" w:name="__RefHeading___Toc9400154_2870459653"/>
      <w:bookmarkStart w:id="250" w:name="_Toc99"/>
      <w:bookmarkEnd w:id="249"/>
      <w:r>
        <w:rPr>
          <w:rtl w:val="true"/>
        </w:rPr>
        <w:t>زناشویی در اسلام</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الْأَيَامَى مِنْکُمْ وَ الصَّالِحِينَ مِنْ عِبَادِکُمْ وَ إِمَائِکُمْ إِنْ يَکُونُوا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زنان و مردان بی‌همسر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نیازمندند، خداوند از فضل خود آنان را بی‌نیاز می‌کند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واسع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ازدواج در اسلام به‌قدری اهمیت دارد که پیشوای معظم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النِّکاحُ سُنَتِي وَ مَن رَغَبَ عَن سُنَتی فَلَيسَ مِنِّی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زناشویی از سنت من است، آن‌کس که به این سنت اعتنا نکند، از امت من نیست</w:t>
      </w:r>
      <w:r>
        <w:rPr>
          <w:rFonts w:eastAsia="IRNazanin" w:cs="IRNazanin"/>
          <w:color w:val="111111"/>
          <w:sz w:val="28"/>
          <w:szCs w:val="28"/>
          <w:rtl w:val="true"/>
          <w:lang w:bidi="fa-IR"/>
        </w:rPr>
        <w:t>.</w:t>
      </w:r>
    </w:p>
    <w:p>
      <w:pPr>
        <w:pStyle w:val="Heading3"/>
        <w:numPr>
          <w:ilvl w:val="2"/>
          <w:numId w:val="1"/>
        </w:numPr>
        <w:rPr/>
      </w:pPr>
      <w:bookmarkStart w:id="251" w:name="__RefHeading___Toc9400156_2870459653"/>
      <w:bookmarkStart w:id="252" w:name="_Toc100"/>
      <w:bookmarkEnd w:id="251"/>
      <w:r>
        <w:rPr>
          <w:rtl w:val="true"/>
        </w:rPr>
        <w:t>ازدواج نیمی از ایمان را حفظ می‌کند</w:t>
      </w:r>
      <w:bookmarkEnd w:id="2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البَاقِي</w:t>
      </w:r>
      <w:r>
        <w:rPr>
          <w:rStyle w:val="FootnoteAnchor"/>
          <w:rtl w:val="true"/>
        </w:rPr>
        <w:footnoteReference w:id="176"/>
      </w:r>
      <w:bookmarkStart w:id="253" w:name="pg9784_89294"/>
    </w:p>
    <w:p>
      <w:pPr>
        <w:pStyle w:val="BookText"/>
        <w:rPr/>
      </w:pPr>
      <w:bookmarkEnd w:id="253"/>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ازدواج کند، نیمی از دینش را حفظ کرده است و بر اوست که نصف دیگر را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را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ایمان از او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تَعَالَى مِنَ التَّزْوِيجِ</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بنایی نزد خداوند، محبوب‌تر از امر ازدواج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p>
    <w:p>
      <w:pPr>
        <w:pStyle w:val="BookText"/>
        <w:rPr/>
      </w:pPr>
      <w:r>
        <w:rPr>
          <w:rFonts w:ascii="Amiri" w:hAnsi="Amiri" w:eastAsia="Amiri" w:cs="Amiri"/>
          <w:color w:val="111111"/>
          <w:sz w:val="28"/>
          <w:sz w:val="28"/>
          <w:szCs w:val="28"/>
          <w:rtl w:val="true"/>
          <w:lang w:bidi="ar-SA"/>
        </w:rPr>
        <w:t>يُصَلِّيهِمَا المُتَزَوِّجُ، أَفْضَلُ مِنْ سَبْعِينَ رَكْعَةً يُصَلِّيهَا أَعْزَبُ</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نمازی که شخص همسردار می‌خواند، بر هفتاد رکعتی که شخص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فضیلت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w:t>
      </w:r>
    </w:p>
    <w:p>
      <w:pPr>
        <w:pStyle w:val="BookText"/>
        <w:rPr/>
      </w:pPr>
      <w:r>
        <w:rPr>
          <w:rFonts w:ascii="Amiri" w:hAnsi="Amiri" w:eastAsia="Amiri" w:cs="Amiri"/>
          <w:color w:val="111111"/>
          <w:sz w:val="28"/>
          <w:sz w:val="28"/>
          <w:szCs w:val="28"/>
          <w:rtl w:val="true"/>
          <w:lang w:bidi="ar-SA"/>
        </w:rPr>
        <w:t>فَإِنِّي مُكَاثِرٌ بِكُمُ الْأُمَمَ غَداً فِي الْقِيَامَةِ، حَتَّى إِنَّ السِّقطَ لَيَجِيءُ مُحبَنطِئاً عَلَى بَابِ الجَّنة،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أَبَوَاىَ الْجَنَّةَ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زیادی امت مباهات می‌کنم؛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سقط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نمی‌شویم تا آن‌که اول پدر و مادرمان، وارد شوند</w:t>
      </w:r>
      <w:r>
        <w:rPr>
          <w:rFonts w:eastAsia="IRNazanin" w:cs="IRNazanin"/>
          <w:color w:val="111111"/>
          <w:sz w:val="28"/>
          <w:szCs w:val="28"/>
          <w:rtl w:val="true"/>
          <w:lang w:bidi="fa-IR"/>
        </w:rPr>
        <w:t>.</w:t>
      </w:r>
    </w:p>
    <w:p>
      <w:pPr>
        <w:pStyle w:val="Heading3"/>
        <w:numPr>
          <w:ilvl w:val="2"/>
          <w:numId w:val="1"/>
        </w:numPr>
        <w:rPr/>
      </w:pPr>
      <w:bookmarkStart w:id="254" w:name="__RefHeading___Toc9400158_2870459653"/>
      <w:bookmarkStart w:id="255" w:name="_Toc101"/>
      <w:bookmarkEnd w:id="254"/>
      <w:r>
        <w:rPr>
          <w:rtl w:val="true"/>
        </w:rPr>
        <w:t>چگونه زنی را بگیریم</w:t>
      </w:r>
      <w:bookmarkEnd w:id="2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ازدواج اسلامی علاوه بر این‌که برای تعادل غریزه طبیعی بشر تصویب شده است، ازدیدگاه تولد و استمرار نسل قابل توجه است؛ چنان‌که این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bookmarkStart w:id="256" w:name="pg9784_89295"/>
    </w:p>
    <w:p>
      <w:pPr>
        <w:pStyle w:val="BookText"/>
        <w:rPr/>
      </w:pPr>
      <w:bookmarkEnd w:id="256"/>
      <w:r>
        <w:rPr>
          <w:rFonts w:ascii="Amiri" w:hAnsi="Amiri" w:eastAsia="Amiri" w:cs="Amiri"/>
          <w:color w:val="111111"/>
          <w:sz w:val="28"/>
          <w:sz w:val="28"/>
          <w:szCs w:val="28"/>
          <w:rtl w:val="true"/>
          <w:lang w:bidi="ar-SA"/>
        </w:rPr>
        <w:t>تَنَاكَحُوا، تَكْثُرُوا فَإِنِّي أُبَاهِي بِكُمُ الْأُمَمَ يَوْمَ الْقِيَامَةِ وَ لَوْ بِالسِّقْط</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ازدواج کنید من به زیادی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آن‌هایی که سقط شده است، 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اسلام دستور داده است با هر زنی ازدواج نکنید تا فرزندان شما لایق باشند بر این اساس مسلمانان باید در انتخاب همسر دقت کنند؛ زیرا هم‌چنان که لقمه حرام در نطفه اثر می‌گذارد و فرزند را به گناه آلوده می‌کند؛ دختری هم که در خانواده بی‌تقوا و به دور از فضیلت بزرگ شده باشد، در جنین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پیشوایان اسلام، ازدواج با زنان آلوده به گناه را منع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برای من خواستگاری کن تا خداوند فرزند شجاعی از او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بیانگر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لِئَلَّا يَكُونَ مُخَنَّثاً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آمیزش با همسرت با فکر شهوت زنی دیگر آمیزش نکن؛ زیرا فرزند به گناه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پیامبر پیداست که فکر ناپاک در انعقاد نطفه اثر می‌گذارد</w:t>
      </w:r>
      <w:r>
        <w:rPr>
          <w:rFonts w:eastAsia="IRNazanin" w:cs="IRNazanin"/>
          <w:color w:val="111111"/>
          <w:sz w:val="28"/>
          <w:szCs w:val="28"/>
          <w:rtl w:val="true"/>
          <w:lang w:bidi="fa-IR"/>
        </w:rPr>
        <w:t>.</w:t>
      </w:r>
    </w:p>
    <w:p>
      <w:pPr>
        <w:pStyle w:val="Heading3"/>
        <w:numPr>
          <w:ilvl w:val="2"/>
          <w:numId w:val="1"/>
        </w:numPr>
        <w:rPr/>
      </w:pPr>
      <w:bookmarkStart w:id="257" w:name="__RefHeading___Toc9400160_2870459653"/>
      <w:bookmarkStart w:id="258" w:name="_Toc102"/>
      <w:bookmarkEnd w:id="257"/>
      <w:r>
        <w:rPr>
          <w:rtl w:val="true"/>
        </w:rPr>
        <w:t>همسری را انتخاب کنید که در خانواده با ایمان تربیت شده</w:t>
      </w:r>
      <w:bookmarkEnd w:id="25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أَيُّهَا النَّاسُ إِيَّاكُمْ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w:t>
      </w:r>
    </w:p>
    <w:p>
      <w:pPr>
        <w:pStyle w:val="BookText"/>
        <w:rPr/>
      </w:pPr>
      <w:r>
        <w:rPr>
          <w:rFonts w:ascii="Amiri" w:hAnsi="Amiri" w:eastAsia="Amiri" w:cs="Amiri"/>
          <w:color w:val="111111"/>
          <w:sz w:val="28"/>
          <w:sz w:val="28"/>
          <w:szCs w:val="28"/>
          <w:rtl w:val="true"/>
          <w:lang w:bidi="ar-SA"/>
        </w:rPr>
        <w:t>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Style w:val="FootnoteAnchor"/>
          <w:rtl w:val="true"/>
        </w:rPr>
        <w:footnoteReference w:id="183"/>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برای مردم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کنید،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زیبارویی که در خانواده بی‌ایمان تربیت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الحُجزِ الصَالِح، فَإِنَّ العِرْقَ دَسَّاسٌ</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که در خانواده شایسته تربیت شده، ازدواج کنید؛ زیرا رگ خانواده‌ای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 فَإِنَّ صُحْبَتَهَا بَلَاءٌ وَ وُلْدَهَا ضِيَاعٌ</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با زنان کم‌عقل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زیرا هم‌نشینی با آن‌ها بلا است و فرزندی هم که از او به دنیا بیاید، نطفه ضائع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ثبوت قانون وراثت است؛ چنان‌که امروزه دانشمندان به آن رسیده‌اند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داود الکرخی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صَاحِبَتِي قد هَلَكَتْ وَ كَانَتْ لِي مُوَافِقَةً وَ قَدْ هَمَمْتُ أَنْ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تَضَعُ نَفْسَكَ وَ مَنْ تُشرِكُهُ فِي مَالِكَ وَ تُطْلِعُهُ عَلَى دِينِكَ وَ سِرِّكَ وَ أَمَانَتِكَ، فَإِنْ كُنْتَ لَا بُدَّ فَاعِلاً فَبِكْرا تُنْسَبُ إِلَى الْخَيْرِ وَ إِلَى حُسْنِ الْخُلُقِ</w:t>
      </w:r>
      <w:r>
        <w:rPr>
          <w:rStyle w:val="FootnoteAnchor"/>
          <w:rtl w:val="true"/>
        </w:rPr>
        <w:footnoteReference w:id="1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همسر موافقی داشتم، از دنیا رفت و اینک قصد ازدواج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 خود را در اختیار چگونه </w:t>
      </w:r>
      <w:bookmarkStart w:id="259" w:name="pg9784_89297"/>
    </w:p>
    <w:p>
      <w:pPr>
        <w:pStyle w:val="BookText"/>
        <w:rPr/>
      </w:pPr>
      <w:bookmarkEnd w:id="259"/>
      <w:r>
        <w:rPr>
          <w:rFonts w:ascii="IRNazanin" w:hAnsi="IRNazanin" w:eastAsia="IRNazanin"/>
          <w:color w:val="111111"/>
          <w:sz w:val="28"/>
          <w:sz w:val="28"/>
          <w:szCs w:val="28"/>
          <w:rtl w:val="true"/>
          <w:lang w:bidi="fa-IR"/>
        </w:rPr>
        <w:t xml:space="preserve">همسری می‌گذاری، چه زنی را 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شریکمی‌کنی؟ و چه کسی از دین تو و اسرار زندگی تو مطلع می‌شود؟ اگر نمی‌توانی زیاد تحقیق کنی تا همسر لایق پیدا کنی و ناچار به اختیار همسر هستی، پس همسری شوهر ندیده انتخاب کن؛ زیرا چنین زنی به حسن خلق و رفتار نزدیک‌تر است</w:t>
      </w:r>
      <w:r>
        <w:rPr>
          <w:rFonts w:eastAsia="IRNazanin" w:cs="IRNazanin"/>
          <w:color w:val="111111"/>
          <w:sz w:val="28"/>
          <w:szCs w:val="28"/>
          <w:rtl w:val="true"/>
          <w:lang w:bidi="fa-IR"/>
        </w:rPr>
        <w:t>.</w:t>
      </w:r>
    </w:p>
    <w:p>
      <w:pPr>
        <w:pStyle w:val="Heading3"/>
        <w:numPr>
          <w:ilvl w:val="2"/>
          <w:numId w:val="1"/>
        </w:numPr>
        <w:rPr/>
      </w:pPr>
      <w:bookmarkStart w:id="260" w:name="__RefHeading___Toc9400162_2870459653"/>
      <w:bookmarkStart w:id="261" w:name="_Toc103"/>
      <w:bookmarkEnd w:id="260"/>
      <w:r>
        <w:rPr>
          <w:rtl w:val="true"/>
        </w:rPr>
        <w:t>به مردی که باتقوا است و لقمه نانی برای او است، زن دهید</w:t>
      </w:r>
      <w:bookmarkEnd w:id="261"/>
    </w:p>
    <w:p>
      <w:pPr>
        <w:pStyle w:val="BookText"/>
        <w:rPr/>
      </w:pPr>
      <w:r>
        <w:rPr>
          <w:rFonts w:ascii="Amiri" w:hAnsi="Amiri" w:eastAsia="Amiri" w:cs="Amiri"/>
          <w:color w:val="111111"/>
          <w:sz w:val="28"/>
          <w:sz w:val="28"/>
          <w:szCs w:val="28"/>
          <w:rtl w:val="true"/>
          <w:lang w:bidi="ar-SA"/>
        </w:rPr>
        <w:t xml:space="preserve">قال حسین بن بشار،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خَطَبَ إِلَيَّ فَكَتَبَ مَنْ خَطَبَ إِلَيْكُمْ فَرَضِيتُمْ دِينَهُ وَ أَمَانَتَهُ كَائِناً مَنْ كَانَ فَزَوِّجُوهُ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تَفْعَلُوا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پسر بشار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نوشتم در رابطه با مردی که به خواستگاری دخترم آمده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نامه‌ام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دختری خواست، دین و امانتش را بنگرید، اگر مورد اطمینان بود، هرکه باشد با او وصلت کن که در غیر این صورت فتنه و فسادی بزرگ در زمین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الکُفو أَنْ يَكُونَ عَفِيفاً وَ عِنْدَهُ يَسَارٌ</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آن است که مرد پاکدامن باشد و توانایی تامین مخارج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يَسْتَشِيرُهُ فِي تَزْوِيجِ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مِنْ رَجُلٍ تَقِيٍّ، فَإِنَّهُ إِنْ أَحَبَّهَا أَكْرَمَهَا وَ إِنْ أَبْغَضَهَا لَمْ يَظْلِمْهَا</w:t>
      </w:r>
      <w:r>
        <w:rPr>
          <w:rStyle w:val="FootnoteAnchor"/>
          <w:rtl w:val="true"/>
        </w:rPr>
        <w:footnoteReference w:id="1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دامادی برای خود انتخاب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به مرد باتقوا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دوست بدارد محبت می‌کند، اگر دوست نداشته باشد به او ستم نمی‌کند</w:t>
      </w:r>
      <w:r>
        <w:rPr>
          <w:rFonts w:eastAsia="IRNazanin" w:cs="IRNazanin"/>
          <w:color w:val="111111"/>
          <w:sz w:val="28"/>
          <w:szCs w:val="28"/>
          <w:rtl w:val="true"/>
          <w:lang w:bidi="fa-IR"/>
        </w:rPr>
        <w:t xml:space="preserve">. </w:t>
      </w:r>
      <w:bookmarkStart w:id="262" w:name="pg9784_89298"/>
    </w:p>
    <w:p>
      <w:pPr>
        <w:pStyle w:val="Heading3"/>
        <w:numPr>
          <w:ilvl w:val="2"/>
          <w:numId w:val="1"/>
        </w:numPr>
        <w:rPr/>
      </w:pPr>
      <w:bookmarkStart w:id="263" w:name="__RefHeading___Toc9400164_2870459653"/>
      <w:bookmarkStart w:id="264" w:name="_Toc104"/>
      <w:bookmarkEnd w:id="262"/>
      <w:bookmarkEnd w:id="263"/>
      <w:r>
        <w:rPr>
          <w:rtl w:val="true"/>
        </w:rPr>
        <w:t>زنی که مهرش زیاد نباشد، بابرکت است</w:t>
      </w:r>
      <w:bookmarkEnd w:id="26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بَرَكَةِ المَرْأَةِ، قِلَّةُ مَهْرِهَا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مهرش سنگین نباشد بابرکت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فَشُؤْمُهَا، غَلَاءُ مَهْرِهَا</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مهرش سنگین باشد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 أَقَلُّهُنَّ مَهْراً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زنی است که زیبارو و کم‌مهریه باشد</w:t>
      </w:r>
      <w:r>
        <w:rPr>
          <w:rFonts w:eastAsia="IRNazanin" w:cs="IRNazanin"/>
          <w:color w:val="111111"/>
          <w:sz w:val="28"/>
          <w:szCs w:val="28"/>
          <w:rtl w:val="true"/>
          <w:lang w:bidi="fa-IR"/>
        </w:rPr>
        <w:t>.</w:t>
      </w:r>
    </w:p>
    <w:p>
      <w:pPr>
        <w:pStyle w:val="Heading3"/>
        <w:numPr>
          <w:ilvl w:val="2"/>
          <w:numId w:val="1"/>
        </w:numPr>
        <w:rPr/>
      </w:pPr>
      <w:bookmarkStart w:id="265" w:name="__RefHeading___Toc9400166_2870459653"/>
      <w:bookmarkStart w:id="266" w:name="_Toc105"/>
      <w:bookmarkEnd w:id="265"/>
      <w:r>
        <w:rPr>
          <w:rtl w:val="true"/>
        </w:rPr>
        <w:t>کسی که برای جمال و ثروت زن بگیرد به مقصد نمی‌رسد</w:t>
      </w:r>
      <w:bookmarkEnd w:id="26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لمَالِهَا أَوْ جَمَالِهَا، لَمْ يُرْزَقْ ذَلِكَ؛ فَإِنْ تَزَوَّجَهَا لِدِينِهَا، رَزَقَهُ اللهُ مَالَهَا وَ جَمَالَهَا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مال و ثروت یا به جهت زیبایی، با زنی ازدواج کند خداوند آن مرد را از ثروت و جمال محروم می‌کند و اگر زنی را به جهت عفت و نجابت اختیار کند خداوند جمال و ثروت نصیب او خواهد کرد</w:t>
      </w:r>
      <w:r>
        <w:rPr>
          <w:rFonts w:eastAsia="IRNazanin" w:cs="IRNazanin"/>
          <w:color w:val="111111"/>
          <w:sz w:val="28"/>
          <w:szCs w:val="28"/>
          <w:rtl w:val="true"/>
          <w:lang w:bidi="fa-IR"/>
        </w:rPr>
        <w:t>.</w:t>
      </w:r>
    </w:p>
    <w:p>
      <w:pPr>
        <w:pStyle w:val="Heading3"/>
        <w:numPr>
          <w:ilvl w:val="2"/>
          <w:numId w:val="1"/>
        </w:numPr>
        <w:rPr/>
      </w:pPr>
      <w:bookmarkStart w:id="267" w:name="__RefHeading___Toc9400168_2870459653"/>
      <w:bookmarkStart w:id="268" w:name="_Toc106"/>
      <w:bookmarkEnd w:id="267"/>
      <w:r>
        <w:rPr>
          <w:rtl w:val="true"/>
        </w:rPr>
        <w:t>به فاسق و شراب‌خوار زن ندهید</w:t>
      </w:r>
      <w:bookmarkEnd w:id="26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كَرِيمَتُهُ مِن فَاسِقٍ، فَقَد قَطَعَ رَحِمَه</w:t>
      </w:r>
      <w:r>
        <w:rPr>
          <w:rStyle w:val="FootnoteAnchor"/>
          <w:rtl w:val="true"/>
        </w:rPr>
        <w:footnoteReference w:id="1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مرد بدکار دختر دهد، قطع رحم کرده است</w:t>
      </w:r>
      <w:r>
        <w:rPr>
          <w:rFonts w:eastAsia="IRNazanin" w:cs="IRNazanin"/>
          <w:color w:val="111111"/>
          <w:sz w:val="28"/>
          <w:szCs w:val="28"/>
          <w:rtl w:val="true"/>
          <w:lang w:bidi="fa-IR"/>
        </w:rPr>
        <w:t xml:space="preserve">. </w:t>
      </w:r>
      <w:bookmarkStart w:id="269" w:name="pg9784_89299"/>
    </w:p>
    <w:p>
      <w:pPr>
        <w:pStyle w:val="BookText"/>
        <w:rPr/>
      </w:pPr>
      <w:bookmarkEnd w:id="269"/>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 فَلَيْسَ بِأَهْلٍ أَنْ يُزَوَّجَ إِذَا خَطَبَ</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شراب می‌خورد… اهلیت ندارد که به او همسر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w:t>
      </w:r>
    </w:p>
    <w:p>
      <w:pPr>
        <w:pStyle w:val="BookText"/>
        <w:rPr/>
      </w:pPr>
      <w:r>
        <w:rPr>
          <w:rFonts w:ascii="Amiri" w:hAnsi="Amiri" w:eastAsia="Amiri" w:cs="Amiri"/>
          <w:color w:val="111111"/>
          <w:sz w:val="28"/>
          <w:sz w:val="28"/>
          <w:szCs w:val="28"/>
          <w:rtl w:val="true"/>
          <w:lang w:bidi="ar-SA"/>
        </w:rPr>
        <w:t xml:space="preserve">الْخَمْرِ إِنْ مَرِضَ، فَلَا تَعُودُوهُ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خَطَبَ… فَلَا تُزَوِّجُوهُ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شراب‌خوار مریض شد، به عیادتش نروید، اگر زن خواست، به او زن ندهید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70" w:name="__RefHeading___Toc9400170_2870459653"/>
      <w:bookmarkStart w:id="271" w:name="_Toc107"/>
      <w:bookmarkEnd w:id="270"/>
      <w:r>
        <w:rPr>
          <w:rtl w:val="true"/>
        </w:rPr>
        <w:t>فرزند می‌تواند با زن مورد علاقه خود ازدواج کند</w:t>
      </w:r>
      <w:bookmarkEnd w:id="271"/>
    </w:p>
    <w:p>
      <w:pPr>
        <w:pStyle w:val="BookText"/>
        <w:rPr/>
      </w:pPr>
      <w:r>
        <w:rPr>
          <w:rFonts w:ascii="IRNazanin" w:hAnsi="IRNazanin" w:eastAsia="IRNazanin"/>
          <w:color w:val="111111"/>
          <w:sz w:val="28"/>
          <w:sz w:val="28"/>
          <w:szCs w:val="28"/>
          <w:rtl w:val="true"/>
          <w:lang w:bidi="fa-IR"/>
        </w:rPr>
        <w:t>در امر ازدواج فرزند تا آنجا که می‌تواند باید نظر پدر و مادر را جلب کند، پدر و مادر هم نباید برخلاف خواست فرزند به ازدواج با دختری که او نمی‌خواهد وادارش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ابن‌أبی‌یعفور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أَرَدْتُ أَنْ أَتَزَوَّجَ امْرَأَةً وَ إِنَّ أَبَوَيَّ أَرَادَا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الَّذِي هَوِيتَ وَ دَعِ الَّتِي هَوَىأَبَوَاک‌</w:t>
      </w:r>
      <w:r>
        <w:rPr>
          <w:rStyle w:val="FootnoteAnchor"/>
          <w:rtl w:val="true"/>
        </w:rPr>
        <w:footnoteReference w:id="19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با زنی ازدواج کنم، پدر و مادرم مخالفت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با دختری که ما می‌گوییم ازدواج کن، وظیفه من چیست؟</w:t>
      </w:r>
      <w:r>
        <w:rPr>
          <w:rFonts w:eastAsia="IRNazanin" w:cs="IRNazanin"/>
          <w:color w:val="111111"/>
          <w:sz w:val="28"/>
          <w:szCs w:val="28"/>
          <w:rtl w:val="true"/>
          <w:lang w:bidi="fa-IR"/>
        </w:rPr>
        <w:t xml:space="preserve">). </w:t>
      </w:r>
      <w:bookmarkStart w:id="272" w:name="pg9784_89300"/>
    </w:p>
    <w:p>
      <w:pPr>
        <w:pStyle w:val="BookText"/>
        <w:rPr/>
      </w:pPr>
      <w:bookmarkEnd w:id="272"/>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همسری که خودت می‌خواهی، ازدواج کن</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73" w:name="__RefHeading___Toc9400172_2870459653"/>
      <w:bookmarkStart w:id="274" w:name="_Toc108"/>
      <w:bookmarkEnd w:id="273"/>
      <w:r>
        <w:rPr>
          <w:rtl w:val="true"/>
        </w:rPr>
        <w:t>هنگامی که قمر در عقرب است، ازدواج نکنید</w:t>
      </w:r>
      <w:bookmarkEnd w:id="27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فِي الْعَقْرَبِ، لَمْ يَرَ الْحُسْنَى</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قمر در عقرب است، زن عقد نکنید؛ زیرا در زندگی، خوبی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تَزَوَّجَ فِي مُحَاقِ الشَّهْرِ، فَلْيُسَلِّمْ لِسِقْطِ الْوَلَدِ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سه شب آخر ماه ازدواج کند، برای بچه سقط شدن باید تسلیم شود</w:t>
      </w:r>
      <w:r>
        <w:rPr>
          <w:rFonts w:eastAsia="IRNazanin" w:cs="IRNazanin"/>
          <w:color w:val="111111"/>
          <w:sz w:val="28"/>
          <w:szCs w:val="28"/>
          <w:rtl w:val="true"/>
          <w:lang w:bidi="fa-IR"/>
        </w:rPr>
        <w:t>.</w:t>
      </w:r>
    </w:p>
    <w:p>
      <w:pPr>
        <w:pStyle w:val="Heading3"/>
        <w:numPr>
          <w:ilvl w:val="2"/>
          <w:numId w:val="1"/>
        </w:numPr>
        <w:rPr/>
      </w:pPr>
      <w:bookmarkStart w:id="275" w:name="__RefHeading___Toc9400174_2870459653"/>
      <w:bookmarkStart w:id="276" w:name="_Toc109"/>
      <w:bookmarkEnd w:id="275"/>
      <w:r>
        <w:rPr>
          <w:rtl w:val="true"/>
        </w:rPr>
        <w:t>وظیفه داماد در حجلۀ عروس</w:t>
      </w:r>
      <w:bookmarkEnd w:id="27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عَلَيْكَ أَهْلُكَ، فَخُذْبِنَاصِيَتِهَا وَ اسْتَقْبِلْ بِهَا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بِأَمَانَتِكَ أَخَذْتُهَا وَ بِكَلِمَاتِكَ اسْتَحْلَلْتُ فَرْجَهَا، فَإِنْ قَضَيْتَ لِي مِنْهَا وَلَداً، فَاجْعَلْهُ مُبَارَكاً سَوِيّاً وَ لَا تَجْعَلْ لِلشَّيْطَانِ فِيهِ شَرِكاً وَ لَا نَصِيباً</w:t>
      </w:r>
      <w:r>
        <w:rPr>
          <w:rStyle w:val="FootnoteAnchor"/>
          <w:rtl w:val="true"/>
        </w:rPr>
        <w:footnoteReference w:id="20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همسرت به خانه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حجله عروس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بایست و دست خود را بالای پیشانی او بگذار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تو را پذیرفتم و چنان‌که تو فرمودی، این زن را برای خود حلال گردانیدم، </w:t>
      </w:r>
      <w:bookmarkStart w:id="277" w:name="pg9784_8930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فرزندی مقدر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مبارک گردان، اعضای او را صحیح و سالم قرار ده و از فرزند من برای شیطان نصیبی قرار مده</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278" w:name="__RefHeading___Toc9400176_2870459653"/>
      <w:bookmarkStart w:id="279" w:name="_Toc110"/>
      <w:bookmarkEnd w:id="278"/>
      <w:r>
        <w:rPr>
          <w:rtl w:val="true"/>
        </w:rPr>
        <w:t xml:space="preserve">برنامه‌ای که پیغمبر </w:t>
      </w:r>
      <w:r>
        <w:rPr>
          <w:rtl w:val="true"/>
        </w:rPr>
        <w:t>(</w:t>
      </w:r>
      <w:r>
        <w:rPr>
          <w:rtl w:val="true"/>
        </w:rPr>
        <w:t>صلی الله علیه و آله و سلم</w:t>
      </w:r>
      <w:r>
        <w:rPr>
          <w:rtl w:val="true"/>
        </w:rPr>
        <w:t xml:space="preserve">) </w:t>
      </w:r>
      <w:r>
        <w:rPr>
          <w:rtl w:val="true"/>
        </w:rPr>
        <w:t xml:space="preserve">برای شب زفاف امیرالمؤمنین </w:t>
      </w:r>
      <w:r>
        <w:rPr>
          <w:rtl w:val="true"/>
        </w:rPr>
        <w:t>(</w:t>
      </w:r>
      <w:r>
        <w:rPr>
          <w:rtl w:val="true"/>
        </w:rPr>
        <w:t>علیه السلام</w:t>
      </w:r>
      <w:r>
        <w:rPr>
          <w:rtl w:val="true"/>
        </w:rPr>
        <w:t xml:space="preserve">) </w:t>
      </w:r>
      <w:r>
        <w:rPr>
          <w:rtl w:val="true"/>
        </w:rPr>
        <w:t>معین فرمود</w:t>
      </w:r>
      <w:bookmarkEnd w:id="2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دَخَلَتِ الْعَرُوسُ بَيْتَكَ، فَاخْلَعْ خُفَّيْهَا …وَ اغْسِلْ رِجْلَيهَا وَ صُبَّ الماءَ مِنْ بَابِ دَارِكَ إِلَى أَقْصَی دَارِكَ، فَإِنَّكَ إِذَا فَعَلْتَ ذَلِكَ، أَخْرَجَ اللهُ مِنْ دارکَ سَبْعِينَ أَلْفَ لَوْنٍ مِنَ الْفَقْرِ وَ أَدْخَلَ فِيهِ سَبْعِينَ أَلْفَ لَوْنٍ مِنَ الغَنی وَسَبعِينَ لَوْناً مِن الْبَرَكَةَ وَ أَنْزَلَ عَلَيْهِ سَبْعِينَ رَحْمَةً، تُرَفْرِفُ عَلَى رَأْسِ عَرُوسِکَ حَتَّى تَنَالَ بَرَكَتُهَا كُلَّ زَاوِيَةٍ فِي بَيْتِكَ وَ تَأْمَنَ الْعَرُوسُ مِنَ الْجُنُونِ وَ الْجُذَامِ وَ الْبَرَصِ أَنْ يُصِيبَهَا مَا دَامَتْ فِي تِلْكَ الدَّارِ وَ امْنَعِ الْعَرُوسَ فِي أُسْبُوعِهَا مِنَ الْأَلْبَانِ وَ الْخَلِّ وَ الْكُزْبُرَةِ وَ التُّفَّاحِ الْحَامِضِ مِنْ هَذِهِ الْأَرْبَعَةِ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لِأَيِّ شَيْ‌ءٍ أَمْنَعُهَا هَذِهِ الْأَشْيَاءَ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الرَّحِمَ تَعْقَمُ وَ تَبْرُدُ مِنْ هَذِهِ الْأَرْبَعَةِ الْأَشْيَاءِ عَنِ الْوَلَدِ وَ الحَصِيرٌ فِي نَاحِيَةِ الْبَيْتِ خَيْرٌ مِنِ امْرَأَةٍ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الْخَلِّ تَمْنَعُ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عَلَى الْخَلِّ لَمْ تَطْهُرْ أَبَداً بِتَمَامٍ وَ الْكُزْبُرَةُ تُثِيرُ الْحَيْضَ فِي بَطْنِهَا وَ تُشَدِّدُ عَلَيْهَا الْوِلَادَةَ وَ التُّفَّاحُ الْحَامِضُ يَقْطَعُ حَيْضَهَا فَيَصِيرُ دَاءً عَلَيْهَا</w:t>
      </w:r>
      <w:r>
        <w:rPr>
          <w:rStyle w:val="FootnoteAnchor"/>
          <w:rtl w:val="true"/>
        </w:rPr>
        <w:footnoteReference w:id="204"/>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همسرت به خانه آمد، کفش‌هایش را از پای او بیرون آور و پای او را بشوی، همان آب را به تمام خانه پاش؛ زیرا اگر این کار را انجام دهی، خداوند هفتاد هزار رقم فقر را از خانه‌ات می‌برد و هفتاد هزار رقم بی‌نیازی و هفتاد هزار برکت به خانه‌ات وارد می‌کند و هفتاد رحمت برای تو و همسرت فرود می‌آید، تا آنجا که این برکت تمام زوایای </w:t>
      </w:r>
      <w:bookmarkStart w:id="280" w:name="pg9784_89302"/>
    </w:p>
    <w:p>
      <w:pPr>
        <w:pStyle w:val="BookText"/>
        <w:rPr/>
      </w:pPr>
      <w:bookmarkEnd w:id="280"/>
      <w:r>
        <w:rPr>
          <w:rFonts w:ascii="IRNazanin" w:hAnsi="IRNazanin" w:eastAsia="IRNazanin"/>
          <w:color w:val="111111"/>
          <w:sz w:val="28"/>
          <w:sz w:val="28"/>
          <w:szCs w:val="28"/>
          <w:rtl w:val="true"/>
          <w:lang w:bidi="fa-IR"/>
        </w:rPr>
        <w:t>خانه‌ات را فرا می‌گیرد، تا زمانی که عروس تو در آن خانه است از بیماری جنون، جذام، پیسی،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اول، عروس را از خوردن سرکه،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سیب ترش، ترتیزک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عروس از خوردن این چهار چیز منع شده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 رحم را سرد و عقیم می‌کند و موجب نازایی است و حصیری که در خانه است از زنی که اولاد نیاورد،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چه اثر سوئی در او می‌گذارد؟ پیغمبر فرمود، اگر زن با خوردن سرکه حیض شود، از خون حیض پاک نمی‌شود، اگر ترتیزک بخورد، خون حیض قطع می‌شود و زایمان بر او سخت می‌شود، سیب ترش حیض را قطع می‌کند و همیشه بیمار می‌ماند</w:t>
      </w:r>
      <w:r>
        <w:rPr>
          <w:rFonts w:eastAsia="IRNazanin" w:cs="IRNazanin"/>
          <w:color w:val="111111"/>
          <w:sz w:val="28"/>
          <w:szCs w:val="28"/>
          <w:rtl w:val="true"/>
          <w:lang w:bidi="fa-IR"/>
        </w:rPr>
        <w:t>.</w:t>
      </w:r>
    </w:p>
    <w:p>
      <w:pPr>
        <w:pStyle w:val="Heading3"/>
        <w:numPr>
          <w:ilvl w:val="2"/>
          <w:numId w:val="1"/>
        </w:numPr>
        <w:rPr/>
      </w:pPr>
      <w:bookmarkStart w:id="281" w:name="__RefHeading___Toc9400178_2870459653"/>
      <w:bookmarkStart w:id="282" w:name="_Toc111"/>
      <w:bookmarkEnd w:id="281"/>
      <w:r>
        <w:rPr>
          <w:rtl w:val="true"/>
        </w:rPr>
        <w:t xml:space="preserve">وصایای پیامبر </w:t>
      </w:r>
      <w:r>
        <w:rPr>
          <w:rtl w:val="true"/>
        </w:rPr>
        <w:t>(</w:t>
      </w:r>
      <w:r>
        <w:rPr>
          <w:rtl w:val="true"/>
        </w:rPr>
        <w:t>صلی الله علیه و آله و سلم</w:t>
      </w:r>
      <w:r>
        <w:rPr>
          <w:rtl w:val="true"/>
        </w:rPr>
        <w:t xml:space="preserve">) </w:t>
      </w:r>
      <w:r>
        <w:rPr>
          <w:rtl w:val="true"/>
        </w:rPr>
        <w:t xml:space="preserve">به امیرالمؤمنین </w:t>
      </w:r>
      <w:r>
        <w:rPr>
          <w:rtl w:val="true"/>
        </w:rPr>
        <w:t>(</w:t>
      </w:r>
      <w:r>
        <w:rPr>
          <w:rtl w:val="true"/>
        </w:rPr>
        <w:t>علیه السلام</w:t>
      </w:r>
      <w:r>
        <w:rPr>
          <w:rtl w:val="true"/>
        </w:rPr>
        <w:t>)</w:t>
      </w:r>
      <w:bookmarkEnd w:id="28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إِلَّا وَ مَعَكَ خِرْقَةٌ وَ مَعَ أَهْلِكَ خِرْقَةٌ وَ لَا تَمْسَحَا بِخِرْقَةٍ وَاحِدَةٍ، فَتَقَعَ الشَّهْوَةُ عَلَى الشَّهْوَةِ، فَإِنَّ ذَلِكَ يُعْقِبُ الْعَدَاوَةَ بَيْنَكُمَا ثُمَّ يَرُدُّكُمَا إِلَى الْفُرْقَةِ وَ الطَّلَاقِ يَا عَلِيُّ لَا تُجَامِعِ امْرَأَتَكَ مِنْ قِيَامٍ فَإِنَّ ذَلِكَ مِنْ فِعْلِ الْحَمِيرِ فَإِنْ قُضِیَ بَيْنَكُمَا وَلَدٌ كَانَ بَوَّالًا فِي الْفِرَاشِ كَالْحَمِيرِ الْبَوَّالَةِ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عَلِيُّ لَا تُجَامِعِ امْرَأَتَكَ فِي لَيْلَةِ الْفِطْرِ، فَإِنَّهُ إِنْ قُضِیَ بَيْنَكُمَا وَلَدٌ لَمْ يَكُنْ ذَلِكَ الْوَلَدُ إِلَّا كَثِيرَ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الْأَضْحَى، فَإِنَّهُ إِنْ قُضِیَ بَيْنَكُمَا وَلَدٌ يَكُونُ لَهُ سِتُّ أَصَابِعَ أَوْ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تُجَامِعْ أَهْلَكَ فِي النِّصْفِ مِنْ شَعْبَانَ فَإِنَّهُ إِنْ قُضِيَ بَيْنَكُمَا وَلَدٌ يَكُونُ مَشُوماً ذَا شَامَةٍ فِي وَجْهِهِ يَا عَلِيُّ لَا تُجَامِعْ أَهْلَكَ فِي آخِرٍ مِن الشَّهْرِ … فَإِنَّهُ إِنْ قُضِيَ بَيْنَكُمَا وَلَدٌ يَكُونُ عَشَّاراً أَوْ عَوْناً لِلظَّالِمِ وَ يَكُونُ هَلَاكُ فِئَامٍ مِنَ النَّاسِ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احْفَظْ وَصِيَّتِي هَذِهِ كَمَا حَفِظْتُهَا عَنْ جَبْرَئِيل‌</w:t>
      </w:r>
      <w:r>
        <w:rPr>
          <w:rStyle w:val="FootnoteAnchor"/>
          <w:rtl w:val="true"/>
        </w:rPr>
        <w:footnoteReference w:id="20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آمیزش با همسرت سخن مگوی؛ زیرا </w:t>
      </w:r>
    </w:p>
    <w:p>
      <w:pPr>
        <w:pStyle w:val="BookText"/>
        <w:rPr/>
      </w:pPr>
      <w:r>
        <w:rPr>
          <w:rFonts w:ascii="IRNazanin" w:hAnsi="IRNazanin" w:eastAsia="IRNazanin"/>
          <w:color w:val="111111"/>
          <w:sz w:val="28"/>
          <w:sz w:val="28"/>
          <w:szCs w:val="28"/>
          <w:rtl w:val="true"/>
          <w:lang w:bidi="fa-IR"/>
        </w:rPr>
        <w:t>اگر فرزندی برای شما شود ممکن است 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همسرت دو خرقه</w:t>
      </w:r>
      <w:r>
        <w:rPr>
          <w:rStyle w:val="FootnoteAnchor"/>
          <w:rtl w:val="true"/>
        </w:rPr>
        <w:footnoteReference w:id="206"/>
      </w:r>
      <w:r>
        <w:rPr>
          <w:rFonts w:ascii="IRNazanin" w:hAnsi="IRNazanin" w:eastAsia="IRNazanin"/>
          <w:color w:val="111111"/>
          <w:sz w:val="28"/>
          <w:sz w:val="28"/>
          <w:szCs w:val="28"/>
          <w:rtl w:val="true"/>
          <w:lang w:bidi="fa-IR"/>
        </w:rPr>
        <w:t>باشد؛ زیرا اگر یکي داشتید باعث دشمنی و جدایی بین شما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آمیزش نکن، که این عمل چهارپایان است زیرا اگر برای شما فرزندی شود که در هر مکان ادار کند مانند چهارپایان که در هر مکانی ادرار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با همسرت نزدیکی مکن، زیرا اگر برای شما فرزندی شود، شر او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 با همسرت آمیزش مکن، زیرا فرزندی که نطفه‌اش در این شب منعقد شود، شش انگشتی يا چهار انگشتی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با همسرت آمیزش مکن؛ زیرا اگر برای شما فرزندی مقدر شده باشد، بدقدم خواهد بود و صورت او علامتی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آخر ماه با همسرت آمیزش مکن؛ زیرا اگر برای شما فرزندی مقدر باشد یا عشرگیر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 ستمگر را یاری کند یا آن‌که عده زیادی از مردم توسط او کشته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مرا حفظ کن؛ چنان‌که من از جبرئیل حفظ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فِي أَوَّلِ الشَّهْرِ وَ لَا فِي وَسَطِهِ وَ لَا فِي آخِرِهِ، فَإِنَّهُ مَنْ فَعَلَ ذَلِكَ فَلْيَسْتَعِدَّ لِسِقْطِ الْوَلَدِ وَ إِنْ تَمَّ أَوْشَكَ أَنْ يَكُونَ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الْمَجْنُونَ أَكْثَرُ مَا يُصْرَعُ فِي أَوَّلِ الشَّهْرِ وَ وَسَطِهِ وَ آخِرِه‌</w:t>
      </w:r>
      <w:r>
        <w:rPr>
          <w:rStyle w:val="FootnoteAnchor"/>
          <w:rtl w:val="true"/>
        </w:rPr>
        <w:footnoteReference w:id="2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نیمه ماه و آخر ماه با همسرت نزدیکی نکن؛ زیرا اگر اولادی برای تو باشد مهیای سقط شدن او باش،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ممکن است دیوانه شود؛ مگر نمی‌بینی که دیوانگان در اول ماهو نیمه ماه و آخر ماه دیوانگی آنان بیشتر می‌شود</w:t>
      </w:r>
      <w:r>
        <w:rPr>
          <w:rFonts w:eastAsia="IRNazanin" w:cs="IRNazanin"/>
          <w:color w:val="111111"/>
          <w:sz w:val="28"/>
          <w:szCs w:val="28"/>
          <w:rtl w:val="true"/>
          <w:lang w:bidi="fa-IR"/>
        </w:rPr>
        <w:t xml:space="preserve">. </w:t>
      </w:r>
      <w:bookmarkStart w:id="283" w:name="pg9784_89304"/>
    </w:p>
    <w:p>
      <w:pPr>
        <w:pStyle w:val="Heading3"/>
        <w:numPr>
          <w:ilvl w:val="2"/>
          <w:numId w:val="1"/>
        </w:numPr>
        <w:rPr/>
      </w:pPr>
      <w:bookmarkStart w:id="284" w:name="__RefHeading___Toc9400180_2870459653"/>
      <w:bookmarkStart w:id="285" w:name="_Toc112"/>
      <w:bookmarkEnd w:id="283"/>
      <w:bookmarkEnd w:id="284"/>
      <w:r>
        <w:rPr>
          <w:rtl w:val="true"/>
        </w:rPr>
        <w:t>وظائف زن شوهردار</w:t>
      </w:r>
      <w:bookmarkEnd w:id="28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الْوَلُودُ الْوَدُودُ الْعَفِيفَةُ الْعَزِيزَةُ فِي أَهْلِهَا، الذَّلِيلَةُ مَعَ بَعْلِهَا، المتَبَرِّجَةُ مَعَ زَوْجِهَا، الْحَصَانُ عَلَى غَيْرِهِ الَّتِي تَسْمَعُ قَوْلَهُ، وَ تُطِيعُ أَمْرَهُ، وَ إِذَا خَلَا بِهَا بَذَلَتْ لَهُ مَا يُرِيدُ مِنْهَا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زنی است که عفت داشته باشد، در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صفات برجسته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باشد، در مقابل شوهر مطیع باشد، همیشه خود را برای شوهر آرایش کند، از غیر شوهر دوری گزیند، گفتار شوهر را بشنود، چون با شوهرش تنها باشد، خود را در اختیار او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زَوْجَةً، إِذَا دَخَلْتُ تَلَقَّتْنِي وَ إِذَا خَرَجْتُ، شَيَّعَتْنِي وَ إِذَا رَأَتْنِي، مَهْمُوماً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يَهُمُّكَ؟ إِنْ كُنْتَ تَهْتَمُّ لِرِزْقِكَ، فَقَدْ تَكَفَّلَ لَكَ بِهِ غَيْرُكَ وَ إِنْ كُنْتَ تَهْتَمُّ بِأَمْرِ آخِرَتِكَ، فَزَادَكَ اللهُ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بَشِّرْهَا بِالْجَنَّةِ وَ قُلْ لَهَا إِنَّكِ عَامِلَةٌ مِنْ عُمَّالِ اللَّهِ وَ لَكِ فِي كُلِّ يَوْمٍ أَجْرُ سَبْعِينَ شَهِيداً</w:t>
      </w:r>
      <w:r>
        <w:rPr>
          <w:rStyle w:val="FootnoteAnchor"/>
          <w:rtl w:val="true"/>
        </w:rPr>
        <w:footnoteReference w:id="20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خانه وارد می‌شوم، پیشوازم می‌آید، چون از خانه بیرون می‌آیم تا درب منزل مرا همراهی می‌کند، هرگاه مرا اندوهناک ببیند، گوید اگر اندوه تو برای آخرت است، خداوند آن را زیاد گرداند و اگر اندوه تو برای دنیا است، رزق تو را دیگری به عهده گرفته است، تو چرا غصه می‌خوری،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را به بهشت بشارت بده، به او بگو تو یکي از کارگزاران خدا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وظیفه دینی خود 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تو هر روز اجر هفتاد شهید است</w:t>
      </w:r>
      <w:r>
        <w:rPr>
          <w:rFonts w:eastAsia="IRNazanin" w:cs="IRNazanin"/>
          <w:color w:val="111111"/>
          <w:sz w:val="28"/>
          <w:szCs w:val="28"/>
          <w:rtl w:val="true"/>
          <w:lang w:bidi="fa-IR"/>
        </w:rPr>
        <w:t xml:space="preserve">. </w:t>
      </w:r>
      <w:bookmarkStart w:id="286" w:name="pg9784_89305"/>
    </w:p>
    <w:p>
      <w:pPr>
        <w:pStyle w:val="Heading3"/>
        <w:numPr>
          <w:ilvl w:val="2"/>
          <w:numId w:val="1"/>
        </w:numPr>
        <w:rPr/>
      </w:pPr>
      <w:bookmarkStart w:id="287" w:name="__RefHeading___Toc9400182_2870459653"/>
      <w:bookmarkStart w:id="288" w:name="_Toc113"/>
      <w:bookmarkEnd w:id="286"/>
      <w:bookmarkEnd w:id="287"/>
      <w:r>
        <w:rPr>
          <w:rtl w:val="true"/>
        </w:rPr>
        <w:t>چگونه زنی به بهشت می‌رود</w:t>
      </w:r>
      <w:bookmarkEnd w:id="28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خَمْسَهَا وَ صَامَتْ شَهْرَهَا وَ حَجَّتْ بَيْتَ رَبِّهَا وَ أَطَاعَتْ زَوْجَهَا 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فَلْتَدْخُلْ مِنْ أیّ أَبْوَابِ الْجِنَانِ شَاءَتْ</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نمازهای پنج‌گانه خود را به جای آورد، روزه ماه رمضان را بگیرد، عفت خود را نگه بدارد، از شوهرش اطاعت کند و حج واجب را به جای آورد؛ از هر دری که بخواهد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شوهر بخواهد زن را به عمل حرام وادار کند یا او را به جایی که حرام است ببرد، زن نباید از شوهر اطاعت کند؛ زیرا محرمات الهی به خواهش شوهر حلال نمی‌شود اما در غیر محرمات و واجبات الهی، زن باید مطیع فرمان شوهر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أَعَانَتْ زَوْجَهَا عَلَى الْحَجِّ وَ الْجِهَادِ أَوْ طَلَبِ الْعِلْمِ أَعْطَاهَا اللهُ مِنَ الثَّوَابِ مَا يُعْطِي امْرَأَةَ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شوهر خود را در راه حج و جهاد یا برای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کند، خداوند ثوابی را که به همسر ایوب پیامبر داده است به او عنایت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إمرَأةٌ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المَرأَةِ کانَت مَحرُومَةً عَن الجِهادِ؟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لَکِ جَهَادٌ، جَهَادُ المَرأَةِ حُسنُ التَّبَعُّل</w:t>
      </w:r>
      <w:r>
        <w:rPr>
          <w:rStyle w:val="FootnoteAnchor"/>
          <w:rtl w:val="true"/>
        </w:rPr>
        <w:footnoteReference w:id="212"/>
      </w:r>
      <w:r>
        <w:rPr>
          <w:rFonts w:ascii="IRNazanin" w:hAnsi="IRNazanin" w:eastAsia="IRNazanin"/>
          <w:color w:val="111111"/>
          <w:sz w:val="28"/>
          <w:sz w:val="28"/>
          <w:szCs w:val="28"/>
          <w:rtl w:val="true"/>
          <w:lang w:bidi="fa-IR"/>
        </w:rPr>
        <w:t xml:space="preserve">زنان مدینه، زنی را به عنوان نماینده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که چرا جهاد برای ما واجب نشده است؟ چرا ما از این ثواب باید محروم باشیم؟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جهاد است، جهاد زن، نیکو شوهرداری است</w:t>
      </w:r>
      <w:r>
        <w:rPr>
          <w:rFonts w:eastAsia="IRNazanin" w:cs="IRNazanin"/>
          <w:color w:val="111111"/>
          <w:sz w:val="28"/>
          <w:szCs w:val="28"/>
          <w:rtl w:val="true"/>
          <w:lang w:bidi="fa-IR"/>
        </w:rPr>
        <w:t xml:space="preserve">. </w:t>
      </w:r>
      <w:bookmarkStart w:id="289" w:name="pg9784_89306"/>
    </w:p>
    <w:p>
      <w:pPr>
        <w:pStyle w:val="BookText"/>
        <w:rPr/>
      </w:pPr>
      <w:bookmarkEnd w:id="289"/>
      <w:r>
        <w:rPr>
          <w:rFonts w:ascii="IRNazanin" w:hAnsi="IRNazanin" w:eastAsia="IRNazanin"/>
          <w:color w:val="111111"/>
          <w:sz w:val="28"/>
          <w:sz w:val="28"/>
          <w:szCs w:val="28"/>
          <w:rtl w:val="true"/>
          <w:lang w:bidi="fa-IR"/>
        </w:rPr>
        <w:t>یعنی آن زنی که با اخلاق شوهر بسازد، همیشه رضایت او را جلب کند و اطاعت شوهر نماید، ثواب مجاهد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كَلَّفَتْهُ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يُطِيقُ لَا يَقْبَلُ اللهُ صَرْفاً وَ لَا عَدْلاً إِلَّا أَنْ تَتُوبَ وَ تَرْجِعَ وَ تَطْلُبَ مِنْهُ طَاقَتَه‌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از شوهر چیزی بخواهد و مرد نتواند خواست او را انجام دهد، خداوند عبادات آن زن را قبول نکند؛ مگر این‌که توبه کند و همیشه چیزی از شوهر بخواهد که او بتواند انجام دهد</w:t>
      </w:r>
      <w:r>
        <w:rPr>
          <w:rFonts w:eastAsia="IRNazanin" w:cs="IRNazanin"/>
          <w:color w:val="111111"/>
          <w:sz w:val="28"/>
          <w:szCs w:val="28"/>
          <w:rtl w:val="true"/>
          <w:lang w:bidi="fa-IR"/>
        </w:rPr>
        <w:t>.</w:t>
      </w:r>
    </w:p>
    <w:p>
      <w:pPr>
        <w:pStyle w:val="Heading3"/>
        <w:numPr>
          <w:ilvl w:val="2"/>
          <w:numId w:val="1"/>
        </w:numPr>
        <w:rPr/>
      </w:pPr>
      <w:bookmarkStart w:id="290" w:name="__RefHeading___Toc9400184_2870459653"/>
      <w:bookmarkStart w:id="291" w:name="_Toc114"/>
      <w:bookmarkEnd w:id="290"/>
      <w:r>
        <w:rPr>
          <w:rtl w:val="true"/>
        </w:rPr>
        <w:t>حقوقی که مرد به همسرش دارد</w:t>
      </w:r>
      <w:bookmarkEnd w:id="291"/>
    </w:p>
    <w:p>
      <w:pPr>
        <w:pStyle w:val="BookText"/>
        <w:rPr/>
      </w:pP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 لَا تَعْصِيَهُ وَ لَا تَصَدَّقَ مِنْ بَيْتِهِ إِلَّا بِإِذْنِهِ، وَ لَا تَصُومَ تَطَوُّعاً إِلَّا بِإِذْنِهِ، وَ لَا تَمْنَعَهُ نَفْسَهَا وَ إِنْ كَانَتْ عَلَى ظَهْرِ قَتَبٍ، وَ لَا تَخْرُجَ مِنْ بَيْتِهَا إِلَّا بِإِذْنِهِ، وَ إِنْ خَرَجَتْ مِنْ بَيْتِهَا بِغَيْرِ إِذْنِه، لَعَنَتْهَا مَلَائِكَةُ السَّمَاءِ وَ مَلَائِكَةُ الْأَرْضِ وَ مَلَائِكَةُ الْغَضَبِ وَ مَلَائِكَةُ الرَّحْمَةِ، حَتَّى تَرْجِعَ إِلَى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وَعَلَيْهَا أَنْ تَطَيَّبَ بِأَطْيَبِ طِيبِهَا وَتَلْبَسَ أَحْسَنَ ثِيَابِهَا وَ تَزَيَّنَ بِأَحْسَنِ زِينَتِهَا وَ تَعْرِضَ نَفْسَهَا عَلَيْهِ غُدْوَةً وَ عَشِيَّةً</w:t>
      </w:r>
      <w:r>
        <w:rPr>
          <w:rStyle w:val="FootnoteAnchor"/>
          <w:rtl w:val="true"/>
        </w:rPr>
        <w:footnoteReference w:id="2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همسرش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فرمان‌بردار شوهر باشد، از حرف اوخارج نشود، از خانه شوهر چیزی به کسی ندهد، بدون اجازه او روزه مستحبی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او دریغ ننماید، گرچه بر پشت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نمی‌خواهد به جایی رود، نرود، اگر با نارضایتی شوهر جایی رود ملائکه آسمان و زمین و ملائکه غضب و رحمت همگی او را لعنت می‌کنند تا آن‌که به خانه باز گردد</w:t>
      </w:r>
      <w:r>
        <w:rPr>
          <w:rFonts w:eastAsia="IRNazanin" w:cs="IRNazanin"/>
          <w:color w:val="111111"/>
          <w:sz w:val="28"/>
          <w:szCs w:val="28"/>
          <w:rtl w:val="true"/>
          <w:lang w:bidi="fa-IR"/>
        </w:rPr>
        <w:t xml:space="preserve">. </w:t>
      </w:r>
      <w:bookmarkStart w:id="292" w:name="pg9784_89307"/>
    </w:p>
    <w:p>
      <w:pPr>
        <w:pStyle w:val="BookText"/>
        <w:rPr/>
      </w:pPr>
      <w:bookmarkEnd w:id="292"/>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ایمان همیشه باید به بهترین عطرهایی که دارد خود را برای شوهر خوشبو کند، بهترین لباس‌های خود را برای شوهر بپوشد، به بهترین آرایش خود را برای شوهر آرایش کند، صبح و شام خود را در اختیار شوهر قرار دهد و خود را به او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نمی‌تواند بدون اجازه شوهر مستحباتی مانند نماز جماعت، روزه مستحبی و … بجا آورد همچنین زن نباید به دلیل ترس از حامله شدن از شوهر دوری کند؛ زیرا حمل زن و شیر دادن مادر به فرزند ثواب بسیاری دارد</w:t>
      </w:r>
      <w:r>
        <w:rPr>
          <w:rFonts w:eastAsia="IRNazanin" w:cs="IRNazanin"/>
          <w:color w:val="111111"/>
          <w:sz w:val="28"/>
          <w:szCs w:val="28"/>
          <w:rtl w:val="true"/>
          <w:lang w:bidi="fa-IR"/>
        </w:rPr>
        <w:t>.</w:t>
      </w:r>
    </w:p>
    <w:p>
      <w:pPr>
        <w:pStyle w:val="Heading3"/>
        <w:numPr>
          <w:ilvl w:val="2"/>
          <w:numId w:val="1"/>
        </w:numPr>
        <w:rPr/>
      </w:pPr>
      <w:bookmarkStart w:id="293" w:name="__RefHeading___Toc9400186_2870459653"/>
      <w:bookmarkStart w:id="294" w:name="_Toc115"/>
      <w:bookmarkEnd w:id="293"/>
      <w:r>
        <w:rPr>
          <w:rtl w:val="true"/>
        </w:rPr>
        <w:t>اجر و ثواب زایمان و شیر دادن مادران</w:t>
      </w:r>
      <w:bookmarkEnd w:id="294"/>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الرِّجَالُ بِكُلِّ خَيْرٍ، فَأَيُّ شَيْ‌ءٍ لِلنِّسَاءِ المسَاكِينِ؟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حَمَلَتِ المرْأَةُ كَانَتْ بِمَنْزِلَةِ الصَّائِمِ الْقَائِمِ المجَاهِدِ بِنَفْسِهِ وَ مَالِهِ فِي سَبِيلِ الله، فَإِذَا وَضَعَتْ كَانَ لَهَا مِنَ الْأَجْرِ مَا لَا يَدْرِي أَحَدٌ مَا هُوَ لِعِظَمِهِ؛ فَإِذَا أَرْضَعَتْ كَانَ لَهَا بِكُلِّ مَصَّةٍ، كَعِدْلِ عِتْقِ مُحَرَّرٍ مِنْ وُلْدِ إِسْمَاعِيلَ؛ فَإِذَا فَرَغَتْ مِنْ رَضَاعِهِ ضَرَبَ مَلَكٌ كَرِيمٌ عَلَى جَنْبِهَا،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اسْتَأْنِفِي الْعَمَلَ فَقَدْ غُفِرَ لَكِ</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را مردان برده‌اند؟ آیا چیزی برای زنان بیچاره هست؟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آنان نیز خوبی هست، هرگاه زن حامله شود، ثواب مرد روزه‌داری را دارد که در راه خداوند جهاد می‌کند و مال خود را در راه خداوند انفاق کرده است، چون او را درد زایمان بگیرد، هر مرتبه‌ای که درد بر او عارض شود، ثواب آزاد کردن بنده مؤمنی برای او می‌نویسند، آن‌گاه که بچه به دنیا بیاید، به قدری برای او اجر و ثواب است، که کسی آن رانمی‌داند، هرگاه فرزندش را شیر می‌دهد به هر شیری که می‌دهد، برای او ثواب آزاد کردن بنده‌ای </w:t>
      </w:r>
      <w:bookmarkStart w:id="295" w:name="pg9784_89308"/>
    </w:p>
    <w:p>
      <w:pPr>
        <w:pStyle w:val="BookText"/>
        <w:rPr/>
      </w:pPr>
      <w:bookmarkEnd w:id="295"/>
      <w:r>
        <w:rPr>
          <w:rFonts w:ascii="IRNazanin" w:hAnsi="IRNazanin" w:eastAsia="IRNazanin"/>
          <w:color w:val="111111"/>
          <w:sz w:val="28"/>
          <w:sz w:val="28"/>
          <w:szCs w:val="28"/>
          <w:rtl w:val="true"/>
          <w:lang w:bidi="fa-IR"/>
        </w:rPr>
        <w:t>از اولاد حضرت اسماعیل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شیر دادن فارغ شود فرشته‌ای به او می‌گوید، اعمال خود را از سر بگیر خداوند تمام گناهان تو را آمرزیده است</w:t>
      </w:r>
      <w:r>
        <w:rPr>
          <w:rFonts w:eastAsia="IRNazanin" w:cs="IRNazanin"/>
          <w:color w:val="111111"/>
          <w:sz w:val="28"/>
          <w:szCs w:val="28"/>
          <w:rtl w:val="true"/>
          <w:lang w:bidi="fa-IR"/>
        </w:rPr>
        <w:t>.</w:t>
      </w:r>
    </w:p>
    <w:p>
      <w:pPr>
        <w:pStyle w:val="Heading3"/>
        <w:numPr>
          <w:ilvl w:val="2"/>
          <w:numId w:val="1"/>
        </w:numPr>
        <w:rPr/>
      </w:pPr>
      <w:bookmarkStart w:id="296" w:name="__RefHeading___Toc9400188_2870459653"/>
      <w:bookmarkStart w:id="297" w:name="_Toc116"/>
      <w:bookmarkEnd w:id="296"/>
      <w:r>
        <w:rPr>
          <w:rtl w:val="true"/>
        </w:rPr>
        <w:t>ثواب شوهر داری</w:t>
      </w:r>
      <w:bookmarkEnd w:id="29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خَدَمَتْ زَوْجَهَا سَبْعَةَ أَيَّامٍ، أَغْلَقَ اللهُ عَنْهَا سَبْعَةَ أَبْوَابِ النَّارِ وَ فَتَحَ لَهَا ثَمَانِيَةَ أَبْوَابِ الْجَنَّةِ، تَدْخُلُ مِنْ أَيِّهَا شَاءَتْ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خدمت‌گزار شوهر باشد، خداوند درهای هفت‌گانه جهنم را به روی او ببندد و درهای هشت‌گانه بهشت را بر روی او بگشاید، تا از هر دری بخواهد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 به آن‌که خود را از حرام حفظ کند و واجبات خود را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تَسْقِي زَوْجَهَا شَرْبَةً مِنْ مَاءٍ إِلَّا كَانَ خَيْراً لَهَا، مِنْ عِبَادَةِ سَنَةٍ، صِيَامِ نَهَارِهَا وَ قِيَامِ لَيْلِهَا وَ يَبْنِيَ اللهُ لَهَا، بِكُلِّ شَرْبَةٍ تَسْقِي زَوْجَهَا مَدِينَةً فِي الْجَنَّةِ وَ غَفَرَ لَهَا سِتِّينَ خَطِيئَةً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شوهرداری کند و یک ظرف آب به شوهرش بدهد و او را سیراب کند، از یک سال عبادت که روزهایش را روزه باشد و شب‌هایش را عبادت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پاداش هر آب دادن به شوهر، خداوند در بهشت خانه‌ای به او عنایت کند و شصت گناه او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لَاتُطَوِّلْنَ صَلَاتَكُنَّ، لِتَمْنَعْنَ أَزْوَاجَكُنَّ</w:t>
      </w:r>
      <w:r>
        <w:rPr>
          <w:rStyle w:val="FootnoteAnchor"/>
          <w:rtl w:val="true"/>
        </w:rPr>
        <w:footnoteReference w:id="2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شوهر انتظارهمسرش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نمازتان را طول ندهید که شوهر از شما محروم و ناامید شود</w:t>
      </w:r>
      <w:r>
        <w:rPr>
          <w:rFonts w:eastAsia="IRNazanin" w:cs="IRNazanin"/>
          <w:color w:val="111111"/>
          <w:sz w:val="28"/>
          <w:szCs w:val="28"/>
          <w:rtl w:val="true"/>
          <w:lang w:bidi="fa-IR"/>
        </w:rPr>
        <w:t xml:space="preserve">. </w:t>
      </w:r>
      <w:bookmarkStart w:id="298" w:name="pg9784_89309"/>
    </w:p>
    <w:p>
      <w:pPr>
        <w:pStyle w:val="BookText"/>
        <w:rPr/>
      </w:pPr>
      <w:bookmarkEnd w:id="298"/>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لِلْمَرْأَةِ ، أَنْ تُعَطِّلَ نَفْسَهَا وَ لَوْ أَنْ تُعَلِّقَ فِي عُنُقِهَا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لَهَا أَنْ تَدَعَ يَدَهَا مِنَ الْخِضَابِ، وَ لَوْ أَنْ تَمْسَحَهَا مَسْحاً بِالْحِنَّاءِ وَ إِنْ كَانَتْ مُسِنَّةً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زن شوهردار، بی‌آرایش باشد اگرچه به یک گردن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سزاوار نیست دست زن شوهردار از حنا رنگ نداشته باشد اگرچه پیرزن باشد</w:t>
      </w:r>
      <w:r>
        <w:rPr>
          <w:rFonts w:eastAsia="IRNazanin" w:cs="IRNazanin"/>
          <w:color w:val="111111"/>
          <w:sz w:val="28"/>
          <w:szCs w:val="28"/>
          <w:rtl w:val="true"/>
          <w:lang w:bidi="fa-IR"/>
        </w:rPr>
        <w:t>.</w:t>
      </w:r>
    </w:p>
    <w:p>
      <w:pPr>
        <w:pStyle w:val="Heading3"/>
        <w:numPr>
          <w:ilvl w:val="2"/>
          <w:numId w:val="1"/>
        </w:numPr>
        <w:rPr/>
      </w:pPr>
      <w:bookmarkStart w:id="299" w:name="__RefHeading___Toc9400190_2870459653"/>
      <w:bookmarkStart w:id="300" w:name="_Toc117"/>
      <w:bookmarkEnd w:id="299"/>
      <w:r>
        <w:rPr>
          <w:rtl w:val="true"/>
        </w:rPr>
        <w:t>پاداش اطاعت از شوهر</w:t>
      </w:r>
      <w:bookmarkEnd w:id="30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عَلی عَهدِ رَسُولِ الله خَرَجَ فِي بَعْضِ حَوَائِجِهِ فَعَهِدَ إِلَى امْرَأَتِهِ عَهْداً،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أَبَاهَا قَدْ مَرِضَ، فَبَعَثَتِ المَرْأَةُ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تَسْتَأْذِنُهُ أَنْ تَعُودَهُ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إجْلِسِي فِي بَيْتِكِ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إجْلِسِي فِي بَيْتِكِ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أَنَّ أَبِي قَدْ مَاتَ فَتَأْمُرُنِي أَنْ أُصَلِّيَ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إجْلِسِي فِي بَيْتِكِ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غَفَرَ لَكِ وَ لِأَبِيكِ بِطَاعَتِكِ لِزَوْجِكِ</w:t>
      </w:r>
      <w:r>
        <w:rPr>
          <w:rStyle w:val="FootnoteAnchor"/>
          <w:rtl w:val="true"/>
        </w:rPr>
        <w:footnoteReference w:id="2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 با همسرش پیمان بست تا آمدن شوهر از خانه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قاصدی نزد رسول خدا فرستاد تا به وی اجازه عیادت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 وفرمان‌بردار شوهرت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خبر آوردند که حال پدرت سخت است دوباره کسی را فرستاد از حضرت اجازه بگیرد، حضرت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قاصدی فرستاد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اجازه </w:t>
      </w:r>
      <w:bookmarkStart w:id="301" w:name="pg9784_89310"/>
    </w:p>
    <w:p>
      <w:pPr>
        <w:pStyle w:val="BookText"/>
        <w:rPr/>
      </w:pPr>
      <w:bookmarkEnd w:id="301"/>
      <w:r>
        <w:rPr>
          <w:rFonts w:ascii="IRNazanin" w:hAnsi="IRNazanin" w:eastAsia="IRNazanin"/>
          <w:color w:val="111111"/>
          <w:sz w:val="28"/>
          <w:sz w:val="28"/>
          <w:szCs w:val="28"/>
          <w:rtl w:val="true"/>
          <w:lang w:bidi="fa-IR"/>
        </w:rPr>
        <w:t>دهد تا بر پدرش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بنشین و از شوهرت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پیغام داد که خداوند تو و پدرت را در اثر فرمان‌برداری از شوهر، مورد غفران قرار داد</w:t>
      </w:r>
      <w:r>
        <w:rPr>
          <w:rFonts w:eastAsia="IRNazanin" w:cs="IRNazanin"/>
          <w:color w:val="111111"/>
          <w:sz w:val="28"/>
          <w:szCs w:val="28"/>
          <w:rtl w:val="true"/>
          <w:lang w:bidi="fa-IR"/>
        </w:rPr>
        <w:t>.</w:t>
      </w:r>
    </w:p>
    <w:p>
      <w:pPr>
        <w:pStyle w:val="Heading3"/>
        <w:numPr>
          <w:ilvl w:val="2"/>
          <w:numId w:val="1"/>
        </w:numPr>
        <w:rPr/>
      </w:pPr>
      <w:bookmarkStart w:id="302" w:name="__RefHeading___Toc9400192_2870459653"/>
      <w:bookmarkStart w:id="303" w:name="_Toc118"/>
      <w:bookmarkEnd w:id="302"/>
      <w:r>
        <w:rPr>
          <w:rtl w:val="true"/>
        </w:rPr>
        <w:t>چهار چیز نشانه خوشبختی است</w:t>
      </w:r>
      <w:bookmarkEnd w:id="30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السَّعاَدَةِ، المَرأَةُ الصَالِحَةُ وَ المَسْکَنُ الوَاسِعُ وَ الجَارُ الصَالِحُ وَ المَرکَبُ البَهِيُ</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 خوشبختی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شوهرداری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خانه وسیع، سوم همسایه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مزاحم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p>
    <w:p>
      <w:pPr>
        <w:pStyle w:val="Heading3"/>
        <w:numPr>
          <w:ilvl w:val="2"/>
          <w:numId w:val="1"/>
        </w:numPr>
        <w:rPr/>
      </w:pPr>
      <w:bookmarkStart w:id="304" w:name="__RefHeading___Toc9400194_2870459653"/>
      <w:bookmarkStart w:id="305" w:name="_Toc119"/>
      <w:bookmarkEnd w:id="304"/>
      <w:r>
        <w:rPr>
          <w:rtl w:val="true"/>
        </w:rPr>
        <w:t>چهار چیز نشانۀ بدبختی است</w:t>
      </w:r>
      <w:bookmarkEnd w:id="30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الشَقَاوَةِ، الجَارُ السَوءُ وَ المَرأَةُ السَوءُ وَ المَسکَنُ الضِيقُ وَ المَرکَبُ السَوءُ</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نامناسب و بد، دوم زن بدخلق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شوهرش 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خانه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کفایت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مرکبی که صاحبش را ناراحت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 فَأَوَّلُهَا صِحَّةُ الْبَدَنِ وَ الثَّانِيَةُ الْأَمْنُ وَ الثَّالِثَةُ السَّعَةُ فِي الرِّزْقِ وَ الرَّابِعَةُ الْأَنِيسُ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الْأَنِيسُالمُوَافِقُ؟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 الْوَلَدُ الصَّالِحُ وَ الْجَلِيسُ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وَ هِيَ تَجْمَعُ هَذِهِ الْخِصَالَ الدَّعَةُ</w:t>
      </w:r>
      <w:r>
        <w:rPr>
          <w:rStyle w:val="FootnoteAnchor"/>
          <w:rtl w:val="true"/>
        </w:rPr>
        <w:footnoteReference w:id="224"/>
      </w:r>
      <w:bookmarkStart w:id="306" w:name="pg9784_89311"/>
    </w:p>
    <w:p>
      <w:pPr>
        <w:pStyle w:val="BookText"/>
        <w:rPr/>
      </w:pPr>
      <w:bookmarkEnd w:id="306"/>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پنج خصلت یکي را نداشته باشد همیشه عیش او ناقص است، دل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او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سلامتی بدن، دوم امنیت، سوم وسعت رزق، چهارم زن پاکدل و فرزند صالح و دوست مناسب، پنجم که جامع همه آن‌ها است، آرامش خاطر و فراغت در زندگی است</w:t>
      </w:r>
      <w:r>
        <w:rPr>
          <w:rFonts w:eastAsia="IRNazanin" w:cs="IRNazanin"/>
          <w:color w:val="111111"/>
          <w:sz w:val="28"/>
          <w:szCs w:val="28"/>
          <w:rtl w:val="true"/>
          <w:lang w:bidi="fa-IR"/>
        </w:rPr>
        <w:t>.</w:t>
      </w:r>
    </w:p>
    <w:p>
      <w:pPr>
        <w:pStyle w:val="Heading3"/>
        <w:numPr>
          <w:ilvl w:val="2"/>
          <w:numId w:val="1"/>
        </w:numPr>
        <w:rPr/>
      </w:pPr>
      <w:bookmarkStart w:id="307" w:name="__RefHeading___Toc9400196_2870459653"/>
      <w:bookmarkStart w:id="308" w:name="_Toc120"/>
      <w:bookmarkEnd w:id="307"/>
      <w:r>
        <w:rPr>
          <w:rtl w:val="true"/>
        </w:rPr>
        <w:t>وظیفه مردان نسبت به همسران</w:t>
      </w:r>
      <w:bookmarkEnd w:id="30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فِي الضَّعِيفَيْنِ،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الْيَتِيمَ وَ النِّسَاءَ</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 و آزار دو گروه که نیرومند نیستند، بترسید یکي زنان و دیگری يتیمان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 وارد خانه شوهر می‌شود، تمام امید خود را شوهر خود می‌داند لذا مرد نباید با همسرش بدرفتاری کند که زن امید به زندگی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رَيْحَانَةٌ وَ لَيْسَتْ بِقَهْرَمَانَةٍ، فَدَارِهَا عَلَى كُلِّ حَالٍ وَ أَحْسِنِ الصُّحْبَةَ لَهَا، لِيَصْفُوَ عَيْشُكَ</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 باید بوئیده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در زندگی امین دخل و خرج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گفتگو کنی يا با او گلاویز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با او مدارا کن و با او خوش‌رفتار باش تا زندگی تو صفا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 أَنَا خَيْرُكُمْ لِأَهْلِي</w:t>
      </w:r>
      <w:r>
        <w:rPr>
          <w:rStyle w:val="FootnoteAnchor"/>
          <w:rtl w:val="true"/>
        </w:rPr>
        <w:footnoteReference w:id="22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کسانی هستند که با همسرانشان بهتر رفتار می‌کنند و من بهتر از همه شما با اهل و عیالم رفتار می‌کنم</w:t>
      </w:r>
      <w:r>
        <w:rPr>
          <w:rFonts w:eastAsia="IRNazanin" w:cs="IRNazanin"/>
          <w:color w:val="111111"/>
          <w:sz w:val="28"/>
          <w:szCs w:val="28"/>
          <w:rtl w:val="true"/>
          <w:lang w:bidi="fa-IR"/>
        </w:rPr>
        <w:t xml:space="preserve">. </w:t>
      </w:r>
      <w:bookmarkStart w:id="309" w:name="pg9784_89312"/>
    </w:p>
    <w:p>
      <w:pPr>
        <w:pStyle w:val="Heading3"/>
        <w:numPr>
          <w:ilvl w:val="2"/>
          <w:numId w:val="1"/>
        </w:numPr>
        <w:rPr/>
      </w:pPr>
      <w:bookmarkStart w:id="310" w:name="__RefHeading___Toc9400198_2870459653"/>
      <w:bookmarkStart w:id="311" w:name="_Toc121"/>
      <w:bookmarkEnd w:id="309"/>
      <w:bookmarkEnd w:id="310"/>
      <w:r>
        <w:rPr>
          <w:rtl w:val="true"/>
        </w:rPr>
        <w:t>مؤمن همسرش را دوست می‌دارد</w:t>
      </w:r>
      <w:bookmarkEnd w:id="31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حُبُّ النِّسَاءِ</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همسر از اخلاق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اشْتَدَّ لَنَا حُبّاً، اشْتَدَّ لِلنِّسَاءِ حُبّاً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ما را زیاد دوست دارد، همسرش را نیز زیاد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الرَّجُلِ أُسَرَاؤُهُ ، وَ أَحَبُّ الْعِبَادِ إِلَى الله عَزَّ وَ جَلَّ أَحْسَنُهُمْ صُنْعاً إِلَى أُسَرَائِهِ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فَمَنْ أَنْعَمَ اللهُ عَلَيْهِ نِعْمَةً فَلْيُوَسِّعْ عَلَى أُسَرَائِهِ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اسیران مرد هستند، هرکس با اسیران خود بهتر خوش رفتاری کند، نزد خداوند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خدا در زندگی به او وسعت دهد باید به اسیران و عائله خود وسعت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لُعْبَة، وَ مَن اتَّخَذَهَا فَلَايُضيِعُهَا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لعبت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زنی را به همسری می‌گیرد، او را ضایع و ناراحت نمی‌کند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 بَطْنَهَا وَ اكْسُ </w:t>
      </w:r>
      <w:bookmarkStart w:id="312" w:name="pg9784_89313"/>
    </w:p>
    <w:p>
      <w:pPr>
        <w:pStyle w:val="BookText"/>
        <w:rPr/>
      </w:pPr>
      <w:bookmarkEnd w:id="312"/>
      <w:r>
        <w:rPr>
          <w:rFonts w:ascii="Amiri" w:hAnsi="Amiri" w:eastAsia="Amiri" w:cs="Amiri"/>
          <w:color w:val="111111"/>
          <w:sz w:val="28"/>
          <w:sz w:val="28"/>
          <w:szCs w:val="28"/>
          <w:rtl w:val="true"/>
          <w:lang w:bidi="ar-SA"/>
        </w:rPr>
        <w:t>جَنْبَهَا وَ اغْفِرْ ذَنْبَهَا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احسان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پوشاک او کوتاهی نکنید و او را مورد عفو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فَدَارُوهُنَّ عَلَى كُلِّ حَالٍ وَ أَحْسِنُوا لَهُنَّ المَقَالَ، لَعَلَّهُنَّ يُحْسِنَّ الْفَعَالَ</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همسرانتان مدارا کنید، گفتارتان را نیک کنید، شاید آن‌ها هم کارشان را خوب انجام دهند</w:t>
      </w:r>
      <w:r>
        <w:rPr>
          <w:rFonts w:eastAsia="IRNazanin" w:cs="IRNazanin"/>
          <w:color w:val="111111"/>
          <w:sz w:val="28"/>
          <w:szCs w:val="28"/>
          <w:rtl w:val="true"/>
          <w:lang w:bidi="fa-IR"/>
        </w:rPr>
        <w:t>.</w:t>
      </w:r>
    </w:p>
    <w:p>
      <w:pPr>
        <w:pStyle w:val="Heading3"/>
        <w:numPr>
          <w:ilvl w:val="2"/>
          <w:numId w:val="1"/>
        </w:numPr>
        <w:rPr/>
      </w:pPr>
      <w:bookmarkStart w:id="313" w:name="__RefHeading___Toc9400200_2870459653"/>
      <w:bookmarkStart w:id="314" w:name="_Toc122"/>
      <w:bookmarkEnd w:id="313"/>
      <w:r>
        <w:rPr>
          <w:rtl w:val="true"/>
        </w:rPr>
        <w:t>با همسر خود با مهربانی آمیزش کنید</w:t>
      </w:r>
      <w:bookmarkEnd w:id="31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أَرَادَ أَحَدُكُمْ أَنْ يَأْتِيَ زَوْجَتَهُ، فَلَا يُعَجِّلْهَا فَإِنَّ لِلنِّسَاءِ حَوَائِجَ</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با همسرت آمیزش کنی، عجله نداشته باش؛ زیرا زنان نیازمندی‌هایی دارند</w:t>
      </w:r>
      <w:r>
        <w:rPr>
          <w:rFonts w:eastAsia="IRNazanin" w:cs="IRNazanin"/>
          <w:color w:val="111111"/>
          <w:sz w:val="28"/>
          <w:szCs w:val="28"/>
          <w:rtl w:val="true"/>
          <w:lang w:bidi="fa-IR"/>
        </w:rPr>
        <w:t>.</w:t>
      </w:r>
    </w:p>
    <w:p>
      <w:pPr>
        <w:pStyle w:val="Heading3"/>
        <w:numPr>
          <w:ilvl w:val="2"/>
          <w:numId w:val="1"/>
        </w:numPr>
        <w:rPr/>
      </w:pPr>
      <w:bookmarkStart w:id="315" w:name="__RefHeading___Toc9400202_2870459653"/>
      <w:bookmarkStart w:id="316" w:name="_Toc123"/>
      <w:bookmarkEnd w:id="315"/>
      <w:r>
        <w:rPr>
          <w:rtl w:val="true"/>
        </w:rPr>
        <w:t>مردی که در آمیزش با همسرش عجله کند ستم کرده است</w:t>
      </w:r>
      <w:bookmarkEnd w:id="31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…مُوَاقَعَةُ الرَّجُلِأَهْلَهُ، قَبْلَ المُلَاعَبَةِ</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بدون مزاح با همسرش آمیزش کند، بر او ستم کرده است</w:t>
      </w:r>
      <w:r>
        <w:rPr>
          <w:rFonts w:eastAsia="IRNazanin" w:cs="IRNazanin"/>
          <w:color w:val="111111"/>
          <w:sz w:val="28"/>
          <w:szCs w:val="28"/>
          <w:rtl w:val="true"/>
          <w:lang w:bidi="fa-IR"/>
        </w:rPr>
        <w:t>.</w:t>
      </w:r>
    </w:p>
    <w:p>
      <w:pPr>
        <w:pStyle w:val="Heading3"/>
        <w:numPr>
          <w:ilvl w:val="2"/>
          <w:numId w:val="1"/>
        </w:numPr>
        <w:rPr/>
      </w:pPr>
      <w:bookmarkStart w:id="317" w:name="__RefHeading___Toc9400204_2870459653"/>
      <w:bookmarkStart w:id="318" w:name="_Toc124"/>
      <w:bookmarkEnd w:id="317"/>
      <w:r>
        <w:rPr>
          <w:rtl w:val="true"/>
        </w:rPr>
        <w:t>سرگرمی‌هایی که باطل شمرده نمی‌شود</w:t>
      </w:r>
      <w:bookmarkEnd w:id="3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لَهْوِ المؤْمِنِ بَاطِلٌ إِلَّا فِي ثَلَاثٍ؛ فِي تَأْدِيبِهِ الْفَرَسَ وَ رَمْيِهِ </w:t>
      </w:r>
      <w:bookmarkStart w:id="319" w:name="pg9784_89314"/>
    </w:p>
    <w:p>
      <w:pPr>
        <w:pStyle w:val="BookText"/>
        <w:rPr/>
      </w:pPr>
      <w:bookmarkEnd w:id="319"/>
      <w:r>
        <w:rPr>
          <w:rFonts w:ascii="Amiri" w:hAnsi="Amiri" w:eastAsia="Amiri" w:cs="Amiri"/>
          <w:color w:val="111111"/>
          <w:sz w:val="28"/>
          <w:sz w:val="28"/>
          <w:szCs w:val="28"/>
          <w:rtl w:val="true"/>
          <w:lang w:bidi="ar-SA"/>
        </w:rPr>
        <w:t>عَنِ الْقَوْسِ وَ مُلَاعَبَتِهِ امْرَأَتَهُ، فَإِنَّهُنَّ حَقٌّ</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سه چیز برای مؤمن از لهویات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اسب، تیراندازی،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تَحضُرُهُ المَلَائِکَةُ إلَّا الرِّهَانَ وَ مُلاعَبَةَ الرَّجُلِ أَهْلَهُ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هیچ کاری ملائکه حاضر نمی‌شوند؛ مگر در سه جا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اسب‌سواری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تیراندازی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20" w:name="__RefHeading___Toc9400206_2870459653"/>
      <w:bookmarkStart w:id="321" w:name="_Toc125"/>
      <w:bookmarkEnd w:id="320"/>
      <w:r>
        <w:rPr>
          <w:rtl w:val="true"/>
        </w:rPr>
        <w:t>بارضایت همسر عزل</w:t>
      </w:r>
      <w:bookmarkEnd w:id="321"/>
    </w:p>
    <w:p>
      <w:pPr>
        <w:pStyle w:val="BookText"/>
        <w:rPr/>
      </w:pPr>
      <w:r>
        <w:rPr>
          <w:rFonts w:ascii="IRNazanin" w:hAnsi="IRNazanin" w:eastAsia="IRNazanin"/>
          <w:color w:val="111111"/>
          <w:sz w:val="28"/>
          <w:sz w:val="28"/>
          <w:szCs w:val="28"/>
          <w:rtl w:val="true"/>
          <w:lang w:bidi="fa-IR"/>
        </w:rPr>
        <w:t>بارضایت همسر عزل</w:t>
      </w:r>
      <w:r>
        <w:rPr>
          <w:rStyle w:val="FootnoteAnchor"/>
          <w:rtl w:val="true"/>
        </w:rPr>
        <w:footnoteReference w:id="240"/>
      </w:r>
      <w:r>
        <w:rPr>
          <w:rFonts w:ascii="IRNazanin" w:hAnsi="IRNazanin" w:eastAsia="IRNazanin"/>
          <w:color w:val="111111"/>
          <w:sz w:val="28"/>
          <w:sz w:val="28"/>
          <w:szCs w:val="28"/>
          <w:rtl w:val="true"/>
          <w:lang w:bidi="fa-IR"/>
        </w:rPr>
        <w:t>کنید</w:t>
      </w:r>
    </w:p>
    <w:p>
      <w:pPr>
        <w:pStyle w:val="BookText"/>
        <w:rPr/>
      </w:pPr>
      <w:r>
        <w:rPr>
          <w:rFonts w:ascii="Amiri" w:hAnsi="Amiri" w:eastAsia="Amiri" w:cs="Amiri"/>
          <w:color w:val="111111"/>
          <w:sz w:val="28"/>
          <w:sz w:val="28"/>
          <w:szCs w:val="28"/>
          <w:rtl w:val="true"/>
          <w:lang w:bidi="ar-SA"/>
        </w:rPr>
        <w:t xml:space="preserve">سُئِلَ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…إِلَّا أَنْ يَشْتَرِطَ عَلَيْهَا حِينَ یَتَزَوَّجُهَا؛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هنگامی جایز است که همسر راضی باشد یا در ازدواج با همسر شرط کرده باشد</w:t>
      </w:r>
      <w:r>
        <w:rPr>
          <w:rFonts w:eastAsia="IRNazanin" w:cs="IRNazanin"/>
          <w:color w:val="111111"/>
          <w:sz w:val="28"/>
          <w:szCs w:val="28"/>
          <w:rtl w:val="true"/>
          <w:lang w:bidi="fa-IR"/>
        </w:rPr>
        <w:t>.</w:t>
      </w:r>
    </w:p>
    <w:p>
      <w:pPr>
        <w:pStyle w:val="Heading3"/>
        <w:numPr>
          <w:ilvl w:val="2"/>
          <w:numId w:val="1"/>
        </w:numPr>
        <w:rPr/>
      </w:pPr>
      <w:bookmarkStart w:id="322" w:name="__RefHeading___Toc9400208_2870459653"/>
      <w:bookmarkStart w:id="323" w:name="_Toc126"/>
      <w:bookmarkEnd w:id="322"/>
      <w:r>
        <w:rPr>
          <w:rtl w:val="true"/>
        </w:rPr>
        <w:t>بی‌دلیل طلاق ندهید</w:t>
      </w:r>
      <w:bookmarkEnd w:id="32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لَا تُطَلِّقُوا، فَإِنَّ الطَّلَاقَ يَهْتَزُّ مِنْهُ الْعَرْشُ</w:t>
      </w:r>
      <w:r>
        <w:rPr>
          <w:rStyle w:val="FootnoteAnchor"/>
          <w:rtl w:val="true"/>
        </w:rPr>
        <w:footnoteReference w:id="24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طلاق ندهید؛ زیرا طلاق عرش خدا را می‌لرزاند</w:t>
      </w:r>
      <w:r>
        <w:rPr>
          <w:rFonts w:eastAsia="IRNazanin" w:cs="IRNazanin"/>
          <w:color w:val="111111"/>
          <w:sz w:val="28"/>
          <w:szCs w:val="28"/>
          <w:rtl w:val="true"/>
          <w:lang w:bidi="fa-IR"/>
        </w:rPr>
        <w:t xml:space="preserve">. </w:t>
      </w:r>
      <w:bookmarkStart w:id="324" w:name="pg9784_89315"/>
    </w:p>
    <w:p>
      <w:pPr>
        <w:pStyle w:val="BookText"/>
        <w:rPr/>
      </w:pPr>
      <w:bookmarkEnd w:id="324"/>
      <w:r>
        <w:rPr>
          <w:rFonts w:ascii="IRNazanin" w:hAnsi="IRNazanin" w:eastAsia="IRNazanin"/>
          <w:color w:val="111111"/>
          <w:sz w:val="28"/>
          <w:sz w:val="28"/>
          <w:szCs w:val="28"/>
          <w:rtl w:val="true"/>
          <w:lang w:bidi="fa-IR"/>
        </w:rPr>
        <w:t xml:space="preserve">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پیداست، کسی که بی‌دلیل همسر خود را طلاق دهد، گناه کرده است</w:t>
      </w:r>
      <w:r>
        <w:rPr>
          <w:rFonts w:eastAsia="IRNazanin" w:cs="IRNazanin"/>
          <w:color w:val="111111"/>
          <w:sz w:val="28"/>
          <w:szCs w:val="28"/>
          <w:rtl w:val="true"/>
          <w:lang w:bidi="fa-IR"/>
        </w:rPr>
        <w:t>.</w:t>
      </w:r>
    </w:p>
    <w:p>
      <w:pPr>
        <w:pStyle w:val="Heading3"/>
        <w:numPr>
          <w:ilvl w:val="2"/>
          <w:numId w:val="1"/>
        </w:numPr>
        <w:rPr/>
      </w:pPr>
      <w:bookmarkStart w:id="325" w:name="__RefHeading___Toc9400210_2870459653"/>
      <w:bookmarkStart w:id="326" w:name="_Toc127"/>
      <w:bookmarkEnd w:id="325"/>
      <w:r>
        <w:rPr>
          <w:rtl w:val="true"/>
        </w:rPr>
        <w:t>زنان و مردانی را که خداوند دوست ندارد</w:t>
      </w:r>
      <w:bookmarkEnd w:id="32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 لَاتُطَلِّقُوا، فَإِنَّ اللهَ لَايُحِبُّ الذَّوَّاقِينَ وَ الذَّوَّاقَاتِ</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طلاق ندهید؛ زیرا خداوند زنان و مردانی که طلاق می‌گیرند یا طلاق می‌دهند تا همسر تازه یا شوهر تازه‌ای داشته باشند را دوست ندارد</w:t>
      </w:r>
      <w:r>
        <w:rPr>
          <w:rFonts w:eastAsia="IRNazanin" w:cs="IRNazanin"/>
          <w:color w:val="111111"/>
          <w:sz w:val="28"/>
          <w:szCs w:val="28"/>
          <w:rtl w:val="true"/>
          <w:lang w:bidi="fa-IR"/>
        </w:rPr>
        <w:t>.</w:t>
      </w:r>
    </w:p>
    <w:p>
      <w:pPr>
        <w:pStyle w:val="Heading3"/>
        <w:numPr>
          <w:ilvl w:val="2"/>
          <w:numId w:val="1"/>
        </w:numPr>
        <w:rPr/>
      </w:pPr>
      <w:bookmarkStart w:id="327" w:name="__RefHeading___Toc9400212_2870459653"/>
      <w:bookmarkStart w:id="328" w:name="_Toc128"/>
      <w:bookmarkEnd w:id="327"/>
      <w:r>
        <w:rPr>
          <w:rtl w:val="true"/>
        </w:rPr>
        <w:t>اگر دو همسر دارید به یاد غُل و زنجیر باشید</w:t>
      </w:r>
      <w:bookmarkEnd w:id="32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امْرَأَتَانِ، فَلَمْ يَعْدِلْ بَيْنَهُمَا فِي الْقَسْمِ مِنْ نَفْسِهِ وَ مَالِهِ جَاءَ يَوْمَ الْقِيَامَةِ مَغْلُولاً مَائِلاً شِقُّهُ، حَتَّى يَدْخُلَ النَّارَ</w:t>
      </w:r>
      <w:r>
        <w:rPr>
          <w:rStyle w:val="FootnoteAnchor"/>
          <w:rtl w:val="true"/>
        </w:rPr>
        <w:footnoteReference w:id="2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دو زن داشته باشد و بین آن‌ها به عدالت رفتار نکند، در قیامت با غل و زنجیر به گردن محشور می‌شود و او را یک طرفه به آتش می‌کشانند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9784_89317"/>
      <w:bookmarkStart w:id="330" w:name="pg9784_89317"/>
      <w:bookmarkEnd w:id="330"/>
    </w:p>
    <w:p>
      <w:pPr>
        <w:pStyle w:val="Heading2"/>
        <w:numPr>
          <w:ilvl w:val="1"/>
          <w:numId w:val="1"/>
        </w:numPr>
        <w:rPr/>
      </w:pPr>
      <w:bookmarkStart w:id="331" w:name="pg9784_89317"/>
      <w:bookmarkStart w:id="332" w:name="__RefHeading___Toc9400214_2870459653"/>
      <w:bookmarkStart w:id="333" w:name="_Toc129"/>
      <w:bookmarkEnd w:id="331"/>
      <w:bookmarkEnd w:id="332"/>
      <w:r>
        <w:rPr>
          <w:rtl w:val="true"/>
        </w:rPr>
        <w:t>[</w:t>
      </w:r>
      <w:r>
        <w:rPr>
          <w:rtl w:val="true"/>
        </w:rPr>
        <w:t>تعلیم و تربیت از نگاه پیشوایان دین</w:t>
      </w:r>
      <w:r>
        <w:rPr>
          <w:rtl w:val="true"/>
        </w:rPr>
        <w:t>]</w:t>
      </w:r>
      <w:bookmarkEnd w:id="333"/>
    </w:p>
    <w:p>
      <w:pPr>
        <w:pStyle w:val="Heading3"/>
        <w:numPr>
          <w:ilvl w:val="2"/>
          <w:numId w:val="1"/>
        </w:numPr>
        <w:rPr/>
      </w:pPr>
      <w:bookmarkStart w:id="334" w:name="__RefHeading___Toc9400216_2870459653"/>
      <w:bookmarkStart w:id="335" w:name="_Toc130"/>
      <w:bookmarkEnd w:id="334"/>
      <w:r>
        <w:rPr>
          <w:rtl w:val="true"/>
        </w:rPr>
        <w:t>حقوق فرزند</w:t>
      </w:r>
      <w:bookmarkEnd w:id="335"/>
    </w:p>
    <w:p>
      <w:pPr>
        <w:pStyle w:val="BookText"/>
        <w:rPr/>
      </w:pPr>
      <w:r>
        <w:rPr>
          <w:rFonts w:ascii="IRNazanin" w:hAnsi="IRNazanin" w:eastAsia="IRNazanin"/>
          <w:color w:val="111111"/>
          <w:sz w:val="28"/>
          <w:sz w:val="28"/>
          <w:szCs w:val="28"/>
          <w:rtl w:val="true"/>
          <w:lang w:bidi="fa-IR"/>
        </w:rPr>
        <w:t xml:space="preserve">هفت امر برای نوزاد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اذان در گوش راست و اقامه در گوش چپ، ختنه،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با تربت یا آب فرات یا خرما برداشتن</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336" w:name="__RefHeading___Toc9400218_2870459653"/>
      <w:bookmarkStart w:id="337" w:name="_Toc131"/>
      <w:bookmarkEnd w:id="336"/>
      <w:r>
        <w:rPr>
          <w:rtl w:val="true"/>
        </w:rPr>
        <w:t>نوزاد در گرو عقیقه است</w:t>
      </w:r>
      <w:bookmarkEnd w:id="337"/>
    </w:p>
    <w:p>
      <w:pPr>
        <w:pStyle w:val="BookText"/>
        <w:rPr/>
      </w:pPr>
      <w:r>
        <w:rPr>
          <w:rFonts w:ascii="IRNazanin" w:hAnsi="IRNazanin" w:eastAsia="IRNazanin"/>
          <w:color w:val="111111"/>
          <w:sz w:val="28"/>
          <w:sz w:val="28"/>
          <w:szCs w:val="28"/>
          <w:rtl w:val="true"/>
          <w:lang w:bidi="fa-IR"/>
        </w:rPr>
        <w:t>در اسلام عقیقه برای اشخاص ثروتمند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در گرو عقیقه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برای فرزند خود عقیقه کنید تا انشاءالله برای شما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مُرْتَهَنٌ بِالْعَقِيقَةِ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در گرو عقیقه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لَازِمَةٌ لِمَنْ كَانَ غَنِيّاً، وَ مَنْ كَانَ فَقِيراً إِذَا أَيْسَرَ فَعَلَ ، فَإِنْ لَمْ يَقْدِرْ عَلَى ذَلِكَ، فَلَيْسَ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248"/>
      </w:r>
      <w:bookmarkStart w:id="338" w:name="pg9784_89318"/>
    </w:p>
    <w:p>
      <w:pPr>
        <w:pStyle w:val="BookText"/>
        <w:rPr/>
      </w:pPr>
      <w:bookmarkEnd w:id="338"/>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ثروتمند عقیقه لازم است، اگر توانایی ندارد چیزی بر او نیست، هرگاه توانگر شود عقیقه کند</w:t>
      </w:r>
      <w:r>
        <w:rPr>
          <w:rFonts w:eastAsia="IRNazanin" w:cs="IRNazanin"/>
          <w:color w:val="111111"/>
          <w:sz w:val="28"/>
          <w:szCs w:val="28"/>
          <w:rtl w:val="true"/>
          <w:lang w:bidi="fa-IR"/>
        </w:rPr>
        <w:t>.</w:t>
      </w:r>
    </w:p>
    <w:p>
      <w:pPr>
        <w:pStyle w:val="Heading3"/>
        <w:numPr>
          <w:ilvl w:val="2"/>
          <w:numId w:val="1"/>
        </w:numPr>
        <w:rPr/>
      </w:pPr>
      <w:bookmarkStart w:id="339" w:name="__RefHeading___Toc9400220_2870459653"/>
      <w:bookmarkStart w:id="340" w:name="_Toc132"/>
      <w:bookmarkEnd w:id="339"/>
      <w:r>
        <w:rPr>
          <w:rtl w:val="true"/>
        </w:rPr>
        <w:t>مصرف گوشت عقیقه</w:t>
      </w:r>
      <w:bookmarkEnd w:id="34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الْقَابِلَةَ رُبُعَهَا، فَإِنْ لَمْ تَكُنْ قَابِلَةٌ، فَلِأُمِّهِ تُعْطِيهِ مَنْ شَاءَتْ وَ يُطْعِمُ مِنْهَا عَشَرَةً مِنَ المسْلِمِينَ، فَإِنْ زَادَ فَهُوَ أَفْضَلُ</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گوشت عقیقه را به قابله نوزاد بدهید، اگر قابله ندارد در اختیار مادر است، به هرکس بخواهد می‌تواند بدهد، مابقی آن را به کمتر از ده نفر اطعام نکنند و اگر از ده نفر بیشتر باشند، بهتر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پدر و مادر نوزاد نباید از گوشت عقیقه بخورند و اگر استخوان حیوان عقیقه را نشکنند و دفن کنند، بهتر است</w:t>
      </w:r>
      <w:r>
        <w:rPr>
          <w:rFonts w:eastAsia="IRNazanin" w:cs="IRNazanin"/>
          <w:color w:val="111111"/>
          <w:sz w:val="28"/>
          <w:szCs w:val="28"/>
          <w:rtl w:val="true"/>
          <w:lang w:bidi="fa-IR"/>
        </w:rPr>
        <w:t>.</w:t>
      </w:r>
    </w:p>
    <w:p>
      <w:pPr>
        <w:pStyle w:val="Heading3"/>
        <w:numPr>
          <w:ilvl w:val="2"/>
          <w:numId w:val="1"/>
        </w:numPr>
        <w:rPr/>
      </w:pPr>
      <w:bookmarkStart w:id="341" w:name="__RefHeading___Toc9400222_2870459653"/>
      <w:bookmarkStart w:id="342" w:name="_Toc133"/>
      <w:bookmarkEnd w:id="341"/>
      <w:r>
        <w:rPr>
          <w:rtl w:val="true"/>
        </w:rPr>
        <w:t>باز هم حقوق فرزند</w:t>
      </w:r>
      <w:bookmarkEnd w:id="34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 يُحَسِّنُ اسْمَهُ وَ يُعَلِّمُهُ الْكِتَابَةَ وَ يُزَوِّجُهُ إِذَا بَلَغَ</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السِّبَاحَةَ وَ الرِّمَايَة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الْقُرْآنَ</w:t>
      </w:r>
      <w:r>
        <w:rPr>
          <w:rStyle w:val="FootnoteAnchor"/>
          <w:rtl w:val="true"/>
        </w:rPr>
        <w:footnoteReference w:id="2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حقوق فرزند بر پدر، انتخاب نام نیکو، تعلیم قرآن و آموختن نویسندگی و آموزش شنا و تیراندازی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زمان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دادن است</w:t>
      </w:r>
      <w:r>
        <w:rPr>
          <w:rFonts w:eastAsia="IRNazanin" w:cs="IRNazanin"/>
          <w:color w:val="111111"/>
          <w:sz w:val="28"/>
          <w:szCs w:val="28"/>
          <w:rtl w:val="true"/>
          <w:lang w:bidi="fa-IR"/>
        </w:rPr>
        <w:t xml:space="preserve">. </w:t>
      </w:r>
      <w:bookmarkStart w:id="343" w:name="pg9784_89319"/>
    </w:p>
    <w:p>
      <w:pPr>
        <w:pStyle w:val="Heading3"/>
        <w:numPr>
          <w:ilvl w:val="2"/>
          <w:numId w:val="1"/>
        </w:numPr>
        <w:rPr/>
      </w:pPr>
      <w:bookmarkStart w:id="344" w:name="__RefHeading___Toc9400224_2870459653"/>
      <w:bookmarkStart w:id="345" w:name="_Toc134"/>
      <w:bookmarkEnd w:id="343"/>
      <w:bookmarkEnd w:id="344"/>
      <w:r>
        <w:rPr>
          <w:rtl w:val="true"/>
        </w:rPr>
        <w:t>عقائد دینی را به فرزندان بیاموزید تا مخالفین آنان را نربایند</w:t>
      </w:r>
      <w:bookmarkEnd w:id="345"/>
    </w:p>
    <w:p>
      <w:pPr>
        <w:pStyle w:val="BookText"/>
        <w:rPr/>
      </w:pPr>
      <w:r>
        <w:rPr>
          <w:rFonts w:ascii="IRNazanin" w:hAnsi="IRNazanin" w:eastAsia="IRNazanin"/>
          <w:color w:val="111111"/>
          <w:sz w:val="28"/>
          <w:sz w:val="28"/>
          <w:szCs w:val="28"/>
          <w:rtl w:val="true"/>
          <w:lang w:bidi="fa-IR"/>
        </w:rPr>
        <w:t xml:space="preserve">بدون تردید آموزش فرزند در دوران پیش از بلوغ اهمیت به سزایی دارد؛ زیرا آنچه شخص در دوران قبل از بلوغ بیاموزد، مانند نقشی است که بر سنگ حکاکی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فِي الصَّغَرِ کَالنَقْشِ فِي الحَجَرِ</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به‌همین جهت امیرالمؤمنین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قَلْبُ الْحَدَثِ كَالْأَرْضِ الْخَالِيَةِ، مَا أُلْقِيَ فِيهَا مِنْ شَيْ‌ءٍ قَبِلَتْهُ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قلب جوان مانند زمین بِکْر است، هرچه در آن بذر کنند،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 ما لازم است که در دوران قبل از بلوغ فرزندان، عقائد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معاد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را به طور کامل به آن‌ها بیاموزیم تا دشمنان دین آن‌ها را نربایند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اَولَادَکُمْ مِن عِلْمِنَا… لَا تَغلِبْ عَلَيهِم المُرجِئَة</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دینی را از ما بگیرید و به فرزندانتان بیاموزید تا مخالفین و بی‌دینان عقاید آنان را متزلزل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مخالفین نوجوانان شما را بربایند، اصول عقائد دینی را به آنان بیاموزید</w:t>
      </w:r>
      <w:r>
        <w:rPr>
          <w:rFonts w:eastAsia="IRNazanin" w:cs="IRNazanin"/>
          <w:color w:val="111111"/>
          <w:sz w:val="28"/>
          <w:szCs w:val="28"/>
          <w:rtl w:val="true"/>
          <w:lang w:bidi="fa-IR"/>
        </w:rPr>
        <w:t>.</w:t>
      </w:r>
    </w:p>
    <w:p>
      <w:pPr>
        <w:pStyle w:val="Heading3"/>
        <w:numPr>
          <w:ilvl w:val="2"/>
          <w:numId w:val="1"/>
        </w:numPr>
        <w:rPr/>
      </w:pPr>
      <w:bookmarkStart w:id="346" w:name="__RefHeading___Toc9400226_2870459653"/>
      <w:bookmarkStart w:id="347" w:name="_Toc135"/>
      <w:bookmarkEnd w:id="346"/>
      <w:r>
        <w:rPr>
          <w:rtl w:val="true"/>
        </w:rPr>
        <w:t>بهترین نام‌ها را برای فرزند بگذارید</w:t>
      </w:r>
      <w:bookmarkEnd w:id="3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أَوْلَادَكُمْ أَسْمَاءَ الْأَنْبِيَاءِ وَأَحْسَنُ الْأَسْمَاءِ؛ عَبْدُ الله وَ عَبْدُ </w:t>
      </w:r>
      <w:bookmarkStart w:id="348" w:name="pg9784_89320"/>
    </w:p>
    <w:p>
      <w:pPr>
        <w:pStyle w:val="BookText"/>
        <w:rPr/>
      </w:pPr>
      <w:bookmarkEnd w:id="348"/>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الفَقَرُ بَيتاً فِيه، إسمُ مُحمَّد أو اَحمَد أَو عَلی أو الحَسن أو الحُسین أو طَالِب أو جَعفَر أو عَبدالله أو فَاطِمَة مِنَ النِّسَاءِ</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خود نام‌های انبیا را انتخاب کنید و بهترین نام‌ها عبدالله و عبدالرحمن است، هر خانه‌ای که در آن نام محمد، احمد، علی، حسن، حسین، طالب، جعفر، عبدالله و یا فاطمه باشد، در آن خانه فقرِ دنیا و آخرت وارد نمی‌شود</w:t>
      </w:r>
      <w:r>
        <w:rPr>
          <w:rFonts w:eastAsia="IRNazanin" w:cs="IRNazanin"/>
          <w:color w:val="111111"/>
          <w:sz w:val="28"/>
          <w:szCs w:val="28"/>
          <w:rtl w:val="true"/>
          <w:lang w:bidi="fa-IR"/>
        </w:rPr>
        <w:t>.</w:t>
      </w:r>
    </w:p>
    <w:p>
      <w:pPr>
        <w:pStyle w:val="Heading3"/>
        <w:numPr>
          <w:ilvl w:val="2"/>
          <w:numId w:val="1"/>
        </w:numPr>
        <w:rPr/>
      </w:pPr>
      <w:bookmarkStart w:id="349" w:name="__RefHeading___Toc9400228_2870459653"/>
      <w:bookmarkStart w:id="350" w:name="_Toc136"/>
      <w:bookmarkEnd w:id="349"/>
      <w:r>
        <w:rPr>
          <w:rtl w:val="true"/>
        </w:rPr>
        <w:t>هر شیری به نوزاد ندهید</w:t>
      </w:r>
      <w:bookmarkEnd w:id="35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اُولادِکُم مِن لَبنِ البَغیة وَ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اليَهُودِيَّةَ و النَّصرَانِيَة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خوردن شیر زن دیوانه، زناکار، یهودی و نصرانی نگهداری کنید</w:t>
      </w:r>
      <w:r>
        <w:rPr>
          <w:rFonts w:eastAsia="IRNazanin" w:cs="IRNazanin"/>
          <w:color w:val="111111"/>
          <w:sz w:val="28"/>
          <w:szCs w:val="28"/>
          <w:rtl w:val="true"/>
          <w:lang w:bidi="fa-IR"/>
        </w:rPr>
        <w:t>.</w:t>
      </w:r>
    </w:p>
    <w:p>
      <w:pPr>
        <w:pStyle w:val="Heading3"/>
        <w:numPr>
          <w:ilvl w:val="2"/>
          <w:numId w:val="1"/>
        </w:numPr>
        <w:rPr/>
      </w:pPr>
      <w:bookmarkStart w:id="351" w:name="__RefHeading___Toc9400230_2870459653"/>
      <w:bookmarkStart w:id="352" w:name="_Toc137"/>
      <w:bookmarkEnd w:id="351"/>
      <w:r>
        <w:rPr>
          <w:rtl w:val="true"/>
        </w:rPr>
        <w:t>هرگاه چیزی به خانه آوردید، ابتدا دختر را خشنود کنید</w:t>
      </w:r>
      <w:bookmarkEnd w:id="35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تُحفَةٌ لِعَيالِهِ، فَلْيَبدَء بِالإِناثِ قَبلَ الذُّکُورِ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خانواده خود هدیه‌ای خریدید، ابتدا به زنان و دختران بدهید</w:t>
      </w:r>
      <w:r>
        <w:rPr>
          <w:rFonts w:eastAsia="IRNazanin" w:cs="IRNazanin"/>
          <w:color w:val="111111"/>
          <w:sz w:val="28"/>
          <w:szCs w:val="28"/>
          <w:rtl w:val="true"/>
          <w:lang w:bidi="fa-IR"/>
        </w:rPr>
        <w:t>.</w:t>
      </w:r>
    </w:p>
    <w:p>
      <w:pPr>
        <w:pStyle w:val="Heading3"/>
        <w:numPr>
          <w:ilvl w:val="2"/>
          <w:numId w:val="1"/>
        </w:numPr>
        <w:rPr/>
      </w:pPr>
      <w:bookmarkStart w:id="353" w:name="__RefHeading___Toc9400232_2870459653"/>
      <w:bookmarkStart w:id="354" w:name="_Toc138"/>
      <w:bookmarkEnd w:id="353"/>
      <w:r>
        <w:rPr>
          <w:rtl w:val="true"/>
        </w:rPr>
        <w:t>آموزش فرزند از سن سه سالگی</w:t>
      </w:r>
      <w:bookmarkEnd w:id="3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فقلُ لَهُ سَبْعَ مَرَّاتٍ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يُتْرَكُ حَتَّى يَبلغَ لَهُ ثَلَاثُ سِنِينَ وَ سَبْعَةُ أَشْهُرٍ وَ عِشْرُونَ يَوْماً ثُمَّ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يُتْرَكُ، حَتَّى يَتِمَّ لَهُ أَرْبَعُ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عَرَفَ ذَلِكَ حُوِّلَ وَجْهُهُ إِلَى الْقِبْلَةِ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يُتْرَكُ حَتَّى يَتِمَّ لَهُ سِتُّ سِنِينَ، فَإِذَا تَمَّ لَهُ سِتُّ سِنِينَ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الرُّكُوعَ وَ السُّجُودَ حَتَّى يَتِمَّ لَهُ سَبْعُ سِنِينَ، 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حَتَّى يَتِمَّ لَهُ تِسْعُ سِنِينَ فَإِذَا تَمَّتْ لَهُ عُلِّمَ الْوُضُوءَ وَ إضرِب عَلَيْهِ وَ أمُرْ بالصَّلَاةَ وَ إضْرِبْ عَلَيْهَا، فَإِذَا تَعَلَّمَ الْوُضُوءَ وَ الصَّلَاةَ غَفَرَ اللهَ لِوَالِدَيْهِ</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به سن سه سالگی رسید،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سن سه سال و هفت ماه و بیست روز رسید، جملۀ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بیاموزید تا هفت مرتبه بگوید، چون به سن چهار سال رسید، بگویید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واگذارید تا به سن پنج سال برسد، سپس دست راست و چپ را به او بشناسانید، چون دست راست و چپ خود را شناخت، او را رو به قبله کنید و سجده را به او بیاموزید، تا به سن شش سالگی که رسید، رکوع را به او بیاموزید، از سن هفت سالگی مقدمات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بیاموزید، سپس او را به نماز وادار کنید، چون به سن نه سالگی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وضو و نماز را کاملاً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وضو و نماز به او سختگیری کنید چون وضو و نماز را فرا گرفت، در این صورت امید است خداوند پدر و مادرش را بیامرزد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يُؤَدَّبْ سَبْعَاً وَ أَلْزِمْهُ نَفْسَكَ سَبْعَ سِنِينَ فَإِنْ فَلَحَ وَ إِلَّا فلَا خَيْرَ فِيه</w:t>
      </w:r>
      <w:r>
        <w:rPr>
          <w:rStyle w:val="FootnoteAnchor"/>
          <w:rtl w:val="true"/>
        </w:rPr>
        <w:footnoteReference w:id="264"/>
      </w:r>
      <w:bookmarkStart w:id="355" w:name="pg9784_89322"/>
    </w:p>
    <w:p>
      <w:pPr>
        <w:pStyle w:val="BookText"/>
        <w:rPr/>
      </w:pPr>
      <w:bookmarkEnd w:id="355"/>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تا هفت سالگی آزاد بگذارو از سن هفت تا چهارده سالگی نسبت به آموزش امور دینی و دنیای او کوشش کن سپس تا هفت سال او را با خود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دارای شغل و حرفه‌ای هستی در این مدت حرفه خود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جایی رسید و رستگار شد، خوشحال باش و گرنه بدان در او خیری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يُؤَدِّبَ أَحَدُكُمْ وُلْدَهُ، خَيْرٌ لَهُ مِنْ أَنْ يَتَصَدَّقَ بِنِصْفِ صَاعٍ كُلَّ يَوْمٍ</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تربیت فرزند کوشش کنید، بهتر است از این‌که هر روز نصف صاع</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صدقه بدهید</w:t>
      </w:r>
      <w:r>
        <w:rPr>
          <w:rFonts w:eastAsia="IRNazanin" w:cs="IRNazanin"/>
          <w:color w:val="111111"/>
          <w:sz w:val="28"/>
          <w:szCs w:val="28"/>
          <w:rtl w:val="true"/>
          <w:lang w:bidi="fa-IR"/>
        </w:rPr>
        <w:t>.</w:t>
      </w:r>
    </w:p>
    <w:p>
      <w:pPr>
        <w:pStyle w:val="Heading3"/>
        <w:numPr>
          <w:ilvl w:val="2"/>
          <w:numId w:val="1"/>
        </w:numPr>
        <w:rPr/>
      </w:pPr>
      <w:bookmarkStart w:id="356" w:name="__RefHeading___Toc9400234_2870459653"/>
      <w:bookmarkStart w:id="357" w:name="_Toc139"/>
      <w:bookmarkEnd w:id="356"/>
      <w:r>
        <w:rPr>
          <w:rtl w:val="true"/>
        </w:rPr>
        <w:t>به فرزندان خود محبت کنید و آنان را نیکو تربیت کنید</w:t>
      </w:r>
      <w:bookmarkEnd w:id="35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 أَحْسِنُوا آدَابَهُمْ، يُغْفَرْ لَكُمْ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نیکو تربیت کنید و به آن‌ها خوبی کنید، تا آمرزیده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لَيَرحَمُ الرَّجُلَ، لِشِّدَةِ حُبِّه لِوَلِدِهِ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فرزند خود را زیاد دوست داشته باشد، خداوند به آن پدر رحم می‌کند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صَبِيّاً لِي قَطُّ فَلَمَّا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Style w:val="FootnoteAnchor"/>
          <w:rtl w:val="true"/>
        </w:rPr>
        <w:footnoteReference w:id="269"/>
      </w:r>
      <w:bookmarkStart w:id="358" w:name="pg9784_89323"/>
    </w:p>
    <w:p>
      <w:pPr>
        <w:pStyle w:val="BookText"/>
        <w:rPr/>
      </w:pPr>
      <w:bookmarkEnd w:id="358"/>
      <w:r>
        <w:rPr>
          <w:rFonts w:ascii="IRNazanin" w:hAnsi="IRNazanin" w:eastAsia="IRNazanin"/>
          <w:color w:val="111111"/>
          <w:sz w:val="28"/>
          <w:sz w:val="28"/>
          <w:szCs w:val="28"/>
          <w:rtl w:val="true"/>
          <w:lang w:bidi="fa-IR"/>
        </w:rPr>
        <w:t xml:space="preserve">مردی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فرزندم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مردچون از خدمت آن حضرت خارج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جهنمی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قُبْلَةِ أَوْلَادِكُمْ، فَإِنَّ لَكُمْ بِكُلِّ قُبْلَةٍ دَرَجَةً فِي الْجَنَّةِ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زیاد ببوسید؛ زیرا برای هر بوسیدنی 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شما است</w:t>
      </w:r>
      <w:r>
        <w:rPr>
          <w:rFonts w:eastAsia="IRNazanin" w:cs="IRNazanin"/>
          <w:color w:val="111111"/>
          <w:sz w:val="28"/>
          <w:szCs w:val="28"/>
          <w:rtl w:val="true"/>
          <w:lang w:bidi="fa-IR"/>
        </w:rPr>
        <w:t>.</w:t>
      </w:r>
    </w:p>
    <w:p>
      <w:pPr>
        <w:pStyle w:val="Heading3"/>
        <w:numPr>
          <w:ilvl w:val="2"/>
          <w:numId w:val="1"/>
        </w:numPr>
        <w:rPr/>
      </w:pPr>
      <w:bookmarkStart w:id="359" w:name="__RefHeading___Toc9400236_2870459653"/>
      <w:bookmarkStart w:id="360" w:name="_Toc140"/>
      <w:bookmarkEnd w:id="359"/>
      <w:r>
        <w:rPr>
          <w:rtl w:val="true"/>
        </w:rPr>
        <w:t>فرزند را با وضع زمان تربیت کنید</w:t>
      </w:r>
      <w:bookmarkEnd w:id="360"/>
    </w:p>
    <w:p>
      <w:pPr>
        <w:pStyle w:val="BookText"/>
        <w:rPr/>
      </w:pPr>
      <w:r>
        <w:rPr>
          <w:rFonts w:ascii="Amiri" w:hAnsi="Amiri" w:eastAsia="Amiri" w:cs="Amiri"/>
          <w:color w:val="111111"/>
          <w:sz w:val="28"/>
          <w:sz w:val="28"/>
          <w:szCs w:val="28"/>
          <w:rtl w:val="true"/>
          <w:lang w:bidi="ar-SA"/>
        </w:rPr>
        <w:t xml:space="preserve">رُوِي 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أَولادَکُم بِغَيرِ أَدَبِکُم، فَإِنَّهُم خُلِقُوا لِزَمانٍ غَيرِ زَمَانِکُم</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نقل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خود تربیت شده‌اید فرزندان خود را تربیت نکنید، زیرا آن‌ها برای زمان و محیط شما خلق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این دوران به علاوه بر آموزش اصول دین و عقائد اسلامی باید به پسران امور فنی، صنعتی و علمی روز و به دختران هنر خانه‌داری، دوزندگی، بافندگی، گلدوزی و…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تربیت فرزند مطابق زمان، آشنا کردن او به آنچه در زندگی به آن نیازمند است می‌باشد، نه این‌که کارهای حرام مانند، موسیقی و رقاصی به او بیاموزیم یا او را در معرض چشم‌چرانی قرار دهیم و او را برای گناه و آلوده شدن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ما را به غضب خداوند مبتلا می‌کند و در روز قیامت مسئول خدا و فرزندانمان خواهیم بود</w:t>
      </w:r>
      <w:r>
        <w:rPr>
          <w:rFonts w:eastAsia="IRNazanin" w:cs="IRNazanin"/>
          <w:color w:val="111111"/>
          <w:sz w:val="28"/>
          <w:szCs w:val="28"/>
          <w:rtl w:val="true"/>
          <w:lang w:bidi="fa-IR"/>
        </w:rPr>
        <w:t>.</w:t>
      </w:r>
    </w:p>
    <w:p>
      <w:pPr>
        <w:pStyle w:val="Heading3"/>
        <w:numPr>
          <w:ilvl w:val="2"/>
          <w:numId w:val="1"/>
        </w:numPr>
        <w:rPr/>
      </w:pPr>
      <w:bookmarkStart w:id="361" w:name="__RefHeading___Toc9400238_2870459653"/>
      <w:bookmarkStart w:id="362" w:name="_Toc141"/>
      <w:bookmarkEnd w:id="361"/>
      <w:r>
        <w:rPr>
          <w:rtl w:val="true"/>
        </w:rPr>
        <w:t>وعدۀ به فرزند را وفا کنید</w:t>
      </w:r>
      <w:bookmarkEnd w:id="3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الصِّبْيَانَ وَ ارْحَمُوهُمْ وَ إِذَا وَعَدْتُمُوهُمْ فَفُوا لَهُمْ، فَإِنَّهُمْ لَا يَرُونَ إِلَّا أَنَّكُمْ تَرْزُقُونَهُمْ</w:t>
      </w:r>
      <w:r>
        <w:rPr>
          <w:rStyle w:val="FootnoteAnchor"/>
          <w:rtl w:val="true"/>
        </w:rPr>
        <w:footnoteReference w:id="272"/>
      </w:r>
      <w:bookmarkStart w:id="363" w:name="pg9784_89324"/>
    </w:p>
    <w:p>
      <w:pPr>
        <w:pStyle w:val="BookText"/>
        <w:rPr/>
      </w:pPr>
      <w:bookmarkEnd w:id="363"/>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خود را دوست بدارید و به آن‌ها رحم کنید، هرگاه وعده‌ای به آن‌ها دادید، به وعدۀ خود وفا کنید؛ زیرا آنان رزقشان را از شما می‌بینند</w:t>
      </w:r>
      <w:r>
        <w:rPr>
          <w:rFonts w:eastAsia="IRNazanin" w:cs="IRNazanin"/>
          <w:color w:val="111111"/>
          <w:sz w:val="28"/>
          <w:szCs w:val="28"/>
          <w:rtl w:val="true"/>
          <w:lang w:bidi="fa-IR"/>
        </w:rPr>
        <w:t>.</w:t>
      </w:r>
    </w:p>
    <w:p>
      <w:pPr>
        <w:pStyle w:val="Heading3"/>
        <w:numPr>
          <w:ilvl w:val="2"/>
          <w:numId w:val="1"/>
        </w:numPr>
        <w:rPr/>
      </w:pPr>
      <w:bookmarkStart w:id="364" w:name="__RefHeading___Toc9400240_2870459653"/>
      <w:bookmarkStart w:id="365" w:name="_Toc142"/>
      <w:bookmarkEnd w:id="364"/>
      <w:r>
        <w:rPr>
          <w:rtl w:val="true"/>
        </w:rPr>
        <w:t>برای فرزندانتان در مقابل یکدیگر امتیاز قائل نشوید</w:t>
      </w:r>
      <w:bookmarkEnd w:id="365"/>
    </w:p>
    <w:p>
      <w:pPr>
        <w:pStyle w:val="BookText"/>
        <w:rPr/>
      </w:pP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لَهُ ابْنَانِ فَقَبَّلَ أَحَدَهُمَا وَ تَرَكَ الْآخَرَ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كَمَا تُحِبُّونَ أَنْ يَعْدِلُوا بَيْنَكُمْ فِي الْبِرِّ وَ اللُّطْف</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دیدند که یکي از پسرانش را در مقابل پسر دیگرش بوسید،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بین فرزندانت فرق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دومی را نبوسیدی؟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 خود به عدالت رفتار کنید؛ هم‌چنان‌که شما دوست دارید فرزندانتان در احسان و نیکی نسبت به شما به عدالت رفتار کنند</w:t>
      </w:r>
      <w:r>
        <w:rPr>
          <w:rFonts w:eastAsia="IRNazanin" w:cs="IRNazanin"/>
          <w:color w:val="111111"/>
          <w:sz w:val="28"/>
          <w:szCs w:val="28"/>
          <w:rtl w:val="true"/>
          <w:lang w:bidi="fa-IR"/>
        </w:rPr>
        <w:t>.</w:t>
      </w:r>
    </w:p>
    <w:p>
      <w:pPr>
        <w:pStyle w:val="Heading3"/>
        <w:numPr>
          <w:ilvl w:val="2"/>
          <w:numId w:val="1"/>
        </w:numPr>
        <w:rPr/>
      </w:pPr>
      <w:bookmarkStart w:id="366" w:name="__RefHeading___Toc9400242_2870459653"/>
      <w:bookmarkStart w:id="367" w:name="_Toc143"/>
      <w:bookmarkEnd w:id="366"/>
      <w:r>
        <w:rPr>
          <w:rtl w:val="true"/>
        </w:rPr>
        <w:t>از داشتن دختر ناراحت نشوید</w:t>
      </w:r>
      <w:bookmarkEnd w:id="36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w:t>
      </w:r>
    </w:p>
    <w:p>
      <w:pPr>
        <w:pStyle w:val="BookText"/>
        <w:rPr/>
      </w:pPr>
      <w:r>
        <w:rPr>
          <w:rFonts w:ascii="Amiri" w:hAnsi="Amiri" w:eastAsia="Amiri" w:cs="Amiri"/>
          <w:color w:val="111111"/>
          <w:sz w:val="28"/>
          <w:sz w:val="28"/>
          <w:szCs w:val="28"/>
          <w:rtl w:val="true"/>
          <w:lang w:bidi="ar-SA"/>
        </w:rPr>
        <w:t>حَسَنَاتٌ وَ الْبَنُونُ نِعْمَةٌ فَالْحَسَنَاتُ يُثَابُ عَلَيْهَا وَ النِّعْمَةُ يُسْأَلُ عَنْهَا</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هستند، خداوند به حسنات ثواب می‌دهد، و از نعمت سؤال می‌شود</w:t>
      </w:r>
      <w:r>
        <w:rPr>
          <w:rFonts w:eastAsia="IRNazanin" w:cs="IRNazanin"/>
          <w:color w:val="111111"/>
          <w:sz w:val="28"/>
          <w:szCs w:val="28"/>
          <w:rtl w:val="true"/>
          <w:lang w:bidi="fa-IR"/>
        </w:rPr>
        <w:t>.</w:t>
      </w:r>
    </w:p>
    <w:p>
      <w:pPr>
        <w:pStyle w:val="Heading3"/>
        <w:numPr>
          <w:ilvl w:val="2"/>
          <w:numId w:val="1"/>
        </w:numPr>
        <w:rPr/>
      </w:pPr>
      <w:bookmarkStart w:id="368" w:name="__RefHeading___Toc9400244_2870459653"/>
      <w:bookmarkStart w:id="369" w:name="_Toc144"/>
      <w:bookmarkEnd w:id="368"/>
      <w:r>
        <w:rPr>
          <w:rtl w:val="true"/>
        </w:rPr>
        <w:t>جایگاه خواب دختر و پسر ده‌ساله را جدا کنید</w:t>
      </w:r>
      <w:bookmarkEnd w:id="369"/>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الْغِلْمَانِ وَ النِّسَاءِ، فِي المضَاجِعِ إِذَا بَلَغُوا عَشْرَ سِنِينَ</w:t>
      </w:r>
      <w:r>
        <w:rPr>
          <w:rStyle w:val="FootnoteAnchor"/>
          <w:rtl w:val="true"/>
        </w:rPr>
        <w:footnoteReference w:id="2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چون به سن ده سالگی رسید، خوابگاه او را جدا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با مادر یا خواهر در یک جایگاه بخوابند</w:t>
      </w:r>
      <w:r>
        <w:rPr>
          <w:rFonts w:eastAsia="IRNazanin" w:cs="IRNazanin"/>
          <w:color w:val="111111"/>
          <w:sz w:val="28"/>
          <w:szCs w:val="28"/>
          <w:rtl w:val="true"/>
          <w:lang w:bidi="fa-IR"/>
        </w:rPr>
        <w:t xml:space="preserve">). </w:t>
      </w:r>
      <w:bookmarkStart w:id="370" w:name="pg9784_89325"/>
    </w:p>
    <w:p>
      <w:pPr>
        <w:pStyle w:val="BookText"/>
        <w:rPr/>
      </w:pPr>
      <w:bookmarkEnd w:id="37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الصَّبِيَّةُ يُفَرَّقُ بَينَهُم فی المَضَاجِعِ، لِعَشرَ سِنِين و الصَّبیُّ مع الصَّبِيَّ و الصَّبیَّةُ مع الصَّبیَّةِ هکَذا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خواب دختر و پسر ده‌ساله را جدا کنید، پسر ده‌ساله با پسر ده‌ساله یا دختر ده‌ساله با دختر ده‌ساله در یک جایگاه نخوابند</w:t>
      </w:r>
      <w:r>
        <w:rPr>
          <w:rFonts w:eastAsia="IRNazanin" w:cs="IRNazanin"/>
          <w:color w:val="111111"/>
          <w:sz w:val="28"/>
          <w:szCs w:val="28"/>
          <w:rtl w:val="true"/>
          <w:lang w:bidi="fa-IR"/>
        </w:rPr>
        <w:t>.</w:t>
      </w:r>
    </w:p>
    <w:p>
      <w:pPr>
        <w:pStyle w:val="Heading3"/>
        <w:numPr>
          <w:ilvl w:val="2"/>
          <w:numId w:val="1"/>
        </w:numPr>
        <w:rPr/>
      </w:pPr>
      <w:bookmarkStart w:id="371" w:name="__RefHeading___Toc9400246_2870459653"/>
      <w:bookmarkStart w:id="372" w:name="_Toc145"/>
      <w:bookmarkEnd w:id="371"/>
      <w:r>
        <w:rPr>
          <w:rtl w:val="true"/>
        </w:rPr>
        <w:t>اگر پسر می‌خواهید</w:t>
      </w:r>
      <w:bookmarkEnd w:id="37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بِامْرَأَةِ أَحَدِكُمْ حَملٌ، فَأَتَى عَلَيْهَا أَرْبَعَةُ أَشْهُرٍ فَلْيَسْتَقْبِلْ بِهَا الْقِبْلَةَ وَ لْيَقْرَأْ آيَةَ الْكُرْسِيِّ وَ لْيَضْرِبْ عَلَى جَنْبِهَا،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يَجْعَلُهُ غُلَاماً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پسر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چهار ماه از حمل همسر شما گذشت، او را رو به قبله کنید و بر او آیة الکرسی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به پهلوی او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را محمد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پسر قرار می‌دهد</w:t>
      </w:r>
      <w:r>
        <w:rPr>
          <w:rFonts w:eastAsia="IRNazanin" w:cs="IRNazanin"/>
          <w:color w:val="111111"/>
          <w:sz w:val="28"/>
          <w:szCs w:val="28"/>
          <w:rtl w:val="true"/>
          <w:lang w:bidi="fa-IR"/>
        </w:rPr>
        <w:t>.</w:t>
      </w:r>
    </w:p>
    <w:p>
      <w:pPr>
        <w:pStyle w:val="Heading3"/>
        <w:numPr>
          <w:ilvl w:val="2"/>
          <w:numId w:val="1"/>
        </w:numPr>
        <w:rPr/>
      </w:pPr>
      <w:bookmarkStart w:id="373" w:name="__RefHeading___Toc9400248_2870459653"/>
      <w:bookmarkStart w:id="374" w:name="_Toc146"/>
      <w:bookmarkEnd w:id="373"/>
      <w:r>
        <w:rPr>
          <w:rtl w:val="true"/>
        </w:rPr>
        <w:t>زنان و دختران را در خانه بیکار نگذارید</w:t>
      </w:r>
      <w:bookmarkEnd w:id="374"/>
    </w:p>
    <w:p>
      <w:pPr>
        <w:pStyle w:val="BookText"/>
        <w:rPr/>
      </w:pPr>
      <w:r>
        <w:rPr>
          <w:rFonts w:ascii="IRNazanin" w:hAnsi="IRNazanin" w:eastAsia="IRNazanin"/>
          <w:color w:val="111111"/>
          <w:sz w:val="28"/>
          <w:sz w:val="28"/>
          <w:szCs w:val="28"/>
          <w:rtl w:val="true"/>
          <w:lang w:bidi="fa-IR"/>
        </w:rPr>
        <w:t>اگر زنان یا دختران در خانه بیکار باشند علاوه بر خستگی ممکن است به رفت و آمدهای غیر صحیح منجر شود و اثرات سوئی ایجاد کند؛ از این رو اسلام برای زن، سرگرمی معین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بهترین سرگرمی برای زنان و دختران بافتنی، خیاطی، گلدوزی است؛ چنان‌که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سرگرمی، نخ‌ریسی و پشم‌ریسی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نخ‌ریسی و پشم‌ریسی لباس تهیه می‌کردند و امروزه به وسیله‌ی بافتنی و خیاطی، لباس تهیه می‌شود</w:t>
      </w:r>
      <w:r>
        <w:rPr>
          <w:rFonts w:eastAsia="IRNazanin" w:cs="IRNazanin"/>
          <w:color w:val="111111"/>
          <w:sz w:val="28"/>
          <w:szCs w:val="28"/>
          <w:rtl w:val="true"/>
          <w:lang w:bidi="fa-IR"/>
        </w:rPr>
        <w:t xml:space="preserve">. </w:t>
      </w:r>
      <w:bookmarkStart w:id="375" w:name="pg9784_89326"/>
    </w:p>
    <w:p>
      <w:pPr>
        <w:pStyle w:val="BookText"/>
        <w:rPr/>
      </w:pPr>
      <w:bookmarkEnd w:id="375"/>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اللَّهوِ المِغزَلُ، للمَرئَةِ الصَّالِحَةِ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شایسته، اسباب ریسندگی، سرگرمی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المِغْزَلُ فِي يَدِ المَرأَةِ الصَالِحَةِ، کالرَّمحِ فی يَدِ الغازِي فی سَبيِلِ الله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ریسندگی در دست زن با ایمان مانند نیزۀ سربازی است که در راه خداوند جهاد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نِسَاءَکم بِالغَزَلِ، فإنَّهُ خَيرٌ لَهُنَّ و أَزيَن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را به ریسندگی وادارید؛ زیرا ریسندگی برای زنان کار خوبی است و برای آن‌ها بهترین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می‌توان گفت اسباب ریسندگی که به منزلۀ نیزۀ سرباز اسلام و برای زنبهترین سرگرمی است انواع بافتنی، خیاطی، و مانند این‌ها است؛ زیرا ابزار بافندگی خصوصیتی ندارد که باید زنان و دختران آن را بیاموزند؛ به شرطی که در آموختن آن‌ها ضرر اخلاقی متوجه شخص نشود و او را وادار به عمل حرام ننماید</w:t>
      </w:r>
      <w:r>
        <w:rPr>
          <w:rFonts w:eastAsia="IRNazanin" w:cs="IRNazanin"/>
          <w:color w:val="111111"/>
          <w:sz w:val="28"/>
          <w:szCs w:val="28"/>
          <w:rtl w:val="true"/>
          <w:lang w:bidi="fa-IR"/>
        </w:rPr>
        <w:t>.</w:t>
      </w:r>
    </w:p>
    <w:p>
      <w:pPr>
        <w:pStyle w:val="Heading3"/>
        <w:numPr>
          <w:ilvl w:val="2"/>
          <w:numId w:val="1"/>
        </w:numPr>
        <w:rPr/>
      </w:pPr>
      <w:bookmarkStart w:id="376" w:name="__RefHeading___Toc9400250_2870459653"/>
      <w:bookmarkStart w:id="377" w:name="_Toc147"/>
      <w:bookmarkEnd w:id="376"/>
      <w:r>
        <w:rPr>
          <w:rtl w:val="true"/>
        </w:rPr>
        <w:t>وظیفۀ فرزند</w:t>
      </w:r>
      <w:bookmarkEnd w:id="377"/>
    </w:p>
    <w:p>
      <w:pPr>
        <w:pStyle w:val="BookText"/>
        <w:rPr/>
      </w:pPr>
      <w:r>
        <w:rPr>
          <w:rFonts w:ascii="IRNazanin" w:hAnsi="IRNazanin" w:eastAsia="IRNazanin"/>
          <w:color w:val="111111"/>
          <w:sz w:val="28"/>
          <w:sz w:val="28"/>
          <w:szCs w:val="28"/>
          <w:rtl w:val="true"/>
          <w:lang w:bidi="fa-IR"/>
        </w:rPr>
        <w:t>بدون تردید پدر و مادر بر گردن فرزندان حق بزرگی دارند و بر آن‌ها لازم است، هرچه بیشتر و بهتر این حق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همین بس که خداوند در موارد زیادی فرمانبرداری از پدر و مادر را در ردیف اطاعت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رَبُّکَ أَلَّا تَعْبُدُوا إِلَّا إِيَّاهُ وَ بِالْوَالِدَيْنِ إِحْسَاناً إِمَّا يَبْلُغَنَّ عِنْدَکَ الْکِبَرَ أَحَدُهُمَا أَوْ کِلَاهُمَا فَلَا تَقُلْ لَهُمَا أُفٍّ وَ لَا تَنْهَرْهُمَا وَ قُلْ لَهُمَا قَوْلاً کَرِيماً وَ اخْفِضْ لَهُمَا جَنَاحَ </w:t>
      </w:r>
      <w:bookmarkStart w:id="378" w:name="pg9784_89327"/>
    </w:p>
    <w:p>
      <w:pPr>
        <w:pStyle w:val="BookText"/>
        <w:rPr/>
      </w:pPr>
      <w:bookmarkEnd w:id="378"/>
      <w:r>
        <w:rPr>
          <w:rFonts w:ascii="Amiri" w:hAnsi="Amiri" w:eastAsia="Amiri" w:cs="Amiri"/>
          <w:color w:val="111111"/>
          <w:sz w:val="28"/>
          <w:sz w:val="28"/>
          <w:szCs w:val="28"/>
          <w:rtl w:val="true"/>
          <w:lang w:bidi="ar-SA"/>
        </w:rPr>
        <w:t>الذُّلِّ مِنَ الرَّحْمَةِ وَ قُلْ رَبِّ ارْحَمْهُمَا کَمَا رَبَّيَانِي صَغِيراً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مقرر داشته است که غیر او را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با پدر و مادر خوبی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تو یا یکي از آن‌ها پیر شده‌اند به آن‌ها تندی مکن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زندگی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ایشان به ملایمت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با بزرگی و خودخواهی با آن‌ها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دعا کن 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شامل حال ایشان بفرما؛ چنان‌که در کودکی مرا تربیت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أُخْتٌ لَهُ مِنَ الرَّضَاعَةِ، فَلَمَّا نَظَرَ إِلَيْهَا سُرَّ بِهَا وَ بَسَطَ مِلْحَفَتَهُ لَهَا، فَأَجْلَسَهَا عَلَيْهَا؛ ثُمَّ أَقْبَلَ يُحَدِّثُهَا وَ يَضْحَكُ فِي وَجْهِهَا ؛ثُمَّ قَامَتْ فَذَهَبَتْ وَ جَاءَ أَخُوهَا فَلَمْ يَصْنَعْ بِهِ مَا 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أَبَرَّ بِوَالِدَيْهَا مِنْهُ</w:t>
      </w:r>
      <w:r>
        <w:rPr>
          <w:rStyle w:val="FootnoteAnchor"/>
          <w:rtl w:val="true"/>
        </w:rPr>
        <w:footnoteReference w:id="282"/>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خواهر رضاعی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وارد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کردند و با دیدن او شادمان شدند، زیرانداز خود را برای او انداختند که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با لب‌های خندان صحبت می‌کردند، چون دختر رفت طولی نکشید برادر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عرض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آمد ولی پیغمبر اکرم برادر را به اندازۀ خواهرش پذیرایی نفرمود چون جهت آن پرسیدند؟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دختر پدر و مادر را بیشتر احترام و نیکی می‌کند</w:t>
      </w:r>
      <w:r>
        <w:rPr>
          <w:rFonts w:eastAsia="IRNazanin" w:cs="IRNazanin"/>
          <w:color w:val="111111"/>
          <w:sz w:val="28"/>
          <w:szCs w:val="28"/>
          <w:rtl w:val="true"/>
          <w:lang w:bidi="fa-IR"/>
        </w:rPr>
        <w:t>.</w:t>
      </w:r>
    </w:p>
    <w:p>
      <w:pPr>
        <w:pStyle w:val="Heading3"/>
        <w:numPr>
          <w:ilvl w:val="2"/>
          <w:numId w:val="1"/>
        </w:numPr>
        <w:rPr/>
      </w:pPr>
      <w:bookmarkStart w:id="379" w:name="__RefHeading___Toc9400252_2870459653"/>
      <w:bookmarkStart w:id="380" w:name="_Toc148"/>
      <w:bookmarkEnd w:id="379"/>
      <w:r>
        <w:rPr>
          <w:rtl w:val="true"/>
        </w:rPr>
        <w:t>درب جهنم را به روی خود باز نکنید</w:t>
      </w:r>
      <w:bookmarkEnd w:id="3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مُسخِطَاً لِأَبَوَيه، أَصبَحَ لَهُ بابان مَفْتُوحَانِ إِلَي النّارِ؛</w:t>
      </w:r>
      <w:r>
        <w:rPr>
          <w:rStyle w:val="FootnoteAnchor"/>
          <w:rtl w:val="true"/>
        </w:rPr>
        <w:footnoteReference w:id="283"/>
      </w:r>
      <w:bookmarkStart w:id="381" w:name="pg9784_89328"/>
    </w:p>
    <w:p>
      <w:pPr>
        <w:pStyle w:val="BookText"/>
        <w:rPr/>
      </w:pPr>
      <w:bookmarkEnd w:id="381"/>
      <w:r>
        <w:rPr>
          <w:rFonts w:ascii="IRNazanin" w:hAnsi="IRNazanin" w:eastAsia="IRNazanin"/>
          <w:color w:val="111111"/>
          <w:sz w:val="28"/>
          <w:sz w:val="28"/>
          <w:szCs w:val="28"/>
          <w:rtl w:val="true"/>
          <w:lang w:bidi="fa-IR"/>
        </w:rPr>
        <w:t>کسی که صبح کند و پدر و مادر از او راضی نباشند، دو درب از آتش جهنم بر روی خود باز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يُوجَدُ مِنْ مَسِيرَةِ أَلْفِ عَامٍ وَ لَا يَجِدُهَا عَاقٌّ</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این‌که پدر و مادر، شما را عاق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راضی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بوی بهشت که از پانصد سال راه به مشام انسان می‌رسد، به مشام کسانی که پدر و مادر از آن‌ها راضی نیستند، نخواهد رسید</w:t>
      </w:r>
      <w:r>
        <w:rPr>
          <w:rFonts w:eastAsia="IRNazanin" w:cs="IRNazanin"/>
          <w:color w:val="111111"/>
          <w:sz w:val="28"/>
          <w:szCs w:val="28"/>
          <w:rtl w:val="true"/>
          <w:lang w:bidi="fa-IR"/>
        </w:rPr>
        <w:t>.</w:t>
      </w:r>
    </w:p>
    <w:p>
      <w:pPr>
        <w:pStyle w:val="Heading3"/>
        <w:numPr>
          <w:ilvl w:val="2"/>
          <w:numId w:val="1"/>
        </w:numPr>
        <w:rPr/>
      </w:pPr>
      <w:bookmarkStart w:id="382" w:name="__RefHeading___Toc9400254_2870459653"/>
      <w:bookmarkStart w:id="383" w:name="_Toc149"/>
      <w:bookmarkEnd w:id="382"/>
      <w:r>
        <w:rPr>
          <w:rtl w:val="true"/>
        </w:rPr>
        <w:t>حق برادر بزرگتر</w:t>
      </w:r>
      <w:bookmarkEnd w:id="38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کَبیرِ الإِخوَةِ عَلىَ صَغِيرِهِم،کَحَقِّ الوَالِدِ عَلَى وَلَدِه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بزرگتر به برادر کوچکتر مانند حق پدر بر فرزند است</w:t>
      </w:r>
      <w:r>
        <w:rPr>
          <w:rFonts w:eastAsia="IRNazanin" w:cs="IRNazanin"/>
          <w:color w:val="111111"/>
          <w:sz w:val="28"/>
          <w:szCs w:val="28"/>
          <w:rtl w:val="true"/>
          <w:lang w:bidi="fa-IR"/>
        </w:rPr>
        <w:t>.</w:t>
      </w:r>
    </w:p>
    <w:p>
      <w:pPr>
        <w:pStyle w:val="Heading3"/>
        <w:numPr>
          <w:ilvl w:val="2"/>
          <w:numId w:val="1"/>
        </w:numPr>
        <w:rPr/>
      </w:pPr>
      <w:bookmarkStart w:id="384" w:name="__RefHeading___Toc9400256_2870459653"/>
      <w:bookmarkStart w:id="385" w:name="_Toc150"/>
      <w:bookmarkEnd w:id="384"/>
      <w:r>
        <w:rPr>
          <w:rtl w:val="true"/>
        </w:rPr>
        <w:t>به مادر احترام کنید</w:t>
      </w:r>
      <w:bookmarkEnd w:id="3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دنیای امروز، روزی را به نام مادر معین کرده است، اما متأسفانه در تربیت مادران آینده کوشش نمی‌کنند، لذا بر ما مسلمانان لازم است در تربیت دختران خود بکوشیم و آنان را به گونه‌ای تربیت کنیم که در آینده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 شجاع، هنرمند، باعفت و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اجتماع دهیم، در ضمن متوجه باشیم که در خدمت به پدر و مادر خود کوتاهی نکنیم ؛ زیرا در غیر این صورت از نعمت‌های ابدی محروم خواهیم شد</w:t>
      </w:r>
      <w:r>
        <w:rPr>
          <w:rFonts w:eastAsia="IRNazanin" w:cs="IRNazanin"/>
          <w:color w:val="111111"/>
          <w:sz w:val="28"/>
          <w:szCs w:val="28"/>
          <w:rtl w:val="true"/>
          <w:lang w:bidi="fa-IR"/>
        </w:rPr>
        <w:t xml:space="preserve">. </w:t>
      </w:r>
      <w:bookmarkStart w:id="386" w:name="pg9784_89329"/>
    </w:p>
    <w:p>
      <w:pPr>
        <w:pStyle w:val="Heading2"/>
        <w:numPr>
          <w:ilvl w:val="1"/>
          <w:numId w:val="1"/>
        </w:numPr>
        <w:rPr/>
      </w:pPr>
      <w:bookmarkStart w:id="387" w:name="__RefHeading___Toc9400258_2870459653"/>
      <w:bookmarkStart w:id="388" w:name="_Toc151"/>
      <w:bookmarkEnd w:id="386"/>
      <w:bookmarkEnd w:id="387"/>
      <w:r>
        <w:rPr>
          <w:rtl w:val="true"/>
        </w:rPr>
        <w:t>[</w:t>
      </w:r>
      <w:r>
        <w:rPr>
          <w:rtl w:val="true"/>
        </w:rPr>
        <w:t>اخلاق اسلامی</w:t>
      </w:r>
      <w:r>
        <w:rPr>
          <w:rtl w:val="true"/>
        </w:rPr>
        <w:t>]</w:t>
      </w:r>
      <w:bookmarkEnd w:id="388"/>
    </w:p>
    <w:p>
      <w:pPr>
        <w:pStyle w:val="Heading3"/>
        <w:numPr>
          <w:ilvl w:val="2"/>
          <w:numId w:val="1"/>
        </w:numPr>
        <w:rPr/>
      </w:pPr>
      <w:bookmarkStart w:id="389" w:name="__RefHeading___Toc9400260_2870459653"/>
      <w:bookmarkStart w:id="390" w:name="_Toc152"/>
      <w:bookmarkEnd w:id="389"/>
      <w:r>
        <w:rPr>
          <w:rtl w:val="true"/>
        </w:rPr>
        <w:t>بوی بهشت به مشام چهار نفر نخواهد رسید</w:t>
      </w:r>
      <w:bookmarkEnd w:id="39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تُوجَدُ مِنْ مَسِيرَةِ أَلْفِ عَامٍ؛ وَ لَايَجِدُهُ عَاقٌّ وَ لَاقَاطِعُ رَحِمٍ وَ لَاشَيْخٌ زَانٍ وَ لَاجَارٌّ إِزَارَهُ خُيَلَاءَ</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 والدین بترسید؛ زیرا بوی بهشت که از هزار سال راه به مشام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مشام چند دسته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 والدین باشد، کسی که قطع رحم کند، مردی که زناکار باشد و کسی که دامن‌کشان با تکبر راه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عرب‌ها علامت بزرگی و شخصیت این بود که دامنشان به زمین کشیده شود</w:t>
      </w:r>
      <w:r>
        <w:rPr>
          <w:rFonts w:eastAsia="IRNazanin" w:cs="IRNazanin"/>
          <w:color w:val="111111"/>
          <w:sz w:val="28"/>
          <w:szCs w:val="28"/>
          <w:rtl w:val="true"/>
          <w:lang w:bidi="fa-IR"/>
        </w:rPr>
        <w:t>).</w:t>
      </w:r>
    </w:p>
    <w:p>
      <w:pPr>
        <w:pStyle w:val="Heading3"/>
        <w:numPr>
          <w:ilvl w:val="2"/>
          <w:numId w:val="1"/>
        </w:numPr>
        <w:rPr/>
      </w:pPr>
      <w:bookmarkStart w:id="391" w:name="__RefHeading___Toc9400262_2870459653"/>
      <w:bookmarkStart w:id="392" w:name="_Toc153"/>
      <w:bookmarkEnd w:id="391"/>
      <w:r>
        <w:rPr>
          <w:rtl w:val="true"/>
        </w:rPr>
        <w:t>به پدر و مادر اف نگویید</w:t>
      </w:r>
      <w:bookmarkEnd w:id="39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 أُفٍّ، وَ لَوْ عَلِمَ اللهَ أَنَّ شَيْئاً أَهْوَنُ مِنْهُ لَنَهَى عَنْهُ</w:t>
      </w:r>
      <w:r>
        <w:rPr>
          <w:rStyle w:val="FootnoteAnchor"/>
          <w:rtl w:val="true"/>
        </w:rPr>
        <w:footnoteReference w:id="28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کلمه‌ای که فرزند را گرفتار عاق پدر یا مادر می‌کند، گفتن اُف است، اگر چیزی پایین‌تر از این کلمه بود، خداوندهمان را نهی می‌فرمود، تا آن را به پدر یا مادر نگویند</w:t>
      </w:r>
      <w:r>
        <w:rPr>
          <w:rFonts w:eastAsia="IRNazanin" w:cs="IRNazanin"/>
          <w:color w:val="111111"/>
          <w:sz w:val="28"/>
          <w:szCs w:val="28"/>
          <w:rtl w:val="true"/>
          <w:lang w:bidi="fa-IR"/>
        </w:rPr>
        <w:t xml:space="preserve">. </w:t>
      </w:r>
      <w:bookmarkStart w:id="393" w:name="pg9784_89330"/>
    </w:p>
    <w:p>
      <w:pPr>
        <w:pStyle w:val="Heading3"/>
        <w:numPr>
          <w:ilvl w:val="2"/>
          <w:numId w:val="1"/>
        </w:numPr>
        <w:rPr/>
      </w:pPr>
      <w:bookmarkStart w:id="394" w:name="__RefHeading___Toc9400264_2870459653"/>
      <w:bookmarkStart w:id="395" w:name="_Toc154"/>
      <w:bookmarkEnd w:id="393"/>
      <w:bookmarkEnd w:id="394"/>
      <w:r>
        <w:rPr>
          <w:rtl w:val="true"/>
        </w:rPr>
        <w:t>بهشت زیر پای مادران است</w:t>
      </w:r>
      <w:bookmarkEnd w:id="39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الْأُمَّهَاتِ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مادران را به دست آورید؛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زیر پای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أُوصِيکَ بِاُمِّک، فَکَرَّرَ مُوسى ثَلاثاً فَقالَ تَعالى أوصِيکَ باُمَّک، قالَ فِي الرّابِعَةِ أُوصِيکَ بِأَبیکِ</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موسی بن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رسید تو را به مادرت وصیت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می‌توانی به او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عرض کرد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تو را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چون عرض کرد، خطاب رسید تو را به پدرت وصیت می‌کنم</w:t>
      </w:r>
      <w:r>
        <w:rPr>
          <w:rFonts w:eastAsia="IRNazanin" w:cs="IRNazanin"/>
          <w:color w:val="111111"/>
          <w:sz w:val="28"/>
          <w:szCs w:val="28"/>
          <w:rtl w:val="true"/>
          <w:lang w:bidi="fa-IR"/>
        </w:rPr>
        <w:t>.</w:t>
      </w:r>
    </w:p>
    <w:p>
      <w:pPr>
        <w:pStyle w:val="Heading3"/>
        <w:numPr>
          <w:ilvl w:val="2"/>
          <w:numId w:val="1"/>
        </w:numPr>
        <w:rPr/>
      </w:pPr>
      <w:bookmarkStart w:id="396" w:name="__RefHeading___Toc9400266_2870459653"/>
      <w:bookmarkStart w:id="397" w:name="_Toc155"/>
      <w:bookmarkEnd w:id="396"/>
      <w:r>
        <w:rPr>
          <w:rtl w:val="true"/>
        </w:rPr>
        <w:t>رضایت مادر، جان‌کندن را آسان می‌کند</w:t>
      </w:r>
      <w:bookmarkEnd w:id="39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أَهْلِ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مَاتَ فِيهِ،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فَلَمْ يَقْدِرْ عَلَيْهِ، فَأَعَادَ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 وَ عِنْدَ رَأْسِ الرَّجُلِ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الرَّجُلِ أُمٌّ؟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أَنَا 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أَفَرَاضِيَةٌ أَنْتِ عَنْهُ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سَاخِطَةٌ؛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تَرْضَى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لِرِضَاكَ يَا رَسُولَ الله فَقَالَ لَهُ، قُلْ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مَنْ يَقْبَلُ الْيَسِيرَ وَ يَعْفُو عَنِ الْكَثِيرِ اقْبَلْ مِنِّي الْيَسِيرَ وَ اعْفُ عَنِّي الْكَثِيرَ إِنَّكَ أَنْتَ الْعَفُوُّ الْغَفُورُ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أَسْوَدَيْنِ قَدْ دَخَلَا عَلَيَّ قَالَ أَعِدْهَا فَأَعَادَهَا فَقَالَ مَا ذَا تَرَى؟ فَقَالَ؛ قَدْ تَبَاعَدَا عَنِّي وَ دَخَلَ أَبْيَضَانِ وَ خَرَجَالْأَسْوَدَانِ فَمَا أَرَاهُمَا وَ </w:t>
      </w:r>
      <w:bookmarkStart w:id="398" w:name="pg9784_89331"/>
    </w:p>
    <w:p>
      <w:pPr>
        <w:pStyle w:val="BookText"/>
        <w:rPr/>
      </w:pPr>
      <w:bookmarkEnd w:id="398"/>
      <w:r>
        <w:rPr>
          <w:rFonts w:ascii="Amiri" w:hAnsi="Amiri" w:eastAsia="Amiri" w:cs="Amiri"/>
          <w:color w:val="111111"/>
          <w:sz w:val="28"/>
          <w:sz w:val="28"/>
          <w:szCs w:val="28"/>
          <w:rtl w:val="true"/>
          <w:lang w:bidi="ar-SA"/>
        </w:rPr>
        <w:t>دَنَا الْأَبْيَضَانِ مِنِّي الْآنَ يَأْخُذَانِ بِنَفْسِي</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مرگ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بسترش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دارد؟ زنی گفت،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فرزندت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حضور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سیاه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يا من یقبل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سفید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دور شدند الآن دو نفر سفید جانم را می‌گیرند این را گفت و از دنیا رفت</w:t>
      </w:r>
      <w:r>
        <w:rPr>
          <w:rFonts w:eastAsia="IRNazanin" w:cs="IRNazanin"/>
          <w:color w:val="111111"/>
          <w:sz w:val="28"/>
          <w:szCs w:val="28"/>
          <w:rtl w:val="true"/>
          <w:lang w:bidi="fa-IR"/>
        </w:rPr>
        <w:t>.</w:t>
      </w:r>
    </w:p>
    <w:p>
      <w:pPr>
        <w:pStyle w:val="Heading3"/>
        <w:numPr>
          <w:ilvl w:val="2"/>
          <w:numId w:val="1"/>
        </w:numPr>
        <w:rPr/>
      </w:pPr>
      <w:bookmarkStart w:id="399" w:name="__RefHeading___Toc9400268_2870459653"/>
      <w:bookmarkStart w:id="400" w:name="_Toc156"/>
      <w:bookmarkEnd w:id="399"/>
      <w:r>
        <w:rPr>
          <w:rtl w:val="true"/>
        </w:rPr>
        <w:t>فرزند حق ندارد به پدر اعتراض کند</w:t>
      </w:r>
      <w:bookmarkEnd w:id="40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يَأْخُذُ مِنْ مَالِ وَالِدِهِ شَيْئاً إِلَّا بِإِذْنِهِ؛ وَ الْوَالِدَ يَأْخُذُ مِنْ مَالِ ابْنِهِ مَا شَاءَ</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فرزند نمی‌تواند از ثروت پدر چیزی برداشت کند مگر به اجازه پدر، اما پدر می‌تواند بدون اجازه فرزند از ثروت او برداشت کند</w:t>
      </w:r>
      <w:r>
        <w:rPr>
          <w:rFonts w:eastAsia="IRNazanin" w:cs="IRNazanin"/>
          <w:color w:val="111111"/>
          <w:sz w:val="28"/>
          <w:szCs w:val="28"/>
          <w:rtl w:val="true"/>
          <w:lang w:bidi="fa-IR"/>
        </w:rPr>
        <w:t>.</w:t>
      </w:r>
    </w:p>
    <w:p>
      <w:pPr>
        <w:pStyle w:val="Heading3"/>
        <w:numPr>
          <w:ilvl w:val="2"/>
          <w:numId w:val="1"/>
        </w:numPr>
        <w:rPr/>
      </w:pPr>
      <w:bookmarkStart w:id="401" w:name="__RefHeading___Toc9400270_2870459653"/>
      <w:bookmarkStart w:id="402" w:name="_Toc157"/>
      <w:bookmarkEnd w:id="401"/>
      <w:r>
        <w:rPr>
          <w:rtl w:val="true"/>
        </w:rPr>
        <w:t>فرزند هرچه دارد، متعلق به پدر است</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رجل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 قَدْ ظَلَمَنِي مِيرَاثِي مِنْ أُمِّي فَأَخْبَرَهُ الْأَبُ أَنَّهُ قَدْ أَنْفَقَهُ عَلَيْهِ 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با پدرش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ستم کرده است و میراث مادرم را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مادرش را برای زندگی خودمان خرج کرده‌ایم،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هرچه داری از پدرت می‌باشد</w:t>
      </w:r>
      <w:r>
        <w:rPr>
          <w:rFonts w:eastAsia="IRNazanin" w:cs="IRNazanin"/>
          <w:color w:val="111111"/>
          <w:sz w:val="28"/>
          <w:szCs w:val="28"/>
          <w:rtl w:val="true"/>
          <w:lang w:bidi="fa-IR"/>
        </w:rPr>
        <w:t>.</w:t>
      </w:r>
      <w:bookmarkStart w:id="403" w:name="pg9784_89333"/>
    </w:p>
    <w:p>
      <w:pPr>
        <w:pStyle w:val="Heading2"/>
        <w:numPr>
          <w:ilvl w:val="1"/>
          <w:numId w:val="1"/>
        </w:numPr>
        <w:rPr/>
      </w:pPr>
      <w:bookmarkStart w:id="404" w:name="__RefHeading___Toc9400272_2870459653"/>
      <w:bookmarkStart w:id="405" w:name="_Toc158"/>
      <w:bookmarkEnd w:id="403"/>
      <w:bookmarkEnd w:id="404"/>
      <w:r>
        <w:rPr>
          <w:rtl w:val="true"/>
        </w:rPr>
        <w:t>[</w:t>
      </w:r>
      <w:r>
        <w:rPr>
          <w:rtl w:val="true"/>
        </w:rPr>
        <w:t>اهمیت کار و تلاش در اسلام</w:t>
      </w:r>
      <w:r>
        <w:rPr>
          <w:rtl w:val="true"/>
        </w:rPr>
        <w:t>]</w:t>
      </w:r>
      <w:bookmarkEnd w:id="405"/>
    </w:p>
    <w:p>
      <w:pPr>
        <w:pStyle w:val="Heading3"/>
        <w:numPr>
          <w:ilvl w:val="2"/>
          <w:numId w:val="1"/>
        </w:numPr>
        <w:rPr/>
      </w:pPr>
      <w:bookmarkStart w:id="406" w:name="__RefHeading___Toc9400274_2870459653"/>
      <w:bookmarkStart w:id="407" w:name="_Toc159"/>
      <w:bookmarkEnd w:id="406"/>
      <w:r>
        <w:rPr>
          <w:rtl w:val="true"/>
        </w:rPr>
        <w:t>کار و صنعت</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خداوند از رحمت خود شب و روز را برای شما قرار داد، تا در شب بیارمید و در روز از فضل خداوند طلب کنید، سپس شکرگزار خداوند باشید</w:t>
      </w:r>
      <w:r>
        <w:rPr>
          <w:rFonts w:eastAsia="IRNazanin" w:cs="IRNazanin"/>
          <w:color w:val="111111"/>
          <w:sz w:val="28"/>
          <w:szCs w:val="28"/>
          <w:rtl w:val="true"/>
          <w:lang w:bidi="fa-IR"/>
        </w:rPr>
        <w:t>.</w:t>
      </w:r>
    </w:p>
    <w:p>
      <w:pPr>
        <w:pStyle w:val="Heading3"/>
        <w:numPr>
          <w:ilvl w:val="2"/>
          <w:numId w:val="1"/>
        </w:numPr>
        <w:rPr/>
      </w:pPr>
      <w:bookmarkStart w:id="408" w:name="__RefHeading___Toc9400276_2870459653"/>
      <w:bookmarkStart w:id="409" w:name="_Toc160"/>
      <w:bookmarkEnd w:id="408"/>
      <w:r>
        <w:rPr>
          <w:rtl w:val="true"/>
        </w:rPr>
        <w:t>دین اسلام دین اجتماعی است</w:t>
      </w:r>
      <w:bookmarkEnd w:id="409"/>
    </w:p>
    <w:p>
      <w:pPr>
        <w:pStyle w:val="BookText"/>
        <w:rPr/>
      </w:pPr>
      <w:r>
        <w:rPr>
          <w:rFonts w:ascii="IRNazanin" w:hAnsi="IRNazanin" w:eastAsia="IRNazanin"/>
          <w:color w:val="111111"/>
          <w:sz w:val="28"/>
          <w:sz w:val="28"/>
          <w:szCs w:val="28"/>
          <w:rtl w:val="true"/>
          <w:lang w:bidi="fa-IR"/>
        </w:rPr>
        <w:t>اسلام پیروان خود را به کار و صنعت تشویق کرده است تا نیازمندی‌های يکدیگر را برطرف کنند؛ اگرچه هدف اسلام ترقی روح و عظمت فکر انسان و هدایت اوست؛ زیرا پیامبران نیز به همین جهت مبعوث شده‌اند، اما آدمی، هنگامی می‌تواند به تعالی و ترقی برسد و درجات علمی را سیر کند که نیازمند نباشد؛ زیرا شخص گرسنه، نه تنها در فکر دانش و ترقی نیست؛ بلکه هدفی جز سیر شدن ندارد و چه بسا فقر، او را به کفر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آخرت کمک و وسیله‌ی خوبی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بر این اساس، مسلمان باید همیشه در تلاش باشد تا زندگی خود را برای دنیا و آخرت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روی زمین است برای شما خلق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علاوه بر این در بیانات و پیشوایان دین فقر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پیشوای اسلام مشهور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تنگدستی مایۀ روسیاهی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 الْفَقْرُ أَنْ يَكُونَ كُفْراً</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آدمی را به کفر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نَعُوذُ بِکَ مِنَ الفَقَرِ إلَي الإکْفَاءِ؛ وصُنْ وَجهِي بِاليَسارِ وَ لَا تَبتَذِل وجَاهِي بِالإقتَارِ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تنگدستی و نیازمندی به دیگران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تنگدستی آبروی مرا حفظ کن؛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فقیر تمجید فراوان شده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یعنی اگر مؤمن در زندگی کوشش کند، اما نتواند احتیاجات زندگی خود را فراهم کند، نباید او را </w:t>
      </w:r>
      <w:bookmarkStart w:id="410" w:name="pg9784_89335"/>
    </w:p>
    <w:p>
      <w:pPr>
        <w:pStyle w:val="BookText"/>
        <w:rPr/>
      </w:pPr>
      <w:bookmarkEnd w:id="410"/>
      <w:r>
        <w:rPr>
          <w:rFonts w:ascii="IRNazanin" w:hAnsi="IRNazanin" w:eastAsia="IRNazanin"/>
          <w:color w:val="111111"/>
          <w:sz w:val="28"/>
          <w:sz w:val="28"/>
          <w:szCs w:val="28"/>
          <w:rtl w:val="true"/>
          <w:lang w:bidi="fa-IR"/>
        </w:rPr>
        <w:t>سرزنش کنیم؛ بلکه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عِيالِي وَالأَغْنِياءُ وُکَلَائِي</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اغنیاء و ثروتمندان است که از حقوق الهی، آنان را بی‌نیاز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بنا به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بعضی از مردم در فقر است؛ 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فقر تو نه برای این است که تو نزد من بی‌ارزش هستی؛ بلکه صلاح تو را در فقر می‌دانم و ثروت و آقایی تو را در آخرت مهیا کرده‌ام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بنابراین، مسلمانان تا آنجا که با سعادت آنان منافات ندارد و موجب حرام الهی نمی‌شود باید در کار کوشش نمایند و وسائل آسایش همدیگر را فراهم کنند، تا هرچه کمتر به دشمنان و مخالفین خود محتاج شوند؛ زیرا راحتی و آسایش و استقلال در سایه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با تأمل در تاریخ می‌یابیم که مسلمانان در سایه تعلیمات اسلامی و پارسایی و عمل به احکام قرآن همیشه در تمام صنایع و علوم پیش‌قدم بودند</w:t>
      </w:r>
      <w:r>
        <w:rPr>
          <w:rFonts w:eastAsia="IRNazanin" w:cs="IRNazanin"/>
          <w:color w:val="111111"/>
          <w:sz w:val="28"/>
          <w:szCs w:val="28"/>
          <w:rtl w:val="true"/>
          <w:lang w:bidi="fa-IR"/>
        </w:rPr>
        <w:t>.</w:t>
      </w:r>
    </w:p>
    <w:p>
      <w:pPr>
        <w:pStyle w:val="Heading3"/>
        <w:numPr>
          <w:ilvl w:val="2"/>
          <w:numId w:val="1"/>
        </w:numPr>
        <w:rPr/>
      </w:pPr>
      <w:bookmarkStart w:id="411" w:name="__RefHeading___Toc9400278_2870459653"/>
      <w:bookmarkStart w:id="412" w:name="_Toc161"/>
      <w:bookmarkEnd w:id="411"/>
      <w:r>
        <w:rPr>
          <w:rtl w:val="true"/>
        </w:rPr>
        <w:t>با سابقه برادران خود آشنا هستید؟</w:t>
      </w:r>
      <w:bookmarkEnd w:id="412"/>
    </w:p>
    <w:p>
      <w:pPr>
        <w:pStyle w:val="BookText"/>
        <w:rPr/>
      </w:pPr>
      <w:r>
        <w:rPr>
          <w:rFonts w:ascii="IRNazanin" w:hAnsi="IRNazanin" w:eastAsia="IRNazanin"/>
          <w:color w:val="111111"/>
          <w:sz w:val="28"/>
          <w:sz w:val="28"/>
          <w:szCs w:val="28"/>
          <w:rtl w:val="true"/>
          <w:lang w:bidi="fa-IR"/>
        </w:rPr>
        <w:t>مورخین غربی مانند گوستاولوبون فرانسوی، جرجی زیدان مسیحی، آلبر ماله فرانسوی و… در کتب تاریخ خود</w:t>
      </w:r>
      <w:r>
        <w:rPr>
          <w:rStyle w:val="FootnoteAnchor"/>
          <w:rtl w:val="true"/>
        </w:rPr>
        <w:footnoteReference w:id="302"/>
      </w:r>
      <w:r>
        <w:rPr>
          <w:rFonts w:ascii="IRNazanin" w:hAnsi="IRNazanin" w:eastAsia="IRNazanin"/>
          <w:color w:val="111111"/>
          <w:sz w:val="28"/>
          <w:sz w:val="28"/>
          <w:szCs w:val="28"/>
          <w:rtl w:val="true"/>
          <w:lang w:bidi="fa-IR"/>
        </w:rPr>
        <w:t>می‌نویسند بیشتر صنایع توسط مسلمانان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صنایع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ساعت‌سازی که در دوران هارون الرشید توسط دانشمندان مسلمان ابداع شد و به رسم تحفه، ساعتی برای پادشاه فرانسه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اروپا بسیار وحشی بودند، چون صدای زنگ ساعت را شنیدند، تصمیم گرفتند آن را بشکنند؛ زیرا گمان می‌کردند صدای ساعت به وسیله دیو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چینی‌سازی که ایتالیایی‌ها بعد از دو قرن آن را از عرب‌ها 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شیشه‌سازی که مسلمانان در این صنعت مهارت به سزایی داشتند</w:t>
      </w:r>
      <w:r>
        <w:rPr>
          <w:rFonts w:eastAsia="IRNazanin" w:cs="IRNazanin"/>
          <w:color w:val="111111"/>
          <w:sz w:val="28"/>
          <w:szCs w:val="28"/>
          <w:rtl w:val="true"/>
          <w:lang w:bidi="fa-IR"/>
        </w:rPr>
        <w:t xml:space="preserve">. </w:t>
      </w:r>
      <w:bookmarkStart w:id="413" w:name="pg9784_89336"/>
    </w:p>
    <w:p>
      <w:pPr>
        <w:pStyle w:val="BookText"/>
        <w:rPr/>
      </w:pPr>
      <w:bookmarkEnd w:id="4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اختراع کاغذ پنبه‌ای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باروت‌سازی که غربی‌ها تا قرن سیزده از باروت اطلاعی نداشتند، توپخانه وباروت را مسلمانان اختراع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فولاد به وسیله مسلمانان کشف شد و مسلمانان در این صنعت به قدری پیش رفتند که هنوز اسباب و آلات فولاد عرب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میکانیکی و کشتی سازی که غربی‌ها از عرب‌ها 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هواپیماسازی که در قرن سوم هجری توسط عباس‌بن‌فرناس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نارنجک و بمب دستی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اختراع قطب‌نما تا آن جا که یکي از دانشمندان هلندی به نام گرامر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قطب‌نما به وسیله احمدبن‌مجید اختراع شده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همچنین نقل شده است در یکي از بخش‌های کشور اندلس هزار و ششصد کارخانه وجود داشته و نزدیک به صد و سی هزار کارگر مشغول به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در علوم دیگر نظیر فیزیک، شیمی، ریاضی، جغرافیا و طب نیز پیش 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مورخین نوشته‌اند در کتابخانه‌های قاهره در تاریخ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شش هزار کتاب در هیئت و ریاضی موجود بوده است و این نمونه‌ای از اوضاع مسلمانان در صدر اسلام بود</w:t>
      </w:r>
      <w:r>
        <w:rPr>
          <w:rFonts w:eastAsia="IRNazanin" w:cs="IRNazanin"/>
          <w:color w:val="111111"/>
          <w:sz w:val="28"/>
          <w:szCs w:val="28"/>
          <w:rtl w:val="true"/>
          <w:lang w:bidi="fa-IR"/>
        </w:rPr>
        <w:t>.</w:t>
      </w:r>
    </w:p>
    <w:p>
      <w:pPr>
        <w:pStyle w:val="Heading3"/>
        <w:numPr>
          <w:ilvl w:val="2"/>
          <w:numId w:val="1"/>
        </w:numPr>
        <w:rPr/>
      </w:pPr>
      <w:bookmarkStart w:id="414" w:name="__RefHeading___Toc9400280_2870459653"/>
      <w:bookmarkStart w:id="415" w:name="_Toc162"/>
      <w:bookmarkEnd w:id="414"/>
      <w:r>
        <w:rPr>
          <w:rtl w:val="true"/>
        </w:rPr>
        <w:t>از کوشش در کار خسته نشوید</w:t>
      </w:r>
      <w:bookmarkEnd w:id="41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لَاتَكْسَلُوا فِي طَلَبِ مَعَايِشِكُمْ، فَإِنَّ آبَاءَنَا كَانُوا يَرْكُضُونَ فِيهَا وَ يَطْلُبُونَهَا</w:t>
      </w:r>
      <w:r>
        <w:rPr>
          <w:rStyle w:val="FootnoteAnchor"/>
          <w:rtl w:val="true"/>
        </w:rPr>
        <w:footnoteReference w:id="3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تهیه مخارج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به خود راه ندهید، زیرا پدران ما برای به دست آوردن اسباب زندگی در تلاش و تکاپو بودند</w:t>
      </w:r>
      <w:r>
        <w:rPr>
          <w:rFonts w:eastAsia="IRNazanin" w:cs="IRNazanin"/>
          <w:color w:val="111111"/>
          <w:sz w:val="28"/>
          <w:szCs w:val="28"/>
          <w:rtl w:val="true"/>
          <w:lang w:bidi="fa-IR"/>
        </w:rPr>
        <w:t xml:space="preserve">. </w:t>
      </w:r>
      <w:bookmarkStart w:id="416" w:name="pg9784_89337"/>
    </w:p>
    <w:p>
      <w:pPr>
        <w:pStyle w:val="Heading3"/>
        <w:numPr>
          <w:ilvl w:val="2"/>
          <w:numId w:val="1"/>
        </w:numPr>
        <w:rPr/>
      </w:pPr>
      <w:bookmarkStart w:id="417" w:name="__RefHeading___Toc9400282_2870459653"/>
      <w:bookmarkStart w:id="418" w:name="_Toc163"/>
      <w:bookmarkEnd w:id="416"/>
      <w:bookmarkEnd w:id="417"/>
      <w:r>
        <w:rPr>
          <w:rtl w:val="true"/>
        </w:rPr>
        <w:t>خداوند کسانی را که دور از وطن در کار و کوششند دوست دارد</w:t>
      </w:r>
      <w:bookmarkEnd w:id="41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الِاغْتِرَابَ فِي طَلَبِ الرِّزْقِ</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کارگری را که در غربت برای تحصیل معاش کوشش می‌کند را دوست دارد</w:t>
      </w:r>
      <w:r>
        <w:rPr>
          <w:rFonts w:eastAsia="IRNazanin" w:cs="IRNazanin"/>
          <w:color w:val="111111"/>
          <w:sz w:val="28"/>
          <w:szCs w:val="28"/>
          <w:rtl w:val="true"/>
          <w:lang w:bidi="fa-IR"/>
        </w:rPr>
        <w:t>.</w:t>
      </w:r>
    </w:p>
    <w:p>
      <w:pPr>
        <w:pStyle w:val="Heading3"/>
        <w:numPr>
          <w:ilvl w:val="2"/>
          <w:numId w:val="1"/>
        </w:numPr>
        <w:rPr/>
      </w:pPr>
      <w:bookmarkStart w:id="419" w:name="__RefHeading___Toc9400284_2870459653"/>
      <w:bookmarkStart w:id="420" w:name="_Toc164"/>
      <w:bookmarkEnd w:id="419"/>
      <w:r>
        <w:rPr>
          <w:rtl w:val="true"/>
        </w:rPr>
        <w:t>کارگر زحمت‌کش، سرباز فداکار است</w:t>
      </w:r>
      <w:bookmarkEnd w:id="42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مِنْ حَلَالٍ، كَالْمُجَاهِدِ فِي سَبِيلِ الله</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برای خانواده‌اش زحمت می‌کشد تا احتیاجات آنان را برطرف کند، مانند سرباز فداکاری است که در راه خدا پیکار می‌کند</w:t>
      </w:r>
      <w:r>
        <w:rPr>
          <w:rFonts w:eastAsia="IRNazanin" w:cs="IRNazanin"/>
          <w:color w:val="111111"/>
          <w:sz w:val="28"/>
          <w:szCs w:val="28"/>
          <w:rtl w:val="true"/>
          <w:lang w:bidi="fa-IR"/>
        </w:rPr>
        <w:t>.</w:t>
      </w:r>
    </w:p>
    <w:p>
      <w:pPr>
        <w:pStyle w:val="Heading3"/>
        <w:numPr>
          <w:ilvl w:val="2"/>
          <w:numId w:val="1"/>
        </w:numPr>
        <w:rPr/>
      </w:pPr>
      <w:bookmarkStart w:id="421" w:name="__RefHeading___Toc9400286_2870459653"/>
      <w:bookmarkStart w:id="422" w:name="_Toc165"/>
      <w:bookmarkEnd w:id="421"/>
      <w:r>
        <w:rPr>
          <w:rtl w:val="true"/>
        </w:rPr>
        <w:t>از شغل خود رو گردان نشوید</w:t>
      </w:r>
      <w:bookmarkEnd w:id="422"/>
    </w:p>
    <w:p>
      <w:pPr>
        <w:pStyle w:val="BookText"/>
        <w:rPr/>
      </w:pPr>
      <w:r>
        <w:rPr>
          <w:rFonts w:ascii="Amiri" w:hAnsi="Amiri" w:eastAsia="Amiri" w:cs="Amiri"/>
          <w:color w:val="111111"/>
          <w:sz w:val="28"/>
          <w:sz w:val="28"/>
          <w:szCs w:val="28"/>
          <w:rtl w:val="true"/>
          <w:lang w:bidi="ar-SA"/>
        </w:rPr>
        <w:t xml:space="preserve">قال الْفُضَيْلُ بْنُ يَسَارَ،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التِّجَارَةَ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 إِفْتَحْ بَابَكَ وَ ابْسُطْ بِسَاطَكَ وَ اسْتَرْزِقِ اللهَ رَبَّكَ</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فضیل پسر یسار می‌گوید،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را ترک کرده‌ام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ترک مکن، دکان خود را باز کن و بساطت را راه بینداز و روزی خود را از خداوند بخواه</w:t>
      </w:r>
      <w:r>
        <w:rPr>
          <w:rFonts w:eastAsia="IRNazanin" w:cs="IRNazanin"/>
          <w:color w:val="111111"/>
          <w:sz w:val="28"/>
          <w:szCs w:val="28"/>
          <w:rtl w:val="true"/>
          <w:lang w:bidi="fa-IR"/>
        </w:rPr>
        <w:t>.</w:t>
      </w:r>
    </w:p>
    <w:p>
      <w:pPr>
        <w:pStyle w:val="Heading3"/>
        <w:numPr>
          <w:ilvl w:val="2"/>
          <w:numId w:val="1"/>
        </w:numPr>
        <w:rPr/>
      </w:pPr>
      <w:bookmarkStart w:id="423" w:name="__RefHeading___Toc9400288_2870459653"/>
      <w:bookmarkStart w:id="424" w:name="_Toc166"/>
      <w:bookmarkEnd w:id="423"/>
      <w:r>
        <w:rPr>
          <w:rtl w:val="true"/>
        </w:rPr>
        <w:t>دعای بیکار مستجاب نمی‌شود</w:t>
      </w:r>
      <w:bookmarkEnd w:id="42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الطَّلَبِ ، لَا يُسْتَجَابُ لَهُ دَعْوَةٌ</w:t>
      </w:r>
      <w:r>
        <w:rPr>
          <w:rStyle w:val="FootnoteAnchor"/>
          <w:rtl w:val="true"/>
        </w:rPr>
        <w:footnoteReference w:id="30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کار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نمی‌شود</w:t>
      </w:r>
      <w:r>
        <w:rPr>
          <w:rFonts w:eastAsia="IRNazanin" w:cs="IRNazanin"/>
          <w:color w:val="111111"/>
          <w:sz w:val="28"/>
          <w:szCs w:val="28"/>
          <w:rtl w:val="true"/>
          <w:lang w:bidi="fa-IR"/>
        </w:rPr>
        <w:t xml:space="preserve">. </w:t>
      </w:r>
      <w:bookmarkStart w:id="425" w:name="pg9784_89338"/>
    </w:p>
    <w:p>
      <w:pPr>
        <w:pStyle w:val="Heading3"/>
        <w:numPr>
          <w:ilvl w:val="2"/>
          <w:numId w:val="1"/>
        </w:numPr>
        <w:rPr/>
      </w:pPr>
      <w:bookmarkStart w:id="426" w:name="__RefHeading___Toc9400290_2870459653"/>
      <w:bookmarkStart w:id="427" w:name="_Toc167"/>
      <w:bookmarkEnd w:id="425"/>
      <w:bookmarkEnd w:id="426"/>
      <w:r>
        <w:rPr>
          <w:rtl w:val="true"/>
        </w:rPr>
        <w:t>دو کس را خداوند دشمن می‌دارد</w:t>
      </w:r>
      <w:bookmarkEnd w:id="427"/>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لَيُبْغِضُ الْعَبْدَ النَّوَّامَ وَإِنَّ اللَّهَ لَيُبْغِضُ‌ُ الْعَبْدَ الْفَارِغَ</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بندۀ پرخواب و بندۀ بیکار را دشمن می‌دارد</w:t>
      </w:r>
      <w:r>
        <w:rPr>
          <w:rFonts w:eastAsia="IRNazanin" w:cs="IRNazanin"/>
          <w:color w:val="111111"/>
          <w:sz w:val="28"/>
          <w:szCs w:val="28"/>
          <w:rtl w:val="true"/>
          <w:lang w:bidi="fa-IR"/>
        </w:rPr>
        <w:t>.</w:t>
      </w:r>
    </w:p>
    <w:p>
      <w:pPr>
        <w:pStyle w:val="Heading3"/>
        <w:numPr>
          <w:ilvl w:val="2"/>
          <w:numId w:val="1"/>
        </w:numPr>
        <w:rPr/>
      </w:pPr>
      <w:bookmarkStart w:id="428" w:name="__RefHeading___Toc9400292_2870459653"/>
      <w:bookmarkStart w:id="429" w:name="_Toc168"/>
      <w:bookmarkEnd w:id="428"/>
      <w:r>
        <w:rPr>
          <w:rtl w:val="true"/>
        </w:rPr>
        <w:t xml:space="preserve">دو بیت منسوب به امیرالمؤمنین </w:t>
      </w:r>
      <w:r>
        <w:rPr>
          <w:rtl w:val="true"/>
        </w:rPr>
        <w:t>(</w:t>
      </w:r>
      <w:r>
        <w:rPr>
          <w:rtl w:val="true"/>
        </w:rPr>
        <w:t>علیه السلام</w:t>
      </w:r>
      <w:r>
        <w:rPr>
          <w:rtl w:val="true"/>
        </w:rPr>
        <w:t>)</w:t>
      </w:r>
      <w:bookmarkEnd w:id="429"/>
    </w:p>
    <w:p>
      <w:pPr>
        <w:pStyle w:val="BookText"/>
        <w:rPr/>
      </w:pPr>
      <w:r>
        <w:rPr>
          <w:rFonts w:ascii="IRNazanin" w:hAnsi="IRNazanin" w:eastAsia="IRNazanin"/>
          <w:color w:val="111111"/>
          <w:sz w:val="28"/>
          <w:sz w:val="28"/>
          <w:szCs w:val="28"/>
          <w:rtl w:val="true"/>
          <w:lang w:bidi="fa-IR"/>
        </w:rPr>
        <w:t>کسانی که کار کردن را ننگ می‌دانند، تن‌پرور و تنبل هستند؛ زیرا کارکردن از اظهار نیاز کردن و نزد افراد کُرنش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لَنَقْلُ الصَّخْر مِن قُلَلِ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مِنَنِ الرَِّجالِ</w:t>
      </w:r>
    </w:p>
    <w:p>
      <w:pPr>
        <w:pStyle w:val="BookText"/>
        <w:rPr/>
      </w:pPr>
      <w:r>
        <w:rPr>
          <w:rFonts w:ascii="Amiri" w:hAnsi="Amiri" w:eastAsia="Amiri" w:cs="Amiri"/>
          <w:color w:val="111111"/>
          <w:sz w:val="28"/>
          <w:sz w:val="28"/>
          <w:szCs w:val="28"/>
          <w:rtl w:val="true"/>
          <w:lang w:bidi="ar-SA"/>
        </w:rPr>
        <w:t xml:space="preserve">يَقُولُ النَّاسُ لِي فِي الكَسْبِ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العَارُ فِي ذِلّ السُّؤالِ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نزد من، از کوه‌های بلند سنگ کشیدن، از دست نیاز نزد کسی دراز کردن بهتر است برخی از مردم می‌گویند کسب و کار عیب است اما من می‌گویم ننگ در دست حاجت دراز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 که می‌کنی به طمع پیش کس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بسته‌ای که بگذری از آبروی خویش</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المُتَحرِّفَ الأَمِين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کارگر امین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کارگری فقر بزد پرچم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خستۀ او جای تجلای من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ندارد ز پدر دولت موروث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خالی او منزل و مأوای من است </w:t>
      </w:r>
    </w:p>
    <w:p>
      <w:pPr>
        <w:pStyle w:val="BookText"/>
        <w:rPr/>
      </w:pPr>
      <w:r>
        <w:rPr>
          <w:rFonts w:ascii="IRNazanin" w:hAnsi="IRNazanin" w:eastAsia="IRNazanin"/>
          <w:color w:val="111111"/>
          <w:sz w:val="28"/>
          <w:sz w:val="28"/>
          <w:szCs w:val="28"/>
          <w:rtl w:val="true"/>
          <w:lang w:bidi="fa-IR"/>
        </w:rPr>
        <w:t xml:space="preserve">کار ناگاه برون آمد و پرخاش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دایره یا جای تو یا جای من است</w:t>
      </w:r>
    </w:p>
    <w:p>
      <w:pPr>
        <w:pStyle w:val="BookText"/>
        <w:rPr/>
      </w:pPr>
      <w:r>
        <w:rPr>
          <w:rFonts w:ascii="IRNazanin" w:hAnsi="IRNazanin" w:eastAsia="IRNazanin"/>
          <w:color w:val="111111"/>
          <w:sz w:val="28"/>
          <w:sz w:val="28"/>
          <w:szCs w:val="28"/>
          <w:rtl w:val="true"/>
          <w:lang w:bidi="fa-IR"/>
        </w:rPr>
        <w:t xml:space="preserve">دور شو دور، بدین خانه تو را ره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نمودار در این راه اثر پای من است</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لَأُحِبُّ أَنْ أَرَى الرَّجُلَ مُتَحَرِّفاً فِي طَلَبِ الرِّزْقِ</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همانا دوست دارم مرد، دارای حرفه‌ای باشد تا به‌وسیله آن رزق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کسی خوشش می‌آمد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لَهُ حِرفَةٌ؟ آیا برای او کاری هست؟ اگر می‌گفتند کاری ندارد، می‌فرمود او ارزشی ندارد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بعضی از انبیاء هم صاحب صنعت بودند، چنان‌که نقل شده است حضرت ادریس خیاط بوده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حضرت نوح نجاری</w:t>
      </w:r>
      <w:r>
        <w:rPr>
          <w:rStyle w:val="FootnoteAnchor"/>
          <w:rtl w:val="true"/>
        </w:rPr>
        <w:footnoteReference w:id="315"/>
      </w:r>
      <w:r>
        <w:rPr>
          <w:rFonts w:ascii="IRNazanin" w:hAnsi="IRNazanin" w:eastAsia="IRNazanin"/>
          <w:color w:val="111111"/>
          <w:sz w:val="28"/>
          <w:sz w:val="28"/>
          <w:szCs w:val="28"/>
          <w:rtl w:val="true"/>
          <w:lang w:bidi="fa-IR"/>
        </w:rPr>
        <w:t>و حضرت داوود زره درست می‌کرد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سلیمان زنبیل می‌بافت</w:t>
      </w:r>
      <w:r>
        <w:rPr>
          <w:rStyle w:val="FootnoteAnchor"/>
          <w:rtl w:val="true"/>
        </w:rPr>
        <w:footnoteReference w:id="317"/>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تجارت می‌کرد و پس از بعثت نیز علاوه بر خرید و فروش که گاهی داشتند، ادارۀ تمام امور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قضاوت،فرمانده جنگ و… بر عهدۀ آن حضرت بود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نقل شده است مردی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کاری ندارم و فقیرم </w:t>
      </w:r>
      <w:bookmarkStart w:id="430" w:name="pg9784_89340"/>
    </w:p>
    <w:p>
      <w:pPr>
        <w:pStyle w:val="BookText"/>
        <w:rPr/>
      </w:pPr>
      <w:bookmarkEnd w:id="430"/>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إعْمَلْ فَأحْمِلْ عَلَى رَأْسِكَ وَ اسْتَغْنِ عَنِ النَّاسِ،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حَجَراً عَلَى عَاتِقِهِ، فَوَضَعَهُ فِي حَائِطٍ مِن حِيطَانِهِ</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کار کن و زحمت بکش و خود را بی‌نیاز گردان، به‌راستی‌که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دوش می‌گرفت و برای دیوار خانه‌اش کار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گوسفند خود را خودش می‌دوشید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خرما را آبیاری می‌کرد و نهال و خرما می‌نشانید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431" w:name="__RefHeading___Toc9400294_2870459653"/>
      <w:bookmarkStart w:id="432" w:name="_Toc169"/>
      <w:bookmarkEnd w:id="431"/>
      <w:r>
        <w:rPr>
          <w:rtl w:val="true"/>
        </w:rPr>
        <w:t>زراعت و نهال‌کاری بهترین عمل‌ها است</w:t>
      </w:r>
      <w:bookmarkEnd w:id="43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فَلَا وَ الله ما عَمِلَ النّاسُ عَمَلاً أَحَلَّ وَ لَا اَطْيَبَ مِنهُ</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کنید و نهال بنشانید،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حلال‌تر و پاکیزه‌تر از این دو نیست</w:t>
      </w:r>
      <w:r>
        <w:rPr>
          <w:rFonts w:eastAsia="IRNazanin" w:cs="IRNazanin"/>
          <w:color w:val="111111"/>
          <w:sz w:val="28"/>
          <w:szCs w:val="28"/>
          <w:rtl w:val="true"/>
          <w:lang w:bidi="fa-IR"/>
        </w:rPr>
        <w:t>.</w:t>
      </w:r>
    </w:p>
    <w:p>
      <w:pPr>
        <w:pStyle w:val="Heading3"/>
        <w:numPr>
          <w:ilvl w:val="2"/>
          <w:numId w:val="1"/>
        </w:numPr>
        <w:rPr/>
      </w:pPr>
      <w:bookmarkStart w:id="433" w:name="__RefHeading___Toc9400296_2870459653"/>
      <w:bookmarkStart w:id="434" w:name="_Toc170"/>
      <w:bookmarkEnd w:id="433"/>
      <w:r>
        <w:rPr>
          <w:rtl w:val="true"/>
        </w:rPr>
        <w:t>ارزش آب و زمین</w:t>
      </w:r>
      <w:bookmarkEnd w:id="434"/>
    </w:p>
    <w:p>
      <w:pPr>
        <w:pStyle w:val="BookText"/>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وَجَدَ مَاءً وَ تُرَاباً ثُمَّ افْتَقَرَ، فَأَبْعَدَهُاللهُ</w:t>
      </w:r>
      <w:r>
        <w:rPr>
          <w:rStyle w:val="FootnoteAnchor"/>
          <w:rtl w:val="true"/>
        </w:rPr>
        <w:footnoteReference w:id="32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آب و خاکی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وسیله زراعت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نیازمند بماند،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است</w:t>
      </w:r>
      <w:r>
        <w:rPr>
          <w:rFonts w:eastAsia="IRNazanin" w:cs="IRNazanin"/>
          <w:color w:val="111111"/>
          <w:sz w:val="28"/>
          <w:szCs w:val="28"/>
          <w:rtl w:val="true"/>
          <w:lang w:bidi="fa-IR"/>
        </w:rPr>
        <w:t xml:space="preserve">. </w:t>
      </w:r>
      <w:bookmarkStart w:id="435" w:name="pg9784_89341"/>
    </w:p>
    <w:p>
      <w:pPr>
        <w:pStyle w:val="Heading3"/>
        <w:numPr>
          <w:ilvl w:val="2"/>
          <w:numId w:val="1"/>
        </w:numPr>
        <w:rPr/>
      </w:pPr>
      <w:bookmarkStart w:id="436" w:name="__RefHeading___Toc9400298_2870459653"/>
      <w:bookmarkStart w:id="437" w:name="_Toc171"/>
      <w:bookmarkEnd w:id="435"/>
      <w:bookmarkEnd w:id="436"/>
      <w:r>
        <w:rPr>
          <w:rtl w:val="true"/>
        </w:rPr>
        <w:t>کیمیاي بزرگ</w:t>
      </w:r>
      <w:bookmarkEnd w:id="43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کیمیاي بزرگ است</w:t>
      </w:r>
      <w:r>
        <w:rPr>
          <w:rFonts w:eastAsia="IRNazanin" w:cs="IRNazanin"/>
          <w:color w:val="111111"/>
          <w:sz w:val="28"/>
          <w:szCs w:val="28"/>
          <w:rtl w:val="true"/>
          <w:lang w:bidi="fa-IR"/>
        </w:rPr>
        <w:t>.</w:t>
      </w:r>
    </w:p>
    <w:p>
      <w:pPr>
        <w:pStyle w:val="Heading3"/>
        <w:numPr>
          <w:ilvl w:val="2"/>
          <w:numId w:val="1"/>
        </w:numPr>
        <w:rPr/>
      </w:pPr>
      <w:bookmarkStart w:id="438" w:name="__RefHeading___Toc9400300_2870459653"/>
      <w:bookmarkStart w:id="439" w:name="_Toc172"/>
      <w:bookmarkEnd w:id="438"/>
      <w:r>
        <w:rPr>
          <w:rtl w:val="true"/>
        </w:rPr>
        <w:t>بعد از زراعت بهترین شغل‌ها تجارت است</w:t>
      </w:r>
      <w:bookmarkEnd w:id="43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عَشَرَةُ أَجْزَاءٍ؛ أَفْضَلُهَا التِّجَارَةُ، إِذَا أَخَذَ الْحَقَّ وَ أَعْطَى الْحَقَّ</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ده قسمت است؛ بهترین آن‌ها تجارت است، اگر حق بدهد و حق بگیرد</w:t>
      </w:r>
      <w:r>
        <w:rPr>
          <w:rFonts w:eastAsia="IRNazanin" w:cs="IRNazanin"/>
          <w:color w:val="111111"/>
          <w:sz w:val="28"/>
          <w:szCs w:val="28"/>
          <w:rtl w:val="true"/>
          <w:lang w:bidi="fa-IR"/>
        </w:rPr>
        <w:t>.</w:t>
      </w:r>
    </w:p>
    <w:p>
      <w:pPr>
        <w:pStyle w:val="Heading3"/>
        <w:numPr>
          <w:ilvl w:val="2"/>
          <w:numId w:val="1"/>
        </w:numPr>
        <w:rPr/>
      </w:pPr>
      <w:bookmarkStart w:id="440" w:name="__RefHeading___Toc9400302_2870459653"/>
      <w:bookmarkStart w:id="441" w:name="_Toc173"/>
      <w:bookmarkEnd w:id="440"/>
      <w:r>
        <w:rPr>
          <w:rtl w:val="true"/>
        </w:rPr>
        <w:t>خرید و فروش عقل را زیاد می‌کند</w:t>
      </w:r>
      <w:bookmarkEnd w:id="44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عقل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معاذ مردی کاسب بود، مدتی کسب و کار خود را ترک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 تجارت کنی؟ یا حوصله کار کردن نداری؟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بی‌حوصله نیستم،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بیکاری؟ معاذ گفت ثروتم زیاد است، قرض ندارم، تا زنده هستم به اندازه‌ای که زندگیم اداره شود، می‌توانم خرج کنم، منتظر قیام شما هستم تا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را ترک نکن؛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را می‌برد</w:t>
      </w:r>
      <w:r>
        <w:rPr>
          <w:rFonts w:eastAsia="IRNazanin" w:cs="IRNazanin"/>
          <w:color w:val="111111"/>
          <w:sz w:val="28"/>
          <w:szCs w:val="28"/>
          <w:rtl w:val="true"/>
          <w:lang w:bidi="fa-IR"/>
        </w:rPr>
        <w:t xml:space="preserve">. </w:t>
      </w:r>
      <w:r>
        <w:rPr>
          <w:rStyle w:val="FootnoteAnchor"/>
          <w:rtl w:val="true"/>
        </w:rPr>
        <w:footnoteReference w:id="326"/>
      </w:r>
      <w:bookmarkStart w:id="442" w:name="pg9784_89342"/>
    </w:p>
    <w:p>
      <w:pPr>
        <w:pStyle w:val="BookText"/>
        <w:rPr/>
      </w:pPr>
      <w:bookmarkEnd w:id="442"/>
      <w:r>
        <w:rPr>
          <w:rFonts w:ascii="IRNazanin" w:hAnsi="IRNazanin" w:eastAsia="IRNazanin"/>
          <w:color w:val="111111"/>
          <w:sz w:val="28"/>
          <w:sz w:val="28"/>
          <w:szCs w:val="28"/>
          <w:rtl w:val="true"/>
          <w:lang w:bidi="fa-IR"/>
        </w:rPr>
        <w:t>بدیهی است، انسان در تجارت، به‌واسطۀ ارتباط با اشخاص و رفت و آمد با مردم شهرهای مختلف، مردم‌شناس می‌شود و از نحوه تفکر آنان مطلع می‌گردد، در نتیجه عقل او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بیکار، به‌واسطۀ تهاجم افکار بیهوده به ناراحتی فکری مبتلا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زندانیان را به کار وا می‌دارند، تا بیکاری آنان را به ناراحتی فکری مبتلا نکند و برای آنان هم ذخیره‌ای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به کار کردن و تجارت نمودن امر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التِّجارَاتِ فَتَهَونُوا، إتجَّروُا بَارَکَ اللهُ لَکُمْ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کسب و تجارت خود را وا نگذارید؛ زیرا خوار و ذلیل می‌شوید، تجارت کنید، خداوند به شما برکت می‌دهد</w:t>
      </w:r>
      <w:r>
        <w:rPr>
          <w:rFonts w:eastAsia="IRNazanin" w:cs="IRNazanin"/>
          <w:color w:val="111111"/>
          <w:sz w:val="28"/>
          <w:szCs w:val="28"/>
          <w:rtl w:val="true"/>
          <w:lang w:bidi="fa-IR"/>
        </w:rPr>
        <w:t>.</w:t>
      </w:r>
    </w:p>
    <w:p>
      <w:pPr>
        <w:pStyle w:val="Heading3"/>
        <w:numPr>
          <w:ilvl w:val="2"/>
          <w:numId w:val="1"/>
        </w:numPr>
        <w:rPr/>
      </w:pPr>
      <w:bookmarkStart w:id="443" w:name="__RefHeading___Toc9400304_2870459653"/>
      <w:bookmarkStart w:id="444" w:name="_Toc174"/>
      <w:bookmarkEnd w:id="443"/>
      <w:r>
        <w:rPr>
          <w:rtl w:val="true"/>
        </w:rPr>
        <w:t>از کسادی کار شکایت نکنید</w:t>
      </w:r>
      <w:bookmarkEnd w:id="44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يَشْكُوا فِيهِمْ رَبَّهُمْ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يَشْكُوا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وَ الله مَا رَبِحْتُ شَيْئاً مُنْذُ كَذَا وَ كَذَا وَ لَا آكُلُ وَ لَا أَشْرَبُ إِلَّا مِنْ رَأْسِ مَالِي، وَيْحَكَ وَ هَلْ أَصْلُ مَالِكَ وَ ذِرْوَتُهُ إِلَّا مِنْ رَبِّكَ</w:t>
      </w:r>
      <w:r>
        <w:rPr>
          <w:rStyle w:val="FootnoteAnchor"/>
          <w:rtl w:val="true"/>
        </w:rPr>
        <w:footnoteReference w:id="3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بیاید که مردم از پروردگار خود شکایت کنند، گفتند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می‌خورند که در تجارت سود نکرده‌ایم و مدتی است از سرمایه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مگر سرمایه را خدا نداده است؟ آیا سود و سرمایه از خداوند نیست؟ </w:t>
      </w:r>
      <w:bookmarkStart w:id="445" w:name="pg9784_89343"/>
    </w:p>
    <w:p>
      <w:pPr>
        <w:pStyle w:val="Heading2"/>
        <w:numPr>
          <w:ilvl w:val="1"/>
          <w:numId w:val="1"/>
        </w:numPr>
        <w:rPr/>
      </w:pPr>
      <w:bookmarkStart w:id="446" w:name="__RefHeading___Toc9400306_2870459653"/>
      <w:bookmarkStart w:id="447" w:name="_Toc175"/>
      <w:bookmarkEnd w:id="445"/>
      <w:bookmarkEnd w:id="446"/>
      <w:r>
        <w:rPr>
          <w:rtl w:val="true"/>
        </w:rPr>
        <w:t>[</w:t>
      </w:r>
      <w:r>
        <w:rPr>
          <w:rtl w:val="true"/>
        </w:rPr>
        <w:t xml:space="preserve">علم اقتصاد از دیدگاه اهل‌بیت </w:t>
      </w:r>
      <w:r>
        <w:rPr>
          <w:rtl w:val="true"/>
        </w:rPr>
        <w:t>(</w:t>
      </w:r>
      <w:r>
        <w:rPr>
          <w:rtl w:val="true"/>
        </w:rPr>
        <w:t>علیهم السلام</w:t>
      </w:r>
      <w:r>
        <w:rPr>
          <w:rtl w:val="true"/>
        </w:rPr>
        <w:t>)]</w:t>
      </w:r>
      <w:bookmarkEnd w:id="447"/>
    </w:p>
    <w:p>
      <w:pPr>
        <w:pStyle w:val="Heading3"/>
        <w:numPr>
          <w:ilvl w:val="2"/>
          <w:numId w:val="1"/>
        </w:numPr>
        <w:rPr/>
      </w:pPr>
      <w:bookmarkStart w:id="448" w:name="__RefHeading___Toc9400308_2870459653"/>
      <w:bookmarkStart w:id="449" w:name="_Toc176"/>
      <w:bookmarkEnd w:id="448"/>
      <w:r>
        <w:rPr>
          <w:rtl w:val="true"/>
        </w:rPr>
        <w:t>احتکار نکنید</w:t>
      </w:r>
      <w:bookmarkEnd w:id="44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گندمی بخرد و برای گران شدن، چهل روز نگه بدارد، سپس آن را بفروشد و پول آن را صدقه بدهد، کفاره عمل او نخواهد شد</w:t>
      </w:r>
      <w:r>
        <w:rPr>
          <w:rFonts w:eastAsia="IRNazanin" w:cs="IRNazanin"/>
          <w:color w:val="111111"/>
          <w:sz w:val="28"/>
          <w:szCs w:val="28"/>
          <w:rtl w:val="true"/>
          <w:lang w:bidi="fa-IR"/>
        </w:rPr>
        <w:t>.</w:t>
      </w:r>
    </w:p>
    <w:p>
      <w:pPr>
        <w:pStyle w:val="Heading3"/>
        <w:numPr>
          <w:ilvl w:val="2"/>
          <w:numId w:val="1"/>
        </w:numPr>
        <w:rPr/>
      </w:pPr>
      <w:bookmarkStart w:id="450" w:name="__RefHeading___Toc9400310_2870459653"/>
      <w:bookmarkStart w:id="451" w:name="_Toc177"/>
      <w:bookmarkEnd w:id="450"/>
      <w:r>
        <w:rPr>
          <w:rtl w:val="true"/>
        </w:rPr>
        <w:t>بعد از معامله چانه نزنید</w:t>
      </w:r>
      <w:bookmarkEnd w:id="45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الِاسْتِحْطَاطِ بَعْدَ الصَّفْقَةِ</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معامله چانه نزنید، پیغمبر نهی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معامله هرچه می‌خواهید، چانه بزنید؛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مَاکِسِ المُشتَرِيَ… فَاِنَّ المَغْبُونَ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بَيعِهِ وَ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مَحمُودٍ وَ لَا مَأَجُورٍ</w:t>
      </w:r>
      <w:r>
        <w:rPr>
          <w:rStyle w:val="FootnoteAnchor"/>
          <w:rtl w:val="true"/>
        </w:rPr>
        <w:footnoteReference w:id="331"/>
      </w:r>
      <w:bookmarkStart w:id="452" w:name="pg9784_89344"/>
    </w:p>
    <w:p>
      <w:pPr>
        <w:pStyle w:val="BookText"/>
        <w:rPr/>
      </w:pPr>
      <w:bookmarkEnd w:id="452"/>
      <w:r>
        <w:rPr>
          <w:rFonts w:ascii="IRNazanin" w:hAnsi="IRNazanin" w:eastAsia="IRNazanin"/>
          <w:color w:val="111111"/>
          <w:sz w:val="28"/>
          <w:sz w:val="28"/>
          <w:szCs w:val="28"/>
          <w:rtl w:val="true"/>
          <w:lang w:bidi="fa-IR"/>
        </w:rPr>
        <w:t xml:space="preserve">تا می‌توانید قیمت را کاهش دهید؛ زیرا شخص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پسندیده‌ای و نه اجری دارد</w:t>
      </w:r>
      <w:r>
        <w:rPr>
          <w:rFonts w:eastAsia="IRNazanin" w:cs="IRNazanin"/>
          <w:color w:val="111111"/>
          <w:sz w:val="28"/>
          <w:szCs w:val="28"/>
          <w:rtl w:val="true"/>
          <w:lang w:bidi="fa-IR"/>
        </w:rPr>
        <w:t>.</w:t>
      </w:r>
    </w:p>
    <w:p>
      <w:pPr>
        <w:pStyle w:val="Heading3"/>
        <w:numPr>
          <w:ilvl w:val="2"/>
          <w:numId w:val="1"/>
        </w:numPr>
        <w:rPr/>
      </w:pPr>
      <w:bookmarkStart w:id="453" w:name="__RefHeading___Toc9400312_2870459653"/>
      <w:bookmarkStart w:id="454" w:name="_Toc178"/>
      <w:bookmarkEnd w:id="453"/>
      <w:r>
        <w:rPr>
          <w:rtl w:val="true"/>
        </w:rPr>
        <w:t>قسم برکت را می‌برد</w:t>
      </w:r>
      <w:bookmarkEnd w:id="454"/>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الْحَلْفَ، فَإِنَّهُ يُنَفِّقُ السِّلْعَةَ وَ يَمْحَقُ الْبَرَكَةَ</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قسم نخورید؛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فروش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می‌برد</w:t>
      </w:r>
      <w:r>
        <w:rPr>
          <w:rFonts w:eastAsia="IRNazanin" w:cs="IRNazanin"/>
          <w:color w:val="111111"/>
          <w:sz w:val="28"/>
          <w:szCs w:val="28"/>
          <w:rtl w:val="true"/>
          <w:lang w:bidi="fa-IR"/>
        </w:rPr>
        <w:t>.</w:t>
      </w:r>
    </w:p>
    <w:p>
      <w:pPr>
        <w:pStyle w:val="Heading3"/>
        <w:numPr>
          <w:ilvl w:val="2"/>
          <w:numId w:val="1"/>
        </w:numPr>
        <w:rPr/>
      </w:pPr>
      <w:bookmarkStart w:id="455" w:name="__RefHeading___Toc9400314_2870459653"/>
      <w:bookmarkStart w:id="456" w:name="_Toc179"/>
      <w:bookmarkEnd w:id="455"/>
      <w:r>
        <w:rPr>
          <w:rtl w:val="true"/>
        </w:rPr>
        <w:t>سود بازار سیاه از نظر امام ارزش ندارد</w:t>
      </w:r>
      <w:bookmarkEnd w:id="456"/>
    </w:p>
    <w:p>
      <w:pPr>
        <w:pStyle w:val="BookText"/>
        <w:rPr/>
      </w:pPr>
      <w:r>
        <w:rPr>
          <w:rFonts w:ascii="Amiri" w:hAnsi="Amiri" w:eastAsia="Amiri" w:cs="Amiri"/>
          <w:color w:val="111111"/>
          <w:sz w:val="28"/>
          <w:sz w:val="28"/>
          <w:szCs w:val="28"/>
          <w:rtl w:val="true"/>
          <w:lang w:bidi="ar-SA"/>
        </w:rPr>
        <w:t xml:space="preserve">قال مصادف مولی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دعانی فاعطانی الف دینار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 فَلَمَّا دَنَوْا مِنْ مِصْرَ إِسْتَقْبَلَتْهُمْ قَافِلَةٌ مِنْ مِصْرَ فَسَأَلُوهُمْ عَنِ الْمَتَاعِ الَّذِي مَعَهُمْ مَا حَالُهُ فِي الْمَدِينَةِ وَ كَانَ مَتَاعَ الْعَامَّةِ، فَأَخْبَرُوهُمْ أَنَّهُ لَيْسَ بِمِصْرَ مِنْهُ شَيْ‌ءٌ، فَتَحَالَفُوا وَ تَعَاقَدُوا عَلَى أَنْ لَا يَنْقُصُوا مَتَاعَهُمْ مِنْ رِبْحِ الدِّينَارِ دِينَاراً…</w:t>
      </w:r>
      <w:r>
        <w:rPr>
          <w:rStyle w:val="FootnoteAnchor"/>
          <w:rtl w:val="true"/>
        </w:rPr>
        <w:footnoteReference w:id="33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خادم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من داد تا برای آن حضرت تجارت کنم، من نیز جنسی خریدم و با قافله تجار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مصر رسیدیم، از مردمی که از شهر بیرون آمده بودند، وضع جنس را سؤال کردیم، گفتند جنس‌های شما مطلوب است و زمینه جنس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فهمیدیم جنس در شهر آن‌ها نیست، با یکدیگر سوگند خوردیم که از هر دیناری باید یک دینار سود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معاهده جنس را با سود دینار به دینار فروختیم و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امام ششم رسیدم، دو کیسه مقابلامام گذاشتم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کیسه سرمایه و دیگری استفاده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در این سفر هزار دینار استفاده آورده‌ای؟ مصادف، داستان را برای امام </w:t>
      </w:r>
      <w:bookmarkStart w:id="457" w:name="pg9784_89345"/>
    </w:p>
    <w:p>
      <w:pPr>
        <w:pStyle w:val="BookText"/>
        <w:rPr/>
      </w:pPr>
      <w:bookmarkEnd w:id="457"/>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ماجرا مطلع شدند، فرمودند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قسم می‌خورید که جنس را با سود دینار به دنیار بفروشید؟ سرمایه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سود احتیاج ندارم،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شمشیر از کسب مال حلال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باید از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مُصادف، پند بگیرند و انصاف را در معامله رعایت کنند، پیشوای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الْأَعْمَالِ إِنْصَافُ النَّاسِ مِنْ نَفْسِكَ وَ مُوَاسَاةُ الْأَخِ فِي اللَّهِ وَ ذِكْرُ اللَّهِ عَزَّ وَ جَلَّ عَلَى كُلِّ حَالٍ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بزرگترین عمل‌ها سه چیز است، اول با مردم در تمام کارها انصاف داشتن؛ دوم با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خوبی‌ها و خواستنی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نمودن؛ سوم در هر حال خدا را فراموش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این‌که همه مسلمانان در معاملات به‌وظیفۀ دینی خود رفتار کنند، شارع مقدس، حاکم شرع را بر بازار به عنوان ناظر معین کرده است</w:t>
      </w:r>
      <w:r>
        <w:rPr>
          <w:rFonts w:eastAsia="IRNazanin" w:cs="IRNazanin"/>
          <w:color w:val="111111"/>
          <w:sz w:val="28"/>
          <w:szCs w:val="28"/>
          <w:rtl w:val="true"/>
          <w:lang w:bidi="fa-IR"/>
        </w:rPr>
        <w:t>.</w:t>
      </w:r>
    </w:p>
    <w:p>
      <w:pPr>
        <w:pStyle w:val="Heading3"/>
        <w:numPr>
          <w:ilvl w:val="2"/>
          <w:numId w:val="1"/>
        </w:numPr>
        <w:rPr/>
      </w:pPr>
      <w:bookmarkStart w:id="458" w:name="__RefHeading___Toc9400316_2870459653"/>
      <w:bookmarkStart w:id="459" w:name="_Toc180"/>
      <w:bookmarkEnd w:id="458"/>
      <w:r>
        <w:rPr>
          <w:rtl w:val="true"/>
        </w:rPr>
        <w:t>حاکم شرع بر بازار نظارت دارد</w:t>
      </w:r>
      <w:bookmarkEnd w:id="459"/>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عُمّالِهِ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 لْيَكُنِ الْبَيْعُ بَيْعاً سَمْحاً بِمَوَازِينِ عَدْلٍ وَ أَسْعَارٍ، لَا تُجْحِفُ بِالْفَرِيقَيْنِ مِنَ الْبَائِعِ وَ المُبْتَاعِ فَمَنْ قَارَفَ حُكْرَةً بَعْدَ نَهْيِكَ إِيَّاهُ فَنَكِّلْ بِهِ وَ عَاقِبْهُ فِي غَيْرِ إِسْرَافٍ</w:t>
      </w:r>
      <w:r>
        <w:rPr>
          <w:rStyle w:val="FootnoteAnchor"/>
          <w:rtl w:val="true"/>
        </w:rPr>
        <w:footnoteReference w:id="33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فرماندارانش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460" w:name="pg9784_89346"/>
    </w:p>
    <w:p>
      <w:pPr>
        <w:pStyle w:val="BookText"/>
        <w:rPr/>
      </w:pPr>
      <w:bookmarkEnd w:id="460"/>
      <w:r>
        <w:rPr>
          <w:rFonts w:ascii="IRNazanin" w:hAnsi="IRNazanin" w:eastAsia="IRNazanin"/>
          <w:color w:val="111111"/>
          <w:sz w:val="28"/>
          <w:sz w:val="28"/>
          <w:szCs w:val="28"/>
          <w:rtl w:val="true"/>
          <w:lang w:bidi="fa-IR"/>
        </w:rPr>
        <w:t>فروشندگان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و بخیل می‌باشند؛ زیرا جنس رابرای سود بردن احتکار می‌کنند و به دلخواه خود برای جنس، نرخ می‌گذارند، این کار زیان عمومی است و برای فرماندار شهر عیب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این افراد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معاملات باید با نرخ‌های عادلانه و با ترازوهای بی‌کم و کاست انجام گیرد تا به خریدار و فروشنده ستم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محتکری به دستور تو اعتنا نکرد و به احتکار خود ادامه داد، او را کیفر کن و در کیفر زیادروی نکن</w:t>
      </w:r>
      <w:r>
        <w:rPr>
          <w:rFonts w:eastAsia="IRNazanin" w:cs="IRNazanin"/>
          <w:color w:val="111111"/>
          <w:sz w:val="28"/>
          <w:szCs w:val="28"/>
          <w:rtl w:val="true"/>
          <w:lang w:bidi="fa-IR"/>
        </w:rPr>
        <w:t>.</w:t>
      </w:r>
    </w:p>
    <w:p>
      <w:pPr>
        <w:pStyle w:val="Heading3"/>
        <w:numPr>
          <w:ilvl w:val="2"/>
          <w:numId w:val="1"/>
        </w:numPr>
        <w:rPr/>
      </w:pPr>
      <w:bookmarkStart w:id="461" w:name="__RefHeading___Toc9400318_2870459653"/>
      <w:bookmarkStart w:id="462" w:name="_Toc181"/>
      <w:bookmarkEnd w:id="461"/>
      <w:r>
        <w:rPr>
          <w:rtl w:val="true"/>
        </w:rPr>
        <w:t>مسلمان غش در معامله نمی‌کند</w:t>
      </w:r>
      <w:bookmarkEnd w:id="462"/>
    </w:p>
    <w:p>
      <w:pPr>
        <w:pStyle w:val="BookText"/>
        <w:rPr/>
      </w:pPr>
      <w:r>
        <w:rPr>
          <w:rFonts w:ascii="IRNazanin" w:hAnsi="IRNazanin" w:eastAsia="IRNazanin"/>
          <w:color w:val="111111"/>
          <w:sz w:val="28"/>
          <w:sz w:val="28"/>
          <w:szCs w:val="28"/>
          <w:rtl w:val="true"/>
          <w:lang w:bidi="fa-IR"/>
        </w:rPr>
        <w:t>مسلمانان در کسب و کار خود غش و تقلب ندارند؛ زیرا اگر مسلمانی به برادر مسلمان خود غش یا تقلب کند و جنس معیوب را بدون اطلاع خریدار بفروشد، یا جنس خوب و بد را مخلوط کند و به مشتری نگوید، خیانت کرده است و خداوند خیانت کنندگان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افزون بر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مسلمانی مکر کند و او را فریب دهد، از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مَاکَرَ مُسلِماً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کسی که به مسلمانی مکر کند، از ما نیست</w:t>
      </w:r>
      <w:r>
        <w:rPr>
          <w:rFonts w:eastAsia="IRNazanin" w:cs="IRNazanin"/>
          <w:color w:val="111111"/>
          <w:sz w:val="28"/>
          <w:szCs w:val="28"/>
          <w:rtl w:val="true"/>
          <w:lang w:bidi="fa-IR"/>
        </w:rPr>
        <w:t>.</w:t>
      </w:r>
    </w:p>
    <w:p>
      <w:pPr>
        <w:pStyle w:val="Heading3"/>
        <w:numPr>
          <w:ilvl w:val="2"/>
          <w:numId w:val="1"/>
        </w:numPr>
        <w:rPr/>
      </w:pPr>
      <w:bookmarkStart w:id="463" w:name="__RefHeading___Toc9400320_2870459653"/>
      <w:bookmarkStart w:id="464" w:name="_Toc182"/>
      <w:bookmarkEnd w:id="463"/>
      <w:r>
        <w:rPr>
          <w:rtl w:val="true"/>
        </w:rPr>
        <w:t>اگر خیانت کنید به شما خیانت می‌کنند</w:t>
      </w:r>
      <w:bookmarkEnd w:id="4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یبیع 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إِيَّاكَ وَ الْغِشَّ، فَإِنَّ مَنْ غَشَّ غُشَّ فِي مَالِهِ؛ </w:t>
      </w:r>
      <w:bookmarkStart w:id="465" w:name="pg9784_89347"/>
    </w:p>
    <w:p>
      <w:pPr>
        <w:pStyle w:val="BookText"/>
        <w:rPr/>
      </w:pPr>
      <w:bookmarkEnd w:id="465"/>
      <w:r>
        <w:rPr>
          <w:rFonts w:ascii="Amiri" w:hAnsi="Amiri" w:eastAsia="Amiri" w:cs="Amiri"/>
          <w:color w:val="111111"/>
          <w:sz w:val="28"/>
          <w:sz w:val="28"/>
          <w:szCs w:val="28"/>
          <w:rtl w:val="true"/>
          <w:lang w:bidi="ar-SA"/>
        </w:rPr>
        <w:t>فَإِنْ لَمْ يَكُنْ لَهُ مَالٌ، غُشَّ فِي أَهْلِهِ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آرد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کنی؛ زیراکسی که خیانت کند، به مال او خیانت می‌شود و اگر مالی نداشت به خانوادۀ او خیانت می‌شود</w:t>
      </w:r>
      <w:r>
        <w:rPr>
          <w:rFonts w:eastAsia="IRNazanin" w:cs="IRNazanin"/>
          <w:color w:val="111111"/>
          <w:sz w:val="28"/>
          <w:szCs w:val="28"/>
          <w:rtl w:val="true"/>
          <w:lang w:bidi="fa-IR"/>
        </w:rPr>
        <w:t>.</w:t>
      </w:r>
    </w:p>
    <w:p>
      <w:pPr>
        <w:pStyle w:val="Heading3"/>
        <w:numPr>
          <w:ilvl w:val="2"/>
          <w:numId w:val="1"/>
        </w:numPr>
        <w:rPr/>
      </w:pPr>
      <w:bookmarkStart w:id="466" w:name="__RefHeading___Toc9400322_2870459653"/>
      <w:bookmarkStart w:id="467" w:name="_Toc183"/>
      <w:bookmarkEnd w:id="466"/>
      <w:r>
        <w:rPr>
          <w:rtl w:val="true"/>
        </w:rPr>
        <w:t>تقلب کردن سه نتیجه دارد</w:t>
      </w:r>
      <w:bookmarkEnd w:id="46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أَخَاهُ المُسْلِمَ، نَزَعَ اللهُ بَرَكَةَ رِزْقِهِ وَ أَفْسَدَ عَلَيْهِ مَعِيشَتَهُ وَ وَكَلَهُ إِلَى نَفْسِهِ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به برادر خود تقلب کند و او را فریب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حیله بورزد، خداوند برکت را از رزق او می‌برد، زندگی او در هم ریخته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 می‌گذارد</w:t>
      </w:r>
      <w:r>
        <w:rPr>
          <w:rFonts w:eastAsia="IRNazanin" w:cs="IRNazanin"/>
          <w:color w:val="111111"/>
          <w:sz w:val="28"/>
          <w:szCs w:val="28"/>
          <w:rtl w:val="true"/>
          <w:lang w:bidi="fa-IR"/>
        </w:rPr>
        <w:t>.</w:t>
      </w:r>
    </w:p>
    <w:p>
      <w:pPr>
        <w:pStyle w:val="Heading3"/>
        <w:numPr>
          <w:ilvl w:val="2"/>
          <w:numId w:val="1"/>
        </w:numPr>
        <w:rPr/>
      </w:pPr>
      <w:bookmarkStart w:id="468" w:name="__RefHeading___Toc9400324_2870459653"/>
      <w:bookmarkStart w:id="469" w:name="_Toc184"/>
      <w:bookmarkEnd w:id="468"/>
      <w:r>
        <w:rPr>
          <w:rtl w:val="true"/>
        </w:rPr>
        <w:t>غش کننده با یهود محشور می‌شود</w:t>
      </w:r>
      <w:bookmarkEnd w:id="46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مُسْلِماً فِي بَيْعٍ أَوْ فِي شِرَاءٍ، فَلَيْسَ مِنَّا وَ يُحْشَرُ مَعَ الْيَهُودِ يَوْمَ الْقِيَامَةِ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خرید و فروش تقلب کند و مسلمانی را فریب دهد، از ما نیست و در روز قیامت با قوم یهود محشور می‌شود</w:t>
      </w:r>
      <w:r>
        <w:rPr>
          <w:rFonts w:eastAsia="IRNazanin" w:cs="IRNazanin"/>
          <w:color w:val="111111"/>
          <w:sz w:val="28"/>
          <w:szCs w:val="28"/>
          <w:rtl w:val="true"/>
          <w:lang w:bidi="fa-IR"/>
        </w:rPr>
        <w:t>.</w:t>
      </w:r>
    </w:p>
    <w:p>
      <w:pPr>
        <w:pStyle w:val="Heading3"/>
        <w:numPr>
          <w:ilvl w:val="2"/>
          <w:numId w:val="1"/>
        </w:numPr>
        <w:rPr/>
      </w:pPr>
      <w:bookmarkStart w:id="470" w:name="__RefHeading___Toc9400326_2870459653"/>
      <w:bookmarkStart w:id="471" w:name="_Toc185"/>
      <w:bookmarkEnd w:id="470"/>
      <w:r>
        <w:rPr>
          <w:rtl w:val="true"/>
        </w:rPr>
        <w:t>کسی که معامله‌گر است، پنج چیز را در نظر بگیرد</w:t>
      </w:r>
      <w:bookmarkEnd w:id="4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اشْتَرَى، فَلْيَحْفَظْ خَمْسَ خِصَالٍ وَ إِلَّا فَلَا يَشْتَرِيَنَّ وَ لَا يَبِيعَنَّ، الرِّبَا وَ الْحَلْفَ وَ كِتْمَانَ الْعَيْبِ وَ الْحَمْدَ إِذَا بَاعَ وَ الذَّمَّ إِذَا إِشْتَرَى</w:t>
      </w:r>
      <w:r>
        <w:rPr>
          <w:rStyle w:val="FootnoteAnchor"/>
          <w:rtl w:val="true"/>
        </w:rPr>
        <w:footnoteReference w:id="341"/>
      </w:r>
      <w:bookmarkStart w:id="472" w:name="pg9784_89348"/>
    </w:p>
    <w:p>
      <w:pPr>
        <w:pStyle w:val="BookText"/>
        <w:rPr/>
      </w:pPr>
      <w:bookmarkEnd w:id="472"/>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خرید و فروش کند باید پنج چیز را در نظر بگیرد، اگر این پنج چیز را نمی‌تواند رعایت کند خرید و فروش نکند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باشد معاملۀ ربوی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در معامله بپرهیزد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است و جنسش معیوب است، عیب آن را کتمان نکند و به خریدار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چیزی بفروشد، از جنس تعریف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چیزی بخرد، از آن بدگویی نکند</w:t>
      </w:r>
      <w:r>
        <w:rPr>
          <w:rFonts w:eastAsia="IRNazanin" w:cs="IRNazanin"/>
          <w:color w:val="111111"/>
          <w:sz w:val="28"/>
          <w:szCs w:val="28"/>
          <w:rtl w:val="true"/>
          <w:lang w:bidi="fa-IR"/>
        </w:rPr>
        <w:t>.</w:t>
      </w:r>
    </w:p>
    <w:p>
      <w:pPr>
        <w:pStyle w:val="Heading3"/>
        <w:numPr>
          <w:ilvl w:val="2"/>
          <w:numId w:val="1"/>
        </w:numPr>
        <w:rPr/>
      </w:pPr>
      <w:bookmarkStart w:id="473" w:name="__RefHeading___Toc9400328_2870459653"/>
      <w:bookmarkStart w:id="474" w:name="_Toc186"/>
      <w:bookmarkEnd w:id="473"/>
      <w:r>
        <w:rPr>
          <w:rtl w:val="true"/>
        </w:rPr>
        <w:t>در معامله ربا نکنید</w:t>
      </w:r>
      <w:bookmarkEnd w:id="474"/>
    </w:p>
    <w:p>
      <w:pPr>
        <w:pStyle w:val="BookText"/>
        <w:rPr/>
      </w:pPr>
      <w:r>
        <w:rPr>
          <w:rFonts w:ascii="IRNazanin" w:hAnsi="IRNazanin" w:eastAsia="IRNazanin"/>
          <w:color w:val="111111"/>
          <w:sz w:val="28"/>
          <w:sz w:val="28"/>
          <w:szCs w:val="28"/>
          <w:rtl w:val="true"/>
          <w:lang w:bidi="fa-IR"/>
        </w:rPr>
        <w:t>در مذمت گناه رباخواری همین اندازه بس که رباخواری از زنای با مادر در خانۀ خدا زشت‌تر شمرده شده است و کسی که رباخوار است، اعلان‌دهندۀ جنگ با خدا و پیغمبر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اگر از رباخواری دست بر نمی‌دارید، پس اعلان جنگ به خدا و پیغمبر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أَكَلَ الرِّبَا، مَلَأَ اللهُ بَطْنَهُ مِن نارِ جَهَنَّمَ بِقَدْرِ مَا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كَسَبَ مِنْهُ مَالاً لَمْ يَقْبَلِ اللهُ… شَيْئاً مِنْ عَمَلِهِ وَ لَمْ يَزَلْ فِي لَعْنَةِ الله وَ الملَائِكَةِ مَا دَامَ عِنْدَهُ قِيرَاطٌ</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اندازه ربا بخورد، همان اندازه شکم او از آتش جهنم پر شود و اگر با ثروتی که به‌وسیلۀ ربا به دست آورده کاسبی کند، خداوند چیزی از اعمال او را نمی‌پذیرد و تا زمانی که چنین ثروتی دارد، همیشه مورد لعن خدا می‌باشد</w:t>
      </w:r>
      <w:r>
        <w:rPr>
          <w:rFonts w:eastAsia="IRNazanin" w:cs="IRNazanin"/>
          <w:color w:val="111111"/>
          <w:sz w:val="28"/>
          <w:szCs w:val="28"/>
          <w:rtl w:val="true"/>
          <w:lang w:bidi="fa-IR"/>
        </w:rPr>
        <w:t>.</w:t>
      </w:r>
    </w:p>
    <w:p>
      <w:pPr>
        <w:pStyle w:val="Heading3"/>
        <w:numPr>
          <w:ilvl w:val="2"/>
          <w:numId w:val="1"/>
        </w:numPr>
        <w:rPr/>
      </w:pPr>
      <w:bookmarkStart w:id="475" w:name="__RefHeading___Toc9400330_2870459653"/>
      <w:bookmarkStart w:id="476" w:name="_Toc187"/>
      <w:bookmarkEnd w:id="475"/>
      <w:r>
        <w:rPr>
          <w:rtl w:val="true"/>
        </w:rPr>
        <w:t>رباخوار چون خون مردم را می‌خورد، در قیامت هم در خون غوطه‌ور است</w:t>
      </w:r>
      <w:bookmarkEnd w:id="47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إلى السّماء و رأیت نهرا أحْمر مثل الدم و إذا فی النهر، رَجُلٌ سَابِحٌ يَسْبَحُ ثُمَّ يَرْجِعُ إِلَيْهِ كَمَا رَجَعَ وَ إِذَا عَلَى شَاطِئِ النَّهْرِ رَجُلٌ عِنْدَهُ حِجَارَةٌ </w:t>
      </w:r>
      <w:bookmarkStart w:id="477" w:name="pg9784_89349"/>
    </w:p>
    <w:p>
      <w:pPr>
        <w:pStyle w:val="BookText"/>
        <w:rPr/>
      </w:pPr>
      <w:bookmarkEnd w:id="477"/>
      <w:r>
        <w:rPr>
          <w:rFonts w:ascii="Amiri" w:hAnsi="Amiri" w:eastAsia="Amiri" w:cs="Amiri"/>
          <w:color w:val="111111"/>
          <w:sz w:val="28"/>
          <w:sz w:val="28"/>
          <w:szCs w:val="28"/>
          <w:rtl w:val="true"/>
          <w:lang w:bidi="ar-SA"/>
        </w:rPr>
        <w:t>كَثِيرَةٌ وَ إِذَا ذَلِكَ السَّابِحُ يَسْبَحُ مَا يَسْبَحُ، ثُمَّ يَأْتِي الَّذِي قَدْ جَمَعَ عِنْدَهُ الْحِجَارَةَ، فَيَفْغَرُ فَاهُ فَيُلْقِمُهُ حَجَراً فَيَنْطَلِقُ وَ يَسْبَحُ ثُمَّ يَرْجِعُ إِلَيْهِ، كُلَّمَا رَجَعَ إِلَيْهِ فَغَرَ لَهُ فَاهُ فَأَلْقَمَهُ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آکِلُ الرِّبا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نهری پر از خون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نهر مردی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مردی نشسته بود و سنگ‌های زیادی نزد او بود، مردی که میان نهر غوطه‌ور بود، به‌وسیلۀ شناوری خود را کنار نهر می‌رسانید، چون دهان خود را باز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خوراکی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کنار نهر نشسته بود، سنگی بر می‌داشت و به دهان او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می‌رفت دوباره بر می‌گشت و همان مرد دوباره سنگ به دهان او می‌انداخت، پرسیدم این مرد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عذاب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رباخوار است</w:t>
      </w:r>
      <w:r>
        <w:rPr>
          <w:rFonts w:eastAsia="IRNazanin" w:cs="IRNazanin"/>
          <w:color w:val="111111"/>
          <w:sz w:val="28"/>
          <w:szCs w:val="28"/>
          <w:rtl w:val="true"/>
          <w:lang w:bidi="fa-IR"/>
        </w:rPr>
        <w:t>.</w:t>
      </w:r>
    </w:p>
    <w:p>
      <w:pPr>
        <w:pStyle w:val="Heading3"/>
        <w:numPr>
          <w:ilvl w:val="2"/>
          <w:numId w:val="1"/>
        </w:numPr>
        <w:rPr/>
      </w:pPr>
      <w:bookmarkStart w:id="478" w:name="__RefHeading___Toc9400332_2870459653"/>
      <w:bookmarkStart w:id="479" w:name="_Toc188"/>
      <w:bookmarkEnd w:id="478"/>
      <w:r>
        <w:rPr>
          <w:rtl w:val="true"/>
        </w:rPr>
        <w:t>مشاغلی که از نظر اسلام ممنوع است</w:t>
      </w:r>
      <w:bookmarkEnd w:id="479"/>
    </w:p>
    <w:p>
      <w:pPr>
        <w:pStyle w:val="BookText"/>
        <w:rPr/>
      </w:pPr>
      <w:r>
        <w:rPr>
          <w:rFonts w:ascii="IRNazanin" w:hAnsi="IRNazanin" w:eastAsia="IRNazanin"/>
          <w:color w:val="111111"/>
          <w:sz w:val="28"/>
          <w:sz w:val="28"/>
          <w:szCs w:val="28"/>
          <w:rtl w:val="true"/>
          <w:lang w:bidi="fa-IR"/>
        </w:rPr>
        <w:t>در دین اسلام شش شغل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خرید و فروش چیزهایی که اصالتاً نجس است، مانند خون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اموال غصبی مانند اجناس دزدی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چیزهایی که از نظر اسلام ارزش ندارد، مانند حشرات و خزندگان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آلات موسیقی و لهو و لعب مانند آلات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معامله‌ای که در آن غش و تقلب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معاملات ربوی</w:t>
      </w:r>
      <w:r>
        <w:rPr>
          <w:rFonts w:eastAsia="IRNazanin" w:cs="IRNazanin"/>
          <w:color w:val="111111"/>
          <w:sz w:val="28"/>
          <w:szCs w:val="28"/>
          <w:rtl w:val="true"/>
          <w:lang w:bidi="fa-IR"/>
        </w:rPr>
        <w:t>.</w:t>
      </w:r>
    </w:p>
    <w:p>
      <w:pPr>
        <w:pStyle w:val="Heading3"/>
        <w:numPr>
          <w:ilvl w:val="2"/>
          <w:numId w:val="1"/>
        </w:numPr>
        <w:rPr/>
      </w:pPr>
      <w:bookmarkStart w:id="480" w:name="__RefHeading___Toc9400334_2870459653"/>
      <w:bookmarkStart w:id="481" w:name="_Toc189"/>
      <w:bookmarkEnd w:id="480"/>
      <w:r>
        <w:rPr>
          <w:rtl w:val="true"/>
        </w:rPr>
        <w:t>خرید و فروش، شما را از عبادت باز ندارد</w:t>
      </w:r>
      <w:bookmarkEnd w:id="4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تِجَارَتِكَ وَ حَضَرتِ الصَّلَاةُ فَلَا يَشْغَلْكَ عَنْهَا مَتْجَرُكَ، فَإِنَّ اللهَ وَصَفَ قَوْماً وَ مَدَحَهُمْ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هَؤُلَاءِ الْقَوْمُ يَتَّجِرُونَ، فَإِذَا حَضَرَتِ الصَّلَاةُ تَرَكُوا تِجَارَتَهُمْ وَ قَامُوا إِلَى صَلَاتِهِمْ وَ كَانُوا أَعْظَمَ أَجْراً مِمَّنْ لَا يَتَّجِرُ فَيُصَلِّي</w:t>
      </w:r>
      <w:r>
        <w:rPr>
          <w:rStyle w:val="FootnoteAnchor"/>
          <w:rtl w:val="true"/>
        </w:rPr>
        <w:footnoteReference w:id="346"/>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داد و ستد مشغول هستید و وقت نماز رسید، خرید و فروش شما را از نماز باز ندارد؛ زیرا خداوند کسانی را که تجارت و خرید و فروش، آنان را از یاد خدا باز نمی‌دارد،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کسانی هستند که هنگام نماز خرید و فروش را رها می‌کنند و متوجه نماز می‌شوند و این افراد از کسانی که همیشه نماز می‌خوانند و تجارت نمی‌کنند، اجرشان زیادتر است</w:t>
      </w:r>
      <w:r>
        <w:rPr>
          <w:rFonts w:eastAsia="IRNazanin" w:cs="IRNazanin"/>
          <w:color w:val="111111"/>
          <w:sz w:val="28"/>
          <w:szCs w:val="28"/>
          <w:rtl w:val="true"/>
          <w:lang w:bidi="fa-IR"/>
        </w:rPr>
        <w:t xml:space="preserve">. </w:t>
      </w:r>
      <w:bookmarkStart w:id="482" w:name="pg9784_89351"/>
    </w:p>
    <w:p>
      <w:pPr>
        <w:pStyle w:val="Heading2"/>
        <w:numPr>
          <w:ilvl w:val="1"/>
          <w:numId w:val="1"/>
        </w:numPr>
        <w:rPr/>
      </w:pPr>
      <w:bookmarkStart w:id="483" w:name="__RefHeading___Toc9400336_2870459653"/>
      <w:bookmarkStart w:id="484" w:name="_Toc190"/>
      <w:bookmarkEnd w:id="482"/>
      <w:bookmarkEnd w:id="483"/>
      <w:r>
        <w:rPr>
          <w:rtl w:val="true"/>
        </w:rPr>
        <w:t>[</w:t>
      </w:r>
      <w:r>
        <w:rPr>
          <w:rtl w:val="true"/>
        </w:rPr>
        <w:t>دعا و عبادت در فرهنگ آیات و روایات</w:t>
      </w:r>
      <w:r>
        <w:rPr>
          <w:rtl w:val="true"/>
        </w:rPr>
        <w:t>]</w:t>
      </w:r>
      <w:bookmarkEnd w:id="484"/>
    </w:p>
    <w:p>
      <w:pPr>
        <w:pStyle w:val="Heading3"/>
        <w:numPr>
          <w:ilvl w:val="2"/>
          <w:numId w:val="1"/>
        </w:numPr>
        <w:rPr/>
      </w:pPr>
      <w:bookmarkStart w:id="485" w:name="__RefHeading___Toc9400338_2870459653"/>
      <w:bookmarkStart w:id="486" w:name="_Toc191"/>
      <w:bookmarkEnd w:id="485"/>
      <w:r>
        <w:rPr>
          <w:rtl w:val="true"/>
        </w:rPr>
        <w:t>مسجد را فراموش نکنید</w:t>
      </w:r>
      <w:bookmarkEnd w:id="486"/>
    </w:p>
    <w:p>
      <w:pPr>
        <w:pStyle w:val="BookText"/>
        <w:rPr/>
      </w:pPr>
      <w:r>
        <w:rPr>
          <w:rFonts w:ascii="IRNazanin" w:hAnsi="IRNazanin" w:eastAsia="IRNazanin"/>
          <w:color w:val="111111"/>
          <w:sz w:val="28"/>
          <w:sz w:val="28"/>
          <w:szCs w:val="28"/>
          <w:rtl w:val="true"/>
          <w:lang w:bidi="fa-IR"/>
        </w:rPr>
        <w:t xml:space="preserve">کسانی که همسایۀ مسجد هستند نماز خود را در مسجد بخوانند؛ زیرا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لِجَارِ المَسْجِدِ إِلَّا فِي المَسْجِدِ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همسایۀ مسجد اگر کاری ندارد و نماز کامل می‌خواهد باید در مسجد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بُيُوتِي فِي الْأَرْضِ المسَاجِدُ تُضِي‌ءُ لِأَهْلِ السَّمَاءِ كَمَا تُضِي‌ءُ النُّجُومُ لِأَهْلِ الْأَرْضِ؛ أَلَا طُوبَى لِمَنْ كَانَتِ المسَاجِدُ بُيُوتَهُ، أَلَا طُوبَى لِعَبْدٍ تَوَضَّأَ فِي بَيْتِهِ ثُمَّ زَارَنِي فِي بَيْتِي؛ أَلَا إِنَّ عَلَى المَزُورِ كَرَامَةَ الزَّائِرِ؛ أَلَا بَشِّرِ المَشَّاءِينَ فِي الظُّلُمَاتِ إِلَى المَسَاجِدِ بِالنُّورِ السَّاطِعِ يَوْمَ الْقِيَامَةِ</w:t>
      </w:r>
      <w:r>
        <w:rPr>
          <w:rStyle w:val="FootnoteAnchor"/>
          <w:rtl w:val="true"/>
        </w:rPr>
        <w:footnoteReference w:id="34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مساجد در زمین خانه‌های من است؛ چنان‌که ستارگان برای اهل زمین روشنایی می‌دهند، مساجد برای اهل آسمان روشنایی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مسجد خانۀ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487" w:name="pg9784_89352"/>
    </w:p>
    <w:p>
      <w:pPr>
        <w:pStyle w:val="BookText"/>
        <w:rPr/>
      </w:pPr>
      <w:bookmarkEnd w:id="487"/>
      <w:r>
        <w:rPr>
          <w:rFonts w:ascii="IRNazanin" w:hAnsi="IRNazanin" w:eastAsia="IRNazanin"/>
          <w:color w:val="111111"/>
          <w:sz w:val="28"/>
          <w:sz w:val="28"/>
          <w:szCs w:val="28"/>
          <w:rtl w:val="true"/>
          <w:lang w:bidi="fa-IR"/>
        </w:rPr>
        <w:t>نماز پنجگانه خود را در مسجد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بنده‌ای که وضو بگیرد سپس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مهماندار است که از مهمان خود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شب‌های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می‌آیند آن‌ها را در روز قیامت به نور درخشان بشارت دهید؛ یعنی چنین افرادی در قیامت با چهره نورانی محشور می‌شوند</w:t>
      </w:r>
      <w:r>
        <w:rPr>
          <w:rFonts w:eastAsia="IRNazanin" w:cs="IRNazanin"/>
          <w:color w:val="111111"/>
          <w:sz w:val="28"/>
          <w:szCs w:val="28"/>
          <w:rtl w:val="true"/>
          <w:lang w:bidi="fa-IR"/>
        </w:rPr>
        <w:t>.</w:t>
      </w:r>
    </w:p>
    <w:p>
      <w:pPr>
        <w:pStyle w:val="Heading3"/>
        <w:numPr>
          <w:ilvl w:val="2"/>
          <w:numId w:val="1"/>
        </w:numPr>
        <w:rPr/>
      </w:pPr>
      <w:bookmarkStart w:id="488" w:name="__RefHeading___Toc9400340_2870459653"/>
      <w:bookmarkStart w:id="489" w:name="_Toc192"/>
      <w:bookmarkEnd w:id="488"/>
      <w:r>
        <w:rPr>
          <w:rtl w:val="true"/>
        </w:rPr>
        <w:t>هنگام نماز، خود را به مسجد برسانید</w:t>
      </w:r>
      <w:bookmarkEnd w:id="48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يَحْضُرُ وَقْتُهَا إِلَّا نَادَى مَلَكٌ بَيْنَ يَدَيِ النَّاسِ أَيُّهَا النَّاسُ قُومُوا إِلَى نِيرَانِكُمُ الَّتِي أَوْقَدْتُمُوهَا عَلَى ظُهُورِكُمْ فَأَطْفِئُوهَا بِصَلَاتِكُمْ</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می‌رسد، فرشته‌ای فریاد می‌زند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و آتشی را که پشت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گناه و اعمال زشت افروخته‌اید را با نماز خاموش کنید</w:t>
      </w:r>
      <w:r>
        <w:rPr>
          <w:rFonts w:eastAsia="IRNazanin" w:cs="IRNazanin"/>
          <w:color w:val="111111"/>
          <w:sz w:val="28"/>
          <w:szCs w:val="28"/>
          <w:rtl w:val="true"/>
          <w:lang w:bidi="fa-IR"/>
        </w:rPr>
        <w:t>.</w:t>
      </w:r>
    </w:p>
    <w:p>
      <w:pPr>
        <w:pStyle w:val="Heading3"/>
        <w:numPr>
          <w:ilvl w:val="2"/>
          <w:numId w:val="1"/>
        </w:numPr>
        <w:rPr/>
      </w:pPr>
      <w:bookmarkStart w:id="490" w:name="__RefHeading___Toc9400342_2870459653"/>
      <w:bookmarkStart w:id="491" w:name="_Toc193"/>
      <w:bookmarkEnd w:id="490"/>
      <w:r>
        <w:rPr>
          <w:rtl w:val="true"/>
        </w:rPr>
        <w:t>نماز را در حالت سستی و بی حالی نخوانید</w:t>
      </w:r>
      <w:bookmarkEnd w:id="491"/>
    </w:p>
    <w:p>
      <w:pPr>
        <w:pStyle w:val="BookText"/>
        <w:rPr/>
      </w:pPr>
      <w:r>
        <w:rPr>
          <w:rFonts w:ascii="IRNazanin" w:hAnsi="IRNazanin" w:eastAsia="IRNazanin"/>
          <w:color w:val="111111"/>
          <w:sz w:val="28"/>
          <w:sz w:val="28"/>
          <w:szCs w:val="28"/>
          <w:rtl w:val="true"/>
          <w:lang w:bidi="fa-IR"/>
        </w:rPr>
        <w:t>شخص نمازگزار نباید نماز را با بی حالی و سستی بخواند؛ زیرا خداوند این‌گونه نماز خواندن را نشانه‌ی منافقین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قامُوا إِلَى الصَّلاةِ قامُوا كُسالى يُراؤُنَ النَّاسَ</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پا می‌دارند، با حالت کسالت و سنگینی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ریا کارانند و برای مردم ریا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لِلْمُصَلِّي ثَلَاثُ خِصَالٍ؛ إِذَا قَامَ فِي صَلَاتِهِ يَتَنَاثَرُ الْبِرُّ عَلَيْهِ، مِنْ أَعْنَانِ السَّمَاءِ إِلَى مَفْرِقِ رَأْسِهِ وَ تَحُفُّ بِهِ الملَائِكَةُ مِنْ تَحْتِ قَدَمَيْهِ إِلَى أَعْنَانِ السَّمَاءِ، وَ مَلَكٌ </w:t>
      </w:r>
      <w:bookmarkStart w:id="492" w:name="pg9784_89353"/>
    </w:p>
    <w:p>
      <w:pPr>
        <w:pStyle w:val="BookText"/>
        <w:rPr/>
      </w:pPr>
      <w:bookmarkEnd w:id="492"/>
      <w:r>
        <w:rPr>
          <w:rFonts w:ascii="Amiri" w:hAnsi="Amiri" w:eastAsia="Amiri" w:cs="Amiri"/>
          <w:color w:val="111111"/>
          <w:sz w:val="28"/>
          <w:sz w:val="28"/>
          <w:szCs w:val="28"/>
          <w:rtl w:val="true"/>
          <w:lang w:bidi="ar-SA"/>
        </w:rPr>
        <w:t>يُنَادِي أَيُّهَا المُصَلِّي لَوْ تَعْلَمُ مَنْ تُنَاجِي مَاانْفَتَلْتَ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نمازگزار سه خصلت است؛ هرگاه به نماز بایستد، از آسمان بر او رحمت می‌بارد و از زمین تا آسمان اطراف او را ملائکه گرفته‌اند و فرشته‌ای فریاد می‌زند 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با چه کسی مناجات می‌کنی از نماز روگردان نمی‌شدی</w:t>
      </w:r>
      <w:r>
        <w:rPr>
          <w:rFonts w:eastAsia="IRNazanin" w:cs="IRNazanin"/>
          <w:color w:val="111111"/>
          <w:sz w:val="28"/>
          <w:szCs w:val="28"/>
          <w:rtl w:val="true"/>
          <w:lang w:bidi="fa-IR"/>
        </w:rPr>
        <w:t>.</w:t>
      </w:r>
    </w:p>
    <w:p>
      <w:pPr>
        <w:pStyle w:val="Heading3"/>
        <w:numPr>
          <w:ilvl w:val="2"/>
          <w:numId w:val="1"/>
        </w:numPr>
        <w:rPr/>
      </w:pPr>
      <w:bookmarkStart w:id="493" w:name="__RefHeading___Toc9400344_2870459653"/>
      <w:bookmarkStart w:id="494" w:name="_Toc194"/>
      <w:bookmarkEnd w:id="493"/>
      <w:r>
        <w:rPr>
          <w:rtl w:val="true"/>
        </w:rPr>
        <w:t>کسانی که از دعا روگردانند، اهل جهنم‌اند</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کسانی که از خواندن پروردگار روگردانند، هرآینه با ذلت داخل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عبادت پروردگار در آیۀ شریفه دعا کردن 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495" w:name="__RefHeading___Toc9400346_2870459653"/>
      <w:bookmarkStart w:id="496" w:name="_Toc195"/>
      <w:bookmarkEnd w:id="495"/>
      <w:r>
        <w:rPr>
          <w:rtl w:val="true"/>
        </w:rPr>
        <w:t>بهترین عبادات</w:t>
      </w:r>
      <w:bookmarkEnd w:id="496"/>
    </w:p>
    <w:p>
      <w:pPr>
        <w:pStyle w:val="BookText"/>
        <w:rPr/>
      </w:pPr>
      <w:r>
        <w:rPr>
          <w:rFonts w:ascii="Amiri" w:hAnsi="Amiri" w:eastAsia="Amiri" w:cs="Amiri"/>
          <w:color w:val="111111"/>
          <w:sz w:val="28"/>
          <w:sz w:val="28"/>
          <w:szCs w:val="28"/>
          <w:rtl w:val="true"/>
          <w:lang w:bidi="ar-SA"/>
        </w:rPr>
        <w:t xml:space="preserve">قال حنّان بن سدیر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الْعِبَادَةِ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أکْرَمُ إِلىَ الله عَزَّوَجَلَّ مِنْ أَنْ يُسْئَلَ وَ يُطْلَبَ مِمَّا عِنْدَهُ، وَ مَا أَحَدٌ أَبْغَضَ إِلَى الله عَزَّوَجَلَّ مِمَّنْ يَسْتَكْبِرُ عَنْ عِبَادَتِهِ وَ لَا يَسْأَلُ مَا عِنْدَهُ</w:t>
      </w:r>
      <w:r>
        <w:rPr>
          <w:rStyle w:val="FootnoteAnchor"/>
          <w:rtl w:val="true"/>
        </w:rPr>
        <w:footnoteReference w:id="35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نام حنان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عبادتی بافضیلت‌تر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هیچ عبادتی گرامی‌تر از دعا کردن نیست و هیچ عملی نزد خدا بهتر از طلب کردن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دعا اعتنا ندارد و به خداوند دست نیاز دراز نمی‌کند و از نعمت‌های او نمی‌خواهد، نزد خدا مبغوض‌تر از او کسی نیست</w:t>
      </w:r>
      <w:r>
        <w:rPr>
          <w:rFonts w:eastAsia="IRNazanin" w:cs="IRNazanin"/>
          <w:color w:val="111111"/>
          <w:sz w:val="28"/>
          <w:szCs w:val="28"/>
          <w:rtl w:val="true"/>
          <w:lang w:bidi="fa-IR"/>
        </w:rPr>
        <w:t xml:space="preserve">. </w:t>
      </w:r>
      <w:bookmarkStart w:id="497" w:name="pg9784_89354"/>
    </w:p>
    <w:p>
      <w:pPr>
        <w:pStyle w:val="Heading3"/>
        <w:numPr>
          <w:ilvl w:val="2"/>
          <w:numId w:val="1"/>
        </w:numPr>
        <w:rPr/>
      </w:pPr>
      <w:bookmarkStart w:id="498" w:name="__RefHeading___Toc9400348_2870459653"/>
      <w:bookmarkStart w:id="499" w:name="_Toc196"/>
      <w:bookmarkEnd w:id="497"/>
      <w:bookmarkEnd w:id="498"/>
      <w:r>
        <w:rPr>
          <w:rtl w:val="true"/>
        </w:rPr>
        <w:t>دعا را فراموش نکنید</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بِکُمْ رَبِّي لَوْلَا دُعَاؤُکُمْ فَقَدْ کَذَّبْتُمْ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دعاهای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چه ارزشی داشتید،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ما دعا کردن است؛ و با دعا می‌توانیم از بلاها و گرفتاری‌ها نجات پیدا کنیم چون ما جز گناه و آلودگی عملی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الْقَضَاءَ إِلَّا الدُّعَاءُ</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را چیزی جز دعا برطرف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فَإِنَّ الدُّعَاءَ وَ الطَّلَبَ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الْبَلَاءَ وَ قَدْ قُدِّرَ وَ قُضِيَ وَ لَمْ يَبْقِ إِلَّا إِمْضَاؤُهُ فَإِذَا دُعِيَ اللهُ وَ سُئِلَ، صَرَفَ الْبَلَاءَ صَرْفَاً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دعا کنید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زیرا بلایی که مقدر شده است و حکم الهی بر نزول آن جاری شده، مادامی که نازل نشده است و هنوز به آن مبتلا نشده‌اید، هرگاه دعا کنید و از خداوند رفع آن را بخواهید، خداوند آن را از شما دفع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 فِي الْعُمُرِ إِلَّا الْبِرُّ، وَ لَا يَرُدُّ الْقَضَاءَ إِلَّا الدُّعَاءُ</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 قال أیضاً الدُّعَاءُ تُرْسُ المُؤْمِنِ</w:t>
      </w:r>
      <w:r>
        <w:rPr>
          <w:rStyle w:val="FootnoteAnchor"/>
          <w:rtl w:val="true"/>
        </w:rPr>
        <w:footnoteReference w:id="35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شخص زیاد نمی‌شود؛ مگر به‌واسطۀ نیکی کردن </w:t>
      </w:r>
      <w:bookmarkStart w:id="500" w:name="pg9784_89355"/>
    </w:p>
    <w:p>
      <w:pPr>
        <w:pStyle w:val="BookText"/>
        <w:rPr/>
      </w:pPr>
      <w:bookmarkEnd w:id="500"/>
      <w:r>
        <w:rPr>
          <w:rFonts w:ascii="IRNazanin" w:hAnsi="IRNazanin" w:eastAsia="IRNazanin"/>
          <w:color w:val="111111"/>
          <w:sz w:val="28"/>
          <w:sz w:val="28"/>
          <w:szCs w:val="28"/>
          <w:rtl w:val="true"/>
          <w:lang w:bidi="fa-IR"/>
        </w:rPr>
        <w:t xml:space="preserve">و قضای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نمی‌کند؛ مگر دعا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برای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دعا، بلاهای مقدر شده دفع شده، و ناراحتی‌ها برطرف می‌شود</w:t>
      </w:r>
      <w:r>
        <w:rPr>
          <w:rFonts w:eastAsia="IRNazanin" w:cs="IRNazanin"/>
          <w:color w:val="111111"/>
          <w:sz w:val="28"/>
          <w:szCs w:val="28"/>
          <w:rtl w:val="true"/>
          <w:lang w:bidi="fa-IR"/>
        </w:rPr>
        <w:t>.</w:t>
      </w:r>
    </w:p>
    <w:p>
      <w:pPr>
        <w:pStyle w:val="Heading3"/>
        <w:numPr>
          <w:ilvl w:val="2"/>
          <w:numId w:val="1"/>
        </w:numPr>
        <w:rPr/>
      </w:pPr>
      <w:bookmarkStart w:id="501" w:name="__RefHeading___Toc9400350_2870459653"/>
      <w:bookmarkStart w:id="502" w:name="_Toc197"/>
      <w:bookmarkEnd w:id="501"/>
      <w:r>
        <w:rPr>
          <w:rtl w:val="true"/>
        </w:rPr>
        <w:t>دستی که به دعا بلند شود، ناامید برنمی‌گردد</w:t>
      </w:r>
      <w:bookmarkEnd w:id="50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يَدَهُ إِلَى الله الْعَزِيزِ الْجَبَّارِ إِلَّا اسْتَحَى اللهُ عَزَّوَجَلَّ أَنْ يَرُدَّهَا صِفْراً حَتَّى يَجْعَلَ فِيهَا مِنْ فَضْلِ رَحْمَتِهِ، فَإِذَا دَعَا أَحَدُكُمْ فَلَا يَرُدُّ يَدَهُ حَتَّى يَمْسَحَ عَلَى وَجْهِهِ وَ رَأْسِهِ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به سوی خداوند به دعا بلند نمی‌شود؛ مگر این‌که خداوند شرم می‌کند آن دست را خالی برگرداند و از رحمت خود چیزی در آن دست نگذارد، پس هرگاه دعا کردید پس از دعا کردن دست خود را به صورت و سر خود بکشید</w:t>
      </w:r>
      <w:r>
        <w:rPr>
          <w:rFonts w:eastAsia="IRNazanin" w:cs="IRNazanin"/>
          <w:color w:val="111111"/>
          <w:sz w:val="28"/>
          <w:szCs w:val="28"/>
          <w:rtl w:val="true"/>
          <w:lang w:bidi="fa-IR"/>
        </w:rPr>
        <w:t>.</w:t>
      </w:r>
    </w:p>
    <w:p>
      <w:pPr>
        <w:pStyle w:val="Heading3"/>
        <w:numPr>
          <w:ilvl w:val="2"/>
          <w:numId w:val="1"/>
        </w:numPr>
        <w:rPr/>
      </w:pPr>
      <w:bookmarkStart w:id="503" w:name="__RefHeading___Toc9400352_2870459653"/>
      <w:bookmarkStart w:id="504" w:name="_Toc198"/>
      <w:bookmarkEnd w:id="503"/>
      <w:r>
        <w:rPr>
          <w:rtl w:val="true"/>
        </w:rPr>
        <w:t>دعا، بلای بالای سر شما را دفع می‌کند</w:t>
      </w:r>
      <w:bookmarkEnd w:id="504"/>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يَتعَلَّقُ بَيْنَ السَّمَاءِ وَ الْأَرْضِ مِثْلَ الْقِنْدِيلِ، فَإِذَا سَأَلَ الْعَبْدُ رَبَّهُ الْعَافِيَةَ، صَرَفَ اللهُ عَنْهُ الْبَلَاءَ</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چون قندیلی بالای سر شما آویزان است، پس هرگاه از پروردگار عافیت بخواهید و دعا کنید، خداوند به شما عنایت می‌کند و بلا را برطرف می‌نماید</w:t>
      </w:r>
      <w:r>
        <w:rPr>
          <w:rFonts w:eastAsia="IRNazanin" w:cs="IRNazanin"/>
          <w:color w:val="111111"/>
          <w:sz w:val="28"/>
          <w:szCs w:val="28"/>
          <w:rtl w:val="true"/>
          <w:lang w:bidi="fa-IR"/>
        </w:rPr>
        <w:t>.</w:t>
      </w:r>
    </w:p>
    <w:p>
      <w:pPr>
        <w:pStyle w:val="Heading3"/>
        <w:numPr>
          <w:ilvl w:val="2"/>
          <w:numId w:val="1"/>
        </w:numPr>
        <w:rPr/>
      </w:pPr>
      <w:bookmarkStart w:id="505" w:name="__RefHeading___Toc9400354_2870459653"/>
      <w:bookmarkStart w:id="506" w:name="_Toc199"/>
      <w:bookmarkEnd w:id="505"/>
      <w:r>
        <w:rPr>
          <w:rtl w:val="true"/>
        </w:rPr>
        <w:t>خداوند دعا کردن بنده را دوست دارد</w:t>
      </w:r>
      <w:bookmarkEnd w:id="5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يَعْلَم مَا يُرِيدُ الْعَبْدُ، إِذَا دَعَاهُ وَ لَكِنَّهُ يُحِبُّ أَنْ يَبُثَّ إِلَيْهِ </w:t>
      </w:r>
      <w:bookmarkStart w:id="507" w:name="pg9784_89356"/>
    </w:p>
    <w:p>
      <w:pPr>
        <w:pStyle w:val="BookText"/>
        <w:rPr/>
      </w:pPr>
      <w:bookmarkEnd w:id="507"/>
      <w:r>
        <w:rPr>
          <w:rFonts w:ascii="Amiri" w:hAnsi="Amiri" w:eastAsia="Amiri" w:cs="Amiri"/>
          <w:color w:val="111111"/>
          <w:sz w:val="28"/>
          <w:sz w:val="28"/>
          <w:szCs w:val="28"/>
          <w:rtl w:val="true"/>
          <w:lang w:bidi="ar-SA"/>
        </w:rPr>
        <w:t>الْحَوَائِجُ</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 بنده‌اش را می‌داند، اما دوست دارد که بندگان حوائج خود را از او بخواهند از این رو ما باید در خوشی و راحتی هم با پروردگار راز و نیاز داشته باشیم و همیشه در صبح و شام به خصوص بعد از هر نمازی دعا کنیم تا در درماندگی و پریشانی دعای ما مستجاب شود؛ چنان‌که به ما دستور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يُسْتَجَابَ لَهُ فِي الشِّدَّةِ، فَلْيُكْثِرِ الدُّعَاءَ فِي الرَّخَاءِ</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می‌خواهد در پریشان حالی و درماندگی دعایش مستجاب شود، باید در خوشی و وفور نعمت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شکرگزاری کند</w:t>
      </w:r>
      <w:r>
        <w:rPr>
          <w:rFonts w:eastAsia="IRNazanin" w:cs="IRNazanin"/>
          <w:color w:val="111111"/>
          <w:sz w:val="28"/>
          <w:szCs w:val="28"/>
          <w:rtl w:val="true"/>
          <w:lang w:bidi="fa-IR"/>
        </w:rPr>
        <w:t>).</w:t>
      </w:r>
    </w:p>
    <w:p>
      <w:pPr>
        <w:pStyle w:val="Heading3"/>
        <w:numPr>
          <w:ilvl w:val="2"/>
          <w:numId w:val="1"/>
        </w:numPr>
        <w:rPr/>
      </w:pPr>
      <w:bookmarkStart w:id="508" w:name="__RefHeading___Toc9400356_2870459653"/>
      <w:bookmarkStart w:id="509" w:name="_Toc200"/>
      <w:bookmarkEnd w:id="508"/>
      <w:r>
        <w:rPr>
          <w:rtl w:val="true"/>
        </w:rPr>
        <w:t>دعا برای حج</w:t>
      </w:r>
      <w:bookmarkEnd w:id="509"/>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فِي دَفْعَةٍ وَاحِدَةٍ، رُزِقَ الْحَجَّ مِنْ عَامِهِ؛ فَإِنْ لَمْ يُرْزَقْ أَخَّرَهُ اللهَُ حَتَّى يَرْزُقَهُ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آن‌که با کسی صحبت کند و بدون وقفه،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در همان سال یا سال‌های بعد، به او حج روزی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اگر کسی قبل از اشهر حج</w:t>
      </w:r>
      <w:r>
        <w:rPr>
          <w:rStyle w:val="FootnoteAnchor"/>
          <w:rtl w:val="true"/>
        </w:rPr>
        <w:footnoteReference w:id="365"/>
      </w:r>
      <w:r>
        <w:rPr>
          <w:rFonts w:ascii="IRNazanin" w:hAnsi="IRNazanin" w:eastAsia="IRNazanin"/>
          <w:color w:val="111111"/>
          <w:sz w:val="28"/>
          <w:sz w:val="28"/>
          <w:szCs w:val="28"/>
          <w:rtl w:val="true"/>
          <w:lang w:bidi="fa-IR"/>
        </w:rPr>
        <w:t xml:space="preserve">چهارده روز و هر روز هزار صلوات برای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امید است در همان سال خداوند به او حج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مداومت در خواندن سوره نبأ در یک سال برایرفتن به حج به تجربه رسیده است</w:t>
      </w:r>
      <w:r>
        <w:rPr>
          <w:rFonts w:eastAsia="IRNazanin" w:cs="IRNazanin"/>
          <w:color w:val="111111"/>
          <w:sz w:val="28"/>
          <w:szCs w:val="28"/>
          <w:rtl w:val="true"/>
          <w:lang w:bidi="fa-IR"/>
        </w:rPr>
        <w:t>.</w:t>
      </w:r>
      <w:r>
        <w:rPr>
          <w:rStyle w:val="FootnoteAnchor"/>
          <w:rtl w:val="true"/>
        </w:rPr>
        <w:footnoteReference w:id="366"/>
      </w:r>
      <w:bookmarkStart w:id="510" w:name="pg9784_89357"/>
    </w:p>
    <w:p>
      <w:pPr>
        <w:pStyle w:val="BookText"/>
        <w:rPr/>
      </w:pPr>
      <w:bookmarkEnd w:id="510"/>
      <w:r>
        <w:rPr>
          <w:rFonts w:ascii="IRNazanin" w:hAnsi="IRNazanin" w:eastAsia="IRNazanin"/>
          <w:color w:val="111111"/>
          <w:sz w:val="28"/>
          <w:sz w:val="28"/>
          <w:szCs w:val="28"/>
          <w:rtl w:val="true"/>
          <w:lang w:bidi="fa-IR"/>
        </w:rPr>
        <w:t xml:space="preserve">عبدالله پسر فضل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برای رفتن به حج، نه تنها توانایی جسمی ندارم؛ بلکه قرض‌های زیادی دارم، دعائی به من بیاموزید تا خداوند قرض‌های مرا ادا کند و حج نیز نصیبم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اقْضِ عَنِّي دَيْنَ الدُّنْيَا وَ دَيْنَ الْآخِرَةِ</w:t>
      </w:r>
      <w:r>
        <w:rPr>
          <w:rFonts w:eastAsia="Amiri" w:cs="Amiri" w:ascii="Amiri" w:hAnsi="Amiri"/>
          <w:color w:val="111111"/>
          <w:sz w:val="28"/>
          <w:szCs w:val="28"/>
          <w:rtl w:val="true"/>
          <w:lang w:bidi="ar-SA"/>
        </w:rPr>
        <w:t>.</w:t>
      </w:r>
      <w:r>
        <w:rPr>
          <w:rStyle w:val="FootnoteAnchor"/>
          <w:rtl w:val="true"/>
        </w:rPr>
        <w:footnoteReference w:id="367"/>
      </w:r>
    </w:p>
    <w:p>
      <w:pPr>
        <w:pStyle w:val="Heading3"/>
        <w:numPr>
          <w:ilvl w:val="2"/>
          <w:numId w:val="1"/>
        </w:numPr>
        <w:rPr/>
      </w:pPr>
      <w:bookmarkStart w:id="511" w:name="__RefHeading___Toc9400358_2870459653"/>
      <w:bookmarkStart w:id="512" w:name="_Toc201"/>
      <w:bookmarkEnd w:id="511"/>
      <w:r>
        <w:rPr>
          <w:rtl w:val="true"/>
        </w:rPr>
        <w:t>دعا برای وسعت رزق</w:t>
      </w:r>
      <w:bookmarkEnd w:id="512"/>
    </w:p>
    <w:p>
      <w:pPr>
        <w:pStyle w:val="BookText"/>
        <w:rPr/>
      </w:pPr>
      <w:r>
        <w:rPr>
          <w:rFonts w:ascii="Amiri" w:hAnsi="Amiri" w:eastAsia="Amiri" w:cs="Amiri"/>
          <w:color w:val="111111"/>
          <w:sz w:val="28"/>
          <w:sz w:val="28"/>
          <w:szCs w:val="28"/>
          <w:rtl w:val="true"/>
          <w:lang w:bidi="ar-SA"/>
        </w:rPr>
        <w:t xml:space="preserve">أَبْطَأَ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ثُمَّ أَتَاهُ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الْفَقْرُ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أُعَلِّمُكَ دُعَاءً، يَذْهَبُ اللهُ عَنْكَ بِالسُّقْمِ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مردی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نزد ما آمدی؟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و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دعایی نیاموزم که فقر و بیماری تو را برطرف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لَاحَوْلَ وَ لَاقُوَّةَ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الْحَيِّ الَّذِي لَا يَمُوتُ وَ الْحَمْدُ لله الَّذِي لَمْ يَتَّخِذْ وَلَداً وَ لَمْ يَكُنْ لَهُ شَرِيکٌ فِي الملْكِ وَ لَمْ يَكُنْ لَهُ وَلِيُّ مِنْ الذُّلِّ وَ كَبِّرْهُ تَكْبِيراً؛</w:t>
      </w:r>
    </w:p>
    <w:p>
      <w:pPr>
        <w:pStyle w:val="BookText"/>
        <w:rPr/>
      </w:pPr>
      <w:r>
        <w:rPr>
          <w:rFonts w:ascii="IRNazanin" w:hAnsi="IRNazanin" w:eastAsia="IRNazanin"/>
          <w:color w:val="111111"/>
          <w:sz w:val="28"/>
          <w:sz w:val="28"/>
          <w:szCs w:val="28"/>
          <w:rtl w:val="true"/>
          <w:lang w:bidi="fa-IR"/>
        </w:rPr>
        <w:t>آن مرد پس از مدتی خدمت پیامبر آمد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بیماری و هم فقر من برطرف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بَصِير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اسْتَبْطَأْنَا الرِّزْقَ، فَغَضِبَ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روزی دیر می‌رسد،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ناراحت شدند و فرمودند این دعا را بخوان</w:t>
      </w:r>
      <w:r>
        <w:rPr>
          <w:rFonts w:eastAsia="IRNazanin" w:cs="IRNazanin"/>
          <w:color w:val="111111"/>
          <w:sz w:val="28"/>
          <w:szCs w:val="28"/>
          <w:rtl w:val="true"/>
          <w:lang w:bidi="fa-IR"/>
        </w:rPr>
        <w:t xml:space="preserve">: </w:t>
      </w:r>
      <w:bookmarkStart w:id="513" w:name="pg9784_89358"/>
    </w:p>
    <w:p>
      <w:pPr>
        <w:pStyle w:val="BookText"/>
        <w:rPr/>
      </w:pPr>
      <w:bookmarkEnd w:id="513"/>
      <w:r>
        <w:rPr>
          <w:rFonts w:ascii="IRNazanin" w:hAnsi="IRNazanin" w:eastAsia="IRNazanin"/>
          <w:color w:val="111111"/>
          <w:sz w:val="28"/>
          <w:sz w:val="28"/>
          <w:szCs w:val="28"/>
          <w:rtl w:val="true"/>
          <w:lang w:bidi="fa-IR"/>
        </w:rPr>
        <w:t>قُلِ اللَّهُمَّ إِنَّكَ تَكَفَّلْتَ بِرِزْقِي وَ رِزْقِ كُلِّ دَابَّةٍ فَيَا خَيْرَ مَنْ دُعِيَ وَ يَا خَيْرَ مَنْ سُئِلَ وَ يَا خَيْرَ مَنْ أَعْطَى وَ يَا أَفْضَلَ مُرْتَجًى افْعَلْ بِي كَذَا وَ كَذَا، و به جای کذا وکذا آنچه را می‌خواهی بگو</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514" w:name="__RefHeading___Toc9400360_2870459653"/>
      <w:bookmarkStart w:id="515" w:name="_Toc202"/>
      <w:bookmarkEnd w:id="514"/>
      <w:r>
        <w:rPr>
          <w:rtl w:val="true"/>
        </w:rPr>
        <w:t>دعا برای رفع غم و غصه</w:t>
      </w:r>
      <w:bookmarkEnd w:id="515"/>
    </w:p>
    <w:p>
      <w:pPr>
        <w:pStyle w:val="BookText"/>
        <w:rPr/>
      </w:pPr>
      <w:r>
        <w:rPr>
          <w:rFonts w:ascii="Amiri" w:hAnsi="Amiri" w:eastAsia="Amiri" w:cs="Amiri"/>
          <w:color w:val="111111"/>
          <w:sz w:val="28"/>
          <w:sz w:val="28"/>
          <w:szCs w:val="28"/>
          <w:rtl w:val="true"/>
          <w:lang w:bidi="ar-SA"/>
        </w:rPr>
        <w:t xml:space="preserve">قال سعید بن یسار 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يَدخُلنی الغَمُّ،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تَقوُل اللهُ اللهُ رَبِيّ لَا اُشِرکُ بِهِ شیئاً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سعید پسر یسار می‌گوید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غصه می‌شوم، حضرت فرمودند زیاد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رَبَّي لَا ا ُشرِکُ بِهِ شَيئَاً</w:t>
      </w:r>
      <w:r>
        <w:rPr>
          <w:rFonts w:eastAsia="IRNazanin" w:cs="IRNazanin"/>
          <w:color w:val="111111"/>
          <w:sz w:val="28"/>
          <w:szCs w:val="28"/>
          <w:rtl w:val="true"/>
          <w:lang w:bidi="fa-IR"/>
        </w:rPr>
        <w:t>.</w:t>
      </w:r>
    </w:p>
    <w:p>
      <w:pPr>
        <w:pStyle w:val="Heading3"/>
        <w:numPr>
          <w:ilvl w:val="2"/>
          <w:numId w:val="1"/>
        </w:numPr>
        <w:rPr/>
      </w:pPr>
      <w:bookmarkStart w:id="516" w:name="__RefHeading___Toc9400362_2870459653"/>
      <w:bookmarkStart w:id="517" w:name="_Toc203"/>
      <w:bookmarkEnd w:id="516"/>
      <w:r>
        <w:rPr>
          <w:rtl w:val="true"/>
        </w:rPr>
        <w:t>دعا برای برآمدن حاجت</w:t>
      </w:r>
      <w:bookmarkEnd w:id="517"/>
    </w:p>
    <w:p>
      <w:pPr>
        <w:pStyle w:val="BookText"/>
        <w:rPr/>
      </w:pPr>
      <w:r>
        <w:rPr>
          <w:rFonts w:ascii="IRNazanin" w:hAnsi="IRNazanin" w:eastAsia="IRNazanin"/>
          <w:color w:val="111111"/>
          <w:sz w:val="28"/>
          <w:sz w:val="28"/>
          <w:szCs w:val="28"/>
          <w:rtl w:val="true"/>
          <w:lang w:bidi="fa-IR"/>
        </w:rPr>
        <w:t xml:space="preserve">سماعه می‌گوید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خداوند را به این دعا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سماعة قال لی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يَا سَمَاعَةُ إِلَى الله حَاجَةٌ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يَوْمُ الْقِيَامَةِ لَمْ يَبْقِ مَلَكٌ مُقَرَّبٌ وَ لَا نَبِيٌّ مُرْسَلٌ وَ لَا مُؤْمِنٌ مُمْتَحَنٌ إِلَّا وَ هُوَ يَحْتَاجُ إِلَيْهِمَا فِي ذَلِكَ الْيَوْمِ</w:t>
      </w:r>
      <w:r>
        <w:rPr>
          <w:rStyle w:val="FootnoteAnchor"/>
          <w:rtl w:val="true"/>
        </w:rPr>
        <w:footnoteReference w:id="3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روز قیامت تمام انبیا و ملائکه و مؤمنین به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18" w:name="pg9784_89359"/>
    </w:p>
    <w:p>
      <w:pPr>
        <w:pStyle w:val="Heading3"/>
        <w:numPr>
          <w:ilvl w:val="2"/>
          <w:numId w:val="1"/>
        </w:numPr>
        <w:rPr/>
      </w:pPr>
      <w:bookmarkStart w:id="519" w:name="__RefHeading___Toc9400364_2870459653"/>
      <w:bookmarkStart w:id="520" w:name="_Toc204"/>
      <w:bookmarkEnd w:id="518"/>
      <w:bookmarkEnd w:id="519"/>
      <w:r>
        <w:rPr>
          <w:rtl w:val="true"/>
        </w:rPr>
        <w:t>دعا برای رفع تنگی معیشت</w:t>
      </w:r>
      <w:bookmarkEnd w:id="52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غَمٌّ أَوْ… دَاءٌ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لَا أُشْرِكُ بِهِ شَيْئاً، تَوَكَّلْتُ عَلَى الْحَيِّ الَّذِي لَا يَمُوتُ</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غم و اندوه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ناراحتی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رَبِّي لَا أُشْرِكُ بِهِ شَيْئاً تَوَكَّلْتُ عَلَى الْحَيِّ الَّذِي لَايَمُوتُ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لَقِيتُ شِدَّةً مِنْ وَسْوَسَةِ الصَّدْرِ وَ أَنَا رَجُلٌ مَدِينٌ مُعِيلٌ مُحْوِجٌ،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هَذِهِ الْكَلِمَاتِ؛</w:t>
      </w:r>
    </w:p>
    <w:p>
      <w:pPr>
        <w:pStyle w:val="BookText"/>
        <w:rPr/>
      </w:pP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در زندگی تصمیم ندارم و مردد و مقروض و عائله‌مندم،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زیاد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تَوَكَّلْتُ عَلَى الْحَيِّ الَّذِي لَا يَمُوتُ وَ الْحَمْدُ لله الَّذِي لَمْ يَتَّخِذْ صَاحِبَةً وَ لَا وَلَداً وَ لَمْ يَكُنْ لَهُ شَرِيکٌ فِي الملْكِ وَ لَمْ يَكُنْ لَهُ وَلِيٌّ مِنَ الذُّلِّ وَ 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طولی نکشید آن مرد خدمت پیامبر آمد و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دعائی که به من تعلیم فرمودید و من آن را خواندم، مردی با تصمیم و اراده شدم و قرض‌های من ادا شد و خداوند وسعت رزق نیز به من عنایت کرد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521" w:name="__RefHeading___Toc9400366_2870459653"/>
      <w:bookmarkStart w:id="522" w:name="_Toc205"/>
      <w:bookmarkEnd w:id="521"/>
      <w:r>
        <w:rPr>
          <w:rtl w:val="true"/>
        </w:rPr>
        <w:t>این دعا را بخوانید تا خداوند قرض شما را ادا کند</w:t>
      </w:r>
      <w:bookmarkEnd w:id="522"/>
    </w:p>
    <w:p>
      <w:pPr>
        <w:pStyle w:val="BookText"/>
        <w:rPr/>
      </w:pPr>
      <w:r>
        <w:rPr>
          <w:rFonts w:ascii="Amiri" w:hAnsi="Amiri" w:eastAsia="Amiri" w:cs="Amiri"/>
          <w:color w:val="111111"/>
          <w:sz w:val="28"/>
          <w:sz w:val="28"/>
          <w:szCs w:val="28"/>
          <w:rtl w:val="true"/>
          <w:lang w:bidi="ar-SA"/>
        </w:rPr>
        <w:t>قال ولید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لِي عَلَى أُنَاسٍ؛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پسر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قرض‌های خود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خداوند قرض‌های تو را ادا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لَحْظَةً مِنْ لَحَظَاتِكَ، تَيَسَّرْ عَلَى غُرَمَائِي بِهَا الْقَضَاءَ، وَ تَيَسَّرْ لِي بِهَا الِاقْتِضَاءَ إِنَّكَ عَلَى كُلِّ شَيْ‌ءٍ قَدِيرٌ</w:t>
      </w:r>
      <w:r>
        <w:rPr>
          <w:rStyle w:val="FootnoteAnchor"/>
          <w:rtl w:val="true"/>
        </w:rPr>
        <w:footnoteReference w:id="374"/>
      </w: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مقروضم،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الْحَيِّ الَّذِي لَا يَمُوتُ وَ الْحَمْدُ لله الَّذِي لَمْ يَتَّخِذْ صَاحِبَةً وَ لَا وَلَداً وَ لَمْ يَكُنْ لَهُ شَرِيکٌ فِي الملْكِ وَ لَمْ يَكُنْ لَهُ وَلِيُّ مِنْ الذُّلِّ وَ كَبِّرْهُ تَكْبِيراً؛</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همان مرد مقروض خدمت پیغمبر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قرض خود 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همان دعائی را که آموختید، خواندم و خداوند اسبابی فراهم کرد و قرض‌هایم ادا 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حسین پسر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قرض‌هایی داشتم که از هفتصد دینار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مخفیانه خود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نوشتم و در نامه از حال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این دعا را سه مرتبه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يَا لَا إِلَهَ إِلَّا أَنْتَ، بِحَقِّ لَا إِلَهَ إِلَّا أَنْتَ، أَنْ تَرْحَمَنِي بِلَا إِلَهَ إِلَّا أَنْتَ، اللَّهُمَّ إِنِّي أَسْأَلُكَ يَا لَا إِلَهَ إِلَّا أَنْتَ، بِحَقِّ لَا إِلَهَ إِلَّا أَنْتَ، أَنْ تَرْضَى عَنِّي بِلَا إِلَهَ إِلَّا أَنْتَ، اللَّهُمَّ إِنِّي أَسْأَلُكَ يَا لَا إِلَهَ إِلَّا أَنْتَ، بِحَقِّ لَا إِلَهَ إِلَّا أَنْت، أَنْ تَغْفِرَ لِي بِلَا إِلَهَ إِلَّا أَنْت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حسین‌بن‌خالد می‌گوید، مدتی این دعا را بعد از هر نمازی می‌خواندم،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ماه بیشتر نگذشت که خداوند دین مرا ادا کرد و صد هزار درهم نیز اضافه آوردم</w:t>
      </w:r>
      <w:r>
        <w:rPr>
          <w:rFonts w:eastAsia="IRNazanin" w:cs="IRNazanin"/>
          <w:color w:val="111111"/>
          <w:sz w:val="28"/>
          <w:szCs w:val="28"/>
          <w:rtl w:val="true"/>
          <w:lang w:bidi="fa-IR"/>
        </w:rPr>
        <w:t>.</w:t>
      </w:r>
      <w:r>
        <w:rPr>
          <w:rStyle w:val="FootnoteAnchor"/>
          <w:rtl w:val="true"/>
        </w:rPr>
        <w:footnoteReference w:id="376"/>
      </w:r>
      <w:bookmarkStart w:id="523" w:name="pg9784_89361"/>
    </w:p>
    <w:p>
      <w:pPr>
        <w:pStyle w:val="Heading3"/>
        <w:numPr>
          <w:ilvl w:val="2"/>
          <w:numId w:val="1"/>
        </w:numPr>
        <w:rPr/>
      </w:pPr>
      <w:bookmarkStart w:id="524" w:name="__RefHeading___Toc9400368_2870459653"/>
      <w:bookmarkStart w:id="525" w:name="_Toc206"/>
      <w:bookmarkEnd w:id="523"/>
      <w:bookmarkEnd w:id="524"/>
      <w:r>
        <w:rPr>
          <w:rtl w:val="true"/>
        </w:rPr>
        <w:t>شما هم عمل کنید تا نتیجۀ آن را ببینید</w:t>
      </w:r>
      <w:bookmarkEnd w:id="525"/>
    </w:p>
    <w:p>
      <w:pPr>
        <w:pStyle w:val="BookText"/>
        <w:rPr/>
      </w:pPr>
      <w:r>
        <w:rPr>
          <w:rFonts w:ascii="IRNazanin" w:hAnsi="IRNazanin" w:eastAsia="IRNazanin"/>
          <w:color w:val="111111"/>
          <w:sz w:val="28"/>
          <w:sz w:val="28"/>
          <w:szCs w:val="28"/>
          <w:rtl w:val="true"/>
          <w:lang w:bidi="fa-IR"/>
        </w:rPr>
        <w:t>برای گشایش در کارها و رفع تمام گرفتاری‌ها و برآمدن حاجات در عقب فجر بعد از نمازصبح، دست بر سینه بگذارید و هفتاد مرتبه بگویید یا فتاح پس از آن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إِلَّا بِالله، تَوَكَّلْتُ عَلَى الْحَىِّ الَّذِي لَا يَمُوتُ، الْحَمْدُ لله الَّذِي لَمْ يَتَّخِذْ وَلَداً، وَ لَمْ يَكُنْ لَهُ شَرِيکٌ فِي الْمُلْكِ وَ لَمْ يَكُنْ لَهُ وَلِىٌّ مِنَ الذُّلِّ وَ كَبِّرْهُ تَكْبِيراً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این دعا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صَلَّى اللهُ عَلَى مُحَمَّدٍ وَ آلِهِ 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ما شاءَ اللهُ لَا حَوْلَ وَ لَا قُوَّةَ إِلَّا بِالله مَا شَاءَ اللهُ لَا مَا شَاءَ النَّاسُ، مَا شَاءَ اللهُ وَ إِنْ كَرِهَ النَّاسُ حَسْبِىَ الرَّبُّ مِنَ الْمَرْبُوبِينَ، حَسْبِىَ الْخَالِقُ مِنَ الْمَخْلُوقِينَ، حَسْبِيَ الرَّازِقُ مِنَ الْمَرْزُوقِينَ، حَسْبِىَ اللهُ رَبُّ الْعَالَمِينَ حَسْبِىَ مَنْ هُوَ حَسْبِي، حَسْبِي مَنْ لَمْ يَزَلْ حَسْبِي، حَسْبِىَ مَنْ كَانَ مُذُ كُنْتُ لَمْ يَزَلْ حَسْبِي، حَسْبِىَ اللهُ لَا إِلهَ إِلَّا هُوَ عَلَيْهِ تَوَكَّلْتُ وَ هُوَ رَبُّ الْعَرْشِ الْعَظِيمِ</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526" w:name="__RefHeading___Toc9400370_2870459653"/>
      <w:bookmarkStart w:id="527" w:name="_Toc207"/>
      <w:bookmarkEnd w:id="526"/>
      <w:r>
        <w:rPr>
          <w:rtl w:val="true"/>
        </w:rPr>
        <w:t>ختم صلوات برای برآورده شدن حاجات و کشف مهمات</w:t>
      </w:r>
      <w:bookmarkEnd w:id="5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برای ذکر شریف صلوات خواص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هیچ ذکری را به اندازۀ صلوات اهمیت نمی‌دادند در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دعائی که اول و آخر آن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آن دعا مستجاب می‌شود؛ زیرا دعائی که اول و آخرش مستجاب شود، وسط آن هم به برکت صلوات مستجاب شدۀ اول و آخر، پذیرفته خواهد شد</w:t>
      </w:r>
      <w:r>
        <w:rPr>
          <w:rFonts w:eastAsia="IRNazanin" w:cs="IRNazanin"/>
          <w:color w:val="111111"/>
          <w:sz w:val="28"/>
          <w:szCs w:val="28"/>
          <w:rtl w:val="true"/>
          <w:lang w:bidi="fa-IR"/>
        </w:rPr>
        <w:t>.</w:t>
      </w:r>
      <w:r>
        <w:rPr>
          <w:rStyle w:val="FootnoteAnchor"/>
          <w:rtl w:val="true"/>
        </w:rPr>
        <w:footnoteReference w:id="378"/>
      </w:r>
      <w:bookmarkStart w:id="528" w:name="pg9784_89362"/>
    </w:p>
    <w:p>
      <w:pPr>
        <w:pStyle w:val="BookText"/>
        <w:rPr/>
      </w:pPr>
      <w:bookmarkEnd w:id="528"/>
      <w:r>
        <w:rPr>
          <w:rFonts w:ascii="IRNazanin" w:hAnsi="IRNazanin" w:eastAsia="IRNazanin"/>
          <w:color w:val="111111"/>
          <w:sz w:val="28"/>
          <w:sz w:val="28"/>
          <w:szCs w:val="28"/>
          <w:rtl w:val="true"/>
          <w:lang w:bidi="fa-IR"/>
        </w:rPr>
        <w:t>بعضی از اساتید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هستید و برای هر گرفتاری صلوات بفرستید و ثواب آن را برای ارواح مطهرۀ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w:t>
      </w:r>
      <w:r>
        <w:rPr>
          <w:rFonts w:eastAsia="IRNazanin" w:cs="IRNazanin"/>
          <w:color w:val="111111"/>
          <w:sz w:val="28"/>
          <w:szCs w:val="28"/>
          <w:rtl w:val="true"/>
          <w:lang w:bidi="fa-IR"/>
        </w:rPr>
        <w:t>.</w:t>
      </w:r>
    </w:p>
    <w:p>
      <w:pPr>
        <w:pStyle w:val="Heading3"/>
        <w:numPr>
          <w:ilvl w:val="2"/>
          <w:numId w:val="1"/>
        </w:numPr>
        <w:rPr/>
      </w:pPr>
      <w:bookmarkStart w:id="529" w:name="__RefHeading___Toc9400372_2870459653"/>
      <w:bookmarkStart w:id="530" w:name="_Toc208"/>
      <w:bookmarkEnd w:id="529"/>
      <w:r>
        <w:rPr>
          <w:rtl w:val="true"/>
        </w:rPr>
        <w:t>کیفیت ختم صلوات</w:t>
      </w:r>
      <w:bookmarkEnd w:id="530"/>
    </w:p>
    <w:p>
      <w:pPr>
        <w:pStyle w:val="BookText"/>
        <w:rPr/>
      </w:pPr>
      <w:r>
        <w:rPr>
          <w:rFonts w:ascii="IRNazanin" w:hAnsi="IRNazanin" w:eastAsia="IRNazanin"/>
          <w:color w:val="111111"/>
          <w:sz w:val="28"/>
          <w:sz w:val="28"/>
          <w:szCs w:val="28"/>
          <w:rtl w:val="true"/>
          <w:lang w:bidi="fa-IR"/>
        </w:rPr>
        <w:t xml:space="preserve">سیزده روز و هر روز در وقت معین با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اگر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صلوات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هدیه می‌کنید برای روح مطهر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دوم برای روح مطهر حضرت صدیقه؟عها؟ و روز سوم برای روح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برای یک نفر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که تمام شد، تسبیح را رو به قبله زیر آسمان آویزان می‌کنید؛ چون حاجت شما بر آورده شد، هزار مرتبه صلوات می‌فرستید و به پیشگاه مقدس امام زمان؟عج؟ هدیه می‌کنید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531" w:name="__RefHeading___Toc9400374_2870459653"/>
      <w:bookmarkStart w:id="532" w:name="_Toc209"/>
      <w:bookmarkEnd w:id="531"/>
      <w:r>
        <w:rPr>
          <w:rtl w:val="true"/>
        </w:rPr>
        <w:t>رهایی از امر مشکل</w:t>
      </w:r>
      <w:bookmarkEnd w:id="532"/>
    </w:p>
    <w:p>
      <w:pPr>
        <w:pStyle w:val="BookText"/>
        <w:rPr/>
      </w:pPr>
      <w:r>
        <w:rPr>
          <w:rFonts w:ascii="Amiri" w:hAnsi="Amiri" w:eastAsia="Amiri" w:cs="Amiri"/>
          <w:color w:val="111111"/>
          <w:sz w:val="28"/>
          <w:sz w:val="28"/>
          <w:szCs w:val="28"/>
          <w:rtl w:val="true"/>
          <w:lang w:bidi="ar-SA"/>
        </w:rPr>
        <w:t xml:space="preserve">رُوِىَ؛ أَنَّ مَنْ عَرِضَ لَهُ مُهِمٌ وَ أَرَادَ أَنْ يَعْرِفَ وَجْهَ الْحِيلَةِ فِيهِ فَيَنْبَغِي أَنْ يَقْرَأَ حِينَ يَأْخُذُ مَضْجَعَهُ هَاتَيْنِ السُّورَتَيْنِ كُلَّ وَاحِدَةٍ سَبْعَ مَرَّاتٍ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اللَّيْلِ إِذَا يَغْشَى</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فَإِنَّهُ يَرَى شَخْصَاً يَأْتِيهِ وَ يُعَلِّمُهُ وَجْهَ الْحِيلَةِ فِيهِ وَ النَّجَاةِ مِنْه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روایت شده است اگر کسی امر مهمی داشته باشد، هنگام خواب هفت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خواب، راه حل مشکل او را خواهند گفت</w:t>
      </w:r>
      <w:r>
        <w:rPr>
          <w:rFonts w:eastAsia="IRNazanin" w:cs="IRNazanin"/>
          <w:color w:val="111111"/>
          <w:sz w:val="28"/>
          <w:szCs w:val="28"/>
          <w:rtl w:val="true"/>
          <w:lang w:bidi="fa-IR"/>
        </w:rPr>
        <w:t>.</w:t>
      </w:r>
    </w:p>
    <w:p>
      <w:pPr>
        <w:pStyle w:val="Heading3"/>
        <w:numPr>
          <w:ilvl w:val="2"/>
          <w:numId w:val="1"/>
        </w:numPr>
        <w:rPr/>
      </w:pPr>
      <w:bookmarkStart w:id="533" w:name="__RefHeading___Toc9400376_2870459653"/>
      <w:bookmarkStart w:id="534" w:name="_Toc210"/>
      <w:bookmarkEnd w:id="533"/>
      <w:r>
        <w:rPr>
          <w:rtl w:val="true"/>
        </w:rPr>
        <w:t>رهایی از گرفتاری</w:t>
      </w:r>
      <w:bookmarkEnd w:id="534"/>
    </w:p>
    <w:p>
      <w:pPr>
        <w:pStyle w:val="BookText"/>
        <w:rPr/>
      </w:pPr>
      <w:r>
        <w:rPr>
          <w:rFonts w:ascii="Amiri" w:hAnsi="Amiri" w:eastAsia="Amiri" w:cs="Amiri"/>
          <w:color w:val="111111"/>
          <w:sz w:val="28"/>
          <w:sz w:val="28"/>
          <w:szCs w:val="28"/>
          <w:rtl w:val="true"/>
          <w:lang w:bidi="ar-SA"/>
        </w:rPr>
        <w:t xml:space="preserve">قال رسول الله؟ص؟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وَرْطَةٍ فَليَقرَء فَقُلْ؛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اکرم؟ص؟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گرفتاری پیدا کردید، این دعاء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حَوْلَ وَ لَا قُوَّةَ إِلَّا بِالله الْعَلِيِّ الْعَظِيمِ، </w:t>
      </w:r>
      <w:bookmarkStart w:id="535" w:name="pg9784_89363"/>
    </w:p>
    <w:p>
      <w:pPr>
        <w:pStyle w:val="BookText"/>
        <w:rPr/>
      </w:pPr>
      <w:bookmarkEnd w:id="535"/>
      <w:r>
        <w:rPr>
          <w:rFonts w:ascii="IRNazanin" w:hAnsi="IRNazanin" w:eastAsia="IRNazanin"/>
          <w:color w:val="111111"/>
          <w:sz w:val="28"/>
          <w:sz w:val="28"/>
          <w:szCs w:val="28"/>
          <w:rtl w:val="true"/>
          <w:lang w:bidi="fa-IR"/>
        </w:rPr>
        <w:t>اللَّهُمَ إِيَّاكَ نَعْبُدُ وَ إِيَّاكَ نَسْتَعِين؛ خداوند به برکت این دعا گرفتاری شما را رفع می‌کند</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536" w:name="__RefHeading___Toc9400378_2870459653"/>
      <w:bookmarkStart w:id="537" w:name="_Toc211"/>
      <w:bookmarkEnd w:id="536"/>
      <w:r>
        <w:rPr>
          <w:rtl w:val="true"/>
        </w:rPr>
        <w:t>دعایی که اسم اعظم دارد</w:t>
      </w:r>
      <w:bookmarkEnd w:id="537"/>
    </w:p>
    <w:p>
      <w:pPr>
        <w:pStyle w:val="BookText"/>
        <w:rPr/>
      </w:pPr>
      <w:r>
        <w:rPr>
          <w:rFonts w:ascii="Amiri" w:hAnsi="Amiri" w:eastAsia="Amiri" w:cs="Amiri"/>
          <w:color w:val="111111"/>
          <w:sz w:val="28"/>
          <w:sz w:val="28"/>
          <w:szCs w:val="28"/>
          <w:rtl w:val="true"/>
          <w:lang w:bidi="ar-SA"/>
        </w:rPr>
        <w:t xml:space="preserve">اللَّهُمَّ إِنِّي أَسْأَلُكَ بِاسْمِکَ اللهُ اللهُ اللهُ اللهُ ، الَّذِي لا إِلهَ إِلَّا هُوَ رَبُّ الْعَرْشِ الْعَظِيمِ، 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دَعَوْتُ بِهَا لِشَيْ‌ءٍ إِلَّا رَأَيْتُ نُجْحَه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دعا را نخواندم مگر این‌که نتیجۀ آن را دیدم</w:t>
      </w:r>
      <w:r>
        <w:rPr>
          <w:rFonts w:eastAsia="IRNazanin" w:cs="IRNazanin"/>
          <w:color w:val="111111"/>
          <w:sz w:val="28"/>
          <w:szCs w:val="28"/>
          <w:rtl w:val="true"/>
          <w:lang w:bidi="fa-IR"/>
        </w:rPr>
        <w:t>.</w:t>
      </w:r>
    </w:p>
    <w:p>
      <w:pPr>
        <w:pStyle w:val="Heading3"/>
        <w:numPr>
          <w:ilvl w:val="2"/>
          <w:numId w:val="1"/>
        </w:numPr>
        <w:rPr/>
      </w:pPr>
      <w:bookmarkStart w:id="538" w:name="__RefHeading___Toc9400380_2870459653"/>
      <w:bookmarkStart w:id="539" w:name="_Toc212"/>
      <w:bookmarkEnd w:id="538"/>
      <w:r>
        <w:rPr>
          <w:rtl w:val="true"/>
        </w:rPr>
        <w:t>نماز و دعا برای گشایش کار و اداء دین</w:t>
      </w:r>
      <w:bookmarkEnd w:id="539"/>
    </w:p>
    <w:p>
      <w:pPr>
        <w:pStyle w:val="BookText"/>
        <w:rPr/>
      </w:pP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إِنِّي ذُو عِيَالٍ وَ عَلَيَّ دَيْنٌ وَ قَدِ اشْتَدَّ حَالِي فَعَلِّمْنِي دُعَاءً أَدْعُو اللهَ عَزَّوَجَلَّ بِهِ يَرْزُقَنِي مَا أَقْضِي بِهِ دَيْنِي وَ أَسْتَعِينُ بِهِ عَلَى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تَوَضَّأْ وَ أَسْبِغْ وُضُوءَكَ، ثُمَّ صَلِّ رَكْعَتَيْنِ تُتِمُّ الرُّكُوعَ وَ السُّجُودَ؛</w:t>
      </w:r>
    </w:p>
    <w:p>
      <w:pPr>
        <w:pStyle w:val="BookText"/>
        <w:rPr/>
      </w:pPr>
      <w:r>
        <w:rPr>
          <w:rFonts w:ascii="IRNazanin" w:hAnsi="IRNazanin" w:eastAsia="IRNazanin"/>
          <w:color w:val="111111"/>
          <w:sz w:val="28"/>
          <w:sz w:val="28"/>
          <w:szCs w:val="28"/>
          <w:rtl w:val="true"/>
          <w:lang w:bidi="fa-IR"/>
        </w:rPr>
        <w:t xml:space="preserve">مردی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عائله‌مند و مقروض و اوضاع کار من سخت شده است، دعایی به من بیاموزید تا خدا را به آن دعا بخوانم تا قرضم ادا و به خانواده‌ام کمکی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کاملی بگیر سپس دو رکعت نماز با رکوع و سجود صحیح بخوان، چون نماز را خواندی این دعا را بخوان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مَاجِدُ يَا وَاحِدُ يَا كَرِيمُ أَتَوَجَّهُ إِلَيْكَ بِمُحَمَّدٍ نَبِيِّكَ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مُحَمَّدُ يَا رَسُولَ الله إِنِّي أَتَوَجَّهُ بِكَ إِلَى الله رَبِّي وَ رَبِّكَ وَ رَبِّ كُلِّ شَيْ‌ءٍ وأَسْئَلُکَ اللَّهُمَّ أَنْ تُصَلِّيَ عَلَى مُحَمَّدٍ وَ </w:t>
      </w:r>
      <w:bookmarkStart w:id="540" w:name="pg9784_89364"/>
    </w:p>
    <w:p>
      <w:pPr>
        <w:pStyle w:val="BookText"/>
        <w:rPr/>
      </w:pPr>
      <w:bookmarkEnd w:id="540"/>
      <w:r>
        <w:rPr>
          <w:rFonts w:ascii="Amiri" w:hAnsi="Amiri" w:eastAsia="Amiri" w:cs="Amiri"/>
          <w:color w:val="111111"/>
          <w:sz w:val="28"/>
          <w:sz w:val="28"/>
          <w:szCs w:val="28"/>
          <w:rtl w:val="true"/>
          <w:lang w:bidi="ar-SA"/>
        </w:rPr>
        <w:t>أَهْلِ بَيْتِهِ وَ أَسْأَلُكَ نَفْحَةً كَرِيمَةً مِنْ نَفَحَاتِكَ وَ فَتْحاً يَسِيراً وَ رِزْقاً وَاسِعاً أَلُمُّ بِهِ شَعْثِي وَ أَقْضِي بِهِ دَيْنِي وَ أَسْتَعِينُ بِهِ عَلَى عِيَالِي</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541" w:name="__RefHeading___Toc9400382_2870459653"/>
      <w:bookmarkStart w:id="542" w:name="_Toc213"/>
      <w:bookmarkEnd w:id="541"/>
      <w:r>
        <w:rPr>
          <w:rtl w:val="true"/>
        </w:rPr>
        <w:t>نماز برای وسعت رزق</w:t>
      </w:r>
      <w:bookmarkEnd w:id="542"/>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هرکس برای وسعت رزق دو رکعت نماز بخواند و بعد از حمد سه مرتبه سورۀ کوثر و توحید و در رکعت دوم بعد از حمد سه مرتبه سورۀ فلق و ناس را بخواند خداوند انشاء الله به او وسعت رزق عنایت فرماید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543" w:name="__RefHeading___Toc9400384_2870459653"/>
      <w:bookmarkStart w:id="544" w:name="_Toc214"/>
      <w:bookmarkEnd w:id="543"/>
      <w:r>
        <w:rPr>
          <w:rtl w:val="true"/>
        </w:rPr>
        <w:t>به دستور امام عمل کنید تا در کارتان گشایش شود</w:t>
      </w:r>
      <w:bookmarkEnd w:id="544"/>
    </w:p>
    <w:p>
      <w:pPr>
        <w:pStyle w:val="BookText"/>
        <w:rPr/>
      </w:pPr>
      <w:r>
        <w:rPr>
          <w:rFonts w:ascii="Amiri" w:hAnsi="Amiri" w:eastAsia="Amiri" w:cs="Amiri"/>
          <w:color w:val="111111"/>
          <w:sz w:val="28"/>
          <w:sz w:val="28"/>
          <w:szCs w:val="28"/>
          <w:rtl w:val="true"/>
          <w:lang w:bidi="ar-SA"/>
        </w:rPr>
        <w:t>قَالَ حَفْصُ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وَ انْتِشَارَ أَمْرِي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فَبِعْ وِسَادَةً مِنْ بَيْتِكَ بِعَشَرَةِ دَرَاهِمَ وَ ادْعُ إِخْوَانَكَ وَ أَعِدَّ لَهُمْ طَعَاماً وَ سَلْهُمْ يَدْعُونَ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مَا أَمْكَنَنِي ذَلِكَ حَتَّى بِعْتُ وِسَادَةً وَ أَعْدَدْتُ طَعَاماً كَمَا أَمَرَنِي وَ سَأَلْتُهُمْ يَدْعُونَ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مَكَثْتُ إِلَّا قَلِيلاً حَتَّى أَتَانِي غَرِيمٌ لِي فَدَقَّ الْبَابَ عَلَىَّ وَ صَالَحَنِي عَنْ مَالٍ كَثِيرٍ كُنْتُ أَحْسَبُهُ نَحْواً مِنْ عَشَرَةِ آلَافٍ ثُمَّ أَقْبَلَتِ الْأَشْيَاءُ عَلَيَّ</w:t>
      </w:r>
      <w:r>
        <w:rPr>
          <w:rStyle w:val="FootnoteAnchor"/>
          <w:rtl w:val="true"/>
        </w:rPr>
        <w:footnoteReference w:id="38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حفص در مدینه از وضع خود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کوفه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وساده‌ای که قیمت آن ده درهم باشد، بفروش و چند تن از برادران دینی خود را دعوت کن، چون غذا خوردند، از آن‌ها بخواه که برای تو دعا کنند و از خداوند گشایش کارت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کوفه رسیدم به دستور </w:t>
      </w:r>
      <w:bookmarkStart w:id="545" w:name="pg9784_89365"/>
    </w:p>
    <w:p>
      <w:pPr>
        <w:pStyle w:val="BookText"/>
        <w:rPr/>
      </w:pPr>
      <w:bookmarkEnd w:id="545"/>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 طولی نکشید که با یک نفر از دوستان که اختلاف حساب داشتم، مطالبات خود را به ده‌هزار درهم مصالحه کردم، سپس کارهای من رو به راه شد و آنچه را خواستم برای من مهیا گردید</w:t>
      </w:r>
      <w:r>
        <w:rPr>
          <w:rFonts w:eastAsia="IRNazanin" w:cs="IRNazanin"/>
          <w:color w:val="111111"/>
          <w:sz w:val="28"/>
          <w:szCs w:val="28"/>
          <w:rtl w:val="true"/>
          <w:lang w:bidi="fa-IR"/>
        </w:rPr>
        <w:t>.</w:t>
      </w:r>
    </w:p>
    <w:p>
      <w:pPr>
        <w:pStyle w:val="Heading3"/>
        <w:numPr>
          <w:ilvl w:val="2"/>
          <w:numId w:val="1"/>
        </w:numPr>
        <w:rPr/>
      </w:pPr>
      <w:bookmarkStart w:id="546" w:name="__RefHeading___Toc9400386_2870459653"/>
      <w:bookmarkStart w:id="547" w:name="_Toc215"/>
      <w:bookmarkEnd w:id="546"/>
      <w:r>
        <w:rPr>
          <w:rtl w:val="true"/>
        </w:rPr>
        <w:t>شرایط استجابت دعا</w:t>
      </w:r>
      <w:bookmarkEnd w:id="547"/>
    </w:p>
    <w:p>
      <w:pPr>
        <w:pStyle w:val="BookText"/>
        <w:rPr/>
      </w:pPr>
      <w:r>
        <w:rPr>
          <w:rFonts w:ascii="IRNazanin" w:hAnsi="IRNazanin" w:eastAsia="IRNazanin"/>
          <w:color w:val="111111"/>
          <w:sz w:val="28"/>
          <w:sz w:val="28"/>
          <w:szCs w:val="28"/>
          <w:rtl w:val="true"/>
          <w:lang w:bidi="fa-IR"/>
        </w:rPr>
        <w:t>برای استجابت دعا شرایطی نیاز است که مهم‌ترین آن‌ها را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صلوات برمحمد و آل محمد فرستادن؛ دوم قبل از گفتن حاجت ده مرتبه یا الله گفتن؛ سوم به قدر یک نفس یا الله بگوید؛ چهارم حاجتش را در ضمن خواندن این دعا بگوید و از خداوند بخواهد</w:t>
      </w:r>
    </w:p>
    <w:p>
      <w:pPr>
        <w:pStyle w:val="BookText"/>
        <w:rPr/>
      </w:pPr>
      <w:r>
        <w:rPr>
          <w:rFonts w:ascii="Amiri" w:hAnsi="Amiri" w:eastAsia="Amiri" w:cs="Amiri"/>
          <w:color w:val="111111"/>
          <w:sz w:val="28"/>
          <w:sz w:val="28"/>
          <w:szCs w:val="28"/>
          <w:rtl w:val="true"/>
          <w:lang w:bidi="ar-SA"/>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 به جای کذا و کذا حاجت خود را ذکر کند؛</w:t>
      </w:r>
    </w:p>
    <w:p>
      <w:pPr>
        <w:pStyle w:val="BookText"/>
        <w:rPr/>
      </w:pPr>
      <w:r>
        <w:rPr>
          <w:rFonts w:ascii="IRNazanin" w:hAnsi="IRNazanin" w:eastAsia="IRNazanin"/>
          <w:color w:val="111111"/>
          <w:sz w:val="28"/>
          <w:sz w:val="28"/>
          <w:szCs w:val="28"/>
          <w:rtl w:val="true"/>
          <w:lang w:bidi="fa-IR"/>
        </w:rPr>
        <w:t xml:space="preserve">پنجم نعمت‌های خداوند را که به او عنایت کرده است، یاد کند و خداوند را شکرگزاری کند؛ ششم گناهان خود را در نظر بیاورد و از خدا آمرزش گناه خود را طلب کند؛ هفتم حقیقتاً توبه کند و از کرده خود پشیمان شود؛ هشتم حرام نخورده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اثر لقمۀ حرام این است که تا چهل روز دعایش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نهم وسط دعا صلوات بفرستد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بخواند و هم زبان و دلش یک جا باشد؛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یا الله بگوید، اما دل جای دیگر باشد، دعا مستجاب نمی‌شود و دعای خود را با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اگر دعای او در امر حرام نباشد، مستجاب می‌شود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548" w:name="__RefHeading___Toc9400388_2870459653"/>
      <w:bookmarkStart w:id="549" w:name="_Toc216"/>
      <w:bookmarkEnd w:id="548"/>
      <w:r>
        <w:rPr>
          <w:rtl w:val="true"/>
        </w:rPr>
        <w:t>در دعای خود پیامبر و عترتش را فراموش نکنید</w:t>
      </w:r>
      <w:bookmarkEnd w:id="54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إِنَّ عبداً مَکَثَ فِي النَّارِ سَبْعینَ خَرِيفاً و الخَرِيفُ سَبعُونَ سَنَةً فی جُبٍّ مِن سِجِّينٍ مَعقُولاً عَلى وَجهِهِ، فَسَألَ اللهَ عزَّوَجلَّ بِحَقِ مُحَمَّد وَ أَهلِ بَيتِه أَنْ يَرْحَمَهُ فَأمَرَ اللهُ سُبحَانَهُ جَبرَئیلَ فَأخرَجَهُ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کَم لَبِثتَ تُنَاشِدُنی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عِزَّتی لَولَا مَا سَئَلتَنِي بِهِ لَاَطَلْتُ هوَانَکَ فِي النَّارِوَ لَكِنَّهُ حَتَمْتُ عَلَى نَفْسِي </w:t>
      </w:r>
      <w:bookmarkStart w:id="550" w:name="pg9784_89366"/>
    </w:p>
    <w:p>
      <w:pPr>
        <w:pStyle w:val="BookText"/>
        <w:rPr/>
      </w:pPr>
      <w:bookmarkEnd w:id="550"/>
      <w:r>
        <w:rPr>
          <w:rFonts w:ascii="Amiri" w:hAnsi="Amiri" w:eastAsia="Amiri" w:cs="Amiri"/>
          <w:color w:val="111111"/>
          <w:sz w:val="28"/>
          <w:sz w:val="28"/>
          <w:szCs w:val="28"/>
          <w:rtl w:val="true"/>
          <w:lang w:bidi="ar-SA"/>
        </w:rPr>
        <w:t>أَنْ لاَ يَسْأَلَنِي عَبْدٌ بِحَقِّ مُحَمَّدٍ وَ أَهْلِ بَيْتِهِ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چندین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خدا را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می‌دهد که از آتش جهنم آزاد شود، خداوند 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مرا از آتش جهنم خلاص کن، چون از جهنم بیرون می‌آید،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آتش مانده‌ای؟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اگر به حبیب من محمد و اهل بیت او متوسل نمی‌شدی به عزت و جلالم سوگند عذاب تو طولانی می‌شد، اما بر خودم حتم کرده‌ام، هرکس مرا به حبیبم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دهد، او را بیامرزم</w:t>
      </w:r>
      <w:r>
        <w:rPr>
          <w:rFonts w:eastAsia="IRNazanin" w:cs="IRNazanin"/>
          <w:color w:val="111111"/>
          <w:sz w:val="28"/>
          <w:szCs w:val="28"/>
          <w:rtl w:val="true"/>
          <w:lang w:bidi="fa-IR"/>
        </w:rPr>
        <w:t>.</w:t>
      </w:r>
    </w:p>
    <w:p>
      <w:pPr>
        <w:pStyle w:val="Heading3"/>
        <w:numPr>
          <w:ilvl w:val="2"/>
          <w:numId w:val="1"/>
        </w:numPr>
        <w:rPr/>
      </w:pPr>
      <w:bookmarkStart w:id="551" w:name="__RefHeading___Toc9400390_2870459653"/>
      <w:bookmarkStart w:id="552" w:name="_Toc217"/>
      <w:bookmarkEnd w:id="551"/>
      <w:r>
        <w:rPr>
          <w:rtl w:val="true"/>
        </w:rPr>
        <w:t>موجبات وسعت رزق را رعایت کنید</w:t>
      </w:r>
      <w:bookmarkEnd w:id="5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وسعت رزق موارد متعددی ذکر شده است،</w:t>
      </w:r>
      <w:r>
        <w:rPr>
          <w:rStyle w:val="FootnoteAnchor"/>
          <w:rtl w:val="true"/>
        </w:rPr>
        <w:footnoteReference w:id="388"/>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استغفار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صد مرتبه لَا حَولَ وَ لَا قُوَّةَ إِلَّا بِالله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نیت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قبل و بعد از غذا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 صلۀ رحم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با همسایگان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گل خطمی سر را شستن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کردن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پنج‌شنبه ناخن گرفتن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غروب آفتاب چراغ روشن کردن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و اتاق را تمیز نگه داشتن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با هم خواندن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با هم خواندن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اخلاق با مردم رفتار کردن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و عصر تعقیب خواندن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 دینی مواسات کردن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مؤذن اذان می‌گوید با مؤذن تکرار کردن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مستراح صحبت نکردن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 خدا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نخوردن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ریزه‌هایی که اطراف سفره ریخته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 مرتبه سبحان الله گفتن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سورۀ واقعه قبل از خواب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سورۀ صافات در روزهای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برادر ایمانی دعا کردن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نخوابیدن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عقیق و فیروزه و </w:t>
      </w:r>
      <w:bookmarkStart w:id="553" w:name="pg9784_89367"/>
    </w:p>
    <w:p>
      <w:pPr>
        <w:pStyle w:val="BookText"/>
        <w:rPr/>
      </w:pPr>
      <w:bookmarkEnd w:id="553"/>
      <w:r>
        <w:rPr>
          <w:rFonts w:ascii="IRNazanin" w:hAnsi="IRNazanin" w:eastAsia="IRNazanin"/>
          <w:color w:val="111111"/>
          <w:sz w:val="28"/>
          <w:sz w:val="28"/>
          <w:szCs w:val="28"/>
          <w:rtl w:val="true"/>
          <w:lang w:bidi="fa-IR"/>
        </w:rPr>
        <w:t xml:space="preserve">یاقوت به دست کردن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شارب زدن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رفتن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با پدر و مادر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خانوادۀ خود نیکویی کردن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را تمیز نگه‌داشتن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ظرف کثیف فقر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نکردن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کردن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سورۀ یاسین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آیة الکرسی بعد از هر نماز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شب، همچنین موارد دیگری موجب توسعۀ رزق می‌شود که در این مختصر نمی‌گنجد</w:t>
      </w:r>
      <w:r>
        <w:rPr>
          <w:rFonts w:eastAsia="IRNazanin" w:cs="IRNazanin"/>
          <w:color w:val="111111"/>
          <w:sz w:val="28"/>
          <w:szCs w:val="28"/>
          <w:rtl w:val="true"/>
          <w:lang w:bidi="fa-IR"/>
        </w:rPr>
        <w:t>.</w:t>
      </w:r>
    </w:p>
    <w:p>
      <w:pPr>
        <w:pStyle w:val="Heading3"/>
        <w:numPr>
          <w:ilvl w:val="2"/>
          <w:numId w:val="1"/>
        </w:numPr>
        <w:rPr/>
      </w:pPr>
      <w:bookmarkStart w:id="554" w:name="__RefHeading___Toc9400392_2870459653"/>
      <w:bookmarkStart w:id="555" w:name="_Toc218"/>
      <w:bookmarkEnd w:id="554"/>
      <w:r>
        <w:rPr>
          <w:rtl w:val="true"/>
        </w:rPr>
        <w:t>از موجبات فقر دوری کنید</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جنابت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دست‌ها را بشوید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از تار عنکبوت تمیز نکردن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خوردن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بودن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نماز ظهر و عصر خوابیدن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خوابیدن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عادت کردن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را در شب ناامید کردن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موسیقی عادت داشتن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کردن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دست قبل از غذا خوردن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ریزه‌های نان را از روی زمین برنداشتن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سیر یا پیاز را سوزاندن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منزل را نشستن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جارو کردن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کثیف دست و صورت شستن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نشسته در خانه گذاشتن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با لباس خشک کردن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بی اعتنایی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در موقع خود بدون عذر نخواندن؛ زیرا این عمل بی اعتنایی به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به بازار رفتن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دیر از بازار برگشتن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بینوایان نان خریدن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بد زبانی کردن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دوختن لباسی که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لباس را از تن بیرون آورد، سپس آن را بدوزد و اصلاح کند؛ نه این‌که در حالی که پوشیده است، آن را بدوزد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چراغ را با پُف خاموش کردن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بزرگتران مقدم شدن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را به اسم صدا زدن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خوابیده غذا خوردن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را با دندان گرفتن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خوابیدن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خوابیدن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شکسته نوشتن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شانه شکسته استفاده کردن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دعا نکردن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شلوار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احتمال صدمۀ بدنی دارد</w:t>
      </w:r>
      <w:r>
        <w:rPr>
          <w:rFonts w:eastAsia="IRNazanin" w:cs="IRNazanin"/>
          <w:color w:val="111111"/>
          <w:sz w:val="28"/>
          <w:szCs w:val="28"/>
          <w:rtl w:val="true"/>
          <w:lang w:bidi="fa-IR"/>
        </w:rPr>
        <w:t>)</w:t>
      </w:r>
      <w:bookmarkStart w:id="556" w:name="pg9784_89368"/>
    </w:p>
    <w:p>
      <w:pPr>
        <w:pStyle w:val="BookText"/>
        <w:rPr/>
      </w:pPr>
      <w:bookmarkEnd w:id="556"/>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خوراک به خانوادۀ خود سختگیری کردن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اسراف کردن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عشاء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چیزهای دیگری هم موجب نیازمندی باشد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557" w:name="__RefHeading___Toc9400394_2870459653"/>
      <w:bookmarkStart w:id="558" w:name="_Toc219"/>
      <w:bookmarkEnd w:id="557"/>
      <w:r>
        <w:rPr>
          <w:rtl w:val="true"/>
        </w:rPr>
        <w:t>با این وسیله از خداوند فرزند بخواهید</w:t>
      </w:r>
      <w:bookmarkEnd w:id="558"/>
    </w:p>
    <w:p>
      <w:pPr>
        <w:pStyle w:val="BookText"/>
        <w:rPr/>
      </w:pPr>
      <w:r>
        <w:rPr>
          <w:rFonts w:ascii="Amiri" w:hAnsi="Amiri" w:eastAsia="Amiri" w:cs="Amiri"/>
          <w:color w:val="111111"/>
          <w:sz w:val="28"/>
          <w:sz w:val="28"/>
          <w:szCs w:val="28"/>
          <w:rtl w:val="true"/>
          <w:lang w:bidi="ar-SA"/>
        </w:rPr>
        <w:t xml:space="preserve">قَالَ الحاجِبُ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حتَّى يَرزُقَنِيَ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تَسْتَغْفِرُ الله عَزَّوَجلَّ عَشْرَةَ مَرَّاتٍ وَ تُسَبِّحُهُ تِسْعَ مَرَّاتٍ وَ تَخْتِمُ الْعَاشِرَةَ بِالاسْتِغْفَار، لِقَولِهِ تَعالی</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إسْتَغْفِرُوا رَبَّكُمْ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w:t>
      </w:r>
      <w:r>
        <w:rPr>
          <w:rFonts w:eastAsia="Amiri" w:cs="Amiri" w:ascii="Amiri" w:hAnsi="Amiri"/>
          <w:color w:val="111111"/>
          <w:sz w:val="28"/>
          <w:szCs w:val="28"/>
          <w:rtl w:val="true"/>
          <w:lang w:bidi="ar-SA"/>
        </w:rPr>
        <w:t>&gt;</w:t>
      </w:r>
      <w:r>
        <w:rPr>
          <w:rStyle w:val="FootnoteAnchor"/>
          <w:rtl w:val="true"/>
        </w:rPr>
        <w:footnoteReference w:id="390"/>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هنگامی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برده بودند، خادم مخصوص هشام به نام حاجب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بیاموزید تا خداوند فرزندی به من عنایت فرماید،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شام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ده مرتبه استغفار کن و بعد از استغفار نُه مرتبه خداوند را تسبیح کن و پس از آن در مرتبۀ دهم استغفار نما و عمل را ختم کن؛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طلب آمرزش کنید به درستی که او غفار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آفریدگاری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باران می‌فرستد شما را با ثروت و فرزند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کردم، خداوند فرزندان زیادی به من عنایت کرد او چون این عنایت را از امام دید، همیشه برای امام هدیه می‌فرستاد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فَقُلْتُهَا وَ قَدْ تَزَوَّجْتُ ابْنَةَ عَمّی وقد أَبْطَأَ عَلَيَّ الْوَلَدُ مِنْهَا وَ عَلَّمْتُهَا أَهْلِي فَرُزِقْتُ وَلَداً وَ زَعَمَتِ المرْأَةُ أَنَّهَا حِينَ تَشَاءُ أَنْ تَحْمِلَ حَمَلَتْ إِذَا قَالَتْهَا وَ عَلَّمْتُهَا </w:t>
      </w:r>
    </w:p>
    <w:p>
      <w:pPr>
        <w:pStyle w:val="BookText"/>
        <w:rPr/>
      </w:pPr>
      <w:r>
        <w:rPr>
          <w:rFonts w:ascii="Amiri" w:hAnsi="Amiri" w:eastAsia="Amiri" w:cs="Amiri"/>
          <w:color w:val="111111"/>
          <w:sz w:val="28"/>
          <w:sz w:val="28"/>
          <w:szCs w:val="28"/>
          <w:rtl w:val="true"/>
          <w:lang w:bidi="ar-SA"/>
        </w:rPr>
        <w:t>غَيْرَهَا مِمَّنْ لَمْ يَكُنْ يُولَدُ لَهُ فَوُلِدَ لَهُ وُلْدٌ كَثِيرٌ</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سلیمان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همسرم فرزند نمی‌آورد، دستور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خادم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همسرم آموختم، خداوند به ما فرزند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همسرم چنین عقیده داشت که هرگاه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 خداوند به ما فرزند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اشخاصی که اولاد نداشتند آموختم، خداوند به آن‌ها نیز فرزند عنایت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وَفَد 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مُعاویةَ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ذوعيِالٍ وَلَا وَ وَلَدٌ لِي فَعَلِّمْنِي شَيْئاً، لَعَلَ اللهَ يَرْزُقُنِي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بِالاسْتِغْفَارِ، فَكَانَ يُكْثِرُ الِاسْتِغْفَارَ حَتَّى رُبَّمَا اسْتَغْفَرَ فِي الْيَوْمِ سَبْعَمِائَةِ مَرَّةٍ فَوُلِدَ لَهُ عَشَرَةُ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سَأَلْتَهُ مِمَّ قَالَ ذَلِك فَسَأَلَهُ الرَّجُلُ؛ فقالَ، أَلَم تَسْمَع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يُمْدِدْكُمْ بِأَمْوالٍ وَبَنینَ </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تشریف بردند یکي از خدمتگزاران معاویه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اما فرزندی ندارم، چیزی به من بیاموز شاید خداوند به من فرزندی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استغفار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به توصیه امام بسیار استغفار می‌کرد و گاهی در روز هفتصد مرتبه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به او ده فرزند پسر عنایت کرد، چون خبرش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امام سؤال نکردی این دستور را از کجا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گفت،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گفتار پروردگار را در قرآن نشنیدی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يُمْدِدْكُمْ بِأَمْوالٍ وَ بَنینَ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559" w:name="pg9784_89370"/>
    </w:p>
    <w:p>
      <w:pPr>
        <w:pStyle w:val="Heading3"/>
        <w:numPr>
          <w:ilvl w:val="2"/>
          <w:numId w:val="1"/>
        </w:numPr>
        <w:rPr/>
      </w:pPr>
      <w:bookmarkStart w:id="560" w:name="__RefHeading___Toc9400396_2870459653"/>
      <w:bookmarkStart w:id="561" w:name="_Toc220"/>
      <w:bookmarkEnd w:id="559"/>
      <w:bookmarkEnd w:id="560"/>
      <w:r>
        <w:rPr>
          <w:rtl w:val="true"/>
        </w:rPr>
        <w:t>چون اهل بلا، دیدید، این دعا را بخوانید</w:t>
      </w:r>
      <w:bookmarkEnd w:id="56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أهلَ البَلاء، فَاحَمدُوا اللهَ خِفَاءً وَ قُولُوا ثَلاثَ مَرّات ألحَمدُلله الذَّي عَافانِي مِمَّا ابتَلاه بِه وَ فَضَّلنِي عَلَى کَثیرٍ مِن خَلقِهِ وَ لَو شَاءَ لَفَعَلَ</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را دیدید که به بلائی مبتلا شده است، خدا را حمد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او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عافانی تا آخر این دعا</w:t>
      </w:r>
      <w:r>
        <w:rPr>
          <w:rFonts w:eastAsia="IRNazanin" w:cs="IRNazanin"/>
          <w:color w:val="111111"/>
          <w:sz w:val="28"/>
          <w:szCs w:val="28"/>
          <w:rtl w:val="true"/>
          <w:lang w:bidi="fa-IR"/>
        </w:rPr>
        <w:t>.</w:t>
      </w:r>
    </w:p>
    <w:p>
      <w:pPr>
        <w:pStyle w:val="Heading3"/>
        <w:numPr>
          <w:ilvl w:val="2"/>
          <w:numId w:val="1"/>
        </w:numPr>
        <w:rPr/>
      </w:pPr>
      <w:bookmarkStart w:id="562" w:name="__RefHeading___Toc9400398_2870459653"/>
      <w:bookmarkStart w:id="563" w:name="_Toc221"/>
      <w:bookmarkEnd w:id="562"/>
      <w:r>
        <w:rPr>
          <w:rtl w:val="true"/>
        </w:rPr>
        <w:t>برای روا شدن حاجت، پنجشنبه‌ها بروید</w:t>
      </w:r>
      <w:bookmarkEnd w:id="563"/>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أَحَدُکُم الحاجَةَ، فَليُبکِر فی طَلَبِها يَومَ الخَمیسِ</w:t>
      </w:r>
      <w:r>
        <w:rPr>
          <w:rStyle w:val="FootnoteAnchor"/>
          <w:rtl w:val="true"/>
        </w:rPr>
        <w:footnoteReference w:id="396"/>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داشتید پنج شنبه اول صبح از منزل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خواندن آیة الکرسی و فاتحة الکتاب و سورۀ قدر نیز سفارش شده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البته اگر وضو داشته باشید بهتر است؛ زیرا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وضو برای طلب حاجتی برود و حاجتش برآورده نشود و به مطلوب خود نرسد، غیر از خود کسی را ملامت نکند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564" w:name="__RefHeading___Toc9400400_2870459653"/>
      <w:bookmarkStart w:id="565" w:name="_Toc222"/>
      <w:bookmarkEnd w:id="564"/>
      <w:r>
        <w:rPr>
          <w:rtl w:val="true"/>
        </w:rPr>
        <w:t>دعا برای حفظ از گزنده‌ها</w:t>
      </w:r>
      <w:bookmarkEnd w:id="5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فَأَنَا ضَامِنٌ، أَنْ لَا يُصِيبَهُ عَقْرَبٌ وَ لَا هَامَّةٌ </w:t>
      </w:r>
      <w:bookmarkStart w:id="566" w:name="pg9784_89371"/>
    </w:p>
    <w:p>
      <w:pPr>
        <w:pStyle w:val="BookText"/>
        <w:rPr/>
      </w:pPr>
      <w:bookmarkEnd w:id="566"/>
      <w:r>
        <w:rPr>
          <w:rFonts w:ascii="Amiri" w:hAnsi="Amiri" w:eastAsia="Amiri" w:cs="Amiri"/>
          <w:color w:val="111111"/>
          <w:sz w:val="28"/>
          <w:sz w:val="28"/>
          <w:szCs w:val="28"/>
          <w:rtl w:val="true"/>
          <w:lang w:bidi="ar-SA"/>
        </w:rPr>
        <w:t>حَتَّى يُصْبِحَ</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هستم که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و هیچ گزنده‌ای او را نگزد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بِكَلِمَاتِ الله التَّامَّاتِ الَّتِي لَا يُجَاوِزُهُنَّ بَرٌّ وَ لَا فَاجِرٌ مِنْ شَرِّ مَا ذَرَأَ وَ مِنْ شَرِّ مَا بَرَأَ وَ مِنْ شَرِّ كُلِّ دَابَّةٍ هُوَ آخِذٌ بِنَاصِيَتِهَا إِنَّ رَبِّي عَلَى صِرَاطٍ مُسْتَقِيمٍ</w:t>
      </w:r>
      <w:r>
        <w:rPr>
          <w:rFonts w:eastAsia="IRNazanin" w:cs="IRNazanin"/>
          <w:color w:val="111111"/>
          <w:sz w:val="28"/>
          <w:szCs w:val="28"/>
          <w:rtl w:val="true"/>
          <w:lang w:bidi="fa-IR"/>
        </w:rPr>
        <w:t>.</w:t>
      </w:r>
    </w:p>
    <w:p>
      <w:pPr>
        <w:pStyle w:val="Heading3"/>
        <w:numPr>
          <w:ilvl w:val="2"/>
          <w:numId w:val="1"/>
        </w:numPr>
        <w:rPr/>
      </w:pPr>
      <w:bookmarkStart w:id="567" w:name="__RefHeading___Toc9400402_2870459653"/>
      <w:bookmarkStart w:id="568" w:name="_Toc223"/>
      <w:bookmarkEnd w:id="567"/>
      <w:r>
        <w:rPr>
          <w:rtl w:val="true"/>
        </w:rPr>
        <w:t>برای حفظ مغازه بخوانید و به قفل بدمید</w:t>
      </w:r>
      <w:bookmarkEnd w:id="568"/>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سارق می‌ترسد، این آیات را بر حلقه درب دکان و قفل آن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الَّذِي لَمْ يَتَّخِذْ وَلَداً وَ لَمْ يَكُنْ لَهُ شَرِيکٌ فِي المُلْكِ وَ لَمْ يَكُنْ لَهُوَلِيٌّ مِنَ الذُّلِّ وَ كَبِّرْهُ تَكْبِيراً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9400404_2870459653"/>
      <w:bookmarkStart w:id="570" w:name="_Toc224"/>
      <w:bookmarkEnd w:id="569"/>
      <w:r>
        <w:rPr>
          <w:rtl w:val="true"/>
        </w:rPr>
        <w:t>خارج شدن از منزل</w:t>
      </w:r>
      <w:bookmarkEnd w:id="57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الُخروجَ مِنْ دَارِکَ فَلْيُحَوِّلْ خَاتَمَکَ فَاقْرَءْ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القَدرِ وَ قُل آمَنتُ بالله وَحْدَهُ لَا شَرِيکَ لَهُ آمَنتُ بِسِرِّ آلِ مُحمَّدٍ و عَلَانِيَتِهِم، لَم يَرَ فِي يَومِهِ ذَلِکَ شَيئاً يُکرِهُهُ</w:t>
      </w:r>
      <w:r>
        <w:rPr>
          <w:rStyle w:val="FootnoteAnchor"/>
          <w:rtl w:val="true"/>
        </w:rPr>
        <w:footnoteReference w:id="40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منزل خارج شوی، انگشترت را بگردان، سپس سورۀ قدر بخوان،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شَرِيکَ لَهُ آمَنتُ بِسِرِّ آلِ مُحمَّدٍ وَ عَلَانِيتَهُم، در آن روز بدی به تو نخواهد رسید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9784_89373"/>
      <w:bookmarkStart w:id="572" w:name="pg9784_89373"/>
      <w:bookmarkEnd w:id="572"/>
    </w:p>
    <w:p>
      <w:pPr>
        <w:pStyle w:val="Heading2"/>
        <w:numPr>
          <w:ilvl w:val="1"/>
          <w:numId w:val="1"/>
        </w:numPr>
        <w:rPr/>
      </w:pPr>
      <w:bookmarkStart w:id="573" w:name="pg9784_89373"/>
      <w:bookmarkStart w:id="574" w:name="__RefHeading___Toc9400406_2870459653"/>
      <w:bookmarkStart w:id="575" w:name="_Toc225"/>
      <w:bookmarkEnd w:id="573"/>
      <w:bookmarkEnd w:id="574"/>
      <w:r>
        <w:rPr>
          <w:rtl w:val="true"/>
        </w:rPr>
        <w:t>[</w:t>
      </w:r>
      <w:r>
        <w:rPr>
          <w:rtl w:val="true"/>
        </w:rPr>
        <w:t>آداب خواب در فرهنگ دینی</w:t>
      </w:r>
      <w:r>
        <w:rPr>
          <w:rtl w:val="true"/>
        </w:rPr>
        <w:t>]</w:t>
      </w:r>
      <w:bookmarkEnd w:id="575"/>
    </w:p>
    <w:p>
      <w:pPr>
        <w:pStyle w:val="Heading3"/>
        <w:numPr>
          <w:ilvl w:val="2"/>
          <w:numId w:val="1"/>
        </w:numPr>
        <w:rPr/>
      </w:pPr>
      <w:bookmarkStart w:id="576" w:name="__RefHeading___Toc9400408_2870459653"/>
      <w:bookmarkStart w:id="577" w:name="_Toc226"/>
      <w:bookmarkEnd w:id="576"/>
      <w:r>
        <w:rPr>
          <w:rtl w:val="true"/>
        </w:rPr>
        <w:t>ترس در خواب</w:t>
      </w:r>
      <w:bookmarkEnd w:id="57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يَفْزَعُ فِي النَوْمِ يَقْرَءُ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و آيَةَ الکُرسی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 النُّعَاسَ أَمَنَةً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نَوْمَكُمْ سُبَاتاً</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خواب می‌ترسد، هنگام خواب سورۀ فلق و ناس و آیة الکرسی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يُغَشِّيكُمُ النُّعَاسَ أَمَنَةً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نَوْمَكُمْ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Heading3"/>
        <w:numPr>
          <w:ilvl w:val="2"/>
          <w:numId w:val="1"/>
        </w:numPr>
        <w:rPr/>
      </w:pPr>
      <w:bookmarkStart w:id="578" w:name="__RefHeading___Toc9400410_2870459653"/>
      <w:bookmarkStart w:id="579" w:name="_Toc227"/>
      <w:bookmarkEnd w:id="578"/>
      <w:r>
        <w:rPr>
          <w:rtl w:val="true"/>
        </w:rPr>
        <w:t>رفع احتلام</w:t>
      </w:r>
      <w:bookmarkEnd w:id="57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الْجَنَابَةَ، فَقُلْ فِي فِرَاشِكَ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 مِنْ سُوءِ الْأَحْلَامِ وَ مِنْ أَنْ يَتَلَاعَبَ بِيَ الشَّيْطَانُ فِي الْيَقَظَةِ وَ المَنَامِ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احتلام در خواب هراس داریددعای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اعوذ بک من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خوانده سه مرتبه سورۀ توحید برای رفع احتلام وارد شده است</w:t>
      </w:r>
      <w:r>
        <w:rPr>
          <w:rFonts w:eastAsia="IRNazanin" w:cs="IRNazanin"/>
          <w:color w:val="111111"/>
          <w:sz w:val="28"/>
          <w:szCs w:val="28"/>
          <w:rtl w:val="true"/>
          <w:lang w:bidi="fa-IR"/>
        </w:rPr>
        <w:t xml:space="preserve">. </w:t>
      </w:r>
      <w:bookmarkStart w:id="580" w:name="pg9784_89374"/>
    </w:p>
    <w:p>
      <w:pPr>
        <w:pStyle w:val="Heading3"/>
        <w:numPr>
          <w:ilvl w:val="2"/>
          <w:numId w:val="1"/>
        </w:numPr>
        <w:rPr/>
      </w:pPr>
      <w:bookmarkStart w:id="581" w:name="__RefHeading___Toc9400412_2870459653"/>
      <w:bookmarkStart w:id="582" w:name="_Toc228"/>
      <w:bookmarkEnd w:id="580"/>
      <w:bookmarkEnd w:id="581"/>
      <w:r>
        <w:rPr>
          <w:rtl w:val="true"/>
        </w:rPr>
        <w:t>در وقت معین بیدار می‌شوند</w:t>
      </w:r>
      <w:bookmarkEnd w:id="58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يَقرَءُ آخِرَ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يُوحَى إِلیَّ إنَّما إلَهُکُم إلهٌ واحِدٌ فَمَن کَانَ يَرجُوا لِقَاءَ رَبِّهِ فَلیعَملَ عَمَلاً صَالحِاً و لَا يُشرک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إِستَيقَظَ فِي السَّاعَةِ الَّتِي يُریدُ</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آخرین آیۀ سورۀ کهف را بخواند و در وقتی که می‌خواهد از خواب بیدار نشود</w:t>
      </w:r>
      <w:r>
        <w:rPr>
          <w:rFonts w:eastAsia="IRNazanin" w:cs="IRNazanin"/>
          <w:color w:val="111111"/>
          <w:sz w:val="28"/>
          <w:szCs w:val="28"/>
          <w:rtl w:val="true"/>
          <w:lang w:bidi="fa-IR"/>
        </w:rPr>
        <w:t>.</w:t>
      </w:r>
    </w:p>
    <w:p>
      <w:pPr>
        <w:pStyle w:val="Heading3"/>
        <w:numPr>
          <w:ilvl w:val="2"/>
          <w:numId w:val="1"/>
        </w:numPr>
        <w:rPr/>
      </w:pPr>
      <w:bookmarkStart w:id="583" w:name="__RefHeading___Toc9400414_2870459653"/>
      <w:bookmarkStart w:id="584" w:name="_Toc229"/>
      <w:bookmarkEnd w:id="583"/>
      <w:r>
        <w:rPr>
          <w:rtl w:val="true"/>
        </w:rPr>
        <w:t>خواب دیدن</w:t>
      </w:r>
      <w:bookmarkEnd w:id="584"/>
    </w:p>
    <w:p>
      <w:pPr>
        <w:pStyle w:val="BookText"/>
        <w:rPr/>
      </w:pPr>
      <w:r>
        <w:rPr>
          <w:rFonts w:ascii="IRNazanin" w:hAnsi="IRNazanin" w:eastAsia="IRNazanin"/>
          <w:color w:val="111111"/>
          <w:sz w:val="28"/>
          <w:sz w:val="28"/>
          <w:szCs w:val="28"/>
          <w:rtl w:val="true"/>
          <w:lang w:bidi="fa-IR"/>
        </w:rPr>
        <w:t xml:space="preserve">در روایت وارد شده است خداوند خواب را برای انسان قرار داد تا نشانۀ مرگ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می‌خوابید، می‌میرید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تَستَيقِظُونَ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هم‌چنان‌که بیدار می‌شوید هم چنین روز قیامت از خاک سر بر می‌دارید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خواب دیدن هم نشانۀ روز قیامت است تا انسان قیامت را باور کند و کسانی که معاد، قیامت، بهشت و جهنم را انکار می‌کنند، برای آنان چنین استدلال کرد که همان‌گونه که برای شما در خواب ناراحتی يا خوشی‌هایی دست می‌دهد، همین‌طور برای شما آینده‌ای هم هست که با همین بدن خاکی يا در عذاب دردناک گرفتار می‌شوید یا در بهشت جاویدان زندگی می‌کنید</w:t>
      </w:r>
      <w:r>
        <w:rPr>
          <w:rFonts w:eastAsia="IRNazanin" w:cs="IRNazanin"/>
          <w:color w:val="111111"/>
          <w:sz w:val="28"/>
          <w:szCs w:val="28"/>
          <w:rtl w:val="true"/>
          <w:lang w:bidi="fa-IR"/>
        </w:rPr>
        <w:t>.</w:t>
      </w:r>
    </w:p>
    <w:p>
      <w:pPr>
        <w:pStyle w:val="Heading3"/>
        <w:numPr>
          <w:ilvl w:val="2"/>
          <w:numId w:val="1"/>
        </w:numPr>
        <w:rPr/>
      </w:pPr>
      <w:bookmarkStart w:id="585" w:name="__RefHeading___Toc9400416_2870459653"/>
      <w:bookmarkStart w:id="586" w:name="_Toc230"/>
      <w:bookmarkEnd w:id="585"/>
      <w:r>
        <w:rPr>
          <w:rtl w:val="true"/>
        </w:rPr>
        <w:t>خواب خود را به هرکسی نگویید</w:t>
      </w:r>
      <w:bookmarkEnd w:id="5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رُؤْيَا الْمُؤْمِنِ تَرُفُّ بَيْنَ السَّمَاءِ وَ الْأَرْضِ عَلَى رَأْسِ صَاحِبِهَا، حَتَّى يُعَبِّرَهَا بِنَفْسِهِ أَوْ غَيْرِه، فَإِذَاعُبِّرَتْ لَزِمَتِ الْأَرْضَ فَلَا تَقُصُّوا رُؤْيَاكُمْ إِلَّا عَلَى مَنْ يَعْقِلُ و کَانَ خَلَى مِنَ الحَسَد البَغی</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فی روایة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يَحَدِّثْ بِها إِلَّا عَالِماً </w:t>
      </w:r>
      <w:bookmarkStart w:id="587" w:name="pg9784_89375"/>
    </w:p>
    <w:p>
      <w:pPr>
        <w:pStyle w:val="BookText"/>
        <w:rPr/>
      </w:pPr>
      <w:bookmarkEnd w:id="587"/>
      <w:r>
        <w:rPr>
          <w:rFonts w:ascii="Amiri" w:hAnsi="Amiri" w:eastAsia="Amiri" w:cs="Amiri"/>
          <w:color w:val="111111"/>
          <w:sz w:val="28"/>
          <w:sz w:val="28"/>
          <w:szCs w:val="28"/>
          <w:rtl w:val="true"/>
          <w:lang w:bidi="ar-SA"/>
        </w:rPr>
        <w:t>نَاصِحَاً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مؤمن می‌بیند بین آسمان و زمین باقی است و بالای سر صاحبش در حرکت است، اگر خودش یا غیر خودش تعبیر کرد، تعبیرش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خود را به هرکس نگویید؛ مگر به شخص عاقل فهمیده‌ای که نسبت به شما حسود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حسود باشد بد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جز به شخص دانایی که خوبی شما را بخواهد، به کسی دیگر نگویید</w:t>
      </w:r>
      <w:r>
        <w:rPr>
          <w:rFonts w:eastAsia="IRNazanin" w:cs="IRNazanin"/>
          <w:color w:val="111111"/>
          <w:sz w:val="28"/>
          <w:szCs w:val="28"/>
          <w:rtl w:val="true"/>
          <w:lang w:bidi="fa-IR"/>
        </w:rPr>
        <w:t>.</w:t>
      </w:r>
    </w:p>
    <w:p>
      <w:pPr>
        <w:pStyle w:val="Heading3"/>
        <w:numPr>
          <w:ilvl w:val="2"/>
          <w:numId w:val="1"/>
        </w:numPr>
        <w:rPr/>
      </w:pPr>
      <w:bookmarkStart w:id="588" w:name="__RefHeading___Toc9400418_2870459653"/>
      <w:bookmarkStart w:id="589" w:name="_Toc231"/>
      <w:bookmarkEnd w:id="588"/>
      <w:r>
        <w:rPr>
          <w:rtl w:val="true"/>
        </w:rPr>
        <w:t>خواب بر چند قسم است</w:t>
      </w:r>
      <w:bookmarkEnd w:id="589"/>
    </w:p>
    <w:p>
      <w:pPr>
        <w:pStyle w:val="BookText"/>
        <w:rPr/>
      </w:pPr>
      <w:r>
        <w:rPr>
          <w:rFonts w:ascii="IRNazanin" w:hAnsi="IRNazanin" w:eastAsia="IRNazanin"/>
          <w:color w:val="111111"/>
          <w:sz w:val="28"/>
          <w:sz w:val="28"/>
          <w:szCs w:val="28"/>
          <w:rtl w:val="true"/>
          <w:lang w:bidi="fa-IR"/>
        </w:rPr>
        <w:t xml:space="preserve">نقل شده است خواب دیدن در شب، بر خواب دیدن در روز مقدم است؛ مگر خواب دیدن در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قبل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روایت شده است خواب اول شب تعبیر ندارد؛ زیرا هنگام تسلط شیاطین است، اما خواب یک سوم آخر شب راست است؛ زیرا وقت نزول ملائکه است و خوابی که تخلف ندارد و به یقین تعبیرش واقع می‌شود، خوابی است که در سحر دیده شود؛ مگر آن‌که صاحب خواب جنب باشد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مرحوم شیخ صدوق در کتاب من لایحضره الفقیه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که در ششم، هفتم، هشتم، نهم، پانزدهم، هجدهم، نوزدهم، بیست و هفتم، بیست و هشتم یا سی‌ام دیده شود، صحیح است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خوابی که در چهارم، پنجم، یازدهم، دوازدهم و هفدهم ماه دیده شود مانند خواب یوسف صحیح است، اما تعبیرش طول می‌کشد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خوابی که در اول ماه، دهم، سیزدهم، چهاردهم، بیست و یکم، بیست و پنجم، بیست و ششم یا بیست و نهم دیده شود، صحیح نیست و ارزشی ندارد</w:t>
      </w:r>
      <w:r>
        <w:rPr>
          <w:rFonts w:eastAsia="IRNazanin" w:cs="IRNazanin"/>
          <w:color w:val="111111"/>
          <w:sz w:val="28"/>
          <w:szCs w:val="28"/>
          <w:rtl w:val="true"/>
          <w:lang w:bidi="fa-IR"/>
        </w:rPr>
        <w:t xml:space="preserve">. </w:t>
      </w:r>
      <w:bookmarkStart w:id="590" w:name="pg9784_89376"/>
    </w:p>
    <w:p>
      <w:pPr>
        <w:pStyle w:val="BookText"/>
        <w:rPr/>
      </w:pPr>
      <w:bookmarkEnd w:id="590"/>
      <w:r>
        <w:rPr>
          <w:rFonts w:ascii="IRNazanin" w:hAnsi="IRNazanin" w:eastAsia="IRNazanin"/>
          <w:color w:val="111111"/>
          <w:sz w:val="28"/>
          <w:sz w:val="28"/>
          <w:szCs w:val="28"/>
          <w:rtl w:val="true"/>
          <w:lang w:bidi="fa-IR"/>
        </w:rPr>
        <w:t>و خوابی که در دوم ماه، سوم، بیست و سوم، بیست و چهارم دیده شود، صحیحاست و امید است که تعبیر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مَن کَذِبَ فِي مَنَامِهِ يُعَذَّبُ يَومَ القِيامَة، حَتَّى يَعقِدَ بَينَ شَعیرتَين وَ لَيسَ يَعقِدُ بَينَهُما؛</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روایت شده است آن‌کس که خوابی را به دروغ بگوید، در قیامت عذاب می‌شود؛ مگر آن‌که دو دانه جو را به هم گره بزند و نمی‌تواند</w:t>
      </w:r>
      <w:r>
        <w:rPr>
          <w:rFonts w:eastAsia="IRNazanin" w:cs="IRNazanin"/>
          <w:color w:val="111111"/>
          <w:sz w:val="28"/>
          <w:szCs w:val="28"/>
          <w:rtl w:val="true"/>
          <w:lang w:bidi="fa-IR"/>
        </w:rPr>
        <w:t>.</w:t>
      </w:r>
    </w:p>
    <w:p>
      <w:pPr>
        <w:pStyle w:val="Heading3"/>
        <w:numPr>
          <w:ilvl w:val="2"/>
          <w:numId w:val="1"/>
        </w:numPr>
        <w:rPr/>
      </w:pPr>
      <w:bookmarkStart w:id="591" w:name="__RefHeading___Toc9400420_2870459653"/>
      <w:bookmarkStart w:id="592" w:name="_Toc232"/>
      <w:bookmarkEnd w:id="591"/>
      <w:r>
        <w:rPr>
          <w:rtl w:val="true"/>
        </w:rPr>
        <w:t>اگر خوابی ناراحت کننده دیدید به کسی نگویید</w:t>
      </w:r>
      <w:bookmarkEnd w:id="592"/>
    </w:p>
    <w:p>
      <w:pPr>
        <w:pStyle w:val="BookText"/>
        <w:rPr/>
      </w:pPr>
      <w:r>
        <w:rPr>
          <w:rFonts w:ascii="Amiri" w:hAnsi="Amiri" w:eastAsia="Amiri" w:cs="Amiri"/>
          <w:color w:val="111111"/>
          <w:sz w:val="28"/>
          <w:sz w:val="28"/>
          <w:szCs w:val="28"/>
          <w:rtl w:val="true"/>
          <w:lang w:bidi="ar-SA"/>
        </w:rPr>
        <w:t>رُوِىَ لِدَفع عَاقِبَةِ الرُّؤيَا المَکروُهَةِ، عَدَمُ التَّحَدُث بِهَا وَ إذَا لَم يَتَحَدَّث لَم تَضُرَّه و إذ استَيقَظ يَسجُدُ وَ يُثَنِّي عَلَى الله، ثُمَّ يُصَلِّي عَلَى مُحَمَدٍ وَ آلِهِ وَ يَتَضَرَّعُ و يَسئَلُ اللهَ العَافِيةَ</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نقل شده است که اگر خواب بدی دیدید، چون از خواب بیدار شدید، به سجده روید و خدا را ثنا گویید سپس صلوات بفرستید و از خدا عافیت را بخواهید و خواب خود را هم به کسی نگویید</w:t>
      </w:r>
      <w:r>
        <w:rPr>
          <w:rFonts w:eastAsia="IRNazanin" w:cs="IRNazanin"/>
          <w:color w:val="111111"/>
          <w:sz w:val="28"/>
          <w:szCs w:val="28"/>
          <w:rtl w:val="true"/>
          <w:lang w:bidi="fa-IR"/>
        </w:rPr>
        <w:t>.</w:t>
      </w:r>
    </w:p>
    <w:p>
      <w:pPr>
        <w:pStyle w:val="Heading3"/>
        <w:numPr>
          <w:ilvl w:val="2"/>
          <w:numId w:val="1"/>
        </w:numPr>
        <w:rPr/>
      </w:pPr>
      <w:bookmarkStart w:id="593" w:name="__RefHeading___Toc9400422_2870459653"/>
      <w:bookmarkStart w:id="594" w:name="_Toc233"/>
      <w:bookmarkEnd w:id="593"/>
      <w:r>
        <w:rPr>
          <w:rtl w:val="true"/>
        </w:rPr>
        <w:t>هنگام خوابیدن سورۀ توحید و دعای خواب را فراموش نکنید</w:t>
      </w:r>
      <w:bookmarkEnd w:id="59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يَأْخُذُ مَضْجَعَهُ غَفَرَ اللهُ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 وَ ذُرِّيَّتِي وَ أَهْلَ بَيْتِي وَ مَالِي بِكَلِمَاتِ الله التَّامَّاتِ مِنْ كُلِّ شَيْطَانٍ رَجِيمٍ وَ مِنْ کُلِّ شَيْطانٍ هَامَّةٍ وَ مِنْ کُلِّ عَيْنٍ لَامَّة کَانَ فِي حِرزِ الله وَ أَمَانِهِ</w:t>
      </w:r>
      <w:r>
        <w:rPr>
          <w:rStyle w:val="FootnoteAnchor"/>
          <w:rtl w:val="true"/>
        </w:rPr>
        <w:footnoteReference w:id="4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خواب سورۀ توحید را با دعایی که ذکر شد، بخواند و بخوابد در پناه و حرز پروردگار است</w:t>
      </w:r>
      <w:r>
        <w:rPr>
          <w:rFonts w:eastAsia="IRNazanin" w:cs="IRNazanin"/>
          <w:color w:val="111111"/>
          <w:sz w:val="28"/>
          <w:szCs w:val="28"/>
          <w:rtl w:val="true"/>
          <w:lang w:bidi="fa-IR"/>
        </w:rPr>
        <w:t xml:space="preserve">. </w:t>
      </w:r>
      <w:bookmarkStart w:id="595" w:name="pg9784_89377"/>
    </w:p>
    <w:p>
      <w:pPr>
        <w:pStyle w:val="Heading3"/>
        <w:numPr>
          <w:ilvl w:val="2"/>
          <w:numId w:val="1"/>
        </w:numPr>
        <w:rPr/>
      </w:pPr>
      <w:bookmarkStart w:id="596" w:name="__RefHeading___Toc9400424_2870459653"/>
      <w:bookmarkStart w:id="597" w:name="_Toc234"/>
      <w:bookmarkEnd w:id="595"/>
      <w:bookmarkEnd w:id="596"/>
      <w:r>
        <w:rPr>
          <w:rtl w:val="true"/>
        </w:rPr>
        <w:t xml:space="preserve">از زیاد خوابیدن بپرهیزیدقال الصادق </w:t>
      </w:r>
      <w:r>
        <w:rPr>
          <w:rtl w:val="true"/>
        </w:rPr>
        <w:t>(</w:t>
      </w:r>
      <w:r>
        <w:rPr>
          <w:rtl w:val="true"/>
        </w:rPr>
        <w:t>علیه السلام</w:t>
      </w:r>
      <w:r>
        <w:rPr>
          <w:rtl w:val="true"/>
        </w:rPr>
        <w:t xml:space="preserve">): </w:t>
      </w:r>
      <w:r>
        <w:rPr>
          <w:rtl w:val="true"/>
        </w:rPr>
        <w:t>كَثْرَةُ</w:t>
      </w:r>
      <w:bookmarkEnd w:id="597"/>
    </w:p>
    <w:p>
      <w:pPr>
        <w:pStyle w:val="BookText"/>
        <w:rPr/>
      </w:pPr>
      <w:r>
        <w:rPr>
          <w:rFonts w:ascii="Amiri" w:hAnsi="Amiri" w:eastAsia="Amiri" w:cs="Amiri"/>
          <w:color w:val="111111"/>
          <w:sz w:val="28"/>
          <w:sz w:val="28"/>
          <w:szCs w:val="28"/>
          <w:rtl w:val="true"/>
          <w:lang w:bidi="ar-SA"/>
        </w:rPr>
        <w:t>النَّوْمِ مَذْهَبَةٌ لِلدِّينِ وَ الدُّنْيَا</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خوابیدن، دین و دنیای شخص را خراب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شخص پرخواب به امور دنیا و آخرت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آوَيتَ إِلىَ فِراشِک تَفَکَّر فی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سَلَکَ فِي بَطنِکَ وَ مَا کَسَبْتَ فِي يَومِکَ وَ اذکُر إِنَّکَ مَيِّت و إنَّ لَکَ مَعَاداً</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رختخواب رفتی، متوجه این چهار چیز باش؛ بنگر که در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یا از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ریخته‌ای؟ بنگر در روزی که شب کردی، برای خود چه ذخیره‌ای تهیه کرده‌ای؟ آیا برای قیامت توشه‌ای تهیه کردی؟ متوجه باش که ممکن است شب را بیدار نشوی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عمر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کارهایت را مرتب کرده باشی بستانکاری و بدهکاریت معلوم باشد و تا می‌توانی کار امروز را به فردا نیفکن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بدان که برای تو معادی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با این بدن در قیامت حاضر می‌شوی و برای تو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خود را مرتب کن، شاید امشب آخر عمر تو باشد</w:t>
      </w:r>
      <w:r>
        <w:rPr>
          <w:rFonts w:eastAsia="IRNazanin" w:cs="IRNazanin"/>
          <w:color w:val="111111"/>
          <w:sz w:val="28"/>
          <w:szCs w:val="28"/>
          <w:rtl w:val="true"/>
          <w:lang w:bidi="fa-IR"/>
        </w:rPr>
        <w:t>.</w:t>
      </w:r>
    </w:p>
    <w:p>
      <w:pPr>
        <w:pStyle w:val="Heading3"/>
        <w:numPr>
          <w:ilvl w:val="2"/>
          <w:numId w:val="1"/>
        </w:numPr>
        <w:rPr/>
      </w:pPr>
      <w:bookmarkStart w:id="598" w:name="__RefHeading___Toc9400426_2870459653"/>
      <w:bookmarkStart w:id="599" w:name="_Toc235"/>
      <w:bookmarkEnd w:id="598"/>
      <w:r>
        <w:rPr>
          <w:rtl w:val="true"/>
        </w:rPr>
        <w:t>نحوۀ خوابیدن</w:t>
      </w:r>
      <w:bookmarkEnd w:id="5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رمضان در مسجد کوفه که خفته‌ها را بیدار می‌کردند، ابن‌ملجم را دیدند به شکم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مخواب که خواب شیاطین است، به طرف راست بخواب که خواب اهل ایمان است و به طرف چپ بخواب که خواب طبیبان است و به پشت بخواب که خواب انبیا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9784_89379"/>
      <w:bookmarkStart w:id="601" w:name="pg9784_89379"/>
      <w:bookmarkEnd w:id="601"/>
    </w:p>
    <w:p>
      <w:pPr>
        <w:pStyle w:val="Heading2"/>
        <w:numPr>
          <w:ilvl w:val="1"/>
          <w:numId w:val="1"/>
        </w:numPr>
        <w:rPr/>
      </w:pPr>
      <w:bookmarkStart w:id="602" w:name="pg9784_89379"/>
      <w:bookmarkStart w:id="603" w:name="__RefHeading___Toc9400428_2870459653"/>
      <w:bookmarkStart w:id="604" w:name="_Toc236"/>
      <w:bookmarkEnd w:id="602"/>
      <w:bookmarkEnd w:id="603"/>
      <w:r>
        <w:rPr>
          <w:rtl w:val="true"/>
        </w:rPr>
        <w:t>[</w:t>
      </w:r>
      <w:r>
        <w:rPr>
          <w:rtl w:val="true"/>
        </w:rPr>
        <w:t>آداب سفر</w:t>
      </w:r>
      <w:r>
        <w:rPr>
          <w:rtl w:val="true"/>
        </w:rPr>
        <w:t>]</w:t>
      </w:r>
      <w:bookmarkEnd w:id="604"/>
    </w:p>
    <w:p>
      <w:pPr>
        <w:pStyle w:val="Heading3"/>
        <w:numPr>
          <w:ilvl w:val="2"/>
          <w:numId w:val="1"/>
        </w:numPr>
        <w:rPr/>
      </w:pPr>
      <w:bookmarkStart w:id="605" w:name="__RefHeading___Toc9400430_2870459653"/>
      <w:bookmarkStart w:id="606" w:name="_Toc237"/>
      <w:bookmarkEnd w:id="605"/>
      <w:r>
        <w:rPr>
          <w:rtl w:val="true"/>
        </w:rPr>
        <w:t>مسافرت کنید و سرانجام ستمگران را بنگرید</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روی زمین سیر کنید تا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را تکذیب می‌کردند را 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فَإنَّکُم إنْ لَم تَغنَمُوا، مَالاً أفَدْتُم عَقلاً‌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مسافرت استفادۀ مالی نبرید، استفادۀ فکری خواهید کرد</w:t>
      </w:r>
      <w:r>
        <w:rPr>
          <w:rFonts w:eastAsia="IRNazanin" w:cs="IRNazanin"/>
          <w:color w:val="111111"/>
          <w:sz w:val="28"/>
          <w:szCs w:val="28"/>
          <w:rtl w:val="true"/>
          <w:lang w:bidi="fa-IR"/>
        </w:rPr>
        <w:t>.</w:t>
      </w:r>
    </w:p>
    <w:p>
      <w:pPr>
        <w:pStyle w:val="Heading3"/>
        <w:numPr>
          <w:ilvl w:val="2"/>
          <w:numId w:val="1"/>
        </w:numPr>
        <w:rPr/>
      </w:pPr>
      <w:bookmarkStart w:id="607" w:name="__RefHeading___Toc9400432_2870459653"/>
      <w:bookmarkStart w:id="608" w:name="_Toc238"/>
      <w:bookmarkEnd w:id="607"/>
      <w:r>
        <w:rPr>
          <w:rtl w:val="true"/>
        </w:rPr>
        <w:t>روزهای هفته هر روز برای کاری</w:t>
      </w:r>
      <w:bookmarkEnd w:id="60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مَكْرٍ وَ خَدِيعَةٍ، وَ يَوْمُ الْأَحَدِ يَوْمُ غَرْسٍ وَ بِنَاءٍ، وَ يَوْمُ الْإِثْنَيْنِ يَوْمُ سَفَرٍ وَ طَلَبٍ، وَ يَوْمُ الثَّلَاثَاءِ يَوْمُ حَرْبٍ وَ دَمٍ، وَ يَوْمُ الْأَرْبِعَاءِ يَوْمُ شُؤْمٍ يَتَطَيَّرُ فِيهِ النَّاسُ، وَ يَوْمُ الْخَمِيسِ يَوْمُ الدُّخُولِ عَلَى الْأُمَرَاءِ وَ قَضَاءِ الْحَوَائِجِ، وَيَوْمُ الْجُمُعَةِ يَوْمُ خِطْبَةٍ وَ نِكَاحٍ</w:t>
      </w:r>
      <w:r>
        <w:rPr>
          <w:rStyle w:val="FootnoteAnchor"/>
          <w:rtl w:val="true"/>
        </w:rPr>
        <w:footnoteReference w:id="417"/>
      </w:r>
      <w:bookmarkStart w:id="609" w:name="pg9784_89380"/>
    </w:p>
    <w:p>
      <w:pPr>
        <w:pStyle w:val="BookText"/>
        <w:rPr/>
      </w:pPr>
      <w:bookmarkEnd w:id="609"/>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روز حیله و فریب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خوبی نیست، جز این‌که در این روز صدقه بدهد سپس برای کارهای مهم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برای درختکاری و 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سفر و طلب حاجت و رسیدگی به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روز جنگ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را مردم روز بد می‌دانند و فال بد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می‌خواهید کار مهمی را انجام دهید، بهتر است به کسی نگویید تا فال بد نزنند؛ به علاوه غذایی که بر بعضی از امم گذشته نازل شده است، روز چهارشنبه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روز رفتن نزد امرا و بزرگان و روا شدن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روز عقد و عروسی است</w:t>
      </w:r>
      <w:r>
        <w:rPr>
          <w:rFonts w:eastAsia="IRNazanin" w:cs="IRNazanin"/>
          <w:color w:val="111111"/>
          <w:sz w:val="28"/>
          <w:szCs w:val="28"/>
          <w:rtl w:val="true"/>
          <w:lang w:bidi="fa-IR"/>
        </w:rPr>
        <w:t>.</w:t>
      </w:r>
    </w:p>
    <w:p>
      <w:pPr>
        <w:pStyle w:val="Heading3"/>
        <w:numPr>
          <w:ilvl w:val="2"/>
          <w:numId w:val="1"/>
        </w:numPr>
        <w:rPr/>
      </w:pPr>
      <w:bookmarkStart w:id="610" w:name="__RefHeading___Toc9400434_2870459653"/>
      <w:bookmarkStart w:id="611" w:name="_Toc239"/>
      <w:bookmarkEnd w:id="610"/>
      <w:r>
        <w:rPr>
          <w:rtl w:val="true"/>
        </w:rPr>
        <w:t>چون خواستید از منزل خارج شوید بخوانید</w:t>
      </w:r>
      <w:bookmarkEnd w:id="611"/>
    </w:p>
    <w:p>
      <w:p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سَفَراً أو حَضَراً،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تَوَكَّلْتُ عَلَى الله مَاشَاءَاللهُ لَا حَوْلَ وَ لَا قُوَّةَ إِلَّا بِالله العَليِ العَظیمِ</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سفر یا غیر آن از منزل خارج شدی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ملائکه، شیاطین را از تو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تا آخر دعاء</w:t>
      </w:r>
      <w:r>
        <w:rPr>
          <w:rFonts w:eastAsia="IRNazanin" w:cs="IRNazanin"/>
          <w:color w:val="111111"/>
          <w:sz w:val="28"/>
          <w:szCs w:val="28"/>
          <w:rtl w:val="true"/>
          <w:lang w:bidi="fa-IR"/>
        </w:rPr>
        <w:t>.</w:t>
      </w:r>
    </w:p>
    <w:p>
      <w:pPr>
        <w:pStyle w:val="Heading3"/>
        <w:numPr>
          <w:ilvl w:val="2"/>
          <w:numId w:val="1"/>
        </w:numPr>
        <w:rPr/>
      </w:pPr>
      <w:bookmarkStart w:id="612" w:name="__RefHeading___Toc9400436_2870459653"/>
      <w:bookmarkStart w:id="613" w:name="_Toc240"/>
      <w:bookmarkEnd w:id="612"/>
      <w:r>
        <w:rPr>
          <w:rtl w:val="true"/>
        </w:rPr>
        <w:t>هرگاه به مسافرت می‌روید، این اعمال را انجام دهید</w:t>
      </w:r>
      <w:bookmarkEnd w:id="613"/>
    </w:p>
    <w:p>
      <w:pPr>
        <w:pStyle w:val="BookText"/>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قَامَ عَلَى بَابِ دَارِهِ تِلْقَاءَ وَجْهِهِ الَّذِي يَتَوَجَّهُ لَهُ فَقَرَأَ فَاتِحَةَ الْكِتَابِ أَمَامَهُ وَ عَنْ يَمِينِهِ وَ عَنْ شِمَالِهِ وَ آيَةَ الْكُرْسِيِّ أَمَامَهُ وَ عَنْ يَمِينِهِ وَ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وَ احْفَظْ مَا مَعِي وَ سَلِّمْنِي وَ سَلِّمْ مَا مَعِي وَ بَلِّغْنِي وَ بَلِّغْ مَا مَعِي بِبَلَاغِكَ الْحَسَنِالْجَمیلِ لَحَفِظَهُ اللهَ وَ حَفِظَ مَا مَعَهُ وَ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مَا مَعَهُ وَ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 أَ مَا رَأَيْتَ الرَّجُلَ يُحْفَظُ وَ لَا يُحْفَظُ مَا مَعَهُ، وَ يُسْلَّمُ وَ لَا يَسْلَمُ مَا مَعَهُ، وَ يَبْلُغُ وَ لَا يَبْلُغُ 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ارادۀ سفری کردی، مقابل درب منزل، رو </w:t>
      </w:r>
      <w:bookmarkStart w:id="614" w:name="pg9784_89381"/>
    </w:p>
    <w:p>
      <w:pPr>
        <w:pStyle w:val="BookText"/>
        <w:rPr/>
      </w:pPr>
      <w:bookmarkEnd w:id="614"/>
      <w:r>
        <w:rPr>
          <w:rFonts w:ascii="IRNazanin" w:hAnsi="IRNazanin" w:eastAsia="IRNazanin"/>
          <w:color w:val="111111"/>
          <w:sz w:val="28"/>
          <w:sz w:val="28"/>
          <w:szCs w:val="28"/>
          <w:rtl w:val="true"/>
          <w:lang w:bidi="fa-IR"/>
        </w:rPr>
        <w:t xml:space="preserve">به همان طرف که می‌خواهی بروی بایست و سوره حمد را طرف مقابل و راست و چپ خود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به طرف مقابل و راست و چپ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احفظنی و احفظ ما معی تا آخر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با من است حفظ فرما و سالم نگه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با من است به خوبی به مقصد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بعضی خود سالم به مقصد می‌رسند، اما آنچه با خود دارند به مقصد نمی‌رسد یا سلامت به مقصد نمی‌رسد؟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دستور را عمل کند، خداوند خودش و آنچه با اوست را به سلامتی به مقصدش می‌رساند</w:t>
      </w:r>
      <w:r>
        <w:rPr>
          <w:rFonts w:eastAsia="IRNazanin" w:cs="IRNazanin"/>
          <w:color w:val="111111"/>
          <w:sz w:val="28"/>
          <w:szCs w:val="28"/>
          <w:rtl w:val="true"/>
          <w:lang w:bidi="fa-IR"/>
        </w:rPr>
        <w:t>.</w:t>
      </w:r>
    </w:p>
    <w:p>
      <w:pPr>
        <w:pStyle w:val="Heading3"/>
        <w:numPr>
          <w:ilvl w:val="2"/>
          <w:numId w:val="1"/>
        </w:numPr>
        <w:rPr/>
      </w:pPr>
      <w:bookmarkStart w:id="615" w:name="__RefHeading___Toc9400438_2870459653"/>
      <w:bookmarkStart w:id="616" w:name="_Toc241"/>
      <w:bookmarkEnd w:id="615"/>
      <w:r>
        <w:rPr>
          <w:rtl w:val="true"/>
        </w:rPr>
        <w:t>همراهان سفر، سه نفر تا هفت نفر است</w:t>
      </w:r>
      <w:bookmarkEnd w:id="61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الصَّحَابَةِ إِلَى الله عَزَّ وَ جَلَّ أَرْبَعَةٌ وَ مَا زَادَ قَوْمٌ عَلَى سَبْعَةٍ إِلَّا كَثُرَ لَغَطُهُمْ</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همراهان سفر نزد خداوند،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نفر شدند، داد و فریادشان زیاد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نزاع آن‌ها است</w:t>
      </w:r>
      <w:r>
        <w:rPr>
          <w:rFonts w:eastAsia="IRNazanin" w:cs="IRNazanin"/>
          <w:color w:val="111111"/>
          <w:sz w:val="28"/>
          <w:szCs w:val="28"/>
          <w:rtl w:val="true"/>
          <w:lang w:bidi="fa-IR"/>
        </w:rPr>
        <w:t>).</w:t>
      </w:r>
    </w:p>
    <w:p>
      <w:pPr>
        <w:pStyle w:val="Heading3"/>
        <w:numPr>
          <w:ilvl w:val="2"/>
          <w:numId w:val="1"/>
        </w:numPr>
        <w:rPr/>
      </w:pPr>
      <w:bookmarkStart w:id="617" w:name="__RefHeading___Toc9400440_2870459653"/>
      <w:bookmarkStart w:id="618" w:name="_Toc242"/>
      <w:bookmarkEnd w:id="617"/>
      <w:r>
        <w:rPr>
          <w:rtl w:val="true"/>
        </w:rPr>
        <w:t>رفقای سفر با یکدیگر همکاری می‌کنند</w:t>
      </w:r>
      <w:bookmarkEnd w:id="6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بِذَبْحِ شَاةٍ فِي سَفَر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سَلْخُهَا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أَلْقُطَ لَكُمُ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تَتْعَبَنَّ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نَكْفِيكَ،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أَنَّكُمْ تَكْفُونِي وَ لَكِنَّ اللهَ عَزَّ وَ جَلَّ يَكْرَهُ مِنْ عَبْدِهِ إِذَا كَانَ مَعَ أَصْحَابِهِ أَنْ يَنْفَرِدَ مِنْ بَيْنِهِمْ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يَلْقُطُ الْحَطَبَ لَهُم‌</w:t>
      </w:r>
      <w:r>
        <w:rPr>
          <w:rStyle w:val="FootnoteAnchor"/>
          <w:rtl w:val="true"/>
        </w:rPr>
        <w:footnoteReference w:id="421"/>
      </w:r>
      <w:bookmarkStart w:id="619" w:name="pg9784_89382"/>
    </w:p>
    <w:p>
      <w:pPr>
        <w:pStyle w:val="BookText"/>
        <w:rPr/>
      </w:pPr>
      <w:bookmarkEnd w:id="619"/>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اصحاب به سفر رفتند، چون خواستند گوسفندی ذبح کنند، یکي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کردن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هیزم به عهدۀ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به زحمت نیندازید، ما هیزم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اما خداوند خوش ندارد که بنده‌اش بین رفقایش منفرد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حرکت فرمودند و برای پختن گوسفند هیزم جمع کردند</w:t>
      </w:r>
      <w:r>
        <w:rPr>
          <w:rFonts w:eastAsia="IRNazanin" w:cs="IRNazanin"/>
          <w:color w:val="111111"/>
          <w:sz w:val="28"/>
          <w:szCs w:val="28"/>
          <w:rtl w:val="true"/>
          <w:lang w:bidi="fa-IR"/>
        </w:rPr>
        <w:t>.</w:t>
      </w:r>
    </w:p>
    <w:p>
      <w:pPr>
        <w:pStyle w:val="Heading3"/>
        <w:numPr>
          <w:ilvl w:val="2"/>
          <w:numId w:val="1"/>
        </w:numPr>
        <w:rPr/>
      </w:pPr>
      <w:bookmarkStart w:id="620" w:name="__RefHeading___Toc9400442_2870459653"/>
      <w:bookmarkStart w:id="621" w:name="_Toc243"/>
      <w:bookmarkEnd w:id="620"/>
      <w:r>
        <w:rPr>
          <w:rtl w:val="true"/>
        </w:rPr>
        <w:t>وظیفۀ مسافر در قبال همسفران خود</w:t>
      </w:r>
      <w:bookmarkEnd w:id="621"/>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فَأَكْثِرِ اسْتِشَارَتَهُمْ فِي أَمْرِكَ وَ أُمُورِهِمْ وَ أَكْثَرِ التَّبَسُّمَ فِي وُجُوهِهِمْ وَ كُنْ كَرِيماً عَلَى زَادِكَ بَيْنَهُمْ وَ إِذَا دَعَوْكَ فَأَجِبْهُمْ وَ إِذَا اسْتَعَانُوا بِكَ فَأَعِنْهُمْ وَ اسْتَعْمِلْ طُولَ الصَّمْتِ وَ كَثْرَةَ الصَّلَاةِ …</w:t>
      </w:r>
      <w:r>
        <w:rPr>
          <w:rStyle w:val="FootnoteAnchor"/>
          <w:rtl w:val="true"/>
        </w:rPr>
        <w:footnoteReference w:id="4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دستور می‌داد،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دوستانت به سفر می‌روی با آن‌ها مشورت کن و بدون مشورت با ایشان کاری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متسبم باش و اظهار ناراحتی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کمک خواستند، آنان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نزن و توشه خود را از همراهان خود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گذشت باش و اگر شهادت به حق خواستند در شهادت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مشورت کردند، به جوانب کار آگاه باش و مطابق فکر خود که عمل می‌کنی، پاسخ مشورت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خواستند حرکت کنند یا جایی بروند، حتی‌الامکان با آن‌ها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انجام می‌دهند، تو در کمک به آن‌ها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صدقه‌ای دادند تو هم با آن‌ها شریک باش و اگر به کسی قرض دادند تو با آن‌ها شریک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بزرگ آن‌ها باش و هرگاه تو را به کاری واداشتند،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چیزی خواستند جواب مثبت بده و در کلامت جواب منفی نباشد؛ زیرا مخالفت کردن دلیل بر ضعف و ناتوانی است</w:t>
      </w:r>
      <w:r>
        <w:rPr>
          <w:rFonts w:eastAsia="IRNazanin" w:cs="IRNazanin"/>
          <w:color w:val="111111"/>
          <w:sz w:val="28"/>
          <w:szCs w:val="28"/>
          <w:rtl w:val="true"/>
          <w:lang w:bidi="fa-IR"/>
        </w:rPr>
        <w:t xml:space="preserve">. </w:t>
      </w:r>
      <w:bookmarkStart w:id="622" w:name="pg9784_89383"/>
    </w:p>
    <w:p>
      <w:pPr>
        <w:pStyle w:val="BookText"/>
        <w:rPr/>
      </w:pPr>
      <w:bookmarkEnd w:id="622"/>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رسید، نماز را عقب نینداز، نماز را بخوان و استراحت کن؛ زیرا نماز پایۀ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بخوان، چون وارد منزلی شدی ابتدا دو رکعت نماز بخوان، اگر توانایی داری غذا نخوری؛ مگر آن‌که ابتدا از آن غذا صدقه‌ای بدهی،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همیشه به تسبیح و دعا کردن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شب سفر کنی و صدایت را در سفر بلند کنی</w:t>
      </w:r>
      <w:r>
        <w:rPr>
          <w:rFonts w:eastAsia="IRNazanin" w:cs="IRNazanin"/>
          <w:color w:val="111111"/>
          <w:sz w:val="28"/>
          <w:szCs w:val="28"/>
          <w:rtl w:val="true"/>
          <w:lang w:bidi="fa-IR"/>
        </w:rPr>
        <w:t>.</w:t>
      </w:r>
    </w:p>
    <w:p>
      <w:pPr>
        <w:pStyle w:val="Heading3"/>
        <w:numPr>
          <w:ilvl w:val="2"/>
          <w:numId w:val="1"/>
        </w:numPr>
        <w:rPr/>
      </w:pPr>
      <w:bookmarkStart w:id="623" w:name="__RefHeading___Toc9400444_2870459653"/>
      <w:bookmarkStart w:id="624" w:name="_Toc244"/>
      <w:bookmarkEnd w:id="623"/>
      <w:r>
        <w:rPr>
          <w:rtl w:val="true"/>
        </w:rPr>
        <w:t>ثواب به جا آوردن حج</w:t>
      </w:r>
      <w:bookmarkEnd w:id="62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أَبْدَانُكُمْ وَ تَتَّسِعْ أَرْزَاقُكُمْ وَ تُكْفَوْنَ مَئُونَاتِ عِيَالِاتِكُمْ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مُسْتَأْنَفٌ لَهُ الْعَمَلُ وَ مَحْفُوظٌ فِي أَهْلِهِ وَ مَالِهِ</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 شما حج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به جای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بدن‌های شما را سالم نگه می‌دارد روزيِ شما را وسعت می‌بخشد، خرج زندگی عائله شما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حاجی عمل حج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آمرزیده می‌شود، بهشت برایش واجب می‌شود و نامه عمل او از سر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اول تکلیف اوست؛ زیرا به برکت حج گناهانش آمرزیده شده و بهشت هم بر او واجب آمده، چون به سفر حج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بیتش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625" w:name="__RefHeading___Toc9400446_2870459653"/>
      <w:bookmarkStart w:id="626" w:name="_Toc245"/>
      <w:bookmarkEnd w:id="625"/>
      <w:r>
        <w:rPr>
          <w:rtl w:val="true"/>
        </w:rPr>
        <w:t>کسی که حج واجب را ترک کند</w:t>
      </w:r>
      <w:bookmarkEnd w:id="626"/>
    </w:p>
    <w:p>
      <w:pPr>
        <w:pStyle w:val="BookText"/>
        <w:rPr/>
      </w:pPr>
      <w:r>
        <w:rPr>
          <w:rFonts w:ascii="IRNazanin" w:hAnsi="IRNazanin" w:eastAsia="IRNazanin"/>
          <w:color w:val="111111"/>
          <w:sz w:val="28"/>
          <w:sz w:val="28"/>
          <w:szCs w:val="28"/>
          <w:rtl w:val="true"/>
          <w:lang w:bidi="fa-IR"/>
        </w:rPr>
        <w:t>اگر کسی حج واجب خود را ترک کند، اگر بمیرد، به دین غیر اسلام مرده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 حِجَّةَ الْإِسْلَامِ، لَمْ يَمْنَعْهُ مِنْذَلِكَ حَاجَةٌ تُجْحِفُ بِهِ أَوْ مَرَضٌ لَا يُطِيقُ فِيهِ الْحَجَّ أَوْ سُلْطَانٌ يَمْنَعُهُ، فَلْيَمُتْ يَهُودِيّاً أَوْ نَصْرَانِيّاً</w:t>
      </w:r>
      <w:r>
        <w:rPr>
          <w:rStyle w:val="FootnoteAnchor"/>
          <w:rtl w:val="true"/>
        </w:rPr>
        <w:footnoteReference w:id="424"/>
      </w:r>
      <w:bookmarkStart w:id="627" w:name="pg9784_89384"/>
    </w:p>
    <w:p>
      <w:pPr>
        <w:pStyle w:val="BookText"/>
        <w:rPr/>
      </w:pPr>
      <w:bookmarkEnd w:id="627"/>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بمیرد و حج واجب خود را با این‌که می‌توانسته است به جای آورد به جا نیاورده باشد، هنگام مرگ به دین یهودی يا به دین نصرانی می‌میرد</w:t>
      </w:r>
      <w:r>
        <w:rPr>
          <w:rFonts w:eastAsia="IRNazanin" w:cs="IRNazanin"/>
          <w:color w:val="111111"/>
          <w:sz w:val="28"/>
          <w:szCs w:val="28"/>
          <w:rtl w:val="true"/>
          <w:lang w:bidi="fa-IR"/>
        </w:rPr>
        <w:t>.</w:t>
      </w:r>
    </w:p>
    <w:p>
      <w:pPr>
        <w:pStyle w:val="Heading3"/>
        <w:numPr>
          <w:ilvl w:val="2"/>
          <w:numId w:val="1"/>
        </w:numPr>
        <w:rPr/>
      </w:pPr>
      <w:bookmarkStart w:id="628" w:name="__RefHeading___Toc9400448_2870459653"/>
      <w:bookmarkStart w:id="629" w:name="_Toc246"/>
      <w:bookmarkEnd w:id="628"/>
      <w:r>
        <w:rPr>
          <w:rtl w:val="true"/>
        </w:rPr>
        <w:t>آداب سفر حج</w:t>
      </w:r>
      <w:bookmarkEnd w:id="629"/>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إِلَى الْحَجِّ وَ الْعُمْرَةِ، تَزَوَّدَ مِنْ أَطْيَبِ الزَّادِ مِنَ اللَّوْزِ وَ السُّكَّرِ وَ السَّوِيقِ المحَمَّصِ وَ المحَلَّى</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هرگاه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مسافرت می‌کردند، بهترین توشه را با خود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بادام، شکر، قاووتِ، آرد نخود و شیرینی</w:t>
      </w:r>
      <w:r>
        <w:rPr>
          <w:rFonts w:eastAsia="IRNazanin" w:cs="IRNazanin"/>
          <w:color w:val="111111"/>
          <w:sz w:val="28"/>
          <w:szCs w:val="28"/>
          <w:rtl w:val="true"/>
          <w:lang w:bidi="fa-IR"/>
        </w:rPr>
        <w:t>).</w:t>
      </w:r>
    </w:p>
    <w:p>
      <w:pPr>
        <w:pStyle w:val="Heading3"/>
        <w:numPr>
          <w:ilvl w:val="2"/>
          <w:numId w:val="1"/>
        </w:numPr>
        <w:rPr/>
      </w:pPr>
      <w:bookmarkStart w:id="630" w:name="__RefHeading___Toc9400450_2870459653"/>
      <w:bookmarkStart w:id="631" w:name="_Toc247"/>
      <w:bookmarkEnd w:id="630"/>
      <w:r>
        <w:rPr>
          <w:rtl w:val="true"/>
        </w:rPr>
        <w:t>در خریدن سه چیز چانه نزنید</w:t>
      </w:r>
      <w:bookmarkEnd w:id="631"/>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لَاتُمَاکِسْ فِي ثَلاثَةِ أشْياءَ فی شِراءِ؛ الأُضْحِيَّةِ وَ فِي الْکَفَنِ وَ فِي الْکِری اِلى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لِي مِنْ حَوَائِجِ الحْجِّ شَيْئاً فَاشْتَرِ وَ لَا تُمَاکِسْ</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سه چیز چانه نزنید؛ در خریدن قربانی، خریدن کفن، کرایۀ وسیلۀ به مکه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وکیل خرج خود که می‌خواست احتیاجات سفر مکه را بخرد،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بخرید و چانه نزنید</w:t>
      </w:r>
      <w:r>
        <w:rPr>
          <w:rFonts w:eastAsia="IRNazanin" w:cs="IRNazanin"/>
          <w:color w:val="111111"/>
          <w:sz w:val="28"/>
          <w:szCs w:val="28"/>
          <w:rtl w:val="true"/>
          <w:lang w:bidi="fa-IR"/>
        </w:rPr>
        <w:t>.</w:t>
      </w:r>
    </w:p>
    <w:p>
      <w:pPr>
        <w:pStyle w:val="Heading3"/>
        <w:numPr>
          <w:ilvl w:val="2"/>
          <w:numId w:val="1"/>
        </w:numPr>
        <w:rPr/>
      </w:pPr>
      <w:bookmarkStart w:id="632" w:name="__RefHeading___Toc9400452_2870459653"/>
      <w:bookmarkStart w:id="633" w:name="_Toc248"/>
      <w:bookmarkEnd w:id="632"/>
      <w:r>
        <w:rPr>
          <w:rtl w:val="true"/>
        </w:rPr>
        <w:t>در سفر حج، زیاده‌روی، اسراف نیست</w:t>
      </w:r>
      <w:bookmarkEnd w:id="6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إِلَى الله مِنْ نَفَقَةِعَدْلٍ وَ يُبْغِضُ الْإِسْرَافَ إِلَّا فِي حَجٍّ أَوْ عُمْرَة</w:t>
      </w:r>
      <w:r>
        <w:rPr>
          <w:rStyle w:val="FootnoteAnchor"/>
          <w:rtl w:val="true"/>
        </w:rPr>
        <w:footnoteReference w:id="427"/>
      </w:r>
      <w:bookmarkStart w:id="634" w:name="pg9784_89385"/>
    </w:p>
    <w:p>
      <w:pPr>
        <w:pStyle w:val="BookText"/>
        <w:rPr/>
      </w:pPr>
      <w:bookmarkEnd w:id="634"/>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خرج کردنی نزد پروردگار بهتر از خرج کردن به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خداوند زیاده‌روی در سفر را دشمن می‌دارد؛ مگر برای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کسی که برای زیارت خانۀ خدا می‌رود، باید به گونه‌ای رفتار کند که مردم او را از اشخاص محترم بدانند و باعث عزت مسلمین باشد؛ چنان‌که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توشۀ آن روز را با خود به سفر حج می‌بردند؛ زیرا هر درهمی در سفر حج خرج شود، بهتر است از هزار درهم در غیر سفر حج</w:t>
      </w:r>
      <w:r>
        <w:rPr>
          <w:rFonts w:eastAsia="IRNazanin" w:cs="IRNazanin"/>
          <w:color w:val="111111"/>
          <w:sz w:val="28"/>
          <w:szCs w:val="28"/>
          <w:rtl w:val="true"/>
          <w:lang w:bidi="fa-IR"/>
        </w:rPr>
        <w:t>.</w:t>
      </w:r>
    </w:p>
    <w:p>
      <w:pPr>
        <w:pStyle w:val="Heading3"/>
        <w:numPr>
          <w:ilvl w:val="2"/>
          <w:numId w:val="1"/>
        </w:numPr>
        <w:rPr/>
      </w:pPr>
      <w:bookmarkStart w:id="635" w:name="__RefHeading___Toc9400454_2870459653"/>
      <w:bookmarkStart w:id="636" w:name="_Toc249"/>
      <w:bookmarkEnd w:id="635"/>
      <w:r>
        <w:rPr>
          <w:rtl w:val="true"/>
        </w:rPr>
        <w:t>در سفر بد اخلاق نباشید، به خصوص در سفر حج</w:t>
      </w:r>
      <w:bookmarkEnd w:id="63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خَرَجَ فِيهِ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سَيِّءَ الخُلُقِ وَ الجِوَارِ فَلَا يَصْحَبْنَا؛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چون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حج آماده شدند، به مسلمانان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بداخلاق است یا نسبت به همسایه‌اش بدرفتار است با ما در این سفر نباشد</w:t>
      </w:r>
      <w:r>
        <w:rPr>
          <w:rFonts w:eastAsia="IRNazanin" w:cs="IRNazanin"/>
          <w:color w:val="111111"/>
          <w:sz w:val="28"/>
          <w:szCs w:val="28"/>
          <w:rtl w:val="true"/>
          <w:lang w:bidi="fa-IR"/>
        </w:rPr>
        <w:t>.</w:t>
      </w:r>
    </w:p>
    <w:p>
      <w:pPr>
        <w:pStyle w:val="Heading3"/>
        <w:numPr>
          <w:ilvl w:val="2"/>
          <w:numId w:val="1"/>
        </w:numPr>
        <w:rPr/>
      </w:pPr>
      <w:bookmarkStart w:id="637" w:name="__RefHeading___Toc9400456_2870459653"/>
      <w:bookmarkStart w:id="638" w:name="_Toc250"/>
      <w:bookmarkEnd w:id="637"/>
      <w:r>
        <w:rPr>
          <w:rtl w:val="true"/>
        </w:rPr>
        <w:t>مردان باشخصیت در سفر خدمتگزار دیگران هستند</w:t>
      </w:r>
      <w:bookmarkEnd w:id="63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خَادِمُهُمْ</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آقا و بزرگ جمعیتی است، خدمتگزار آن جمعیت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وظیفۀ بزرگ‌تر همین است که خود را مثل رفقای خود بشمارد، نه این‌که انتظار داشتهباشد، دیگران خدمتگزار او باشند؛ چنان‌که اشاره کردیم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در کارها با اصحاب همکاری می‌کردند</w:t>
      </w:r>
      <w:r>
        <w:rPr>
          <w:rFonts w:eastAsia="IRNazanin" w:cs="IRNazanin"/>
          <w:color w:val="111111"/>
          <w:sz w:val="28"/>
          <w:szCs w:val="28"/>
          <w:rtl w:val="true"/>
          <w:lang w:bidi="fa-IR"/>
        </w:rPr>
        <w:t xml:space="preserve">. </w:t>
      </w:r>
      <w:bookmarkStart w:id="639" w:name="pg9784_89386"/>
    </w:p>
    <w:p>
      <w:pPr>
        <w:pStyle w:val="Heading3"/>
        <w:numPr>
          <w:ilvl w:val="2"/>
          <w:numId w:val="1"/>
        </w:numPr>
        <w:rPr/>
      </w:pPr>
      <w:bookmarkStart w:id="640" w:name="__RefHeading___Toc9400458_2870459653"/>
      <w:bookmarkStart w:id="641" w:name="_Toc251"/>
      <w:bookmarkEnd w:id="639"/>
      <w:bookmarkEnd w:id="640"/>
      <w:r>
        <w:rPr>
          <w:rtl w:val="true"/>
        </w:rPr>
        <w:t>در مسافرت رفیق خدمتگذار باشید</w:t>
      </w:r>
      <w:bookmarkEnd w:id="641"/>
    </w:p>
    <w:p>
      <w:pPr>
        <w:pStyle w:val="BookText"/>
        <w:rPr/>
      </w:pPr>
      <w:r>
        <w:rPr>
          <w:rFonts w:ascii="Amiri" w:hAnsi="Amiri" w:eastAsia="Amiri" w:cs="Amiri"/>
          <w:color w:val="111111"/>
          <w:sz w:val="28"/>
          <w:sz w:val="28"/>
          <w:szCs w:val="28"/>
          <w:rtl w:val="true"/>
          <w:lang w:bidi="ar-SA"/>
        </w:rPr>
        <w:t xml:space="preserve">ذکر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 قَالُوا يَا رَسُولَ الله خَرَجَ مَعَنَا حَاجّاً فَإِذَا نَزَلْنَا لَمْ يَزَلْ يُهَلِّلُ، حَتَّى نَرْتَحِلَ فَإِذَا ارْتَحَلْنَا لَمْ يَزَلْ يَذْكُرُ اللهَ، حَتَّى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يَكْفِيهِ عَلْفَ نَاقَتِهِ وَ صُنْعَ طَعَامِهِ؟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خَيْرٌ مِنْه‌</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از 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 که در سفر حج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منزلی فرود می‌آمدیم، مشغول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زمان که حرکت می‌کردیم، دائماً مشغول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علف مرکبش را چه می‌کرد؟ و غذای او به عهدۀ چه کسی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علف مرکبش و غذای خودش به عهدۀ ما بود و همه امورش را ما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بهتر از او هستید</w:t>
      </w:r>
      <w:r>
        <w:rPr>
          <w:rFonts w:eastAsia="IRNazanin" w:cs="IRNazanin"/>
          <w:color w:val="111111"/>
          <w:sz w:val="28"/>
          <w:szCs w:val="28"/>
          <w:rtl w:val="true"/>
          <w:lang w:bidi="fa-IR"/>
        </w:rPr>
        <w:t>.</w:t>
      </w:r>
    </w:p>
    <w:p>
      <w:pPr>
        <w:pStyle w:val="Heading3"/>
        <w:numPr>
          <w:ilvl w:val="2"/>
          <w:numId w:val="1"/>
        </w:numPr>
        <w:rPr/>
      </w:pPr>
      <w:bookmarkStart w:id="642" w:name="__RefHeading___Toc9400460_2870459653"/>
      <w:bookmarkStart w:id="643" w:name="_Toc252"/>
      <w:bookmarkEnd w:id="642"/>
      <w:r>
        <w:rPr>
          <w:rtl w:val="true"/>
        </w:rPr>
        <w:t>مسافر برای خانواده‌اش باید سوغاتی بیاورد</w:t>
      </w:r>
      <w:bookmarkEnd w:id="6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أَحَدُكُمْ إِلَى سَفَرٍ ثُمَّ قَدِمَ عَلَى أَهْلِهِ، فَلْيُهْدِهِمْ وَ لْيُطْرِفْهُمْ وَ لَوْ حِجَارَة</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یکي از شما به سفر می‌رود، برای خانواده خود باید هدیه‌ای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هرچند سوغاتی شما سنگ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است از این‌که دست خالی بر نگردید</w:t>
      </w:r>
      <w:r>
        <w:rPr>
          <w:rFonts w:eastAsia="IRNazanin" w:cs="IRNazanin"/>
          <w:color w:val="111111"/>
          <w:sz w:val="28"/>
          <w:szCs w:val="28"/>
          <w:rtl w:val="true"/>
          <w:lang w:bidi="fa-IR"/>
        </w:rPr>
        <w:t>).</w:t>
      </w:r>
    </w:p>
    <w:p>
      <w:pPr>
        <w:pStyle w:val="Heading3"/>
        <w:numPr>
          <w:ilvl w:val="2"/>
          <w:numId w:val="1"/>
        </w:numPr>
        <w:rPr/>
      </w:pPr>
      <w:bookmarkStart w:id="644" w:name="__RefHeading___Toc9400462_2870459653"/>
      <w:bookmarkStart w:id="645" w:name="_Toc253"/>
      <w:bookmarkEnd w:id="644"/>
      <w:r>
        <w:rPr>
          <w:rtl w:val="true"/>
        </w:rPr>
        <w:t>حرکت به سوی وطن را خبر دهید</w:t>
      </w:r>
      <w:bookmarkEnd w:id="645"/>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يَطْرُقَ الرَّجُلُ أَهْلَهُ لَيْلاً، إِذَا جَاءَ مِنَ الْغَيْبَةِ حَتَّى يُؤْذِنَهُمْ</w:t>
      </w:r>
      <w:r>
        <w:rPr>
          <w:rStyle w:val="FootnoteAnchor"/>
          <w:rtl w:val="true"/>
        </w:rPr>
        <w:footnoteReference w:id="43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به وطن باز می‌گردید قبلاً به خانوادۀ خود اطلاع دهید، و بدون اطلاع بر ایشان وارد نشوید</w:t>
      </w:r>
      <w:r>
        <w:rPr>
          <w:rFonts w:eastAsia="IRNazanin" w:cs="IRNazanin"/>
          <w:color w:val="111111"/>
          <w:sz w:val="28"/>
          <w:szCs w:val="28"/>
          <w:rtl w:val="true"/>
          <w:lang w:bidi="fa-IR"/>
        </w:rPr>
        <w:t xml:space="preserve">. </w:t>
      </w:r>
      <w:bookmarkStart w:id="646" w:name="pg9784_89387"/>
    </w:p>
    <w:p>
      <w:pPr>
        <w:pStyle w:val="Heading2"/>
        <w:numPr>
          <w:ilvl w:val="1"/>
          <w:numId w:val="1"/>
        </w:numPr>
        <w:rPr/>
      </w:pPr>
      <w:bookmarkStart w:id="647" w:name="__RefHeading___Toc9400464_2870459653"/>
      <w:bookmarkStart w:id="648" w:name="_Toc254"/>
      <w:bookmarkEnd w:id="646"/>
      <w:bookmarkEnd w:id="647"/>
      <w:r>
        <w:rPr>
          <w:rtl w:val="true"/>
        </w:rPr>
        <w:t>[</w:t>
      </w:r>
      <w:r>
        <w:rPr>
          <w:rtl w:val="true"/>
        </w:rPr>
        <w:t>جایگاه انفاق در دین</w:t>
      </w:r>
      <w:r>
        <w:rPr>
          <w:rtl w:val="true"/>
        </w:rPr>
        <w:t>]</w:t>
      </w:r>
      <w:bookmarkEnd w:id="648"/>
    </w:p>
    <w:p>
      <w:pPr>
        <w:pStyle w:val="Heading3"/>
        <w:numPr>
          <w:ilvl w:val="2"/>
          <w:numId w:val="1"/>
        </w:numPr>
        <w:rPr/>
      </w:pPr>
      <w:bookmarkStart w:id="649" w:name="__RefHeading___Toc9400466_2870459653"/>
      <w:bookmarkStart w:id="650" w:name="_Toc255"/>
      <w:bookmarkEnd w:id="649"/>
      <w:r>
        <w:rPr>
          <w:rtl w:val="true"/>
        </w:rPr>
        <w:t>انفاق کنید</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شَيْ‌ءٍ فَهُوَ يُخْلِفُهُ وَ هُوَ خَيْرُ الرَّازِقِينَ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هرچه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خویشاوندان یا به غیر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خداوند عوض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رزق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کانَ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خداوند کسانی را که مایحتاج خود را در حالی که به آن نیازمند هستند؛ به دیگران می‌بخشند ستوده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دربارۀ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 شیعیان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پیروی از ایشان از مستحقان و درماندگان دستگیری کنند</w:t>
      </w:r>
      <w:r>
        <w:rPr>
          <w:rFonts w:eastAsia="IRNazanin" w:cs="IRNazanin"/>
          <w:color w:val="111111"/>
          <w:sz w:val="28"/>
          <w:szCs w:val="28"/>
          <w:rtl w:val="true"/>
          <w:lang w:bidi="fa-IR"/>
        </w:rPr>
        <w:t xml:space="preserve">. </w:t>
      </w:r>
      <w:bookmarkStart w:id="651" w:name="pg9784_89388"/>
    </w:p>
    <w:p>
      <w:pPr>
        <w:pStyle w:val="Heading3"/>
        <w:numPr>
          <w:ilvl w:val="2"/>
          <w:numId w:val="1"/>
        </w:numPr>
        <w:rPr/>
      </w:pPr>
      <w:bookmarkStart w:id="652" w:name="__RefHeading___Toc9400468_2870459653"/>
      <w:bookmarkStart w:id="653" w:name="_Toc256"/>
      <w:bookmarkEnd w:id="651"/>
      <w:bookmarkEnd w:id="652"/>
      <w:r>
        <w:rPr>
          <w:rtl w:val="true"/>
        </w:rPr>
        <w:t>کسی که سیر باشد و برادرش گرسنه باشد، به خداوند ایمان ندارد</w:t>
      </w:r>
      <w:bookmarkEnd w:id="65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شَبِعَ وَ أَخُوهُ جَائِعٌ، وَ لَا آمَنَ بِالله مَنِ اكْتَسَى وَ أَخُوهُ عُرْيَان‌</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خودش سیر و برادرش گرسنه باشد و خودش پوشیده و برادرش برهنه باشد، به خداوند ایمان ندارد</w:t>
      </w:r>
      <w:r>
        <w:rPr>
          <w:rFonts w:eastAsia="IRNazanin" w:cs="IRNazanin"/>
          <w:color w:val="111111"/>
          <w:sz w:val="28"/>
          <w:szCs w:val="28"/>
          <w:rtl w:val="true"/>
          <w:lang w:bidi="fa-IR"/>
        </w:rPr>
        <w:t>.</w:t>
      </w:r>
    </w:p>
    <w:p>
      <w:pPr>
        <w:pStyle w:val="Heading3"/>
        <w:numPr>
          <w:ilvl w:val="2"/>
          <w:numId w:val="1"/>
        </w:numPr>
        <w:rPr/>
      </w:pPr>
      <w:bookmarkStart w:id="654" w:name="__RefHeading___Toc9400470_2870459653"/>
      <w:bookmarkStart w:id="655" w:name="_Toc257"/>
      <w:bookmarkEnd w:id="654"/>
      <w:r>
        <w:rPr>
          <w:rtl w:val="true"/>
        </w:rPr>
        <w:t>ستمگر بدتر است یا بخیل؟</w:t>
      </w:r>
      <w:bookmarkEnd w:id="655"/>
    </w:p>
    <w:p>
      <w:pPr>
        <w:pStyle w:val="BookText"/>
        <w:rPr/>
      </w:pPr>
      <w:r>
        <w:rPr>
          <w:rFonts w:ascii="Amiri" w:hAnsi="Amiri" w:eastAsia="Amiri" w:cs="Amiri"/>
          <w:color w:val="111111"/>
          <w:sz w:val="28"/>
          <w:sz w:val="28"/>
          <w:szCs w:val="28"/>
          <w:rtl w:val="true"/>
          <w:lang w:bidi="ar-SA"/>
        </w:rPr>
        <w:t xml:space="preserve">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أَعْذَرُ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 يَسْتَغْفِرُ وَ يَرُدُّ الظُّلَامَةَ عَلَى أَهْلِهَا وَ الشَّحِيحُ إِذَا شَحَّ مَنَعَ الزَّكَاةَ وَ الصَّدَقَةَ وَ صِلَةَ الرَّحِمِ وَ قِرَى الضَّيْفِ وَ النَّفَقَةَ فِي سَبِيلِ الله وَ أَبْوَابَ الْبِرِّ وَ حَرَامٌ عَلَى الْجَنَّةِ أَنْ يَدْخُلَهَا</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ستمگر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می‌کنی؛ زیرا ممکن است ظالم توبه کند و آنچه را به ستم گرفته است به صاحبان آن برگرداند، اما اگر شخصی بخیل شد، زکات نمی‌دهد، صدقه نمی‌دهد، صلۀ رحم نمی‌کند، مهمان‌داری نمی‌کند، در نفقات واجب کوتاهی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بخیل حرام است</w:t>
      </w:r>
      <w:r>
        <w:rPr>
          <w:rFonts w:eastAsia="IRNazanin" w:cs="IRNazanin"/>
          <w:color w:val="111111"/>
          <w:sz w:val="28"/>
          <w:szCs w:val="28"/>
          <w:rtl w:val="true"/>
          <w:lang w:bidi="fa-IR"/>
        </w:rPr>
        <w:t>.</w:t>
      </w:r>
    </w:p>
    <w:p>
      <w:pPr>
        <w:pStyle w:val="Heading3"/>
        <w:numPr>
          <w:ilvl w:val="2"/>
          <w:numId w:val="1"/>
        </w:numPr>
        <w:rPr/>
      </w:pPr>
      <w:bookmarkStart w:id="656" w:name="__RefHeading___Toc9400472_2870459653"/>
      <w:bookmarkStart w:id="657" w:name="_Toc258"/>
      <w:bookmarkEnd w:id="656"/>
      <w:r>
        <w:rPr>
          <w:rtl w:val="true"/>
        </w:rPr>
        <w:t>سه چیز باعث نجات از آتش جهنم است</w:t>
      </w:r>
      <w:bookmarkEnd w:id="65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إِفْشَاءُ السَّلَامِ وَ الصَّلَاةُ بِاللَّيْلِ وَ النَّاسُ نِيَامٌ</w:t>
      </w:r>
      <w:r>
        <w:rPr>
          <w:rStyle w:val="FootnoteAnchor"/>
          <w:rtl w:val="true"/>
        </w:rPr>
        <w:footnoteReference w:id="4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نجات آدمی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انداختن و مهمانی </w:t>
      </w:r>
      <w:bookmarkStart w:id="658" w:name="pg9784_89389"/>
    </w:p>
    <w:p>
      <w:pPr>
        <w:pStyle w:val="BookText"/>
        <w:rPr/>
      </w:pPr>
      <w:bookmarkEnd w:id="658"/>
      <w:r>
        <w:rPr>
          <w:rFonts w:ascii="IRNazanin" w:hAnsi="IRNazanin" w:eastAsia="IRNazanin"/>
          <w:color w:val="111111"/>
          <w:sz w:val="28"/>
          <w:sz w:val="28"/>
          <w:szCs w:val="28"/>
          <w:rtl w:val="true"/>
          <w:lang w:bidi="fa-IR"/>
        </w:rPr>
        <w:t>کردن، بلند سلام کردن و هنگامی که چشم‌ها به خواب می‌رود،نماز شب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مورد دوم بسیار آسان است؛ اگرچه بعضی در سلام کردن بخیل هستند؛ و بخیل‌تر کسی است که در جواب سلام بخیل است</w:t>
      </w:r>
      <w:r>
        <w:rPr>
          <w:rFonts w:eastAsia="IRNazanin" w:cs="IRNazanin"/>
          <w:color w:val="111111"/>
          <w:sz w:val="28"/>
          <w:szCs w:val="28"/>
          <w:rtl w:val="true"/>
          <w:lang w:bidi="fa-IR"/>
        </w:rPr>
        <w:t>.</w:t>
      </w:r>
    </w:p>
    <w:p>
      <w:pPr>
        <w:pStyle w:val="Heading3"/>
        <w:numPr>
          <w:ilvl w:val="2"/>
          <w:numId w:val="1"/>
        </w:numPr>
        <w:rPr/>
      </w:pPr>
      <w:bookmarkStart w:id="659" w:name="__RefHeading___Toc9400474_2870459653"/>
      <w:bookmarkStart w:id="660" w:name="_Toc259"/>
      <w:bookmarkEnd w:id="659"/>
      <w:r>
        <w:rPr>
          <w:rtl w:val="true"/>
        </w:rPr>
        <w:t>در انفاق، اسراف نیست</w:t>
      </w:r>
      <w:bookmarkEnd w:id="66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عَلَى طَعَامٍ أَلْفَ دِرْهَمٍ وَ أَكَلَ مِنْهُ مُؤْمِنٌ واحد، لَمْ يُعَدَّ سَرَفاً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مؤمنی سفره‌ای بیندازد که هزار درهم در آن خرج کرده باشد، اسراف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الْأَعْمَالِ إِلَى الله، إِشْبَاعُ جَوْعَةِ المُؤْمِنِ أَوْ تَنْفِيسُ كُرْبَتِهِ أَوْ قَضَاءُ دَيْنِهِ</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محبوب‌ترین اعمال نزد خداوند، سیر کردن مؤمن گرسنه است، یا غصۀ او را برطرف کردن یا دین او را ادا کردن است</w:t>
      </w:r>
      <w:r>
        <w:rPr>
          <w:rFonts w:eastAsia="IRNazanin" w:cs="IRNazanin"/>
          <w:color w:val="111111"/>
          <w:sz w:val="28"/>
          <w:szCs w:val="28"/>
          <w:rtl w:val="true"/>
          <w:lang w:bidi="fa-IR"/>
        </w:rPr>
        <w:t>.</w:t>
      </w:r>
    </w:p>
    <w:p>
      <w:pPr>
        <w:pStyle w:val="Heading3"/>
        <w:numPr>
          <w:ilvl w:val="2"/>
          <w:numId w:val="1"/>
        </w:numPr>
        <w:rPr/>
      </w:pPr>
      <w:bookmarkStart w:id="661" w:name="__RefHeading___Toc9400476_2870459653"/>
      <w:bookmarkStart w:id="662" w:name="_Toc260"/>
      <w:bookmarkEnd w:id="661"/>
      <w:r>
        <w:rPr>
          <w:rtl w:val="true"/>
        </w:rPr>
        <w:t>سعید و شقی را بشناسید</w:t>
      </w:r>
      <w:bookmarkEnd w:id="66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 شَقِيٌّ الرَّجُلُ أَمْ سَعِيدٌ فَانْظُرْ مَعْرُوفَهُ إِلَى مَنْ يَصْنَعُهُ فَإِنْ كَانَ يَصْنَعُهُ إِلَى مَنْ هُوَ أَهْلُهُ، فَاعْلَمْ أَنَّهُ خَيْرٌ؛ وَ إِنْ كَانَ يَصْنَعُهُ إِلَى غَيْرِ أَهْلِهِ، فَاعْلَمْ أَنَّهُ لَيْسَ لَهُ عِنْدَ الله خَيْر</w:t>
      </w:r>
      <w:r>
        <w:rPr>
          <w:rStyle w:val="FootnoteAnchor"/>
          <w:rtl w:val="true"/>
        </w:rPr>
        <w:footnoteReference w:id="44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سعید را از شقی تمیز دهید، به خیرات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اشخاص با ایمان و بافضیلت از او بهره می‌برند، بدانید او فرد </w:t>
      </w:r>
      <w:bookmarkStart w:id="663" w:name="pg9784_89390"/>
    </w:p>
    <w:p>
      <w:pPr>
        <w:pStyle w:val="BookText"/>
        <w:rPr/>
      </w:pPr>
      <w:bookmarkEnd w:id="663"/>
      <w:r>
        <w:rPr>
          <w:rFonts w:ascii="IRNazanin" w:hAnsi="IRNazanin" w:eastAsia="IRNazanin"/>
          <w:color w:val="111111"/>
          <w:sz w:val="28"/>
          <w:sz w:val="28"/>
          <w:szCs w:val="28"/>
          <w:rtl w:val="true"/>
          <w:lang w:bidi="fa-IR"/>
        </w:rPr>
        <w:t>نیکوکاری است و اگر اشخاص بی‌فضیلت و گناهکار از او بهره می‌برند؛ بدانید نزد خداوند خیری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سُمَحَاؤُكُمْ وَ شِرَارُكُمْ بُخَلَاؤُكُمْ، وَ مِنْ خَالِصِ الْإِيمَانِ الْبِرُّ بِالْإِخْوَانِ وَ السَّعْيُ فِي حَوَائِجِهِمْ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شما کسانی هستند که مردم از آن‌ها بهره می‌برند و بَدان شما آن‌هایی هستند که مردم از آن‌ها خیر نمی‌بیند و لازمۀ خلوص ایمان نیکویی نمودن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کوشش در برآوردن حوائج و نیازمندی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إِلَى الله عَزَّوجَلَّ مِنْ شَيْخٍ عَابِدٍ بَخِيلٍ</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گناهکار سخاوتمند نزد خداوند از پیرمرد عابد بخیل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وَ يَزِيدَانِ فِي الْعُمُرِ وَ يَدْفَعَانِ مِيتَةَ السَّوْءِ</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کردن 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 را می‌برد، عمر را زیاد می‌کند، مرگ 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مرگ با تصادف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p>
    <w:p>
      <w:pPr>
        <w:pStyle w:val="Heading3"/>
        <w:numPr>
          <w:ilvl w:val="2"/>
          <w:numId w:val="1"/>
        </w:numPr>
        <w:rPr/>
      </w:pPr>
      <w:bookmarkStart w:id="664" w:name="__RefHeading___Toc9400478_2870459653"/>
      <w:bookmarkStart w:id="665" w:name="_Toc261"/>
      <w:bookmarkEnd w:id="664"/>
      <w:r>
        <w:rPr>
          <w:rtl w:val="true"/>
        </w:rPr>
        <w:t xml:space="preserve">افطاری دادن را از امام چهارم </w:t>
      </w:r>
      <w:r>
        <w:rPr>
          <w:rtl w:val="true"/>
        </w:rPr>
        <w:t>(</w:t>
      </w:r>
      <w:r>
        <w:rPr>
          <w:rtl w:val="true"/>
        </w:rPr>
        <w:t>علیه السلام</w:t>
      </w:r>
      <w:r>
        <w:rPr>
          <w:rtl w:val="true"/>
        </w:rPr>
        <w:t xml:space="preserve">) </w:t>
      </w:r>
      <w:r>
        <w:rPr>
          <w:rtl w:val="true"/>
        </w:rPr>
        <w:t>بیاموزید</w:t>
      </w:r>
      <w:bookmarkEnd w:id="665"/>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الْيَوْمُ الَّذِي يَصُومُ فِيهِ، أَمَرَ بِشَاةٍ فَتُذْبَحُ وَ تُقْطَعُ أَعْضَاؤُهُ وَ تُطْبَخُ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اغْرِفُوا لآِلِ فُلَانٍ</w:t>
      </w:r>
      <w:r>
        <w:rPr>
          <w:rStyle w:val="FootnoteAnchor"/>
          <w:rtl w:val="true"/>
        </w:rPr>
        <w:footnoteReference w:id="44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بودند؛ گوسفندی طبخ می‌کردند و از آن غذا برای همسایگان می‌فرستادند</w:t>
      </w:r>
      <w:r>
        <w:rPr>
          <w:rFonts w:eastAsia="IRNazanin" w:cs="IRNazanin"/>
          <w:color w:val="111111"/>
          <w:sz w:val="28"/>
          <w:szCs w:val="28"/>
          <w:rtl w:val="true"/>
          <w:lang w:bidi="fa-IR"/>
        </w:rPr>
        <w:t xml:space="preserve">. </w:t>
      </w:r>
      <w:bookmarkStart w:id="666" w:name="pg9784_89391"/>
    </w:p>
    <w:p>
      <w:pPr>
        <w:pStyle w:val="BookText"/>
        <w:rPr/>
      </w:pPr>
      <w:bookmarkEnd w:id="6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صَائِماً كَانَ لَهُ بِذَلِكَ عِنْدَ الله عِتْقُ رَقَبَةٍ وَ مَغْفِرَةٌ لِذُنُوبِهِ لِمَا مَضَى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مؤمن روزه‌داری را افطار دهد، خداوند ثواب آزاد کردن بنده‌ای را به او می‌دهد و گناهان گذشتۀ او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تَفْطِيرُكَ أَخَاكَ الصَّائِمَ، أَفْضَلُ مِنْ صِيَامِكَ</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دادن برادرت از روزه گرفتن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افطاری دادن بیشتر است از ثواب روزه گرفتن</w:t>
      </w:r>
      <w:r>
        <w:rPr>
          <w:rFonts w:eastAsia="IRNazanin" w:cs="IRNazanin"/>
          <w:color w:val="111111"/>
          <w:sz w:val="28"/>
          <w:szCs w:val="28"/>
          <w:rtl w:val="true"/>
          <w:lang w:bidi="fa-IR"/>
        </w:rPr>
        <w:t>.</w:t>
      </w:r>
    </w:p>
    <w:p>
      <w:pPr>
        <w:pStyle w:val="Heading3"/>
        <w:numPr>
          <w:ilvl w:val="2"/>
          <w:numId w:val="1"/>
        </w:numPr>
        <w:rPr/>
      </w:pPr>
      <w:bookmarkStart w:id="667" w:name="__RefHeading___Toc9400480_2870459653"/>
      <w:bookmarkStart w:id="668" w:name="_Toc262"/>
      <w:bookmarkEnd w:id="667"/>
      <w:r>
        <w:rPr>
          <w:rtl w:val="true"/>
        </w:rPr>
        <w:t>ثواب آزاد کردن چهارصد و نود هزار بنده را فراموش نکنید</w:t>
      </w:r>
      <w:bookmarkEnd w:id="668"/>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أَحُجَّ حَجَّةً أَحَبُّ إِلَىَّ مِنْ أَنْ أُعْتِقَ رَقَبَةً وَ رَقَبَةً وَ رَقَبَةً وَ مِثْلَهَا وَ مِثْلَهَا حَتَّى بَلَغَ عَشْراً وَ مِثْلَهَا وَ مِثْلَهَا، حَتَّى بَلَغَ السَّبْعِينَ وَ لَأَنْ أَعُولَ أَهْلَ بَيْتٍ مِنَ المسْلِمِينَ أَسُدَّ جَوْعَتَهُمْ وَ أَكْسُوَ عَوْرَتَهُمْ، فَأَكُفَّ وُجُوهَهُمْ عَنِ النَّاسِ أَحَبُّ إِلَيَّ مِنْ أَنْ أَحُجَّ حَجَّةً وَ حَجَّةً وَ حَجَّةً وَ مِثْلَهَا، وَ مِثْلَهَا حَتَّى بَلَغَ عَشْراً وَ مِثْلَهَا وَ مِثْلَهَا حَتَّى بَلَغَ السَّبْعِينَ</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یک حج خانۀ خدا نزد من از آزاد کردن هفتصد بنده محبوب‌تر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خانواده‌ای از مسلمانان و سیر کردن آن‌ها و برطرف کردن نیازمندی ایشان نزد من از هفتصد حج خانۀ خدا محبوب‌تر است</w:t>
      </w:r>
      <w:r>
        <w:rPr>
          <w:rFonts w:eastAsia="IRNazanin" w:cs="IRNazanin"/>
          <w:color w:val="111111"/>
          <w:sz w:val="28"/>
          <w:szCs w:val="28"/>
          <w:rtl w:val="true"/>
          <w:lang w:bidi="fa-IR"/>
        </w:rPr>
        <w:t>.</w:t>
      </w:r>
    </w:p>
    <w:p>
      <w:pPr>
        <w:pStyle w:val="Heading3"/>
        <w:numPr>
          <w:ilvl w:val="2"/>
          <w:numId w:val="1"/>
        </w:numPr>
        <w:rPr/>
      </w:pPr>
      <w:bookmarkStart w:id="669" w:name="__RefHeading___Toc9400482_2870459653"/>
      <w:bookmarkStart w:id="670" w:name="_Toc263"/>
      <w:bookmarkEnd w:id="669"/>
      <w:r>
        <w:rPr>
          <w:rtl w:val="true"/>
        </w:rPr>
        <w:t>مهمان، هدیۀ خداست رزق خود را می‌آورد و گناهان را می‌برد</w:t>
      </w:r>
      <w:bookmarkEnd w:id="67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أَهْدَى لَهُمْ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w:t>
      </w:r>
      <w:bookmarkStart w:id="671" w:name="pg9784_89392"/>
    </w:p>
    <w:p>
      <w:pPr>
        <w:pStyle w:val="BookText"/>
        <w:rPr/>
      </w:pPr>
      <w:bookmarkEnd w:id="671"/>
      <w:r>
        <w:rPr>
          <w:rFonts w:ascii="Amiri" w:hAnsi="Amiri" w:eastAsia="Amiri" w:cs="Amiri"/>
          <w:color w:val="111111"/>
          <w:sz w:val="28"/>
          <w:sz w:val="28"/>
          <w:szCs w:val="28"/>
          <w:rtl w:val="true"/>
          <w:lang w:bidi="ar-SA"/>
        </w:rPr>
        <w:t>الْهَدِيَّةُ؟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يَنْزِلُ بِرِزْقِهِ، وَ يَرْتَحِلُ بِذُنُوبِ أَهْلِ الْبَيْت</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پبامبر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به بنده‌ای خیری برساند، هدیه‌ای برای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بر او وارد می‌شود، رزق خود را می‌آورد و گناهان اهل خانه را می‌برد</w:t>
      </w:r>
      <w:r>
        <w:rPr>
          <w:rFonts w:eastAsia="IRNazanin" w:cs="IRNazanin"/>
          <w:color w:val="111111"/>
          <w:sz w:val="28"/>
          <w:szCs w:val="28"/>
          <w:rtl w:val="true"/>
          <w:lang w:bidi="fa-IR"/>
        </w:rPr>
        <w:t>.</w:t>
      </w:r>
    </w:p>
    <w:p>
      <w:pPr>
        <w:pStyle w:val="Heading3"/>
        <w:numPr>
          <w:ilvl w:val="2"/>
          <w:numId w:val="1"/>
        </w:numPr>
        <w:rPr/>
      </w:pPr>
      <w:bookmarkStart w:id="672" w:name="__RefHeading___Toc9400484_2870459653"/>
      <w:bookmarkStart w:id="673" w:name="_Toc264"/>
      <w:bookmarkEnd w:id="672"/>
      <w:r>
        <w:rPr>
          <w:rtl w:val="true"/>
        </w:rPr>
        <w:t>در محشر، میزبان با صورت نورانی وارد می‌شود</w:t>
      </w:r>
      <w:bookmarkEnd w:id="673"/>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يُحِبُّ الضَّيْفَ إِلَّا وَ يَقُومُ مِنْ قَبْرِهِ وَ وَجْهُهُ كَالْقَمَرِ لَيْلَةَ الْبَدْرِ، فَيَنْظُرُ أَهْلُ الْجَمْعِ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يُحِبُّ الضَّيْفَ وَ يُكْرِمُ الضَّيْفَ وَ لَا سَبِيلَ لَهُ إِلَّا أَنْ يَدْخُلَ الْجَنَّةَ</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دنیا مهمان‌نواز و مهمان‌دوست بوده، چون از قبر سر بیرون آورد، صورت او مانند ماه شب چهاردهم می‌درخشد، چون اهل محشر به او می‌نگرند،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مهمان‌نواز است و جز رفتن به بهشت، راهی ندارد</w:t>
      </w:r>
      <w:r>
        <w:rPr>
          <w:rFonts w:eastAsia="IRNazanin" w:cs="IRNazanin"/>
          <w:color w:val="111111"/>
          <w:sz w:val="28"/>
          <w:szCs w:val="28"/>
          <w:rtl w:val="true"/>
          <w:lang w:bidi="fa-IR"/>
        </w:rPr>
        <w:t>.</w:t>
      </w:r>
    </w:p>
    <w:p>
      <w:pPr>
        <w:pStyle w:val="Heading3"/>
        <w:numPr>
          <w:ilvl w:val="2"/>
          <w:numId w:val="1"/>
        </w:numPr>
        <w:rPr/>
      </w:pPr>
      <w:bookmarkStart w:id="674" w:name="__RefHeading___Toc9400486_2870459653"/>
      <w:bookmarkStart w:id="675" w:name="_Toc265"/>
      <w:bookmarkEnd w:id="674"/>
      <w:r>
        <w:rPr>
          <w:rtl w:val="true"/>
        </w:rPr>
        <w:t>مهمان اگر بیش از سه روز بماند، صدقه می‌خورد</w:t>
      </w:r>
      <w:bookmarkEnd w:id="67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 وَ الضِّيَافَةُ ثَلَاثَةُ أَيَّامٍ وَ لَيَالِيهِنَّ فَمَا فَوْقَ ذَلِكَ فَهُوَ صَدَقَةٌ</w:t>
      </w:r>
      <w:r>
        <w:rPr>
          <w:rStyle w:val="FootnoteAnchor"/>
          <w:rtl w:val="true"/>
        </w:rPr>
        <w:footnoteReference w:id="45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خدا و روز جزا ایمان دارد، مهمان را اکرام می‌کند و پذیرایی از مهمان سه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بیش از سه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 xml:space="preserve">. </w:t>
      </w:r>
      <w:bookmarkStart w:id="676" w:name="pg9784_89393"/>
    </w:p>
    <w:p>
      <w:pPr>
        <w:pStyle w:val="Heading3"/>
        <w:numPr>
          <w:ilvl w:val="2"/>
          <w:numId w:val="1"/>
        </w:numPr>
        <w:rPr/>
      </w:pPr>
      <w:bookmarkStart w:id="677" w:name="__RefHeading___Toc9400488_2870459653"/>
      <w:bookmarkStart w:id="678" w:name="_Toc266"/>
      <w:bookmarkEnd w:id="676"/>
      <w:bookmarkEnd w:id="677"/>
      <w:r>
        <w:rPr>
          <w:rtl w:val="true"/>
        </w:rPr>
        <w:t>یتیم را نوازش کنید</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 إِصْلاحٌ لَهُمْ خَيْرٌ وَ إِنْ تُخالِطُوهُمْ فَإِخْوانُكُمْ وَ اللهُ يَعْلَمُ المُفْسِدَ مِنَ المصْلِحِ</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یتیمان از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کنید، بهتر است،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شخص نیکوکار شایسته را از شخص مفسده‌جو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استفادۀ خود، با یتیمان آمیزش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می‌دهد</w:t>
      </w:r>
      <w:r>
        <w:rPr>
          <w:rFonts w:eastAsia="IRNazanin" w:cs="IRNazanin"/>
          <w:color w:val="111111"/>
          <w:sz w:val="28"/>
          <w:szCs w:val="28"/>
          <w:rtl w:val="true"/>
          <w:lang w:bidi="fa-IR"/>
        </w:rPr>
        <w:t>.</w:t>
      </w:r>
    </w:p>
    <w:p>
      <w:pPr>
        <w:pStyle w:val="Heading3"/>
        <w:numPr>
          <w:ilvl w:val="2"/>
          <w:numId w:val="1"/>
        </w:numPr>
        <w:rPr/>
      </w:pPr>
      <w:bookmarkStart w:id="679" w:name="__RefHeading___Toc9400490_2870459653"/>
      <w:bookmarkStart w:id="680" w:name="_Toc267"/>
      <w:bookmarkEnd w:id="679"/>
      <w:r>
        <w:rPr>
          <w:rtl w:val="true"/>
        </w:rPr>
        <w:t>کسی که یتیمی را سرپرستی کند، در بهشت با پیامبر است</w:t>
      </w:r>
      <w:bookmarkEnd w:id="68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يَتِيماً وَ كَفَلَ نَفَقَتَهُ كُنْتُ أَنَا وَ هُوَ فِي الْجَنَّةِ كَهَاتَيْن‌</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یتیمی را سرپرستی کند و خرج او را بدهد، با من در بهشت خواهد بود؛ چنان‌که دو انگشت با هم هستند</w:t>
      </w:r>
      <w:r>
        <w:rPr>
          <w:rFonts w:eastAsia="IRNazanin" w:cs="IRNazanin"/>
          <w:color w:val="111111"/>
          <w:sz w:val="28"/>
          <w:szCs w:val="28"/>
          <w:rtl w:val="true"/>
          <w:lang w:bidi="fa-IR"/>
        </w:rPr>
        <w:t>.</w:t>
      </w:r>
    </w:p>
    <w:p>
      <w:pPr>
        <w:pStyle w:val="Heading3"/>
        <w:numPr>
          <w:ilvl w:val="2"/>
          <w:numId w:val="1"/>
        </w:numPr>
        <w:rPr/>
      </w:pPr>
      <w:bookmarkStart w:id="681" w:name="__RefHeading___Toc9400492_2870459653"/>
      <w:bookmarkStart w:id="682" w:name="_Toc268"/>
      <w:bookmarkEnd w:id="681"/>
      <w:r>
        <w:rPr>
          <w:rtl w:val="true"/>
        </w:rPr>
        <w:t>نگهداری از یتیم، عذاب قبر را برطرف می‌کند</w:t>
      </w:r>
      <w:bookmarkEnd w:id="68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فَإِذَا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فَکَأَنَّ صاحِبَهُ يُعَذَّبُ ثُمَّ مَرَرْتُ بِهِ الْعَامَ وَ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إِلَيْهِ يَا رُوحَ الله إنَّه أَدْرَكَ لَهُ وَلَدٌ صَالِحٌ فَأَصْلَحَ طَرِيقاً وَ آوَى يَتِيماً فَغَفَرْتُ لَهُ بِمَا عَمِلَ ابْنُهُ</w:t>
      </w:r>
      <w:r>
        <w:rPr>
          <w:rStyle w:val="FootnoteAnchor"/>
          <w:rtl w:val="true"/>
        </w:rPr>
        <w:footnoteReference w:id="45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قبری افتاد، صاحب آن را در عذاب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 بعد عبورش به آن قبر افتاد، دید عذاب از صاحب قبر برطرف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صاحب این قبر در عذاب بود، حال عذاب از او برطرف شده است؟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قبر مردی </w:t>
      </w:r>
      <w:bookmarkStart w:id="683" w:name="pg9784_89394"/>
    </w:p>
    <w:p>
      <w:pPr>
        <w:pStyle w:val="BookText"/>
        <w:rPr/>
      </w:pPr>
      <w:bookmarkEnd w:id="683"/>
      <w:r>
        <w:rPr>
          <w:rFonts w:ascii="IRNazanin" w:hAnsi="IRNazanin" w:eastAsia="IRNazanin"/>
          <w:color w:val="111111"/>
          <w:sz w:val="28"/>
          <w:sz w:val="28"/>
          <w:szCs w:val="28"/>
          <w:rtl w:val="true"/>
          <w:lang w:bidi="fa-IR"/>
        </w:rPr>
        <w:t>گناهکار است که فرزند شایسته‌ای دارد، جاده‌ای را اصلاح کرده است و یتیمی را سرپرستی می‌کند، پس به جهت عمل پسرش آمرزیده شده است</w:t>
      </w:r>
      <w:r>
        <w:rPr>
          <w:rFonts w:eastAsia="IRNazanin" w:cs="IRNazanin"/>
          <w:color w:val="111111"/>
          <w:sz w:val="28"/>
          <w:szCs w:val="28"/>
          <w:rtl w:val="true"/>
          <w:lang w:bidi="fa-IR"/>
        </w:rPr>
        <w:t>.</w:t>
      </w:r>
    </w:p>
    <w:p>
      <w:pPr>
        <w:pStyle w:val="Heading3"/>
        <w:numPr>
          <w:ilvl w:val="2"/>
          <w:numId w:val="1"/>
        </w:numPr>
        <w:rPr/>
      </w:pPr>
      <w:bookmarkStart w:id="684" w:name="__RefHeading___Toc9400494_2870459653"/>
      <w:bookmarkStart w:id="685" w:name="_Toc269"/>
      <w:bookmarkEnd w:id="684"/>
      <w:r>
        <w:rPr>
          <w:rtl w:val="true"/>
        </w:rPr>
        <w:t>تا می‌توانید حاجت برادر دینی خود را برآورده کنید</w:t>
      </w:r>
      <w:bookmarkEnd w:id="685"/>
    </w:p>
    <w:p>
      <w:pPr>
        <w:pStyle w:val="BookText"/>
        <w:rPr/>
      </w:pPr>
      <w:r>
        <w:rPr>
          <w:rFonts w:ascii="IRNazanin" w:hAnsi="IRNazanin" w:eastAsia="IRNazanin"/>
          <w:color w:val="111111"/>
          <w:sz w:val="28"/>
          <w:sz w:val="28"/>
          <w:szCs w:val="28"/>
          <w:rtl w:val="true"/>
          <w:lang w:bidi="fa-IR"/>
        </w:rPr>
        <w:t xml:space="preserve">در روایات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حاجت برادر دینی، اهمیت فراوانی ذکر شده است، تا آن‌جا که پاداش آن را از آزاد کردن بنده بیشتر ذکر کرده‌اند و در برخی از روایات، ثواب آن را از اعتکاف، بیشتر دانسته‌اند، از این‌رو برای آگاهی از عظمت این موضوع به ذکر دو روایت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برای مؤمنی که در خانۀ خدا، هفت بار طواف کند، شش هزار حسنه می‌نویسند و شش هزار گناه او آمرزیده می‌شود و در بهشت صاحب شش هزار درجه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أُسْبُوعاً، كَتَبَ اللهَ عَزَّ وَ جَلَّ لَهُ سِتَّةَ آلَافِ حَسَنَةٍ وَ مَحَا عَنْهُ سِتَّةَ آلَافِ سَيِّئَةٍ وَ رَفَعَ لَهُ سِتَّةَ آلَافِ دَرَجَةٍ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أَفْضَلُ مِنْ طَوَافٍ وَ طَوَافٍ حَتَّى عَدَّ عَشْراً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هفت بار طواف کند؛ خدا برای او شش هزار حسنه می‌نویسد و شش هزار گناه او را می‌آمرزد ، در بهشت برای او شش هزار درجه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برادر مؤمن از ده طواف بالاتر است</w:t>
      </w:r>
      <w:r>
        <w:rPr>
          <w:rFonts w:eastAsia="IRNazanin" w:cs="IRNazanin"/>
          <w:color w:val="111111"/>
          <w:sz w:val="28"/>
          <w:szCs w:val="28"/>
          <w:rtl w:val="true"/>
          <w:lang w:bidi="fa-IR"/>
        </w:rPr>
        <w:t>.</w:t>
      </w:r>
    </w:p>
    <w:p>
      <w:pPr>
        <w:pStyle w:val="Heading3"/>
        <w:numPr>
          <w:ilvl w:val="2"/>
          <w:numId w:val="1"/>
        </w:numPr>
        <w:rPr/>
      </w:pPr>
      <w:bookmarkStart w:id="686" w:name="__RefHeading___Toc9400496_2870459653"/>
      <w:bookmarkStart w:id="687" w:name="_Toc270"/>
      <w:bookmarkEnd w:id="686"/>
      <w:r>
        <w:rPr>
          <w:rtl w:val="true"/>
        </w:rPr>
        <w:t>حاجت برادر دینی را روا کنید تا گرفتار عذاب قبر نشوید</w:t>
      </w:r>
      <w:bookmarkEnd w:id="6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الْمُؤْمِنُ فِي حَاجَةٍ … وَ رَدَّهُ عَنْ حَاجَتِهِ وَ هُوَ يَقْدِرُ عَلَى قَضَائِهَا، سَلَّطَ اللهُ عَلَيْهِ شُجَاعاً مِنْ نَارٍ يَنْهَشُهُ فِي قَبْرِهِ إِلَى يَوْمِ الْقِيَامَةِ مَغْفُوراً لَهُ أَوْ مُعَذَّباً </w:t>
      </w:r>
      <w:r>
        <w:rPr>
          <w:rStyle w:val="FootnoteAnchor"/>
          <w:rtl w:val="true"/>
        </w:rPr>
        <w:footnoteReference w:id="456"/>
      </w:r>
      <w:bookmarkStart w:id="688" w:name="pg9784_89395"/>
    </w:p>
    <w:p>
      <w:pPr>
        <w:pStyle w:val="BookText"/>
        <w:rPr/>
      </w:pPr>
      <w:bookmarkEnd w:id="688"/>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حاجت برادر دینی خود را برآورده کند اما به او اعتنا نکند، خداوند در قبر ماری را بر او مسلط می‌کند که تا روز قیامت گرفتار آن باشد، خواه صاحب قبر آمرزیده شده باشد یا در عذاب باشد</w:t>
      </w:r>
      <w:r>
        <w:rPr>
          <w:rFonts w:eastAsia="IRNazanin" w:cs="IRNazanin"/>
          <w:color w:val="111111"/>
          <w:sz w:val="28"/>
          <w:szCs w:val="28"/>
          <w:rtl w:val="true"/>
          <w:lang w:bidi="fa-IR"/>
        </w:rPr>
        <w:t>.</w:t>
      </w:r>
    </w:p>
    <w:p>
      <w:pPr>
        <w:pStyle w:val="Heading3"/>
        <w:numPr>
          <w:ilvl w:val="2"/>
          <w:numId w:val="1"/>
        </w:numPr>
        <w:rPr/>
      </w:pPr>
      <w:bookmarkStart w:id="689" w:name="__RefHeading___Toc9400498_2870459653"/>
      <w:bookmarkStart w:id="690" w:name="_Toc271"/>
      <w:bookmarkEnd w:id="689"/>
      <w:r>
        <w:rPr>
          <w:rtl w:val="true"/>
        </w:rPr>
        <w:t>ثواب برآوردن حاجت</w:t>
      </w:r>
      <w:bookmarkEnd w:id="69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قَضَى اللهُ عَزَّ وَ جَلَّ لَهُ يَوْمَ الْقِيَامَةِ مِائَةَ أَلْفِ حَاجَةٍ مِنْ ذَلِكَ؛ أَوَّلُهَا الْجَنَّةُ وَ مِنْ ذَلِكَ أَنْ يُدْخِلَ أَقْرِبَائَهُ وَ مَعَارِفَهُ وَ إِخْوَانَهُ الْجَنَّةَ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برادر دینی خود را برطرف کند، خداوند در روز قیامت صد هزار حاجت او را برآورده می‌کند که یکي از آن‌ها بهشت است و از جملۀ آن‌ها وساطت بهشت برای خویشان و دوستان و برادرانش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مِنْ خَلْقِهِ، إِنْتَجَبَهُمْ لِقَضَاءِ حَوَائِجِ فُقَرَاءِ شِيعَتِنَا، لِيُثِيبَهُمْ عَلَى ذَلِكَ الْجَنَّةَ؛ فَإِنِ اسْتَطَعْتَ أَنْ تَكُونَ مِنْهُمْ</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بندگانی آفریده است و گروهی از آن‌ها را برای برآوردن حاجت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و پاداش آن‌ها را بهشت قرار داده است، شما نیز اگر توانایی دارید، حاجت برادران مؤمن را برآورده کنید تا در شماره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كُرْبَةً، نَفَّسَ اللهُ عَنْهُ كُرَبَ الْآخِرَةِ وَ خَرَجَ مِنْ قَبْرِهِ وَ هُوَ ثَلِجُ الْفُؤَادِ وَ مَنْ أَطْعَمَهُ مِنْ جُوع، أَطْعَمَهُ اللهُ مِنْ ثِمَارِ الْجَنَّةِ وَ مَنْ سَقَاهُ شَرْبَةً، سَقَاهُ اللهُ مِنَ الرَّحِيقِ المخْتُومِ</w:t>
      </w:r>
      <w:r>
        <w:rPr>
          <w:rStyle w:val="FootnoteAnchor"/>
          <w:rtl w:val="true"/>
        </w:rPr>
        <w:footnoteReference w:id="4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برادر مؤمن خود غمی بکاهد،خداوند غم آخرت را از او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خوشحالی از قبر سر برآورد، کسی که برادر </w:t>
      </w:r>
      <w:bookmarkStart w:id="691" w:name="pg9784_89396"/>
    </w:p>
    <w:p>
      <w:pPr>
        <w:pStyle w:val="BookText"/>
        <w:rPr/>
      </w:pPr>
      <w:bookmarkEnd w:id="691"/>
      <w:r>
        <w:rPr>
          <w:rFonts w:ascii="IRNazanin" w:hAnsi="IRNazanin" w:eastAsia="IRNazanin"/>
          <w:color w:val="111111"/>
          <w:sz w:val="28"/>
          <w:sz w:val="28"/>
          <w:szCs w:val="28"/>
          <w:rtl w:val="true"/>
          <w:lang w:bidi="fa-IR"/>
        </w:rPr>
        <w:t>مؤمن را سیر کند، خداوند از میوه‌های بهشتی به او بخوراند و کسی که برادر مؤمن را سیرآب کند، خداوند از رحیق مختوم او را سیرآب کند</w:t>
      </w:r>
      <w:r>
        <w:rPr>
          <w:rFonts w:eastAsia="IRNazanin" w:cs="IRNazanin"/>
          <w:color w:val="111111"/>
          <w:sz w:val="28"/>
          <w:szCs w:val="28"/>
          <w:rtl w:val="true"/>
          <w:lang w:bidi="fa-IR"/>
        </w:rPr>
        <w:t>.</w:t>
      </w:r>
    </w:p>
    <w:p>
      <w:pPr>
        <w:pStyle w:val="Heading3"/>
        <w:numPr>
          <w:ilvl w:val="2"/>
          <w:numId w:val="1"/>
        </w:numPr>
        <w:rPr/>
      </w:pPr>
      <w:bookmarkStart w:id="692" w:name="__RefHeading___Toc9400500_2870459653"/>
      <w:bookmarkStart w:id="693" w:name="_Toc272"/>
      <w:bookmarkEnd w:id="692"/>
      <w:r>
        <w:rPr>
          <w:rtl w:val="true"/>
        </w:rPr>
        <w:t>صدقه دهید و اثر آن را ببینید</w:t>
      </w:r>
      <w:bookmarkEnd w:id="69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تُزیدُ فِي العُمرِ</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عمر را زیاد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امْرِءٍ فِي ظِلِّ صَدَقَتِه، حَتَّى يَقْضِي بَينَ النَّاسِ</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هرکس در سایۀ صدقه‌ای که داده است، می‌آساید تا حساب مردم خاتمه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يَوْمٍ أَوْ لَيْلَةٍ …دَفَعَ … عَنْهُ الْهَدْمَ … وَ مِيتَةَ السَّوْءِ</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یا شب صدقه بدهد، خداوند از او ریزش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بد، را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دادن صدقه مداوا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الْقَضَاءَ</w:t>
      </w:r>
      <w:r>
        <w:rPr>
          <w:rStyle w:val="FootnoteAnchor"/>
          <w:rtl w:val="true"/>
        </w:rPr>
        <w:footnoteReference w:id="464"/>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قضای الهی را دفع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بخش‌های پیشین اشاره شد دعا نیز اثر صدقه را دارد و قضای الهی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دعا و صدقه را فراموش نکنیم؛ زیرا سلامتی و آسایش ما در دعا و صدقه است</w:t>
      </w:r>
      <w:r>
        <w:rPr>
          <w:rFonts w:eastAsia="IRNazanin" w:cs="IRNazanin"/>
          <w:color w:val="111111"/>
          <w:sz w:val="28"/>
          <w:szCs w:val="28"/>
          <w:rtl w:val="true"/>
          <w:lang w:bidi="fa-IR"/>
        </w:rPr>
        <w:t xml:space="preserve">. </w:t>
      </w:r>
      <w:bookmarkStart w:id="694" w:name="pg9784_89397"/>
    </w:p>
    <w:p>
      <w:pPr>
        <w:pStyle w:val="BookText"/>
        <w:rPr/>
      </w:pPr>
      <w:bookmarkEnd w:id="694"/>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صدقه‌ی پنهانی غضب خدا را خاموش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الْعَلَانِيَةِ، تَدْفَعُ سَبْعِينَ نَوْعاً مِنَ الْبَلَاءِ</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آشکارا داده می‌شود، هفتاد نوع بلا را برطرف می‌کند</w:t>
      </w:r>
      <w:r>
        <w:rPr>
          <w:rFonts w:eastAsia="IRNazanin" w:cs="IRNazanin"/>
          <w:color w:val="111111"/>
          <w:sz w:val="28"/>
          <w:szCs w:val="28"/>
          <w:rtl w:val="true"/>
          <w:lang w:bidi="fa-IR"/>
        </w:rPr>
        <w:t>.</w:t>
      </w:r>
    </w:p>
    <w:p>
      <w:pPr>
        <w:pStyle w:val="Heading3"/>
        <w:numPr>
          <w:ilvl w:val="2"/>
          <w:numId w:val="1"/>
        </w:numPr>
        <w:rPr/>
      </w:pPr>
      <w:bookmarkStart w:id="695" w:name="__RefHeading___Toc9400502_2870459653"/>
      <w:bookmarkStart w:id="696" w:name="_Toc273"/>
      <w:bookmarkEnd w:id="695"/>
      <w:r>
        <w:rPr>
          <w:rtl w:val="true"/>
        </w:rPr>
        <w:t>زکات سهم نیازمندان</w:t>
      </w:r>
      <w:bookmarkEnd w:id="696"/>
    </w:p>
    <w:p>
      <w:pPr>
        <w:pStyle w:val="BookText"/>
        <w:rPr/>
      </w:pPr>
      <w:r>
        <w:rPr>
          <w:rFonts w:ascii="IRNazanin" w:hAnsi="IRNazanin" w:eastAsia="IRNazanin"/>
          <w:color w:val="111111"/>
          <w:sz w:val="28"/>
          <w:sz w:val="28"/>
          <w:szCs w:val="28"/>
          <w:rtl w:val="true"/>
          <w:lang w:bidi="fa-IR"/>
        </w:rPr>
        <w:t>اسلام برای از بین بردن فقر، قانون زکات را معین کرده است و بر اغنیا واجب، کرده است که مقدار معینی از مال خود را به فقرا بدهند و در بیشتر آیات قرآن که از نماز یاد شده است زکات را در ردیف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کسی وجوب آن را انکار کند، جزو کافران شمرده شده است</w:t>
      </w:r>
      <w:r>
        <w:rPr>
          <w:rStyle w:val="FootnoteAnchor"/>
          <w:rtl w:val="true"/>
        </w:rPr>
        <w:footnoteReference w:id="467"/>
      </w:r>
      <w:r>
        <w:rPr>
          <w:rFonts w:ascii="IRNazanin" w:hAnsi="IRNazanin" w:eastAsia="IRNazanin"/>
          <w:color w:val="111111"/>
          <w:sz w:val="28"/>
          <w:sz w:val="28"/>
          <w:szCs w:val="28"/>
          <w:rtl w:val="true"/>
          <w:lang w:bidi="fa-IR"/>
        </w:rPr>
        <w:t>مانند آیه ذیل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الْبِرَّ مَنْ… اَقامَ الصَّلَاةَ وَ آتَي الزَّکَاةَ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الزَّکَاةَ</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نماز به پا دارید و زکات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نور مردان حق را چنین می‌ستاید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ذِکْرِ الله وَ إِقَامِ الصَّلَاةِ وَ إِيتَاءِ الزَّکَاةِ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مردانی که تجارت و خرید و فروش، آن‌ها را از ذکر و یاد خدا باز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به‌پامی‌دارند و زکات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چشم‌ها در آن روز می‌گرید و دل‌ها در آن روز در هراس است، بیم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فِي أَموَالِ الْأَغنِيَاءِ، أَقوَاتَ الْفُقَراءِ فَمَا جَاعَ فَقِيرٌ إلَّا بِمَا مَنَعَ غَنیٌّ وَ اللهُ تَعَالَى سَائِلُهُمْ عَنْ ذَلِکَ</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فقرا را در مال ثروتمندان قرار داده است، هیچ فقیری گرسنه نمی‌ماند؛ مگر این‌که ثروتمندی حق او را نداده است و خداوند در روز قیامت، ثروتمندانی که حق فقرا را نداده‌اند را بازخواست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قَرْعَاءَ تَأْكُلُ مِنْ دِمَاغِهِ؛ وَ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مال خود را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موهای سرش به واسطه زیادی زهر ریخته است به گردن او حلقه می‌زند و مغز او را می‌خورد؛ چنان‌که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آیینه آنچه را که بخل ورزیدند،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ماری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آنان حلقه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نماز بخواند و زکات واجب خود را ندهد مانند آن است که نماز نخواندهاست</w:t>
      </w:r>
      <w:r>
        <w:rPr>
          <w:rFonts w:eastAsia="IRNazanin" w:cs="IRNazanin"/>
          <w:color w:val="111111"/>
          <w:sz w:val="28"/>
          <w:szCs w:val="28"/>
          <w:rtl w:val="true"/>
          <w:lang w:bidi="fa-IR"/>
        </w:rPr>
        <w:t>.</w:t>
      </w:r>
      <w:r>
        <w:rPr>
          <w:rStyle w:val="FootnoteAnchor"/>
          <w:rtl w:val="true"/>
        </w:rPr>
        <w:footnoteReference w:id="4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مَنَعَ مِنْ زَكَاةِ مَالِهِ إِلَّا جَعَلَ اللهُ ذَلِكَ يَوْمَ الْقِيَامَةِ ثُعْبَاناً مِنْ نَارٍ، مُطَوِّقاً فِي عُنُقِهِ يَنْهَشُ مِنْ لَحْمِهِ، حَتَّى يَفْرُغَ مِنَ الْحِسَابِ</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زکات مال خود را ندهد؛ مگر اینکه خداوند روز قیامت اژدهایی از آتش به گردن او بیندازد و او را بگزد تا وقتی که از حساب فارغ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 مَعُونَةً لِلْفُقَرَاءِ؛ وَ لَوْ أَنَّ النَّاسَ أَدَّوْا زَكَاةَ أَمْوَالِهِمْ مَا بَقِيَ مُسْلِمٌ فَقِيراً مُحْتَاجاً وَ لَاسْتَغْنَى بِمَا فَرَضَ اللهُ لَهُ وَ إِنَّ النَّاسَ مَا افْتَقَرُوا وَ لَا احْتَاجُوا وَ لَا جَاعُوا وَ لَا عَرُوا إِلَّا بِذُنُوبِ الْأَغْنِيَاءِ وَ حَقِيقٌ عَلَى الله أَنْ يَمْنَعَ رَحْمَتَهُ مَنْ مَنَعَ حَقَّ الله فِي مَالِهِ وَ أُقْسِمُ بِالَّذِي خَلَقَ الْخَلْقَ وَ بَسَطَ الرِّزْقَ أَنَّهُ مَا ضَاعَ مَالٌ فِي بَرٍّ وَ لَا بَحْرٍإِلَّا بِتَرْكِ الزَّكَاةِ وَ مَا صِيدَ صَيْدٌ فِي بَرٍّ وَ لَا بَحْرٍ إِلَّا بِتَرْكِهِ التَّسْبِيحَ فِي ذَلِكَ الْيَوْمِ وَ أَنَّ أَحَبَّ النَّاسِ إِلَى اللَّهِ تَعَالَى أَسْخَاهُمْ كَفّاً وَ أَسْخَى النَّاسِ مَنْ أَدَّى زَكَاةَ مَالِهِ وَ لَمْ يَبْخَلْ عَلَى الْمُؤْمِنِينَ بِمَا افْتَرَضَ اللَّهُ لَهُمْ فِي مَالِهِ؛</w:t>
      </w:r>
      <w:r>
        <w:rPr>
          <w:rStyle w:val="FootnoteAnchor"/>
          <w:rtl w:val="true"/>
        </w:rPr>
        <w:footnoteReference w:id="4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برای نیازمندان در مال اغنیا قرار داده است تا آنان آزمایش شوند و برای فقرا کمک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خود را بپردازند، یک مسلمان فقیر پیدا نمی‌شود و همۀ فقرا بی‌نیاز می‌شوند و فقر، احتیاج، گرسنگی و برهنگی فقرا به‌واسطۀ گناه ثروتمندان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واجبه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ادا نمی‌کنند و ثروتمندانی که حقوق الهی را ادا نمی‌کنند سزاوار است خداوند ایشان را از رحمت خود محروم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موجودات را آفریده است و رزق آنان را می‌دهد، هیچ مالی در خشکی و دریا از بین نمی‌رود؛ مگر آن‌که صاحب آن، زکات مال را نداده است و محبوب‌ترین بندگان نزدخداوند کسی است که سخاوت او زیاد باشد و سخی‌ترین افراد کسی است که زکات واجب را بدهد و نسبت به حقی که خداوند برای فقرا قرار داده است، بخل نکند</w:t>
      </w:r>
      <w:r>
        <w:rPr>
          <w:rFonts w:eastAsia="IRNazanin" w:cs="IRNazanin"/>
          <w:color w:val="111111"/>
          <w:sz w:val="28"/>
          <w:szCs w:val="28"/>
          <w:rtl w:val="true"/>
          <w:lang w:bidi="fa-IR"/>
        </w:rPr>
        <w:t xml:space="preserve">. </w:t>
      </w:r>
      <w:bookmarkStart w:id="697" w:name="pg9784_89400"/>
    </w:p>
    <w:p>
      <w:pPr>
        <w:pStyle w:val="Heading3"/>
        <w:numPr>
          <w:ilvl w:val="2"/>
          <w:numId w:val="1"/>
        </w:numPr>
        <w:rPr/>
      </w:pPr>
      <w:bookmarkStart w:id="698" w:name="__RefHeading___Toc9400504_2870459653"/>
      <w:bookmarkStart w:id="699" w:name="_Toc274"/>
      <w:bookmarkEnd w:id="697"/>
      <w:bookmarkEnd w:id="698"/>
      <w:r>
        <w:rPr>
          <w:rtl w:val="true"/>
        </w:rPr>
        <w:t>اموال خود را بیمه کنید</w:t>
      </w:r>
      <w:bookmarkEnd w:id="69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حصار زکات محافظت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قِيرَاطً مِن الزَّکَاةِ، فَلَيْسَ بِمُؤمِنِ وَ لَا مُسْلِمٍ؛</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یک قیراط از زکات را ندهد، نه تنها مؤمن نیست؛ بلکه مسلمان هم نیست</w:t>
      </w:r>
      <w:r>
        <w:rPr>
          <w:rFonts w:eastAsia="IRNazanin" w:cs="IRNazanin"/>
          <w:color w:val="111111"/>
          <w:sz w:val="28"/>
          <w:szCs w:val="28"/>
          <w:rtl w:val="true"/>
          <w:lang w:bidi="fa-IR"/>
        </w:rPr>
        <w:t>.</w:t>
      </w:r>
    </w:p>
    <w:p>
      <w:pPr>
        <w:pStyle w:val="Heading3"/>
        <w:numPr>
          <w:ilvl w:val="2"/>
          <w:numId w:val="1"/>
        </w:numPr>
        <w:rPr/>
      </w:pPr>
      <w:bookmarkStart w:id="700" w:name="__RefHeading___Toc9400506_2870459653"/>
      <w:bookmarkStart w:id="701" w:name="_Toc275"/>
      <w:bookmarkEnd w:id="700"/>
      <w:r>
        <w:rPr>
          <w:rtl w:val="true"/>
        </w:rPr>
        <w:t>زکات فطره را فراموش نکنید</w:t>
      </w:r>
      <w:bookmarkEnd w:id="701"/>
    </w:p>
    <w:p>
      <w:pPr>
        <w:pStyle w:val="BookText"/>
        <w:rPr/>
      </w:pPr>
      <w:r>
        <w:rPr>
          <w:rFonts w:ascii="IRNazanin" w:hAnsi="IRNazanin" w:eastAsia="IRNazanin"/>
          <w:color w:val="111111"/>
          <w:sz w:val="28"/>
          <w:sz w:val="28"/>
          <w:szCs w:val="28"/>
          <w:rtl w:val="true"/>
          <w:lang w:bidi="fa-IR"/>
        </w:rPr>
        <w:t xml:space="preserve">یکی از واجبات اسلامی، زکات فطره است و بر هر مسلمانی که توانایی دارد، لازم است روز عید فطر برای خود و خانواده‌اش و کسانی که مخارج آن‌ها در عهدۀ او است، به مقدار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غالب خود به مستمندان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هر آیینه رستگار است، آن‌کس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می‌دهد و خدا را یاد می‌کند، پس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بَدَءَ بِهَا قَبْلَ الصَّلَاةِ وَ اسْتَدَلَّ بِذلِکَ الْآيَةِ</w:t>
      </w:r>
      <w:r>
        <w:rPr>
          <w:rStyle w:val="FootnoteAnchor"/>
          <w:rtl w:val="true"/>
        </w:rPr>
        <w:footnoteReference w:id="479"/>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که ابتدا زکات فطره را می‌دهند سپس نماز عید می‌خوانند را رستگار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آیه استدلال کرده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شَهْرَ رَمَضَانَ وَ خَتَمَهُ بِصَدَقَةٍ، وَ غَدَا إِلَى المصَلَّى </w:t>
      </w:r>
      <w:bookmarkStart w:id="702" w:name="pg9784_89401"/>
    </w:p>
    <w:p>
      <w:pPr>
        <w:pStyle w:val="BookText"/>
        <w:rPr/>
      </w:pPr>
      <w:bookmarkEnd w:id="702"/>
      <w:r>
        <w:rPr>
          <w:rFonts w:ascii="Amiri" w:hAnsi="Amiri" w:eastAsia="Amiri" w:cs="Amiri"/>
          <w:color w:val="111111"/>
          <w:sz w:val="28"/>
          <w:sz w:val="28"/>
          <w:szCs w:val="28"/>
          <w:rtl w:val="true"/>
          <w:lang w:bidi="ar-SA"/>
        </w:rPr>
        <w:t>بِغُسْل، رَجَعَ مَغْفُوراً لَهُ</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ماه رمضان را روزه بگیرد و روزۀ خود را به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کند و با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بخواند، چون از نماز برگردد، گناهان او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مستحقین زکات فطریه کسانی هستند که قوت سالیانۀ خود را نداشته باشند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703" w:name="__RefHeading___Toc9400508_2870459653"/>
      <w:bookmarkStart w:id="704" w:name="_Toc276"/>
      <w:bookmarkEnd w:id="703"/>
      <w:r>
        <w:rPr>
          <w:rtl w:val="true"/>
        </w:rPr>
        <w:t xml:space="preserve">خمس، سهم اولاد پیغمبر </w:t>
      </w:r>
      <w:r>
        <w:rPr>
          <w:rtl w:val="true"/>
        </w:rPr>
        <w:t>(</w:t>
      </w:r>
      <w:r>
        <w:rPr>
          <w:rtl w:val="true"/>
        </w:rPr>
        <w:t>صلی الله علیه و آله و سلم</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مسلمانان بدانند از هر چیزی که بهره می‌برند، پنج یک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ذوی القربی، یتیمان، مستمندان و در راه‌ماندگان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 مسلمانان لازم است که برای خود سال خمسی مشخص کنند و در انتهای سال آنچه را که از مخارج سالشان زیاد می‌آید به عنوان خمس به مجتهد جامع الشرائط بدهند که در مصارفی که آیۀ فوق بیان می‌کند، برساند</w:t>
      </w:r>
      <w:r>
        <w:rPr>
          <w:rFonts w:eastAsia="IRNazanin" w:cs="IRNazanin"/>
          <w:color w:val="111111"/>
          <w:sz w:val="28"/>
          <w:szCs w:val="28"/>
          <w:rtl w:val="true"/>
          <w:lang w:bidi="fa-IR"/>
        </w:rPr>
        <w:t>.</w:t>
      </w:r>
    </w:p>
    <w:p>
      <w:pPr>
        <w:pStyle w:val="Heading3"/>
        <w:numPr>
          <w:ilvl w:val="2"/>
          <w:numId w:val="1"/>
        </w:numPr>
        <w:rPr/>
      </w:pPr>
      <w:bookmarkStart w:id="705" w:name="__RefHeading___Toc9400510_2870459653"/>
      <w:bookmarkStart w:id="706" w:name="_Toc277"/>
      <w:bookmarkEnd w:id="705"/>
      <w:r>
        <w:rPr>
          <w:rtl w:val="true"/>
        </w:rPr>
        <w:t>خمس در مقابل زکات برای ذوی القربی</w:t>
      </w:r>
      <w:bookmarkEnd w:id="7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حَرَّمَ عَلَيْنَا الصَّدَقَةَ، أَنْزَلَ لَنَا الْخُمُسَ؛فَالصَّدَقَةُ عَلَيْنَا حَرَامٌ وَ الْخُمُسُ لَنَا فَرِيضَةٌ وَ الْكَرَامَةُ لَنَا حَلَالٌ</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زکات را برای ما حرام کرده است و در مقابل خمس را برای ما واجب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فرزندان ما در صورت نیاز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هدیه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يَشْتَرِيَ مِنَ الْخُمُسِ شَيْئاً، حَتَّى يَصِلَ إِلَيْنَا حَقَّنَا</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گردن او خمس است، اگر از مالی که در آن خمس تعلق گرفته است چیزی بخرد بر او حلال نیست؛ مگر آن‌که اول خمس آن را به صاحبان خمس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 اشْتَرَى مِنَ الْخُمُسِ شَيْئاً، أَنْ يَقُولَ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إِشْتَرَيْتُهُ بِمَالِي حَتَّى يَأْذَنَ لَهُ أَهْلُ الْخُمُسِ</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گردن او خمس است؛ نمی‌تواند چیزی بخرد و بگوید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چیزی خریده‌ام؛ مگر آن‌که صاحبان خمس و مستحقین آن، به او اجازه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يَسَّرَ اللهُ عَلَى المؤْمِنِينَ أَرْزَاقَهُمْ بِخَمْسَةِ دَرَاهِمَ، جَعَلُوا لِرَبِّهِمْ وَاحِداً وَ أَكَلُوا أَرْبَعَةً أَحِلَّاءَ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حَدِيثِنَا صَعْبٌ مُسْتَصْعَبٌ لَا يَعْمَلُ بِهِ وَ لَا يَصْبِرُ عَلَيْهِ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 قَلْبُهُ لِلْإِيمَانِ</w:t>
      </w:r>
      <w:r>
        <w:rPr>
          <w:rStyle w:val="FootnoteAnchor"/>
          <w:rtl w:val="true"/>
        </w:rPr>
        <w:footnoteReference w:id="4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مردم آسان قرار داده است؛ چنان‌که از پنج درهم، یک درهم برای خداوند قرار داده شده است وچهار درهم دیگر برای مردم حلال 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گفتار ما سخت و مشکل است، کسی به این گفتار عمل نمی‌کند؛ مگر آن افراد مؤمنی که خداوند دل‌های </w:t>
      </w:r>
      <w:bookmarkStart w:id="707" w:name="pg9784_89403"/>
    </w:p>
    <w:p>
      <w:pPr>
        <w:pStyle w:val="BookText"/>
        <w:rPr/>
      </w:pPr>
      <w:bookmarkEnd w:id="707"/>
      <w:r>
        <w:rPr>
          <w:rFonts w:ascii="IRNazanin" w:hAnsi="IRNazanin" w:eastAsia="IRNazanin"/>
          <w:color w:val="111111"/>
          <w:sz w:val="28"/>
          <w:sz w:val="28"/>
          <w:szCs w:val="28"/>
          <w:rtl w:val="true"/>
          <w:lang w:bidi="fa-IR"/>
        </w:rPr>
        <w:t xml:space="preserve">آنان را به ایمان آزمایش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خمس را انکار می‌کنند و حق خدا و پیامبر و مستمندان و یتیمان را نمی‌دهند که به خدا و روز جزا ایمان ندارند</w:t>
      </w:r>
      <w:r>
        <w:rPr>
          <w:rFonts w:eastAsia="IRNazanin" w:cs="IRNazanin"/>
          <w:color w:val="111111"/>
          <w:sz w:val="28"/>
          <w:szCs w:val="28"/>
          <w:rtl w:val="true"/>
          <w:lang w:bidi="fa-IR"/>
        </w:rPr>
        <w:t>).</w:t>
      </w:r>
    </w:p>
    <w:p>
      <w:pPr>
        <w:pStyle w:val="Heading3"/>
        <w:numPr>
          <w:ilvl w:val="2"/>
          <w:numId w:val="1"/>
        </w:numPr>
        <w:rPr/>
      </w:pPr>
      <w:bookmarkStart w:id="708" w:name="__RefHeading___Toc9400512_2870459653"/>
      <w:bookmarkStart w:id="709" w:name="_Toc278"/>
      <w:bookmarkEnd w:id="708"/>
      <w:r>
        <w:rPr>
          <w:rtl w:val="true"/>
        </w:rPr>
        <w:t>ثروتمندان بدانند</w:t>
      </w:r>
      <w:bookmarkEnd w:id="709"/>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محبوب‌ترین مردم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نفع او به مردم زیادتر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او بیشتر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وجودش برای مردم بیشتر منفعت داشته باشد، نزد خداوند محبوب‌تر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بعضی از ثروتمندان گمان می‌کنند خداوند غیر از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زکات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بر آن‌ها واجب نکرده است، اما آن‌طوری که از قرآن و بیانات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غیر از حقوق مذکوره حقوق دیگری خداوند برای فقراء بر ذمۀ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فِي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در این آیه، خداوند ثروتمندانی را می‌ستاید که برای فقرا و محرومین اجتماع، حقی معین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عَزَّوَجَلَّ… فی أَمْوَالِ الأَغْنِيَاءِ حُقُوقاً،غَيْرَ الزَکَاةِ وَ إِسْتَدَلَّ بِالآيَة</w:t>
      </w:r>
      <w:r>
        <w:rPr>
          <w:rStyle w:val="FootnoteAnchor"/>
          <w:rtl w:val="true"/>
        </w:rPr>
        <w:footnoteReference w:id="4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زکات حقوقی را در اموال ثروتمندان قرار داده است، سپس به آیۀ فوق استدلال فرمودند</w:t>
      </w:r>
      <w:r>
        <w:rPr>
          <w:rFonts w:eastAsia="IRNazanin" w:cs="IRNazanin"/>
          <w:color w:val="111111"/>
          <w:sz w:val="28"/>
          <w:szCs w:val="28"/>
          <w:rtl w:val="true"/>
          <w:lang w:bidi="fa-IR"/>
        </w:rPr>
        <w:t xml:space="preserve">. </w:t>
      </w:r>
      <w:bookmarkStart w:id="710" w:name="pg9784_89404"/>
    </w:p>
    <w:p>
      <w:pPr>
        <w:pStyle w:val="BookText"/>
        <w:rPr/>
      </w:pPr>
      <w:bookmarkEnd w:id="710"/>
      <w:r>
        <w:rPr>
          <w:rFonts w:ascii="Amiri" w:hAnsi="Amiri" w:eastAsia="Amiri" w:cs="Amiri"/>
          <w:color w:val="111111"/>
          <w:sz w:val="28"/>
          <w:sz w:val="28"/>
          <w:szCs w:val="28"/>
          <w:rtl w:val="true"/>
          <w:lang w:bidi="ar-SA"/>
        </w:rPr>
        <w:t>سئل الصادق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سِوَى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يُؤْتِيهِ اللهُ الثَّرْوَةَ مِنَ المَالِ فَيُخْرِجُ مِنْهُ الْأَلْفَ وَ الْأَلْفَيْنِ وَ الثَّلَاثَةَ الْآلَافِ وَ الْأَقَلَّ وَ الْأَكْثَرَ، فَيَصِلُ بِهِ رَحِمَهُ وَ يَحْمِلُ بِهِ الْكَلَّ عَنْ قَوْمِهِ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فِي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وجوب زکات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ثروتمندانی را می‌فرماید که از ثروت خود هزار، دو هزار، سه هزار یا کمتر یا بیشتر به بستگان خود یا به کسانی که درمانده‌اند، می‌دهند</w:t>
      </w:r>
      <w:r>
        <w:rPr>
          <w:rFonts w:eastAsia="IRNazanin" w:cs="IRNazanin"/>
          <w:color w:val="111111"/>
          <w:sz w:val="28"/>
          <w:szCs w:val="28"/>
          <w:rtl w:val="true"/>
          <w:lang w:bidi="fa-IR"/>
        </w:rPr>
        <w:t>.</w:t>
      </w:r>
    </w:p>
    <w:p>
      <w:pPr>
        <w:pStyle w:val="Heading3"/>
        <w:numPr>
          <w:ilvl w:val="2"/>
          <w:numId w:val="1"/>
        </w:numPr>
        <w:rPr/>
      </w:pPr>
      <w:bookmarkStart w:id="711" w:name="__RefHeading___Toc9400514_2870459653"/>
      <w:bookmarkStart w:id="712" w:name="_Toc279"/>
      <w:bookmarkEnd w:id="711"/>
      <w:r>
        <w:rPr>
          <w:rtl w:val="true"/>
        </w:rPr>
        <w:t>در کارها مشورت کنید</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تصمیم گرفتید، با توکل به خداوند در کار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متوکلین را دوست می‌دارد</w:t>
      </w:r>
      <w:r>
        <w:rPr>
          <w:rFonts w:eastAsia="IRNazanin" w:cs="IRNazanin"/>
          <w:color w:val="111111"/>
          <w:sz w:val="28"/>
          <w:szCs w:val="28"/>
          <w:rtl w:val="true"/>
          <w:lang w:bidi="fa-IR"/>
        </w:rPr>
        <w:t>.</w:t>
      </w:r>
    </w:p>
    <w:p>
      <w:pPr>
        <w:pStyle w:val="Heading3"/>
        <w:numPr>
          <w:ilvl w:val="2"/>
          <w:numId w:val="1"/>
        </w:numPr>
        <w:rPr/>
      </w:pPr>
      <w:bookmarkStart w:id="713" w:name="__RefHeading___Toc9400516_2870459653"/>
      <w:bookmarkStart w:id="714" w:name="_Toc280"/>
      <w:bookmarkEnd w:id="713"/>
      <w:r>
        <w:rPr>
          <w:rtl w:val="true"/>
        </w:rPr>
        <w:t>مستبد در رأی نباشید</w:t>
      </w:r>
      <w:bookmarkEnd w:id="714"/>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مستبد به رأی خود باشد، هلاک است</w:t>
      </w:r>
      <w:r>
        <w:rPr>
          <w:rFonts w:eastAsia="IRNazanin" w:cs="IRNazanin"/>
          <w:color w:val="111111"/>
          <w:sz w:val="28"/>
          <w:szCs w:val="28"/>
          <w:rtl w:val="true"/>
          <w:lang w:bidi="fa-IR"/>
        </w:rPr>
        <w:t>.</w:t>
      </w:r>
    </w:p>
    <w:p>
      <w:pPr>
        <w:pStyle w:val="Heading3"/>
        <w:numPr>
          <w:ilvl w:val="2"/>
          <w:numId w:val="1"/>
        </w:numPr>
        <w:rPr/>
      </w:pPr>
      <w:bookmarkStart w:id="715" w:name="__RefHeading___Toc9400518_2870459653"/>
      <w:bookmarkStart w:id="716" w:name="_Toc281"/>
      <w:bookmarkEnd w:id="715"/>
      <w:r>
        <w:rPr>
          <w:rtl w:val="true"/>
        </w:rPr>
        <w:t>کسی از مشورت هلاک نمی‌شود</w:t>
      </w:r>
      <w:bookmarkEnd w:id="71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عَنْ مَشْوَرَةٍ</w:t>
      </w:r>
      <w:r>
        <w:rPr>
          <w:rStyle w:val="FootnoteAnchor"/>
          <w:rtl w:val="true"/>
        </w:rPr>
        <w:footnoteReference w:id="49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کند، هیچ‌گاه به هلاکت نخواهد افتاد</w:t>
      </w:r>
      <w:r>
        <w:rPr>
          <w:rFonts w:eastAsia="IRNazanin" w:cs="IRNazanin"/>
          <w:color w:val="111111"/>
          <w:sz w:val="28"/>
          <w:szCs w:val="28"/>
          <w:rtl w:val="true"/>
          <w:lang w:bidi="fa-IR"/>
        </w:rPr>
        <w:t xml:space="preserve">. </w:t>
      </w:r>
      <w:bookmarkStart w:id="717" w:name="pg9784_89405"/>
    </w:p>
    <w:p>
      <w:pPr>
        <w:pStyle w:val="Heading3"/>
        <w:numPr>
          <w:ilvl w:val="2"/>
          <w:numId w:val="1"/>
        </w:numPr>
        <w:rPr/>
      </w:pPr>
      <w:bookmarkStart w:id="718" w:name="__RefHeading___Toc9400520_2870459653"/>
      <w:bookmarkStart w:id="719" w:name="_Toc282"/>
      <w:bookmarkEnd w:id="717"/>
      <w:bookmarkEnd w:id="718"/>
      <w:r>
        <w:rPr>
          <w:rtl w:val="true"/>
        </w:rPr>
        <w:t>با عاقلِ متدین مشورت کنید</w:t>
      </w:r>
      <w:bookmarkEnd w:id="719"/>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 فَإِنَّهُ لَا يَأْمُرُ إِلَّا بِخَيْرٍ وَ إِيَّاكَ وَ الْخِلَافَ، فَإِنَّ مُخَالَفَةَ الْوَرِعِ الْعَاقِلِ، مَفْسَدَةٌ فِي الدِّينِ وَ الدُّنْيَا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عاقل متدین مشورت کنید؛ زیرا او شما را جز به خوبی راهنمایی نمی‌کند و با فکر مرد عاقل با تقوی مخالفت نکنید؛ زیرا مخالفت با رأی مرد عاقلِ متدین، دین و دنیای شما را تباه می‌کند</w:t>
      </w:r>
      <w:r>
        <w:rPr>
          <w:rFonts w:eastAsia="IRNazanin" w:cs="IRNazanin"/>
          <w:color w:val="111111"/>
          <w:sz w:val="28"/>
          <w:szCs w:val="28"/>
          <w:rtl w:val="true"/>
          <w:lang w:bidi="fa-IR"/>
        </w:rPr>
        <w:t>.</w:t>
      </w:r>
    </w:p>
    <w:p>
      <w:pPr>
        <w:pStyle w:val="Heading3"/>
        <w:numPr>
          <w:ilvl w:val="2"/>
          <w:numId w:val="1"/>
        </w:numPr>
        <w:rPr/>
      </w:pPr>
      <w:bookmarkStart w:id="720" w:name="__RefHeading___Toc9400522_2870459653"/>
      <w:bookmarkStart w:id="721" w:name="_Toc283"/>
      <w:bookmarkEnd w:id="720"/>
      <w:r>
        <w:rPr>
          <w:rtl w:val="true"/>
        </w:rPr>
        <w:t>با حریص، ترسو و بخیل مشورت نکنید</w:t>
      </w:r>
      <w:bookmarkEnd w:id="72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عَلِيُّ لَا تُشَاوِرَنَّ جَبَاناً، فَإِنَّهُ يُضَيِّقُ عَلَيْكَ الْمَخْرَجَ؛ وَ لَا تُشَاوِرَنَّ بَخِيلاً، فَإِنَّهُ يَقْصُرُ بِكَ عَنْ غَايَتِك، وَ لَا تُشَاوِرَنَّ حَرِيصَاً فَإِنَّهُ يُزَيِّنُ لَكَ شَرَهاً</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 شخص ترسو مشورت نکن؛ زیرا راه را بر تو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بخیل مشورت نکن؛ زیرا در راهنمایی کوتاهی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مقصد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شخص حریص مشورت نکن؛ زیرا تو را به کاری که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حرصی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رعایت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تو را به آن کار شدید می‌کند،</w:t>
      </w:r>
    </w:p>
    <w:p>
      <w:pPr>
        <w:pStyle w:val="Heading3"/>
        <w:numPr>
          <w:ilvl w:val="2"/>
          <w:numId w:val="1"/>
        </w:numPr>
        <w:rPr/>
      </w:pPr>
      <w:bookmarkStart w:id="722" w:name="__RefHeading___Toc9400524_2870459653"/>
      <w:bookmarkStart w:id="723" w:name="_Toc284"/>
      <w:bookmarkEnd w:id="722"/>
      <w:r>
        <w:rPr>
          <w:rtl w:val="true"/>
        </w:rPr>
        <w:t>با خداوند مشورت کنید</w:t>
      </w:r>
      <w:bookmarkEnd w:id="723"/>
    </w:p>
    <w:p>
      <w:pPr>
        <w:pStyle w:val="BookText"/>
        <w:rPr/>
      </w:pPr>
      <w:r>
        <w:rPr>
          <w:rFonts w:ascii="IRNazanin" w:hAnsi="IRNazanin" w:eastAsia="IRNazanin"/>
          <w:color w:val="111111"/>
          <w:sz w:val="28"/>
          <w:sz w:val="28"/>
          <w:szCs w:val="28"/>
          <w:rtl w:val="true"/>
          <w:lang w:bidi="fa-IR"/>
        </w:rPr>
        <w:t xml:space="preserve">در روایت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مشورت با خداوند، استخاره است و معنای استخاره، طلب خیر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فِي آخِرِ رَكْعَةٍ مِنْ صَلَاةِ اللَّيْلِ وَ أَنْتَ سَاجِدٌ مِائَةَ مَرَّةٍ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أَسْتَخِيرُ اللهَ بِرَحْمَتِهِ</w:t>
      </w:r>
      <w:r>
        <w:rPr>
          <w:rStyle w:val="FootnoteAnchor"/>
          <w:rtl w:val="true"/>
        </w:rPr>
        <w:footnoteReference w:id="497"/>
      </w:r>
      <w:bookmarkStart w:id="724" w:name="pg9784_89406"/>
    </w:p>
    <w:p>
      <w:pPr>
        <w:pStyle w:val="BookText"/>
        <w:rPr/>
      </w:pPr>
      <w:bookmarkEnd w:id="724"/>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رکعت آخر نماز شب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محمدبن‌خالد از امام پرسید چگونه استخاره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رکعت آخر نماز شب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بالله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مفاتیح الجنان برای استخاره اقسام گوناگون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قرآن و تسبیح که تفأل نیز نامیده می‌شود و استخاره به نام ذات الرقاع</w:t>
      </w:r>
      <w:r>
        <w:rPr>
          <w:rFonts w:eastAsia="IRNazanin" w:cs="IRNazanin"/>
          <w:color w:val="111111"/>
          <w:sz w:val="28"/>
          <w:szCs w:val="28"/>
          <w:rtl w:val="true"/>
          <w:lang w:bidi="fa-IR"/>
        </w:rPr>
        <w:t>.</w:t>
      </w:r>
    </w:p>
    <w:p>
      <w:pPr>
        <w:pStyle w:val="Heading3"/>
        <w:numPr>
          <w:ilvl w:val="2"/>
          <w:numId w:val="1"/>
        </w:numPr>
        <w:rPr/>
      </w:pPr>
      <w:bookmarkStart w:id="725" w:name="__RefHeading___Toc9400526_2870459653"/>
      <w:bookmarkStart w:id="726" w:name="_Toc285"/>
      <w:bookmarkEnd w:id="725"/>
      <w:r>
        <w:rPr>
          <w:rtl w:val="true"/>
        </w:rPr>
        <w:t>به خویشاوندان خود برسید</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حق نزدیکان و بیچارگان و درماندگان را بپردازید، کسانی که این عمل را برای خداوند انجام می‌دهند کار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رستگارند</w:t>
      </w:r>
      <w:r>
        <w:rPr>
          <w:rFonts w:eastAsia="IRNazanin" w:cs="IRNazanin"/>
          <w:color w:val="111111"/>
          <w:sz w:val="28"/>
          <w:szCs w:val="28"/>
          <w:rtl w:val="true"/>
          <w:lang w:bidi="fa-IR"/>
        </w:rPr>
        <w:t>.</w:t>
      </w:r>
    </w:p>
    <w:p>
      <w:pPr>
        <w:pStyle w:val="Heading3"/>
        <w:numPr>
          <w:ilvl w:val="2"/>
          <w:numId w:val="1"/>
        </w:numPr>
        <w:rPr/>
      </w:pPr>
      <w:bookmarkStart w:id="727" w:name="__RefHeading___Toc9400528_2870459653"/>
      <w:bookmarkStart w:id="728" w:name="_Toc286"/>
      <w:bookmarkEnd w:id="727"/>
      <w:r>
        <w:rPr>
          <w:rtl w:val="true"/>
        </w:rPr>
        <w:t>رسیدگی به خویشان شش فایده دارد</w:t>
      </w:r>
      <w:bookmarkEnd w:id="728"/>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تَدْفَعُ الْبَلْوَى وَ تُنْمِي الْأَمْوَالَ وَ تُنْسِئُ لَهُ فِي عُمُرِهِ وَ تُوَسِّعُ فِي رِزْقِهِ وَ تُحَبِّبُ فِي أَهْلِ بَيْتِهِ؛ فَلْيَتَّقِ اللهَ وَ لْيَصِلْ رَحِمَهُ</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آوردن صلۀ رحم، اعمال را پاک می‌کند، بلا را دفع می‌کند، اموال را زیاد می‌کند، عمر را طولانی می‌کند، رزق را توسعهمی‌دهد و مایۀ محبت میان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صلۀ رحم کنید</w:t>
      </w:r>
      <w:r>
        <w:rPr>
          <w:rFonts w:eastAsia="IRNazanin" w:cs="IRNazanin"/>
          <w:color w:val="111111"/>
          <w:sz w:val="28"/>
          <w:szCs w:val="28"/>
          <w:rtl w:val="true"/>
          <w:lang w:bidi="fa-IR"/>
        </w:rPr>
        <w:t>.</w:t>
      </w:r>
    </w:p>
    <w:p>
      <w:pPr>
        <w:pStyle w:val="Heading3"/>
        <w:numPr>
          <w:ilvl w:val="2"/>
          <w:numId w:val="1"/>
        </w:numPr>
        <w:rPr/>
      </w:pPr>
      <w:bookmarkStart w:id="729" w:name="__RefHeading___Toc9400530_2870459653"/>
      <w:bookmarkStart w:id="730" w:name="_Toc287"/>
      <w:bookmarkEnd w:id="729"/>
      <w:r>
        <w:rPr>
          <w:rtl w:val="true"/>
        </w:rPr>
        <w:t>خویشاوندان خود را در وصیت بی‌بهره نگذارید</w:t>
      </w:r>
      <w:bookmarkEnd w:id="73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لِذَوِي قَرَابَتِهِ مِمَّنْ لَا يَرِثُ، فَقَدْ خَتَمَ عَمَلَهُ بِمَعْصِيَةٍ</w:t>
      </w:r>
      <w:r>
        <w:rPr>
          <w:rStyle w:val="FootnoteAnchor"/>
          <w:rtl w:val="true"/>
        </w:rPr>
        <w:footnoteReference w:id="500"/>
      </w:r>
      <w:bookmarkStart w:id="731" w:name="pg9784_89407"/>
    </w:p>
    <w:p>
      <w:pPr>
        <w:pStyle w:val="BookText"/>
        <w:rPr/>
      </w:pPr>
      <w:bookmarkEnd w:id="73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برای خویشانی که از او ارث نمی‌برند، چیزی وصیت نکند، عمل او به گناه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مستحب است اهل ایمان برای خویشان دور و نزدیک خود، چیزی وصیت کنند تا بعد از مرگ دعاگویی داشته باشند؛ نه این‌که آن‌ها را از ثروت خود محروم کند و عمل او به گناه ختم شود</w:t>
      </w:r>
      <w:r>
        <w:rPr>
          <w:rFonts w:eastAsia="IRNazanin" w:cs="IRNazanin"/>
          <w:color w:val="111111"/>
          <w:sz w:val="28"/>
          <w:szCs w:val="28"/>
          <w:rtl w:val="true"/>
          <w:lang w:bidi="fa-IR"/>
        </w:rPr>
        <w:t>.</w:t>
      </w:r>
    </w:p>
    <w:p>
      <w:pPr>
        <w:pStyle w:val="Heading3"/>
        <w:numPr>
          <w:ilvl w:val="2"/>
          <w:numId w:val="1"/>
        </w:numPr>
        <w:rPr/>
      </w:pPr>
      <w:bookmarkStart w:id="732" w:name="__RefHeading___Toc9400532_2870459653"/>
      <w:bookmarkStart w:id="733" w:name="_Toc288"/>
      <w:bookmarkEnd w:id="732"/>
      <w:r>
        <w:rPr>
          <w:rtl w:val="true"/>
        </w:rPr>
        <w:t xml:space="preserve">امام صادق </w:t>
      </w:r>
      <w:r>
        <w:rPr>
          <w:rtl w:val="true"/>
        </w:rPr>
        <w:t>(</w:t>
      </w:r>
      <w:r>
        <w:rPr>
          <w:rtl w:val="true"/>
        </w:rPr>
        <w:t>علیه السلام</w:t>
      </w:r>
      <w:r>
        <w:rPr>
          <w:rtl w:val="true"/>
        </w:rPr>
        <w:t xml:space="preserve">) </w:t>
      </w:r>
      <w:r>
        <w:rPr>
          <w:rtl w:val="true"/>
        </w:rPr>
        <w:t>را خوشحال کنید</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خداوند شما را امر می‌کند که امانت را به صاحبش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نشانه‌های ایمان ادای امانت است و هر اندازه که مؤمن در ادای امانت سستی بورزد، یا در امانت خیانت کند، به همان اندازه ایمان او ناقص است؛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امین نیست ایمان ندارد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مِنْكُمْ إِذَا وَرِعَ فِي دِينِهِ وَ صَدَقَ الْحَدِيثَ وَ أَدَّى الْأَمَانَةَ وَ 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 يَدْخُلُ عَلَيَّ مِنْهُ السُّرُورُ،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Style w:val="FootnoteAnchor"/>
          <w:rtl w:val="true"/>
        </w:rPr>
        <w:footnoteReference w:id="50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یکي از شما در دینش زاهد و در کلامش صادق باشد و امانتش را ادا کند و با مردم خوش‌خلق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امین، خوش‌اخلاق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جعفربن‌محمد است، او چنین دستور داده </w:t>
      </w:r>
      <w:bookmarkStart w:id="734" w:name="pg9784_89408"/>
    </w:p>
    <w:p>
      <w:pPr>
        <w:pStyle w:val="BookText"/>
        <w:rPr/>
      </w:pPr>
      <w:bookmarkEnd w:id="734"/>
      <w:r>
        <w:rPr>
          <w:rFonts w:ascii="IRNazanin" w:hAnsi="IRNazanin" w:eastAsia="IRNazanin"/>
          <w:color w:val="111111"/>
          <w:sz w:val="28"/>
          <w:sz w:val="28"/>
          <w:szCs w:val="28"/>
          <w:rtl w:val="true"/>
          <w:lang w:bidi="fa-IR"/>
        </w:rPr>
        <w:t xml:space="preserve">است و این جمله نه تنها مرا خوشحال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نیز مرا خرسند می‌کند؛ زیرا گفته می‌شود تربیت جعفربن‌محمد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عَلَيکُم… بِصِدقِ الحَدِيثِ وَ اَداءِ الأَمَانَةِ وَ حُسنِ الخُلقِ وَ حُسْنِ الجَوارِ و کُونُوا لَنا زِيْناً و لَا تَکُونُوا عَلَينَا شَيناً</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کلام راستگو و در امانت امین باشید و با مردم، با حسن اخلاق رفتار کنید و با همسایگان خوش رفتار باشید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و زینت ما باشید؛ نه این‌که مایۀ بدگویی برای ما باشید</w:t>
      </w:r>
      <w:r>
        <w:rPr>
          <w:rFonts w:eastAsia="IRNazanin" w:cs="IRNazanin"/>
          <w:color w:val="111111"/>
          <w:sz w:val="28"/>
          <w:szCs w:val="28"/>
          <w:rtl w:val="true"/>
          <w:lang w:bidi="fa-IR"/>
        </w:rPr>
        <w:t>.</w:t>
      </w:r>
    </w:p>
    <w:p>
      <w:pPr>
        <w:pStyle w:val="Heading3"/>
        <w:numPr>
          <w:ilvl w:val="2"/>
          <w:numId w:val="1"/>
        </w:numPr>
        <w:rPr/>
      </w:pPr>
      <w:bookmarkStart w:id="735" w:name="__RefHeading___Toc9400534_2870459653"/>
      <w:bookmarkStart w:id="736" w:name="_Toc289"/>
      <w:bookmarkEnd w:id="735"/>
      <w:r>
        <w:rPr>
          <w:rtl w:val="true"/>
        </w:rPr>
        <w:t>به عهد خود وفا کنید</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 إِنَّ الْعَهْدَ كَانَ مَسْؤُلاً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خود وفا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عهدی که کرده‌اید، بازخواست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به عهد و پیمان خود وفا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لَاعَهْدَ لَهُ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عهد و پیمان خود وفا نکند، دین ندارد</w:t>
      </w:r>
      <w:r>
        <w:rPr>
          <w:rFonts w:eastAsia="IRNazanin" w:cs="IRNazanin"/>
          <w:color w:val="111111"/>
          <w:sz w:val="28"/>
          <w:szCs w:val="28"/>
          <w:rtl w:val="true"/>
          <w:lang w:bidi="fa-IR"/>
        </w:rPr>
        <w:t>.</w:t>
      </w:r>
    </w:p>
    <w:p>
      <w:pPr>
        <w:pStyle w:val="Heading3"/>
        <w:numPr>
          <w:ilvl w:val="2"/>
          <w:numId w:val="1"/>
        </w:numPr>
        <w:rPr/>
      </w:pPr>
      <w:bookmarkStart w:id="737" w:name="__RefHeading___Toc9400536_2870459653"/>
      <w:bookmarkStart w:id="738" w:name="_Toc290"/>
      <w:bookmarkEnd w:id="737"/>
      <w:r>
        <w:rPr>
          <w:rtl w:val="true"/>
        </w:rPr>
        <w:t>منافق نباشید</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مردان و زنان منافق و کافران وعدۀ جهنم داده است و این عذاب برای آن‌ها کافی است، خداوند آن‌ها را از رحمت خود دور داشته است و برای آن‌ها عذاب همیشگی قرار داده است</w:t>
      </w:r>
      <w:r>
        <w:rPr>
          <w:rFonts w:eastAsia="IRNazanin" w:cs="IRNazanin"/>
          <w:color w:val="111111"/>
          <w:sz w:val="28"/>
          <w:szCs w:val="28"/>
          <w:rtl w:val="true"/>
          <w:lang w:bidi="fa-IR"/>
        </w:rPr>
        <w:t xml:space="preserve">. </w:t>
      </w:r>
      <w:bookmarkStart w:id="739" w:name="pg9784_89409"/>
    </w:p>
    <w:p>
      <w:pPr>
        <w:pStyle w:val="Heading3"/>
        <w:numPr>
          <w:ilvl w:val="2"/>
          <w:numId w:val="1"/>
        </w:numPr>
        <w:rPr/>
      </w:pPr>
      <w:bookmarkStart w:id="740" w:name="__RefHeading___Toc9400538_2870459653"/>
      <w:bookmarkStart w:id="741" w:name="_Toc291"/>
      <w:bookmarkEnd w:id="739"/>
      <w:bookmarkEnd w:id="740"/>
      <w:r>
        <w:rPr>
          <w:rtl w:val="true"/>
        </w:rPr>
        <w:t>منافق سه نشانه دارد</w:t>
      </w:r>
      <w:bookmarkEnd w:id="74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دروغ گفتن؛ دوم هرگاه وعده دهد به وعدۀ خود وفا نمی‌کند؛ سوم چون امانتی به او دهند، خیانت می‌کند</w:t>
      </w:r>
      <w:r>
        <w:rPr>
          <w:rFonts w:eastAsia="IRNazanin" w:cs="IRNazanin"/>
          <w:color w:val="111111"/>
          <w:sz w:val="28"/>
          <w:szCs w:val="28"/>
          <w:rtl w:val="true"/>
          <w:lang w:bidi="fa-IR"/>
        </w:rPr>
        <w:t>.</w:t>
      </w:r>
    </w:p>
    <w:p>
      <w:pPr>
        <w:pStyle w:val="Heading3"/>
        <w:numPr>
          <w:ilvl w:val="2"/>
          <w:numId w:val="1"/>
        </w:numPr>
        <w:rPr/>
      </w:pPr>
      <w:bookmarkStart w:id="742" w:name="__RefHeading___Toc9400540_2870459653"/>
      <w:bookmarkStart w:id="743" w:name="_Toc292"/>
      <w:bookmarkEnd w:id="742"/>
      <w:r>
        <w:rPr>
          <w:rtl w:val="true"/>
        </w:rPr>
        <w:t>آن‌کس که با توانایی به عهد خود وفا نمی‌کند منافق است</w:t>
      </w:r>
      <w:bookmarkEnd w:id="7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فَهُوَ مُنَافِقٌ، وَ إِنْ كَانَتْ فِيهِ وَاحِدَةٌ مِنْهُنَّ كَانَتْ فِيهِ خَصْلَةٌ مِنَ النِّفَاقِ حَتَّى يَدَعَهَا؛ مَنْ إِذَا حَدَّثَ كَذَبَ وَ إِذَا وَعَدَ أَخْلَفَ وَ إِذَا عَاهَدَ غَدَرَ وَ إِذَا خَاصَمَ فَجَرَ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چهار خصلت باشد، منافق است و اگر یکي از این چهار را داشته باشد، بخشی از نفاق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به دروغ سخن بگوید؛ دوم کسی که به عهد خود وفا نکند؛ سوم کسی که با شخصی پیمان ببندد و به پیمان خود وفا نکند و او را فریب دهد؛چهارم چون در مقام دعوی به اطرافش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بر او ستم کند و کاری کند که او محکوم شود</w:t>
      </w:r>
      <w:r>
        <w:rPr>
          <w:rFonts w:eastAsia="IRNazanin" w:cs="IRNazanin"/>
          <w:color w:val="111111"/>
          <w:sz w:val="28"/>
          <w:szCs w:val="28"/>
          <w:rtl w:val="true"/>
          <w:lang w:bidi="fa-IR"/>
        </w:rPr>
        <w:t>.</w:t>
      </w:r>
    </w:p>
    <w:p>
      <w:pPr>
        <w:pStyle w:val="Heading3"/>
        <w:numPr>
          <w:ilvl w:val="2"/>
          <w:numId w:val="1"/>
        </w:numPr>
        <w:rPr/>
      </w:pPr>
      <w:bookmarkStart w:id="744" w:name="__RefHeading___Toc9400542_2870459653"/>
      <w:bookmarkStart w:id="745" w:name="_Toc293"/>
      <w:bookmarkEnd w:id="744"/>
      <w:r>
        <w:rPr>
          <w:rtl w:val="true"/>
        </w:rPr>
        <w:t>راه بهشت را یاد بگیرید</w:t>
      </w:r>
      <w:bookmarkEnd w:id="745"/>
    </w:p>
    <w:p>
      <w:pPr>
        <w:pStyle w:val="BookText"/>
        <w:rPr/>
      </w:pP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أَدْخُلُ بِهِ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يَأْتِيَهُ النَّاسُ إِلَيْكَ، فَأْتِهِ إِلَيْهِمْ وَ مَا كَرِهْتَ أَنْ يَأْتِيَهُ النَّاسُ إِلَيْكَ، فَلَا تَأْتِهِ إِلَيْهِمْ</w:t>
      </w:r>
      <w:r>
        <w:rPr>
          <w:rStyle w:val="FootnoteAnchor"/>
          <w:rtl w:val="true"/>
        </w:rPr>
        <w:footnoteReference w:id="5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بیاموز تا با انجام آن بهشتی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دوست داری مردم برای تو انجام دهند، تو همان را برای مردم انجام بده و آنچه دوست نمی‌داری مردم برای تو انجام دهند، تو نیز همان را برای مردم انجام مده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برای خود می‌خواهی، برای مردم بخواه و آنچه برای خود نمی‌خواهی، برای مردم نیز مخواه</w:t>
      </w:r>
      <w:r>
        <w:rPr>
          <w:rFonts w:eastAsia="IRNazanin" w:cs="IRNazanin"/>
          <w:color w:val="111111"/>
          <w:sz w:val="28"/>
          <w:szCs w:val="28"/>
          <w:rtl w:val="true"/>
          <w:lang w:bidi="fa-IR"/>
        </w:rPr>
        <w:t xml:space="preserve">. </w:t>
      </w:r>
      <w:bookmarkStart w:id="746" w:name="pg9784_89411"/>
    </w:p>
    <w:p>
      <w:pPr>
        <w:pStyle w:val="Heading2"/>
        <w:numPr>
          <w:ilvl w:val="1"/>
          <w:numId w:val="1"/>
        </w:numPr>
        <w:rPr/>
      </w:pPr>
      <w:bookmarkStart w:id="747" w:name="__RefHeading___Toc9400544_2870459653"/>
      <w:bookmarkStart w:id="748" w:name="_Toc294"/>
      <w:bookmarkEnd w:id="746"/>
      <w:bookmarkEnd w:id="747"/>
      <w:r>
        <w:rPr>
          <w:rtl w:val="true"/>
        </w:rPr>
        <w:t>[</w:t>
      </w:r>
      <w:r>
        <w:rPr>
          <w:rtl w:val="true"/>
        </w:rPr>
        <w:t>دیدار بیماران</w:t>
      </w:r>
      <w:r>
        <w:rPr>
          <w:rtl w:val="true"/>
        </w:rPr>
        <w:t>]</w:t>
      </w:r>
      <w:bookmarkEnd w:id="748"/>
    </w:p>
    <w:p>
      <w:pPr>
        <w:pStyle w:val="Heading3"/>
        <w:numPr>
          <w:ilvl w:val="2"/>
          <w:numId w:val="1"/>
        </w:numPr>
        <w:rPr/>
      </w:pPr>
      <w:bookmarkStart w:id="749" w:name="__RefHeading___Toc9400546_2870459653"/>
      <w:bookmarkStart w:id="750" w:name="_Toc295"/>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اَجرَ فِيهِ وَلَکِن لَا يَدَعُ ذَنباً إلَّا حَطَّهُ</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نیست، اما بیماری تمام گناهان را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حُمَّاةً وَاحِدَةً، تَنَاثَرَتِ الذُّنُوبُ مِنْهُ كَوَرَقِ الشَّجَرِ فَإِنْ صَارَ عَلَى فِرَاشِهِ، فَأَنِينُهُ تَسْبِيحٌ وَ صِيَاحُهُ تَهْلِيلٌ وَ تَقَلُّبُهُ عَلَى الفِرَاشِ كَمَنْ يَضْرِبُ بِسَيْفِهِ فِي سَبِيلِ الله</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تب کند، تمام گناهان او می‌ریزد؛ چنان‌که برگ درخت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بستر بِگَردد، نالۀ او تسبیح است و فریاد او به جهت بیماری ثواب تهلیل دارد و پهلو به پهلو شدن بیمار، پاداش جهاد در راه خدا دارد</w:t>
      </w:r>
      <w:r>
        <w:rPr>
          <w:rFonts w:eastAsia="IRNazanin" w:cs="IRNazanin"/>
          <w:color w:val="111111"/>
          <w:sz w:val="28"/>
          <w:szCs w:val="28"/>
          <w:rtl w:val="true"/>
          <w:lang w:bidi="fa-IR"/>
        </w:rPr>
        <w:t>.</w:t>
      </w:r>
    </w:p>
    <w:p>
      <w:pPr>
        <w:pStyle w:val="Heading3"/>
        <w:numPr>
          <w:ilvl w:val="2"/>
          <w:numId w:val="1"/>
        </w:numPr>
        <w:rPr/>
      </w:pPr>
      <w:bookmarkStart w:id="751" w:name="__RefHeading___Toc9400548_2870459653"/>
      <w:bookmarkStart w:id="752" w:name="_Toc296"/>
      <w:bookmarkEnd w:id="751"/>
      <w:r>
        <w:rPr>
          <w:rtl w:val="true"/>
        </w:rPr>
        <w:t>بیمار شدن مؤمن به واسطۀ گناهان اوست</w:t>
      </w:r>
      <w:bookmarkEnd w:id="7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لَاصُدَاعٍ وَ لَا مَرَضٍ إِلَّا بِذَنْبٍ، وَ ذَلِكَ قَوْلُهُ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أَصابَكُمْ مِنْ مُصِيبَةٍ فَبِمَا كَسَبَتْ أَيْدِيكُمْ </w:t>
      </w:r>
      <w:bookmarkStart w:id="753" w:name="pg9784_89412"/>
    </w:p>
    <w:p>
      <w:pPr>
        <w:pStyle w:val="BookText"/>
        <w:rPr/>
      </w:pPr>
      <w:bookmarkEnd w:id="753"/>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يَعْفُو اللهُ أَكْثَرُ مِمَّا يُؤَاخِذُ بِهِ</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هیچ ناراحتی نیست مانند رگ به رگ شدن دست و پا، به زمین خوردن یا زکام و بیماری؛ مگر آن‌که به‌واسطۀ گناه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مصیبتی به شما نمی‌رسد؛ مگر آن‌که به‌واسطۀ عمل خود شماست و از 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کردار و رفتار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بسیاری از آن‌ها می‌گذرد و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وظائف انسانیت دیدار و عیادت از بیماران است؛ زیرا شخص بیمار دل‌شکسته است و به‌دلجویی و نوازش نیاز دارد؛ از این‌رو اسلام، عیادت بیماران را لازم دانسته است تا روح آزردۀ آنان مسرور شود و با ملاقات دوستان و برادران دینی، دردهای آن‌ها تسکین یابد و روح آنان تقویت شود</w:t>
      </w:r>
      <w:r>
        <w:rPr>
          <w:rFonts w:eastAsia="IRNazanin" w:cs="IRNazanin"/>
          <w:color w:val="111111"/>
          <w:sz w:val="28"/>
          <w:szCs w:val="28"/>
          <w:rtl w:val="true"/>
          <w:lang w:bidi="fa-IR"/>
        </w:rPr>
        <w:t>.</w:t>
      </w:r>
    </w:p>
    <w:p>
      <w:pPr>
        <w:pStyle w:val="Heading3"/>
        <w:numPr>
          <w:ilvl w:val="2"/>
          <w:numId w:val="1"/>
        </w:numPr>
        <w:rPr/>
      </w:pPr>
      <w:bookmarkStart w:id="754" w:name="__RefHeading___Toc9400550_2870459653"/>
      <w:bookmarkStart w:id="755" w:name="_Toc297"/>
      <w:bookmarkEnd w:id="754"/>
      <w:r>
        <w:rPr>
          <w:rtl w:val="true"/>
        </w:rPr>
        <w:t>پاداش عیادت از بیماران</w:t>
      </w:r>
      <w:bookmarkEnd w:id="755"/>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عِيَادَةِ المَرِيضِ مِنَ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مَلَكاً يَعُودُهُ فِي قَبْرِهِ إِلَى مَحْشَرِهِ</w:t>
      </w:r>
      <w:r>
        <w:rPr>
          <w:rStyle w:val="FootnoteAnchor"/>
          <w:rtl w:val="true"/>
        </w:rPr>
        <w:footnoteReference w:id="51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از پروردگار،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به دیدار بیمار رود، چیست؟ خطاب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فرشته‌ای را همراه او کنم او را عیادت کند تا روز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از حساب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عَادَ أخاهُ فِي مَرَضِهِ، حِينَ يُصْبِحُ، شَيَّعَهُ سَبْعُونَ أَلْفَ مَلَكٍ فَإِذَا قَعَدَ غَمَرَتْهُ الرَّحْمَةُ وَ اسْتَغْفَرُوا لَهُ حَتَّى يُمْسِيَ وَ إِنْ کان مَسَاءً كَانَ لَهُ </w:t>
      </w:r>
      <w:bookmarkStart w:id="756" w:name="pg9784_89413"/>
    </w:p>
    <w:p>
      <w:pPr>
        <w:pStyle w:val="BookText"/>
        <w:rPr/>
      </w:pPr>
      <w:bookmarkEnd w:id="756"/>
      <w:r>
        <w:rPr>
          <w:rFonts w:ascii="Amiri" w:hAnsi="Amiri" w:eastAsia="Amiri" w:cs="Amiri"/>
          <w:color w:val="111111"/>
          <w:sz w:val="28"/>
          <w:sz w:val="28"/>
          <w:szCs w:val="28"/>
          <w:rtl w:val="true"/>
          <w:lang w:bidi="ar-SA"/>
        </w:rPr>
        <w:t>مِثْلُ ذَلِكَ حَتَّى يُصْبِحَ</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صبح از برادر بیمار خود عیادت کند، هفتاد هزار ملک با او همراه هستند، اگر نزد مریض بنشیند مورد رحمت خدا قرار می‌گیرد و ملائکه تا شب برای او استغفار می‌کنند و اگر در شب عیادت کند، ملائکه تا صبح برای او استغفار می‌کنند</w:t>
      </w:r>
      <w:r>
        <w:rPr>
          <w:rFonts w:eastAsia="IRNazanin" w:cs="IRNazanin"/>
          <w:color w:val="111111"/>
          <w:sz w:val="28"/>
          <w:szCs w:val="28"/>
          <w:rtl w:val="true"/>
          <w:lang w:bidi="fa-IR"/>
        </w:rPr>
        <w:t>.</w:t>
      </w:r>
    </w:p>
    <w:p>
      <w:pPr>
        <w:pStyle w:val="Heading3"/>
        <w:numPr>
          <w:ilvl w:val="2"/>
          <w:numId w:val="1"/>
        </w:numPr>
        <w:rPr/>
      </w:pPr>
      <w:bookmarkStart w:id="757" w:name="__RefHeading___Toc9400552_2870459653"/>
      <w:bookmarkStart w:id="758" w:name="_Toc298"/>
      <w:bookmarkEnd w:id="757"/>
      <w:r>
        <w:rPr>
          <w:rtl w:val="true"/>
        </w:rPr>
        <w:t>در عیادت، مزاحم بیمار نشوید</w:t>
      </w:r>
      <w:bookmarkEnd w:id="75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أَعْظَمُكُمْ أَجْراً فِي الْعِيَادَةِ، أَخَفُّكُمْ جُلُوساً</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به دیدار بیمار می‌رود، اجرش زیادتر است که نزد بیمار کمتر بنشیند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زیرا زیاد نشستن نزد بیمار ممکن است باعث ناراحتی او باشد</w:t>
      </w:r>
      <w:r>
        <w:rPr>
          <w:rFonts w:eastAsia="IRNazanin" w:cs="IRNazanin"/>
          <w:color w:val="111111"/>
          <w:sz w:val="28"/>
          <w:szCs w:val="28"/>
          <w:rtl w:val="true"/>
          <w:lang w:bidi="fa-IR"/>
        </w:rPr>
        <w:t>.</w:t>
      </w:r>
    </w:p>
    <w:p>
      <w:pPr>
        <w:pStyle w:val="Heading3"/>
        <w:numPr>
          <w:ilvl w:val="2"/>
          <w:numId w:val="1"/>
        </w:numPr>
        <w:rPr/>
      </w:pPr>
      <w:bookmarkStart w:id="759" w:name="__RefHeading___Toc9400554_2870459653"/>
      <w:bookmarkStart w:id="760" w:name="_Toc299"/>
      <w:bookmarkEnd w:id="759"/>
      <w:r>
        <w:rPr>
          <w:rtl w:val="true"/>
        </w:rPr>
        <w:t>عیادت بیمار پس از سه روز است</w:t>
      </w:r>
      <w:bookmarkEnd w:id="76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الْعِيَادَةُ بَعْدَ ثَلَاثَةِ أَيَّامٍ</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بعد از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برای آن است که اگر کسی کاری داشت و دو سه روزی در خانه بود به عنوان عیادت مزاحم او نشود</w:t>
      </w:r>
      <w:r>
        <w:rPr>
          <w:rFonts w:eastAsia="IRNazanin" w:cs="IRNazanin"/>
          <w:color w:val="111111"/>
          <w:sz w:val="28"/>
          <w:szCs w:val="28"/>
          <w:rtl w:val="true"/>
          <w:lang w:bidi="fa-IR"/>
        </w:rPr>
        <w:t>.</w:t>
      </w:r>
    </w:p>
    <w:p>
      <w:pPr>
        <w:pStyle w:val="Heading3"/>
        <w:numPr>
          <w:ilvl w:val="2"/>
          <w:numId w:val="1"/>
        </w:numPr>
        <w:rPr/>
      </w:pPr>
      <w:bookmarkStart w:id="761" w:name="__RefHeading___Toc9400556_2870459653"/>
      <w:bookmarkStart w:id="762" w:name="_Toc300"/>
      <w:bookmarkEnd w:id="761"/>
      <w:r>
        <w:rPr>
          <w:rtl w:val="true"/>
        </w:rPr>
        <w:t>خواستۀ بیمار را به جای آورید</w:t>
      </w:r>
      <w:bookmarkEnd w:id="76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مَرِيضَاً شَهْوَتَه، أَطْعَمَهُ اللهُ مِنْ ثِمَارِالْجَنَّةِ</w:t>
      </w:r>
      <w:r>
        <w:rPr>
          <w:rStyle w:val="FootnoteAnchor"/>
          <w:rtl w:val="true"/>
        </w:rPr>
        <w:footnoteReference w:id="520"/>
      </w:r>
      <w:bookmarkStart w:id="763" w:name="pg9784_89414"/>
    </w:p>
    <w:p>
      <w:pPr>
        <w:pStyle w:val="BookText"/>
        <w:rPr/>
      </w:pPr>
      <w:bookmarkEnd w:id="763"/>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آنچه که بیمار به آن مایل است به او بخوراند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 یا میوه‌ای که برای بیمار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میوه‌های بهشتی به او می‌خوراند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لِمَرِيضٍ فِي حَاجَةٍ، قَضَاهَا أَوْ لَمْ يَقْضِهَا خَرَجَ مِنْ ذُنُوبِهِ</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برآوردن حاجت بیمار بکوشد، خداوند گناهان او را می‌آمرزد؛ خواه بیمار به حاجتش برسد؛ خواه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سعی و کوشش خود را کرده است</w:t>
      </w:r>
      <w:r>
        <w:rPr>
          <w:rFonts w:eastAsia="IRNazanin" w:cs="IRNazanin"/>
          <w:color w:val="111111"/>
          <w:sz w:val="28"/>
          <w:szCs w:val="28"/>
          <w:rtl w:val="true"/>
          <w:lang w:bidi="fa-IR"/>
        </w:rPr>
        <w:t>).</w:t>
      </w:r>
    </w:p>
    <w:p>
      <w:pPr>
        <w:pStyle w:val="Heading3"/>
        <w:numPr>
          <w:ilvl w:val="2"/>
          <w:numId w:val="1"/>
        </w:numPr>
        <w:rPr/>
      </w:pPr>
      <w:bookmarkStart w:id="764" w:name="__RefHeading___Toc9400558_2870459653"/>
      <w:bookmarkStart w:id="765" w:name="_Toc301"/>
      <w:bookmarkEnd w:id="764"/>
      <w:r>
        <w:rPr>
          <w:rtl w:val="true"/>
        </w:rPr>
        <w:t xml:space="preserve">عیادت را از پیامبر اکرم </w:t>
      </w:r>
      <w:r>
        <w:rPr>
          <w:rtl w:val="true"/>
        </w:rPr>
        <w:t>(</w:t>
      </w:r>
      <w:r>
        <w:rPr>
          <w:rtl w:val="true"/>
        </w:rPr>
        <w:t>صلی الله علیه و آله و سلم</w:t>
      </w:r>
      <w:r>
        <w:rPr>
          <w:rtl w:val="true"/>
        </w:rPr>
        <w:t xml:space="preserve">) </w:t>
      </w:r>
      <w:r>
        <w:rPr>
          <w:rtl w:val="true"/>
        </w:rPr>
        <w:t>بیاموزید</w:t>
      </w:r>
      <w:bookmarkEnd w:id="76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ثَلَاثَ خِصَالٍ، أَنْتَ قَرِيبٌ مِنَ الله بِذِكْرِهِ وَ دُعَاؤُكَ مُسْتَجَابٌ وَ لَا تَدَعُ الْعِلَّةُ عَلَيْكَ ذَنْباً إِلَّا حَطَّتْهُ، مَتَّعَكَ اللهُ بِالْعَافِيَةِ إِلَى انْقِضَاءِ أَجَلِكَ‌</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پیامبر اکرم به عبادت سلمان تشریف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برای تو سه فایده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خداوند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بیمار همیشه یا الله یا رب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تو در حال بیماری مستجاب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گناهان تو آمرزیده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بیماری کفارۀ گناه است و اگر کسی گناه نداشته باشد برای او مقام و درجه است</w:t>
      </w:r>
      <w:r>
        <w:rPr>
          <w:rFonts w:eastAsia="IRNazanin" w:cs="IRNazanin"/>
          <w:color w:val="111111"/>
          <w:sz w:val="28"/>
          <w:szCs w:val="28"/>
          <w:rtl w:val="true"/>
          <w:lang w:bidi="fa-IR"/>
        </w:rPr>
        <w:t>).</w:t>
      </w:r>
    </w:p>
    <w:p>
      <w:pPr>
        <w:pStyle w:val="Heading3"/>
        <w:numPr>
          <w:ilvl w:val="2"/>
          <w:numId w:val="1"/>
        </w:numPr>
        <w:rPr/>
      </w:pPr>
      <w:bookmarkStart w:id="766" w:name="__RefHeading___Toc9400560_2870459653"/>
      <w:bookmarkStart w:id="767" w:name="_Toc302"/>
      <w:bookmarkEnd w:id="766"/>
      <w:r>
        <w:rPr>
          <w:rtl w:val="true"/>
        </w:rPr>
        <w:t>برای بیمار هدیه‌ای ببرید</w:t>
      </w:r>
      <w:bookmarkEnd w:id="7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فَخَرَجْنَا إِلَيْهِ نَعُودُهُ وَنَحْنُ عِدَّةٌ مِنْ مَوَالِي جَعْفَرٍ فَاسْتَقْبَلَنَا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w:t>
      </w:r>
      <w:bookmarkStart w:id="768" w:name="pg9784_89415"/>
    </w:p>
    <w:p>
      <w:pPr>
        <w:pStyle w:val="BookText"/>
        <w:rPr/>
      </w:pPr>
      <w:bookmarkEnd w:id="768"/>
      <w:r>
        <w:rPr>
          <w:rFonts w:ascii="Amiri" w:hAnsi="Amiri" w:eastAsia="Amiri" w:cs="Amiri"/>
          <w:color w:val="111111"/>
          <w:sz w:val="28"/>
          <w:sz w:val="28"/>
          <w:szCs w:val="28"/>
          <w:rtl w:val="true"/>
          <w:lang w:bidi="ar-SA"/>
        </w:rPr>
        <w:t>فُلَاناً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 تُفَّاحَةٌ أَوْ سَفَرْجَلَةٌ أَوْ أُتْرُجَّةٌ أَوْ لَعْقَةٌ مِنْ طِيبٍ أَوْ قِطْعَةٌ مِنْ عُودٍ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الْمَرِيضَ يَسْتَرِيحُ إِلَى كُلِّ مَا أُدْخِلَ بِهِ عَلَيْه‌ِ</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خادم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دوستان به عیادت یکي از شیعیان می‌رفتیم، در 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چون ایستادیم،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میوه‌ای يا عطری يا قطعه‌ای از عود با خود دارید؟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برای بیمار هدیه بردن باعث خوشنودی اوست؟</w:t>
      </w:r>
    </w:p>
    <w:p>
      <w:pPr>
        <w:pStyle w:val="Heading3"/>
        <w:numPr>
          <w:ilvl w:val="2"/>
          <w:numId w:val="1"/>
        </w:numPr>
        <w:rPr/>
      </w:pPr>
      <w:bookmarkStart w:id="769" w:name="__RefHeading___Toc9400562_2870459653"/>
      <w:bookmarkStart w:id="770" w:name="_Toc303"/>
      <w:bookmarkEnd w:id="769"/>
      <w:r>
        <w:rPr>
          <w:rtl w:val="true"/>
        </w:rPr>
        <w:t>بهترین دارو پرهیز است</w:t>
      </w:r>
      <w:bookmarkEnd w:id="77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بیمار شدید تا می‌توانید از خوردن دارو بپرهیزید و اگر تحمل بیماری را نداشتید، آن‌گاه دارو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دوا در مرحلۀ اول پرهیز کردن و امساک نمودن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قال موسى‌بن‌جعفر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کُلِّ دَواءٍ، وَ المِعدَةُ بَيتُ کُلِّ دَاءٍ</w:t>
      </w:r>
      <w:r>
        <w:rPr>
          <w:rStyle w:val="FootnoteAnchor"/>
          <w:rtl w:val="true"/>
        </w:rPr>
        <w:footnoteReference w:id="52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کردن بهترین داروهاست و معده خانۀ تمام بیماری‌ها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پرخوری و پرهیز نکردن علت تمام بیماری‌ها است</w:t>
      </w:r>
      <w:r>
        <w:rPr>
          <w:rFonts w:eastAsia="IRNazanin" w:cs="IRNazanin"/>
          <w:color w:val="111111"/>
          <w:sz w:val="28"/>
          <w:szCs w:val="28"/>
          <w:rtl w:val="true"/>
          <w:lang w:bidi="fa-IR"/>
        </w:rPr>
        <w:t xml:space="preserve">). </w:t>
      </w:r>
      <w:bookmarkStart w:id="771" w:name="pg9784_89416"/>
    </w:p>
    <w:p>
      <w:pPr>
        <w:pStyle w:val="BookText"/>
        <w:rPr/>
      </w:pPr>
      <w:bookmarkEnd w:id="771"/>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فِي الطَّعَامِ، لَاسْتَقَامَتْ أَبْدَانُهُمْ</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کم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پرخوری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مریض نمی‌شوند و همیشه سالم می‌مانند</w:t>
      </w:r>
      <w:r>
        <w:rPr>
          <w:rFonts w:eastAsia="IRNazanin" w:cs="IRNazanin"/>
          <w:color w:val="111111"/>
          <w:sz w:val="28"/>
          <w:szCs w:val="28"/>
          <w:rtl w:val="true"/>
          <w:lang w:bidi="fa-IR"/>
        </w:rPr>
        <w:t>.</w:t>
      </w:r>
    </w:p>
    <w:p>
      <w:pPr>
        <w:pStyle w:val="Heading3"/>
        <w:numPr>
          <w:ilvl w:val="2"/>
          <w:numId w:val="1"/>
        </w:numPr>
        <w:rPr/>
      </w:pPr>
      <w:bookmarkStart w:id="772" w:name="__RefHeading___Toc9400564_2870459653"/>
      <w:bookmarkStart w:id="773" w:name="_Toc304"/>
      <w:bookmarkEnd w:id="772"/>
      <w:r>
        <w:rPr>
          <w:rtl w:val="true"/>
        </w:rPr>
        <w:t>توضیحی دربارۀ پاداش اعمال</w:t>
      </w:r>
      <w:bookmarkEnd w:id="773"/>
    </w:p>
    <w:p>
      <w:pPr>
        <w:pStyle w:val="BookText"/>
        <w:rPr/>
      </w:pPr>
      <w:r>
        <w:rPr>
          <w:rFonts w:ascii="IRNazanin" w:hAnsi="IRNazanin" w:eastAsia="IRNazanin"/>
          <w:color w:val="111111"/>
          <w:sz w:val="28"/>
          <w:sz w:val="28"/>
          <w:szCs w:val="28"/>
          <w:rtl w:val="true"/>
          <w:lang w:bidi="fa-IR"/>
        </w:rPr>
        <w:t xml:space="preserve">لازم به یادآوری است اگرچه در بیانات پیشوایان دین برای بعضی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برآوردن حاجت مؤمن، صدقه دادن، کمک به بینوایان، تشییع جنازۀ مؤمن، تسلیت گفتن به برادران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پاداش‌هایی ذکر شده است، اما ممکن است برخی در پذیرش آن دارای اشکالاتی باشندکه برای پاسخ دادن به آن‌ها مثالی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جنینی که در عالم رحم است؛ جز عالم رحم، فضای دیگری را نمی‌تواند تصور کند و از وجود شهرها و روستاهای پیرامونش بی‌اطلاع است؛ چه رسد به کشورها و شهرهای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جنین، نه تنها از کرۀ خورشید که چندین برابر کرۀ زمین است، اطلاعی ندارد؛ بلکه مغز او توانایی چنین تصوری را نیز ندارد و از کهکشان‌های معلق در فضا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خون حیض است و از خوردنی‌های عالم بی‌خبر است و نمی‌تواند عظمت و بزرگی این عالم را درک کند، چون به دنیا آید، باز هم توانایی درک حقائق را ندارد، اما پس از آن‌که این کودک بزرگ شود و رشد عقلی پیدا کند و مراتب علمی را طی کند، در مقابل عظمت این عالم، زانوی عجز به زمین زده، به ناتوانایی و نادانی خود اقرار می‌کند، همچنین است کرمی که در سیب لانه کرده و از همه جا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این موجود ضعیف گفته شود، هزاران باغ سیب است که در آن صدها درخت است، آیا توانایی درک این سخن را 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برای درک این سخن توانایی دارد، آیا باور می‌کند که میلیون سیب درباغ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است باور کردن این موجود ضعیف یا باور نکردن آن در عالم اثری ندارد همچنین است حال ما نسبت به امور آخرت؛ زیرا فکر ما نسبت به عالم آخرت کوتاه است و از عظمت آن آگاهی نداریم؛ زیرا ما از قدرت خداوند آگاهی نداریم که هرگاه اراده کند چیزی ایجاد شود، موجود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هرگاه امرش چیزی را اراده کند، آن چیز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با همین قدرت عصا را در دست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اژدها تبدیل کرد که تمام تشکیلات ساحرین را بلعید و دوباره به قدرت آفریدگار به حال چوب‌دستی آن حضرت تبدیل شد</w:t>
      </w:r>
      <w:r>
        <w:rPr>
          <w:rStyle w:val="FootnoteAnchor"/>
          <w:rtl w:val="true"/>
        </w:rPr>
        <w:footnoteReference w:id="529"/>
      </w:r>
      <w:r>
        <w:rPr>
          <w:rFonts w:ascii="IRNazanin" w:hAnsi="IRNazanin" w:eastAsia="IRNazanin"/>
          <w:color w:val="111111"/>
          <w:sz w:val="28"/>
          <w:sz w:val="28"/>
          <w:szCs w:val="28"/>
          <w:rtl w:val="true"/>
          <w:lang w:bidi="fa-IR"/>
        </w:rPr>
        <w:t xml:space="preserve">و با همین قدرت، پرنده را در دست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می‌دهد تا به پرواز درآید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آفریدگاری که آتش نمرود را برای ابراهیم خلیل گلستان می‌کند</w:t>
      </w:r>
      <w:r>
        <w:rPr>
          <w:rStyle w:val="FootnoteAnchor"/>
          <w:rtl w:val="true"/>
        </w:rPr>
        <w:footnoteReference w:id="531"/>
      </w:r>
      <w:r>
        <w:rPr>
          <w:rFonts w:ascii="IRNazanin" w:hAnsi="IRNazanin" w:eastAsia="IRNazanin"/>
          <w:color w:val="111111"/>
          <w:sz w:val="28"/>
          <w:sz w:val="28"/>
          <w:szCs w:val="28"/>
          <w:rtl w:val="true"/>
          <w:lang w:bidi="fa-IR"/>
        </w:rPr>
        <w:t xml:space="preserve">چه مانعی دارد که در مقابل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گوینده‌اش هزاران حسنه عنایت کند، یا به واسطۀ خدمت به هم‌نوع یا برآوردن حاجت برادر ایمانی، یا برای سیر کردن شکم گرسنه، یا برای رسیدگی به حال یک بینوا و نجات او از سرما، در بهشت به او هزاران هزار درجه و مقام عنایت فرماید که تصور آن درجات و مقام‌ها از فکر ما خارج است، یا برای ستم به زیردستان و تعدی به بیچارگان آن‌ها را به عذاب جهنم، مجازات کند؛ چنان‌که قرآن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لا يُؤْمِنُ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ستمگر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بگیریدش، پس او را در غل و زنجیرش کشید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ذراع است، به دوزخ بیاندازید؛ زیرا او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نداشته و بیچارگان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نمی‌داده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کسانی که به خدا و پیامبرش ایمان آورده‌اند و راه تقوی را پیش گرفته‌اند،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مَفَازاً </w:t>
      </w:r>
      <w:r>
        <w:rPr>
          <w:rFonts w:ascii="Amiri" w:hAnsi="Amiri" w:eastAsia="Amiri" w:cs="Amiri"/>
          <w:i/>
          <w:i/>
          <w:iCs/>
          <w:color w:val="111111"/>
          <w:sz w:val="28"/>
          <w:sz w:val="28"/>
          <w:szCs w:val="28"/>
          <w:rtl w:val="true"/>
          <w:lang w:bidi="ar-SA"/>
        </w:rPr>
        <w:t>حَدائِقَ وَ أَعْناباً</w:t>
      </w:r>
      <w:r>
        <w:rPr>
          <w:rFonts w:ascii="Amiri" w:hAnsi="Amiri" w:eastAsia="Amiri" w:cs="Amiri"/>
          <w:color w:val="111111"/>
          <w:sz w:val="28"/>
          <w:sz w:val="28"/>
          <w:szCs w:val="28"/>
          <w:rtl w:val="true"/>
          <w:lang w:bidi="ar-SA"/>
        </w:rPr>
        <w:t xml:space="preserve"> وَ كَواعِبَ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كَأْساً دِهَاقاً </w:t>
      </w:r>
      <w:r>
        <w:rPr>
          <w:rFonts w:ascii="Amiri" w:hAnsi="Amiri" w:eastAsia="Amiri" w:cs="Amiri"/>
          <w:i/>
          <w:i/>
          <w:iCs/>
          <w:color w:val="111111"/>
          <w:sz w:val="28"/>
          <w:sz w:val="28"/>
          <w:szCs w:val="28"/>
          <w:rtl w:val="true"/>
          <w:lang w:bidi="ar-SA"/>
        </w:rPr>
        <w:t>لَا يَسْمَعُونَ فِيها لَغْواً وَ لَا كِذَّاباً</w:t>
      </w:r>
      <w:r>
        <w:rPr>
          <w:rFonts w:ascii="Amiri" w:hAnsi="Amiri" w:eastAsia="Amiri" w:cs="Amiri"/>
          <w:color w:val="111111"/>
          <w:sz w:val="28"/>
          <w:sz w:val="28"/>
          <w:szCs w:val="28"/>
          <w:rtl w:val="true"/>
          <w:lang w:bidi="ar-SA"/>
        </w:rPr>
        <w:t xml:space="preserve"> جَزاءً مِنْ رَبِّكَ عَطَاءً حِسَاباً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حقاً که برای پرهیزکاران،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باغ‌هایی که پر انگور است و با زنانی که سینه‌های آنان برجسته و برآمده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که پر از شراب طهور است، در بهشت کلام لَغوی نمی‌شنوند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پاداشی است از پروردگار تو، یک پاداش و بخشش کافی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ارزقنا بجاه محمد و آله الطاهرین آمین رب العالمین</w:t>
      </w:r>
      <w:r>
        <w:rPr>
          <w:rFonts w:eastAsia="IRNazanin" w:cs="IRNazanin"/>
          <w:color w:val="111111"/>
          <w:sz w:val="28"/>
          <w:szCs w:val="28"/>
          <w:rtl w:val="true"/>
          <w:lang w:bidi="fa-IR"/>
        </w:rPr>
        <w:t xml:space="preserve">. </w:t>
      </w:r>
      <w:bookmarkStart w:id="774" w:name="pg9784_89419"/>
    </w:p>
    <w:p>
      <w:pPr>
        <w:pStyle w:val="Heading2"/>
        <w:numPr>
          <w:ilvl w:val="1"/>
          <w:numId w:val="1"/>
        </w:numPr>
        <w:rPr/>
      </w:pPr>
      <w:bookmarkStart w:id="775" w:name="__RefHeading___Toc9400566_2870459653"/>
      <w:bookmarkStart w:id="776" w:name="_Toc305"/>
      <w:bookmarkEnd w:id="774"/>
      <w:bookmarkEnd w:id="775"/>
      <w:r>
        <w:rPr>
          <w:rtl w:val="true"/>
        </w:rPr>
        <w:t>[</w:t>
      </w:r>
      <w:r>
        <w:rPr>
          <w:rtl w:val="true"/>
        </w:rPr>
        <w:t>حمایت حیوانات</w:t>
      </w:r>
      <w:r>
        <w:rPr>
          <w:rtl w:val="true"/>
        </w:rPr>
        <w:t>]</w:t>
      </w:r>
      <w:bookmarkEnd w:id="776"/>
    </w:p>
    <w:p>
      <w:pPr>
        <w:pStyle w:val="Heading3"/>
        <w:numPr>
          <w:ilvl w:val="2"/>
          <w:numId w:val="1"/>
        </w:numPr>
        <w:rPr/>
      </w:pPr>
      <w:bookmarkStart w:id="777" w:name="__RefHeading___Toc9400568_2870459653"/>
      <w:bookmarkStart w:id="778" w:name="_Toc306"/>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در دنیای امروز، مجامعی برای حمایت از حقوق ضعفا تأسیس شده است، اما این‌که، این عناوین به ظاهر فریبنده برای ضعفا تا چه اندازه‌ای مؤثر بوده خارج از بحث این کتاب است، اما این عنوان تا جایی گسترش پیدا کرده است که حتی برای حمایت از حیوانات نیز تشکیلات مفصلی دیده می شود؛ چنان‌که در بعضی از روزنامه‌ها و مجلات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قاره آمریکا برای مداوای سگ‌ها چندین بیمارستان تأسیس شده است که در آن‌ها سگ‌های بیمار با مخارج سنگین معالجه می‌شوند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ما با حمایت از حیوانات مخالف نیستیم؛ زیرا در هزار و چهارصد سال پیش، اسلام برای حمایت از حیوانات به پیروان خود دستورهای صریح داده است اما می‌گوییم افراد متمدنی که از حمایت حیوان دم می‌زنند، اما در مقابل هنگامی که می‌بینند هزاران انسان از شدت گرسنگی دست به گریبان مرگ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کشورهای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آن‌ها کمک نمی‌کنند؛ بلکه از باقیماندۀ خون آن‌ها برای قرمزی رنگ خود استفاده می‌کنند، یا هزاران پیرمرد و زنان شیرده و کودکان معصوم را برای رسیدن به شهوات و امیال نفسانی خود، هدف بمب‌های آتش‌زا قرار می‌دهند و با این همه جنایات فریاد حمایت از حیوانات می‌زنند؛ چنان‌که چند سال پیش هنگامی که یکي از کشورهای همسایه سگی را به فضا فرستاد جمعیت‌های حمایت از حیوانات اعتراض کردند که چرا حیوان را اذیت کرده و آن را به فضا فرستادند، اما این جمعیت‌ها هنگامی که فریادها و ناله‌های زنان و کودکان معصوم را از زیر آتش گلوله می‌شنوند، اعتنایی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تعجب است که انسان </w:t>
      </w:r>
      <w:bookmarkStart w:id="779" w:name="pg9784_89420"/>
    </w:p>
    <w:p>
      <w:pPr>
        <w:pStyle w:val="BookText"/>
        <w:rPr/>
      </w:pPr>
      <w:bookmarkEnd w:id="779"/>
      <w:r>
        <w:rPr>
          <w:rFonts w:ascii="IRNazanin" w:hAnsi="IRNazanin" w:eastAsia="IRNazanin"/>
          <w:color w:val="111111"/>
          <w:sz w:val="28"/>
          <w:sz w:val="28"/>
          <w:szCs w:val="28"/>
          <w:rtl w:val="true"/>
          <w:lang w:bidi="fa-IR"/>
        </w:rPr>
        <w:t>روزی را برای کار نیک نام‌گذاری می‌کند و دست سگی را پانسمان می‌کند، اما دست‌هاییرا می‌شکند تا نتوانند لقمه‌ای را بردارند در حالی دین مقدس اسلام در هزار و چهارصد سال پیش از حیوانات حمایت کرده، برای آن‌ها مقرراتی وضع کرده است</w:t>
      </w:r>
      <w:r>
        <w:rPr>
          <w:rFonts w:eastAsia="IRNazanin" w:cs="IRNazanin"/>
          <w:color w:val="111111"/>
          <w:sz w:val="28"/>
          <w:szCs w:val="28"/>
          <w:rtl w:val="true"/>
          <w:lang w:bidi="fa-IR"/>
        </w:rPr>
        <w:t>.</w:t>
      </w:r>
    </w:p>
    <w:p>
      <w:pPr>
        <w:pStyle w:val="Heading3"/>
        <w:numPr>
          <w:ilvl w:val="2"/>
          <w:numId w:val="1"/>
        </w:numPr>
        <w:rPr/>
      </w:pPr>
      <w:bookmarkStart w:id="780" w:name="__RefHeading___Toc9400570_2870459653"/>
      <w:bookmarkStart w:id="781" w:name="_Toc307"/>
      <w:bookmarkEnd w:id="780"/>
      <w:r>
        <w:rPr>
          <w:rtl w:val="true"/>
        </w:rPr>
        <w:t>مرکب سواری دارای حقوق شش‌گانه است</w:t>
      </w:r>
      <w:bookmarkEnd w:id="78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يَبْدَأُ بِعَلْفِهَا إِذَا نَزَلَ، وَ يَعْرِضُ عَلَيْهَا المَاءَ إِذَا مَرَّ بِهِ، وَ لَا يَضْرِبُ وَجْهَهَا فَإِنَّهَا تُسَبِّحُ بِحَمْدِ رَبِّهَا، وَ لَا يَقِفُ عَلَى ظَهْرِهَا إِلَّا فِي سَبِيلِ الله عَزَّ وَ جَلَّ، وَ لَا يُحَمِّلُهَا فَوْقَ طَاقَتِهَا، وَ لَا يُكَلِّفُهَا مِنَ المَشْيِ إِلَّا مَا تُطِيقُ</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مرکب باید شش امر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چون در منزلی فرود آمد، حیوان را آب و علف دهد؛ دوم، چون در بین راه به آبی رسید، اجازه دهد تا حیوان آب بخورد؛ سوم، به صورت حیوان نزند، زیرا خدا را حمد می‌کند؛ چهارم، جز در جهاد بر پشت آن توقف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موقعی که می‌خواهد با کسی گفتگو کند بر پشت حیوان ننشیند بلکه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 به اندازه‌ای که قدرت بارکشی دارد، او را بار بزند؛ ششم، بیشتر از توانایی حیوان آن را به راه رفتن وادار نکند</w:t>
      </w:r>
      <w:r>
        <w:rPr>
          <w:rFonts w:eastAsia="IRNazanin" w:cs="IRNazanin"/>
          <w:color w:val="111111"/>
          <w:sz w:val="28"/>
          <w:szCs w:val="28"/>
          <w:rtl w:val="true"/>
          <w:lang w:bidi="fa-IR"/>
        </w:rPr>
        <w:t>.</w:t>
      </w:r>
    </w:p>
    <w:p>
      <w:pPr>
        <w:pStyle w:val="Heading3"/>
        <w:numPr>
          <w:ilvl w:val="2"/>
          <w:numId w:val="1"/>
        </w:numPr>
        <w:rPr/>
      </w:pPr>
      <w:bookmarkStart w:id="782" w:name="__RefHeading___Toc9400572_2870459653"/>
      <w:bookmarkStart w:id="783" w:name="_Toc308"/>
      <w:bookmarkEnd w:id="782"/>
      <w:r>
        <w:rPr>
          <w:rtl w:val="true"/>
        </w:rPr>
        <w:t>اگر حیوانی را ناراحت کنید، در قیامت از شما بازخواست می‌کند</w:t>
      </w:r>
      <w:bookmarkEnd w:id="783"/>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نَاقَةً مَعْقُولَةً وَ 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 فَلْيَسْتَعِدَّ غَداً لِلْخُصُومَةِ</w:t>
      </w:r>
      <w:r>
        <w:rPr>
          <w:rStyle w:val="FootnoteAnchor"/>
          <w:rtl w:val="true"/>
        </w:rPr>
        <w:footnoteReference w:id="53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 دیدند که او را با دست‌های بسته خوابانیده‌اند و جهاز آن را بر نداشته‌اند،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آن بگویید که فردای قیامت، خود را برای بازخواست این حیوان آماده کند</w:t>
      </w:r>
      <w:r>
        <w:rPr>
          <w:rFonts w:eastAsia="IRNazanin" w:cs="IRNazanin"/>
          <w:color w:val="111111"/>
          <w:sz w:val="28"/>
          <w:szCs w:val="28"/>
          <w:rtl w:val="true"/>
          <w:lang w:bidi="fa-IR"/>
        </w:rPr>
        <w:t xml:space="preserve">. </w:t>
      </w:r>
      <w:bookmarkStart w:id="784" w:name="pg9784_89421"/>
    </w:p>
    <w:p>
      <w:pPr>
        <w:pStyle w:val="BookText"/>
        <w:rPr/>
      </w:pPr>
      <w:bookmarkEnd w:id="784"/>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رَكِبْتُمُ الدَّوَابَّ الْعِجَافَ، فَأَنْزِلُوهَا مَنَازِلَهَا، فَإِنْ كَانَتِ الْأَرْضُ مُجْدِبَةً فَانْجُوا عَلَيْهَا، وَ إِنْ كَانَتْمُخْصِبَةً فَأَنْزِلُوهَا مَنَازِلَهَا</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مرکب لاغری سفر کردید، در محلی که جایگاه استراحت است، توقف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خستگی حیوان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جایگاه خود به علف‌زاری رسیدید، اجازه دهید حیوان بچرد، اگر به خشک‌زاری رسیدید زود بگذرید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محلی که باید پیاده شوید و حیوان را خسته نکنید</w:t>
      </w:r>
      <w:r>
        <w:rPr>
          <w:rFonts w:eastAsia="IRNazanin" w:cs="IRNazanin"/>
          <w:color w:val="111111"/>
          <w:sz w:val="28"/>
          <w:szCs w:val="28"/>
          <w:rtl w:val="true"/>
          <w:lang w:bidi="fa-IR"/>
        </w:rPr>
        <w:t>).</w:t>
      </w:r>
    </w:p>
    <w:p>
      <w:pPr>
        <w:pStyle w:val="Heading3"/>
        <w:numPr>
          <w:ilvl w:val="2"/>
          <w:numId w:val="1"/>
        </w:numPr>
        <w:rPr/>
      </w:pPr>
      <w:bookmarkStart w:id="785" w:name="__RefHeading___Toc9400574_2870459653"/>
      <w:bookmarkStart w:id="786" w:name="_Toc309"/>
      <w:bookmarkEnd w:id="785"/>
      <w:r>
        <w:rPr>
          <w:rtl w:val="true"/>
        </w:rPr>
        <w:t>مراقب باشید، روز قیامت حیوان دشمن شما نشود</w:t>
      </w:r>
      <w:bookmarkEnd w:id="78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جَاءَ يَوْمَ الْقِيَامَةِ وَ لَهُ صُرَاخٌ حَوْلَ الْعَرْشِ يَقُولُ رَبِّ سَلْ هَذَا فِيمَا قَتَلَنِي مِنْ غَيْرِ مَنْفَعَةٍ</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بی‌جهت گنجشکی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این‌که احتیاجی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گنجشک در اطراف عرش ناله می‌زند و بازخواست می‌کند و می‌گوید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بی‌جهت مرا کشته است؟</w:t>
      </w:r>
    </w:p>
    <w:p>
      <w:pPr>
        <w:pStyle w:val="BookText"/>
        <w:rPr/>
      </w:pPr>
      <w:r>
        <w:rPr>
          <w:rFonts w:ascii="IRNazanin" w:hAnsi="IRNazanin" w:eastAsia="IRNazanin"/>
          <w:color w:val="111111"/>
          <w:sz w:val="28"/>
          <w:sz w:val="28"/>
          <w:szCs w:val="28"/>
          <w:rtl w:val="true"/>
          <w:lang w:bidi="fa-IR"/>
        </w:rPr>
        <w:t>مسلماً گنجشک خصوصیتی ندارد بلکه هر حیوانی است که بی‌جهت کشته شود که در این صورت در روز قیامت باید پاسخ‌گو باشیم</w:t>
      </w:r>
      <w:r>
        <w:rPr>
          <w:rFonts w:eastAsia="IRNazanin" w:cs="IRNazanin"/>
          <w:color w:val="111111"/>
          <w:sz w:val="28"/>
          <w:szCs w:val="28"/>
          <w:rtl w:val="true"/>
          <w:lang w:bidi="fa-IR"/>
        </w:rPr>
        <w:t>.</w:t>
      </w:r>
    </w:p>
    <w:p>
      <w:pPr>
        <w:pStyle w:val="Heading3"/>
        <w:numPr>
          <w:ilvl w:val="2"/>
          <w:numId w:val="1"/>
        </w:numPr>
        <w:rPr/>
      </w:pPr>
      <w:bookmarkStart w:id="787" w:name="__RefHeading___Toc9400576_2870459653"/>
      <w:bookmarkStart w:id="788" w:name="_Toc310"/>
      <w:bookmarkEnd w:id="787"/>
      <w:r>
        <w:rPr>
          <w:rtl w:val="true"/>
        </w:rPr>
        <w:t>حیوان را شکنجه نکنید تا جهنمی نشوید</w:t>
      </w:r>
      <w:bookmarkEnd w:id="78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عُذِّبَتْ فِي هِرَّةٍ رَبَطَتْهَا، حَتَّى مَاتَتْ عَطَشاً</w:t>
      </w:r>
      <w:r>
        <w:rPr>
          <w:rStyle w:val="FootnoteAnchor"/>
          <w:rtl w:val="true"/>
        </w:rPr>
        <w:footnoteReference w:id="53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زنی به جهت این‌که گربه‌ای را زندانی کرد تا از تشنگی مرد، گرفتار عذاب خداوند گردید</w:t>
      </w:r>
      <w:r>
        <w:rPr>
          <w:rFonts w:eastAsia="IRNazanin" w:cs="IRNazanin"/>
          <w:color w:val="111111"/>
          <w:sz w:val="28"/>
          <w:szCs w:val="28"/>
          <w:rtl w:val="true"/>
          <w:lang w:bidi="fa-IR"/>
        </w:rPr>
        <w:t xml:space="preserve">. </w:t>
      </w:r>
      <w:bookmarkStart w:id="789" w:name="pg9784_89422"/>
    </w:p>
    <w:p>
      <w:pPr>
        <w:pStyle w:val="Heading3"/>
        <w:numPr>
          <w:ilvl w:val="2"/>
          <w:numId w:val="1"/>
        </w:numPr>
        <w:rPr/>
      </w:pPr>
      <w:bookmarkStart w:id="790" w:name="__RefHeading___Toc9400578_2870459653"/>
      <w:bookmarkStart w:id="791" w:name="_Toc311"/>
      <w:bookmarkEnd w:id="789"/>
      <w:bookmarkEnd w:id="790"/>
      <w:r>
        <w:rPr>
          <w:rtl w:val="true"/>
        </w:rPr>
        <w:t>کسی که حیوانی را اذیت کند، شهادتش پذیرفته نیست</w:t>
      </w:r>
      <w:bookmarkEnd w:id="791"/>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سَابِقِ الْحَاجِّ، لأِنَّهُ قَتَلَ رَاحِلَتَهُ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از همه حاجیان قافله، زودتر به مقصد می‌رسد، شهادت او پذیرفته نیست؛ زیرا مرکب خود را اذیت کرده است و مرکبش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حیوان را اذیت کند، عادل نیست و شهادت او پذیرفته نیست</w:t>
      </w:r>
      <w:r>
        <w:rPr>
          <w:rFonts w:eastAsia="IRNazanin" w:cs="IRNazanin"/>
          <w:color w:val="111111"/>
          <w:sz w:val="28"/>
          <w:szCs w:val="28"/>
          <w:rtl w:val="true"/>
          <w:lang w:bidi="fa-IR"/>
        </w:rPr>
        <w:t>).</w:t>
      </w:r>
    </w:p>
    <w:p>
      <w:pPr>
        <w:pStyle w:val="Heading3"/>
        <w:numPr>
          <w:ilvl w:val="2"/>
          <w:numId w:val="1"/>
        </w:numPr>
        <w:rPr/>
      </w:pPr>
      <w:bookmarkStart w:id="792" w:name="__RefHeading___Toc9400580_2870459653"/>
      <w:bookmarkStart w:id="793" w:name="_Toc312"/>
      <w:bookmarkEnd w:id="792"/>
      <w:r>
        <w:rPr>
          <w:rtl w:val="true"/>
        </w:rPr>
        <w:t>حمایت از حیوان در سیره پیشوایان دین</w:t>
      </w:r>
      <w:bookmarkEnd w:id="793"/>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يُسْهِمُ لِلْفَارِسِ ثَلَاثَةَ أَسْهُمٍ، سَهْمَيْنِ لِفَرَسِهِ وَ سَهْماً لَهُ؛ وَ يَجْعَلُ لِلرَّاجِلِ سَهْماً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هنگامی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غنایم جنگی را تقسیم می‌کرد، آن‌ها که اسب داشتند، سه سهم می‌داد ، یک سهم برای خودشان و دو سهم برای مرکبشان و به پیاده‌ها یک سهم بیشتر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سهم اضافه برای نگهداری حیوان بود، آیا بهتر از این حمایت حیوان می‌شود؟</w:t>
      </w:r>
    </w:p>
    <w:p>
      <w:pPr>
        <w:pStyle w:val="BookText"/>
        <w:rPr/>
      </w:pPr>
      <w:r>
        <w:rPr>
          <w:rFonts w:ascii="IRNazanin" w:hAnsi="IRNazanin" w:eastAsia="IRNazanin"/>
          <w:color w:val="111111"/>
          <w:sz w:val="28"/>
          <w:sz w:val="28"/>
          <w:szCs w:val="28"/>
          <w:rtl w:val="true"/>
          <w:lang w:bidi="fa-IR"/>
        </w:rPr>
        <w:t xml:space="preserve">همچنین گفتار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کنید، که چقدر مواظب هستند، مردم حیوانات را اذیت نکنند،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سوار حیوان نشوید</w:t>
      </w:r>
      <w:r>
        <w:rPr>
          <w:rFonts w:eastAsia="IRNazanin" w:cs="IRNazanin"/>
          <w:color w:val="111111"/>
          <w:sz w:val="28"/>
          <w:szCs w:val="28"/>
          <w:rtl w:val="true"/>
          <w:lang w:bidi="fa-IR"/>
        </w:rPr>
        <w:t>.</w:t>
      </w:r>
    </w:p>
    <w:p>
      <w:pPr>
        <w:pStyle w:val="Heading3"/>
        <w:numPr>
          <w:ilvl w:val="2"/>
          <w:numId w:val="1"/>
        </w:numPr>
        <w:rPr/>
      </w:pPr>
      <w:bookmarkStart w:id="794" w:name="__RefHeading___Toc9400582_2870459653"/>
      <w:bookmarkStart w:id="795" w:name="_Toc313"/>
      <w:bookmarkEnd w:id="794"/>
      <w:r>
        <w:rPr>
          <w:rtl w:val="true"/>
        </w:rPr>
        <w:t>یکی از این سه نفر ملعون است</w:t>
      </w:r>
      <w:bookmarkEnd w:id="79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يَرْتَدِفْ ثَلَاثَةٌ عَلَى دَابَّةٍ، فَإِنَّ أَحَدَهُمْ مَلْعُونٌ</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بر چهارپا سوارنشوید؛ زیرا یک نفر از آن سه نفر ملعون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در کدامیک از مکاتب بشری، این‌چنین از حیوانات حمایت می‌شود؟ </w:t>
      </w:r>
      <w:bookmarkStart w:id="796" w:name="pg9784_89423"/>
    </w:p>
    <w:p>
      <w:pPr>
        <w:pStyle w:val="Heading3"/>
        <w:numPr>
          <w:ilvl w:val="2"/>
          <w:numId w:val="1"/>
        </w:numPr>
        <w:rPr/>
      </w:pPr>
      <w:bookmarkStart w:id="797" w:name="__RefHeading___Toc9400584_2870459653"/>
      <w:bookmarkStart w:id="798" w:name="_Toc314"/>
      <w:bookmarkEnd w:id="796"/>
      <w:bookmarkEnd w:id="797"/>
      <w:r>
        <w:rPr>
          <w:rtl w:val="true"/>
        </w:rPr>
        <w:t>شکار حیوانات</w:t>
      </w:r>
      <w:bookmarkEnd w:id="798"/>
    </w:p>
    <w:p>
      <w:pPr>
        <w:pStyle w:val="BookText"/>
        <w:rPr/>
      </w:pPr>
      <w:r>
        <w:rPr>
          <w:rFonts w:ascii="IRNazanin" w:hAnsi="IRNazanin" w:eastAsia="IRNazanin"/>
          <w:color w:val="111111"/>
          <w:sz w:val="28"/>
          <w:sz w:val="28"/>
          <w:szCs w:val="28"/>
          <w:rtl w:val="true"/>
          <w:lang w:bidi="fa-IR"/>
        </w:rPr>
        <w:t>اسلام، برای شکار کردن دستورهایی داده است که مسلمانان باید آن‌ها را رعایت کنند تا حیوانی که شکار می‌کنند حلال باشد و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شکار در اسلام عمل پسندیده‌ای نیست؛ زیرا کشتن حیوانات برای هوی و هوس به حکم خرد پسندیده نیست، بر این اساس کسی که در ماه رمضان به شکار احتیاج ندارد و تنها برای هوی و هوس به شکار می‌رود، باید روزۀ خود را بگیرد؛ زیرا تنها در سفر حلال، روزه افطار می‌شود؛ نه سفر حرام</w:t>
      </w:r>
      <w:r>
        <w:rPr>
          <w:rFonts w:eastAsia="IRNazanin" w:cs="IRNazanin"/>
          <w:color w:val="111111"/>
          <w:sz w:val="28"/>
          <w:szCs w:val="28"/>
          <w:rtl w:val="true"/>
          <w:lang w:bidi="fa-IR"/>
        </w:rPr>
        <w:t>.</w:t>
      </w:r>
    </w:p>
    <w:p>
      <w:pPr>
        <w:pStyle w:val="Heading3"/>
        <w:numPr>
          <w:ilvl w:val="2"/>
          <w:numId w:val="1"/>
        </w:numPr>
        <w:rPr/>
      </w:pPr>
      <w:bookmarkStart w:id="799" w:name="__RefHeading___Toc9400586_2870459653"/>
      <w:bookmarkStart w:id="800" w:name="_Toc315"/>
      <w:bookmarkEnd w:id="799"/>
      <w:r>
        <w:rPr>
          <w:rtl w:val="true"/>
        </w:rPr>
        <w:t>شکار واجب</w:t>
      </w:r>
      <w:bookmarkEnd w:id="800"/>
    </w:p>
    <w:p>
      <w:pPr>
        <w:pStyle w:val="BookText"/>
        <w:rPr/>
      </w:pPr>
      <w:r>
        <w:rPr>
          <w:rFonts w:ascii="IRNazanin" w:hAnsi="IRNazanin" w:eastAsia="IRNazanin"/>
          <w:color w:val="111111"/>
          <w:sz w:val="28"/>
          <w:sz w:val="28"/>
          <w:szCs w:val="28"/>
          <w:rtl w:val="true"/>
          <w:lang w:bidi="fa-IR"/>
        </w:rPr>
        <w:t>اگر شخصی نتواند زندگی خود را اداره کند، می‌تواند با شکار حیوانات نفقۀ خانواده خود را بپردازد، در این صورت شکار کردن با شرائط معین بر او واجب است تا زندگی خود را اداره کند</w:t>
      </w:r>
      <w:r>
        <w:rPr>
          <w:rFonts w:eastAsia="IRNazanin" w:cs="IRNazanin"/>
          <w:color w:val="111111"/>
          <w:sz w:val="28"/>
          <w:szCs w:val="28"/>
          <w:rtl w:val="true"/>
          <w:lang w:bidi="fa-IR"/>
        </w:rPr>
        <w:t>.</w:t>
      </w:r>
    </w:p>
    <w:p>
      <w:pPr>
        <w:pStyle w:val="Heading3"/>
        <w:numPr>
          <w:ilvl w:val="2"/>
          <w:numId w:val="1"/>
        </w:numPr>
        <w:rPr/>
      </w:pPr>
      <w:bookmarkStart w:id="801" w:name="__RefHeading___Toc9400588_2870459653"/>
      <w:bookmarkStart w:id="802" w:name="_Toc316"/>
      <w:bookmarkEnd w:id="801"/>
      <w:r>
        <w:rPr>
          <w:rtl w:val="true"/>
        </w:rPr>
        <w:t>شکار مستحب</w:t>
      </w:r>
      <w:bookmarkEnd w:id="802"/>
    </w:p>
    <w:p>
      <w:pPr>
        <w:pStyle w:val="BookText"/>
        <w:rPr/>
      </w:pPr>
      <w:r>
        <w:rPr>
          <w:rFonts w:ascii="IRNazanin" w:hAnsi="IRNazanin" w:eastAsia="IRNazanin"/>
          <w:color w:val="111111"/>
          <w:sz w:val="28"/>
          <w:sz w:val="28"/>
          <w:szCs w:val="28"/>
          <w:rtl w:val="true"/>
          <w:lang w:bidi="fa-IR"/>
        </w:rPr>
        <w:t>اگر شخصی نمی‌تواند زندگی خود را وسعت دهد، مستحب است برای وسعت دادن به زندگی شکار کند تا از این راه خانوادۀ او به رفاه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شرائطی که در اسلام برای شکار معین شده است، ذکر می‌شود</w:t>
      </w:r>
      <w:r>
        <w:rPr>
          <w:rFonts w:eastAsia="IRNazanin" w:cs="IRNazanin"/>
          <w:color w:val="111111"/>
          <w:sz w:val="28"/>
          <w:szCs w:val="28"/>
          <w:rtl w:val="true"/>
          <w:lang w:bidi="fa-IR"/>
        </w:rPr>
        <w:t>.</w:t>
      </w:r>
    </w:p>
    <w:p>
      <w:pPr>
        <w:pStyle w:val="Heading3"/>
        <w:numPr>
          <w:ilvl w:val="2"/>
          <w:numId w:val="1"/>
        </w:numPr>
        <w:rPr/>
      </w:pPr>
      <w:bookmarkStart w:id="803" w:name="__RefHeading___Toc9400590_2870459653"/>
      <w:bookmarkStart w:id="804" w:name="_Toc317"/>
      <w:bookmarkEnd w:id="803"/>
      <w:r>
        <w:rPr>
          <w:rtl w:val="true"/>
        </w:rPr>
        <w:t>شکار حرام</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شکار کننده کافر یا طفل غیرممیز باشد یا مسلمان باشد و در هنگام تیر انداختن به سوی شکار، عمداً بسم الله نگوید، آن شکار حرام است و خوردن آن جائز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یعنی کسی که برای اعمال حج، مُحرِم شده است، نباید شکار کند و اگر حیوانی را شکار کرد،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سگ شکاری بدون این‌که صاحبش او را بفرستد، حیوانی را شکار کند یا بدون توجه شکارچی از تفنگ تیر یا کمانی خارج شود و شکار با آن تیر کشته شود، حرام است</w:t>
      </w:r>
      <w:r>
        <w:rPr>
          <w:rFonts w:eastAsia="IRNazanin" w:cs="IRNazanin"/>
          <w:color w:val="111111"/>
          <w:sz w:val="28"/>
          <w:szCs w:val="28"/>
          <w:rtl w:val="true"/>
          <w:lang w:bidi="fa-IR"/>
        </w:rPr>
        <w:t>.</w:t>
      </w:r>
      <w:r>
        <w:rPr>
          <w:rStyle w:val="FootnoteAnchor"/>
          <w:rtl w:val="true"/>
        </w:rPr>
        <w:footnoteReference w:id="542"/>
      </w:r>
      <w:bookmarkStart w:id="805" w:name="pg9784_89424"/>
    </w:p>
    <w:p>
      <w:pPr>
        <w:pStyle w:val="BookText"/>
        <w:rPr/>
      </w:pPr>
      <w:bookmarkEnd w:id="8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سگی که شکاری نیست حیوانی را شکار کند و حیوان بمیرد و به ذبح کردن نرسد،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حیوانی که قدرت بر فرار ندارد؛ خواه وحشی باشد خواه اهلی، شکار آن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توسط باز و مانند آن یا توسط پلنگ و مانند آن یا با اسلحه‌ای که بدن حیوان را بکوبد یا بشکند، شکار کنند، شکار حرام است؛ زیرا شکار باید به‌وسیلۀ سگ شکاری که برای شکار تربیت شده است، باشد یا به‌وسیلۀ اسلحپه‌ای که برنده و شکافننده است</w:t>
      </w:r>
      <w:r>
        <w:rPr>
          <w:rFonts w:eastAsia="IRNazanin" w:cs="IRNazanin"/>
          <w:color w:val="111111"/>
          <w:sz w:val="28"/>
          <w:szCs w:val="28"/>
          <w:rtl w:val="true"/>
          <w:lang w:bidi="fa-IR"/>
        </w:rPr>
        <w:t>.</w:t>
      </w:r>
    </w:p>
    <w:p>
      <w:pPr>
        <w:pStyle w:val="Heading3"/>
        <w:numPr>
          <w:ilvl w:val="2"/>
          <w:numId w:val="1"/>
        </w:numPr>
        <w:rPr/>
      </w:pPr>
      <w:bookmarkStart w:id="806" w:name="__RefHeading___Toc9400592_2870459653"/>
      <w:bookmarkStart w:id="807" w:name="_Toc318"/>
      <w:bookmarkEnd w:id="806"/>
      <w:r>
        <w:rPr>
          <w:rtl w:val="true"/>
        </w:rPr>
        <w:t>با اسلحه‌ای که از حیوان بزرگتر است، شکار نکنید</w:t>
      </w:r>
      <w:bookmarkEnd w:id="807"/>
    </w:p>
    <w:p>
      <w:pPr>
        <w:pStyle w:val="BookText"/>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يُرْمَى الصَّيْدُ بِشَيْ‌ءٍ، هُوَ أَكْبَرُ مِنْهُ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اسلحه‌ای که از صید بزرگتر است، حیوان را شکار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اسلحه با صید تناسب نداشته باشد، حیوان زیاد اذیت می‌شود</w:t>
      </w:r>
      <w:r>
        <w:rPr>
          <w:rFonts w:eastAsia="IRNazanin" w:cs="IRNazanin"/>
          <w:color w:val="111111"/>
          <w:sz w:val="28"/>
          <w:szCs w:val="28"/>
          <w:rtl w:val="true"/>
          <w:lang w:bidi="fa-IR"/>
        </w:rPr>
        <w:t>.</w:t>
      </w:r>
    </w:p>
    <w:p>
      <w:pPr>
        <w:pStyle w:val="Heading3"/>
        <w:numPr>
          <w:ilvl w:val="2"/>
          <w:numId w:val="1"/>
        </w:numPr>
        <w:rPr/>
      </w:pPr>
      <w:bookmarkStart w:id="808" w:name="__RefHeading___Toc9400594_2870459653"/>
      <w:bookmarkStart w:id="809" w:name="_Toc319"/>
      <w:bookmarkEnd w:id="808"/>
      <w:r>
        <w:rPr>
          <w:rtl w:val="true"/>
        </w:rPr>
        <w:t>هنگام شب صید نکنید</w:t>
      </w:r>
      <w:bookmarkEnd w:id="80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الطَّيْرَ فِي مَنَامِهِ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 مَنَامُهُ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مَنَامُهُ، فَلَا تَطْرُقْهُ فِي مَنَامِهِ حَتَّى يُصْبِحَ</w:t>
      </w:r>
      <w:r>
        <w:rPr>
          <w:rStyle w:val="FootnoteAnchor"/>
          <w:rtl w:val="true"/>
        </w:rPr>
        <w:footnoteReference w:id="5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خواب پرندگان به سوی آن‌ها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پرنده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خوابگاه آن‌ها است در شب به سوی حیوان نروید، بگذارید تا صبح شود</w:t>
      </w:r>
      <w:r>
        <w:rPr>
          <w:rFonts w:eastAsia="IRNazanin" w:cs="IRNazanin"/>
          <w:color w:val="111111"/>
          <w:sz w:val="28"/>
          <w:szCs w:val="28"/>
          <w:rtl w:val="true"/>
          <w:lang w:bidi="fa-IR"/>
        </w:rPr>
        <w:t xml:space="preserve">. </w:t>
      </w:r>
      <w:bookmarkStart w:id="810" w:name="pg9784_89425"/>
    </w:p>
    <w:p>
      <w:pPr>
        <w:pStyle w:val="Heading3"/>
        <w:numPr>
          <w:ilvl w:val="2"/>
          <w:numId w:val="1"/>
        </w:numPr>
        <w:rPr/>
      </w:pPr>
      <w:bookmarkStart w:id="811" w:name="__RefHeading___Toc9400596_2870459653"/>
      <w:bookmarkStart w:id="812" w:name="_Toc320"/>
      <w:bookmarkEnd w:id="810"/>
      <w:bookmarkEnd w:id="811"/>
      <w:r>
        <w:rPr>
          <w:rtl w:val="true"/>
        </w:rPr>
        <w:t>جوجۀ حیوان را از مادر جدا نکنید</w:t>
      </w:r>
      <w:bookmarkEnd w:id="81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لَاتَأْتُوا الْفَرْخَ فِي عُشِّهِ، حَتَّىيَرِيشَ وَ يَطِيرَ</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را از لانه‌اش جدا نکنید تا بال‌هایش رشد کند و پرواز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عَلِیَّ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الْعُصْفُورِ يُفَرِّخُ فِي الدَّارِ، هَلْ تُؤْخَذُ فِرَاخُهُ؟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الْفَرْخَ فِي وَكْرِهَا، فِي ذِمَّةِ الله مَا لَمْ يَطِرْ</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در خانه لانه می‌گذارد آیا می‌توان جوجه‌هایش را برداشت؟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جوجه‌ای که بال‌هایش در نیامده است، در پناه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الخُطَّافِ وَ القُبَّرَةِ وَ الهُدهُدِ وَ الصُّرَدِ وَ النَّحْلِ</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کشتن پرستو، جل، شانه‌به‌سر، جغد و زنبورعسل نهی فرموده است</w:t>
      </w:r>
      <w:r>
        <w:rPr>
          <w:rFonts w:eastAsia="IRNazanin" w:cs="IRNazanin"/>
          <w:color w:val="111111"/>
          <w:sz w:val="28"/>
          <w:szCs w:val="28"/>
          <w:rtl w:val="true"/>
          <w:lang w:bidi="fa-IR"/>
        </w:rPr>
        <w:t>.</w:t>
      </w:r>
    </w:p>
    <w:p>
      <w:pPr>
        <w:pStyle w:val="Heading3"/>
        <w:numPr>
          <w:ilvl w:val="2"/>
          <w:numId w:val="1"/>
        </w:numPr>
        <w:rPr/>
      </w:pPr>
      <w:bookmarkStart w:id="813" w:name="__RefHeading___Toc9400598_2870459653"/>
      <w:bookmarkStart w:id="814" w:name="_Toc321"/>
      <w:bookmarkEnd w:id="813"/>
      <w:r>
        <w:rPr>
          <w:rtl w:val="true"/>
        </w:rPr>
        <w:t>اگر حیوانی به شما پناه آورد، به او پناه دهید</w:t>
      </w:r>
      <w:bookmarkEnd w:id="81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طَيْرٍ يَسْتَجِيرُ بِكَ فَأَجِرْهُ</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پرنده‌ای که به شما پناه آورد، آن را پناه دهید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پرنده خصوصیتی ندارد، بلکه هر حیوان و صیدی که به انسان پناه بیاورد باید به او پناه داد؛ نه این‌که آن را از نعمت حیات محروم کرد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کسانی که به شکار اعتیاد دارند، از زندگی بهره‌ای نمی‌برند و اغلب با مرگ بد از دنیا می‌روند؛ چنان‌که در دوران ما چند نفر از کسانی که به شکار اعتیاد داشتند از زندگی بهره‌ای نبرده‌اند، بعضی از آن‌ها به دست خودشان و برخی در اثر بی‌توجهی دوستانشان کشته می‌شوند</w:t>
      </w:r>
      <w:r>
        <w:rPr>
          <w:rFonts w:eastAsia="IRNazanin" w:cs="IRNazanin"/>
          <w:color w:val="111111"/>
          <w:sz w:val="28"/>
          <w:szCs w:val="28"/>
          <w:rtl w:val="true"/>
          <w:lang w:bidi="fa-IR"/>
        </w:rPr>
        <w:t xml:space="preserve">. </w:t>
      </w:r>
      <w:bookmarkStart w:id="815" w:name="pg9784_89427"/>
    </w:p>
    <w:p>
      <w:pPr>
        <w:pStyle w:val="Heading2"/>
        <w:numPr>
          <w:ilvl w:val="1"/>
          <w:numId w:val="1"/>
        </w:numPr>
        <w:rPr/>
      </w:pPr>
      <w:bookmarkStart w:id="816" w:name="__RefHeading___Toc9400600_2870459653"/>
      <w:bookmarkStart w:id="817" w:name="_Toc322"/>
      <w:bookmarkEnd w:id="815"/>
      <w:bookmarkEnd w:id="816"/>
      <w:r>
        <w:rPr>
          <w:rtl w:val="true"/>
        </w:rPr>
        <w:t>[</w:t>
      </w:r>
      <w:r>
        <w:rPr>
          <w:rtl w:val="true"/>
        </w:rPr>
        <w:t>نیروی دفاعی ارتش اسلام</w:t>
      </w:r>
      <w:r>
        <w:rPr>
          <w:rtl w:val="true"/>
        </w:rPr>
        <w:t>]</w:t>
      </w:r>
      <w:bookmarkEnd w:id="817"/>
    </w:p>
    <w:p>
      <w:pPr>
        <w:pStyle w:val="Heading3"/>
        <w:numPr>
          <w:ilvl w:val="2"/>
          <w:numId w:val="1"/>
        </w:numPr>
        <w:rPr/>
      </w:pPr>
      <w:bookmarkStart w:id="818" w:name="__RefHeading___Toc9400602_2870459653"/>
      <w:bookmarkStart w:id="819" w:name="_Toc323"/>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بدون تردید مسلمانان باید دارای ارتشی قوی‌تر نسبت به دشمن داشته باشند تا هر زمان دشمن، ارادۀ تجاوز به جان و مال مسلمانان یا آب و خاک آنان کرد، با کمال قدرت و نیرو جلوگیری نمایند و بر تمام مسلمانان واجب است، هر اندازه که نیاز است با یکدیگر همکاری کرده تا بر دشمن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آماده سازید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 آنچه بتوانید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بستن اسبان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وسایل دفاعیه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بترسانید دشمن خدا و دشمنتان را و آن دشمنانی را که خبر ندارید و خدا آن‌ها را می‌شناسد،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دفاع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خرج کنید به شما داده می‌شود و به شما ستم نمی‌شود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می‌شوم که جنگ‌های اسلامی غیر از جنگ‌های متداول امروزی است؛ زیرا جنگ‌هایی که امروزه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تجاوز به حقوق بشریت است و نظر آنان جز کشورگشایی و استعمار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سربازان فاتح از هیچ جنایتی روگردان نیستند؛ چنان‌که جنگ‌های گذشته، بهترین شاهد بر صدق مدعای ماست، اما اسلام جنگ </w:t>
      </w:r>
      <w:bookmarkStart w:id="820" w:name="pg9784_89428"/>
    </w:p>
    <w:p>
      <w:pPr>
        <w:pStyle w:val="BookText"/>
        <w:rPr/>
      </w:pPr>
      <w:bookmarkEnd w:id="820"/>
      <w:r>
        <w:rPr>
          <w:rFonts w:ascii="IRNazanin" w:hAnsi="IRNazanin" w:eastAsia="IRNazanin"/>
          <w:color w:val="111111"/>
          <w:sz w:val="28"/>
          <w:sz w:val="28"/>
          <w:szCs w:val="28"/>
          <w:rtl w:val="true"/>
          <w:lang w:bidi="fa-IR"/>
        </w:rPr>
        <w:t>را تنها برای جلوگیری از تجاوز مهاجمان و خاموش کردن آتش فتنه‌جویان به روشخاصی اجازه داده است که در ادامه اشاره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راه خدا با کسانی که با شما می‌جنگند،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روا مدارید؛ زیرا خداوند تعدی‌کنندگان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با کفار کار زار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آشوبی که در کار مسلمانان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و دین برای خدا خالص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نام دین در مسلمانان رخنه می‌کنند و دین را تباه می‌سازند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فساد و فتنه جویی دست برداشتند تجاوزی بر آن‌ها نیست جز بر ستمگران</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821" w:name="__RefHeading___Toc9400604_2870459653"/>
      <w:bookmarkStart w:id="822" w:name="_Toc324"/>
      <w:bookmarkEnd w:id="821"/>
      <w:r>
        <w:rPr>
          <w:rtl w:val="true"/>
        </w:rPr>
        <w:t xml:space="preserve">فرمان پیامبر اسلام </w:t>
      </w:r>
      <w:r>
        <w:rPr>
          <w:rtl w:val="true"/>
        </w:rPr>
        <w:t>(</w:t>
      </w:r>
      <w:r>
        <w:rPr>
          <w:rtl w:val="true"/>
        </w:rPr>
        <w:t>صلی الله علیه و آله و سلم</w:t>
      </w:r>
      <w:r>
        <w:rPr>
          <w:rtl w:val="true"/>
        </w:rPr>
        <w:t xml:space="preserve">) </w:t>
      </w:r>
      <w:r>
        <w:rPr>
          <w:rtl w:val="true"/>
        </w:rPr>
        <w:t>برای سربازانی که مهیای رزم بودند</w:t>
      </w:r>
      <w:bookmarkEnd w:id="82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فِي سَبِيلِ الله وَ عَلَى مِلَّةِ رَسُولِ الله لَا تَغُلُّوا وَ لَا تُمَثِّلُوا وَ لَا تَغْدِرُوا وَ لَا تَقْتُلُوا شَيْخاً فَانِياً وَ لَا صَبِيّاً وَ لَا امْرَأَةً وَ لَا تَقْطَعُوا شَجَراً إِلَّا أَنْ تُضْطَرُّوا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أَيُّمَا رَجُلٍ مِنْ أَدْنَىالمسْلِمِينَ أَوْ أَفْضَلِهِمْ نَظَرَ إِلَى أَحَدٍ مِنَ المُشْرِكِينَ، فَهُوَ جَارٌ حَتَّى </w:t>
      </w:r>
    </w:p>
    <w:p>
      <w:pPr>
        <w:pStyle w:val="BookText"/>
        <w:rPr/>
      </w:pPr>
      <w:r>
        <w:rPr>
          <w:rFonts w:ascii="Amiri" w:hAnsi="Amiri" w:eastAsia="Amiri" w:cs="Amiri"/>
          <w:color w:val="111111"/>
          <w:sz w:val="28"/>
          <w:sz w:val="28"/>
          <w:szCs w:val="28"/>
          <w:rtl w:val="true"/>
          <w:lang w:bidi="ar-SA"/>
        </w:rPr>
        <w:t>يَسْمَعَ كَلَامَ الله فَإِنْ تَبِعَكُمْ فَأَخُوكُمْ فِي الدِّينِ وَ إِنْ أَبَى، فَأَبْلِغُوهُ مَأْمَنَهُ وَ اسْتَعِينُوا بِالله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هرگاه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می‌گرفتند سپاهی را برای مقابله با دشمن به میدان جهاد بفرستند، آن‌ها را جمع می‌کرد، و برای آنان چنین سخن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حرکت کنید و برای خدا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پیامبرتان را متابعت کنید، به دشمنان خیانت نورزید، گوش و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نبرید، به مکر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نفریبید، پیرمردان ضعیف، زنان و کودکان را نکشید، تا می‌توانید درخت‌ها را قطع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از شما پناه خواست او را پناه دهید تا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شما؛ اگرچه سربازی باشد دشمن را پناه داد، به پناه او احترام بگذارید و شما نیز او را پناه دهید تا کلام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شد پس او برادر شماست و اگر اسلام را نپذیرفت، او را به خانه و جایگاهش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به این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ارتش اسلام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سپاهیان و سربازان اسلام، به اذن خداوند نگهبانان رعیت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والیان زینت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امنیت راه‌ها هستند، هستی ملت مسلمان، به وجود سپاه مسلمانان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سپاه اسلام زمانی این ارزش را دارد که مطابق دستور اسلام عمل کند و آنچه را که پیامبرش فرموده است، به کار بندد</w:t>
      </w:r>
      <w:r>
        <w:rPr>
          <w:rFonts w:eastAsia="IRNazanin" w:cs="IRNazanin"/>
          <w:color w:val="111111"/>
          <w:sz w:val="28"/>
          <w:szCs w:val="28"/>
          <w:rtl w:val="true"/>
          <w:lang w:bidi="fa-IR"/>
        </w:rPr>
        <w:t xml:space="preserve">. </w:t>
      </w:r>
      <w:bookmarkStart w:id="823" w:name="pg9784_89430"/>
    </w:p>
    <w:p>
      <w:pPr>
        <w:pStyle w:val="BookText"/>
        <w:rPr/>
      </w:pPr>
      <w:bookmarkEnd w:id="823"/>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نَفْسَهُ، وَ يُقَاتِلَ عَلَى حُكْمِ الله وَ حُكْمِ رَسُولِهِ، وَ أَمَّا أَنْ يُقَاتِلَ الْكُفَّارَ عَلَى حُكْمِ الْجَوْرِ وَ سُنَّتِهِمْ، فَلَا يَحِلُّ لَهُ ذَلِكَ</w:t>
      </w:r>
      <w:r>
        <w:rPr>
          <w:rStyle w:val="FootnoteAnchor"/>
          <w:rtl w:val="true"/>
        </w:rPr>
        <w:footnoteReference w:id="555"/>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لازم است که در هنگام خطر از خود دفاع کند و طبق دستور خدا و پیامبر بجنگد، اما اگر ظالمانه و طبق دستور حاکم جور و ستمگر به روش ستمگران بخواهد بجنگد، این کار بر او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اصل دفاع لازم است</w:t>
      </w:r>
      <w:r>
        <w:rPr>
          <w:rFonts w:eastAsia="IRNazanin" w:cs="IRNazanin"/>
          <w:color w:val="111111"/>
          <w:sz w:val="28"/>
          <w:szCs w:val="28"/>
          <w:rtl w:val="true"/>
          <w:lang w:bidi="fa-IR"/>
        </w:rPr>
        <w:t>).</w:t>
      </w:r>
    </w:p>
    <w:p>
      <w:pPr>
        <w:pStyle w:val="Heading3"/>
        <w:numPr>
          <w:ilvl w:val="2"/>
          <w:numId w:val="1"/>
        </w:numPr>
        <w:rPr/>
      </w:pPr>
      <w:bookmarkStart w:id="824" w:name="__RefHeading___Toc9400606_2870459653"/>
      <w:bookmarkStart w:id="825" w:name="_Toc325"/>
      <w:bookmarkEnd w:id="824"/>
      <w:r>
        <w:rPr>
          <w:rtl w:val="true"/>
        </w:rPr>
        <w:t>وظیفۀ بزرگ</w:t>
      </w:r>
      <w:bookmarkEnd w:id="825"/>
    </w:p>
    <w:p>
      <w:pPr>
        <w:pStyle w:val="BookText"/>
        <w:rPr/>
      </w:pPr>
      <w:r>
        <w:rPr>
          <w:rFonts w:ascii="Amiri" w:hAnsi="Amiri" w:eastAsia="Amiri" w:cs="Amiri"/>
          <w:color w:val="111111"/>
          <w:sz w:val="28"/>
          <w:sz w:val="28"/>
          <w:szCs w:val="28"/>
          <w:rtl w:val="true"/>
          <w:lang w:bidi="ar-SA"/>
        </w:rPr>
        <w:t xml:space="preserve">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استفاده می‌شود که بر مسلمانان لازم است، تا جایی که توانایی دارند، وسایل جنگی خود را تهیه کنند، تا در هنگام بروز خطر، بتوانند دشمن را عقب بنشانند؛ علاوه بر این‌که آیۀ فوق مسلمانان را به صنایع و فنون جنگی ترغیب می‌کند همچنین از روایاتی هم که در موضوعات متعدد وارد شده است موارد ذیل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فقهی دو مبحث مهم به نام سبق و رمایه به معنی مسابقه در اسب‌دوانی و تیراندازی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اسلام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و در هیچ موضوعی آن را جایز نمی‌داند؛ مگر در دو موضوع فوق؛ چون در صدر اسلام، اسب و تیر و نیزه وسیلۀ دفاعی مسلمانان بود؛ بر این اساس اسلام، به منظور آمادگی مسلمانان برای پیکار و جهاد با دشمنان اسلام شرط‌بندی در اسب‌سواری و تیراندازی را جائز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مستحبات اسلامی که پیشوایان ذکر کرده‌اند، تعلیم تیراندازی و اسب سواری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إِرْكَبُوا وَ إرْمُوا، وَ أَنْ تَرْمُوا أَحَبُّإِلَیَّ مِنْ أَنْ تَرْكَبُوا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اسب‌سواری و 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تیراندازی را از اسب‌سواری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سربازانی که در کشتی، جنگ می‌کنند، در غنایم سهم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روایی در استحباب مرزبانی و اجر و ثواب برای پاسداران مرزی روایات بسیاری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مرزبان باید به فنون جنگی آشنا باشد تا بتواند مرزداری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و روایات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مجاهدین اسلام پاداش فراوانی ذکر شده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همچنین از آیات و روایات چنین استفاده می‌شود که مسلمانان باید در امور جنگی و دفاعی بکوشند تا بتوانند در مقابل دشمن از مرزهای کشورشان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در تاریخ مطالعاتی دارند، از عظمت مسلمانان صدر اسلام آگاهی دارند که در اکثر فنون علمی پیشتاز بودند و در این امر به قدری جدیت داشتند که توانستند برای حفظ کشورشان وسائل نقلیه هوایی و وسائل دفاعی اختراع کنند و ماجرای زیر شاهدی بر صدق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منابع تاریخی اولین کسی که با جاذبه زمین مبارزه کرد و سد هوا را شکست و با وسایل میکانیکی به آسمان پرواز کرد، شخصی به نام عباس‌بن‌فرناس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عین این‌که مردی با تقوی بود از صنعت گران اسلامی شمرده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صفحۀ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دانشمند و صنعتگر اسلامی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 کسی است که شیشه را از جنس شفاف اختراع کرد</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این مرد روزی قرآن تلاوت می‌کرد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إِلَى الطَّيْرِ فَوْقَهُمْ صافَّاتٍ وَ يَقْبِضْنَ مايُمْسِكُهُنَّ إِلَّا الرَّحْمنُ إِنَّهُ بِكُلِّ شَيْ‌ءٍ بَصِيرٌ</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زیاد در این آیه فکر می‌کرد، بالاخره برای خود بال‌هایی از پَر تهیه کرد و با تسمه‌هایی بال‌ها را بر خود بست و به هوا </w:t>
      </w:r>
    </w:p>
    <w:p>
      <w:pPr>
        <w:pStyle w:val="BookText"/>
        <w:rPr/>
      </w:pPr>
      <w:r>
        <w:rPr>
          <w:rFonts w:ascii="IRNazanin" w:hAnsi="IRNazanin" w:eastAsia="IRNazanin"/>
          <w:color w:val="111111"/>
          <w:sz w:val="28"/>
          <w:sz w:val="28"/>
          <w:szCs w:val="28"/>
          <w:rtl w:val="true"/>
          <w:lang w:bidi="fa-IR"/>
        </w:rPr>
        <w:t xml:space="preserve">پرواز کرد، اما بیش از چند متر نتوانست صعود کند و بر پشت به زمین افتاد و صدمه دید اما از تلاش مأیوس نشد؛ بالاخره در قرن سوم هجری برابر با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هواپیمای خود را با فلزی کم وزن ساخت و برای آن دو اسکلت فلزی شبیه دو بال قرار داد و اطراف بال‌ها را با پوششی محکم بست تا داخل آن پر از هوا باشد و حرکت را سریع‌تر کند، سپس در مقابل هزاران مسلمان اندلسی بر هواپیمای خود سوار شد و تا چند متری در هوا پرواز کرد و به گردش پرداخت و با کمال پیروزی به زمین نشست و به تکمیل آن پرداخت، اما متاسفانه اجل او را مهلت نداد و از دنیا رفت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چون خواهر معزالدوله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المطیع بالله، خلیفه عباسی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برای تسلیت به خانۀ معزالدوله فرود آمد و برای او زحمتی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خواسته‌های بشر در جلد سوم، جنگ‌های صلیبی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اروپاییان شهر عکا را محاصره کرده بودند، فردی به نام شیخ علی ساکن دمشق به وسیلۀ بمب دستی، شهر را از محاصره نجات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می‌توانند جهت اطلاع از سابقۀ مسلمانان در علوم و پیشرفت صنعتی به منابع تاریخی مراجعه کنند</w:t>
      </w:r>
      <w:r>
        <w:rPr>
          <w:rFonts w:eastAsia="IRNazanin" w:cs="IRNazanin"/>
          <w:color w:val="111111"/>
          <w:sz w:val="28"/>
          <w:szCs w:val="28"/>
          <w:rtl w:val="true"/>
          <w:lang w:bidi="fa-IR"/>
        </w:rPr>
        <w:t>.</w:t>
      </w:r>
      <w:bookmarkStart w:id="826" w:name="pg9784_89433"/>
    </w:p>
    <w:p>
      <w:pPr>
        <w:pStyle w:val="Heading2"/>
        <w:numPr>
          <w:ilvl w:val="1"/>
          <w:numId w:val="1"/>
        </w:numPr>
        <w:rPr/>
      </w:pPr>
      <w:bookmarkStart w:id="827" w:name="__RefHeading___Toc9400608_2870459653"/>
      <w:bookmarkStart w:id="828" w:name="_Toc326"/>
      <w:bookmarkEnd w:id="826"/>
      <w:bookmarkEnd w:id="827"/>
      <w:r>
        <w:rPr>
          <w:rtl w:val="true"/>
        </w:rPr>
        <w:t>[</w:t>
      </w:r>
      <w:r>
        <w:rPr>
          <w:rtl w:val="true"/>
        </w:rPr>
        <w:t>قضاوت و قاضی در اسلام</w:t>
      </w:r>
      <w:r>
        <w:rPr>
          <w:rtl w:val="true"/>
        </w:rPr>
        <w:t>]</w:t>
      </w:r>
      <w:bookmarkEnd w:id="828"/>
    </w:p>
    <w:p>
      <w:pPr>
        <w:pStyle w:val="Heading3"/>
        <w:numPr>
          <w:ilvl w:val="2"/>
          <w:numId w:val="1"/>
        </w:numPr>
        <w:rPr/>
      </w:pPr>
      <w:bookmarkStart w:id="829" w:name="__RefHeading___Toc9400610_2870459653"/>
      <w:bookmarkStart w:id="830" w:name="_Toc327"/>
      <w:bookmarkEnd w:id="829"/>
      <w:r>
        <w:rPr>
          <w:rtl w:val="true"/>
        </w:rPr>
        <w:t>قاضی باید چه شخصی باشد؟</w:t>
      </w:r>
      <w:bookmarkEnd w:id="830"/>
    </w:p>
    <w:p>
      <w:pPr>
        <w:pStyle w:val="BookText"/>
        <w:rPr/>
      </w:pPr>
      <w:r>
        <w:rPr>
          <w:rFonts w:ascii="IRNazanin" w:hAnsi="IRNazanin" w:eastAsia="IRNazanin"/>
          <w:color w:val="111111"/>
          <w:sz w:val="28"/>
          <w:sz w:val="28"/>
          <w:szCs w:val="28"/>
          <w:rtl w:val="true"/>
          <w:lang w:bidi="fa-IR"/>
        </w:rPr>
        <w:t>بی‌شک پس از صلاحیت علمی، والاترین صفتی که باید قاضی مسلمان داشته باشد، عدالت است؛ یعنی قاضی باید عادل باشد و به گناه آلوده نباشد؛ زیرا قاضی پناهگاه مردم ستمدیده و طبقات ضعیف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قاضی باید فردی مؤمن و پاک باشد تا طبقات ضعیف او را برای خود پناهگاهی ببینند، تا هرگاه گرفتار تجاوز ستمگران شدند، ناراحت نشوند و بدانند طبقه نیرومندی به نام قضاوت از آنان حمایت می‌کنند و حقوق ایشان را از هر ستمگر قلدری،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قاضی صلاحیت علمی داشته باشد و صلاحیت اخلاقی نداشته باشد و دامنش به گناه آلوده باشد، هیچ‌گاه طبقۀ محروم و ستمدیده از او انتظار دادخواهی ندارد؛ زیرا چنین فرد ناپاکی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اخْتَرْ لِلْحُكْمِ بَيْنَ النَّاسِ، أَفْضَلَ رَعِيَّتِكَ فِي نَفْسِكَ</w:t>
      </w:r>
      <w:r>
        <w:rPr>
          <w:rStyle w:val="FootnoteAnchor"/>
          <w:rtl w:val="true"/>
        </w:rPr>
        <w:footnoteReference w:id="562"/>
      </w:r>
      <w:r>
        <w:rPr>
          <w:rFonts w:ascii="IRNazanin" w:hAnsi="IRNazanin" w:eastAsia="IRNazanin"/>
          <w:color w:val="111111"/>
          <w:sz w:val="28"/>
          <w:sz w:val="28"/>
          <w:szCs w:val="28"/>
          <w:rtl w:val="true"/>
          <w:lang w:bidi="fa-IR"/>
        </w:rPr>
        <w:t>قاضی را از بهترین افراد و شرافتمندترین اشخاص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هنگامی که آن حضرت می‌خواهد افراد را بستاید،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 قُضَاةُ الحَقِّ</w:t>
      </w:r>
      <w:r>
        <w:rPr>
          <w:rStyle w:val="FootnoteAnchor"/>
          <w:rtl w:val="true"/>
        </w:rPr>
        <w:footnoteReference w:id="56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کسانی هستند که به‌حق، قاضی شده‌اند و به‌حق، داوری می‌کنند</w:t>
      </w:r>
      <w:r>
        <w:rPr>
          <w:rFonts w:eastAsia="IRNazanin" w:cs="IRNazanin"/>
          <w:color w:val="111111"/>
          <w:sz w:val="28"/>
          <w:szCs w:val="28"/>
          <w:rtl w:val="true"/>
          <w:lang w:bidi="fa-IR"/>
        </w:rPr>
        <w:t xml:space="preserve">. </w:t>
      </w:r>
      <w:bookmarkStart w:id="831" w:name="pg9784_89434"/>
    </w:p>
    <w:p>
      <w:pPr>
        <w:pStyle w:val="Heading3"/>
        <w:numPr>
          <w:ilvl w:val="2"/>
          <w:numId w:val="1"/>
        </w:numPr>
        <w:rPr/>
      </w:pPr>
      <w:bookmarkStart w:id="832" w:name="__RefHeading___Toc9400612_2870459653"/>
      <w:bookmarkStart w:id="833" w:name="_Toc328"/>
      <w:bookmarkEnd w:id="831"/>
      <w:bookmarkEnd w:id="832"/>
      <w:r>
        <w:rPr>
          <w:rtl w:val="true"/>
        </w:rPr>
        <w:t>مقام و جایگاه قاضی</w:t>
      </w:r>
      <w:bookmarkEnd w:id="833"/>
    </w:p>
    <w:p>
      <w:pPr>
        <w:pStyle w:val="BookText"/>
        <w:rPr/>
      </w:pPr>
      <w:r>
        <w:rPr>
          <w:rFonts w:ascii="IRNazanin" w:hAnsi="IRNazanin" w:eastAsia="IRNazanin"/>
          <w:color w:val="111111"/>
          <w:sz w:val="28"/>
          <w:sz w:val="28"/>
          <w:szCs w:val="28"/>
          <w:rtl w:val="true"/>
          <w:lang w:bidi="fa-IR"/>
        </w:rPr>
        <w:t>اگرچه مقام قضاوت بالاترین مقام‌ها است؛ با این وجود اسلام، مقام قاضی و قضاوت را به قدری رفیع می‌داند تا مبادا قاضی، پای‌بند مقام دیگری شود و برای رسیدن به آن مقام، گرفتار لغزش در قضاوت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لِمالِکِ الأَشتَرِ وَ أَعْطِهِ مِنَ المَنْزِلَةِ لَدَيْكَ، مَا لَا يَطْمَعُ فِيهِ غَيْرُهُ مِنْ خَاصَّتِكَ لِيَأْمَنَ بِذَلِكَ، اغْتِيَالَ الرِّجَالِ لَهُ عِنْدَكَ</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و منزلت قاضی نزد خود بیفزای تا آن‌جا که خواص تو در آن طمع نکنند و شخصیت‌های بزرگ، رسیدن به این مقام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مذکور این جایگاه به جهت آن است که قاضی بتواند رجال و شخصیت‌های مملکتی را در محکمه احضار کند؛ زیرا اگر نزد حاکم مردی از قاضی نیرومندتر و مقرب‌تر باشد، قاضی نمی‌تواند به حق داوری کند</w:t>
      </w:r>
      <w:r>
        <w:rPr>
          <w:rFonts w:eastAsia="IRNazanin" w:cs="IRNazanin"/>
          <w:color w:val="111111"/>
          <w:sz w:val="28"/>
          <w:szCs w:val="28"/>
          <w:rtl w:val="true"/>
          <w:lang w:bidi="fa-IR"/>
        </w:rPr>
        <w:t>.</w:t>
      </w:r>
    </w:p>
    <w:p>
      <w:pPr>
        <w:pStyle w:val="Heading3"/>
        <w:numPr>
          <w:ilvl w:val="2"/>
          <w:numId w:val="1"/>
        </w:numPr>
        <w:rPr/>
      </w:pPr>
      <w:bookmarkStart w:id="834" w:name="__RefHeading___Toc9400614_2870459653"/>
      <w:bookmarkStart w:id="835" w:name="_Toc329"/>
      <w:bookmarkEnd w:id="834"/>
      <w:r>
        <w:rPr>
          <w:rtl w:val="true"/>
        </w:rPr>
        <w:t>استقلال مالی قاضی</w:t>
      </w:r>
      <w:bookmarkEnd w:id="835"/>
    </w:p>
    <w:p>
      <w:pPr>
        <w:pStyle w:val="BookText"/>
        <w:rPr/>
      </w:pPr>
      <w:r>
        <w:rPr>
          <w:rFonts w:ascii="IRNazanin" w:hAnsi="IRNazanin" w:eastAsia="IRNazanin"/>
          <w:color w:val="111111"/>
          <w:sz w:val="28"/>
          <w:sz w:val="28"/>
          <w:szCs w:val="28"/>
          <w:rtl w:val="true"/>
          <w:lang w:bidi="fa-IR"/>
        </w:rPr>
        <w:t xml:space="preserve">دین اسلام برای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قضاتی که به حکم خدا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مالی در نظر گرفته است، به بیان دیگر یعنی حقوق معینی برای قاضی نیست؛ زیرا ممکن است نیازمندی قاضی بیش از حقوق مقرر باشد، در این صورت برای او احتمال سقوط هست و ستمگران و ثروتمندان می‌توانند او را تطمیع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استاندارش چنین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أَكْثِرْ تَعَاهُدَ قَضَائِهِ، وَ أَفْسِحْ لَهُ فِي الْبَذْلِ، مَا يُزِيحُ عِلَّتَهُ وَ تَقِلُّ مَعَهُ حَاجَتُهُ إِلَى النَّاسِ</w:t>
      </w:r>
      <w:r>
        <w:rPr>
          <w:rStyle w:val="FootnoteAnchor"/>
          <w:rtl w:val="true"/>
        </w:rPr>
        <w:footnoteReference w:id="56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قاضی را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را مراقبت کن و دستش را کاملاً باز بگذار </w:t>
      </w:r>
      <w:bookmarkStart w:id="836" w:name="pg9784_89435"/>
    </w:p>
    <w:p>
      <w:pPr>
        <w:pStyle w:val="BookText"/>
        <w:rPr/>
      </w:pPr>
      <w:bookmarkEnd w:id="836"/>
      <w:r>
        <w:rPr>
          <w:rFonts w:ascii="IRNazanin" w:hAnsi="IRNazanin" w:eastAsia="IRNazanin"/>
          <w:color w:val="111111"/>
          <w:sz w:val="28"/>
          <w:sz w:val="28"/>
          <w:szCs w:val="28"/>
          <w:rtl w:val="true"/>
          <w:lang w:bidi="fa-IR"/>
        </w:rPr>
        <w:t>آن‌چنان که احتیاجش از بین برود و نیازی به مردم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گرفتار رشوه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قضاوت شرائطی است که مهم‌ترین آن‌ها تساوی دو طرف دعوا نزد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وَاسِ بَيْنَ المُسْلِمِينَ بِوَجْهِكَ وَ مَنْطِقِكَ وَ مَجْلِسِكَ، حَتَّى لَا يَطْمَعَ قَرِيبُكَ فِي حَيْفِكَ وَ لَا يَيْأَسَ عَدُوُّكَ مِنْ عَدْلِكَ</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در محکمۀ قضاوت، نسبت به طرفین دعوا میان مسلمانان در نگاه کردن، سخن گفتن و نشستن برابری را رعایت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پهلوی خود بنشانی دیگری را پایین‌تر از دیگری، این دستور بدان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نزدیکانت به جانبداری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داشته باشند و دشمنانت از دادگری تو مأیوس شوند</w:t>
      </w:r>
      <w:r>
        <w:rPr>
          <w:rFonts w:eastAsia="IRNazanin" w:cs="IRNazanin"/>
          <w:color w:val="111111"/>
          <w:sz w:val="28"/>
          <w:szCs w:val="28"/>
          <w:rtl w:val="true"/>
          <w:lang w:bidi="fa-IR"/>
        </w:rPr>
        <w:t>.</w:t>
      </w:r>
    </w:p>
    <w:p>
      <w:pPr>
        <w:pStyle w:val="Heading3"/>
        <w:numPr>
          <w:ilvl w:val="2"/>
          <w:numId w:val="1"/>
        </w:numPr>
        <w:rPr/>
      </w:pPr>
      <w:bookmarkStart w:id="837" w:name="__RefHeading___Toc9400616_2870459653"/>
      <w:bookmarkStart w:id="838" w:name="_Toc330"/>
      <w:bookmarkEnd w:id="837"/>
      <w:r>
        <w:rPr>
          <w:rtl w:val="true"/>
        </w:rPr>
        <w:t>اگر قاضی رشوه بگیرد، کافر است</w:t>
      </w:r>
      <w:bookmarkEnd w:id="83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هُوَ الْكُفْرُ بِاللّٰهِ</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برای حکم کردن، کفر به خداوند است</w:t>
      </w:r>
      <w:r>
        <w:rPr>
          <w:rFonts w:eastAsia="IRNazanin" w:cs="IRNazanin"/>
          <w:color w:val="111111"/>
          <w:sz w:val="28"/>
          <w:szCs w:val="28"/>
          <w:rtl w:val="true"/>
          <w:lang w:bidi="fa-IR"/>
        </w:rPr>
        <w:t>.</w:t>
      </w:r>
    </w:p>
    <w:p>
      <w:pPr>
        <w:pStyle w:val="Heading3"/>
        <w:numPr>
          <w:ilvl w:val="2"/>
          <w:numId w:val="1"/>
        </w:numPr>
        <w:rPr/>
      </w:pPr>
      <w:bookmarkStart w:id="839" w:name="__RefHeading___Toc9400618_2870459653"/>
      <w:bookmarkStart w:id="840" w:name="_Toc331"/>
      <w:bookmarkEnd w:id="839"/>
      <w:r>
        <w:rPr>
          <w:rtl w:val="true"/>
        </w:rPr>
        <w:t>بوی بهشت به مشام رشوه‌گیرنده و رشوه‌دهنده نمی‌رسد</w:t>
      </w:r>
      <w:bookmarkEnd w:id="84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الرِّشْوَةَ، فَإِنَّهَا مَحْضُ الْكُفْرِ؛ وَ لَا يَشُمُّ صَاحِبُ الرِّشْوَةِ رِيحَ الْجَنَّةِ</w:t>
      </w:r>
      <w:r>
        <w:rPr>
          <w:rStyle w:val="FootnoteAnchor"/>
          <w:rtl w:val="true"/>
        </w:rPr>
        <w:footnoteReference w:id="56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رشوه گرفتن دوری کنید؛ زیرا این کار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رشوه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او نمی‌رسد</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بخش لازم به یادآوری است، 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آنچه که موجب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برای امت بیان فرمودند، ما هم به اختصار برخی از وظایف مقرر در زندگی را برای يادبودی از خود ذکر کردیم و ان شاء الله ادامه آن منتشر خواهد شد و اینک به ترجمۀ رسالۀ حقوق از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تمام مسلمانان جهان را در پرتو توجهات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کفار و حیله اشرار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841" w:name="pg9784_8943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2" w:name="__RefHeading___Toc9400620_2870459653"/>
      <w:bookmarkStart w:id="843" w:name="_Toc332"/>
      <w:bookmarkEnd w:id="841"/>
      <w:bookmarkEnd w:id="842"/>
      <w:r>
        <w:rPr>
          <w:rtl w:val="true"/>
        </w:rPr>
        <w:t xml:space="preserve">گزیده‌ای از رساله حقوق از حضرت زین‌العابدین </w:t>
      </w:r>
      <w:r>
        <w:rPr>
          <w:rtl w:val="true"/>
        </w:rPr>
        <w:t>(</w:t>
      </w:r>
      <w:r>
        <w:rPr>
          <w:rtl w:val="true"/>
        </w:rPr>
        <w:t>علیه السلام</w:t>
      </w:r>
      <w:r>
        <w:rPr>
          <w:rtl w:val="true"/>
        </w:rPr>
        <w:t>)</w:t>
      </w:r>
      <w:bookmarkEnd w:id="84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4" w:name="pg9784_89439"/>
      <w:bookmarkStart w:id="845" w:name="pg9784_89439"/>
      <w:bookmarkEnd w:id="845"/>
    </w:p>
    <w:p>
      <w:pPr>
        <w:pStyle w:val="Heading3"/>
        <w:numPr>
          <w:ilvl w:val="2"/>
          <w:numId w:val="1"/>
        </w:numPr>
        <w:rPr/>
      </w:pPr>
      <w:bookmarkStart w:id="846" w:name="pg9784_89439"/>
      <w:bookmarkStart w:id="847" w:name="__RefHeading___Toc9400622_2870459653"/>
      <w:bookmarkStart w:id="848" w:name="_Toc333"/>
      <w:bookmarkEnd w:id="846"/>
      <w:bookmarkEnd w:id="847"/>
      <w:r>
        <w:rPr>
          <w:rtl w:val="true"/>
        </w:rPr>
        <w:t xml:space="preserve">فرمایشات حضرت زین العابدین </w:t>
      </w:r>
      <w:r>
        <w:rPr>
          <w:rtl w:val="true"/>
        </w:rPr>
        <w:t>(</w:t>
      </w:r>
      <w:r>
        <w:rPr>
          <w:rtl w:val="true"/>
        </w:rPr>
        <w:t>علیه السلام</w:t>
      </w:r>
      <w:r>
        <w:rPr>
          <w:rtl w:val="true"/>
        </w:rPr>
        <w:t>)</w:t>
      </w:r>
      <w:bookmarkEnd w:id="848"/>
    </w:p>
    <w:p>
      <w:pPr>
        <w:pStyle w:val="BookText"/>
        <w:rPr/>
      </w:pPr>
      <w:r>
        <w:rPr>
          <w:rFonts w:ascii="IRNazanin" w:hAnsi="IRNazanin" w:eastAsia="IRNazanin"/>
          <w:color w:val="111111"/>
          <w:sz w:val="28"/>
          <w:sz w:val="28"/>
          <w:szCs w:val="28"/>
          <w:rtl w:val="true"/>
          <w:lang w:bidi="fa-IR"/>
        </w:rPr>
        <w:t xml:space="preserve">فرمایشات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را که مسلمانان باید ادا کنند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حقی است که خداوند بر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تو آن است که او را عبادت کنی و برای او شریک قرار ندهی و اگر عبادت تو با اخلاص باشد، خداوند کارهای دنیا و آخرت تو را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نفس بر تو دارد، آن است که او را به اطاعت خداوند وادارش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زبان، آن است که از بدگویی دوری کنی و هیچ‌گاه پر حرفی نکنی و گفتار خود را نیکو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 نگهداری آن از شنیدن غیبت است و آنچه که خداوند شنیدن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چشم، آن است که به محرمات الهی نظر نکنی و همیشه به نظر عبرت بنگری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دست، آن است که به‌سوی حرام دراز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وسیلۀ قلم ستم نکند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پا، آن است که به‌سوی حرام نروی و آگاه باشی که در آینده باید از صراط بگذری ودر مسیری قدم نگذاری که در صراط لغزش پیدا کنی و میان جهنم بیافتی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شکم، آن است که در آن لقمۀ حرام نریزی و تا گرسنه نشدی، چیزی نخوری و چون سیر شدی از خوردن خودداری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عورت، آن است که آن را از حرام نگه‌داری و همیشه آن را پوشیده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 آن است که آن را در وقتش به جا آوری؛ متوجه باش نماز را با حضور قلب بخوانی و در نماز مانند بندۀ ذلیلی که ترسناک و امیدوار به خداوند است،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حج، آن است که بدانی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می‌روی و از گناهانت به سوی پروردگار فرار می‌کنی؛ بدان در حج توبه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عمل واجبی است که خداوند بر تو معین کرده است و باید آن‌را صحیح به 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روزه، ماه رمضان آن است که بدانی خداوند روزه را برای گوش و چشم و شکم و عورت تو پرده‌ای قرار داده است که با این اعضا خدا را معصیت نکنی تا بدین وسیله از آتش جهنم در امان باشی و بدان اگر روزۀ ماه رمضان را ترک کنی، پردۀ خداوند را پاره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صدقه، آن است که بدانی خداوند آن را برای تو ذخیره کرده است؛ صدقه امانتی است نزد خداوند که احتیاج به شاهد ندارد؛ بدان صدقه بلا را در دنیا از تو دفع می‌کند و در آخرت تو را از آتش دوزخ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آموزگار، بر تو آن است که او را تعظیم کنی و در مجلس او مؤدّب باشی و در نزد او سخن بی‌جا نگویی؛ چون دیگری از او پرسش کرد، تو بر جواب مقدم نشوی؛ در مقابل او بلند صحبت نکنی؛ چون از او بدگویی کردند، از او دفاع کنی؛ عیب‌های او را بپوشانی و خوبی‌های او را ظاهر کنی؛ با دوستان او دشمنی و با دشمنان او دوستی نکنی؛ اگر این دستورها را انجام دادی، ملائکه شهادت می‌دهند که تو برای خدا دانش آموخته‌ای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دانش‌آموز، آن است که آموزگارش بداند؛ خداوند او را سرپرست دانش آموز کرده است و خداوند، دانش را به او آموخته است و او نیز در آموختن دانش به شاگردان کوتاهی نکند؛ باید با حسن خلق و رفتار خوش، دانشی را که خداوند به او عنایت کرده است، به دانش آموز بیاموزد؛ نباید به دانش‌جویان به دانش خود فخر و مباهات کند؛ اگر چنین کرد سزاوار است خداوند دانش را از او بگیرد و او را از نظر مردم بیاندازد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همسر، بر تو آن است که بدانی، خداوند او را مایۀ آسایش و راحتی و انیس تو قرارداده است و بدانی که همسرت از نعمت‌های الهی است و با او مدارا کنی؛ اگرچه حق تو بر او بیشتر است، اما چون مطیع فرمان تو است؛ پس باید به او ترحم کنی؛ او را سیر نگهداری؛ او را بپوشانی و اگر خطایی کرد، او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کارگر، تو آن است که بدانی او بندۀ خدا و آفریده اوست؛ او فرزند پدر و مادر تو و از گوشت و خون توست؛ تو صاحب او نیستی؛ زیرا او آفریدۀ خداست و هیچ یک از اعضای او را تو نیافریده‌ای و رزق او را تأمین نمی‌کنی؛ بلکه خداوند رزق او را به دست تو قرار داده است؛ خداوند او را در اختیار تو گذاشته است و تو را امین او قرار داده است؛ و او را به امانت به تو سپرده است؛ پس باید به او نیکی کنی؛ چنان‌که خداوند به تو نیکی کرده است، آفریدۀ خدا را اذیت نکن و هر گاه او را نمی‌خواهی، مرخصش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مادر، بر تو آن است که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تو بوده است؛ چنان‌که هیچ‌کس حاضر نیست این چنین، کسی را حمل کند و به تو شیرۀ جانش را خورانده است؛ چنان‌که کسی این عطا را ندارد و با تمام وجودش از تو پرستاری کرده است و برای این‌که تو را سیراب کند و از گرسنگی نجات دهد، به تشنگی و گرسنگی خود اهمیت نداده است؛ کوشش مادر این بوده است تا تو در سایه او آرام استراحت کنی اگرچه خود در آفتاب بماند؛ و همیشه تو را از سرما و گرما حفظ می‌کرده است تا زنده بمانی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شکرگزار مادر باشی؟</w:t>
      </w:r>
    </w:p>
    <w:p>
      <w:pPr>
        <w:pStyle w:val="BookText"/>
        <w:rPr/>
      </w:pPr>
      <w:r>
        <w:rPr>
          <w:rFonts w:ascii="IRNazanin" w:hAnsi="IRNazanin" w:eastAsia="IRNazanin"/>
          <w:color w:val="111111"/>
          <w:sz w:val="28"/>
          <w:sz w:val="28"/>
          <w:szCs w:val="28"/>
          <w:rtl w:val="true"/>
          <w:lang w:bidi="fa-IR"/>
        </w:rPr>
        <w:t>حق پدر، این است که بدانی او منشأ پیدایش توست؛ اگر او نبود، تو نبودی؛ هر زمان خواستی بر پدرت بنازی و خود را بر او مقدم بداری، متوجه باش که پدر واسطۀ نعمت است و به برکت او خداوند تو را خلق کرده است؛ پس سپاس‌گزار خداوند باش و او را ستایش کن و بدان خیر دنیا و آخرت تو در این است که احترام پدر را نگه داری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فرزند، بر تو آن است که بدانی او از توست و خوبی‌ها و بدی‌های او را به تو نسبت می‌دهند؛ در تربیت او بکوش؛ زیرا مسئول تربیت او تو هستی و تو باید او را به راه راست هدایت کنی و او را خداپرست و دین‌دار تربیت کنی و در اطاعت پروردگار باید او را کمک </w:t>
      </w:r>
    </w:p>
    <w:p>
      <w:pPr>
        <w:pStyle w:val="BookText"/>
        <w:rPr/>
      </w:pPr>
      <w:r>
        <w:rPr>
          <w:rFonts w:ascii="IRNazanin" w:hAnsi="IRNazanin" w:eastAsia="IRNazanin"/>
          <w:color w:val="111111"/>
          <w:sz w:val="28"/>
          <w:sz w:val="28"/>
          <w:szCs w:val="28"/>
          <w:rtl w:val="true"/>
          <w:lang w:bidi="fa-IR"/>
        </w:rPr>
        <w:t>نمایی؛ با فرزندت چنان رفتار کن که نزد خداوند برای هر دوی شما اجر و ثواب باشد؛ نه این‌که برای هر دوی شما عقوبت و مؤاخذه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برادر، آن است که بدانی او دست و بازوی قدرت تو و پشت و پناه توست؛ او راوسیله معصیت خداوند قرار مده و برای ستم کردن به خلق خدا از او کمک مجوی؛ همیشه در زندگی کمک او باش و از نصیحت کردن به او کوتاهی نکن؛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خداوند است برای تو چه عزتی بهتر از این است و اگر گناهکار است، خداوند بهتر از او حامی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کسی که به تو محبتی نموده است، مانند کسی که تو را از زندان یا از مرگ نجات داده است یا خدمت بزرگی به تو کرده است، آن است که بدانی او بیش از دیگران بر تو حق دارد؛ باید او را یاری کنی تا جایی که توانایی داری و نیازمندی‌های او را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امام جماعت، آن است که بدانی او از سوی تو با خدا سخن می‌گوید؛ او سفیر تو نزد خداوند است و تو از سوی او سفیر حق نیستی؛ او برای تو دعا می‌کند و تو برای او دعا نمی‌کنی؛ حزنی که از هراس قیامت برای توست، او را کفایت می‌کند؛ اگر عبادت تو نقصی داشته باشد، بر اوست و بر تو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نمازت را به او اقتدا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صحیح باشد، تو با او شریک هستی؛ تو بر او فضیلتی نداری و نماز تو به سبب نماز او محفوظ است؛ پس سپاسگزار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این است که بدانی خداوند حقی را بر تو واجب کرده است و تو باید این حق را ادا کنی؛ اگر همسایه‌ات در سفر است و خانوادۀ او نیازمند است، به آن‌ها رسیدگی کنی؛ اگر در وطن است، احترامش کنی؛ اگر نیازمندِ کمک است، او را کمک کنی؛ اگر بر او ستم شده است، یاری‌اش کنی؛ اگر بدی از او دیدی، آن را بازگو نکنی؛ بلکه باید بدی‌های او را بپوشی؛ اگر نصیحت تو را می‌پذیرد، او را نصیحت کنی و او را به راه راست هدایت کنی و در مشکلات او را تنها نگذاری و لغزش‌های او را یادآور نشوی و بدی‌های او را ببخشی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هم‌سفر، تو آن است که در گفتگوی با او انصاف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بیهوده 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خواستی به سفر روی، با او خداحافظی کنی؛ لغزش‌های او را فراموش نمایی؛ خوبی‌های او را در نظر داشته باشی و مواظب باش جز خوبی از تو نبیند و نشنود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رفیق و هم‌صحبت، بر تو آن است که در رفاقت با او مردانه باشی و با او انصاف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خوبی کرد و چیزی به تو رسانید، تو هم به او خوبی کنی و خیری به او برسانی؛ هیچ‌گاه نگذاری او در خدمت کردن بر تو پیش‌قدم شود و اگر او بر تو پیشی گرفت درصدد باش که تو نیز به او خدمت کنی، تا حق رفاقت را ادا کرده باشی؛ تامی‌توانی او را از راه گناه دور نگه دار و همیشه مایۀ راحتی او باش؛ نه مایه ناراحتی و رنجش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شریک، آن است که چون به مسافرت رود به کارهای او رسیدگی کنی؛ اگر در وطن است همیشه او را مراعات نمایی و تا می‌توانی با او مخالفت نکنی؛ اگر ضرری برای تو نیست، با فکر او همکاری کنی و اگر فکر تو را نپسندید، با او موافقت کنی؛ مال یکدیگر را حفظ کنید و به یکدیگر خیانت نکنید؛ زیرا خداوند به هر دوی شریک مادامی که به یکدیگر خیانت نکنند، نظر مرحمت دارد و اگر به یکدیگر تجاوز و خیانت کنند؛ خداوند به آن‌ها نظر رحمت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ثروت، آن است که از راه حلال به دست آوری و در راهی مصرفی کنی که خداوند راضی باشد و با ثروتی که خداوند به تو داده است، خدا را اطاعت کنی؛ در ادای حقوق الهی بخیل مباش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حسرت و پشیمانی و عذاب خداوند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طلبکار، آن است که اگر توان پرداخت قرض را داری، هرچه زودتر آن را ادا کنی؛ اگر توان پرداخت نداری، با زبان خوش او را از خود راضی بساز و او را آزرده‌خاطر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همکار و معاشر، تو آن است که هیچ‌گاه او را فریب ندهی و با او حیله و نیرنگ نکنی و همیشه نسبت به او خدا را در نظر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کسی که علیه تو اقامۀ دعوی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می‌دانی ادعایی که بر تو دارد، صحیح است و حق با اوست، بر او ستم مکن و حق او را ادا کن و در صدد اذیت و آزار او مباش؛ اگر مدعی تو دروغ می‌گوید، با مدارا با او سازش کن و با گفتار بد، خود را گرفتار غضب خداوند مکن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کسی که تو علیه او اقامۀ دعوی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اگر ادعائی که علیه او داری صحیح است، به نیکویی با او رفتار کن و اگر ادعای تو باطل است، او را اذیت نکن و به سوی حق بازگشت کن و از خداوند بترس و از ادعای خود بگذر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مستشیر،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از تو مشورت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را می‌دانی به او بگو و به راهی که او را به مقصدش می‌رساند و از هلاکت نجات پیدا می‌کند، راهنماییش کن و اگر چیزی نمی‌دانی کسی را که از تو داناتر می‌باشد به او معرفی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از او مشورت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با او مشورت می‌کنی، آن است اگر رای او با فکر تو موافق نبود، او را به خیانت متهم نکن و به او بدگمان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بدگمانی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رأی او با فکر تو موافق است، سپاس‌گزار خداوند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بزرگتر، بر تو آن است که همیشه آنان را احترام کنی و با آن‌ها مجادله نکنی؛ همیشه در سلام کردن بر آن‌ها مقدم باشی؛ در راه رفتن بر آن‌ها پیشی نگیری و نسبت نادانی به آن‌ها ندهی؛ اگر به تو اعتنا نکردند، بی‌اعتنایی آن‌ها را تحمل کنی و همیشه احترام و تعظیم بزرگتر از خود را در نظر داشته باشی؛ زیرا اسلام حق اسلام و سنش را محترم شمرده است و به جهت حق اسلام و احترام به سنش حق آن‌ها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کوچکتر، بر بزرگتر آن است که نسبت به او گذشت داشته باشی و او را کمک کنی؛ در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کوتاهی نکنی؛ نسبت به او مهربان باشی و خطاهای او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از تو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در قدرت و توانت هست برای رفع نیازش اقدام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تو از او کمک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را که تو خواستی و او از تو دریغ نکرد، از او تشکر کنی و عطای او را کم مشماری و اگر در مقابل از تو عذر خواست، عذر او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برای تو خبر خوشی آورده است، آن است که ابتدا خدا را ستایش کنی، سپس از او تشکر کنی که تو را شاد گردانیده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حاکم، آن است که اگر بر تو ستم کرد، او را عفو کنی و اگر قابل بخشش نیست، از خداوند نصرت بخواهی که او برای تو انتقام بگیرد؛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فَأُولئِكَ ما عَلَيْهِمْ مِنْ سَبِيلٍ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حق ملت بر حاکم، آن است که حاکم از خدا برای آن‌ها سلامتی بخواهد و با آن‌ها با مهربانی رفتار کند و آنچه برای خود می‌خواهد، برای ملتش بخواهد و آنچه را برای خود نمی‌خواهد، برای آن‌ها نخواهد؛ از افراد نیکوکار قدردانی کند و با بدان با مدارا رفتار نمایدو درصدد اصلاح آن‌ها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برخلاف دستورات خدا و رسولش رفتار می‌کنند، مطابق دستور خدا آن‌ها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سالخوردگان را به منزلۀ پدر، جوانان را به منزلۀ برادر، زنان پیر را به منزله مادر و کودکان را به منزلۀ فرزند خود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 وطنان و همۀ مسلمانان، بر تو آن است که دعاگوی آنان باشی و به یاری آن‌ها بشتابی و همه را در مراتبی که دارند مورد عنایت و تکریم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اهل ذمه،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ستم نکنی و نسبت به مال و جان و ناموس آن‌ها خیانت نورزی؛ آنچه خداوند از آن‌ها می‌پذیرد، تو نیز از آن‌ها بپذیری و آنچه خداوند به آن‌ها وعده کرده است تو هم در عهدهای خدائی وفا کنی و بر آن‌ها ستم نکنی</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الحمدلله رب العالمین و صلی الله علی محمد و آله الطیبین و لعنة الله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الأول قمری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9" w:name="pg9784_89447"/>
      <w:bookmarkStart w:id="850" w:name="pg9784_89447"/>
      <w:bookmarkEnd w:id="850"/>
    </w:p>
    <w:p>
      <w:pPr>
        <w:pStyle w:val="Heading2"/>
        <w:numPr>
          <w:ilvl w:val="1"/>
          <w:numId w:val="1"/>
        </w:numPr>
        <w:rPr/>
      </w:pPr>
      <w:bookmarkStart w:id="851" w:name="pg9784_89447"/>
      <w:bookmarkStart w:id="852" w:name="__RefHeading___Toc9400624_2870459653"/>
      <w:bookmarkStart w:id="853" w:name="_Toc334"/>
      <w:bookmarkEnd w:id="851"/>
      <w:bookmarkEnd w:id="852"/>
      <w:r>
        <w:rPr>
          <w:rtl w:val="true"/>
        </w:rPr>
        <w:t>برنامه زندگی جلد دوم</w:t>
      </w:r>
      <w:bookmarkEnd w:id="85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علیرضا مدرس غروی رحمه اللّه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9784_89449"/>
      <w:bookmarkStart w:id="855" w:name="pg9784_89449"/>
      <w:bookmarkEnd w:id="855"/>
    </w:p>
    <w:p>
      <w:pPr>
        <w:pStyle w:val="Heading2"/>
        <w:numPr>
          <w:ilvl w:val="1"/>
          <w:numId w:val="1"/>
        </w:numPr>
        <w:rPr/>
      </w:pPr>
      <w:bookmarkStart w:id="856" w:name="pg9784_89449"/>
      <w:bookmarkStart w:id="857" w:name="__RefHeading___Toc9400626_2870459653"/>
      <w:bookmarkStart w:id="858" w:name="_Toc335"/>
      <w:bookmarkEnd w:id="856"/>
      <w:bookmarkEnd w:id="857"/>
      <w:r>
        <w:rPr>
          <w:rtl w:val="true"/>
        </w:rPr>
        <w:t>[</w:t>
      </w:r>
      <w:r>
        <w:rPr>
          <w:rtl w:val="true"/>
        </w:rPr>
        <w:t>جایگاه علم و دانش در اسلام</w:t>
      </w:r>
      <w:r>
        <w:rPr>
          <w:rtl w:val="true"/>
        </w:rPr>
        <w:t>]</w:t>
      </w:r>
      <w:bookmarkEnd w:id="858"/>
    </w:p>
    <w:p>
      <w:pPr>
        <w:pStyle w:val="Heading3"/>
        <w:numPr>
          <w:ilvl w:val="2"/>
          <w:numId w:val="1"/>
        </w:numPr>
        <w:rPr/>
      </w:pPr>
      <w:bookmarkStart w:id="859" w:name="__RefHeading___Toc9400628_2870459653"/>
      <w:bookmarkStart w:id="860" w:name="_Toc336"/>
      <w:bookmarkEnd w:id="859"/>
      <w:r>
        <w:rPr>
          <w:rtl w:val="true"/>
        </w:rPr>
        <w:t>دانش از نظر اسلام</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بدون تردید جایگاه افراد با ایمان و دانشمندان نزد خداوند بسیار رفیع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مقدس اسلام به‌قدری به دانش اهمیت داده و دانشمند را بزرگ شمرده است که در هیچ آئینی این چنین به دانش‌پژوهان و دانشمندان عظمت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دانش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جهل به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دانشمندان را در ضمن آیۀ ذیل به صفت خوف از خالقشان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حقاً که دانشمندان از پرودگارشان ترسناکند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ارزش اعمال بندگان و عبادتشان را به میزان دانش سنجیده است؛ لذا عبادت دانشمند را هفتاد برابر عبادت نادان می‌داند؛ از سوی دیگر کسانی که از نعمت دانش بی‌بهره هستند، در نظر پیشوای اسلام عمل آنان ارزشی ندارد؛ بر این اساس، پیامبر اسلام دانش آموختن را بر تمام پیروان خود لازم دانسته؛ بلکه آن را از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به اندازه‌ای دانش‌آموختن را تاکید کرده است که آموختن از گهواره تا گور را به </w:t>
      </w:r>
      <w:bookmarkStart w:id="861" w:name="pg9784_89450"/>
    </w:p>
    <w:p>
      <w:pPr>
        <w:pStyle w:val="BookText"/>
        <w:rPr/>
      </w:pPr>
      <w:bookmarkEnd w:id="861"/>
      <w:r>
        <w:rPr>
          <w:rFonts w:ascii="IRNazanin" w:hAnsi="IRNazanin" w:eastAsia="IRNazanin"/>
          <w:color w:val="111111"/>
          <w:sz w:val="28"/>
          <w:sz w:val="28"/>
          <w:szCs w:val="28"/>
          <w:rtl w:val="true"/>
          <w:lang w:bidi="fa-IR"/>
        </w:rPr>
        <w:t>پیروان خود سفارش کرده است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العِلمَ مِن المَهدِ إِلَی اللَّحْدِ</w:t>
      </w:r>
      <w:r>
        <w:rPr>
          <w:rStyle w:val="FootnoteAnchor"/>
          <w:rtl w:val="true"/>
        </w:rPr>
        <w:footnoteReference w:id="574"/>
      </w:r>
      <w:r>
        <w:rPr>
          <w:rFonts w:ascii="IRNazanin" w:hAnsi="IRNazanin" w:eastAsia="IRNazanin"/>
          <w:color w:val="111111"/>
          <w:sz w:val="28"/>
          <w:sz w:val="28"/>
          <w:szCs w:val="28"/>
          <w:rtl w:val="true"/>
          <w:lang w:bidi="fa-IR"/>
        </w:rPr>
        <w:t>زگهواره تا گور دانش بجوی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 بر تمام مسلمانان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الْعِلْمِ أَوْجَبُ عَلَيْكُمْ مِنْ طَلَبِ الْمَالِ، إِنَّ الْمَالَ مَقْسُومٌ مَضْمُونٌ لَكُمْ، … وَ الْعِلْمُ مَخْزُونٌ عِنْدَ أَهْلِهِ وَ قَدْ أُمِرْتُمْ بِطَلَبِهِ مِنْ أَهْلِهِ، فَاطْلُبُوهُ</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دانش آموختن واجب‌تر است تا کسب ثروت؛ زیرا خداوند مال و ثروت را میان شما قسمت کرده است و ضامن رزق شما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نزد دانشمندان قرار داده و شما را امر کرده است که از آن‌ها دانش بیاموزید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می‌توانند نیازمندی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باید نیازمندی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بیاموزند</w:t>
      </w:r>
      <w:r>
        <w:rPr>
          <w:rFonts w:eastAsia="IRNazanin" w:cs="IRNazanin"/>
          <w:color w:val="111111"/>
          <w:sz w:val="28"/>
          <w:szCs w:val="28"/>
          <w:rtl w:val="true"/>
          <w:lang w:bidi="fa-IR"/>
        </w:rPr>
        <w:t>).</w:t>
      </w:r>
    </w:p>
    <w:p>
      <w:pPr>
        <w:pStyle w:val="Heading3"/>
        <w:numPr>
          <w:ilvl w:val="2"/>
          <w:numId w:val="1"/>
        </w:numPr>
        <w:rPr/>
      </w:pPr>
      <w:bookmarkStart w:id="862" w:name="__RefHeading___Toc9400630_2870459653"/>
      <w:bookmarkStart w:id="863" w:name="_Toc337"/>
      <w:bookmarkEnd w:id="862"/>
      <w:r>
        <w:rPr>
          <w:rtl w:val="true"/>
        </w:rPr>
        <w:t>دین کامل در سایه دانش است</w:t>
      </w:r>
      <w:bookmarkEnd w:id="86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إعْلَمُوا أَنَّ كَمَالَ الدِّينِ طَلَبُالْعِلْمِ وَ الْعَمَلُ بِه</w:t>
      </w:r>
      <w:r>
        <w:rPr>
          <w:rStyle w:val="FootnoteAnchor"/>
          <w:rtl w:val="true"/>
        </w:rPr>
        <w:footnoteReference w:id="578"/>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آموختن دانش و عمل به آن است</w:t>
      </w:r>
      <w:r>
        <w:rPr>
          <w:rFonts w:eastAsia="IRNazanin" w:cs="IRNazanin"/>
          <w:color w:val="111111"/>
          <w:sz w:val="28"/>
          <w:szCs w:val="28"/>
          <w:rtl w:val="true"/>
          <w:lang w:bidi="fa-IR"/>
        </w:rPr>
        <w:t xml:space="preserve">. </w:t>
      </w:r>
      <w:bookmarkStart w:id="864" w:name="pg9784_89451"/>
    </w:p>
    <w:p>
      <w:pPr>
        <w:pStyle w:val="BookText"/>
        <w:rPr/>
      </w:pPr>
      <w:bookmarkEnd w:id="864"/>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 فَإِنَّهُ مَنْ لَمْ يَتَفَقَّهْ مِنْكُمْ فِي الدِّينِ، فَهُوَ أَعْرَابِيٌّ</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دینی خود دانا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دانا احترام دارد و گرفتار گمراهی خود و دیگران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که کسی که در دین خود دانا نباشد، بیابانی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فردی که در بیابان به سر می‌برد و از دانش بی‌بهره است جایگاهی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و تمام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در دین خدا فهمیده و بابصیرت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امور دینی دانا باشند؛ وظیفۀ خود را تشخیص دهند و به آن عمل کنند تا در دام فرقه‌های گمراه گرفتار نشوند</w:t>
      </w:r>
      <w:r>
        <w:rPr>
          <w:rFonts w:eastAsia="IRNazanin" w:cs="IRNazanin"/>
          <w:color w:val="111111"/>
          <w:sz w:val="28"/>
          <w:szCs w:val="28"/>
          <w:rtl w:val="true"/>
          <w:lang w:bidi="fa-IR"/>
        </w:rPr>
        <w:t>).</w:t>
      </w:r>
    </w:p>
    <w:p>
      <w:pPr>
        <w:pStyle w:val="Heading3"/>
        <w:numPr>
          <w:ilvl w:val="2"/>
          <w:numId w:val="1"/>
        </w:numPr>
        <w:rPr/>
      </w:pPr>
      <w:bookmarkStart w:id="865" w:name="__RefHeading___Toc9400632_2870459653"/>
      <w:bookmarkStart w:id="866" w:name="_Toc338"/>
      <w:bookmarkEnd w:id="865"/>
      <w:r>
        <w:rPr>
          <w:rtl w:val="true"/>
        </w:rPr>
        <w:t>تا می توانید دانش بیاموزید</w:t>
      </w:r>
      <w:bookmarkEnd w:id="866"/>
    </w:p>
    <w:p>
      <w:pPr>
        <w:pStyle w:val="BookText"/>
        <w:rPr/>
      </w:pPr>
      <w:r>
        <w:rPr>
          <w:rFonts w:ascii="IRNazanin" w:hAnsi="IRNazanin" w:eastAsia="IRNazanin"/>
          <w:color w:val="111111"/>
          <w:sz w:val="28"/>
          <w:sz w:val="28"/>
          <w:szCs w:val="28"/>
          <w:rtl w:val="true"/>
          <w:lang w:bidi="fa-IR"/>
        </w:rPr>
        <w:t>بدیهی است ملتی که با دانش سر و کار داشته باشد، آن ملت زنده است و ملتی که از دانش بی‌بهره باشد، مرده است، از این رو پیشوایان دین در گفتار خود مردم را به دانش آموزی ترغیب و تشویق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…مِمَّا تَحْيَا عَلَيْهِ الْقُلُوبُ الْمَيْتَةُ…</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علمی دل های مرده را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فَقْرَ أَشَدُّ مِنَ الْجَهْلِ</w:t>
      </w:r>
      <w:r>
        <w:rPr>
          <w:rStyle w:val="FootnoteAnchor"/>
          <w:rtl w:val="true"/>
        </w:rPr>
        <w:footnoteReference w:id="58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هیچ نکبت و نیازمندی بدتر از نادانی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نادان نزد خدا و مخلوق احترام ندارد</w:t>
      </w:r>
      <w:r>
        <w:rPr>
          <w:rFonts w:eastAsia="IRNazanin" w:cs="IRNazanin"/>
          <w:color w:val="111111"/>
          <w:sz w:val="28"/>
          <w:szCs w:val="28"/>
          <w:rtl w:val="true"/>
          <w:lang w:bidi="fa-IR"/>
        </w:rPr>
        <w:t xml:space="preserve">). </w:t>
      </w:r>
      <w:bookmarkStart w:id="867" w:name="pg9784_89452"/>
    </w:p>
    <w:p>
      <w:pPr>
        <w:pStyle w:val="BookText"/>
        <w:rPr/>
      </w:pPr>
      <w:bookmarkEnd w:id="867"/>
      <w:r>
        <w:rPr>
          <w:rFonts w:ascii="Amiri" w:hAnsi="Amiri" w:eastAsia="Amiri" w:cs="Amiri"/>
          <w:color w:val="111111"/>
          <w:sz w:val="28"/>
          <w:sz w:val="28"/>
          <w:szCs w:val="28"/>
          <w:rtl w:val="true"/>
          <w:lang w:bidi="ar-SA"/>
        </w:rPr>
        <w:t xml:space="preserve">قال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 لَطَلَبُوهُ وَ لَوْ بِسَفْكِ الْمُهَجِ وَ خَوْضِ اللُّجَجِ</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ارزش دانش‌طلبی را می‌دانستند، هر آیینه دانش را فرا می‌گرفتند؛ اگرچه به رفتن در عمق دریا‌ها و ریخته شدن خون‌هایشان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عظمت مقام دانش به اندازه‌ای است که هر ملتی که از دانش بی‌بهره است، استقلال و اقتصاد ندارد، و ملتی که از دانش بهره‌مند باشد به تمام معنا دارای استقلال و شخصیت است</w:t>
      </w:r>
      <w:r>
        <w:rPr>
          <w:rFonts w:eastAsia="IRNazanin" w:cs="IRNazanin"/>
          <w:color w:val="111111"/>
          <w:sz w:val="28"/>
          <w:szCs w:val="28"/>
          <w:rtl w:val="true"/>
          <w:lang w:bidi="fa-IR"/>
        </w:rPr>
        <w:t>.</w:t>
      </w:r>
    </w:p>
    <w:p>
      <w:pPr>
        <w:pStyle w:val="Heading2"/>
        <w:numPr>
          <w:ilvl w:val="1"/>
          <w:numId w:val="1"/>
        </w:numPr>
        <w:rPr/>
      </w:pPr>
      <w:bookmarkStart w:id="868" w:name="__RefHeading___Toc9400634_2870459653"/>
      <w:bookmarkStart w:id="869" w:name="_Toc339"/>
      <w:bookmarkEnd w:id="868"/>
      <w:r>
        <w:rPr>
          <w:rtl w:val="true"/>
        </w:rPr>
        <w:t>[</w:t>
      </w:r>
      <w:r>
        <w:rPr>
          <w:rtl w:val="true"/>
        </w:rPr>
        <w:t>دانش دین بالاتر از همه دانش‌ها است</w:t>
      </w:r>
      <w:r>
        <w:rPr>
          <w:rtl w:val="true"/>
        </w:rPr>
        <w:t>]</w:t>
      </w:r>
      <w:bookmarkEnd w:id="869"/>
    </w:p>
    <w:p>
      <w:pPr>
        <w:pStyle w:val="Heading3"/>
        <w:numPr>
          <w:ilvl w:val="2"/>
          <w:numId w:val="1"/>
        </w:numPr>
        <w:rPr/>
      </w:pPr>
      <w:bookmarkStart w:id="870" w:name="__RefHeading___Toc9400636_2870459653"/>
      <w:bookmarkStart w:id="871" w:name="_Toc340"/>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لِحَدیثِنا يَشُدُّ بِه قُلُوبَ شِيَعتِنَا، أَفضَلُ مِن أَلفِ عَابِدٍ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با نقل احادیث ما، ایمان پیروانمان را محکم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راهزنان دین آنان را نربایند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هزار عابد فضیلت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عابد در فکر خودش می‌باشد، اما عالم در فکر اجتماع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الْأَنْبِيَاءِ، أَنَّ الْأَنْبِيَاءَ لَمْ يُوَرِّثُوا دِينَاراً وَ لَا دِرْهَماً وَ لَکِنْ وَرَّثُوا العِلْمَ فَمَنْ أَخَذَ مِنهُ أَخَذَ بحَظٍّ وَافِرٍ؛</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وارثان انبیا هستند؛ زیرا پیامبران برای مردم درهم و دیناری نمی‌گذارند؛ بلکه ارث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 و هرکس از دانش آن‌ها بهره‌ای ببرد، حظ فراوانی برده است</w:t>
      </w:r>
      <w:r>
        <w:rPr>
          <w:rFonts w:eastAsia="IRNazanin" w:cs="IRNazanin"/>
          <w:color w:val="111111"/>
          <w:sz w:val="28"/>
          <w:szCs w:val="28"/>
          <w:rtl w:val="true"/>
          <w:lang w:bidi="fa-IR"/>
        </w:rPr>
        <w:t>.</w:t>
      </w:r>
    </w:p>
    <w:p>
      <w:pPr>
        <w:pStyle w:val="Heading3"/>
        <w:numPr>
          <w:ilvl w:val="2"/>
          <w:numId w:val="1"/>
        </w:numPr>
        <w:rPr/>
      </w:pPr>
      <w:bookmarkStart w:id="872" w:name="__RefHeading___Toc9400638_2870459653"/>
      <w:bookmarkStart w:id="873" w:name="_Toc341"/>
      <w:bookmarkEnd w:id="872"/>
      <w:r>
        <w:rPr>
          <w:rtl w:val="true"/>
        </w:rPr>
        <w:t>مقام دانشمندان شیعه را بشناسید</w:t>
      </w:r>
      <w:bookmarkEnd w:id="87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شِيعَتِنَا مُرَابِطُونَ بِالثَّغْرِ، الَّذِي يَلِي إِبْلِيسُ وَ عَفَارِيتُهُ يَمْنَعُونَهُمْ </w:t>
      </w:r>
      <w:bookmarkStart w:id="874" w:name="pg9784_89453"/>
    </w:p>
    <w:p>
      <w:pPr>
        <w:pStyle w:val="BookText"/>
        <w:rPr/>
      </w:pPr>
      <w:bookmarkEnd w:id="874"/>
      <w:r>
        <w:rPr>
          <w:rFonts w:ascii="Amiri" w:hAnsi="Amiri" w:eastAsia="Amiri" w:cs="Amiri"/>
          <w:color w:val="111111"/>
          <w:sz w:val="28"/>
          <w:sz w:val="28"/>
          <w:szCs w:val="28"/>
          <w:rtl w:val="true"/>
          <w:lang w:bidi="ar-SA"/>
        </w:rPr>
        <w:t>عَنِ الْخُرُوجِ عَلَى ضُعَفَاءِ شِيعَتِنَا، وَ عَنْ أَنْ يَتَسَلَّطَ عَلَيْهِمْ إِبْلِيسُ وَ شِيعَتُهُ النَّوَاصِبُ؛ أَلَا فَمَنِ انْتَصَبَ لِذَلِكَ مِنْ شِيعَتِنَا، كَانَ أَفْضَلَ مِمَّنْ جَاهَدَ الرُّومَ وَ التُّرْكَ وَ الْخَزَرَ أَلْفَ أَلْفِ مَرَّةٍ ، لِأَنَّهُ يَدْفَعُ عَنْ أَدْيَانِ مُحِبِّينَا وَ ذَلِكَ يَدْفَعُ عَنْ أَبْدَانِهِمْ</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مرزبانان قرآنند و از حملۀ شیطان و همکاران فرومایۀ او دفاع می‌کنند،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شک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عقائد و افکار ضعفای شیعه جلوگیری می‌کنند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کردن افکار و نوشتن حقائق و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نمی‌دهند شیطان و پیروان ناصبی او بر پیروان ما مسلط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دین خدا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از شیعیان ما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عمل او هزار هزار مرتبه از سربازانی که در راه خداوند با کافران جهاد می‌کنند، با فضیلت‌تر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دین دفاع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از بدن های ایشان دفاع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نمی‌گذارند بدن های آنان صدمه ببیند، اما علمای شیعه دین و ایمان مردم را از افکار شیطانی حفظ می‌دارند</w:t>
      </w:r>
      <w:r>
        <w:rPr>
          <w:rFonts w:eastAsia="IRNazanin" w:cs="IRNazanin"/>
          <w:color w:val="111111"/>
          <w:sz w:val="28"/>
          <w:szCs w:val="28"/>
          <w:rtl w:val="true"/>
          <w:lang w:bidi="fa-IR"/>
        </w:rPr>
        <w:t>).</w:t>
      </w:r>
    </w:p>
    <w:p>
      <w:pPr>
        <w:pStyle w:val="Heading3"/>
        <w:numPr>
          <w:ilvl w:val="2"/>
          <w:numId w:val="1"/>
        </w:numPr>
        <w:rPr/>
      </w:pPr>
      <w:bookmarkStart w:id="875" w:name="__RefHeading___Toc9400640_2870459653"/>
      <w:bookmarkStart w:id="876" w:name="_Toc342"/>
      <w:bookmarkEnd w:id="875"/>
      <w:r>
        <w:rPr>
          <w:rtl w:val="true"/>
        </w:rPr>
        <w:t>شما هم پیرو دانشمندان شیعه باشید تا به شفاعتشان نائل شوید</w:t>
      </w:r>
      <w:bookmarkEnd w:id="876"/>
    </w:p>
    <w:p>
      <w:pPr>
        <w:pStyle w:val="BookText"/>
        <w:rPr/>
      </w:pPr>
      <w:r>
        <w:rPr>
          <w:rFonts w:ascii="Amiri" w:hAnsi="Amiri" w:eastAsia="Amiri" w:cs="Amiri"/>
          <w:color w:val="111111"/>
          <w:sz w:val="28"/>
          <w:sz w:val="28"/>
          <w:szCs w:val="28"/>
          <w:rtl w:val="true"/>
          <w:lang w:bidi="ar-SA"/>
        </w:rPr>
        <w:t>قال ابوالحسن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يَا أَيُّهَا الْكَافِلُ لِأَيْتَامِ آلِ مُحَمَّدٍ، الْهَادِي لِضُعَفَاءِ مُحِبِّيهِمْ وَ مَوَالِيهِمْ قِفْ حَتَّى تَشْفَعَ لِکُلَّ مَنْ أَخَذَ عَنْكَ أَوْ تَعَلَّمَ مِنْكَ فَيَقِفُ فَيُدْخِلُ الْجَنَّةَ مَعَهُ فِئَاماً وَ فِئَاماً وَ فِئَاماً حَتَّى قَالَ عَشراً وَ هُمُ الَّذِينَ أَخَذُوا عَنْهُ عُلُومَهُ وَ أَخَذُوا عَمَّنْ أَخَذَ عَنْهُ إِلَى يَوْمِ الْقِيَامَةِ …فَانْظُرُوا كَمْ فَرْقٍ بَيْنَ الْمَنْزِلَتَيْنِ</w:t>
      </w:r>
      <w:r>
        <w:rPr>
          <w:rStyle w:val="FootnoteAnchor"/>
          <w:rtl w:val="true"/>
        </w:rPr>
        <w:footnoteReference w:id="58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 عالی‌قدر شیعه که به وظائف خود رفتار کرده‌اند و علوم اهل بیت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آل محمد</w:t>
      </w:r>
      <w:r>
        <w:rPr>
          <w:rStyle w:val="FootnoteAnchor"/>
          <w:rtl w:val="true"/>
        </w:rPr>
        <w:footnoteReference w:id="588"/>
      </w:r>
      <w:r>
        <w:rPr>
          <w:rFonts w:ascii="IRNazanin" w:hAnsi="IRNazanin" w:eastAsia="IRNazanin"/>
          <w:color w:val="111111"/>
          <w:sz w:val="28"/>
          <w:sz w:val="28"/>
          <w:szCs w:val="28"/>
          <w:rtl w:val="true"/>
          <w:lang w:bidi="fa-IR"/>
        </w:rPr>
        <w:t xml:space="preserve">را نگهداری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انحراف دشمنان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دوستان و محبان آل محمد را هدایت کردی، </w:t>
      </w:r>
      <w:bookmarkStart w:id="877" w:name="pg9784_89454"/>
    </w:p>
    <w:p>
      <w:pPr>
        <w:pStyle w:val="BookText"/>
        <w:rPr/>
      </w:pPr>
      <w:bookmarkEnd w:id="877"/>
      <w:r>
        <w:rPr>
          <w:rFonts w:ascii="IRNazanin" w:hAnsi="IRNazanin" w:eastAsia="IRNazanin"/>
          <w:color w:val="111111"/>
          <w:sz w:val="28"/>
          <w:sz w:val="28"/>
          <w:szCs w:val="28"/>
          <w:rtl w:val="true"/>
          <w:lang w:bidi="fa-IR"/>
        </w:rPr>
        <w:t xml:space="preserve">بایست و پیروان خود و کسانی را که از تو یا از شاگردانت دانشی آموخته‌اند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کرده‌اند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پس با او گروه گروه داخل بهشت می‌شوند تا ده مرتبه این جمله را فرمود، سپس امام هشتم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میان عابد و عالم عامل چه اندازه 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به عابد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نیکوکاری هستی؛ خود را نجات دادی، اما تو رنج دیگران را تحمل نکردی</w:t>
      </w:r>
      <w:r>
        <w:rPr>
          <w:rFonts w:eastAsia="IRNazanin" w:cs="IRNazanin"/>
          <w:color w:val="111111"/>
          <w:sz w:val="28"/>
          <w:szCs w:val="28"/>
          <w:rtl w:val="true"/>
          <w:lang w:bidi="fa-IR"/>
        </w:rPr>
        <w:t>).</w:t>
      </w:r>
    </w:p>
    <w:p>
      <w:pPr>
        <w:pStyle w:val="Heading3"/>
        <w:numPr>
          <w:ilvl w:val="2"/>
          <w:numId w:val="1"/>
        </w:numPr>
        <w:rPr/>
      </w:pPr>
      <w:bookmarkStart w:id="878" w:name="__RefHeading___Toc9400642_2870459653"/>
      <w:bookmarkStart w:id="879" w:name="_Toc343"/>
      <w:bookmarkEnd w:id="878"/>
      <w:r>
        <w:rPr>
          <w:rtl w:val="true"/>
        </w:rPr>
        <w:t>حق دانشمند را رعایت کنید</w:t>
      </w:r>
      <w:bookmarkEnd w:id="879"/>
    </w:p>
    <w:p>
      <w:pPr>
        <w:pStyle w:val="BookText"/>
        <w:rPr/>
      </w:pPr>
      <w:r>
        <w:rPr>
          <w:rFonts w:ascii="IRNazanin" w:hAnsi="IRNazanin" w:eastAsia="IRNazanin"/>
          <w:color w:val="111111"/>
          <w:sz w:val="28"/>
          <w:sz w:val="28"/>
          <w:szCs w:val="28"/>
          <w:rtl w:val="true"/>
          <w:lang w:bidi="fa-IR"/>
        </w:rPr>
        <w:t xml:space="preserve">یکی از وظائف مسلمانان رعایت حق دانشمندان است؛ چنان‌که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الْعَالِمِ، أَنْ لَا تُكْثِرَ عَلَيْهِ السُّؤَالَ وَ لَا تَجُرَّ بِثَوْبِهِ، وَ إِذَا دَخَلْتَ عَلَيْهِ وَ عِنْدَهُ قَوْمٌ، فَسَلِّمْ عَلَيْهِمْ جَمِيعاً وَ خُصَّهُ بِالتَّحِيَّةِ دُونَهُمْ؛ وَ اجْلِسْ بَيْنَ يَدَيْهِ وَ لَا تَجْلِسْ خَلْفَهُ، وَ لَا تَغْمِزْ بِعَينَيک وَ لَا تُشِرْ بِيَدِكَ وَ لَا تُكْثِرْ مِنَ قَوْلِ قَالَ فُلَانٌ وَ قَالَ فُلَانٌ خِلَافاً لِقَوْلِهِ، وَ لَا تَضْجَرْ بِطُولِ صُحْبَتِهِ</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چون به مجلس دانشمندان رفتی، پس از آن‌که به جمعیت سلام کردی، برای اواحترام خاصی به جای آور؛ از او زیاد پرسش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 نظر او را به سوی خود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را نگیر؛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پشت سر او ننشین؛ با چشم و دست به او اشاره نکن؛ در محضر او پرحرفی نکن؛ گفتار دیگران را به رُخ او مکش و با زیاد نشستن، او را خسته مگردان</w:t>
      </w:r>
      <w:r>
        <w:rPr>
          <w:rFonts w:eastAsia="IRNazanin" w:cs="IRNazanin"/>
          <w:color w:val="111111"/>
          <w:sz w:val="28"/>
          <w:szCs w:val="28"/>
          <w:rtl w:val="true"/>
          <w:lang w:bidi="fa-IR"/>
        </w:rPr>
        <w:t>.</w:t>
      </w:r>
    </w:p>
    <w:p>
      <w:pPr>
        <w:pStyle w:val="Heading3"/>
        <w:numPr>
          <w:ilvl w:val="2"/>
          <w:numId w:val="1"/>
        </w:numPr>
        <w:rPr/>
      </w:pPr>
      <w:bookmarkStart w:id="880" w:name="__RefHeading___Toc9400644_2870459653"/>
      <w:bookmarkStart w:id="881" w:name="_Toc344"/>
      <w:bookmarkEnd w:id="880"/>
      <w:r>
        <w:rPr>
          <w:rtl w:val="true"/>
        </w:rPr>
        <w:t>در اموری که به آن علم ندارید، دخالت نکنید</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کُلُّ أُولئِكَ كَانَ عَنْهُ مَسْؤُولاً</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آنچه را که به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زیرا از چشم و گوش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گفتی و دیدی و شنیدی و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 نباید در اموری که دربارۀ آن آگاهی ندارد، اظهار نظر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خَصْلَتَيْنِ فِيهِمَا هَلَاكُ الرِّجَالِ، أَنْهَاكَ أَنْ تُدِينَ اللهَ بِالْبَاطِلِ، وَ تُفْتِیَ النَّاسَ بِمَا لَا تَعْلَمُ</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خصلت تو را منع می‌کنم که موجب هلاکت مردان است؛ اول،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باطل متمایل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دقت کن در دام سیادان دین‌فروش، گمراهان و بدعت‌گذاران در دین گرفتار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چیزی را که به آن علم نداری، به مردم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به گفتار تو گمراه می‌شوند و چه بسا از گفتار تو ضررهایی به دنیا و آخرتشان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 لَا هُدىً لَعَنَتْهُ مَلَائِكَةُ الرَّحْمَةِ وَ مَلَائِكَةُ الْعَذَابِ وَ لَحِقَهُ وِزْرُ مَنْ عَمِلَ بِفُتْيَاهُ</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از روی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 یا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سخنی بگوید، ملائکۀ عذاب و رحمت او را لعنت کنند و گناه آن کسی را که به گفتار او عمل کرده است؛ به گردنش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سخنی را که نمی‌دانسته، به او گفته است و او را گمراه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الرَّجُلُ مِنکُم عَمَّا لَايَعلَمُ فَلْيَقُلْ لَاأَدرِي</w:t>
      </w:r>
      <w:r>
        <w:rPr>
          <w:rStyle w:val="FootnoteAnchor"/>
          <w:rtl w:val="true"/>
        </w:rPr>
        <w:footnoteReference w:id="593"/>
      </w:r>
      <w:r>
        <w:rPr>
          <w:rFonts w:ascii="Amiri" w:hAnsi="Amiri" w:eastAsia="Amiri" w:cs="Amiri"/>
          <w:color w:val="111111"/>
          <w:sz w:val="28"/>
          <w:sz w:val="28"/>
          <w:szCs w:val="28"/>
          <w:rtl w:val="true"/>
          <w:lang w:bidi="ar-SA"/>
        </w:rPr>
        <w:t>… إِيَّاکَ أَنْ تُفتِیَ النَّاسَ بِرَأيِکَ</w:t>
      </w:r>
      <w:r>
        <w:rPr>
          <w:rStyle w:val="FootnoteAnchor"/>
          <w:rtl w:val="true"/>
        </w:rPr>
        <w:footnoteReference w:id="59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دربارۀ چیزی که به آن علم نداری، سوال کردند؛ از پاسخ به آن خودداری کن؛ بگو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برای مردم، دربارۀ دین خدا، به فکر خود سخن بگویی، بترس</w:t>
      </w:r>
      <w:r>
        <w:rPr>
          <w:rFonts w:eastAsia="IRNazanin" w:cs="IRNazanin"/>
          <w:color w:val="111111"/>
          <w:sz w:val="28"/>
          <w:szCs w:val="28"/>
          <w:rtl w:val="true"/>
          <w:lang w:bidi="fa-IR"/>
        </w:rPr>
        <w:t xml:space="preserve">. </w:t>
      </w:r>
      <w:bookmarkStart w:id="882" w:name="pg9784_89456"/>
    </w:p>
    <w:p>
      <w:pPr>
        <w:pStyle w:val="Heading3"/>
        <w:numPr>
          <w:ilvl w:val="2"/>
          <w:numId w:val="1"/>
        </w:numPr>
        <w:rPr/>
      </w:pPr>
      <w:bookmarkStart w:id="883" w:name="__RefHeading___Toc9400646_2870459653"/>
      <w:bookmarkStart w:id="884" w:name="_Toc345"/>
      <w:bookmarkEnd w:id="882"/>
      <w:bookmarkEnd w:id="883"/>
      <w:r>
        <w:rPr>
          <w:rtl w:val="true"/>
        </w:rPr>
        <w:t>دربارۀ اموری که فکر شما به آن نمی رسد، مخالفت نکنید</w:t>
      </w:r>
      <w:bookmarkEnd w:id="884"/>
    </w:p>
    <w:p>
      <w:pPr>
        <w:pStyle w:val="BookText"/>
        <w:rPr/>
      </w:pPr>
      <w:r>
        <w:rPr>
          <w:rFonts w:ascii="IRNazanin" w:hAnsi="IRNazanin" w:eastAsia="IRNazanin"/>
          <w:color w:val="111111"/>
          <w:sz w:val="28"/>
          <w:sz w:val="28"/>
          <w:szCs w:val="28"/>
          <w:rtl w:val="true"/>
          <w:lang w:bidi="fa-IR"/>
        </w:rPr>
        <w:t>اگر انسان عاقل چیزی را بشنود و متوجه نشود، آن را انکار نمی‌کند؛ بلکه دربارۀ آن از افراد آگاه سوال می‌کند تا مطلب را برای او روشن کنند؛ قرآن کسانی را که چون گفتار پیامبر را نمی‌فهمیدند، تکذیب می‌کردند، چنین مذمت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چون فکر کوتاه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پیغمبر نمی‌رسید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می‌کنند زیرا هنوز به معنای سخنان او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بعضی از مسلمانان که معنای فرمایش امام را نمی‌فهمند، می‌گویند این حدیث دروغ است و این قول، گفتار امام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 َيقِفُوا عِندَمَا لَايَعلَمُونَ</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آنچه را می‌دانند، بگویند و از گفتار دربارۀ آنچه را نمی‌دانند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چیزی را که نمی‌داند نباید در آن نظر دهد یا در آن دخالت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 اللهُ أَعْلَم</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جواب دهید؛ اگر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چیزی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خداوند داناتر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خداوند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باشد؛ زیرا در جای دیگر وارد شده اگر چیزی را نمی‌دانید بگویید نمی‌دانم؛ نه این که بگویید خدا داناتر است؛</w:t>
      </w:r>
      <w:r>
        <w:rPr>
          <w:rStyle w:val="FootnoteAnchor"/>
          <w:rtl w:val="true"/>
        </w:rPr>
        <w:footnoteReference w:id="598"/>
      </w:r>
      <w:r>
        <w:rPr>
          <w:rFonts w:ascii="IRNazanin" w:hAnsi="IRNazanin" w:eastAsia="IRNazanin"/>
          <w:color w:val="111111"/>
          <w:sz w:val="28"/>
          <w:sz w:val="28"/>
          <w:szCs w:val="28"/>
          <w:rtl w:val="true"/>
          <w:lang w:bidi="fa-IR"/>
        </w:rPr>
        <w:t>زیرا از این جمله چنین استفاده می‌شود شما هم می‌دانید در حالی که نمی‌دانید اما خداوند بهتر می‌داند</w:t>
      </w:r>
      <w:r>
        <w:rPr>
          <w:rFonts w:eastAsia="IRNazanin" w:cs="IRNazanin"/>
          <w:color w:val="111111"/>
          <w:sz w:val="28"/>
          <w:szCs w:val="28"/>
          <w:rtl w:val="true"/>
          <w:lang w:bidi="fa-IR"/>
        </w:rPr>
        <w:t xml:space="preserve">. </w:t>
      </w:r>
      <w:bookmarkStart w:id="885" w:name="pg9784_89457"/>
    </w:p>
    <w:p>
      <w:pPr>
        <w:pStyle w:val="Heading2"/>
        <w:numPr>
          <w:ilvl w:val="1"/>
          <w:numId w:val="1"/>
        </w:numPr>
        <w:rPr/>
      </w:pPr>
      <w:bookmarkStart w:id="886" w:name="__RefHeading___Toc9400648_2870459653"/>
      <w:bookmarkStart w:id="887" w:name="_Toc346"/>
      <w:bookmarkEnd w:id="885"/>
      <w:bookmarkEnd w:id="886"/>
      <w:r>
        <w:rPr>
          <w:rtl w:val="true"/>
        </w:rPr>
        <w:t>[</w:t>
      </w:r>
      <w:r>
        <w:rPr>
          <w:rtl w:val="true"/>
        </w:rPr>
        <w:t>امر به معروف و نهی از منکر در فرهنگ دینی</w:t>
      </w:r>
      <w:r>
        <w:rPr>
          <w:rtl w:val="true"/>
        </w:rPr>
        <w:t>]</w:t>
      </w:r>
      <w:bookmarkEnd w:id="887"/>
    </w:p>
    <w:p>
      <w:pPr>
        <w:pStyle w:val="Heading3"/>
        <w:numPr>
          <w:ilvl w:val="2"/>
          <w:numId w:val="1"/>
        </w:numPr>
        <w:rPr/>
      </w:pPr>
      <w:bookmarkStart w:id="888" w:name="__RefHeading___Toc9400650_2870459653"/>
      <w:bookmarkStart w:id="889" w:name="_Toc347"/>
      <w:bookmarkEnd w:id="888"/>
      <w:r>
        <w:rPr>
          <w:rtl w:val="true"/>
        </w:rPr>
        <w:t>نبرد با بدی‌ها یا نظارت عمومی</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مردان با ایمان و زنان با ایمان دوستان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های نیک امر می‌کنند و از کار های بد نهی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مهم اسلام در اجتماع مسلمانان، امر به معروف و نهی از منکر است، هرگاه مسلمانی کار ناشایسته‌ای را مرتکب شود، دیگر مسلمانان باید به هر وسیله و نیرویی که ممکن است، بدون این که اختلاف یا آشوبی بر پا شود، او را از کار ناشایسته منع کنند و بر هر فرد مسلمان لازم است که برادران خود را به کار های نیک تشویق و راهنمایی نماید؛ چنان‌که قرآن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شما مسلمانان، گروهی باشند که مردم را به کار خوب وادار کنند و از کار بد باز دارند و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رستگارانند</w:t>
      </w:r>
      <w:r>
        <w:rPr>
          <w:rFonts w:eastAsia="IRNazanin" w:cs="IRNazanin"/>
          <w:color w:val="111111"/>
          <w:sz w:val="28"/>
          <w:szCs w:val="28"/>
          <w:rtl w:val="true"/>
          <w:lang w:bidi="fa-IR"/>
        </w:rPr>
        <w:t xml:space="preserve">. </w:t>
      </w:r>
      <w:bookmarkStart w:id="890" w:name="pg9784_89458"/>
    </w:p>
    <w:p>
      <w:pPr>
        <w:pStyle w:val="Heading3"/>
        <w:numPr>
          <w:ilvl w:val="2"/>
          <w:numId w:val="1"/>
        </w:numPr>
        <w:rPr/>
      </w:pPr>
      <w:bookmarkStart w:id="891" w:name="__RefHeading___Toc9400652_2870459653"/>
      <w:bookmarkStart w:id="892" w:name="_Toc348"/>
      <w:bookmarkEnd w:id="890"/>
      <w:bookmarkEnd w:id="891"/>
      <w:r>
        <w:rPr>
          <w:rtl w:val="true"/>
        </w:rPr>
        <w:t>نبرد با بدی‌ها از کجا شروع می‌شود؟</w:t>
      </w:r>
      <w:bookmarkEnd w:id="892"/>
    </w:p>
    <w:p>
      <w:pPr>
        <w:pStyle w:val="BookText"/>
        <w:rPr/>
      </w:pPr>
      <w:r>
        <w:rPr>
          <w:rFonts w:ascii="IRNazanin" w:hAnsi="IRNazanin" w:eastAsia="IRNazanin"/>
          <w:color w:val="111111"/>
          <w:sz w:val="28"/>
          <w:sz w:val="28"/>
          <w:szCs w:val="28"/>
          <w:rtl w:val="true"/>
          <w:lang w:bidi="fa-IR"/>
        </w:rPr>
        <w:t>بر هر مسلمانی واجب است که بر خود و خانواده‌اش نظارت داشته باشد و آنان را از بدی‌ها باز دارد و به خوبی‌ها راهنمایی کند؛ 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خود و خانوادۀ خود و بستگان خود را از آتشی که آتش گیرۀ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است، دور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برای کسانی که به خدا و پیغمبر ایمان نیاورده‌اند، مهیا شده است، شما خود را گرفتار این آتش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آتش، دژخیمان جهنمی و ملائکۀ عذاب که دارای غلظت و شدت هستند، گمارده شده‌اند</w:t>
      </w:r>
      <w:r>
        <w:rPr>
          <w:rFonts w:eastAsia="IRNazanin" w:cs="IRNazanin"/>
          <w:color w:val="111111"/>
          <w:sz w:val="28"/>
          <w:szCs w:val="28"/>
          <w:rtl w:val="true"/>
          <w:lang w:bidi="fa-IR"/>
        </w:rPr>
        <w:t>.</w:t>
      </w:r>
    </w:p>
    <w:p>
      <w:pPr>
        <w:pStyle w:val="Heading3"/>
        <w:numPr>
          <w:ilvl w:val="2"/>
          <w:numId w:val="1"/>
        </w:numPr>
        <w:rPr/>
      </w:pPr>
      <w:bookmarkStart w:id="893" w:name="__RefHeading___Toc9400654_2870459653"/>
      <w:bookmarkStart w:id="894" w:name="_Toc349"/>
      <w:bookmarkEnd w:id="893"/>
      <w:r>
        <w:rPr>
          <w:rtl w:val="true"/>
        </w:rPr>
        <w:t>نبرد با بدی‌ها به سه روش است</w:t>
      </w:r>
      <w:bookmarkEnd w:id="894"/>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إِنْكَارَ الْمُنْكَرِ بِقَلْبِهِ وَیَدِهِ وَلِسَانِهِ، فَهُوَ مَيِّتٌ بَيْنَ الْأَحْيَاءِ</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با دست یا با زبان یا با دل، با بدی‌ها مخالفت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در میان زندگان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اگر نهی از منکر تنها به گفتن تحقق می‌یابد، باید بگوید؛ اگر با گفتن اثر ندارد، باید به هر روشی او را از عمل بد باز دارد؛ اگر محیط یا زمان برای امر به معروف و نهی از منکر مناسب نباشد و احتمال فساد و فتنه باشد، در این صورت وظیفۀ او انکار قلبی است؛ یعنی در دل از گناه و از شخص گناهکار به واسطۀ گناهش بیزاری بجوید؛ نه این که در گناه با او همراهی کند وبا عمل او را به گناه تشویق کند؛ چنان‌که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895" w:name="pg9784_89459"/>
    </w:p>
    <w:p>
      <w:pPr>
        <w:pStyle w:val="BookText"/>
        <w:rPr/>
      </w:pPr>
      <w:bookmarkEnd w:id="895"/>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نَلْقِىَ أَهْلَ الْمَعَاصِي، بِوُجُوهٍ مُكْفَهِرَّةٍ</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گنه‌کاران با چهرۀ گرفته، روبرو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مُنْكَراً فَلْيُنْكِرْ بِيَدِهِ إِنِ اسْتَطَاعَ، فَإِنْ لَمْ يَسْتَطِعْ فَبِلِسَانِهِ، فَإِنْ لَمْ يَسْتَطِعْ فَبِقَلْبِهِ، فَحَسْبُهُ أَنْ يَعْلَمَ اللهُ مِنْ قَلْبِهِ أَنَّهُ لِذَلِكَ كَارِهٌ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منکری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در حال انجام گناه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از گناه باز دارد؛ اگر قدرت ندارد باید با زیان مانع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 مسلمان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دل انکار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گناهکار بفهماند که از عمل او راضی نیست؛ چون عمل بدی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اندازه نهی از منکر کفایت می‌کند؛ زیرا خداوند می‌داند که بنده‌اش با گناه مخالف است و با گنه کاران همراهی ندارد</w:t>
      </w:r>
      <w:r>
        <w:rPr>
          <w:rFonts w:eastAsia="IRNazanin" w:cs="IRNazanin"/>
          <w:color w:val="111111"/>
          <w:sz w:val="28"/>
          <w:szCs w:val="28"/>
          <w:rtl w:val="true"/>
          <w:lang w:bidi="fa-IR"/>
        </w:rPr>
        <w:t>.</w:t>
      </w:r>
    </w:p>
    <w:p>
      <w:pPr>
        <w:pStyle w:val="Heading3"/>
        <w:numPr>
          <w:ilvl w:val="2"/>
          <w:numId w:val="1"/>
        </w:numPr>
        <w:rPr/>
      </w:pPr>
      <w:bookmarkStart w:id="896" w:name="__RefHeading___Toc9400656_2870459653"/>
      <w:bookmarkStart w:id="897" w:name="_Toc350"/>
      <w:bookmarkEnd w:id="896"/>
      <w:r>
        <w:rPr>
          <w:rtl w:val="true"/>
        </w:rPr>
        <w:t>با گناهکاران سازش نکنید</w:t>
      </w:r>
      <w:bookmarkEnd w:id="897"/>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لَمُعَذِّبٌ مِنْ قَوْمِكَ مِائَةَ أَلْفٍ أَرْبَعِينَ أَلْفاً مِنْ شِرَارِهِمْ وَ 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دَاهَنُوا أَهْلَ الْمَعَاصِي وَ لَمْ يَغْضِبُوا لِغَضَبِي</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صد هزار نفر باید گرفتار عذاب شوند، شصت هزار از خوبان، چهل هزار از گناهکاران،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چه کرده‌اند که باید به عذاب گرفتار شوند؟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خوبان با گناهکاران سازش دارند و از گناه آن‌ها اظهار ناراحتی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گناه باز نمی‌دارند؛ به همین جهت آن‌ها هم باید به عذاب گناهکاران مبتلا شوند</w:t>
      </w:r>
      <w:r>
        <w:rPr>
          <w:rFonts w:eastAsia="IRNazanin" w:cs="IRNazanin"/>
          <w:color w:val="111111"/>
          <w:sz w:val="28"/>
          <w:szCs w:val="28"/>
          <w:rtl w:val="true"/>
          <w:lang w:bidi="fa-IR"/>
        </w:rPr>
        <w:t xml:space="preserve">). </w:t>
      </w:r>
      <w:bookmarkStart w:id="898" w:name="pg9784_89460"/>
    </w:p>
    <w:p>
      <w:pPr>
        <w:pStyle w:val="Heading3"/>
        <w:numPr>
          <w:ilvl w:val="2"/>
          <w:numId w:val="1"/>
        </w:numPr>
        <w:rPr/>
      </w:pPr>
      <w:bookmarkStart w:id="899" w:name="__RefHeading___Toc9400658_2870459653"/>
      <w:bookmarkStart w:id="900" w:name="_Toc351"/>
      <w:bookmarkEnd w:id="898"/>
      <w:bookmarkEnd w:id="899"/>
      <w:r>
        <w:rPr>
          <w:rtl w:val="true"/>
        </w:rPr>
        <w:t>از بلای خداوند بترسیم</w:t>
      </w:r>
      <w:bookmarkEnd w:id="900"/>
    </w:p>
    <w:p>
      <w:pPr>
        <w:pStyle w:val="BookText"/>
        <w:rPr/>
      </w:pPr>
      <w:r>
        <w:rPr>
          <w:rFonts w:ascii="Amiri" w:hAnsi="Amiri" w:eastAsia="Amiri" w:cs="Amiri"/>
          <w:color w:val="111111"/>
          <w:sz w:val="28"/>
          <w:sz w:val="28"/>
          <w:szCs w:val="28"/>
          <w:rtl w:val="true"/>
          <w:lang w:bidi="ar-SA"/>
        </w:rPr>
        <w:t xml:space="preserve">قال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 النَّهْيَ عَنِ الْمُنْكَرِ، فَلْيَأْذَنُوا بِوِقَاعٍ مِنَ الله</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امت من امر به معروف و نهی از منکر را به یکدیگر واگذار کنند، پس بدانند خداوند آنان را به بلای سختی گرفتار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شما گناه کردند و دانشمندان، آن‌ها را از گناه باز نداشتند و چون در گناه فرو رفتند، دانشمندان به آن‌ها چیزی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خداوند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روایات مسلمانان باید تا می‌توانند از گناه و گناه‌کاران دوری کنند و به زبان و دل از آن‌ها بیزاری بجویند؛ اگر می‌توانند آن‌ها را از گناه باز دارند و از نصیحت و موعظۀ آنان دریغ نکنند تا از بلای خداوند در امان باشند و گرفتارغضب خداوند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لَيُبْغِضُ الْمُؤْمِنَ الضَّعِيفَ، الَّذِي لَا 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الضَّعیفُ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Style w:val="FootnoteAnchor"/>
          <w:rtl w:val="true"/>
        </w:rPr>
        <w:footnoteReference w:id="60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ناتوانی را که دین ندارد،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ناتوان که ایمان ندارد،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ضعیف است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منکر نمی‌کند</w:t>
      </w:r>
      <w:r>
        <w:rPr>
          <w:rFonts w:eastAsia="IRNazanin" w:cs="IRNazanin"/>
          <w:color w:val="111111"/>
          <w:sz w:val="28"/>
          <w:szCs w:val="28"/>
          <w:rtl w:val="true"/>
          <w:lang w:bidi="fa-IR"/>
        </w:rPr>
        <w:t xml:space="preserve">. </w:t>
      </w:r>
      <w:bookmarkStart w:id="901" w:name="pg9784_89461"/>
    </w:p>
    <w:p>
      <w:pPr>
        <w:pStyle w:val="Heading2"/>
        <w:numPr>
          <w:ilvl w:val="1"/>
          <w:numId w:val="1"/>
        </w:numPr>
        <w:rPr/>
      </w:pPr>
      <w:bookmarkStart w:id="902" w:name="__RefHeading___Toc9400660_2870459653"/>
      <w:bookmarkStart w:id="903" w:name="_Toc352"/>
      <w:bookmarkEnd w:id="901"/>
      <w:bookmarkEnd w:id="902"/>
      <w:r>
        <w:rPr>
          <w:rtl w:val="true"/>
        </w:rPr>
        <w:t>[</w:t>
      </w:r>
      <w:r>
        <w:rPr>
          <w:rtl w:val="true"/>
        </w:rPr>
        <w:t>دوست و دوست‌یابی در آموزه‌های دینی</w:t>
      </w:r>
      <w:r>
        <w:rPr>
          <w:rtl w:val="true"/>
        </w:rPr>
        <w:t>]</w:t>
      </w:r>
      <w:bookmarkEnd w:id="903"/>
    </w:p>
    <w:p>
      <w:pPr>
        <w:pStyle w:val="Heading3"/>
        <w:numPr>
          <w:ilvl w:val="2"/>
          <w:numId w:val="1"/>
        </w:numPr>
        <w:rPr/>
      </w:pPr>
      <w:bookmarkStart w:id="904" w:name="__RefHeading___Toc9400662_2870459653"/>
      <w:bookmarkStart w:id="905" w:name="_Toc353"/>
      <w:bookmarkEnd w:id="904"/>
      <w:r>
        <w:rPr>
          <w:rtl w:val="true"/>
        </w:rPr>
        <w:t>با اهل گناه معاشرت نکنید</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داشتم، ای وای کاشکی با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گنه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نمی‌شدم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رفت و آمد نمی‌کردم او را دوست خود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سزوار نیست مؤمن در مجلس اهل گناه که نمی‌تواند نهی از منکر کند، شرکت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گناه می‌کنند شرکت نکنید؛ زیرا ممکن است به عذابی که آن‌ها مبتلا می‌شوند، شما هم مبتلا شوید</w:t>
      </w:r>
      <w:r>
        <w:rPr>
          <w:rFonts w:eastAsia="IRNazanin" w:cs="IRNazanin"/>
          <w:color w:val="111111"/>
          <w:sz w:val="28"/>
          <w:szCs w:val="28"/>
          <w:rtl w:val="true"/>
          <w:lang w:bidi="fa-IR"/>
        </w:rPr>
        <w:t>.</w:t>
      </w:r>
      <w:r>
        <w:rPr>
          <w:rStyle w:val="FootnoteAnchor"/>
          <w:rtl w:val="true"/>
        </w:rPr>
        <w:footnoteReference w:id="611"/>
      </w:r>
      <w:bookmarkStart w:id="906" w:name="pg9784_89462"/>
    </w:p>
    <w:p>
      <w:pPr>
        <w:pStyle w:val="Heading3"/>
        <w:numPr>
          <w:ilvl w:val="2"/>
          <w:numId w:val="1"/>
        </w:numPr>
        <w:rPr/>
      </w:pPr>
      <w:bookmarkStart w:id="907" w:name="__RefHeading___Toc9400664_2870459653"/>
      <w:bookmarkStart w:id="908" w:name="_Toc354"/>
      <w:bookmarkEnd w:id="906"/>
      <w:bookmarkEnd w:id="907"/>
      <w:r>
        <w:rPr>
          <w:rtl w:val="true"/>
        </w:rPr>
        <w:t>با چند گروه دوستی نکنید</w:t>
      </w:r>
      <w:bookmarkEnd w:id="908"/>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يَجْتَنِبَ مُؤَاخَاةَ ثَلَاثَةٍ الْمَاجِنِ وَ الْأَحْمَقِ وَ الْكَذَّابِ</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 فی روایة أخری؛ البَخِيلِ وَ لَا قَاطِعُ رَحِمٍ، فَإِنَّهُ کَانَ فِي القُرآنِ مَلعُوناً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مسلمان با سه گروه رفاقت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گفتار و رفتار خود خدا را در نظر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بخواهد؛ اگرچه گناه باشد، انجام می‌دهد و هرچه به زبانش بیاید،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احمق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بخواهد به تو منفعت برساند، ضرر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رفاقت دروغگو پایه‌ای ندارد، چه بسا شخص را به مشکلات بسیاری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از شخص بخیل بهره‌ای نمی‌بری، همچنین در اثر رفاقت با او، به این صفت ناپسند مبتلا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خویشاوندان خود بریده است؛ زیرا خداوند در قرآن او را لعنت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لعنت خداوند گرفتار شده است، سزاوار رفاقت نیست</w:t>
      </w:r>
      <w:r>
        <w:rPr>
          <w:rFonts w:eastAsia="IRNazanin" w:cs="IRNazanin"/>
          <w:color w:val="111111"/>
          <w:sz w:val="28"/>
          <w:szCs w:val="28"/>
          <w:rtl w:val="true"/>
          <w:lang w:bidi="fa-IR"/>
        </w:rPr>
        <w:t>).</w:t>
      </w:r>
    </w:p>
    <w:p>
      <w:pPr>
        <w:pStyle w:val="Heading3"/>
        <w:numPr>
          <w:ilvl w:val="2"/>
          <w:numId w:val="1"/>
        </w:numPr>
        <w:rPr/>
      </w:pPr>
      <w:bookmarkStart w:id="909" w:name="__RefHeading___Toc9400666_2870459653"/>
      <w:bookmarkStart w:id="910" w:name="_Toc355"/>
      <w:bookmarkEnd w:id="909"/>
      <w:r>
        <w:rPr>
          <w:rtl w:val="true"/>
        </w:rPr>
        <w:t>شرائط دوست چیست؟</w:t>
      </w:r>
      <w:bookmarkEnd w:id="91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 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وَيُرَغِّبُكُمْ فِي الْآخِرَةِ عَمَلُهُ</w:t>
      </w:r>
      <w:r>
        <w:rPr>
          <w:rStyle w:val="FootnoteAnchor"/>
          <w:rtl w:val="true"/>
        </w:rPr>
        <w:footnoteReference w:id="61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حضرت عیسی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کسی دوستی کنیم؟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نگاه کردن به چهرۀ او شما را به یاد خدا بیندازد؛ گفتارش دانش شما را زیاد کند؛ کردارش شما را به کار های خوب وا دارد</w:t>
      </w:r>
      <w:r>
        <w:rPr>
          <w:rFonts w:eastAsia="IRNazanin" w:cs="IRNazanin"/>
          <w:color w:val="111111"/>
          <w:sz w:val="28"/>
          <w:szCs w:val="28"/>
          <w:rtl w:val="true"/>
          <w:lang w:bidi="fa-IR"/>
        </w:rPr>
        <w:t xml:space="preserve">. </w:t>
      </w:r>
      <w:bookmarkStart w:id="911" w:name="pg9784_89463"/>
    </w:p>
    <w:p>
      <w:pPr>
        <w:pStyle w:val="BookText"/>
        <w:rPr/>
      </w:pPr>
      <w:bookmarkEnd w:id="911"/>
      <w:r>
        <w:rPr>
          <w:rFonts w:ascii="IRNazanin" w:hAnsi="IRNazanin" w:eastAsia="IRNazanin"/>
          <w:color w:val="111111"/>
          <w:sz w:val="28"/>
          <w:sz w:val="28"/>
          <w:szCs w:val="28"/>
          <w:rtl w:val="true"/>
          <w:lang w:bidi="fa-IR"/>
        </w:rPr>
        <w:t>یعنی همنشینی با شخصی ارزشمند است که شما از ملاقات و صحبت کردن با او و رفتار او بهره‌مند شوید، گفتارش دانش شما را زیاد کند؛ دیدنش شما را متوجه خدا نماید و کارهایش شما را به کار های آخرت وادار نماید</w:t>
      </w:r>
      <w:r>
        <w:rPr>
          <w:rFonts w:eastAsia="IRNazanin" w:cs="IRNazanin"/>
          <w:color w:val="111111"/>
          <w:sz w:val="28"/>
          <w:szCs w:val="28"/>
          <w:rtl w:val="true"/>
          <w:lang w:bidi="fa-IR"/>
        </w:rPr>
        <w:t>.</w:t>
      </w:r>
    </w:p>
    <w:p>
      <w:pPr>
        <w:pStyle w:val="Heading3"/>
        <w:numPr>
          <w:ilvl w:val="2"/>
          <w:numId w:val="1"/>
        </w:numPr>
        <w:rPr/>
      </w:pPr>
      <w:bookmarkStart w:id="912" w:name="__RefHeading___Toc9400668_2870459653"/>
      <w:bookmarkStart w:id="913" w:name="_Toc356"/>
      <w:bookmarkEnd w:id="912"/>
      <w:r>
        <w:rPr>
          <w:rtl w:val="true"/>
        </w:rPr>
        <w:t>با پیروانِ مذهب باطل همنشین نشوید</w:t>
      </w:r>
      <w:bookmarkEnd w:id="913"/>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لِداوُدِ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عِنْدَ عَبْدِ الرَّحْمَنِ بْنِ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جَلَسْتَ مَعَهُ وَ تَرَكْتَنَا وَ إِمَّا جَلَسْتَ مَعَنَا وَ تَرَكْتَهُ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مَا شَاءَ أَيُّ شَيْ‌ءٍ عَلَيَّ مِنْهُ إِذَا لَمْ أَقُلْ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تَخَافَنَّ أَنْ تَنْزِلَ بِهِ نَقِمَةٌ فَتُصِيبَكُمْ جَمِيعاً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پسر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اصحاب 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با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باطل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می‌کنی؟ یا با او باش، نزد ما مباش، یا با ما رفت و آمد داشته باش، او را ترک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دایی من است و هر عقیده‌ای دارد، به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ضرری دارد؟ من با عقیدۀ او همراه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نمی‌ترسی اگر عذابی بر او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او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بگیرد؟</w:t>
      </w:r>
    </w:p>
    <w:p>
      <w:pPr>
        <w:pStyle w:val="Heading3"/>
        <w:numPr>
          <w:ilvl w:val="2"/>
          <w:numId w:val="1"/>
        </w:numPr>
        <w:rPr/>
      </w:pPr>
      <w:bookmarkStart w:id="914" w:name="__RefHeading___Toc9400670_2870459653"/>
      <w:bookmarkStart w:id="915" w:name="_Toc357"/>
      <w:bookmarkEnd w:id="914"/>
      <w:r>
        <w:rPr>
          <w:rtl w:val="true"/>
        </w:rPr>
        <w:t>در اجتماع مخالفین نروید تا به عذاب آن‌ها گرفتار نشوید</w:t>
      </w:r>
      <w:bookmarkEnd w:id="91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لِداوُدِ بنِ أبی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بِالَّذِيكَانَ مِنْ أَصْحَابِ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مِنْ أَصْحَابِ فِرْعَوْنَ فَلَمَّا لَحِقَتْ خَيْلُ فِرْعَوْنَ مُوسَى تَخَلَّفَ عَنْهُ لِيَعِظَ أَبَاهُ فَيُلْحِقَهُ بِمُوسَى فَمَضَي أَبُوهُ وَ هُوَ يُرَاغِمُهُ حَتَّى بَلَغَا طَرَفاً مِنَ الْبَحْرِ فَغَرِقَا جَمِيعاً فَأَتَى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فَقَالَ هُوَ فِي رَحْمَةِ الله وَ لَكِنَّ النَّقِمَةَ إِذَا نَزَلَتْ لَمْ يَكُنْ لَهَا عَمَّنْ قَارَبَ الْمُذْنِبَ دِفَاعٌ</w:t>
      </w:r>
      <w:r>
        <w:rPr>
          <w:rStyle w:val="FootnoteAnchor"/>
          <w:rtl w:val="true"/>
        </w:rPr>
        <w:footnoteReference w:id="616"/>
      </w:r>
      <w:bookmarkStart w:id="916" w:name="pg9784_89464"/>
    </w:p>
    <w:p>
      <w:pPr>
        <w:pStyle w:val="BookText"/>
        <w:rPr/>
      </w:pPr>
      <w:bookmarkEnd w:id="916"/>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پسر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مخالفین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جوانی که در سپاه موسی بود، نمی‌دانی؟ چون جوان از نزول عذاب بر فرعونیان آگاه شد از سپاه موسی به سپاه فرعون وارد شد تا پدرش را نصیحت کند و او را از عذاب خداوند بترساند، شاید به سپاه موسی ملحق شود، هرچه پسر، پدر را نصیحت کرد، پدر بیشتر دوری کرد تا این‌که به وسط رود نیل رسیدند؛ چون سپاهیان فرعون غرق شدند، جوان هم که از اصحاب موسی بود با پدر خود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چون از رود نیل گذشتند، ماجرا را به حضرت موسی گزارش دادند؛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 شامل حال پسر می‌باشد، اما چون عذاب خدا نازل شود کسانی که اطراف گناهکاران هستند را نیز با خود می‌برد</w:t>
      </w:r>
      <w:r>
        <w:rPr>
          <w:rFonts w:eastAsia="IRNazanin" w:cs="IRNazanin"/>
          <w:color w:val="111111"/>
          <w:sz w:val="28"/>
          <w:szCs w:val="28"/>
          <w:rtl w:val="true"/>
          <w:lang w:bidi="fa-IR"/>
        </w:rPr>
        <w:t>.</w:t>
      </w:r>
    </w:p>
    <w:p>
      <w:pPr>
        <w:pStyle w:val="Heading3"/>
        <w:numPr>
          <w:ilvl w:val="2"/>
          <w:numId w:val="1"/>
        </w:numPr>
        <w:rPr/>
      </w:pPr>
      <w:bookmarkStart w:id="917" w:name="__RefHeading___Toc9400672_2870459653"/>
      <w:bookmarkStart w:id="918" w:name="_Toc358"/>
      <w:bookmarkEnd w:id="917"/>
      <w:r>
        <w:rPr>
          <w:rtl w:val="true"/>
        </w:rPr>
        <w:t>با بدعت‌گذاران در دین سازش نکنید؛ آنان را با منطق بکوبید</w:t>
      </w:r>
      <w:bookmarkEnd w:id="91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w:t>
      </w:r>
      <w:r>
        <w:rPr>
          <w:rStyle w:val="FootnoteAnchor"/>
          <w:rtl w:val="true"/>
        </w:rPr>
        <w:footnoteReference w:id="61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بدعت‌گذاران یا کسانی که عقاید مسلمانان را متزلزل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دشمناناسلام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شدند؛ از آنان بیزاری بجویید و مردم را به بدی‌های آنان متوجه کنید که این افراد، دین فروش هستند و مانع آن‌ها شوید تا طمع فساد میان مسلمانان را نداشته باشند و مردم را از معاشرت با آن‌ها، بر حذر دارید تا از بدعت‌های آنان چیزی نیاموزند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دانشمندان با دلیل و برهان روش آنان را باطل کنید، تا عقاید مسلمانان را متزلزل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دستور </w:t>
      </w:r>
      <w:bookmarkStart w:id="919" w:name="pg9784_89465"/>
    </w:p>
    <w:p>
      <w:pPr>
        <w:pStyle w:val="BookText"/>
        <w:rPr/>
      </w:pPr>
      <w:bookmarkEnd w:id="919"/>
      <w:r>
        <w:rPr>
          <w:rFonts w:ascii="IRNazanin" w:hAnsi="IRNazanin" w:eastAsia="IRNazanin"/>
          <w:color w:val="111111"/>
          <w:sz w:val="28"/>
          <w:sz w:val="28"/>
          <w:szCs w:val="28"/>
          <w:rtl w:val="true"/>
          <w:lang w:bidi="fa-IR"/>
        </w:rPr>
        <w:t>پیامبر اکرم رفتار کنید که 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نامۀ اعمال شما ثواب‌ها می‌نویسد و درجۀ شما را در آخرت بلند می‌کند</w:t>
      </w:r>
      <w:r>
        <w:rPr>
          <w:rFonts w:eastAsia="IRNazanin" w:cs="IRNazanin"/>
          <w:color w:val="111111"/>
          <w:sz w:val="28"/>
          <w:szCs w:val="28"/>
          <w:rtl w:val="true"/>
          <w:lang w:bidi="fa-IR"/>
        </w:rPr>
        <w:t>.</w:t>
      </w:r>
    </w:p>
    <w:p>
      <w:pPr>
        <w:pStyle w:val="Heading3"/>
        <w:numPr>
          <w:ilvl w:val="2"/>
          <w:numId w:val="1"/>
        </w:numPr>
        <w:rPr/>
      </w:pPr>
      <w:bookmarkStart w:id="920" w:name="__RefHeading___Toc9400674_2870459653"/>
      <w:bookmarkStart w:id="921" w:name="_Toc359"/>
      <w:bookmarkEnd w:id="920"/>
      <w:r>
        <w:rPr>
          <w:rtl w:val="true"/>
        </w:rPr>
        <w:t xml:space="preserve">امام رضا </w:t>
      </w:r>
      <w:r>
        <w:rPr>
          <w:rtl w:val="true"/>
        </w:rPr>
        <w:t>(</w:t>
      </w:r>
      <w:r>
        <w:rPr>
          <w:rtl w:val="true"/>
        </w:rPr>
        <w:t>علیه السلام</w:t>
      </w:r>
      <w:r>
        <w:rPr>
          <w:rtl w:val="true"/>
        </w:rPr>
        <w:t xml:space="preserve">) </w:t>
      </w:r>
      <w:r>
        <w:rPr>
          <w:rtl w:val="true"/>
        </w:rPr>
        <w:t>دربارۀ صوفیه چه می‌فرماید؟</w:t>
      </w:r>
      <w:bookmarkEnd w:id="921"/>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عِنْدَهُ الصُّوفِيَّةُ وَ لَمْ يُنْكِرْهُمْ بِلِسَانِهِ وَ قَلْبِهِ فَلَيْسَ مِنَّا وَ مَنْ أَنْكَرَهُمْ فَكَأَنَّمَا جَاهَدَ الْكُفَّارَ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فرقه صوفی‌ها صحبتی بشنود و با زبان و دل از آن‌ها بیزاری نجوید،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 و هرکس آن‌ها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اقرار کند که این افراد، اهل بدعت هستند و ایشان پیرو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در رکاب خاتم‌الأنبیا با کافران جنگ کرده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9784_89467"/>
      <w:bookmarkStart w:id="923" w:name="pg9784_89467"/>
      <w:bookmarkEnd w:id="923"/>
    </w:p>
    <w:p>
      <w:pPr>
        <w:pStyle w:val="Heading2"/>
        <w:numPr>
          <w:ilvl w:val="1"/>
          <w:numId w:val="1"/>
        </w:numPr>
        <w:rPr/>
      </w:pPr>
      <w:bookmarkStart w:id="924" w:name="pg9784_89467"/>
      <w:bookmarkStart w:id="925" w:name="__RefHeading___Toc9400676_2870459653"/>
      <w:bookmarkStart w:id="926" w:name="_Toc360"/>
      <w:bookmarkEnd w:id="924"/>
      <w:bookmarkEnd w:id="925"/>
      <w:r>
        <w:rPr>
          <w:rtl w:val="true"/>
        </w:rPr>
        <w:t>[</w:t>
      </w:r>
      <w:r>
        <w:rPr>
          <w:rtl w:val="true"/>
        </w:rPr>
        <w:t>اخلاق اجتماعی و فردی در کلام نور</w:t>
      </w:r>
      <w:r>
        <w:rPr>
          <w:rtl w:val="true"/>
        </w:rPr>
        <w:t>]</w:t>
      </w:r>
      <w:bookmarkEnd w:id="926"/>
    </w:p>
    <w:p>
      <w:pPr>
        <w:pStyle w:val="Heading3"/>
        <w:numPr>
          <w:ilvl w:val="2"/>
          <w:numId w:val="1"/>
        </w:numPr>
        <w:rPr/>
      </w:pPr>
      <w:bookmarkStart w:id="927" w:name="__RefHeading___Toc9400678_2870459653"/>
      <w:bookmarkStart w:id="928" w:name="_Toc361"/>
      <w:bookmarkEnd w:id="927"/>
      <w:r>
        <w:rPr>
          <w:rtl w:val="true"/>
        </w:rPr>
        <w:t>شما مسلمان هستید، همیشه خوش زبان باشید</w:t>
      </w:r>
      <w:bookmarkEnd w:id="928"/>
    </w:p>
    <w:p>
      <w:pPr>
        <w:pStyle w:val="BookText"/>
        <w:rPr/>
      </w:pPr>
      <w:r>
        <w:rPr>
          <w:rFonts w:ascii="IRNazanin" w:hAnsi="IRNazanin" w:eastAsia="IRNazanin"/>
          <w:color w:val="111111"/>
          <w:sz w:val="28"/>
          <w:sz w:val="28"/>
          <w:szCs w:val="28"/>
          <w:rtl w:val="true"/>
          <w:lang w:bidi="fa-IR"/>
        </w:rPr>
        <w:t>یکی از وظائف مسلمانان این است که نسبت به یکدیگر خوش زبان باشند،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وقُولُوا لِلنَّاسِ حُسْناً</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خوش گفتار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 وَ اعْمَلُوا الْخَيْرَ، تَكُونُوا مِنْ أَهْلِه</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کلام خوب بگویید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خوبی بشناسند؛ عمل خوب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می‌گویید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خوب بشناسند</w:t>
      </w:r>
      <w:r>
        <w:rPr>
          <w:rFonts w:eastAsia="IRNazanin" w:cs="IRNazanin"/>
          <w:color w:val="111111"/>
          <w:sz w:val="28"/>
          <w:szCs w:val="28"/>
          <w:rtl w:val="true"/>
          <w:lang w:bidi="fa-IR"/>
        </w:rPr>
        <w:t>.</w:t>
      </w:r>
    </w:p>
    <w:p>
      <w:pPr>
        <w:pStyle w:val="Heading3"/>
        <w:numPr>
          <w:ilvl w:val="2"/>
          <w:numId w:val="1"/>
        </w:numPr>
        <w:rPr/>
      </w:pPr>
      <w:bookmarkStart w:id="929" w:name="__RefHeading___Toc9400680_2870459653"/>
      <w:bookmarkStart w:id="930" w:name="_Toc362"/>
      <w:bookmarkEnd w:id="929"/>
      <w:r>
        <w:rPr>
          <w:rtl w:val="true"/>
        </w:rPr>
        <w:t>بد زبان نباشید که زندگی را تباه می‌کند</w:t>
      </w:r>
      <w:bookmarkEnd w:id="93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عَلَى أَخِيهِ الْمُسْلِمِ، نَزَعَ اللهُ مِنْهُ بَرَكَةَ رِزْقِهِ وَ وَكَلَهُ إِلَى نَفْسِهِ وَ أَفْسَدَ عَلَيْهِ مَعِيشَتَهُ</w:t>
      </w:r>
      <w:r>
        <w:rPr>
          <w:rStyle w:val="FootnoteAnchor"/>
          <w:rtl w:val="true"/>
        </w:rPr>
        <w:footnoteReference w:id="621"/>
      </w:r>
      <w:bookmarkStart w:id="931" w:name="pg9784_89468"/>
    </w:p>
    <w:p>
      <w:pPr>
        <w:pStyle w:val="BookText"/>
        <w:rPr/>
      </w:pPr>
      <w:bookmarkEnd w:id="931"/>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برادر خود 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را از رزق او می‌برد و او را به خودش وا می‌گذارد و زندگی را بر او تباه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و آخرت بهره‌ای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البَذِيءَ، السَّائِلَ المُلحِفَ</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بدزبان و گدایی که اصرار می‌کند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بَيَنُهُ وَ بَينَ جَمّالِه نِزاعٌ وَ قَد فَحَشَهٌ وَلَعَنُه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فِعَالِي وَ لَا آمُرُ بِهِ شِيعَتِي، إِسْتَغْفِرْ رَبَّكَ وَ 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نفر از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نزاع می‌کرد و به او بد می‌گفت هنگامی که خبر دعوای سَماعه به آن حضرت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زبانت دعوا می‌کنی؟ سماعه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تو ستم کرده است، تو هم به او فحش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چنین نیست که به شیعیان خود چنین دستوری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از خداوند بخواه تو را بیامرزد و دیگر مرتکب چنین عملی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استغفارمی‌کنم و دیگر به او بد نمی‌گویم</w:t>
      </w:r>
      <w:r>
        <w:rPr>
          <w:rFonts w:eastAsia="IRNazanin" w:cs="IRNazanin"/>
          <w:color w:val="111111"/>
          <w:sz w:val="28"/>
          <w:szCs w:val="28"/>
          <w:rtl w:val="true"/>
          <w:lang w:bidi="fa-IR"/>
        </w:rPr>
        <w:t>.</w:t>
      </w:r>
    </w:p>
    <w:p>
      <w:pPr>
        <w:pStyle w:val="Heading3"/>
        <w:numPr>
          <w:ilvl w:val="2"/>
          <w:numId w:val="1"/>
        </w:numPr>
        <w:rPr/>
      </w:pPr>
      <w:bookmarkStart w:id="932" w:name="__RefHeading___Toc9400682_2870459653"/>
      <w:bookmarkStart w:id="933" w:name="_Toc363"/>
      <w:bookmarkEnd w:id="932"/>
      <w:r>
        <w:rPr>
          <w:rtl w:val="true"/>
        </w:rPr>
        <w:t>به پیروان دیگر ادیان بد نگویید</w:t>
      </w:r>
      <w:bookmarkEnd w:id="9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لَا يَكَادُ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لِغُلَامِهِ يَا ابْنَ الْفَاعِلَةِ،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فَصَكَّ بِهَا جَبْهَةَ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أَنَّ لَكَ وَرَعاً فَإِذَا لَيْسَ لَكَ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أُمَّهُ سِنْدِيَّةٌ مُشْرِكَةٌ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لِكُلِّ أُمَّةٍ نِكَاحاً تَنَحَّ عَنِّي، فَمَا رَأَيْتُهُ يَمْشِي مَعَهُ حَتَّى فَرَّقَ بَيْنَهُمَا الْمَوْتُ</w:t>
      </w:r>
      <w:r>
        <w:rPr>
          <w:rStyle w:val="FootnoteAnchor"/>
          <w:rtl w:val="true"/>
        </w:rPr>
        <w:footnoteReference w:id="624"/>
      </w:r>
      <w:bookmarkStart w:id="934" w:name="pg9784_89469"/>
    </w:p>
    <w:p>
      <w:pPr>
        <w:pStyle w:val="BookText"/>
        <w:rPr/>
      </w:pPr>
      <w:bookmarkEnd w:id="934"/>
      <w:r>
        <w:rPr>
          <w:rFonts w:ascii="IRNazanin" w:hAnsi="IRNazanin" w:eastAsia="IRNazanin"/>
          <w:color w:val="111111"/>
          <w:sz w:val="28"/>
          <w:sz w:val="28"/>
          <w:szCs w:val="28"/>
          <w:rtl w:val="true"/>
          <w:lang w:bidi="fa-IR"/>
        </w:rPr>
        <w:t xml:space="preserve">یکی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با آن حضرت بود، روزی غلامش دیر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کجا بودی؟ تا امام این جمله را از او شنیدند از روی تعجب دست به پیشانی خود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فحش می دهی؟ من گمان کردم تو فرد باتقوایی هستی، معلوم شد تو دین خود را رعایت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مادر این غلام مسلمان نیست؛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برای هر امتی نکاح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کافر شد، زنازاده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با حضرت ندیدم تا این‌که مرگ بین ایشان جدایی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يَكْسِبْ خَطِيئَةً أَوْ إِثْماً ثُمَّ يَرْمِ بِهِ بَرِيئاً فَقَدِ إحْتَمَلَ بُهْتَاناً وَإِثْماً مُبِيناً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کسی که خود گناهی انجام دهد و به آن‌کس که به آن گناه آلوده نیست، نسبت دهد قطعاً بهتان و گناهی آشکار مرتکب شده است</w:t>
      </w:r>
      <w:r>
        <w:rPr>
          <w:rFonts w:eastAsia="IRNazanin" w:cs="IRNazanin"/>
          <w:color w:val="111111"/>
          <w:sz w:val="28"/>
          <w:szCs w:val="28"/>
          <w:rtl w:val="true"/>
          <w:lang w:bidi="fa-IR"/>
        </w:rPr>
        <w:t>.</w:t>
      </w:r>
    </w:p>
    <w:p>
      <w:pPr>
        <w:pStyle w:val="Heading3"/>
        <w:numPr>
          <w:ilvl w:val="2"/>
          <w:numId w:val="1"/>
        </w:numPr>
        <w:rPr/>
      </w:pPr>
      <w:bookmarkStart w:id="935" w:name="__RefHeading___Toc9400684_2870459653"/>
      <w:bookmarkStart w:id="936" w:name="_Toc364"/>
      <w:bookmarkEnd w:id="935"/>
      <w:r>
        <w:rPr>
          <w:rtl w:val="true"/>
        </w:rPr>
        <w:t>تهمت نزنید؛ ایمان را می برد</w:t>
      </w:r>
      <w:bookmarkEnd w:id="936"/>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إنْمَاثَ الْإِيمَانُ مِنْ قَلْبِهِ، كَمَا يَنْمَاثُ الْمِلْحُ فِي الْمَاءِ</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دینی خود تهمت نزنید؛ زیرا تهمتزدن ایمان شخص را از بین می‌برد؛ چنان‌که نمک در آب حل می شود</w:t>
      </w:r>
      <w:r>
        <w:rPr>
          <w:rFonts w:eastAsia="IRNazanin" w:cs="IRNazanin"/>
          <w:color w:val="111111"/>
          <w:sz w:val="28"/>
          <w:szCs w:val="28"/>
          <w:rtl w:val="true"/>
          <w:lang w:bidi="fa-IR"/>
        </w:rPr>
        <w:t>.</w:t>
      </w:r>
    </w:p>
    <w:p>
      <w:pPr>
        <w:pStyle w:val="Heading3"/>
        <w:numPr>
          <w:ilvl w:val="2"/>
          <w:numId w:val="1"/>
        </w:numPr>
        <w:rPr/>
      </w:pPr>
      <w:bookmarkStart w:id="937" w:name="__RefHeading___Toc9400686_2870459653"/>
      <w:bookmarkStart w:id="938" w:name="_Toc365"/>
      <w:bookmarkEnd w:id="937"/>
      <w:r>
        <w:rPr>
          <w:rtl w:val="true"/>
        </w:rPr>
        <w:t>تهمت زننده چگونه محشور می شود؟</w:t>
      </w:r>
      <w:bookmarkEnd w:id="93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بِمَا لَيْسَ فِيهِ، بَعَثَهُ اللهُ فِي طِينَةِ خَبَالٍ حَتَّى يَخْرُجَ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المُومِسَاتِ</w:t>
      </w:r>
      <w:r>
        <w:rPr>
          <w:rStyle w:val="FootnoteAnchor"/>
          <w:rtl w:val="true"/>
        </w:rPr>
        <w:footnoteReference w:id="6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به مرد مؤمن یا زن مؤمنی تهمت بزند، در روز قیامت خداوند او را با کثافت‌هایی که از زنان زناکار خارج می شود، محشور </w:t>
      </w:r>
      <w:bookmarkStart w:id="939" w:name="pg9784_89470"/>
    </w:p>
    <w:p>
      <w:pPr>
        <w:pStyle w:val="BookText"/>
        <w:rPr/>
      </w:pPr>
      <w:bookmarkEnd w:id="939"/>
      <w:r>
        <w:rPr>
          <w:rFonts w:ascii="IRNazanin" w:hAnsi="IRNazanin" w:eastAsia="IRNazanin"/>
          <w:color w:val="111111"/>
          <w:sz w:val="28"/>
          <w:sz w:val="28"/>
          <w:szCs w:val="28"/>
          <w:rtl w:val="true"/>
          <w:lang w:bidi="fa-IR"/>
        </w:rPr>
        <w:t>می کند تا این‌که از آنچه گفته است خود را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افرادی را که به او تهمت زده است، از خود راضی کند</w:t>
      </w:r>
      <w:r>
        <w:rPr>
          <w:rFonts w:eastAsia="IRNazanin" w:cs="IRNazanin"/>
          <w:color w:val="111111"/>
          <w:sz w:val="28"/>
          <w:szCs w:val="28"/>
          <w:rtl w:val="true"/>
          <w:lang w:bidi="fa-IR"/>
        </w:rPr>
        <w:t>).</w:t>
      </w:r>
    </w:p>
    <w:p>
      <w:pPr>
        <w:pStyle w:val="Heading3"/>
        <w:numPr>
          <w:ilvl w:val="2"/>
          <w:numId w:val="1"/>
        </w:numPr>
        <w:rPr/>
      </w:pPr>
      <w:bookmarkStart w:id="940" w:name="__RefHeading___Toc9400688_2870459653"/>
      <w:bookmarkStart w:id="941" w:name="_Toc366"/>
      <w:bookmarkEnd w:id="940"/>
      <w:r>
        <w:rPr>
          <w:rtl w:val="true"/>
        </w:rPr>
        <w:t>نمام و عذاب قبر</w:t>
      </w:r>
      <w:bookmarkEnd w:id="94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نَمِيمَةٍ بَيْنَ اثْنَيْنِ، سَلَّطَ اللهُ عَلَيْهِ فِي قَبْرِهِ نَاراً تُحْرِقُهُ إِلَى يَوْمِ الْقِيَامَةِ، وَ إِذَا خَرَجَ مِنْ قَبْرِهِ، سَلَّطَ اللهُ عَلَيْهِ تِنِّيناً أَسْوَدَ يَنْهَشُ لَحْمَهُ حَتَّى يَدْخُلَ النَّارَ</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میان دو نفر نمامی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در قبر او آتشی برافروزد که تا روز قیامت او را بسوزاند، آن‌گاه که از قبر خارج شود بر او ماری بگمارد که او را بگزد تا وارد آتش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پناه خود از این صفات زشت و ناپسند حفظ بفرما</w:t>
      </w:r>
      <w:r>
        <w:rPr>
          <w:rFonts w:eastAsia="IRNazanin" w:cs="IRNazanin"/>
          <w:color w:val="111111"/>
          <w:sz w:val="28"/>
          <w:szCs w:val="28"/>
          <w:rtl w:val="true"/>
          <w:lang w:bidi="fa-IR"/>
        </w:rPr>
        <w:t>!</w:t>
      </w:r>
    </w:p>
    <w:p>
      <w:pPr>
        <w:pStyle w:val="Heading3"/>
        <w:numPr>
          <w:ilvl w:val="2"/>
          <w:numId w:val="1"/>
        </w:numPr>
        <w:rPr/>
      </w:pPr>
      <w:bookmarkStart w:id="942" w:name="__RefHeading___Toc9400690_2870459653"/>
      <w:bookmarkStart w:id="943" w:name="_Toc367"/>
      <w:bookmarkEnd w:id="942"/>
      <w:r>
        <w:rPr>
          <w:rtl w:val="true"/>
        </w:rPr>
        <w:t>چهار گروه وارد بهشت نمی‌شوند</w:t>
      </w:r>
      <w:bookmarkEnd w:id="94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 الْمُنَافِقُ وَ مُدْمِنُ الْخَمْرِ وَ الْقَتَّاتُ وَ هُوَ النَّمَّامُ</w:t>
      </w:r>
      <w:r>
        <w:rPr>
          <w:rStyle w:val="FootnoteAnchor"/>
          <w:rtl w:val="true"/>
        </w:rPr>
        <w:footnoteReference w:id="629"/>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وارد بهشت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زندگ دو 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خبرچینی می‌کند و میان دو نفر دشمنی ایجاد می‌کند</w:t>
      </w:r>
      <w:r>
        <w:rPr>
          <w:rFonts w:eastAsia="IRNazanin" w:cs="IRNazanin"/>
          <w:color w:val="111111"/>
          <w:sz w:val="28"/>
          <w:szCs w:val="28"/>
          <w:rtl w:val="true"/>
          <w:lang w:bidi="fa-IR"/>
        </w:rPr>
        <w:t>).</w:t>
      </w:r>
    </w:p>
    <w:p>
      <w:pPr>
        <w:pStyle w:val="Heading3"/>
        <w:numPr>
          <w:ilvl w:val="2"/>
          <w:numId w:val="1"/>
        </w:numPr>
        <w:rPr/>
      </w:pPr>
      <w:bookmarkStart w:id="944" w:name="__RefHeading___Toc9400692_2870459653"/>
      <w:bookmarkStart w:id="945" w:name="_Toc368"/>
      <w:bookmarkEnd w:id="944"/>
      <w:r>
        <w:rPr>
          <w:rtl w:val="true"/>
        </w:rPr>
        <w:t>سخن‌چینی بدترین صفت است</w:t>
      </w:r>
      <w:bookmarkEnd w:id="94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الْمَشَّاءُونَ بِالنَّمِيمَةِ، الْمُفَرِّقُونَ بَيْنَ الْأَحِبَّةِ</w:t>
      </w:r>
      <w:r>
        <w:rPr>
          <w:rStyle w:val="FootnoteAnchor"/>
          <w:rtl w:val="true"/>
        </w:rPr>
        <w:footnoteReference w:id="630"/>
      </w:r>
      <w:bookmarkStart w:id="946" w:name="pg9784_89471"/>
    </w:p>
    <w:p>
      <w:pPr>
        <w:pStyle w:val="BookText"/>
        <w:rPr/>
      </w:pPr>
      <w:bookmarkEnd w:id="946"/>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مردم کسانی هستند که در اجتماع سخن‌چینی می کنند و میان دوستان جدایی می اندازند</w:t>
      </w:r>
      <w:r>
        <w:rPr>
          <w:rFonts w:eastAsia="IRNazanin" w:cs="IRNazanin"/>
          <w:color w:val="111111"/>
          <w:sz w:val="28"/>
          <w:szCs w:val="28"/>
          <w:rtl w:val="true"/>
          <w:lang w:bidi="fa-IR"/>
        </w:rPr>
        <w:t>.</w:t>
      </w:r>
    </w:p>
    <w:p>
      <w:pPr>
        <w:pStyle w:val="Heading3"/>
        <w:numPr>
          <w:ilvl w:val="2"/>
          <w:numId w:val="1"/>
        </w:numPr>
        <w:rPr/>
      </w:pPr>
      <w:bookmarkStart w:id="947" w:name="__RefHeading___Toc9400694_2870459653"/>
      <w:bookmarkStart w:id="948" w:name="_Toc369"/>
      <w:bookmarkEnd w:id="947"/>
      <w:r>
        <w:rPr>
          <w:rtl w:val="true"/>
        </w:rPr>
        <w:t>سخن‌چینی نکنید، از بهشت محروم می شوید</w:t>
      </w:r>
      <w:bookmarkEnd w:id="948"/>
    </w:p>
    <w:p>
      <w:pPr>
        <w:pStyle w:val="BookText"/>
        <w:rPr/>
      </w:pPr>
      <w:r>
        <w:rPr>
          <w:rFonts w:ascii="Amiri" w:hAnsi="Amiri" w:eastAsia="Amiri" w:cs="Amiri"/>
          <w:color w:val="111111"/>
          <w:sz w:val="28"/>
          <w:sz w:val="28"/>
          <w:szCs w:val="28"/>
          <w:rtl w:val="true"/>
          <w:lang w:bidi="ar-SA"/>
        </w:rPr>
        <w:t xml:space="preserve">قال رسول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لَا يَدْخُلُ الْجَنَّةَ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يَا أَبَاذَرٍّ، صَاحِبُ النَّمِيمَةِ لَا يَسْتَرِيحُ مِنْ عَذَابِ الله فِي الْآخِرَةِ</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غفاری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قتّات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قتّات کیست؟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سخن‌چینی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کسی که نمامی می کند در آخرت از عذاب خدا خلاصی ندارد</w:t>
      </w:r>
      <w:r>
        <w:rPr>
          <w:rFonts w:eastAsia="IRNazanin" w:cs="IRNazanin"/>
          <w:color w:val="111111"/>
          <w:sz w:val="28"/>
          <w:szCs w:val="28"/>
          <w:rtl w:val="true"/>
          <w:lang w:bidi="fa-IR"/>
        </w:rPr>
        <w:t>.</w:t>
      </w:r>
    </w:p>
    <w:p>
      <w:pPr>
        <w:pStyle w:val="Heading3"/>
        <w:numPr>
          <w:ilvl w:val="2"/>
          <w:numId w:val="1"/>
        </w:numPr>
        <w:rPr/>
      </w:pPr>
      <w:bookmarkStart w:id="949" w:name="__RefHeading___Toc9400696_2870459653"/>
      <w:bookmarkStart w:id="950" w:name="_Toc370"/>
      <w:bookmarkEnd w:id="949"/>
      <w:r>
        <w:rPr>
          <w:rtl w:val="true"/>
        </w:rPr>
        <w:t>جایگاه حیله‌گران، آتش جهنم است</w:t>
      </w:r>
      <w:bookmarkEnd w:id="95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 وَ الْخَدِيعَةَ فِي النَّارِ</w:t>
      </w:r>
      <w:r>
        <w:rPr>
          <w:rStyle w:val="FootnoteAnchor"/>
          <w:rtl w:val="true"/>
        </w:rPr>
        <w:footnoteReference w:id="632"/>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فریب دهد یا با او مکر و حیله کند، جایگاه او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کسی که جنسی را خریداری کرده بگوید از همان جنس به من بدهید و فروشنده به جای آن جنس دیگری به او بدهد، یا در معامله با او تقلب کند، تمام این‌ها مکر و حیله است و جایگاه حیله‌گران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مُسْلِماً فَلَا يَمْكُرُ وَ لَا يَخْدَعُ</w:t>
      </w:r>
      <w:r>
        <w:rPr>
          <w:rStyle w:val="FootnoteAnchor"/>
          <w:rtl w:val="true"/>
        </w:rPr>
        <w:footnoteReference w:id="63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است، در او حیله و نیرنگ نیست</w:t>
      </w:r>
      <w:r>
        <w:rPr>
          <w:rFonts w:eastAsia="IRNazanin" w:cs="IRNazanin"/>
          <w:color w:val="111111"/>
          <w:sz w:val="28"/>
          <w:szCs w:val="28"/>
          <w:rtl w:val="true"/>
          <w:lang w:bidi="fa-IR"/>
        </w:rPr>
        <w:t xml:space="preserve">. </w:t>
      </w:r>
      <w:bookmarkStart w:id="951" w:name="pg9784_89472"/>
    </w:p>
    <w:p>
      <w:pPr>
        <w:pStyle w:val="BookText"/>
        <w:rPr/>
      </w:pPr>
      <w:bookmarkEnd w:id="951"/>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مَاکَرَ مُسلِماً</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کسی که به مسلمانی حیله کند از ما نیست</w:t>
      </w:r>
      <w:r>
        <w:rPr>
          <w:rFonts w:eastAsia="IRNazanin" w:cs="IRNazanin"/>
          <w:color w:val="111111"/>
          <w:sz w:val="28"/>
          <w:szCs w:val="28"/>
          <w:rtl w:val="true"/>
          <w:lang w:bidi="fa-IR"/>
        </w:rPr>
        <w:t>.</w:t>
      </w:r>
    </w:p>
    <w:p>
      <w:pPr>
        <w:pStyle w:val="Heading3"/>
        <w:numPr>
          <w:ilvl w:val="2"/>
          <w:numId w:val="1"/>
        </w:numPr>
        <w:rPr/>
      </w:pPr>
      <w:bookmarkStart w:id="952" w:name="__RefHeading___Toc9400698_2870459653"/>
      <w:bookmarkStart w:id="953" w:name="_Toc371"/>
      <w:bookmarkEnd w:id="952"/>
      <w:r>
        <w:rPr>
          <w:rtl w:val="true"/>
        </w:rPr>
        <w:t>ستمگران در آتش دوزخند</w:t>
      </w:r>
      <w:bookmarkEnd w:id="95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أَعْتَدْنَا لِلظَّالِمِينَ نَاراً أَحَاطَ بِهِمْ سُرَادِقُهَا وَإِن يَسْتَغِيثُوا يُغَاثُوا بِمَاءٍ كَالْمُهْلِ يَشْوِي الْوُجُوهَ بِئْسَ الشَّرَابُ وَسَاءَتْ مُرْتَفَقاً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ما برای ستمگران آتشی مهیا کرده‌ایم که سراپردۀ آن ایشان را احاطه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فراری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فریادرسی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به آبی که مانند فلز گداخته شده است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مقابل آن‌ها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صورت‌هایشان را بریان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آشامیدنی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بد تکیه 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جَائِراً عَلَى جَوْرٍ كَانَ قَرِينَ هَامَانَ فِي جَهَنَّمَ</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ستمگری را در ستم راهنمایی کند با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جَاءَ يَوْمَ الْقِيَامَةِ وَ بَيْنَ عَيْنَيْهِ مَكْتُوبٌ آيِسٌ مِنْ رَحْمَةِ الله</w:t>
      </w:r>
      <w:r>
        <w:rPr>
          <w:rStyle w:val="FootnoteAnchor"/>
          <w:rtl w:val="true"/>
        </w:rPr>
        <w:footnoteReference w:id="63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کلمه بر علیه برادر مؤمن خود بگوید و او را گرفتار کند، در روز قیامت در حالی که به پیشانی‌اش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bookmarkStart w:id="954" w:name="pg9784_89473"/>
    </w:p>
    <w:p>
      <w:pPr>
        <w:pStyle w:val="BookText"/>
        <w:rPr/>
      </w:pPr>
      <w:bookmarkEnd w:id="954"/>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بی‌بهره است محشور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 هُوَ يَعْلَمُ أَنَّهُ ظَالِمٌ، فَقَدْ خَرَجَ مِنَ الْإِسْلَامِ</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ستمگر همکاری کند و همکار او باشد، با این‌که می داند او ظالم است، از دین اسلام خارج شده است</w:t>
      </w:r>
      <w:r>
        <w:rPr>
          <w:rFonts w:eastAsia="IRNazanin" w:cs="IRNazanin"/>
          <w:color w:val="111111"/>
          <w:sz w:val="28"/>
          <w:szCs w:val="28"/>
          <w:rtl w:val="true"/>
          <w:lang w:bidi="fa-IR"/>
        </w:rPr>
        <w:t>.</w:t>
      </w:r>
    </w:p>
    <w:p>
      <w:pPr>
        <w:pStyle w:val="Heading3"/>
        <w:numPr>
          <w:ilvl w:val="2"/>
          <w:numId w:val="1"/>
        </w:numPr>
        <w:rPr/>
      </w:pPr>
      <w:bookmarkStart w:id="955" w:name="__RefHeading___Toc9400700_2870459653"/>
      <w:bookmarkStart w:id="956" w:name="_Toc372"/>
      <w:bookmarkEnd w:id="955"/>
      <w:r>
        <w:rPr>
          <w:rtl w:val="true"/>
        </w:rPr>
        <w:t>پشتیبان ستمگر و راضی به ستم او نباشید</w:t>
      </w:r>
      <w:bookmarkEnd w:id="95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الرَّاضِي بِهِ، شُرَكَاءُ ثَلَاثَتُهُمْ</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ستم می کند و کسی که پشتیبان ستمگر است و کسی که راضی به ستم است؛ هر سه گناهکار و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 أَوْ تَخَفَّفَ وَ تَضَعْضَعَ لَهُ طَمَعاً فِيهِ كَانَ قَرِينُهُ فِي النَّار</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سلطان ظالمی را ستایش کند، یا به واسطۀ رسیدن به ثروت خود را نزد او کوچک کند، یا به طمع دنیا برای او تواضع کند، آتش جهنم قرین او خواهد بود</w:t>
      </w:r>
      <w:r>
        <w:rPr>
          <w:rFonts w:eastAsia="IRNazanin" w:cs="IRNazanin"/>
          <w:color w:val="111111"/>
          <w:sz w:val="28"/>
          <w:szCs w:val="28"/>
          <w:rtl w:val="true"/>
          <w:lang w:bidi="fa-IR"/>
        </w:rPr>
        <w:t>.</w:t>
      </w:r>
    </w:p>
    <w:p>
      <w:pPr>
        <w:pStyle w:val="Heading3"/>
        <w:numPr>
          <w:ilvl w:val="2"/>
          <w:numId w:val="1"/>
        </w:numPr>
        <w:rPr/>
      </w:pPr>
      <w:bookmarkStart w:id="957" w:name="__RefHeading___Toc9400702_2870459653"/>
      <w:bookmarkStart w:id="958" w:name="_Toc373"/>
      <w:bookmarkEnd w:id="957"/>
      <w:r>
        <w:rPr>
          <w:rtl w:val="true"/>
        </w:rPr>
        <w:t>مسلمان حقیقی را بشناسید</w:t>
      </w:r>
      <w:bookmarkEnd w:id="958"/>
    </w:p>
    <w:p>
      <w:pPr>
        <w:pStyle w:val="BookText"/>
        <w:rPr/>
      </w:pPr>
      <w:r>
        <w:rPr>
          <w:rFonts w:ascii="Amiri" w:hAnsi="Amiri" w:eastAsia="Amiri" w:cs="Amiri"/>
          <w:color w:val="111111"/>
          <w:sz w:val="28"/>
          <w:sz w:val="28"/>
          <w:szCs w:val="28"/>
          <w:rtl w:val="true"/>
          <w:lang w:bidi="ar-SA"/>
        </w:rPr>
        <w:t>قِيلَ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الإِسلَامِ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يَدِه وَ لِسَانِه</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فضیلت‌تر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مسلمانان دیگر از دست و زبان او آسوده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مسلمان حقیقی کسی است که مسلمانان از او اذیتی نبینند</w:t>
      </w:r>
      <w:r>
        <w:rPr>
          <w:rFonts w:eastAsia="IRNazanin" w:cs="IRNazanin"/>
          <w:color w:val="111111"/>
          <w:sz w:val="28"/>
          <w:szCs w:val="28"/>
          <w:rtl w:val="true"/>
          <w:lang w:bidi="fa-IR"/>
        </w:rPr>
        <w:t xml:space="preserve">. </w:t>
      </w:r>
      <w:bookmarkStart w:id="959" w:name="pg9784_89474"/>
    </w:p>
    <w:p>
      <w:pPr>
        <w:pStyle w:val="BookText"/>
        <w:rPr/>
      </w:pPr>
      <w:bookmarkEnd w:id="959"/>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کسی است که مردم از شر او در امان نیستند و امید خیری از او ندارند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مانند درندگان که مردم از آن‌ها وحشت دارند کسی از حیوان درنده انتظار خوبی ندارد</w:t>
      </w:r>
      <w:r>
        <w:rPr>
          <w:rFonts w:eastAsia="IRNazanin" w:cs="IRNazanin"/>
          <w:color w:val="111111"/>
          <w:sz w:val="28"/>
          <w:szCs w:val="28"/>
          <w:rtl w:val="true"/>
          <w:lang w:bidi="fa-IR"/>
        </w:rPr>
        <w:t>.</w:t>
      </w:r>
    </w:p>
    <w:p>
      <w:pPr>
        <w:pStyle w:val="Heading3"/>
        <w:numPr>
          <w:ilvl w:val="2"/>
          <w:numId w:val="1"/>
        </w:numPr>
        <w:rPr/>
      </w:pPr>
      <w:bookmarkStart w:id="960" w:name="__RefHeading___Toc9400704_2870459653"/>
      <w:bookmarkStart w:id="961" w:name="_Toc374"/>
      <w:bookmarkEnd w:id="960"/>
      <w:r>
        <w:rPr>
          <w:rtl w:val="true"/>
        </w:rPr>
        <w:t>مردم آزار نباشید</w:t>
      </w:r>
      <w:bookmarkEnd w:id="96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 نَصَبُوا لَهُم وَ عَانَدُوهُمْ وَ عَنَّفُوهُمْ فِي دِينِهِمْ ثُمَّ يُؤْمَرُ بِهِمْ إِلَىجَهَنَّمَ</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پروردگار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آزاران که در دنیا، دوستان خدا را اذیت می کردند، کجا هستند؟ ناگاه عده‌ای را بیاورند که صورت‌های آنان گوشت ندارد،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اشخاصی هستند که با مؤمنین مخالفت می کردند؛ با آن‌ها دشمنی داشتند و آنان را سرزنش می کردند، سپس امر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آزاران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مسخره نکنید؛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را که مسخره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بهتر باشند</w:t>
      </w:r>
      <w:r>
        <w:rPr>
          <w:rFonts w:eastAsia="IRNazanin" w:cs="IRNazanin"/>
          <w:color w:val="111111"/>
          <w:sz w:val="28"/>
          <w:szCs w:val="28"/>
          <w:rtl w:val="true"/>
          <w:lang w:bidi="fa-IR"/>
        </w:rPr>
        <w:t>.</w:t>
      </w:r>
    </w:p>
    <w:p>
      <w:pPr>
        <w:pStyle w:val="Heading3"/>
        <w:numPr>
          <w:ilvl w:val="2"/>
          <w:numId w:val="1"/>
        </w:numPr>
        <w:rPr/>
      </w:pPr>
      <w:bookmarkStart w:id="962" w:name="__RefHeading___Toc9400706_2870459653"/>
      <w:bookmarkStart w:id="963" w:name="_Toc375"/>
      <w:bookmarkEnd w:id="962"/>
      <w:r>
        <w:rPr>
          <w:rtl w:val="true"/>
        </w:rPr>
        <w:t>برادران خود را مسخره نکنید</w:t>
      </w:r>
      <w:bookmarkEnd w:id="96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مَن إِسْتَذَلَّ عَبْدِي المُؤْمِنَ، فَقَدْ بَارَزَنِي بِالْمُحَارَبَةِ</w:t>
      </w:r>
      <w:r>
        <w:rPr>
          <w:rStyle w:val="FootnoteAnchor"/>
          <w:rtl w:val="true"/>
        </w:rPr>
        <w:footnoteReference w:id="645"/>
      </w:r>
      <w:bookmarkStart w:id="964" w:name="pg9784_89475"/>
    </w:p>
    <w:p>
      <w:pPr>
        <w:pStyle w:val="BookText"/>
        <w:rPr/>
      </w:pPr>
      <w:bookmarkEnd w:id="964"/>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بندۀ مؤمن مرا تحقیر و سرزنش کند، یا او را پست شمارد و به او اعتنا نکند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إسْتَذَلَّ مُؤْمِناً وَ اسْتَحْقَرَهُ، لِقِلَّةِ ذَاتِ يَدِهِ وَ لِفَقْرِهِ شَهَرَهُ اللهُ يَوْمَ الْقِيَامَةِ عَلَى رُءُوسِ الْخَلَائِقِ</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مؤمنی را به‌واسطۀ فقرش کوچک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مسخره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روز قیامت او را نزد خلائق رسوا خواهد کرد</w:t>
      </w:r>
      <w:r>
        <w:rPr>
          <w:rFonts w:eastAsia="IRNazanin" w:cs="IRNazanin"/>
          <w:color w:val="111111"/>
          <w:sz w:val="28"/>
          <w:szCs w:val="28"/>
          <w:rtl w:val="true"/>
          <w:lang w:bidi="fa-IR"/>
        </w:rPr>
        <w:t>.</w:t>
      </w:r>
    </w:p>
    <w:p>
      <w:pPr>
        <w:pStyle w:val="Heading3"/>
        <w:numPr>
          <w:ilvl w:val="2"/>
          <w:numId w:val="1"/>
        </w:numPr>
        <w:rPr/>
      </w:pPr>
      <w:bookmarkStart w:id="965" w:name="__RefHeading___Toc9400708_2870459653"/>
      <w:bookmarkStart w:id="966" w:name="_Toc376"/>
      <w:bookmarkEnd w:id="965"/>
      <w:r>
        <w:rPr>
          <w:rtl w:val="true"/>
        </w:rPr>
        <w:t>دروغ، بزرگترین گناهان است</w:t>
      </w:r>
      <w:bookmarkEnd w:id="966"/>
    </w:p>
    <w:p>
      <w:pPr>
        <w:pStyle w:val="BookText"/>
        <w:rPr/>
      </w:pPr>
      <w:r>
        <w:rPr>
          <w:rFonts w:ascii="IRNazanin" w:hAnsi="IRNazanin" w:eastAsia="IRNazanin"/>
          <w:color w:val="111111"/>
          <w:sz w:val="28"/>
          <w:sz w:val="28"/>
          <w:szCs w:val="28"/>
          <w:rtl w:val="true"/>
          <w:lang w:bidi="fa-IR"/>
        </w:rPr>
        <w:t>بی‌شک یکي از بزرگترین گناهان دروغ گفتن است تا آنجا که در قرآن کریم خداوند دروغگویان را لعنت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 الله عَلَيهِ إِنْ کانَ مِنَ الکاذِبینَ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Heading3"/>
        <w:numPr>
          <w:ilvl w:val="2"/>
          <w:numId w:val="1"/>
        </w:numPr>
        <w:rPr/>
      </w:pPr>
      <w:bookmarkStart w:id="967" w:name="__RefHeading___Toc9400710_2870459653"/>
      <w:bookmarkStart w:id="968" w:name="_Toc377"/>
      <w:bookmarkEnd w:id="967"/>
      <w:r>
        <w:rPr>
          <w:rtl w:val="true"/>
        </w:rPr>
        <w:t>دروغ نگویید، سه ضرر دارد</w:t>
      </w:r>
      <w:bookmarkEnd w:id="968"/>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الکِذبَ خَرَابُ الإِيمانِ</w:t>
      </w:r>
      <w:r>
        <w:rPr>
          <w:rStyle w:val="FootnoteAnchor"/>
          <w:rtl w:val="true"/>
        </w:rPr>
        <w:footnoteReference w:id="649"/>
      </w:r>
      <w:r>
        <w:rPr>
          <w:rFonts w:ascii="Amiri" w:hAnsi="Amiri" w:eastAsia="Amiri" w:cs="Amiri"/>
          <w:color w:val="111111"/>
          <w:sz w:val="28"/>
          <w:sz w:val="28"/>
          <w:szCs w:val="28"/>
          <w:rtl w:val="true"/>
          <w:lang w:bidi="ar-SA"/>
        </w:rPr>
        <w:t>، وَ إنَّه يُورِثُ الفَقرَ</w:t>
      </w:r>
      <w:r>
        <w:rPr>
          <w:rStyle w:val="FootnoteAnchor"/>
          <w:rtl w:val="true"/>
        </w:rPr>
        <w:footnoteReference w:id="650"/>
      </w:r>
      <w:r>
        <w:rPr>
          <w:rFonts w:ascii="Amiri" w:hAnsi="Amiri" w:eastAsia="Amiri" w:cs="Amiri"/>
          <w:color w:val="111111"/>
          <w:sz w:val="28"/>
          <w:sz w:val="28"/>
          <w:szCs w:val="28"/>
          <w:rtl w:val="true"/>
          <w:lang w:bidi="ar-SA"/>
        </w:rPr>
        <w:t>، وَ يَنقُصُ الرِّزقَ</w:t>
      </w:r>
      <w:r>
        <w:rPr>
          <w:rStyle w:val="FootnoteAnchor"/>
          <w:rtl w:val="true"/>
        </w:rPr>
        <w:footnoteReference w:id="65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دیگر </w:t>
      </w:r>
      <w:bookmarkStart w:id="969" w:name="pg9784_89476"/>
    </w:p>
    <w:p>
      <w:pPr>
        <w:pStyle w:val="BookText"/>
        <w:rPr/>
      </w:pPr>
      <w:bookmarkEnd w:id="96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را کم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 زیاد باشد، وقار و شخصیتش از بین می رود</w:t>
      </w:r>
      <w:r>
        <w:rPr>
          <w:rFonts w:eastAsia="IRNazanin" w:cs="IRNazanin"/>
          <w:color w:val="111111"/>
          <w:sz w:val="28"/>
          <w:szCs w:val="28"/>
          <w:rtl w:val="true"/>
          <w:lang w:bidi="fa-IR"/>
        </w:rPr>
        <w:t>.</w:t>
      </w:r>
    </w:p>
    <w:p>
      <w:pPr>
        <w:pStyle w:val="Heading3"/>
        <w:numPr>
          <w:ilvl w:val="2"/>
          <w:numId w:val="1"/>
        </w:numPr>
        <w:rPr/>
      </w:pPr>
      <w:bookmarkStart w:id="970" w:name="__RefHeading___Toc9400712_2870459653"/>
      <w:bookmarkStart w:id="971" w:name="_Toc378"/>
      <w:bookmarkEnd w:id="970"/>
      <w:r>
        <w:rPr>
          <w:rtl w:val="true"/>
        </w:rPr>
        <w:t>دوست را به راست گفتن آزمایش کنید</w:t>
      </w:r>
      <w:bookmarkEnd w:id="97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 لَا بِصِيَامِهِمْ، فَإِنَّ الرَّجُلَ رُبَّمَا لَهِجَ بِالصَّلَاةِ وَ الصَّوْمِ، حَتَّى لَوْ تَرَكَهُ إِسْتَوْحَشَ وَ لَكِنِ اخْتَبِرُوهُمْ عِنْدَ صِدْقِ الْحَدِيثِ وَ أَدَاءِ الْأَمَانَةِ</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نماز و روزۀ اشخاص را نخورید؛ زیرا ممکن است کسی چنان به نماز و روزه عادت کرده باشد که از ترک آن وحشت دارد؛ بلکه شخص را به راست گفتن و امین بودن آزمایش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شیعیان امام صادق با داشتن نماز و روزه، راستگو و امین هستند</w:t>
      </w:r>
      <w:r>
        <w:rPr>
          <w:rFonts w:eastAsia="IRNazanin" w:cs="IRNazanin"/>
          <w:color w:val="111111"/>
          <w:sz w:val="28"/>
          <w:szCs w:val="28"/>
          <w:rtl w:val="true"/>
          <w:lang w:bidi="fa-IR"/>
        </w:rPr>
        <w:t>).</w:t>
      </w:r>
    </w:p>
    <w:p>
      <w:pPr>
        <w:pStyle w:val="Heading3"/>
        <w:numPr>
          <w:ilvl w:val="2"/>
          <w:numId w:val="1"/>
        </w:numPr>
        <w:rPr/>
      </w:pPr>
      <w:bookmarkStart w:id="972" w:name="__RefHeading___Toc9400714_2870459653"/>
      <w:bookmarkStart w:id="973" w:name="_Toc379"/>
      <w:bookmarkEnd w:id="972"/>
      <w:r>
        <w:rPr>
          <w:rtl w:val="true"/>
        </w:rPr>
        <w:t>مؤمن دروغ نمی‌گوید</w:t>
      </w:r>
      <w:bookmarkEnd w:id="973"/>
    </w:p>
    <w:p>
      <w:pPr>
        <w:pStyle w:val="BookText"/>
        <w:rPr/>
      </w:pPr>
      <w:r>
        <w:rPr>
          <w:rFonts w:ascii="Amiri" w:hAnsi="Amiri" w:eastAsia="Amiri" w:cs="Amiri"/>
          <w:color w:val="111111"/>
          <w:sz w:val="28"/>
          <w:sz w:val="28"/>
          <w:szCs w:val="28"/>
          <w:rtl w:val="true"/>
          <w:lang w:bidi="ar-SA"/>
        </w:rPr>
        <w:t xml:space="preserve">سُئِلَ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6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ترسو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بخیل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دروغگو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دروغگو نمی‌شود</w:t>
      </w:r>
      <w:r>
        <w:rPr>
          <w:rFonts w:eastAsia="IRNazanin" w:cs="IRNazanin"/>
          <w:color w:val="111111"/>
          <w:sz w:val="28"/>
          <w:szCs w:val="28"/>
          <w:rtl w:val="true"/>
          <w:lang w:bidi="fa-IR"/>
        </w:rPr>
        <w:t xml:space="preserve">. </w:t>
      </w:r>
      <w:bookmarkStart w:id="974" w:name="pg9784_89477"/>
    </w:p>
    <w:p>
      <w:pPr>
        <w:pStyle w:val="Heading3"/>
        <w:numPr>
          <w:ilvl w:val="2"/>
          <w:numId w:val="1"/>
        </w:numPr>
        <w:rPr/>
      </w:pPr>
      <w:bookmarkStart w:id="975" w:name="__RefHeading___Toc9400716_2870459653"/>
      <w:bookmarkStart w:id="976" w:name="_Toc380"/>
      <w:bookmarkEnd w:id="974"/>
      <w:bookmarkEnd w:id="975"/>
      <w:r>
        <w:rPr>
          <w:rtl w:val="true"/>
        </w:rPr>
        <w:t>غیبت برادر مؤمن مانند خوردن گوشت مردار است</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مذمت غیبت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یکدیگر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گوشت برادر مردۀ خود رابخورید؟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خوردن گوشت مرده بدتان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چنین استفاده می شود که غیبت کردن مانند خوردن گوشت مردار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لَمْ يَقْبَلِ اللهُ تَعَالَى صَلَاتَهُ وَ لَا صِيَامَهُ أَرْبَعِينَ يَوْماً وَ لَيْلَةً إِلَّا أَنْ يَغْفِرَ لَهُ صَاحِبُهُ</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غیبت مرد یا زن مسلمانی را بکند تا چهل روز نماز و روزۀ او پذیرفته نمی‌شود؛ مگر آن‌که کسی را که از او غیبت کرده است، راضی کند</w:t>
      </w:r>
      <w:r>
        <w:rPr>
          <w:rFonts w:eastAsia="IRNazanin" w:cs="IRNazanin"/>
          <w:color w:val="111111"/>
          <w:sz w:val="28"/>
          <w:szCs w:val="28"/>
          <w:rtl w:val="true"/>
          <w:lang w:bidi="fa-IR"/>
        </w:rPr>
        <w:t>.</w:t>
      </w:r>
    </w:p>
    <w:p>
      <w:pPr>
        <w:pStyle w:val="Heading3"/>
        <w:numPr>
          <w:ilvl w:val="2"/>
          <w:numId w:val="1"/>
        </w:numPr>
        <w:rPr/>
      </w:pPr>
      <w:bookmarkStart w:id="977" w:name="__RefHeading___Toc9400718_2870459653"/>
      <w:bookmarkStart w:id="978" w:name="_Toc381"/>
      <w:bookmarkEnd w:id="977"/>
      <w:r>
        <w:rPr>
          <w:rtl w:val="true"/>
        </w:rPr>
        <w:t>غیبت از زنا بدتر است</w:t>
      </w:r>
      <w:bookmarkEnd w:id="978"/>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أَشَدُّ مِنَ الزِّنَا، الرَّجُلُ يَزِنی فَيَتُوبُ اللهُ عَلَيهِ؛ وَ إِنَّ صَاحِبَ الغِيبَةِ لَايَغفِرُ لَهُ حَتَّى يَغفِرَلَهُ صاحِبُهُ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از زنا کردن سخت‌تر است؛ زیرا ممکن است زنا کننده توبه کند و خداوند توبۀ او را بپذیرد، اما غیبت کننده زمانی آمرزیده می شود که کسی که از او غیبت کرده است راضی شود و از او بگذرد</w:t>
      </w:r>
      <w:r>
        <w:rPr>
          <w:rFonts w:eastAsia="IRNazanin" w:cs="IRNazanin"/>
          <w:color w:val="111111"/>
          <w:sz w:val="28"/>
          <w:szCs w:val="28"/>
          <w:rtl w:val="true"/>
          <w:lang w:bidi="fa-IR"/>
        </w:rPr>
        <w:t>.</w:t>
      </w:r>
    </w:p>
    <w:p>
      <w:pPr>
        <w:pStyle w:val="Heading3"/>
        <w:numPr>
          <w:ilvl w:val="2"/>
          <w:numId w:val="1"/>
        </w:numPr>
        <w:rPr/>
      </w:pPr>
      <w:bookmarkStart w:id="979" w:name="__RefHeading___Toc9400720_2870459653"/>
      <w:bookmarkStart w:id="980" w:name="_Toc382"/>
      <w:bookmarkEnd w:id="979"/>
      <w:r>
        <w:rPr>
          <w:rtl w:val="true"/>
        </w:rPr>
        <w:t>غیبت کننده پیش از همۀ گناهکاران وارد جهنم یا دیرتر از همۀ اهل ایمان وارد بهشت می‌شود</w:t>
      </w:r>
      <w:bookmarkEnd w:id="98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 المُغتَابَ إذَا تَابَ، فَهُوَ آخِرُ مَن يَدخُلُ الجَنَّةَ، فَإِن لَم يَتُب، فَهُوَ أوَّلُ مَن </w:t>
      </w:r>
      <w:bookmarkStart w:id="981" w:name="pg9784_89478"/>
    </w:p>
    <w:p>
      <w:pPr>
        <w:pStyle w:val="BookText"/>
        <w:rPr/>
      </w:pPr>
      <w:bookmarkEnd w:id="981"/>
      <w:r>
        <w:rPr>
          <w:rFonts w:ascii="Amiri" w:hAnsi="Amiri" w:eastAsia="Amiri" w:cs="Amiri"/>
          <w:color w:val="111111"/>
          <w:sz w:val="28"/>
          <w:sz w:val="28"/>
          <w:szCs w:val="28"/>
          <w:rtl w:val="true"/>
          <w:lang w:bidi="ar-SA"/>
        </w:rPr>
        <w:t>يَدخُلُ النَّارَ</w:t>
      </w:r>
      <w:r>
        <w:rPr>
          <w:rStyle w:val="FootnoteAnchor"/>
          <w:rtl w:val="true"/>
        </w:rPr>
        <w:footnoteReference w:id="658"/>
      </w:r>
      <w:r>
        <w:rPr>
          <w:rFonts w:ascii="IRNazanin" w:hAnsi="IRNazanin" w:eastAsia="IRNazanin"/>
          <w:color w:val="111111"/>
          <w:sz w:val="28"/>
          <w:sz w:val="28"/>
          <w:szCs w:val="28"/>
          <w:rtl w:val="true"/>
          <w:lang w:bidi="fa-IR"/>
        </w:rPr>
        <w:t xml:space="preserve">روایت شده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کننده توبه کند، دیرتر از همه وارد بهشت میشود و اگر توبه نکند، زودتر از همۀ گناهکاران وارد جهنم می‌شود</w:t>
      </w:r>
      <w:r>
        <w:rPr>
          <w:rFonts w:eastAsia="IRNazanin" w:cs="IRNazanin"/>
          <w:color w:val="111111"/>
          <w:sz w:val="28"/>
          <w:szCs w:val="28"/>
          <w:rtl w:val="true"/>
          <w:lang w:bidi="fa-IR"/>
        </w:rPr>
        <w:t>.</w:t>
      </w:r>
    </w:p>
    <w:p>
      <w:pPr>
        <w:pStyle w:val="Heading3"/>
        <w:numPr>
          <w:ilvl w:val="2"/>
          <w:numId w:val="1"/>
        </w:numPr>
        <w:rPr/>
      </w:pPr>
      <w:bookmarkStart w:id="982" w:name="__RefHeading___Toc9400722_2870459653"/>
      <w:bookmarkStart w:id="983" w:name="_Toc383"/>
      <w:bookmarkEnd w:id="982"/>
      <w:r>
        <w:rPr>
          <w:rtl w:val="true"/>
        </w:rPr>
        <w:t>به عیوب خود بپردازید، خود را پاک کنید</w:t>
      </w:r>
      <w:bookmarkEnd w:id="983"/>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عیب خود می‌پردازد و به عیوب دیگران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درصدد آن است که عیب خود را برطرف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فِيهِ خَصلَةٌ کَانَ فِي ظِلِّ عَرشِ الله، يَومَ لَا ظِلَّ إِلَّا ظِلُّهُ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لَمْ يَعِبْ أَخَاهُ الْمُسْلِمَ بِعَيْبٍ، حَتَّى يَنْفِيَ ذَلِكَ الْعَيْبَ عَنْ نَفْسِهِ، فَإِنَّهُ لَا يَنْفِي مِنْهَا عَيْباً إِلَّا بَدَا لَهُ عَيْبٌ وَ كَفَى بِالْمَرْءِ شُغُلا ًبِنَفْسِهِ عَنِ النَّاسِ‌</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او یک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در سایۀ عرش خدا خواهد بود و آن خصلت، عیب‌جویی نکردن از برادران ایمانی است، مرد مؤمن هر عیبی که از خود رفع کند، عیب دیگری در خود می بیند که باید آن عیب را نیز از خود رفع کند، لذا به عیوب دیگران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عیوب خود کردن کفایت می‌کند از این‌که به عیوب دیگران نظر نداشته باشد</w:t>
      </w:r>
      <w:r>
        <w:rPr>
          <w:rFonts w:eastAsia="IRNazanin" w:cs="IRNazanin"/>
          <w:color w:val="111111"/>
          <w:sz w:val="28"/>
          <w:szCs w:val="28"/>
          <w:rtl w:val="true"/>
          <w:lang w:bidi="fa-IR"/>
        </w:rPr>
        <w:t>.</w:t>
      </w:r>
    </w:p>
    <w:p>
      <w:pPr>
        <w:pStyle w:val="Heading3"/>
        <w:numPr>
          <w:ilvl w:val="2"/>
          <w:numId w:val="1"/>
        </w:numPr>
        <w:rPr/>
      </w:pPr>
      <w:bookmarkStart w:id="984" w:name="__RefHeading___Toc9400724_2870459653"/>
      <w:bookmarkStart w:id="985" w:name="_Toc384"/>
      <w:bookmarkEnd w:id="984"/>
      <w:r>
        <w:rPr>
          <w:rtl w:val="true"/>
        </w:rPr>
        <w:t>بدگمانی گناه است</w:t>
      </w:r>
      <w:bookmarkEnd w:id="98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Fonts w:eastAsia="Amiri" w:cs="Amiri" w:ascii="Amiri" w:hAnsi="Amiri"/>
          <w:color w:val="111111"/>
          <w:sz w:val="28"/>
          <w:szCs w:val="28"/>
          <w:rtl w:val="true"/>
          <w:lang w:bidi="ar-SA"/>
        </w:rPr>
        <w:t>}</w:t>
      </w:r>
      <w:r>
        <w:rPr>
          <w:rStyle w:val="FootnoteAnchor"/>
          <w:rtl w:val="true"/>
        </w:rPr>
        <w:footnoteReference w:id="661"/>
      </w:r>
      <w:bookmarkStart w:id="986" w:name="pg9784_89479"/>
    </w:p>
    <w:p>
      <w:pPr>
        <w:pStyle w:val="BookText"/>
        <w:rPr/>
      </w:pPr>
      <w:bookmarkEnd w:id="986"/>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بیشتر گمان‌های خود بپرهیزید؛ زیرا بعضی از گمان‌های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بِالْمُحْسِنِ شَرُّ الْإِثْمِ وَ أَقْبَحُ الظُّلْمِ</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شخص نیکوکار بدترین گناه است و زشت‌ترین ستم است</w:t>
      </w:r>
      <w:r>
        <w:rPr>
          <w:rFonts w:eastAsia="IRNazanin" w:cs="IRNazanin"/>
          <w:color w:val="111111"/>
          <w:sz w:val="28"/>
          <w:szCs w:val="28"/>
          <w:rtl w:val="true"/>
          <w:lang w:bidi="fa-IR"/>
        </w:rPr>
        <w:t>.</w:t>
      </w:r>
    </w:p>
    <w:p>
      <w:pPr>
        <w:pStyle w:val="Heading3"/>
        <w:numPr>
          <w:ilvl w:val="2"/>
          <w:numId w:val="1"/>
        </w:numPr>
        <w:rPr/>
      </w:pPr>
      <w:bookmarkStart w:id="987" w:name="__RefHeading___Toc9400726_2870459653"/>
      <w:bookmarkStart w:id="988" w:name="_Toc385"/>
      <w:bookmarkEnd w:id="987"/>
      <w:r>
        <w:rPr>
          <w:rtl w:val="true"/>
        </w:rPr>
        <w:t>انسان بدطینت، همه را مانند خود می بیند</w:t>
      </w:r>
      <w:bookmarkEnd w:id="988"/>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الشَّرِيرُ لَا يَظُنُّ بِأَحَدٍ خَيْراً لِأَنَّهُ لَا يَرَاهُ إِلَّا بِطَبْعِ نَفْسِهِ</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بدطینت به کسی گمان خوب نمی‌برد؛ زیرا او همه را 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Heading3"/>
        <w:numPr>
          <w:ilvl w:val="2"/>
          <w:numId w:val="1"/>
        </w:numPr>
        <w:rPr/>
      </w:pPr>
      <w:bookmarkStart w:id="989" w:name="__RefHeading___Toc9400728_2870459653"/>
      <w:bookmarkStart w:id="990" w:name="_Toc386"/>
      <w:bookmarkEnd w:id="989"/>
      <w:r>
        <w:rPr>
          <w:rtl w:val="true"/>
        </w:rPr>
        <w:t>بدگمانی از شیطان است</w:t>
      </w:r>
      <w:bookmarkEnd w:id="990"/>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يَتَکَلَّمُ مَعَ زَوجَتِه صَفِيَّةٍ، فَمَرَّ بِه رَجُلٌ مِنَ الأَنْصَارِ،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زَوْجَتِي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فَنَظُنُّ بِکَ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مَجرَي الدَّمِ، فَخَشِيتُ أن يَدخُلَ عَلَيکَ</w:t>
      </w:r>
      <w:r>
        <w:rPr>
          <w:rStyle w:val="FootnoteAnchor"/>
          <w:rtl w:val="true"/>
        </w:rPr>
        <w:footnoteReference w:id="66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همسرشان صفیه صحبت می‌کردند، مردی از انصار گذر کرد، پیامبر را دید با زنی صحبت می کند، چون آن مرد گذشت، آن حضرت 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من است که با او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جز خوبی گمانی نداریم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 آدمی چون خون نفوذ می کند؛ ترسیدمدر دل تو فکر بد بیندازد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9784_89481"/>
      <w:bookmarkStart w:id="992" w:name="pg9784_89481"/>
      <w:bookmarkEnd w:id="992"/>
    </w:p>
    <w:p>
      <w:pPr>
        <w:pStyle w:val="Heading2"/>
        <w:numPr>
          <w:ilvl w:val="1"/>
          <w:numId w:val="1"/>
        </w:numPr>
        <w:rPr/>
      </w:pPr>
      <w:bookmarkStart w:id="993" w:name="pg9784_89481"/>
      <w:bookmarkStart w:id="994" w:name="__RefHeading___Toc9400730_2870459653"/>
      <w:bookmarkStart w:id="995" w:name="_Toc387"/>
      <w:bookmarkEnd w:id="993"/>
      <w:bookmarkEnd w:id="994"/>
      <w:r>
        <w:rPr>
          <w:rtl w:val="true"/>
        </w:rPr>
        <w:t>[</w:t>
      </w:r>
      <w:r>
        <w:rPr>
          <w:rtl w:val="true"/>
        </w:rPr>
        <w:t>اخلاق جنسی در اسلام</w:t>
      </w:r>
      <w:r>
        <w:rPr>
          <w:rtl w:val="true"/>
        </w:rPr>
        <w:t>]</w:t>
      </w:r>
      <w:bookmarkEnd w:id="995"/>
    </w:p>
    <w:p>
      <w:pPr>
        <w:pStyle w:val="Heading3"/>
        <w:numPr>
          <w:ilvl w:val="2"/>
          <w:numId w:val="1"/>
        </w:numPr>
        <w:rPr/>
      </w:pPr>
      <w:bookmarkStart w:id="996" w:name="__RefHeading___Toc9400732_2870459653"/>
      <w:bookmarkStart w:id="997" w:name="_Toc388"/>
      <w:bookmarkEnd w:id="996"/>
      <w:r>
        <w:rPr>
          <w:rtl w:val="true"/>
        </w:rPr>
        <w:t>مجازات عمل خلاف عفت</w:t>
      </w:r>
      <w:bookmarkEnd w:id="997"/>
    </w:p>
    <w:p>
      <w:pPr>
        <w:pStyle w:val="BookText"/>
        <w:rPr/>
      </w:pPr>
      <w:r>
        <w:rPr>
          <w:rFonts w:ascii="IRNazanin" w:hAnsi="IRNazanin" w:eastAsia="IRNazanin"/>
          <w:color w:val="111111"/>
          <w:sz w:val="28"/>
          <w:sz w:val="28"/>
          <w:szCs w:val="28"/>
          <w:rtl w:val="true"/>
          <w:lang w:bidi="fa-IR"/>
        </w:rPr>
        <w:t>اسلام همچون ادیان دیگر الهی برای مردان و زنانی که مرتکب عمل خلاف عفت شوند، مجازاتی مقرر کرده است، قرآن کریم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مِأَةَ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و زن زناکار هر کدام صد تازیانه بزنید؛ اگر به خدا و روز جزا ایمان دارید، در اجرای احکام دین خدا برای آن‌ها دل‌سوزی نکنید؛ باید هنگام تازیانه زدن آن‌ها عده‌ای از مردم باایمان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آن‌ها عبرت باشد</w:t>
      </w:r>
      <w:r>
        <w:rPr>
          <w:rFonts w:eastAsia="IRNazanin" w:cs="IRNazanin"/>
          <w:color w:val="111111"/>
          <w:sz w:val="28"/>
          <w:szCs w:val="28"/>
          <w:rtl w:val="true"/>
          <w:lang w:bidi="fa-IR"/>
        </w:rPr>
        <w:t>).</w:t>
      </w:r>
    </w:p>
    <w:p>
      <w:pPr>
        <w:pStyle w:val="Heading3"/>
        <w:numPr>
          <w:ilvl w:val="2"/>
          <w:numId w:val="1"/>
        </w:numPr>
        <w:rPr/>
      </w:pPr>
      <w:bookmarkStart w:id="998" w:name="__RefHeading___Toc9400734_2870459653"/>
      <w:bookmarkStart w:id="999" w:name="_Toc389"/>
      <w:bookmarkEnd w:id="998"/>
      <w:r>
        <w:rPr>
          <w:rtl w:val="true"/>
        </w:rPr>
        <w:t>مجازات به کسی نسبت زنا دادن</w:t>
      </w:r>
      <w:bookmarkEnd w:id="999"/>
    </w:p>
    <w:p>
      <w:pPr>
        <w:pStyle w:val="BookText"/>
        <w:rPr/>
      </w:pPr>
      <w:r>
        <w:rPr>
          <w:rFonts w:ascii="Amiri" w:hAnsi="Amiri" w:eastAsia="Amiri" w:cs="Amiri"/>
          <w:color w:val="111111"/>
          <w:sz w:val="28"/>
          <w:sz w:val="28"/>
          <w:szCs w:val="28"/>
          <w:rtl w:val="true"/>
          <w:lang w:bidi="ar-SA"/>
        </w:rPr>
        <w:t xml:space="preserve">قَضى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الرَّجُلُ الرَّجُلَ بِالزِّنَا أَو قَالَ … أُمَّهُ زَانِيَةٌ أو دَعَا لِغَيْرِ أَبِيهِ، فَذَلِكَ فِيهِ حَدٌّ ثَمَانُونَ‌</w:t>
      </w:r>
      <w:r>
        <w:rPr>
          <w:rStyle w:val="FootnoteAnchor"/>
          <w:rtl w:val="true"/>
        </w:rPr>
        <w:footnoteReference w:id="66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مردی که به مردی بگوید تو زناکاری يا بگویدمادرت بدکاره است یا بگوید تو فرزند پدرت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دادند هشتاد تازیانه به این افراد بزنند</w:t>
      </w:r>
      <w:r>
        <w:rPr>
          <w:rFonts w:eastAsia="IRNazanin" w:cs="IRNazanin"/>
          <w:color w:val="111111"/>
          <w:sz w:val="28"/>
          <w:szCs w:val="28"/>
          <w:rtl w:val="true"/>
          <w:lang w:bidi="fa-IR"/>
        </w:rPr>
        <w:t xml:space="preserve">. </w:t>
      </w:r>
      <w:bookmarkStart w:id="1000" w:name="pg9784_89482"/>
    </w:p>
    <w:p>
      <w:pPr>
        <w:pStyle w:val="Heading3"/>
        <w:numPr>
          <w:ilvl w:val="2"/>
          <w:numId w:val="1"/>
        </w:numPr>
        <w:rPr/>
      </w:pPr>
      <w:bookmarkStart w:id="1001" w:name="__RefHeading___Toc9400736_2870459653"/>
      <w:bookmarkStart w:id="1002" w:name="_Toc390"/>
      <w:bookmarkEnd w:id="1000"/>
      <w:bookmarkEnd w:id="1001"/>
      <w:r>
        <w:rPr>
          <w:rtl w:val="true"/>
        </w:rPr>
        <w:t>زنا نکنید، تا همسران شما گرفتار زنا نشوند</w:t>
      </w:r>
      <w:bookmarkEnd w:id="100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فَيُذْهِبُ اللهَُ لَذَّةَ نِسَائِكُمْ مِنْ أَجْوَافِكُمْ وَ عِفُّوا تَعِفَّ نِسَاؤُكُمْ، إِنَّ بَنِي فُلَانٍ زَنَوْا فَزَنَتْ نِسَاؤُهُم‌</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لذت زنانتان محروم می کند، شما عفت خود را حفظ کنید تا زنان شما نیز عفتشان را حفظ کنند، همانا قومی که مردان آن‌ها عفت زنان مردم را مراعات نکردند و با آن‌ها زنا کردند؛ زنانشان گرفتار زنا شدند</w:t>
      </w:r>
      <w:r>
        <w:rPr>
          <w:rFonts w:eastAsia="IRNazanin" w:cs="IRNazanin"/>
          <w:color w:val="111111"/>
          <w:sz w:val="28"/>
          <w:szCs w:val="28"/>
          <w:rtl w:val="true"/>
          <w:lang w:bidi="fa-IR"/>
        </w:rPr>
        <w:t>.</w:t>
      </w:r>
    </w:p>
    <w:p>
      <w:pPr>
        <w:pStyle w:val="Heading3"/>
        <w:numPr>
          <w:ilvl w:val="2"/>
          <w:numId w:val="1"/>
        </w:numPr>
        <w:rPr/>
      </w:pPr>
      <w:bookmarkStart w:id="1003" w:name="__RefHeading___Toc9400738_2870459653"/>
      <w:bookmarkStart w:id="1004" w:name="_Toc391"/>
      <w:bookmarkEnd w:id="1003"/>
      <w:r>
        <w:rPr>
          <w:rtl w:val="true"/>
        </w:rPr>
        <w:t>هر کاری را که انجام دهید جزای آن را می بینید</w:t>
      </w:r>
      <w:bookmarkEnd w:id="100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لَا تَزْنُوا فَتَزْنِيَ نِسَاؤُكُمْ وَ مَنْ وَطِئَ فِرَاشَ امْرِئٍ مُسْلِمٍ وُطِئَ فِرَاشُهُ كَمَا تَدِينُ تُدَانُ</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بنی‌اسرائیل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مردم زنا نکنید تا زنانتان به زنا مبتلا نشوند، آن‌کس که به همسر مردی خیانت کند به همسرش خیانت می شود؛ زیرا هرچه بکاری درو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سالخورده چه خوش گفت با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نور چشم من به جز از کِشته نَدْرُوی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آبَاءَكُمْ يَبَرَّكُمْ أَبْنَاؤُكُمْ وَ عِفُّوا عَنْ نِسَاءِ النَّاسِ تَعِفَّ نِسَاؤُكُمْ </w:t>
      </w:r>
      <w:r>
        <w:rPr>
          <w:rStyle w:val="FootnoteAnchor"/>
          <w:rtl w:val="true"/>
        </w:rPr>
        <w:footnoteReference w:id="669"/>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نیکی کنید تا فرزندان شما نیز به شما نیکی کنند </w:t>
      </w:r>
      <w:bookmarkStart w:id="1005" w:name="pg9784_89483"/>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آبروی دیگران را نریزید تا فرزندان شما هم آبروی شما را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عفت زنان مردم را نگهدارید تا زنان شما هم عفت خود را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ما مسلمانان واجب است به دستورات پیشوایان دینی خود عمل کنیم تا در دنیا و آخر سعادتمند باشیم و آنچه برای خود می‌پسندیم برای دیگران نیز بپسندیم و آنچه بر خود روا نمی‌داریم برای دیگران هم روا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جوانی خدمت پیغمبر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زنا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او پرخاش کردند این چه حرفی است که نزد پیامبر خدا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کسی با مادر یا خواهر تو زنا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به ناموس دیگران تجاوز نکن</w:t>
      </w:r>
      <w:r>
        <w:rPr>
          <w:rFonts w:eastAsia="IRNazanin" w:cs="IRNazanin"/>
          <w:color w:val="111111"/>
          <w:sz w:val="28"/>
          <w:szCs w:val="28"/>
          <w:rtl w:val="true"/>
          <w:lang w:bidi="fa-IR"/>
        </w:rPr>
        <w:t>.</w:t>
      </w:r>
    </w:p>
    <w:p>
      <w:pPr>
        <w:pStyle w:val="Heading3"/>
        <w:numPr>
          <w:ilvl w:val="2"/>
          <w:numId w:val="1"/>
        </w:numPr>
        <w:rPr/>
      </w:pPr>
      <w:bookmarkStart w:id="1006" w:name="__RefHeading___Toc9400740_2870459653"/>
      <w:bookmarkStart w:id="1007" w:name="_Toc392"/>
      <w:bookmarkEnd w:id="1006"/>
      <w:r>
        <w:rPr>
          <w:rtl w:val="true"/>
        </w:rPr>
        <w:t>بوسیدن به شهوت صد تازیانه دارد</w:t>
      </w:r>
      <w:bookmarkEnd w:id="1007"/>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قَبَّلَ غُلَاماً بِشَهوَةٍ يُضرَبُ مِأَةَ سَوطٍ</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پسر بچه‌ای را از روی شهوت ببوسد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صد تازیانه به او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مرتکب این خلاف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مِنْ شَهْوَةٍ، أَلْجَمَهُ اللهُ يَوْمَ الْقِيَامَةِ بِلِجَامٍ مِنْ نَارٍ</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پسر بچه‌ای را از روی شهوت ببوسد، خداوند در روز قیامت به دهان او دهانۀ آتشین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توبه کند و از خداوند طلب بخشش نماید</w:t>
      </w:r>
      <w:r>
        <w:rPr>
          <w:rFonts w:eastAsia="IRNazanin" w:cs="IRNazanin"/>
          <w:color w:val="111111"/>
          <w:sz w:val="28"/>
          <w:szCs w:val="28"/>
          <w:rtl w:val="true"/>
          <w:lang w:bidi="fa-IR"/>
        </w:rPr>
        <w:t>).</w:t>
      </w:r>
    </w:p>
    <w:p>
      <w:pPr>
        <w:pStyle w:val="Heading3"/>
        <w:numPr>
          <w:ilvl w:val="2"/>
          <w:numId w:val="1"/>
        </w:numPr>
        <w:rPr/>
      </w:pPr>
      <w:bookmarkStart w:id="1008" w:name="__RefHeading___Toc9400742_2870459653"/>
      <w:bookmarkStart w:id="1009" w:name="_Toc393"/>
      <w:bookmarkEnd w:id="1008"/>
      <w:r>
        <w:rPr>
          <w:rtl w:val="true"/>
        </w:rPr>
        <w:t>گناه بزرگ، عقوبت بزرگ دارد</w:t>
      </w:r>
      <w:bookmarkEnd w:id="100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يَفْعَلُ بِالرَّجُلِ … إِنْ كَانَ دُونَ الثَّقْبِ فَالْجَلْدُ وَ إِنْ كَانَ </w:t>
      </w:r>
      <w:bookmarkStart w:id="1010" w:name="pg9784_89484"/>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أُقِيمَ قَائِماً، ثُمَّ ضُرِبَ بِالسَّيْفِ ضَرْبةً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و فی روایة أخرى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إِهْدَابٌ مِنْ جَبَلٍ مَشْدُودَ الْيَدَيْنِ وَ الرِّجْلَيْنِ أَوْ إِحْرَاقٌ بِالنَّار</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روی شهوت با مردی بازی کند باید به او تازیانه زنند</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اگر با او لواط کند باید با یک ضربت، گردن او را با شمشیر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را ببندند و از بلندی کوه پرتابش کنند، یا او را به آتش بسوزانند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تَعْمَلُ عَمَلَ قَوْمِ لُوطٍ … يُجْلَد …ثَمَانِينَ جَلْدَةً…</w:t>
      </w:r>
      <w:r>
        <w:rPr>
          <w:rStyle w:val="FootnoteAnchor"/>
          <w:rtl w:val="true"/>
        </w:rPr>
        <w:footnoteReference w:id="675"/>
      </w:r>
      <w:r>
        <w:rPr>
          <w:rFonts w:ascii="Amiri" w:hAnsi="Amiri" w:eastAsia="Amiri" w:cs="Amiri"/>
          <w:color w:val="111111"/>
          <w:sz w:val="28"/>
          <w:sz w:val="28"/>
          <w:szCs w:val="28"/>
          <w:rtl w:val="true"/>
          <w:lang w:bidi="ar-SA"/>
        </w:rPr>
        <w:t>وَ لَا تُقْبَلُ لَهُ شَهَادَةٌ أَبَداً إِلَّا بَعْدَ التَّوْبَةِ</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مردی بگوید تو اهل لواط هستی، باید به گویندۀ این جمله هشتاد تازیانه بزنند همچنین شهادت او هم پذیرفته نیست؛ مگر توبه کند که دیگر این جمله را نگوید</w:t>
      </w:r>
      <w:r>
        <w:rPr>
          <w:rFonts w:eastAsia="IRNazanin" w:cs="IRNazanin"/>
          <w:color w:val="111111"/>
          <w:sz w:val="28"/>
          <w:szCs w:val="28"/>
          <w:rtl w:val="true"/>
          <w:lang w:bidi="fa-IR"/>
        </w:rPr>
        <w:t>.</w:t>
      </w:r>
    </w:p>
    <w:p>
      <w:pPr>
        <w:pStyle w:val="Heading3"/>
        <w:numPr>
          <w:ilvl w:val="2"/>
          <w:numId w:val="1"/>
        </w:numPr>
        <w:rPr/>
      </w:pPr>
      <w:bookmarkStart w:id="1011" w:name="__RefHeading___Toc9400744_2870459653"/>
      <w:bookmarkStart w:id="1012" w:name="_Toc394"/>
      <w:bookmarkEnd w:id="1011"/>
      <w:r>
        <w:rPr>
          <w:rtl w:val="true"/>
        </w:rPr>
        <w:t>لواط کننده در آتش جهنم است</w:t>
      </w:r>
      <w:bookmarkEnd w:id="101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غُلَاماً، جَاءَ جُنُباً يَوْمَ الْقِيَامَةِ لَا يُنَقِّيهِ مَاءُ الدُّنْيَا وَ غَضِبَ اللهُ عَلَيْهِ وَ لَعَنَهُ وَ أَعَدَّ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لَيَرْكَبُ الذَّكَرَ فَيَهْتَزُّ مِنْهُ الْعَرْشُ</w:t>
      </w:r>
      <w:r>
        <w:rPr>
          <w:rStyle w:val="FootnoteAnchor"/>
          <w:rtl w:val="true"/>
        </w:rPr>
        <w:footnoteReference w:id="678"/>
      </w:r>
      <w:bookmarkStart w:id="1013" w:name="pg9784_89485"/>
    </w:p>
    <w:p>
      <w:pPr>
        <w:pStyle w:val="BookText"/>
        <w:rPr/>
      </w:pPr>
      <w:bookmarkEnd w:id="1013"/>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لواط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پس از مرگ او را 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با حال جنابت محشور می شود؛ زیرا آب دنیا او را پاک نکرده است و او گرفتار غضب و لعنت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او را در آتش جهنم مهیا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توبه کند تا خداوند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مذمت این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عمل لواط انجام شود، عرش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لرزد</w:t>
      </w:r>
      <w:r>
        <w:rPr>
          <w:rFonts w:eastAsia="IRNazanin" w:cs="IRNazanin"/>
          <w:color w:val="111111"/>
          <w:sz w:val="28"/>
          <w:szCs w:val="28"/>
          <w:rtl w:val="true"/>
          <w:lang w:bidi="fa-IR"/>
        </w:rPr>
        <w:t>.</w:t>
      </w:r>
    </w:p>
    <w:p>
      <w:pPr>
        <w:pStyle w:val="Heading3"/>
        <w:numPr>
          <w:ilvl w:val="2"/>
          <w:numId w:val="1"/>
        </w:numPr>
        <w:rPr/>
      </w:pPr>
      <w:bookmarkStart w:id="1014" w:name="__RefHeading___Toc9400746_2870459653"/>
      <w:bookmarkStart w:id="1015" w:name="_Toc395"/>
      <w:bookmarkEnd w:id="1014"/>
      <w:r>
        <w:rPr>
          <w:rtl w:val="true"/>
        </w:rPr>
        <w:t>مجازات سنگباران برای کیست</w:t>
      </w:r>
      <w:bookmarkEnd w:id="1015"/>
    </w:p>
    <w:p>
      <w:pPr>
        <w:pStyle w:val="BookText"/>
        <w:rPr/>
      </w:pPr>
      <w:r>
        <w:rPr>
          <w:rFonts w:ascii="IRNazanin" w:hAnsi="IRNazanin" w:eastAsia="IRNazanin"/>
          <w:color w:val="111111"/>
          <w:sz w:val="28"/>
          <w:sz w:val="28"/>
          <w:szCs w:val="28"/>
          <w:rtl w:val="true"/>
          <w:lang w:bidi="fa-IR"/>
        </w:rPr>
        <w:t>اسلام برای جلوگیری از فساد و تباهی کانون خانواده، برای زنان و مردان هرزه و ناپاک که قوانین اسلام را رعایت نمی‌کنند مجازات سنگسار را معین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الْحُرَّةُ إِذَا زَنَيَا، جُلِدَ كُلُ وَاحِدٍ مِنْهُمَا مِائَةَ جَلْدَةٍ؛ فَأَمَّا الْمُحْصَنُ وَ الْمُحْصَنَةُ فَعَلَيْهِمَا الرَّجْمُ</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بی‌همسر با زن بی‌شوهر زنا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آیۀ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صد تازیانه زده شود؛ هرگاه مرد همسردار با زن بی‌شوهر زنا کند باید مرد را سنگسار کنند و زن را صد تازیانه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مرد بی‌همسر با زن شوهردار زنا کند، باید به مرد صد تازیانه زده شودو زن را سنگسار کنند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اگرچه وظیفۀ گناهکار توبه کردن است و اگر کسی گرفتار چنین گناهی شود، باید هر چه زودتر توبه کند و از پروردگار خود طلب عفو نماید؛ امید است خداوند توبه او را بپذیرد</w:t>
      </w:r>
      <w:r>
        <w:rPr>
          <w:rFonts w:eastAsia="IRNazanin" w:cs="IRNazanin"/>
          <w:color w:val="111111"/>
          <w:sz w:val="28"/>
          <w:szCs w:val="28"/>
          <w:rtl w:val="true"/>
          <w:lang w:bidi="fa-IR"/>
        </w:rPr>
        <w:t>.</w:t>
      </w:r>
    </w:p>
    <w:p>
      <w:pPr>
        <w:pStyle w:val="Heading3"/>
        <w:numPr>
          <w:ilvl w:val="2"/>
          <w:numId w:val="1"/>
        </w:numPr>
        <w:rPr/>
      </w:pPr>
      <w:bookmarkStart w:id="1016" w:name="__RefHeading___Toc9400748_2870459653"/>
      <w:bookmarkStart w:id="1017" w:name="_Toc396"/>
      <w:bookmarkEnd w:id="1016"/>
      <w:r>
        <w:rPr>
          <w:rtl w:val="true"/>
        </w:rPr>
        <w:t>مسلمان باید خود را از گناه پاک کند</w:t>
      </w:r>
      <w:bookmarkEnd w:id="101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فَأَقَرَّ عِنْدَهُ بِالزِّنَا ثَلَاثَ مَرَّاتٍ فَقَالَ…</w:t>
      </w:r>
      <w:bookmarkStart w:id="1018" w:name="pg9784_89486"/>
    </w:p>
    <w:p>
      <w:pPr>
        <w:pStyle w:val="BookText"/>
        <w:rPr/>
      </w:pPr>
      <w:bookmarkEnd w:id="1018"/>
      <w:r>
        <w:rPr>
          <w:rFonts w:ascii="Amiri" w:hAnsi="Amiri" w:eastAsia="Amiri" w:cs="Amiri"/>
          <w:color w:val="111111"/>
          <w:sz w:val="28"/>
          <w:sz w:val="28"/>
          <w:szCs w:val="28"/>
          <w:rtl w:val="true"/>
          <w:lang w:bidi="ar-SA"/>
        </w:rPr>
        <w:t>إِذْهَبْ حَتَّى نَسْأَلُ عَنْكَ… ثُمَ عَادَ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لَمْ تَأْتِنَا لَمْ نَطْلُبْكَ وَ لَسْنَا بِتَارِكِيكَ إِذْ لَزِمَكَ حُكْمُ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 النَّاسُ</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مردی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سه مرتبه به عمل منافی عفت اقرار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دربارۀ حال تو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گناه کرده‌ام مرا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خدا را دربارۀ من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نمی‌آمدی ما تو را احضار نمی‌کردیم، حالا که آمدی حکم خدا باید دربارۀ تو اجرا شود، سپس حضرت دستور دادند او را سنگسار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مسلمانان لازم است از گناه دوری کنیم و از خداوند بخواهیم که ما را از شر شیطان حفظ کند، اگر خدای نکرده به چنین گناهی آلوده شدیم، هرچه زودتر توبه کنیم؛ امید است خداوند توبه ما را بپذیرد</w:t>
      </w:r>
      <w:r>
        <w:rPr>
          <w:rFonts w:eastAsia="IRNazanin" w:cs="IRNazanin"/>
          <w:color w:val="111111"/>
          <w:sz w:val="28"/>
          <w:szCs w:val="28"/>
          <w:rtl w:val="true"/>
          <w:lang w:bidi="fa-IR"/>
        </w:rPr>
        <w:t>.</w:t>
      </w:r>
    </w:p>
    <w:p>
      <w:pPr>
        <w:pStyle w:val="Heading3"/>
        <w:numPr>
          <w:ilvl w:val="2"/>
          <w:numId w:val="1"/>
        </w:numPr>
        <w:rPr/>
      </w:pPr>
      <w:bookmarkStart w:id="1019" w:name="__RefHeading___Toc9400750_2870459653"/>
      <w:bookmarkStart w:id="1020" w:name="_Toc397"/>
      <w:bookmarkEnd w:id="1019"/>
      <w:r>
        <w:rPr>
          <w:rtl w:val="true"/>
        </w:rPr>
        <w:t>زنان مسلمان دقت کنند</w:t>
      </w:r>
      <w:bookmarkEnd w:id="1020"/>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إمرَأةٌ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فَجَرْتُ فَأَمَرَ بِهَا فَحُبِسَتْ وَ كَانَتْ حَامِلاً فَتَرَبَّصَ بِهَا حَتَّى وَضَعَتْ ثُمَ أَمَرَ بِهَا بَعْدَ ذَلِكَ فَحُفِرَ لَهَا حَفِيرَةٌ فِي الرَّحَبَةِ وَ خَاطَ عَلَيْهَا ثَوْباً جَدِيداً وَ أَدْخَلَهَا الْحَفِيرَةَ إِلَى الْحَقْوِ وَ مَوْضِعِ الثَّدْيَيْنِ وَ أَغْلَقَ بَابَ الرَّحَبَةِ وَ رَمَاهَابِحَجَرٍ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w:t>
      </w:r>
      <w:r>
        <w:rPr>
          <w:rStyle w:val="FootnoteAnchor"/>
          <w:rtl w:val="true"/>
        </w:rPr>
        <w:footnoteReference w:id="68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گناه کرده‌ام مرا پاک کنید، آن حضرت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نگهداری کنند تا فرزندش به دنیا بیاید چون فرزندش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کودکت را شیر بده تا بزرگ شود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سپس او را احضار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پارچۀ تازه‌ای به او بپیچانید، سپس </w:t>
      </w:r>
      <w:bookmarkStart w:id="1021" w:name="pg9784_89487"/>
    </w:p>
    <w:p>
      <w:pPr>
        <w:pStyle w:val="BookText"/>
        <w:rPr/>
      </w:pPr>
      <w:bookmarkEnd w:id="1021"/>
      <w:r>
        <w:rPr>
          <w:rFonts w:ascii="IRNazanin" w:hAnsi="IRNazanin" w:eastAsia="IRNazanin"/>
          <w:color w:val="111111"/>
          <w:sz w:val="28"/>
          <w:sz w:val="28"/>
          <w:szCs w:val="28"/>
          <w:rtl w:val="true"/>
          <w:lang w:bidi="fa-IR"/>
        </w:rPr>
        <w:t xml:space="preserve">او را تا سینه در گودالی کردند و سنگبارانش کردند تا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جنازه‌اش را به خانواده‌اش دادند تا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مسلمانان باید خود را به خدا بسپارند و مراقب باشند شیاطین جنی و انسی آنان را فریب ندهند؛ به همین جهت اسلام دستور داده است زنان با مردان نامحرم ارتباط نداشته باشند و با ایشان شوخی نکنند؛ مبادا به گناه بیفتند</w:t>
      </w:r>
      <w:r>
        <w:rPr>
          <w:rFonts w:eastAsia="IRNazanin" w:cs="IRNazanin"/>
          <w:color w:val="111111"/>
          <w:sz w:val="28"/>
          <w:szCs w:val="28"/>
          <w:rtl w:val="true"/>
          <w:lang w:bidi="fa-IR"/>
        </w:rPr>
        <w:t>.</w:t>
      </w:r>
    </w:p>
    <w:p>
      <w:pPr>
        <w:pStyle w:val="Heading3"/>
        <w:numPr>
          <w:ilvl w:val="2"/>
          <w:numId w:val="1"/>
        </w:numPr>
        <w:rPr/>
      </w:pPr>
      <w:bookmarkStart w:id="1022" w:name="__RefHeading___Toc9400752_2870459653"/>
      <w:bookmarkStart w:id="1023" w:name="_Toc398"/>
      <w:bookmarkEnd w:id="1022"/>
      <w:r>
        <w:rPr>
          <w:rtl w:val="true"/>
        </w:rPr>
        <w:t>عذاب زن بدکاره‌ای که شوهر دارد</w:t>
      </w:r>
      <w:bookmarkEnd w:id="102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فَجَرَ بِإمْرَأَةٍ وَ لَهَا بَعْلٌ، إِنْفَجَرَ مِنْ فَرْجِهِمَا مِنْ صَدِيدِ جَهَنَّمَ وَادٍ مَسِيرَةَ خَمْسِمِائَةِ عَامٍ، يَتَأَذَّى أَهْلُ النَّارِ مِنْ نَتْنِ رِيحِهِمَا وَ كَانَا مِنْ أَشَدِّ النَّاسِ عَذَاباً</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شوهرداری که مرتکب عمل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فروج آنان به اندازۀ بیابان پانصد سال راه، چرک و خون خارج می‌شود که از بوی بد آن اهل جهنم ناراحت شوند و این زن و مرد عذابشان شدیدتر از دیگران است</w:t>
      </w:r>
      <w:r>
        <w:rPr>
          <w:rFonts w:eastAsia="IRNazanin" w:cs="IRNazanin"/>
          <w:color w:val="111111"/>
          <w:sz w:val="28"/>
          <w:szCs w:val="28"/>
          <w:rtl w:val="true"/>
          <w:lang w:bidi="fa-IR"/>
        </w:rPr>
        <w:t>.</w:t>
      </w:r>
    </w:p>
    <w:p>
      <w:pPr>
        <w:pStyle w:val="Heading3"/>
        <w:numPr>
          <w:ilvl w:val="2"/>
          <w:numId w:val="1"/>
        </w:numPr>
        <w:rPr/>
      </w:pPr>
      <w:bookmarkStart w:id="1024" w:name="__RefHeading___Toc9400754_2870459653"/>
      <w:bookmarkStart w:id="1025" w:name="_Toc399"/>
      <w:bookmarkEnd w:id="1024"/>
      <w:r>
        <w:rPr>
          <w:rtl w:val="true"/>
        </w:rPr>
        <w:t>سه عقوبت در دنیا، سه عقوبت در آخرت</w:t>
      </w:r>
      <w:bookmarkEnd w:id="1025"/>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سِتُ خِصَالٍ ثَلَاثٌ مِنْهَا فِي الدُّنْيَا وَ ثَلَاثٌ فِي الْآخِرَةِ، فَأَمَّا الَّتِي فِي الدُّنْيَا فَيَذْهَبُ بِالْبَهَاءِ وَ يُعَجِّلُ الْفَنَاءَوَ يَقْطَعُ الرِّزْقَ؛ وَ أَمَّا الَّتِي فِي الْآخِرَةِ فَسُوءُ الْحِسَابِ وَ سَخَطُ الرَّحْمٰنِ وَ الْخُلُودُ فِي النَّار</w:t>
      </w:r>
      <w:r>
        <w:rPr>
          <w:rStyle w:val="FootnoteAnchor"/>
          <w:rtl w:val="true"/>
        </w:rPr>
        <w:footnoteReference w:id="68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سه عقوبت و در آخرت سه عقوبت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سه عقوبت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طراوات و زیبایی صورتش از بین می رود، فقر و نکبت و کمی عمر گریبان‌گیر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عقوبت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w:t>
      </w:r>
      <w:bookmarkStart w:id="1026" w:name="pg9784_89488"/>
    </w:p>
    <w:p>
      <w:pPr>
        <w:pStyle w:val="BookText"/>
        <w:rPr/>
      </w:pPr>
      <w:bookmarkEnd w:id="1026"/>
      <w:r>
        <w:rPr>
          <w:rFonts w:ascii="IRNazanin" w:hAnsi="IRNazanin" w:eastAsia="IRNazanin"/>
          <w:color w:val="111111"/>
          <w:sz w:val="28"/>
          <w:sz w:val="28"/>
          <w:szCs w:val="28"/>
          <w:rtl w:val="true"/>
          <w:lang w:bidi="fa-IR"/>
        </w:rPr>
        <w:t>خداوند دور می‌شود، در روز قیامت گرفتار سختی حساب می‌شود و برای همیشه در جهنم خواهد ماند</w:t>
      </w:r>
      <w:r>
        <w:rPr>
          <w:rFonts w:eastAsia="IRNazanin" w:cs="IRNazanin"/>
          <w:color w:val="111111"/>
          <w:sz w:val="28"/>
          <w:szCs w:val="28"/>
          <w:rtl w:val="true"/>
          <w:lang w:bidi="fa-IR"/>
        </w:rPr>
        <w:t>.</w:t>
      </w:r>
    </w:p>
    <w:p>
      <w:pPr>
        <w:pStyle w:val="Heading3"/>
        <w:numPr>
          <w:ilvl w:val="2"/>
          <w:numId w:val="1"/>
        </w:numPr>
        <w:rPr/>
      </w:pPr>
      <w:bookmarkStart w:id="1027" w:name="__RefHeading___Toc9400756_2870459653"/>
      <w:bookmarkStart w:id="1028" w:name="_Toc400"/>
      <w:bookmarkEnd w:id="1027"/>
      <w:r>
        <w:rPr>
          <w:rtl w:val="true"/>
        </w:rPr>
        <w:t>در روز قیامت، مردم از بوی زناکاران در عذابند</w:t>
      </w:r>
      <w:bookmarkEnd w:id="1028"/>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أَهَبَّ اللهُ رِيحاً مُنْتِنَةً يَتَأَذَّى، بِهَا أَهْلُ الْجَمْعِ حَتَّى إِذَا هَمَّتْ أَنْ تُمْسِكَ بِأَنْفَاسِ النَّاسِ نَادَاهُمْ مُنَادٍ؛ هَلْ تَدْرُونَ مَا هَذِهِ الرِّيحُ الَّتِي قَدْ آذَتْكُمْ؟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قَدْ آذَتْنَا وَ بَلَغَتْ مِنَّا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رِيحُ فُرُوجِ الزُّنَاةِ الَّذِينَ لَقُوا اللهَ بِالزِّنَا ثُمَّ لَمْ يَتُوبُوا فَالْعَنُوهُمْ لَعَنَهُمُ اللهُ، فَلَا يَبْقَى فِي الْمَوْقِفِ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الزُّنَاةَ</w:t>
      </w:r>
      <w:r>
        <w:rPr>
          <w:rStyle w:val="FootnoteAnchor"/>
          <w:rtl w:val="true"/>
        </w:rPr>
        <w:footnoteReference w:id="68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نسیمی بدبو می وزد که تمام اهل محشر از بوی بد آن به‌قدری ناراحت می شوند؛ چنان‌که نزدیک است خفه شوند، در این هنگام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نسیم بدبو از کجاست؟ اهل محشر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این نسیم از کجاست اما چقدر ما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نسیم، از مرد و زن زناکار وزیده است که توبه نکرده‌اند و با این گناه خدا را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 از دنیا رفته‌اند،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گناهکاران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مردم به نفرین بلند می شود 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الزُّنَاةَ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زناکاران را لعنت فرما</w:t>
      </w:r>
      <w:r>
        <w:rPr>
          <w:rFonts w:eastAsia="IRNazanin" w:cs="IRNazanin"/>
          <w:color w:val="111111"/>
          <w:sz w:val="28"/>
          <w:szCs w:val="28"/>
          <w:rtl w:val="true"/>
          <w:lang w:bidi="fa-IR"/>
        </w:rPr>
        <w:t xml:space="preserve">. </w:t>
      </w:r>
      <w:bookmarkStart w:id="1029" w:name="pg9784_89489"/>
    </w:p>
    <w:p>
      <w:pPr>
        <w:pStyle w:val="Heading2"/>
        <w:numPr>
          <w:ilvl w:val="1"/>
          <w:numId w:val="1"/>
        </w:numPr>
        <w:rPr/>
      </w:pPr>
      <w:bookmarkStart w:id="1030" w:name="__RefHeading___Toc9400758_2870459653"/>
      <w:bookmarkStart w:id="1031" w:name="_Toc401"/>
      <w:bookmarkEnd w:id="1029"/>
      <w:bookmarkEnd w:id="1030"/>
      <w:r>
        <w:rPr>
          <w:rtl w:val="true"/>
        </w:rPr>
        <w:t>[</w:t>
      </w:r>
      <w:r>
        <w:rPr>
          <w:rtl w:val="true"/>
        </w:rPr>
        <w:t>حرمت شراب و قمار از دیدگاه اسلام</w:t>
      </w:r>
      <w:r>
        <w:rPr>
          <w:rtl w:val="true"/>
        </w:rPr>
        <w:t>]</w:t>
      </w:r>
      <w:bookmarkEnd w:id="1031"/>
    </w:p>
    <w:p>
      <w:pPr>
        <w:pStyle w:val="Heading3"/>
        <w:numPr>
          <w:ilvl w:val="2"/>
          <w:numId w:val="1"/>
        </w:numPr>
        <w:rPr/>
      </w:pPr>
      <w:bookmarkStart w:id="1032" w:name="__RefHeading___Toc9400760_2870459653"/>
      <w:bookmarkStart w:id="1033" w:name="_Toc402"/>
      <w:bookmarkEnd w:id="1032"/>
      <w:r>
        <w:rPr>
          <w:rtl w:val="true"/>
        </w:rPr>
        <w:t>مضرات مشروبات الکلی</w:t>
      </w:r>
      <w:bookmarkEnd w:id="1033"/>
    </w:p>
    <w:p>
      <w:pPr>
        <w:pStyle w:val="BookText"/>
        <w:rPr/>
      </w:pPr>
      <w:r>
        <w:rPr>
          <w:rFonts w:ascii="IRNazanin" w:hAnsi="IRNazanin" w:eastAsia="IRNazanin"/>
          <w:color w:val="111111"/>
          <w:sz w:val="28"/>
          <w:sz w:val="28"/>
          <w:szCs w:val="28"/>
          <w:rtl w:val="true"/>
          <w:lang w:bidi="fa-IR"/>
        </w:rPr>
        <w:t>بیشتر افرادی که به نوشابه‌های الکلی مبتلا هستند، افرادی عصبی و بداخلاق هستند و دارای چهره‌ای زرد و مزاج ضعیف و گرفتار سوء هاضمه می‌باشند؛ همچنین از آنجا که مشروبات الکلی قابل هضم نیستند، معده آن را نمی‌پذیرد، از این رو کسانی که به این مواد عادت ندارند پس از استعمال، حالت تهوع بر آن‌ها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معتقدند، الکل را نمی‌توان برای بدن سوخت نامید؛ زیرا ماده‌ای را می‌توان سوخت بدن نامید که در اثر تجزیه به قند تبدیل شود، اما الکل خود یک قند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الکل، ذخایر بدن را با خود می‌سوزاند و موجب ضعف و سستی می‌شود</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1034" w:name="__RefHeading___Toc9400762_2870459653"/>
      <w:bookmarkStart w:id="1035" w:name="_Toc403"/>
      <w:bookmarkEnd w:id="1034"/>
      <w:r>
        <w:rPr>
          <w:rtl w:val="true"/>
        </w:rPr>
        <w:t>شراب از نظر قرآن</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خدا و رسول و روز جزا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اقسام قمار، </w:t>
      </w:r>
      <w:bookmarkStart w:id="1036" w:name="pg9784_89490"/>
    </w:p>
    <w:p>
      <w:pPr>
        <w:pStyle w:val="BookText"/>
        <w:rPr/>
      </w:pPr>
      <w:bookmarkEnd w:id="1036"/>
      <w:r>
        <w:rPr>
          <w:rFonts w:ascii="IRNazanin" w:hAnsi="IRNazanin" w:eastAsia="IRNazanin"/>
          <w:color w:val="111111"/>
          <w:sz w:val="28"/>
          <w:sz w:val="28"/>
          <w:szCs w:val="28"/>
          <w:rtl w:val="true"/>
          <w:lang w:bidi="fa-IR"/>
        </w:rPr>
        <w:t xml:space="preserve">پلید و عمل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شراب‌خواری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وَالْمَيْسِرِ قُلْ فِيهِمَا إِثْمٌ كَبِيرٌ</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 پیامر از تو دربارۀ شراب و قمار پرسش می کنند، بگو در شراب و قمار گناه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شَارِبُ الْخَمْرِ يَوْمَ الْقِيَامَةِ مُسْوَدّاً وَجْهُهُ مُدْلَعاً لِسَانُهُ يَسِيلُ لُعَابُهُ عَلَى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يُنادِى العَطَش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عَلَى الله تَعَالَى أَنْ يَسْقِيَهُ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بِئْرُ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يَسِيلُ فِيهِ صَدِيدُ الزُّنَاةِ</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در روز قیامت با چهره سیاه محشور می شود؛ در حالی که زبانش از دهان بیرون آمده است واز شدت تشنگی فریادش بلند است و سزاوار است که خداوند او را از طینت چاه خبال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چاه خبال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آب آن از چرک و خون فروج زنان بدکاره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حَتَّى يَسْكُرَ، لَمْ يَقْبَلِ اللهَُ عَزَّ وَ جَلَّ مِنْهُ صَلَاتَهُ أَرْبَعِينَ يَومَاً</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شراب بخورد، خداوند تا چهل روز نماز او را نمی‌پذیرد</w:t>
      </w:r>
      <w:r>
        <w:rPr>
          <w:rFonts w:eastAsia="IRNazanin" w:cs="IRNazanin"/>
          <w:color w:val="111111"/>
          <w:sz w:val="28"/>
          <w:szCs w:val="28"/>
          <w:rtl w:val="true"/>
          <w:lang w:bidi="fa-IR"/>
        </w:rPr>
        <w:t>.</w:t>
      </w:r>
    </w:p>
    <w:p>
      <w:pPr>
        <w:pStyle w:val="Heading3"/>
        <w:numPr>
          <w:ilvl w:val="2"/>
          <w:numId w:val="1"/>
        </w:numPr>
        <w:rPr/>
      </w:pPr>
      <w:bookmarkStart w:id="1037" w:name="__RefHeading___Toc9400764_2870459653"/>
      <w:bookmarkStart w:id="1038" w:name="_Toc404"/>
      <w:bookmarkEnd w:id="1037"/>
      <w:r>
        <w:rPr>
          <w:rtl w:val="true"/>
        </w:rPr>
        <w:t>در ماه رمضان سه گروه بخشیده نمی‌شوند</w:t>
      </w:r>
      <w:bookmarkEnd w:id="103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فِي شَهْرِ رَمَضَانَ … إِلَّا لِثَلَاثَةٍ صَاحِبِ مُسْكِرٍ أَوْ </w:t>
      </w:r>
      <w:bookmarkStart w:id="1039" w:name="pg9784_89491"/>
    </w:p>
    <w:p>
      <w:pPr>
        <w:pStyle w:val="BookText"/>
        <w:rPr/>
      </w:pPr>
      <w:bookmarkEnd w:id="1039"/>
      <w:r>
        <w:rPr>
          <w:rFonts w:ascii="Amiri" w:hAnsi="Amiri" w:eastAsia="Amiri" w:cs="Amiri"/>
          <w:color w:val="111111"/>
          <w:sz w:val="28"/>
          <w:sz w:val="28"/>
          <w:szCs w:val="28"/>
          <w:rtl w:val="true"/>
          <w:lang w:bidi="ar-SA"/>
        </w:rPr>
        <w:t>صَاحِبِ شَاهِيْنٍ أَوْ مُشَاحِنٍ</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تمام گناهکاران بخشیده می شوند؛ مگر آن شراب‌خواری که توبه نکند؛ قماربازی که در ماه رمضان نیز قمار بازی کند و بدعت‌گذاری که در دین بدعت گذاشته باشد</w:t>
      </w:r>
      <w:r>
        <w:rPr>
          <w:rFonts w:eastAsia="IRNazanin" w:cs="IRNazanin"/>
          <w:color w:val="111111"/>
          <w:sz w:val="28"/>
          <w:szCs w:val="28"/>
          <w:rtl w:val="true"/>
          <w:lang w:bidi="fa-IR"/>
        </w:rPr>
        <w:t>.</w:t>
      </w:r>
    </w:p>
    <w:p>
      <w:pPr>
        <w:pStyle w:val="Heading3"/>
        <w:numPr>
          <w:ilvl w:val="2"/>
          <w:numId w:val="1"/>
        </w:numPr>
        <w:rPr/>
      </w:pPr>
      <w:bookmarkStart w:id="1040" w:name="__RefHeading___Toc9400766_2870459653"/>
      <w:bookmarkStart w:id="1041" w:name="_Toc405"/>
      <w:bookmarkEnd w:id="1040"/>
      <w:r>
        <w:rPr>
          <w:rtl w:val="true"/>
        </w:rPr>
        <w:t>پیامبر خدا این افراد را لعنت کرده‌اند</w:t>
      </w:r>
      <w:bookmarkEnd w:id="1041"/>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عَاصِرَهَا وَ مُعْتَصِرَهَا وَ بَایعَهَا وَ مُشْتَرِيَهَا وَ سَاقِيَهَا وَ آكِلَ ثَمَنِهَا وَ شَارِبَهَا وَ حَامِلَهَا وَ الْمَحْمُولَةَ إِلَيْهِ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لعنت کرده‌اند و کسانی را که شراب را تهیه می کنند و فروشنده و خریدار را هم لعنت کرده‌اند و کسی که سقایت می‌کند و آورنده و نگهدارندۀ آن را لعنت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نکتۀ قابل تأمل در این حدیث این‌که،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در تهیۀ شراب، حمل، فروختن و خورانیدن آن دخالت دارند، را لعنت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رَأسُ کُلِّ إثْمٍ، وَ مِفتَاحُ کُلِّ 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لِلْشَّرِّ أَقفَالاً فَجَعَلَ مَفَاتِيحَهَا الشَّرَابَ</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سرآمد تمام گناهان است؛ شراب کلید هر گناهی است و خداوند برای تمام بدی‌ها، قفل‌هایی قرار داده است و کلید تمام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w:t>
      </w:r>
      <w:r>
        <w:rPr>
          <w:rFonts w:eastAsia="IRNazanin" w:cs="IRNazanin"/>
          <w:color w:val="111111"/>
          <w:sz w:val="28"/>
          <w:szCs w:val="28"/>
          <w:rtl w:val="true"/>
          <w:lang w:bidi="fa-IR"/>
        </w:rPr>
        <w:t>.</w:t>
      </w:r>
    </w:p>
    <w:p>
      <w:pPr>
        <w:pStyle w:val="Heading3"/>
        <w:numPr>
          <w:ilvl w:val="2"/>
          <w:numId w:val="1"/>
        </w:numPr>
        <w:rPr/>
      </w:pPr>
      <w:bookmarkStart w:id="1042" w:name="__RefHeading___Toc9400768_2870459653"/>
      <w:bookmarkStart w:id="1043" w:name="_Toc406"/>
      <w:bookmarkEnd w:id="1042"/>
      <w:r>
        <w:rPr>
          <w:rtl w:val="true"/>
        </w:rPr>
        <w:t>کسی که در دنیا شراب نخورد، از شراب بهشتی سیراب می‌شود</w:t>
      </w:r>
      <w:bookmarkEnd w:id="10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تَرَكَ الْخَمْرَ لِغَيْرِ الله سَقَاهُ اللهُ مِنَ الرَّحِيقِ الْمَخْتُومِ </w:t>
      </w:r>
      <w:bookmarkStart w:id="1044" w:name="pg9784_89492"/>
    </w:p>
    <w:p>
      <w:pPr>
        <w:pStyle w:val="BookText"/>
        <w:rPr/>
      </w:pPr>
      <w:bookmarkEnd w:id="1044"/>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صِيَانَةً لِنَفْسِهِ فَيَشْكُرُهُ اللهُ عَلَى ذَلِك‌</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حتی برای سلامتی خودش هم شراب نخورد، خداوند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خدا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سپاسگزار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از شراب بهشتی می‌دهند</w:t>
      </w:r>
      <w:r>
        <w:rPr>
          <w:rFonts w:eastAsia="IRNazanin" w:cs="IRNazanin"/>
          <w:color w:val="111111"/>
          <w:sz w:val="28"/>
          <w:szCs w:val="28"/>
          <w:rtl w:val="true"/>
          <w:lang w:bidi="fa-IR"/>
        </w:rPr>
        <w:t>).</w:t>
      </w:r>
    </w:p>
    <w:p>
      <w:pPr>
        <w:pStyle w:val="Heading3"/>
        <w:numPr>
          <w:ilvl w:val="2"/>
          <w:numId w:val="1"/>
        </w:numPr>
        <w:rPr/>
      </w:pPr>
      <w:bookmarkStart w:id="1045" w:name="__RefHeading___Toc9400770_2870459653"/>
      <w:bookmarkStart w:id="1046" w:name="_Toc407"/>
      <w:bookmarkEnd w:id="1045"/>
      <w:r>
        <w:rPr>
          <w:rtl w:val="true"/>
        </w:rPr>
        <w:t>شراب‌خوار از این امور محروم است</w:t>
      </w:r>
      <w:bookmarkEnd w:id="104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إذا مَرضَ لَايُعادُ، وَ لَايُشهَدُ جِنازَتُهُ، وَ لَا تُزَکُّوا إذا شَهِدَ، وَ لَا تُزَوِّجُوا إذا خَطَبَ، وَ لَا تَأتَمِنُوهُ عَلى أَمَانَةٍ</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شراب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چیز محروم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شود، عیادت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بمیرد، جنازۀ او تشییع نمی‌شود؛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دهد، شهادتش پذیرفته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خواستگاری کند نباید به او زن دهند؛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به عنوان امانت نزد او بسپارند</w:t>
      </w:r>
      <w:r>
        <w:rPr>
          <w:rFonts w:eastAsia="IRNazanin" w:cs="IRNazanin"/>
          <w:color w:val="111111"/>
          <w:sz w:val="28"/>
          <w:szCs w:val="28"/>
          <w:rtl w:val="true"/>
          <w:lang w:bidi="fa-IR"/>
        </w:rPr>
        <w:t>.</w:t>
      </w:r>
    </w:p>
    <w:p>
      <w:pPr>
        <w:pStyle w:val="Heading3"/>
        <w:numPr>
          <w:ilvl w:val="2"/>
          <w:numId w:val="1"/>
        </w:numPr>
        <w:rPr/>
      </w:pPr>
      <w:bookmarkStart w:id="1047" w:name="__RefHeading___Toc9400772_2870459653"/>
      <w:bookmarkStart w:id="1048" w:name="_Toc408"/>
      <w:bookmarkEnd w:id="1047"/>
      <w:r>
        <w:rPr>
          <w:rtl w:val="true"/>
        </w:rPr>
        <w:t>کلید گناهان</w:t>
      </w:r>
      <w:bookmarkEnd w:id="104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مِفتَاحُ الشَّرِّ، لِأَنَّ شارِبَ الخَمرِ؛ إِذَا شَرِبَ يَزْنِي وَ يَقتُلُ وَ يَسْرِقُ وَ تَرَکَ الصَّلوةَ</w:t>
      </w:r>
      <w:r>
        <w:rPr>
          <w:rStyle w:val="FootnoteAnchor"/>
          <w:rtl w:val="true"/>
        </w:rPr>
        <w:footnoteReference w:id="69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کلید تمام گناهان است؛ زیرا شراب‌خوار چون شراب بخورد، زنا می کند؛ مرتکب قتل می‌شود؛ دزدی می کند و نماز را ترک می کند</w:t>
      </w:r>
      <w:r>
        <w:rPr>
          <w:rFonts w:eastAsia="IRNazanin" w:cs="IRNazanin"/>
          <w:color w:val="111111"/>
          <w:sz w:val="28"/>
          <w:szCs w:val="28"/>
          <w:rtl w:val="true"/>
          <w:lang w:bidi="fa-IR"/>
        </w:rPr>
        <w:t xml:space="preserve">. </w:t>
      </w:r>
      <w:bookmarkStart w:id="1049" w:name="pg9784_89493"/>
    </w:p>
    <w:p>
      <w:pPr>
        <w:pStyle w:val="Heading3"/>
        <w:numPr>
          <w:ilvl w:val="2"/>
          <w:numId w:val="1"/>
        </w:numPr>
        <w:rPr/>
      </w:pPr>
      <w:bookmarkStart w:id="1050" w:name="__RefHeading___Toc9400774_2870459653"/>
      <w:bookmarkStart w:id="1051" w:name="_Toc409"/>
      <w:bookmarkEnd w:id="1049"/>
      <w:bookmarkEnd w:id="1050"/>
      <w:r>
        <w:rPr>
          <w:rtl w:val="true"/>
        </w:rPr>
        <w:t>شراب‌خوار کافر است</w:t>
      </w:r>
      <w:bookmarkEnd w:id="105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كَعَابِدِ وَثَنٍ، إِذَا مَاتَ عَلَيْهِ يَلْقَى اللهَ عَزَّ وَجَلَّ حِينَ يَلْقَاهُ كَعَابِدِ وَثَنٍ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همیشه شراب می خورد، اگر در حال مستی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 مرده است، و اگر خدا را در این حال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عذاب خدا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بت‌پرست محشور می شود</w:t>
      </w:r>
      <w:r>
        <w:rPr>
          <w:rFonts w:eastAsia="IRNazanin" w:cs="IRNazanin"/>
          <w:color w:val="111111"/>
          <w:sz w:val="28"/>
          <w:szCs w:val="28"/>
          <w:rtl w:val="true"/>
          <w:lang w:bidi="fa-IR"/>
        </w:rPr>
        <w:t>.</w:t>
      </w:r>
    </w:p>
    <w:p>
      <w:pPr>
        <w:pStyle w:val="Heading3"/>
        <w:numPr>
          <w:ilvl w:val="2"/>
          <w:numId w:val="1"/>
        </w:numPr>
        <w:rPr/>
      </w:pPr>
      <w:bookmarkStart w:id="1052" w:name="__RefHeading___Toc9400776_2870459653"/>
      <w:bookmarkStart w:id="1053" w:name="_Toc410"/>
      <w:bookmarkEnd w:id="1052"/>
      <w:r>
        <w:rPr>
          <w:rtl w:val="true"/>
        </w:rPr>
        <w:t>چرا شراب حرام شده است؟</w:t>
      </w:r>
      <w:bookmarkEnd w:id="1053"/>
    </w:p>
    <w:p>
      <w:pPr>
        <w:pStyle w:val="BookText"/>
        <w:rPr/>
      </w:pPr>
      <w:r>
        <w:rPr>
          <w:rFonts w:ascii="Amiri" w:hAnsi="Amiri" w:eastAsia="Amiri" w:cs="Amiri"/>
          <w:color w:val="111111"/>
          <w:sz w:val="28"/>
          <w:sz w:val="28"/>
          <w:szCs w:val="28"/>
          <w:rtl w:val="true"/>
          <w:lang w:bidi="ar-SA"/>
        </w:rPr>
        <w:t xml:space="preserve">قیل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لِفِعْلِهَا وَ فَسَادِهَا</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حرام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به‌واسطۀ 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آثار آن به صورت مستی ظاهر می شود، جز ضرر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به‌واسطۀ فسادی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آدم کشی، دزدی، بی‌ناموسی، خرابی نسل و …</w:t>
      </w:r>
      <w:r>
        <w:rPr>
          <w:rFonts w:eastAsia="IRNazanin" w:cs="IRNazanin"/>
          <w:color w:val="111111"/>
          <w:sz w:val="28"/>
          <w:szCs w:val="28"/>
          <w:rtl w:val="true"/>
          <w:lang w:bidi="fa-IR"/>
        </w:rPr>
        <w:t>).</w:t>
      </w:r>
    </w:p>
    <w:p>
      <w:pPr>
        <w:pStyle w:val="Heading3"/>
        <w:numPr>
          <w:ilvl w:val="2"/>
          <w:numId w:val="1"/>
        </w:numPr>
        <w:rPr/>
      </w:pPr>
      <w:bookmarkStart w:id="1054" w:name="__RefHeading___Toc9400778_2870459653"/>
      <w:bookmarkStart w:id="1055" w:name="_Toc411"/>
      <w:bookmarkEnd w:id="1054"/>
      <w:r>
        <w:rPr>
          <w:rtl w:val="true"/>
        </w:rPr>
        <w:t>شراب‌خوار هر چه زودتر باید توبه کند</w:t>
      </w:r>
      <w:bookmarkEnd w:id="105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مُسکِراً، لَم يُقبَل مِنهُ صَلَاتُهُ أَربَعيِنَيَوماً</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آنچه را که آدمی را مست کند،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 عرق و … که مایع مست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چهل روز نماز او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آثار حرام تا چهل روز در بدن باقی است؛ بر این اساس امام دربارۀ آثار لقمۀ حرام نیز می‌فرماید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لقمۀ حرامی بخورد تا چهل روز دعایش مستجاب نمی‌شود</w:t>
      </w:r>
      <w:r>
        <w:rPr>
          <w:rFonts w:eastAsia="IRNazanin" w:cs="IRNazanin"/>
          <w:color w:val="111111"/>
          <w:sz w:val="28"/>
          <w:szCs w:val="28"/>
          <w:rtl w:val="true"/>
          <w:lang w:bidi="fa-IR"/>
        </w:rPr>
        <w:t>.</w:t>
      </w:r>
      <w:r>
        <w:rPr>
          <w:rStyle w:val="FootnoteAnchor"/>
          <w:rtl w:val="true"/>
        </w:rPr>
        <w:footnoteReference w:id="701"/>
      </w:r>
      <w:bookmarkStart w:id="1056" w:name="pg9784_89494"/>
    </w:p>
    <w:p>
      <w:pPr>
        <w:pStyle w:val="Heading3"/>
        <w:numPr>
          <w:ilvl w:val="2"/>
          <w:numId w:val="1"/>
        </w:numPr>
        <w:rPr/>
      </w:pPr>
      <w:bookmarkStart w:id="1057" w:name="__RefHeading___Toc9400780_2870459653"/>
      <w:bookmarkStart w:id="1058" w:name="_Toc412"/>
      <w:bookmarkEnd w:id="1056"/>
      <w:bookmarkEnd w:id="1057"/>
      <w:r>
        <w:rPr>
          <w:rtl w:val="true"/>
        </w:rPr>
        <w:t>اگر شراب‌خوار بی‌توبه از دنیا برود</w:t>
      </w:r>
      <w:bookmarkEnd w:id="1058"/>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الْمُسْكِرَ وَ مَاتَ وَ فِي جَوْفِهِ مِنْهُ شَيْ‌ءٌ، لَمْ يَتُبْ مِنْهُ بُعِثَ مِنْ قَبْرِهِ مُخَبَّلاً مَائِلاً شِدْقُهُ سَائِلاً لُعَابُهُ يَدْعُو بِالْوَيْلِ وَ الثُّبُورِ</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بیاشامد و بی‌توبه از دنیا برود او را مانند دیوانگان از قبر بیرون می آورند در حالی که نیمی از صورتش کج است؛ و آب دهانش می ریزد و فریادش به واویلا و واثبورا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که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شراب‌خوار باید هرچه زودتر توبه کند و از خداوند آمرزش خود را بخواهد تا در روز قیامت گرفتار نشود و خداوند توبۀ او را می‌پذیرد</w:t>
      </w:r>
      <w:r>
        <w:rPr>
          <w:rFonts w:eastAsia="IRNazanin" w:cs="IRNazanin"/>
          <w:color w:val="111111"/>
          <w:sz w:val="28"/>
          <w:szCs w:val="28"/>
          <w:rtl w:val="true"/>
          <w:lang w:bidi="fa-IR"/>
        </w:rPr>
        <w:t>.</w:t>
      </w:r>
    </w:p>
    <w:p>
      <w:pPr>
        <w:pStyle w:val="Heading3"/>
        <w:numPr>
          <w:ilvl w:val="2"/>
          <w:numId w:val="1"/>
        </w:numPr>
        <w:rPr/>
      </w:pPr>
      <w:bookmarkStart w:id="1059" w:name="__RefHeading___Toc9400782_2870459653"/>
      <w:bookmarkStart w:id="1060" w:name="_Toc413"/>
      <w:bookmarkEnd w:id="1059"/>
      <w:r>
        <w:rPr>
          <w:rtl w:val="true"/>
        </w:rPr>
        <w:t>مؤمن از سفره‌ای که در آن شراب هست، چیزی نمی‌خورد و در کنار آن نمی‌نشیند</w:t>
      </w:r>
      <w:bookmarkEnd w:id="106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الْيَوْمِالْآخِرِ، فَلَا يَأْكُلُ عَلَى مَائِدَةٍ يُشْرَبُ عَلَيْهَا الْخَمْرُ</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روز قیامت ایمان دارد، از سفره‌ای که در آن شراب است، چیزی نمی‌خورد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اَبی عَبدِالله بالحِيْرةِ حِينَ قَدِمَ عَلَى أَبِي جَعْفَرٍ الْمَنْصُورِ فَخَتَنَ بَعْضُ الْقُوَّادِ ابْناً لَهُ وَ صَنَعَ طَعَاماً وَ دَعَا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دُعِيَ فَبَيْنَما هُوَ عَلَى الْمَائِدَةِ يَأْكُلُ وَ مَعَهُ عِدَّةٌ عَلَى الْمَائِدَةِ، فَاسْتَسْقَى رَجُلٌ مِنْهُمْ مَاءً </w:t>
      </w:r>
      <w:bookmarkStart w:id="1061" w:name="pg9784_89495"/>
    </w:p>
    <w:p>
      <w:pPr>
        <w:pStyle w:val="BookText"/>
        <w:rPr/>
      </w:pPr>
      <w:bookmarkEnd w:id="1061"/>
      <w:r>
        <w:rPr>
          <w:rFonts w:ascii="Amiri" w:hAnsi="Amiri" w:eastAsia="Amiri" w:cs="Amiri"/>
          <w:color w:val="111111"/>
          <w:sz w:val="28"/>
          <w:sz w:val="28"/>
          <w:szCs w:val="28"/>
          <w:rtl w:val="true"/>
          <w:lang w:bidi="ar-SA"/>
        </w:rPr>
        <w:t xml:space="preserve">فَأُتِيَ بِقَدَحٍ فِيهِ شَرَابٌ لَهُم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الْقَدَحُ فِي يَدِ الرَّجُلِ، 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الْمَائِدَةِ فَسُئِلَ عَنْ قِيَامِهِ فَقَالَ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مَلْعُونٌ…مَنْ جَلَسَ عَلَى مَائِدَةٍ يُشْرَبُ عَلَيْهَا الْخَمْرُ</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یک نفر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حیره با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یکي از افراد سپاه منصور، به‌جهت ختنه کردن پسرش مجلسی ترتیب داده بود و در آن مجلس، منصور و شخصیت‌های کشوری حاضر بودند، ما هم در آن مجلس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مشغول غذا خوردن شدیم، یک نفر از میهمانان آشامیدنی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قدحی شراب داد، ناگاه آن حضرت حرکت کردند، چون از ایشان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هرکس کنار سفره‌ای که در آن شراب خورده می‌شود، بنشیند، از رحمت خداوند دور است و به لعنت خداوند گرفتار می‌شود</w:t>
      </w:r>
      <w:r>
        <w:rPr>
          <w:rFonts w:eastAsia="IRNazanin" w:cs="IRNazanin"/>
          <w:color w:val="111111"/>
          <w:sz w:val="28"/>
          <w:szCs w:val="28"/>
          <w:rtl w:val="true"/>
          <w:lang w:bidi="fa-IR"/>
        </w:rPr>
        <w:t>.</w:t>
      </w:r>
    </w:p>
    <w:p>
      <w:pPr>
        <w:pStyle w:val="Heading3"/>
        <w:numPr>
          <w:ilvl w:val="2"/>
          <w:numId w:val="1"/>
        </w:numPr>
        <w:rPr/>
      </w:pPr>
      <w:bookmarkStart w:id="1062" w:name="__RefHeading___Toc9400784_2870459653"/>
      <w:bookmarkStart w:id="1063" w:name="_Toc414"/>
      <w:bookmarkEnd w:id="1062"/>
      <w:r>
        <w:rPr>
          <w:rtl w:val="true"/>
        </w:rPr>
        <w:t>شراب‌خوار در روز قیامت</w:t>
      </w:r>
      <w:bookmarkEnd w:id="1063"/>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مُزْرِقَةً عَيْنَاهُ مُسْوَدّاً وَجْهُهُ مَائِلاً شِقُّهُ يَسِيلُ لُعَابُهُ مَشْدُودَةٌ نَاصِيَتُهُ إِلَى إِبْهَامِ قَدَمِيهِ خَارِجَةً يَدَاهُ مِنْ صُلْبِهِ، فَيَفْزَعُ مِنْهُ أَهْلُ الْجَمْعِ إِذَا رَأَوْهُ مُقْبِلاً إِلَىالْحِسَابِ</w:t>
      </w:r>
      <w:r>
        <w:rPr>
          <w:rStyle w:val="FootnoteAnchor"/>
          <w:rtl w:val="true"/>
        </w:rPr>
        <w:footnoteReference w:id="70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شراب‌خوار با چهره سیاه و چشم‌های ازرق در حالی که یک سمت آن کج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دهانش می ریزد؛ موهای مقابل سرش را به دو انگشت بزرگ پایش بسته‌اند و او را با دست‌های از پشت بسته، برای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محشر او را چنین می بینند، صدای آن‌ها به فزغ و ناله بلند می شود</w:t>
      </w:r>
      <w:r>
        <w:rPr>
          <w:rFonts w:eastAsia="IRNazanin" w:cs="IRNazanin"/>
          <w:color w:val="111111"/>
          <w:sz w:val="28"/>
          <w:szCs w:val="28"/>
          <w:rtl w:val="true"/>
          <w:lang w:bidi="fa-IR"/>
        </w:rPr>
        <w:t xml:space="preserve">. </w:t>
      </w:r>
      <w:bookmarkStart w:id="1064" w:name="pg9784_89496"/>
    </w:p>
    <w:p>
      <w:pPr>
        <w:pStyle w:val="Heading3"/>
        <w:numPr>
          <w:ilvl w:val="2"/>
          <w:numId w:val="1"/>
        </w:numPr>
        <w:rPr/>
      </w:pPr>
      <w:bookmarkStart w:id="1065" w:name="__RefHeading___Toc9400786_2870459653"/>
      <w:bookmarkStart w:id="1066" w:name="_Toc415"/>
      <w:bookmarkEnd w:id="1064"/>
      <w:bookmarkEnd w:id="1065"/>
      <w:r>
        <w:rPr>
          <w:rtl w:val="true"/>
        </w:rPr>
        <w:t>حد شراب‌خوار، هشتاد تازیانه است</w:t>
      </w:r>
      <w:bookmarkEnd w:id="1066"/>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 الخَمرِ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شراب‌خوار هشتاد تازیانه می زدند</w:t>
      </w:r>
      <w:r>
        <w:rPr>
          <w:rFonts w:eastAsia="IRNazanin" w:cs="IRNazanin"/>
          <w:color w:val="111111"/>
          <w:sz w:val="28"/>
          <w:szCs w:val="28"/>
          <w:rtl w:val="true"/>
          <w:lang w:bidi="fa-IR"/>
        </w:rPr>
        <w:t>.</w:t>
      </w:r>
    </w:p>
    <w:p>
      <w:pPr>
        <w:pStyle w:val="Heading3"/>
        <w:numPr>
          <w:ilvl w:val="2"/>
          <w:numId w:val="1"/>
        </w:numPr>
        <w:rPr/>
      </w:pPr>
      <w:bookmarkStart w:id="1067" w:name="__RefHeading___Toc9400788_2870459653"/>
      <w:bookmarkStart w:id="1068" w:name="_Toc416"/>
      <w:bookmarkEnd w:id="1067"/>
      <w:r>
        <w:rPr>
          <w:rtl w:val="true"/>
        </w:rPr>
        <w:t>حد شراب‌خوار در ماه رمضان، صد تازیانه است</w:t>
      </w:r>
      <w:bookmarkEnd w:id="1068"/>
    </w:p>
    <w:p>
      <w:pPr>
        <w:pStyle w:val="BookText"/>
        <w:rPr/>
      </w:pPr>
      <w:r>
        <w:rPr>
          <w:rFonts w:ascii="IRNazanin" w:hAnsi="IRNazanin" w:eastAsia="IRNazanin"/>
          <w:color w:val="111111"/>
          <w:sz w:val="28"/>
          <w:sz w:val="28"/>
          <w:szCs w:val="28"/>
          <w:rtl w:val="true"/>
          <w:lang w:bidi="fa-IR"/>
        </w:rPr>
        <w:t xml:space="preserve">در دوران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مردی که در ماه رمضان شراب خورده بود، هشتاد تازیانه زدند، سپس او را زندانی کردند و فردای آن روز بیست تازیانه دیگر بر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هشتاد تازیانه زدید، امروز برای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احترام ماه رمضان را رعایت نکردی و در ماه رمضان شراب خوردی</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1069" w:name="__RefHeading___Toc9400790_2870459653"/>
      <w:bookmarkStart w:id="1070" w:name="_Toc417"/>
      <w:bookmarkEnd w:id="1069"/>
      <w:r>
        <w:rPr>
          <w:rtl w:val="true"/>
        </w:rPr>
        <w:t>آب‌جو نخورید، حرام است</w:t>
      </w:r>
      <w:bookmarkEnd w:id="107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النَّبِيذَ عَلَى أَنَّهُ حَلَالٌ، خُلِّدَ فِي النَّارِ وَ مَنْ شَرِبَهُ عَلَى أَنَّهُ حَرَامٌ عُذِّبَ فِي النَّارِ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آب‌جو بخورد و آن را حلال بداند، همیشه در آتش جهنم خواهد بود و کسی که با اعتقاد به حرام بودن، آن را بخورد، در آتش جهنم عذاب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اذینة کتبت الى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الرَّجُلِ يُبْعَثُ لَهُ الدَّوَاءُ مِنْ رِيحِ الْبَوَاسِيرِ، فَيَشْرَبُهُ بِقَدْرِ أُسْكُرُّجَةٍ مِنْ نَبِيذٍ صُلْبٍ، لَيْسَ يُرِيدُ بِهِ اللَّذَّةَ وَ إِنَّمَا يُرِيدُ بِهِ الدَّوَاءَ؟ </w:t>
      </w:r>
      <w:bookmarkStart w:id="1071" w:name="pg9784_89497"/>
    </w:p>
    <w:p>
      <w:pPr>
        <w:pStyle w:val="BookText"/>
        <w:rPr/>
      </w:pPr>
      <w:bookmarkEnd w:id="107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لَمْ يَجْعَلْ فِي شَيْ‌ءٍ، مِمَّا حَرَّمَ شِفَاءً وَ لَا دَوَاءً</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عمربن‌اذینة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درمان باد بواسیر نه برای لذت بردن، کمی آب‌جو بخورد، شما اجازه می دهید؟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جرعۀ آن را هم اجازه نمی‌دهم؛ زیرا خداوند در حرام دارو و شفا قرار نداده است</w:t>
      </w:r>
      <w:r>
        <w:rPr>
          <w:rFonts w:eastAsia="IRNazanin" w:cs="IRNazanin"/>
          <w:color w:val="111111"/>
          <w:sz w:val="28"/>
          <w:szCs w:val="28"/>
          <w:rtl w:val="true"/>
          <w:lang w:bidi="fa-IR"/>
        </w:rPr>
        <w:t>.</w:t>
      </w:r>
    </w:p>
    <w:p>
      <w:pPr>
        <w:pStyle w:val="Heading3"/>
        <w:numPr>
          <w:ilvl w:val="2"/>
          <w:numId w:val="1"/>
        </w:numPr>
        <w:rPr/>
      </w:pPr>
      <w:bookmarkStart w:id="1072" w:name="__RefHeading___Toc9400792_2870459653"/>
      <w:bookmarkStart w:id="1073" w:name="_Toc418"/>
      <w:bookmarkEnd w:id="1072"/>
      <w:r>
        <w:rPr>
          <w:rtl w:val="true"/>
        </w:rPr>
        <w:t>دین‌داری را از این زن مسلمان بیاموزیم</w:t>
      </w:r>
      <w:bookmarkEnd w:id="1073"/>
    </w:p>
    <w:p>
      <w:pPr>
        <w:pStyle w:val="BookText"/>
        <w:rPr/>
      </w:pPr>
      <w:r>
        <w:rPr>
          <w:rFonts w:ascii="Amiri" w:hAnsi="Amiri" w:eastAsia="Amiri" w:cs="Amiri"/>
          <w:color w:val="111111"/>
          <w:sz w:val="28"/>
          <w:sz w:val="28"/>
          <w:szCs w:val="28"/>
          <w:rtl w:val="true"/>
          <w:lang w:bidi="ar-SA"/>
        </w:rPr>
        <w:t xml:space="preserve">قال ابوبصیر دخلت ام خالد العبدیة علی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 قَدْ وَصَفَ لِي أَطِبَّاءُ الْعِرَاقِ النَّبِيذَ بِالسَّوِيقِ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تَذُوقِي مِنْهُ قَطْرَةً لَا وَ الله لَا آذَنُ لَكِ فِي قَطْرَةٍ مِنْهُ، فَإِنَّمَا تَنْدَمِينَ إِذَا بَلَغَتْ نَفْسُكِ هَاهُنَا وَ أَوْمَى بِيَدِهِ إِلَى حَنْجَرَتِهِ يَقُولُهَا ثَلَاثاً أَ فَهِمْتِ؟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1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شاگردان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آن حضرت بودم،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ام‌خالد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ناراحتیشکم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دل‌درد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عراق برایم آب‌جو با سَویق تجویز کرده‌اند اجازه می‌فرمایید آب‌جو بخورم؟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پزشکان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 عرض کرد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تقلید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اجازه بدهید تا روز قیامت مسئول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تقلید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قطره آن را اجازه نمی‌دهم، زیرا هنگامی که جانت به گلویت رسد، پشیمان می‌شوی که چرا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به طرف گلوی خود آورد سپس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ام‌خالد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فهمیدم</w:t>
      </w:r>
      <w:r>
        <w:rPr>
          <w:rFonts w:eastAsia="IRNazanin" w:cs="IRNazanin"/>
          <w:color w:val="111111"/>
          <w:sz w:val="28"/>
          <w:szCs w:val="28"/>
          <w:rtl w:val="true"/>
          <w:lang w:bidi="fa-IR"/>
        </w:rPr>
        <w:t xml:space="preserve">. </w:t>
      </w:r>
      <w:bookmarkStart w:id="1074" w:name="pg9784_89498"/>
    </w:p>
    <w:p>
      <w:pPr>
        <w:pStyle w:val="Heading3"/>
        <w:numPr>
          <w:ilvl w:val="2"/>
          <w:numId w:val="1"/>
        </w:numPr>
        <w:rPr/>
      </w:pPr>
      <w:bookmarkStart w:id="1075" w:name="__RefHeading___Toc9400794_2870459653"/>
      <w:bookmarkStart w:id="1076" w:name="_Toc419"/>
      <w:bookmarkEnd w:id="1074"/>
      <w:bookmarkEnd w:id="1075"/>
      <w:r>
        <w:rPr>
          <w:rtl w:val="true"/>
        </w:rPr>
        <w:t>خداوند در حرام شفا قرار نداده است</w:t>
      </w:r>
      <w:bookmarkEnd w:id="1076"/>
    </w:p>
    <w:p>
      <w:pPr>
        <w:pStyle w:val="BookText"/>
        <w:rPr/>
      </w:pPr>
      <w:r>
        <w:rPr>
          <w:rFonts w:ascii="IRNazanin" w:hAnsi="IRNazanin" w:eastAsia="IRNazanin"/>
          <w:color w:val="111111"/>
          <w:sz w:val="28"/>
          <w:sz w:val="28"/>
          <w:szCs w:val="28"/>
          <w:rtl w:val="true"/>
          <w:lang w:bidi="fa-IR"/>
        </w:rPr>
        <w:t xml:space="preserve">متأسفانه بعضی گمان می کنند شراب برای درمان برخی از بیماری‌ها مفید است؛ در حالی 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چیزی که حرام است، شفا قرار نداده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شُرب المُسکِر إِنَّمَا يُرِيدُ بِهِ الدَّوَاءَ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جُرْعَةً…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فِي شَيْ‌ءٍ مِمَّا حَرَّمَ دَوَاءً وَ لَا شِفَاءً</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برای معالجۀ بیماری، آشامیدنی که مست کننده است بخوریم؟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جرعۀ آن را هم اجازه نمی‌دهم؛ زیرا خداوند در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آب جو و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و شفا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دَوَاءٍ عُجِنَ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أُحِبُّ أَنْ أَنْظُرَ إِلَيْهِ فَكَيْفَ أَتَدَاوَى بِه …</w:t>
      </w:r>
      <w:r>
        <w:rPr>
          <w:rFonts w:eastAsia="IRNazanin" w:cs="IRNazanin"/>
          <w:color w:val="111111"/>
          <w:sz w:val="28"/>
          <w:szCs w:val="28"/>
          <w:rtl w:val="true"/>
          <w:lang w:bidi="fa-IR"/>
        </w:rPr>
        <w:t xml:space="preserve">. </w:t>
      </w:r>
      <w:r>
        <w:rPr>
          <w:rStyle w:val="FootnoteAnchor"/>
          <w:rtl w:val="true"/>
        </w:rPr>
        <w:footnoteReference w:id="713"/>
      </w:r>
      <w:r>
        <w:rPr>
          <w:rFonts w:ascii="Amiri" w:hAnsi="Amiri" w:eastAsia="Amiri" w:cs="Amiri"/>
          <w:color w:val="111111"/>
          <w:sz w:val="28"/>
          <w:sz w:val="28"/>
          <w:szCs w:val="28"/>
          <w:rtl w:val="true"/>
          <w:lang w:bidi="ar-SA"/>
        </w:rPr>
        <w:t>وَ فی روايَةٍ اُخری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يَحِلُّ لِلْمُسْلِمِ أَنْ يَنْظُرَ إِلَيْهِ فَكَيْفَ يَتَدَاوَى بِهِ وَ إِنَّمَا هُوَ بِمَنْزِلَةِ شَحْمِ الْخِنْزِيرِ الَّذِي يَقَعُ فِي كَذَا وَ كَذَا لَا يَكْمُلُ إِلَّا بِهِ، فَلَا شَفَى اللهُ أَحَداً شَفَاهُ خَمْرٌ أَوْ شَحْمُ خِنْزِيرٍ</w:t>
      </w:r>
      <w:r>
        <w:rPr>
          <w:rStyle w:val="FootnoteAnchor"/>
          <w:rtl w:val="true"/>
        </w:rPr>
        <w:footnoteReference w:id="71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دارویی که با شراب مخلوط شده است، بخوریم؟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شراب نگاه کنم، در حالی که تو می خواهی برای درمان آن را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نباید به شراب نزدیک شوند، پس چگونه می خواهید آن‌را </w:t>
      </w:r>
      <w:bookmarkStart w:id="1077" w:name="pg9784_89499"/>
    </w:p>
    <w:p>
      <w:pPr>
        <w:pStyle w:val="BookText"/>
        <w:rPr/>
      </w:pPr>
      <w:bookmarkEnd w:id="1077"/>
      <w:r>
        <w:rPr>
          <w:rFonts w:ascii="IRNazanin" w:hAnsi="IRNazanin" w:eastAsia="IRNazanin"/>
          <w:color w:val="111111"/>
          <w:sz w:val="28"/>
          <w:sz w:val="28"/>
          <w:szCs w:val="28"/>
          <w:rtl w:val="true"/>
          <w:lang w:bidi="fa-IR"/>
        </w:rPr>
        <w:t>برای خود درمان قرار دهید و دارویی که با شراب مخلوط شود مانند دارویی است که با چربی خوک مخلوط شود و خداوند در هیچ کدام از این دو شفا قرار نداده است</w:t>
      </w:r>
      <w:r>
        <w:rPr>
          <w:rFonts w:eastAsia="IRNazanin" w:cs="IRNazanin"/>
          <w:color w:val="111111"/>
          <w:sz w:val="28"/>
          <w:szCs w:val="28"/>
          <w:rtl w:val="true"/>
          <w:lang w:bidi="fa-IR"/>
        </w:rPr>
        <w:t>.</w:t>
      </w:r>
    </w:p>
    <w:p>
      <w:pPr>
        <w:pStyle w:val="Heading3"/>
        <w:numPr>
          <w:ilvl w:val="2"/>
          <w:numId w:val="1"/>
        </w:numPr>
        <w:rPr/>
      </w:pPr>
      <w:bookmarkStart w:id="1078" w:name="__RefHeading___Toc9400796_2870459653"/>
      <w:bookmarkStart w:id="1079" w:name="_Toc420"/>
      <w:bookmarkEnd w:id="1078"/>
      <w:r>
        <w:rPr>
          <w:rtl w:val="true"/>
        </w:rPr>
        <w:t>از قمار بازی دوری کنید</w:t>
      </w:r>
      <w:bookmarkEnd w:id="10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از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w:t>
      </w:r>
      <w:r>
        <w:rPr>
          <w:rStyle w:val="FootnoteAnchor"/>
          <w:rtl w:val="true"/>
        </w:rPr>
        <w:footnoteReference w:id="716"/>
      </w:r>
      <w:r>
        <w:rPr>
          <w:rFonts w:ascii="IRNazanin" w:hAnsi="IRNazanin" w:eastAsia="IRNazanin"/>
          <w:color w:val="111111"/>
          <w:sz w:val="28"/>
          <w:sz w:val="28"/>
          <w:szCs w:val="28"/>
          <w:rtl w:val="true"/>
          <w:lang w:bidi="fa-IR"/>
        </w:rPr>
        <w:t xml:space="preserve">یا غیر آن باشد، دوری کنید؛ زیرا شراب و قمار هر دو پلید و از کارهای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الْخَمْرُ فَكُلُّ مُسْكِرٍ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فوق تمام آشامیدنی‌هاییاست که مست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 و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ذکر شده است تختۀ نرد و شطرنج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قماری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المَيسِرُ؟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يُقامِرُ بِه</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چیست؟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برد و باخت شود میسر است و حرام</w:t>
      </w:r>
      <w:r>
        <w:rPr>
          <w:rFonts w:eastAsia="IRNazanin" w:cs="IRNazanin"/>
          <w:color w:val="111111"/>
          <w:sz w:val="28"/>
          <w:szCs w:val="28"/>
          <w:rtl w:val="true"/>
          <w:lang w:bidi="fa-IR"/>
        </w:rPr>
        <w:t>.</w:t>
      </w:r>
    </w:p>
    <w:p>
      <w:pPr>
        <w:pStyle w:val="Heading3"/>
        <w:numPr>
          <w:ilvl w:val="2"/>
          <w:numId w:val="1"/>
        </w:numPr>
        <w:rPr/>
      </w:pPr>
      <w:bookmarkStart w:id="1080" w:name="__RefHeading___Toc9400798_2870459653"/>
      <w:bookmarkStart w:id="1081" w:name="_Toc421"/>
      <w:bookmarkEnd w:id="1080"/>
      <w:r>
        <w:rPr>
          <w:rtl w:val="true"/>
        </w:rPr>
        <w:t>هر برد و باختی حرام است جز در سه مورد</w:t>
      </w:r>
      <w:bookmarkEnd w:id="10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تَحْضُرُ الرِّهَانَ فِي الْخُفِّ وَ الْحَافِرِ وَ الرِّيشِ وَ مَا </w:t>
      </w:r>
      <w:bookmarkStart w:id="1082" w:name="pg9784_89500"/>
    </w:p>
    <w:p>
      <w:pPr>
        <w:pStyle w:val="BookText"/>
        <w:rPr/>
      </w:pPr>
      <w:bookmarkEnd w:id="1082"/>
      <w:r>
        <w:rPr>
          <w:rFonts w:ascii="Amiri" w:hAnsi="Amiri" w:eastAsia="Amiri" w:cs="Amiri"/>
          <w:color w:val="111111"/>
          <w:sz w:val="28"/>
          <w:sz w:val="28"/>
          <w:szCs w:val="28"/>
          <w:rtl w:val="true"/>
          <w:lang w:bidi="ar-SA"/>
        </w:rPr>
        <w:t>سِوَى ذَلِكَ، قِمَارٌ حَرَامٌ</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شترسواری، اسب سواری و تیراندازی که یک گروه می برد و گروه مقابل می بازد، ملائکه حاضر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برد و باخت در این سه مسابقه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 و باخت در غیر آن‌ها قمار است و حرام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و باخت به هر شکلی حرام است</w:t>
      </w:r>
      <w:r>
        <w:rPr>
          <w:rFonts w:eastAsia="IRNazanin" w:cs="IRNazanin"/>
          <w:color w:val="111111"/>
          <w:sz w:val="28"/>
          <w:szCs w:val="28"/>
          <w:rtl w:val="true"/>
          <w:lang w:bidi="fa-IR"/>
        </w:rPr>
        <w:t>).</w:t>
      </w:r>
    </w:p>
    <w:p>
      <w:pPr>
        <w:pStyle w:val="Heading3"/>
        <w:numPr>
          <w:ilvl w:val="2"/>
          <w:numId w:val="1"/>
        </w:numPr>
        <w:rPr/>
      </w:pPr>
      <w:bookmarkStart w:id="1083" w:name="__RefHeading___Toc9400800_2870459653"/>
      <w:bookmarkStart w:id="1084" w:name="_Toc422"/>
      <w:bookmarkEnd w:id="1083"/>
      <w:r>
        <w:rPr>
          <w:rtl w:val="true"/>
        </w:rPr>
        <w:t>شطرنج‌بازی مانند بت پرستی است</w:t>
      </w:r>
      <w:bookmarkEnd w:id="1084"/>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يَلْعَبُونَ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دیدند که شطرنج‌بازی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چیست که در مقابل آن‌ها افتاده‌اید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سرگرم بازی با آن‌ها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حکایت از گفتار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نمرود است، که بهآن‌ها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در مقابل بت‌ها می افتید؟ و روشن است که در این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را به بت‌پرستی تشبیه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مَاالمُرادُ مِن قَولِهِ تَعَالَى… الرِّجسُ مِنَ الْأَوْثَانِ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مراد از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رجس دوری کنید،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شطرنج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شطرنج دوری کنید و شطرنج‌بازی نکنید</w:t>
      </w:r>
      <w:r>
        <w:rPr>
          <w:rFonts w:eastAsia="IRNazanin" w:cs="IRNazanin"/>
          <w:color w:val="111111"/>
          <w:sz w:val="28"/>
          <w:szCs w:val="28"/>
          <w:rtl w:val="true"/>
          <w:lang w:bidi="fa-IR"/>
        </w:rPr>
        <w:t xml:space="preserve">. </w:t>
      </w:r>
      <w:bookmarkStart w:id="1085" w:name="pg9784_89501"/>
    </w:p>
    <w:p>
      <w:pPr>
        <w:pStyle w:val="Heading3"/>
        <w:numPr>
          <w:ilvl w:val="2"/>
          <w:numId w:val="1"/>
        </w:numPr>
        <w:rPr/>
      </w:pPr>
      <w:bookmarkStart w:id="1086" w:name="__RefHeading___Toc9400802_2870459653"/>
      <w:bookmarkStart w:id="1087" w:name="_Toc423"/>
      <w:bookmarkEnd w:id="1085"/>
      <w:bookmarkEnd w:id="1086"/>
      <w:r>
        <w:rPr>
          <w:rtl w:val="true"/>
        </w:rPr>
        <w:t>از نظر پیشوایان اسلام، بازی با تختۀ نرد و شطرنج حرام است</w:t>
      </w:r>
      <w:bookmarkEnd w:id="1087"/>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بِالنَّرْدِ وَ الشَطْرَنْجِ</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بازی با نرد و شطرنج منع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شطرنج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آتش‌پرستان را برای خودشان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مسلمانان باید کارهایی که آتش‌پرستان می کنند را ترک کنند</w:t>
      </w:r>
      <w:r>
        <w:rPr>
          <w:rFonts w:eastAsia="IRNazanin" w:cs="IRNazanin"/>
          <w:color w:val="111111"/>
          <w:sz w:val="28"/>
          <w:szCs w:val="28"/>
          <w:rtl w:val="true"/>
          <w:lang w:bidi="fa-IR"/>
        </w:rPr>
        <w:t>.</w:t>
      </w:r>
    </w:p>
    <w:p>
      <w:pPr>
        <w:pStyle w:val="Heading3"/>
        <w:numPr>
          <w:ilvl w:val="2"/>
          <w:numId w:val="1"/>
        </w:numPr>
        <w:rPr/>
      </w:pPr>
      <w:bookmarkStart w:id="1088" w:name="__RefHeading___Toc9400804_2870459653"/>
      <w:bookmarkStart w:id="1089" w:name="_Toc424"/>
      <w:bookmarkEnd w:id="1088"/>
      <w:r>
        <w:rPr>
          <w:rtl w:val="true"/>
        </w:rPr>
        <w:t>نزدیک شطرنج نروید</w:t>
      </w:r>
      <w:bookmarkEnd w:id="1089"/>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النَّردِ وَ الشَطرَنجِ؟فَقالَ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لَاتَقرَبُوهَا</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اجازه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تختۀ نرد و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آن‌ها نشوید</w:t>
      </w:r>
      <w:r>
        <w:rPr>
          <w:rFonts w:eastAsia="IRNazanin" w:cs="IRNazanin"/>
          <w:color w:val="111111"/>
          <w:sz w:val="28"/>
          <w:szCs w:val="28"/>
          <w:rtl w:val="true"/>
          <w:lang w:bidi="fa-IR"/>
        </w:rPr>
        <w:t>.</w:t>
      </w:r>
    </w:p>
    <w:p>
      <w:pPr>
        <w:pStyle w:val="Heading3"/>
        <w:numPr>
          <w:ilvl w:val="2"/>
          <w:numId w:val="1"/>
        </w:numPr>
        <w:rPr/>
      </w:pPr>
      <w:bookmarkStart w:id="1090" w:name="__RefHeading___Toc9400806_2870459653"/>
      <w:bookmarkStart w:id="1091" w:name="_Toc425"/>
      <w:bookmarkEnd w:id="1090"/>
      <w:r>
        <w:rPr>
          <w:rtl w:val="true"/>
        </w:rPr>
        <w:t xml:space="preserve">به گفتار امام </w:t>
      </w:r>
      <w:r>
        <w:rPr>
          <w:rtl w:val="true"/>
        </w:rPr>
        <w:t>(</w:t>
      </w:r>
      <w:r>
        <w:rPr>
          <w:rtl w:val="true"/>
        </w:rPr>
        <w:t>علیه السلام</w:t>
      </w:r>
      <w:r>
        <w:rPr>
          <w:rtl w:val="true"/>
        </w:rPr>
        <w:t xml:space="preserve">) </w:t>
      </w:r>
      <w:r>
        <w:rPr>
          <w:rtl w:val="true"/>
        </w:rPr>
        <w:t>توجه کنید</w:t>
      </w:r>
      <w:bookmarkEnd w:id="109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بِهَا مَعْصِيَةٌ…، وَالنَاظِرُ إِلَيْها كَالنَاظِرِ فِي فَرْجِ أُمِّهِ</w:t>
      </w:r>
      <w:r>
        <w:rPr>
          <w:rStyle w:val="FootnoteAnchor"/>
          <w:rtl w:val="true"/>
        </w:rPr>
        <w:footnoteReference w:id="72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شطرنج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خرید 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نگهداشتن آن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بازی کردن با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سلام کردن به کسی که با شطرنج‌بازی می کند، گناه است و کسانی که بازی شطرنج را تماشا می کنند، مانند این است که به فرج مادر خود نگاه 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جَلَسَ عَلَى اللَّعِبِ بِهَا فَقَدْ تَبَوَّأَ مَقْعَدَهُ مِنَ النَّارِ وَ كَانَ عَيْشُهُ … حَسْرَةً عَلَيْهِ يَوْمَ الْقِيَامَة؛ إِيَّاكَ وَ مُجَالَسَةَ اللَّاهِي وَ الْمَغْرُورِ بِلَعِبِهَا؛ فَإِنَّهَا مِنَ الْمَجَالِسِ الَّتِي بَاءَ </w:t>
      </w:r>
    </w:p>
    <w:p>
      <w:pPr>
        <w:pStyle w:val="BookText"/>
        <w:rPr/>
      </w:pPr>
      <w:r>
        <w:rPr>
          <w:rFonts w:ascii="Amiri" w:hAnsi="Amiri" w:eastAsia="Amiri" w:cs="Amiri"/>
          <w:color w:val="111111"/>
          <w:sz w:val="28"/>
          <w:sz w:val="28"/>
          <w:szCs w:val="28"/>
          <w:rtl w:val="true"/>
          <w:lang w:bidi="ar-SA"/>
        </w:rPr>
        <w:t>أَهْلُهَا بِسَخَطٍ مِنَ الله، يَتَوَقَّعُونَهُ فِي كُلِّ سَاعَةٍ</w:t>
      </w:r>
      <w:r>
        <w:rPr>
          <w:rStyle w:val="FootnoteAnchor"/>
          <w:rtl w:val="true"/>
        </w:rPr>
        <w:footnoteReference w:id="72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بازی شطرنج بنشیند، نشیمنگاه خود را پر از آتش می کند؛ خوشی او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حسرتی است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عمر خود را به بازی شطرنج 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شطرنج‌بازی مبتلا شده‌اند، دوری کنید و از افرادی که به این بازی سرگرم شده‌اند کناره‌گیری کنید؛ زیرا مجلسی که در آن شطرنج‌بازی می شود، از جمله مجالسی است که غضب خداوند آن‌ها را گرفته است و هر ساعت انتظار می رود نتیجۀ عمل خود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عذاب خدا شوند</w:t>
      </w:r>
      <w:r>
        <w:rPr>
          <w:rFonts w:eastAsia="IRNazanin" w:cs="IRNazanin"/>
          <w:color w:val="111111"/>
          <w:sz w:val="28"/>
          <w:szCs w:val="28"/>
          <w:rtl w:val="true"/>
          <w:lang w:bidi="fa-IR"/>
        </w:rPr>
        <w:t xml:space="preserve">). </w:t>
      </w:r>
      <w:bookmarkStart w:id="1092" w:name="pg9784_89503"/>
    </w:p>
    <w:p>
      <w:pPr>
        <w:pStyle w:val="Heading2"/>
        <w:numPr>
          <w:ilvl w:val="1"/>
          <w:numId w:val="1"/>
        </w:numPr>
        <w:rPr/>
      </w:pPr>
      <w:bookmarkStart w:id="1093" w:name="__RefHeading___Toc9400808_2870459653"/>
      <w:bookmarkStart w:id="1094" w:name="_Toc426"/>
      <w:bookmarkEnd w:id="1092"/>
      <w:bookmarkEnd w:id="1093"/>
      <w:r>
        <w:rPr>
          <w:rtl w:val="true"/>
        </w:rPr>
        <w:t>[</w:t>
      </w:r>
      <w:r>
        <w:rPr>
          <w:rtl w:val="true"/>
        </w:rPr>
        <w:t>حقوق همسایگی</w:t>
      </w:r>
      <w:r>
        <w:rPr>
          <w:rtl w:val="true"/>
        </w:rPr>
        <w:t>]</w:t>
      </w:r>
      <w:bookmarkEnd w:id="1094"/>
    </w:p>
    <w:p>
      <w:pPr>
        <w:pStyle w:val="Heading3"/>
        <w:numPr>
          <w:ilvl w:val="2"/>
          <w:numId w:val="1"/>
        </w:numPr>
        <w:rPr/>
      </w:pPr>
      <w:bookmarkStart w:id="1095" w:name="__RefHeading___Toc9400810_2870459653"/>
      <w:bookmarkStart w:id="1096" w:name="_Toc427"/>
      <w:bookmarkEnd w:id="1095"/>
      <w:r>
        <w:rPr>
          <w:rtl w:val="true"/>
        </w:rPr>
        <w:t>همسایگان خود را فراموش نکنید</w:t>
      </w:r>
      <w:bookmarkEnd w:id="1096"/>
    </w:p>
    <w:p>
      <w:pPr>
        <w:pStyle w:val="BookText"/>
        <w:rPr/>
      </w:pPr>
      <w:r>
        <w:rPr>
          <w:rFonts w:ascii="IRNazanin" w:hAnsi="IRNazanin" w:eastAsia="IRNazanin"/>
          <w:color w:val="111111"/>
          <w:sz w:val="28"/>
          <w:sz w:val="28"/>
          <w:szCs w:val="28"/>
          <w:rtl w:val="true"/>
          <w:lang w:bidi="fa-IR"/>
        </w:rPr>
        <w:t>یکی از مهم‌ترین حقوق اسلامی، حق همسایه است؛ بر این اساس مسلمانان باید نسبت به همسایگان خوش‌رفتار و خوش‌گفتار باشند و موجب اذیت یکدیگر نباشند و نیز در شادی يکدیگر شاد و در اندوه هم اندوهناک باشند، خداوند نیز در قرآن به نیکی کردن دربارۀ همسایگان و کسی که رفیق راه است سفارش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ذِي الْقُرْبَى وَالْجَارِ الْجُنُبِ وَالصَّاحِبِ بِالجَنبِ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به پدر و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که از بستگان است یا بیگانه است و رفیقی که با شما همراه است نیکویی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کسانی که رعایت همسایگان را نمی‌کنند و آنان را می آزارند،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يُحْسِنْ مُجَاوَرَةَ مَنْ جَاوَرَهُ</w:t>
      </w:r>
      <w:r>
        <w:rPr>
          <w:rStyle w:val="FootnoteAnchor"/>
          <w:rtl w:val="true"/>
        </w:rPr>
        <w:footnoteReference w:id="72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همسایۀ خود خوش رفتار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همسایه‌اش را شب و روز با صدای موسیقی آزار دهد یا بددهان باشد، چنین شخصی که همسایه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نیست</w:t>
      </w:r>
      <w:r>
        <w:rPr>
          <w:rFonts w:eastAsia="IRNazanin" w:cs="IRNazanin"/>
          <w:color w:val="111111"/>
          <w:sz w:val="28"/>
          <w:szCs w:val="28"/>
          <w:rtl w:val="true"/>
          <w:lang w:bidi="fa-IR"/>
        </w:rPr>
        <w:t xml:space="preserve">. </w:t>
      </w:r>
      <w:bookmarkStart w:id="1097" w:name="pg9784_89504"/>
    </w:p>
    <w:p>
      <w:pPr>
        <w:pStyle w:val="BookText"/>
        <w:rPr/>
      </w:pPr>
      <w:bookmarkEnd w:id="1097"/>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جِبْرِيلُ يُوصِينِي بِالْجَارِ،حَتَّى ظَنَنْتُ أَنَّهُ سَيُوَرِّثُهُ‌</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به‌قدری نسبت به همسایه به من سفارش کرد؛ چنان‌که گمان بردم، او هم از میت ارث می برد</w:t>
      </w:r>
      <w:r>
        <w:rPr>
          <w:rFonts w:eastAsia="IRNazanin" w:cs="IRNazanin"/>
          <w:color w:val="111111"/>
          <w:sz w:val="28"/>
          <w:szCs w:val="28"/>
          <w:rtl w:val="true"/>
          <w:lang w:bidi="fa-IR"/>
        </w:rPr>
        <w:t>.</w:t>
      </w:r>
    </w:p>
    <w:p>
      <w:pPr>
        <w:pStyle w:val="Heading3"/>
        <w:numPr>
          <w:ilvl w:val="2"/>
          <w:numId w:val="1"/>
        </w:numPr>
        <w:rPr/>
      </w:pPr>
      <w:bookmarkStart w:id="1098" w:name="__RefHeading___Toc9400812_2870459653"/>
      <w:bookmarkStart w:id="1099" w:name="_Toc428"/>
      <w:bookmarkEnd w:id="1098"/>
      <w:r>
        <w:rPr>
          <w:rtl w:val="true"/>
        </w:rPr>
        <w:t>همسایه‌آزار در جهنم است</w:t>
      </w:r>
      <w:bookmarkEnd w:id="10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مُؤْذِياً لِجَارِهِ مِنْ غَيْرِ حَقٍّ، حَرَّمَهُ اللهُ رِيحَ الْجَنَّةِ وَ مَأْوَاهُ النَّارُ</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همسایه خود را بی‌جهت اذیت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 زحمت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بوی بهشت محروم کند و جایگاه او را آتش جهنم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اللهَ يَسئَلُ الرَّجُلَ مِن حَقِّ جَارِهِ وَ مَن ضَيَّعَ حَقَّ جَارِه… إِذا احْتَاجَ إِلَيْهِ، مَنَعَهُ اللهُ مِنْ فَضْلِهِ يَوْمَ الْقِيَامَةِ وَ وَكَلَهُ إِلَى نَفْسِهِ وَ مَنْ وَكَلَهُ إِلَى نَفْسِهِ هَلَكَ وَ لَا يَقْبَلُ اللهُ عَزَّ وَ جَلَّ لَهُ عُذْراً</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که در روز قیامت خداوند از حق همسایه سوال می کند؛ هرکس‌که حق همسایه را رعایت نکند؛ به نیازمندی‌های همسایه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می تواند حوائج او را برآورد، به او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خداوند محروم می شود،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واگذاشته می شود و کسی که خداوند او را به خود واگذارد هلاک می شود و خداوند عذر او را نیز نمی‌پذیرد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شَبْعَاناً وَ جَارُهُ جَائِعٌ فَلَيسَ بمُسْلِمٍ</w:t>
      </w:r>
      <w:r>
        <w:rPr>
          <w:rStyle w:val="FootnoteAnchor"/>
          <w:rtl w:val="true"/>
        </w:rPr>
        <w:footnoteReference w:id="732"/>
      </w:r>
      <w:bookmarkStart w:id="1100" w:name="pg9784_89505"/>
    </w:p>
    <w:p>
      <w:pPr>
        <w:pStyle w:val="BookText"/>
        <w:rPr/>
      </w:pPr>
      <w:bookmarkEnd w:id="110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آن‌کس‌که سیر بخوابد و همسایه‌اش گرسنه باشد، مسلمان نیست</w:t>
      </w:r>
      <w:r>
        <w:rPr>
          <w:rFonts w:eastAsia="IRNazanin" w:cs="IRNazanin"/>
          <w:color w:val="111111"/>
          <w:sz w:val="28"/>
          <w:szCs w:val="28"/>
          <w:rtl w:val="true"/>
          <w:lang w:bidi="fa-IR"/>
        </w:rPr>
        <w:t>.</w:t>
      </w:r>
    </w:p>
    <w:p>
      <w:pPr>
        <w:pStyle w:val="Heading3"/>
        <w:numPr>
          <w:ilvl w:val="2"/>
          <w:numId w:val="1"/>
        </w:numPr>
        <w:rPr/>
      </w:pPr>
      <w:bookmarkStart w:id="1101" w:name="__RefHeading___Toc9400814_2870459653"/>
      <w:bookmarkStart w:id="1102" w:name="_Toc429"/>
      <w:bookmarkEnd w:id="1101"/>
      <w:r>
        <w:rPr>
          <w:rtl w:val="true"/>
        </w:rPr>
        <w:t>اثر خوش‌رفتاری با همسایه</w:t>
      </w:r>
      <w:bookmarkEnd w:id="1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مُؤْمِنٌ وَ كَانَ لَهُ جَارٌ كَافِرٌ، فَكَانَ الْكَافِرُ يَرْفُقُ بِجَارِهِ وَ يُوَلِّيهِ الْمَعْرُوفَ فِي الدُّنْيَا؛ فَلَمَّا … مَاتَ الْكَافِرُ بَنَى اللهُ لَهُ بَيْتاً فِي النَّارِ مِنْ طِينٍ وَ كَانَ يَقِيهِ حَرَّهَا وَ يَأْتِيهِ الرِّزْقُ مِنْ غَيْرِهَا وَ قِيلَ لَهُ هَذَا مَا كُنْتَ تُدْخِلُهُ عَلَى جَارِكَ الْمُؤْمِنِ فُلَانِ بْنِ فُلَانٍ مِنَ الرِّفْقِ وَ تُوَلِّيهِ مِنَ الْمَعْرُوفِ فِي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نقل شده است که، در زمان یکي از انبیای بنی‌اسرائیل مرد کافری همسایه‌ای خداپرست داشت؛ او را زیاد احترام می کرد؛ با او به مدارا و محبت رفتار می نمود؛ در کارها او را کمک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 خداپرست همسایۀ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کافر از دنیا رفت؛ در جهنم جایگاهی از گِل برای او قرار دادند که آتش او را اذیت نکند و حرارت آتش به او نرسد، خوراکی او را از خارج جهنم برای او می‌آورند؛ چون خوراکی او را برایش می‌آورند، به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آسایش تو با این‌که در جهنم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تو در دنیا با همسایۀ خداپرست خود، رفتار نیکو داشتی و حق همسایه‌ات را ادا می کردی</w:t>
      </w:r>
      <w:r>
        <w:rPr>
          <w:rFonts w:eastAsia="IRNazanin" w:cs="IRNazanin"/>
          <w:color w:val="111111"/>
          <w:sz w:val="28"/>
          <w:szCs w:val="28"/>
          <w:rtl w:val="true"/>
          <w:lang w:bidi="fa-IR"/>
        </w:rPr>
        <w:t>.</w:t>
      </w:r>
    </w:p>
    <w:p>
      <w:pPr>
        <w:pStyle w:val="Heading3"/>
        <w:numPr>
          <w:ilvl w:val="2"/>
          <w:numId w:val="1"/>
        </w:numPr>
        <w:rPr/>
      </w:pPr>
      <w:bookmarkStart w:id="1103" w:name="__RefHeading___Toc9400816_2870459653"/>
      <w:bookmarkStart w:id="1104" w:name="_Toc430"/>
      <w:bookmarkEnd w:id="1103"/>
      <w:r>
        <w:rPr>
          <w:rtl w:val="true"/>
        </w:rPr>
        <w:t xml:space="preserve">چرا حضرت یعقوب </w:t>
      </w:r>
      <w:r>
        <w:rPr>
          <w:rtl w:val="true"/>
        </w:rPr>
        <w:t>(</w:t>
      </w:r>
      <w:r>
        <w:rPr>
          <w:rtl w:val="true"/>
        </w:rPr>
        <w:t>علیه السلام</w:t>
      </w:r>
      <w:r>
        <w:rPr>
          <w:rtl w:val="true"/>
        </w:rPr>
        <w:t xml:space="preserve">) </w:t>
      </w:r>
      <w:r>
        <w:rPr>
          <w:rtl w:val="true"/>
        </w:rPr>
        <w:t>گرفتار شد؟</w:t>
      </w:r>
      <w:bookmarkEnd w:id="1104"/>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خانوادۀ حضرت یعقوب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کباب کردند، همسایه‌ای داشتند که روزه بود و از باقیماندۀ غذا چیزی به او ندادند، همگی آن‌هاسیر خوابیدند و همسایۀ ایشان گرسنه بود و از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شکایت کرد؛ چون گرفتار فراق فرزند گشت، بقدری گریست که چشم‌هایش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درگاه </w:t>
      </w:r>
      <w:bookmarkStart w:id="1105" w:name="pg9784_89506"/>
    </w:p>
    <w:p>
      <w:pPr>
        <w:pStyle w:val="BookText"/>
        <w:rPr/>
      </w:pPr>
      <w:bookmarkEnd w:id="1105"/>
      <w:r>
        <w:rPr>
          <w:rFonts w:ascii="IRNazanin" w:hAnsi="IRNazanin" w:eastAsia="IRNazanin"/>
          <w:color w:val="111111"/>
          <w:sz w:val="28"/>
          <w:sz w:val="28"/>
          <w:szCs w:val="28"/>
          <w:rtl w:val="true"/>
          <w:lang w:bidi="fa-IR"/>
        </w:rPr>
        <w:t>خداوند نالید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نمی‌کنی؟ چشمانم نابینا شد، آیا فرزندم را به من نمی‌رسانی؟ خطاب رسید ای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تو را میرانده باشم، او را زنده می کنم و به تو می رسانم، اما یاد کن شبی را که گوسفندی را ذبح کردید و از آن خوردید و به همسایۀ گرسنۀ خود چیزی ندادید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چون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گرفتاری خود را متوجه شد، هر روز منادی آن حضرت، مردم را برای اطعام دعوت می‌کرد تا این‌که پس از مدت کوتاهی خداوند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رسانید</w:t>
      </w:r>
      <w:r>
        <w:rPr>
          <w:rFonts w:eastAsia="IRNazanin" w:cs="IRNazanin"/>
          <w:color w:val="111111"/>
          <w:sz w:val="28"/>
          <w:szCs w:val="28"/>
          <w:rtl w:val="true"/>
          <w:lang w:bidi="fa-IR"/>
        </w:rPr>
        <w:t>.</w:t>
      </w:r>
    </w:p>
    <w:p>
      <w:pPr>
        <w:pStyle w:val="Heading3"/>
        <w:numPr>
          <w:ilvl w:val="2"/>
          <w:numId w:val="1"/>
        </w:numPr>
        <w:rPr/>
      </w:pPr>
      <w:bookmarkStart w:id="1106" w:name="__RefHeading___Toc9400818_2870459653"/>
      <w:bookmarkStart w:id="1107" w:name="_Toc431"/>
      <w:bookmarkEnd w:id="1106"/>
      <w:r>
        <w:rPr>
          <w:rtl w:val="true"/>
        </w:rPr>
        <w:t>سرزده و بی‌اجازه داخل خانۀ مردم نشوید</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 سلام به خانۀ دیگران وارد نشوید،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دستور اخلاقی توجه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تَسْلِيمُ الرَّجُلِ عَلَى أَهْلِ الْبَيْتِ، حِينَ يَدْخُلُ ثُمَّ يَرُدُّونَ عَلَيهِ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استیناس و سلام در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کردن و سلام برای اجازۀ ورود است تا این‌که اهل خانه جواب سلام را بدهند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پیامبر برای اجازۀ ورود در مقابل درب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ابه</w:t>
      </w:r>
      <w:r>
        <w:rPr>
          <w:rFonts w:eastAsia="IRNazanin" w:cs="IRNazanin"/>
          <w:color w:val="111111"/>
          <w:sz w:val="28"/>
          <w:szCs w:val="28"/>
          <w:rtl w:val="true"/>
          <w:lang w:bidi="fa-IR"/>
        </w:rPr>
        <w:t>».</w:t>
      </w:r>
      <w:r>
        <w:rPr>
          <w:rStyle w:val="FootnoteAnchor"/>
          <w:rtl w:val="true"/>
        </w:rPr>
        <w:footnoteReference w:id="736"/>
      </w:r>
      <w:bookmarkStart w:id="1108" w:name="pg9784_89507"/>
    </w:p>
    <w:p>
      <w:pPr>
        <w:pStyle w:val="Heading3"/>
        <w:numPr>
          <w:ilvl w:val="2"/>
          <w:numId w:val="1"/>
        </w:numPr>
        <w:rPr/>
      </w:pPr>
      <w:bookmarkStart w:id="1109" w:name="__RefHeading___Toc9400820_2870459653"/>
      <w:bookmarkStart w:id="1110" w:name="_Toc432"/>
      <w:bookmarkEnd w:id="1108"/>
      <w:bookmarkEnd w:id="1109"/>
      <w:r>
        <w:rPr>
          <w:rtl w:val="true"/>
        </w:rPr>
        <w:t>به خانه‌های مردم چشم‌چرانی نکنید</w:t>
      </w:r>
      <w:bookmarkEnd w:id="1110"/>
    </w:p>
    <w:p>
      <w:pPr>
        <w:pStyle w:val="BookText"/>
        <w:rPr/>
      </w:pPr>
      <w:r>
        <w:rPr>
          <w:rFonts w:ascii="IRNazanin" w:hAnsi="IRNazanin" w:eastAsia="IRNazanin"/>
          <w:color w:val="111111"/>
          <w:sz w:val="28"/>
          <w:sz w:val="28"/>
          <w:szCs w:val="28"/>
          <w:rtl w:val="true"/>
          <w:lang w:bidi="fa-IR"/>
        </w:rPr>
        <w:t>یکی از وظائف اخلاقی مسلمانان این است که بدون اجازه صاحب منزل، وارد خانه‌اش نشوند چون وارد خانه شدند، درصدد تفتیش و جستجو بر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اسلام این موضوع را به بیانات مختلف به پیروان خود گوشزد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الرَّجُلُ فِي بَيْتِ جَارِهِ، وَ قَالَ مَنْ نَظَرَ إِلَى عَوْرَةِ أَخِيهِ الْمُسْلِمِ أَوْ عَوْرَةِ غَيْرِ أَهْلِهِ مُتَعَمِّداً، أَدْخَلَهُ اللهُ تَعَالَى مَعَ الْمُنَافِقِينَ … وَ لَمْ يَخْرُجْ مِنَ الدُّنْيَا، حَتَّى يَفْضَحَهُ اللهُ إِلَّا أَنْ يَتُوبَ</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است از این‌که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جای بلندی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همسایه‌اش چشم‌چرانی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درصدد دیدن عورت برادرش باشد یا بخواهد به غیر اهل خود چشم چرانی کند؛ خداوند او را با منافقین محشور کند و از دنیا نرود تا این‌که مفتضح و رسوا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توبه کند، خداوند توبه او را قبول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رَجُلٌ عَلَى قَوْمٍ يُشْرِفُ عَلَيْهِمْ أَوْ يَنْظُرُ إِلَيْهِمْ مِنْ خَلَلِ شَيْ‌ءٍ لَهُم، فَرَمَوْهُ فَأَصَابُوهُ فَقَتَلُوهُ أَوْ فَقَئُوا عَيْنَهُ فَلَيْسَ عَلَيْهِمْ غُرْمٌ</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دیة له از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بلندی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کند، یا از شکاف درب خانه نگاه کند و صاحب منزل او را به چوب یا سنگ بزند و او کشته شود یا کور گردد، بر او دیه نیست؛ زیرا او حق نداشته استکه به خانۀ مردم نگاه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مُؤْمِنٍ فِي مَنْزِلِهِ فَعَيْنَاهُ مُبَاحَةٌ لِلْمُؤْمِنِ فِي تِلْكَ الْحَالِ‌</w:t>
      </w:r>
      <w:r>
        <w:rPr>
          <w:rStyle w:val="FootnoteAnchor"/>
          <w:rtl w:val="true"/>
        </w:rPr>
        <w:footnoteReference w:id="73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بلندی به خانۀ برادر مؤمن چشم چرانی کند، </w:t>
      </w:r>
      <w:bookmarkStart w:id="1111" w:name="pg9784_89508"/>
    </w:p>
    <w:p>
      <w:pPr>
        <w:pStyle w:val="BookText"/>
        <w:rPr/>
      </w:pPr>
      <w:bookmarkEnd w:id="1111"/>
      <w:r>
        <w:rPr>
          <w:rFonts w:ascii="IRNazanin" w:hAnsi="IRNazanin" w:eastAsia="IRNazanin"/>
          <w:color w:val="111111"/>
          <w:sz w:val="28"/>
          <w:sz w:val="28"/>
          <w:szCs w:val="28"/>
          <w:rtl w:val="true"/>
          <w:lang w:bidi="fa-IR"/>
        </w:rPr>
        <w:t xml:space="preserve">چشم‌های او در آن حال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صاحب منزل، به سوی او سنگی پرتاب کرد و چشمش کور شد بر او دیه نیست</w:t>
      </w:r>
      <w:r>
        <w:rPr>
          <w:rFonts w:eastAsia="IRNazanin" w:cs="IRNazanin"/>
          <w:color w:val="111111"/>
          <w:sz w:val="28"/>
          <w:szCs w:val="28"/>
          <w:rtl w:val="true"/>
          <w:lang w:bidi="fa-IR"/>
        </w:rPr>
        <w:t>).</w:t>
      </w:r>
    </w:p>
    <w:p>
      <w:pPr>
        <w:pStyle w:val="Heading3"/>
        <w:numPr>
          <w:ilvl w:val="2"/>
          <w:numId w:val="1"/>
        </w:numPr>
        <w:rPr/>
      </w:pPr>
      <w:bookmarkStart w:id="1112" w:name="__RefHeading___Toc9400822_2870459653"/>
      <w:bookmarkStart w:id="1113" w:name="_Toc433"/>
      <w:bookmarkEnd w:id="1112"/>
      <w:r>
        <w:rPr>
          <w:rtl w:val="true"/>
        </w:rPr>
        <w:t xml:space="preserve">پیامبر اکرم </w:t>
      </w:r>
      <w:r>
        <w:rPr>
          <w:rtl w:val="true"/>
        </w:rPr>
        <w:t>(</w:t>
      </w:r>
      <w:r>
        <w:rPr>
          <w:rtl w:val="true"/>
        </w:rPr>
        <w:t>صلی الله علیه و آله و سلم</w:t>
      </w:r>
      <w:r>
        <w:rPr>
          <w:rtl w:val="true"/>
        </w:rPr>
        <w:t xml:space="preserve">) </w:t>
      </w:r>
      <w:r>
        <w:rPr>
          <w:rtl w:val="true"/>
        </w:rPr>
        <w:t>به مرد چشم‌چران چه فرمودند؟</w:t>
      </w:r>
      <w:bookmarkEnd w:id="111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إِطَّلَعَ مِنْ خَلَلِ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 لِيَفْقَأَ عَيْنَهُ فَوَجَدَهُ قَدِ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ثَبَتَّ لِي لَفَقَأْتُ عَيْنَيْكَ</w:t>
      </w:r>
      <w:r>
        <w:rPr>
          <w:rStyle w:val="FootnoteAnchor"/>
          <w:rtl w:val="true"/>
        </w:rPr>
        <w:footnoteReference w:id="74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از بلندی به خانۀ ایشان نگاه می کند، رسول اکرم نیز تیر و کمانی آوردند، آن مرد پا به فرار گذاشت،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طور نگاه می کردی، چشمهایت را با این تیر کور می کردم</w:t>
      </w:r>
      <w:r>
        <w:rPr>
          <w:rFonts w:eastAsia="IRNazanin" w:cs="IRNazanin"/>
          <w:color w:val="111111"/>
          <w:sz w:val="28"/>
          <w:szCs w:val="28"/>
          <w:rtl w:val="true"/>
          <w:lang w:bidi="fa-IR"/>
        </w:rPr>
        <w:t xml:space="preserve">. </w:t>
      </w:r>
      <w:bookmarkStart w:id="1114" w:name="pg9784_89509"/>
    </w:p>
    <w:p>
      <w:pPr>
        <w:pStyle w:val="Heading2"/>
        <w:numPr>
          <w:ilvl w:val="1"/>
          <w:numId w:val="1"/>
        </w:numPr>
        <w:rPr/>
      </w:pPr>
      <w:bookmarkStart w:id="1115" w:name="__RefHeading___Toc9400824_2870459653"/>
      <w:bookmarkStart w:id="1116" w:name="_Toc434"/>
      <w:bookmarkEnd w:id="1114"/>
      <w:bookmarkEnd w:id="1115"/>
      <w:r>
        <w:rPr>
          <w:rtl w:val="true"/>
        </w:rPr>
        <w:t>[</w:t>
      </w:r>
      <w:r>
        <w:rPr>
          <w:rtl w:val="true"/>
        </w:rPr>
        <w:t>اصلاح میان مردم و آداب معاشرت اجتماعی</w:t>
      </w:r>
      <w:r>
        <w:rPr>
          <w:rtl w:val="true"/>
        </w:rPr>
        <w:t>]</w:t>
      </w:r>
      <w:bookmarkEnd w:id="1116"/>
    </w:p>
    <w:p>
      <w:pPr>
        <w:pStyle w:val="Heading3"/>
        <w:numPr>
          <w:ilvl w:val="2"/>
          <w:numId w:val="1"/>
        </w:numPr>
        <w:rPr/>
      </w:pPr>
      <w:bookmarkStart w:id="1117" w:name="__RefHeading___Toc9400826_2870459653"/>
      <w:bookmarkStart w:id="1118" w:name="_Toc435"/>
      <w:bookmarkEnd w:id="1117"/>
      <w:r>
        <w:rPr>
          <w:rtl w:val="true"/>
        </w:rPr>
        <w:t>تا می‌توانید میان برادران خود را اصلاح کنید</w:t>
      </w:r>
      <w:bookmarkEnd w:id="1118"/>
    </w:p>
    <w:p>
      <w:pPr>
        <w:pStyle w:val="BookText"/>
        <w:rPr/>
      </w:pPr>
      <w:r>
        <w:rPr>
          <w:rFonts w:ascii="IRNazanin" w:hAnsi="IRNazanin" w:eastAsia="IRNazanin"/>
          <w:color w:val="111111"/>
          <w:sz w:val="28"/>
          <w:sz w:val="28"/>
          <w:szCs w:val="28"/>
          <w:rtl w:val="true"/>
          <w:lang w:bidi="fa-IR"/>
        </w:rPr>
        <w:t>خداوند دربارۀ اصلاح میان برادران ایمانی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مؤمنین با یکدیگر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یکدیگر نزاع داشتند، یا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را اصلاح دهید و تقوای الهی را پیشۀ خود سازید، تا خداوند به شما رحم کند</w:t>
      </w:r>
      <w:r>
        <w:rPr>
          <w:rFonts w:eastAsia="IRNazanin" w:cs="IRNazanin"/>
          <w:color w:val="111111"/>
          <w:sz w:val="28"/>
          <w:szCs w:val="28"/>
          <w:rtl w:val="true"/>
          <w:lang w:bidi="fa-IR"/>
        </w:rPr>
        <w:t>.</w:t>
      </w:r>
    </w:p>
    <w:p>
      <w:pPr>
        <w:pStyle w:val="Heading3"/>
        <w:numPr>
          <w:ilvl w:val="2"/>
          <w:numId w:val="1"/>
        </w:numPr>
        <w:rPr/>
      </w:pPr>
      <w:bookmarkStart w:id="1119" w:name="__RefHeading___Toc9400828_2870459653"/>
      <w:bookmarkStart w:id="1120" w:name="_Toc436"/>
      <w:bookmarkEnd w:id="1119"/>
      <w:r>
        <w:rPr>
          <w:rtl w:val="true"/>
        </w:rPr>
        <w:t>کسی که مصلح است، دروغگو نیست</w:t>
      </w:r>
      <w:bookmarkEnd w:id="112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بِکَاذِبٍ</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دو نفر را می‌خواهد اصلاح کند آنچه را که لازم است، بگوید دروغگو شمرده نمی‌شود؛ زیرا شخص مصلح نیتش اصلاح است نه دروغ گفتن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امری پیغامی به من داد، من نیز پیغام حضرت را رساندم و خودهم به آن چیزی اضافه کردم، چون به امام گفتم </w:t>
      </w:r>
      <w:bookmarkStart w:id="1121" w:name="pg9784_89510"/>
    </w:p>
    <w:p>
      <w:pPr>
        <w:pStyle w:val="BookText"/>
        <w:rPr/>
      </w:pPr>
      <w:bookmarkEnd w:id="11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لَيسَ بِکَذَّابٍ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نیتش اصلاح میان مردم است، دروغگو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الصُّلْحُ لَيسَ بِکذِبٍ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دادن دروغگویی نیست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بر این اساس تا می‌توانید میان برادران خود را اصلاح کنید؛ زیرا کسی که میان برادران خود را اصلاح کند، خداوند او را دوست دارد</w:t>
      </w:r>
      <w:r>
        <w:rPr>
          <w:rFonts w:eastAsia="IRNazanin" w:cs="IRNazanin"/>
          <w:color w:val="111111"/>
          <w:sz w:val="28"/>
          <w:szCs w:val="28"/>
          <w:rtl w:val="true"/>
          <w:lang w:bidi="fa-IR"/>
        </w:rPr>
        <w:t>.</w:t>
      </w:r>
    </w:p>
    <w:p>
      <w:pPr>
        <w:pStyle w:val="Heading3"/>
        <w:numPr>
          <w:ilvl w:val="2"/>
          <w:numId w:val="1"/>
        </w:numPr>
        <w:rPr/>
      </w:pPr>
      <w:bookmarkStart w:id="1122" w:name="__RefHeading___Toc9400830_2870459653"/>
      <w:bookmarkStart w:id="1123" w:name="_Toc437"/>
      <w:bookmarkEnd w:id="1122"/>
      <w:r>
        <w:rPr>
          <w:rtl w:val="true"/>
        </w:rPr>
        <w:t>اصلاح میان دو نفر، صدقه‌ای است که خداوند دوست می دارد</w:t>
      </w:r>
      <w:bookmarkEnd w:id="112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يُحِبُّهَا اللهُ إِصْلَاحُ بَيْنِ النَّاسِ، إِذَا تَفَاسَدُوا وَ تَقَارُبُ بَيْنِهِمْ إِذَا تَبَاعَدُوا</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یکدیگر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آشتی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نفر که با یکدیگر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است که خداوند آن را دوست دارد</w:t>
      </w:r>
      <w:r>
        <w:rPr>
          <w:rFonts w:eastAsia="IRNazanin" w:cs="IRNazanin"/>
          <w:color w:val="111111"/>
          <w:sz w:val="28"/>
          <w:szCs w:val="28"/>
          <w:rtl w:val="true"/>
          <w:lang w:bidi="fa-IR"/>
        </w:rPr>
        <w:t>.</w:t>
      </w:r>
    </w:p>
    <w:p>
      <w:pPr>
        <w:pStyle w:val="Heading3"/>
        <w:numPr>
          <w:ilvl w:val="2"/>
          <w:numId w:val="1"/>
        </w:numPr>
        <w:rPr/>
      </w:pPr>
      <w:bookmarkStart w:id="1124" w:name="__RefHeading___Toc9400832_2870459653"/>
      <w:bookmarkStart w:id="1125" w:name="_Toc438"/>
      <w:bookmarkEnd w:id="1124"/>
      <w:r>
        <w:rPr>
          <w:rtl w:val="true"/>
        </w:rPr>
        <w:t xml:space="preserve">از امام صادق </w:t>
      </w:r>
      <w:r>
        <w:rPr>
          <w:rtl w:val="true"/>
        </w:rPr>
        <w:t>(</w:t>
      </w:r>
      <w:r>
        <w:rPr>
          <w:rtl w:val="true"/>
        </w:rPr>
        <w:t>علیه السلام</w:t>
      </w:r>
      <w:r>
        <w:rPr>
          <w:rtl w:val="true"/>
        </w:rPr>
        <w:t xml:space="preserve">) </w:t>
      </w:r>
      <w:r>
        <w:rPr>
          <w:rtl w:val="true"/>
        </w:rPr>
        <w:t>بیاموزید</w:t>
      </w:r>
      <w:bookmarkEnd w:id="1125"/>
    </w:p>
    <w:p>
      <w:pPr>
        <w:pStyle w:val="BookText"/>
        <w:rPr/>
      </w:pPr>
      <w:r>
        <w:rPr>
          <w:rFonts w:ascii="Amiri" w:hAnsi="Amiri" w:eastAsia="Amiri" w:cs="Amiri"/>
          <w:color w:val="111111"/>
          <w:sz w:val="28"/>
          <w:sz w:val="28"/>
          <w:szCs w:val="28"/>
          <w:rtl w:val="true"/>
          <w:lang w:bidi="ar-SA"/>
        </w:rPr>
        <w:t>قال ابن سنان عن ابن الحنیفه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خَتَنِي نَتَشَاجَرُ فِي مِيرَاثٍ فَوَقَفَ عَلَيْنَا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تَعَالَوْا إِلَى الْمَنْزِلِ فَأَتَيْنَاهُ فَأَصْلَحَ بَيْنَنَا بِأَرْبَعِمِائَةِ دِرْهَمٍ فَدَفَعَهَا إِلَيْنَا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 لَكِنْ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مِنْ أَصْحَابِنَا فِي شَيْ‌ءٍ أَنْ أُصْلِحَ بَيْنَهُمَا وَ أَفْتَدِيَهَا مِنْ مَالِهِ فَهَذَا مِنْ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دامادم اختلاف حساب داشتم و با یکدیگر در میراثی نزاع داشتیم،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ما را دیدبه خانۀ خود برد میان ما را به چهارصد درهم صلح داد، 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من نیست امام صادق مبلغی را در اختیار من گذاشته است که اگر میان دوستان اختلاف حسابی بود، رفع اختلاف کنم و میان آن‌ها را صلح دهم</w:t>
      </w:r>
      <w:r>
        <w:rPr>
          <w:rFonts w:eastAsia="IRNazanin" w:cs="IRNazanin"/>
          <w:color w:val="111111"/>
          <w:sz w:val="28"/>
          <w:szCs w:val="28"/>
          <w:rtl w:val="true"/>
          <w:lang w:bidi="fa-IR"/>
        </w:rPr>
        <w:t xml:space="preserve">. </w:t>
      </w:r>
      <w:bookmarkStart w:id="1126" w:name="pg9784_89511"/>
    </w:p>
    <w:p>
      <w:pPr>
        <w:pStyle w:val="Heading3"/>
        <w:numPr>
          <w:ilvl w:val="2"/>
          <w:numId w:val="1"/>
        </w:numPr>
        <w:rPr/>
      </w:pPr>
      <w:bookmarkStart w:id="1127" w:name="__RefHeading___Toc9400834_2870459653"/>
      <w:bookmarkStart w:id="1128" w:name="_Toc439"/>
      <w:bookmarkEnd w:id="1126"/>
      <w:bookmarkEnd w:id="1127"/>
      <w:r>
        <w:rPr>
          <w:rtl w:val="true"/>
        </w:rPr>
        <w:t>در اسرار مردم خیانت نکنید</w:t>
      </w:r>
      <w:bookmarkEnd w:id="1128"/>
    </w:p>
    <w:p>
      <w:pPr>
        <w:pStyle w:val="BookText"/>
        <w:rPr/>
      </w:pPr>
      <w:r>
        <w:rPr>
          <w:rFonts w:ascii="IRNazanin" w:hAnsi="IRNazanin" w:eastAsia="IRNazanin"/>
          <w:color w:val="111111"/>
          <w:sz w:val="28"/>
          <w:sz w:val="28"/>
          <w:szCs w:val="28"/>
          <w:rtl w:val="true"/>
          <w:lang w:bidi="fa-IR"/>
        </w:rPr>
        <w:t>بدون تردید موضوع امانت در اسلام به‌قدری اهمیت دارد که شارع اسلام گفتگوی در مجالس را هم در ردیف امانت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مجلسی سخنی بشنود و صاحبِ سخن راضی نباشند دیگران نیز سخن او را بشنوند، آن‌کس که آن سخن را در جایی دیگر نقل کند، در امانت خیانت کرده است؛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کلام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يُحَدِّثَ بِحَدِيثٍ يَكْتُمُهُ صَاحِبُهُ إِلَّا بِإِذْنِهِ</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کسی حق ندارد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خارج بگوید؛ مگر آن‌که او اجازه دهد</w:t>
      </w:r>
      <w:r>
        <w:rPr>
          <w:rFonts w:eastAsia="IRNazanin" w:cs="IRNazanin"/>
          <w:color w:val="111111"/>
          <w:sz w:val="28"/>
          <w:szCs w:val="28"/>
          <w:rtl w:val="true"/>
          <w:lang w:bidi="fa-IR"/>
        </w:rPr>
        <w:t>.</w:t>
      </w:r>
    </w:p>
    <w:p>
      <w:pPr>
        <w:pStyle w:val="Heading3"/>
        <w:numPr>
          <w:ilvl w:val="2"/>
          <w:numId w:val="1"/>
        </w:numPr>
        <w:rPr/>
      </w:pPr>
      <w:bookmarkStart w:id="1129" w:name="__RefHeading___Toc9400836_2870459653"/>
      <w:bookmarkStart w:id="1130" w:name="_Toc440"/>
      <w:bookmarkEnd w:id="1129"/>
      <w:r>
        <w:rPr>
          <w:rtl w:val="true"/>
        </w:rPr>
        <w:t>از افشای اسرار مسلمانان بپرهیزید</w:t>
      </w:r>
      <w:bookmarkEnd w:id="113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 إِلَّا ثَلَاثَةَ مَجَالِسَ مَجْلِسٌ سُفِكَ فِيهِ دَمٌ حَرَامٌ أَوْ مَجْلِسٌ اسْتُحِلَّ فِيهِ فَرْجٌ حَرَامٌ أَوْ مَجْلِسٌ يُسْتَحَلُّ فِيهِ مَالٌ حَرَامٌ بِغَيْرِ حَقِّهِ</w:t>
      </w:r>
      <w:r>
        <w:rPr>
          <w:rStyle w:val="FootnoteAnchor"/>
          <w:rtl w:val="true"/>
        </w:rPr>
        <w:footnoteReference w:id="74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گفت و شنودی که صاحب سخن، راضی نباشد منتشر شود، امانت است و نباید در آن خیانت کرد و آن را به دیگران گفت؛ مگر گفت و شنودی که در آن بخواهند، عمل حرامی انجام دهند یابخواهند، خونی را به ناحق بریزند، یا مالی را به ناحق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در خارج گفته شود، تا از ارتکاب عمل خلاف جلوگیری گردد</w:t>
      </w:r>
      <w:r>
        <w:rPr>
          <w:rFonts w:eastAsia="IRNazanin" w:cs="IRNazanin"/>
          <w:color w:val="111111"/>
          <w:sz w:val="28"/>
          <w:szCs w:val="28"/>
          <w:rtl w:val="true"/>
          <w:lang w:bidi="fa-IR"/>
        </w:rPr>
        <w:t xml:space="preserve">). </w:t>
      </w:r>
      <w:bookmarkStart w:id="1131" w:name="pg9784_89512"/>
    </w:p>
    <w:p>
      <w:pPr>
        <w:pStyle w:val="BookText"/>
        <w:rPr/>
      </w:pPr>
      <w:bookmarkEnd w:id="1131"/>
      <w:r>
        <w:rPr>
          <w:rFonts w:ascii="IRNazanin" w:hAnsi="IRNazanin" w:eastAsia="IRNazanin"/>
          <w:color w:val="111111"/>
          <w:sz w:val="28"/>
          <w:sz w:val="28"/>
          <w:szCs w:val="28"/>
          <w:rtl w:val="true"/>
          <w:lang w:bidi="fa-IR"/>
        </w:rPr>
        <w:t>از سوی دیگر مسلمانان باید با یکدیگر ارتباط داشته باشند و یکدیگر را در تمام امور راهنمایی کنند و اگر مسلمانی در کاری وارد شده است که برای او ضرر دنیا یا آخرت دارد، و او آگاه نیست، باید دیگر مسسلمانان، او را متوجه ضرر آن عمل کنند و از نصیحت کردن او دریغ نکنند و نسبت به او حسد نورزند و او را راهنمایی کنند و به او منفعت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به این امر توجه کامل داشته‌اند و پیروان خود را به نصیحت خود به برادران تشویق نموده‌اند</w:t>
      </w:r>
      <w:r>
        <w:rPr>
          <w:rFonts w:eastAsia="IRNazanin" w:cs="IRNazanin"/>
          <w:color w:val="111111"/>
          <w:sz w:val="28"/>
          <w:szCs w:val="28"/>
          <w:rtl w:val="true"/>
          <w:lang w:bidi="fa-IR"/>
        </w:rPr>
        <w:t>.</w:t>
      </w:r>
    </w:p>
    <w:p>
      <w:pPr>
        <w:pStyle w:val="Heading3"/>
        <w:numPr>
          <w:ilvl w:val="2"/>
          <w:numId w:val="1"/>
        </w:numPr>
        <w:rPr/>
      </w:pPr>
      <w:bookmarkStart w:id="1132" w:name="__RefHeading___Toc9400838_2870459653"/>
      <w:bookmarkStart w:id="1133" w:name="_Toc441"/>
      <w:bookmarkEnd w:id="1132"/>
      <w:r>
        <w:rPr>
          <w:rtl w:val="true"/>
        </w:rPr>
        <w:t>از نصیحت برادران خود کوتاهی نکنید</w:t>
      </w:r>
      <w:bookmarkEnd w:id="113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عَلَيکُم بِالنُّصحِ لله فِي خَلقِهِ، فَلَن تَلقَاهُ بِعَمَلٍ أَفضَلَ مِنهُ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رضای خداوند در نصیحت به برادران مسلمان کوتاهی نکنید؛ زیرا با بهتر از این عمل نمی‌توان به رحمت خداوند رسید</w:t>
      </w:r>
      <w:r>
        <w:rPr>
          <w:rFonts w:eastAsia="IRNazanin" w:cs="IRNazanin"/>
          <w:color w:val="111111"/>
          <w:sz w:val="28"/>
          <w:szCs w:val="28"/>
          <w:rtl w:val="true"/>
          <w:lang w:bidi="fa-IR"/>
        </w:rPr>
        <w:t>.</w:t>
      </w:r>
    </w:p>
    <w:p>
      <w:pPr>
        <w:pStyle w:val="Heading3"/>
        <w:numPr>
          <w:ilvl w:val="2"/>
          <w:numId w:val="1"/>
        </w:numPr>
        <w:rPr/>
      </w:pPr>
      <w:bookmarkStart w:id="1134" w:name="__RefHeading___Toc9400840_2870459653"/>
      <w:bookmarkStart w:id="1135" w:name="_Toc442"/>
      <w:bookmarkEnd w:id="1134"/>
      <w:r>
        <w:rPr>
          <w:rtl w:val="true"/>
        </w:rPr>
        <w:t>واعظان و نصیحت‌کنندگان نزد پروردگار جایگاه رفیعی دارند</w:t>
      </w:r>
      <w:bookmarkEnd w:id="113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Style w:val="FootnoteAnchor"/>
          <w:rtl w:val="true"/>
        </w:rPr>
        <w:footnoteReference w:id="75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همتشان نصیحت کردن به برادران خود می باشد و همیشه در صدد ارشاد برادران خود هستند، در روز قیامت مقام و منزلت بزرگی نزد خداوند دارند</w:t>
      </w:r>
      <w:r>
        <w:rPr>
          <w:rFonts w:eastAsia="IRNazanin" w:cs="IRNazanin"/>
          <w:color w:val="111111"/>
          <w:sz w:val="28"/>
          <w:szCs w:val="28"/>
          <w:rtl w:val="true"/>
          <w:lang w:bidi="fa-IR"/>
        </w:rPr>
        <w:t xml:space="preserve">. </w:t>
      </w:r>
      <w:bookmarkStart w:id="1136" w:name="pg9784_89513"/>
    </w:p>
    <w:p>
      <w:pPr>
        <w:pStyle w:val="Heading2"/>
        <w:numPr>
          <w:ilvl w:val="1"/>
          <w:numId w:val="1"/>
        </w:numPr>
        <w:rPr/>
      </w:pPr>
      <w:bookmarkStart w:id="1137" w:name="__RefHeading___Toc9400842_2870459653"/>
      <w:bookmarkStart w:id="1138" w:name="_Toc443"/>
      <w:bookmarkEnd w:id="1136"/>
      <w:bookmarkEnd w:id="1137"/>
      <w:r>
        <w:rPr>
          <w:rtl w:val="true"/>
        </w:rPr>
        <w:t>[</w:t>
      </w:r>
      <w:r>
        <w:rPr>
          <w:rtl w:val="true"/>
        </w:rPr>
        <w:t>دوری و پرهیز از محرمات الهی</w:t>
      </w:r>
      <w:r>
        <w:rPr>
          <w:rtl w:val="true"/>
        </w:rPr>
        <w:t>]</w:t>
      </w:r>
      <w:bookmarkEnd w:id="1138"/>
    </w:p>
    <w:p>
      <w:pPr>
        <w:pStyle w:val="Heading3"/>
        <w:numPr>
          <w:ilvl w:val="2"/>
          <w:numId w:val="1"/>
        </w:numPr>
        <w:rPr/>
      </w:pPr>
      <w:bookmarkStart w:id="1139" w:name="__RefHeading___Toc9400844_2870459653"/>
      <w:bookmarkStart w:id="1140" w:name="_Toc444"/>
      <w:bookmarkEnd w:id="1139"/>
      <w:r>
        <w:rPr>
          <w:rtl w:val="true"/>
        </w:rPr>
        <w:t>سپاسگزاری از پروردگار را فراموش نکنید</w:t>
      </w:r>
      <w:bookmarkEnd w:id="1140"/>
    </w:p>
    <w:p>
      <w:pPr>
        <w:pStyle w:val="BookText"/>
        <w:rPr/>
      </w:pPr>
      <w:r>
        <w:rPr>
          <w:rFonts w:ascii="IRNazanin" w:hAnsi="IRNazanin" w:eastAsia="IRNazanin"/>
          <w:color w:val="111111"/>
          <w:sz w:val="28"/>
          <w:sz w:val="28"/>
          <w:szCs w:val="28"/>
          <w:rtl w:val="true"/>
          <w:lang w:bidi="fa-IR"/>
        </w:rPr>
        <w:t>بی‌شک یکي از وظائف تمام مخلوقات در برابر خالق هستی،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 باید همیشه شکرگزار خالق بی‌همتا باشد تا خداوند نیز نزول نعمت‌های خود را روزافزون کند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آن‌گاه که پروردگار شما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خداوند شکر کنید، خداوند نعمت‌های خود را برای شما زیاد می کند و اگر کفران نعمت نمودید؛ حقاً که هر آیینه 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مِنْ نِعْمَةٍ، فَعَرَفَهَا بِقَلْبِهِ وَ حَمِدَ اللهَ ظَاهِراً بِلِسَانِهِ، فَتَمَّ كَلَامُهُ حَتَّى يُؤْمَرَ لَهُ بِالْمَزِيدِ</w:t>
      </w:r>
      <w:r>
        <w:rPr>
          <w:rStyle w:val="FootnoteAnchor"/>
          <w:rtl w:val="true"/>
        </w:rPr>
        <w:footnoteReference w:id="75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بنده‌اش نعمتی بدهد، پس بنده متوجه باشد که این نعمت را خداوند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خداوند باشد و او را ستایش کند، هنوز ستایش او تمام نشده است، نعمت او را زیاد می کند</w:t>
      </w:r>
      <w:r>
        <w:rPr>
          <w:rFonts w:eastAsia="IRNazanin" w:cs="IRNazanin"/>
          <w:color w:val="111111"/>
          <w:sz w:val="28"/>
          <w:szCs w:val="28"/>
          <w:rtl w:val="true"/>
          <w:lang w:bidi="fa-IR"/>
        </w:rPr>
        <w:t xml:space="preserve">. </w:t>
      </w:r>
      <w:bookmarkStart w:id="1141" w:name="pg9784_89514"/>
    </w:p>
    <w:p>
      <w:pPr>
        <w:pStyle w:val="Heading3"/>
        <w:numPr>
          <w:ilvl w:val="2"/>
          <w:numId w:val="1"/>
        </w:numPr>
        <w:rPr/>
      </w:pPr>
      <w:bookmarkStart w:id="1142" w:name="__RefHeading___Toc9400846_2870459653"/>
      <w:bookmarkStart w:id="1143" w:name="_Toc445"/>
      <w:bookmarkEnd w:id="1141"/>
      <w:bookmarkEnd w:id="1142"/>
      <w:r>
        <w:rPr>
          <w:rtl w:val="true"/>
        </w:rPr>
        <w:t>شکر نعمت، دوری از محرمات الهی است</w:t>
      </w:r>
      <w:bookmarkEnd w:id="114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اجْتِنَابُ الْمَحَارِمِ وَ تَمَامُ الشُّكْرِ، قَوْلُ الرَّجُلِ الْحَمْدُ للهِ رَبِّ الْعَالَمِينَ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گناهان است و اتمام شکر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9400848_2870459653"/>
      <w:bookmarkStart w:id="1145" w:name="_Toc446"/>
      <w:bookmarkEnd w:id="1144"/>
      <w:r>
        <w:rPr>
          <w:rtl w:val="true"/>
        </w:rPr>
        <w:t>سه عمل را فراموش نکنید</w:t>
      </w:r>
      <w:bookmarkEnd w:id="114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يَضُرُّ مَعَهُنَّ شَيْ‌ءٌ؛ الدُّعَاءُ عِنْدَ الْكَرْبِ وَ الِاسْتِغْفَارُ عِنْدَ الذَّنْبِ وَ الشُّكْرُ عِنْدَ النِّعْمَةِ</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با داشتن آن ضرری متوجه شما نمی‌شود، در هنگام ناراحتی، دعا کردن؛ بعد از گناه استغفار نمودن، برای نعمت‌های خداوند شکر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دعا کردن بلا برطرف می شود با استغفار گناه آمرزیده می شود و با شکر کردن نعمت زیاد می شود</w:t>
      </w:r>
      <w:r>
        <w:rPr>
          <w:rFonts w:eastAsia="IRNazanin" w:cs="IRNazanin"/>
          <w:color w:val="111111"/>
          <w:sz w:val="28"/>
          <w:szCs w:val="28"/>
          <w:rtl w:val="true"/>
          <w:lang w:bidi="fa-IR"/>
        </w:rPr>
        <w:t>).</w:t>
      </w:r>
    </w:p>
    <w:p>
      <w:pPr>
        <w:pStyle w:val="Heading3"/>
        <w:numPr>
          <w:ilvl w:val="2"/>
          <w:numId w:val="1"/>
        </w:numPr>
        <w:rPr/>
      </w:pPr>
      <w:bookmarkStart w:id="1146" w:name="__RefHeading___Toc9400850_2870459653"/>
      <w:bookmarkStart w:id="1147" w:name="_Toc447"/>
      <w:bookmarkEnd w:id="1146"/>
      <w:r>
        <w:rPr>
          <w:rtl w:val="true"/>
        </w:rPr>
        <w:t>از گناه خود بترسید و به رحمت خدا امیدوار باشید</w:t>
      </w:r>
      <w:bookmarkEnd w:id="1147"/>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وَصیَّةِ لُقْمانَ … لِابْنِهِ 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لَوْ جِئْتَهُ بِبِرِّ الثَّقَلَيْنِ لَعَذَّبَكَ وَ ارْجُ اللهَ رَجَاءً لَوْ جِئْتَهُ بِذُنُوبِ الثَّقَلَيْنِ لَرَحِمَكَ</w:t>
      </w:r>
      <w:r>
        <w:rPr>
          <w:rStyle w:val="FootnoteAnchor"/>
          <w:rtl w:val="true"/>
        </w:rPr>
        <w:footnoteReference w:id="75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خداوند بترس که اگر به اندازۀ جن و انس خوبی داشته باشی،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خواهد کرد و نیز به رحمت خداوند چنان امیدوار باش که اگر به اندازۀ جن و انس گناه داشته باشی، خدا به تو رحم می کند</w:t>
      </w:r>
      <w:r>
        <w:rPr>
          <w:rFonts w:eastAsia="IRNazanin" w:cs="IRNazanin"/>
          <w:color w:val="111111"/>
          <w:sz w:val="28"/>
          <w:szCs w:val="28"/>
          <w:rtl w:val="true"/>
          <w:lang w:bidi="fa-IR"/>
        </w:rPr>
        <w:t xml:space="preserve">. </w:t>
      </w:r>
      <w:bookmarkStart w:id="1148" w:name="pg9784_89515"/>
    </w:p>
    <w:p>
      <w:pPr>
        <w:pStyle w:val="Heading3"/>
        <w:numPr>
          <w:ilvl w:val="2"/>
          <w:numId w:val="1"/>
        </w:numPr>
        <w:rPr/>
      </w:pPr>
      <w:bookmarkStart w:id="1149" w:name="__RefHeading___Toc9400852_2870459653"/>
      <w:bookmarkStart w:id="1150" w:name="_Toc448"/>
      <w:bookmarkEnd w:id="1148"/>
      <w:bookmarkEnd w:id="1149"/>
      <w:r>
        <w:rPr>
          <w:rtl w:val="true"/>
        </w:rPr>
        <w:t>با بیم و امید زندگی کنید</w:t>
      </w:r>
      <w:bookmarkEnd w:id="1150"/>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نُورَانِ، نُورُ خِيفَةٍ وَ نُورُ رَجَاءٍ، لَوْ وُزِنَ هَذَا لَمْ يَزِدْ عَلَى هَذَا وَ لَوْ وُزِنَ هَذَا لَمْ يَزِدْ عَلَى هَذَا</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هر مؤمنی دو نور است؛ نور بیم از گناهان خود و نور امید به رحمت خداوند؛ هرگاه این دو وزن شود به یک وزن خواهد بود و هیچ یک از آن‌ها بر دیگری زیادتی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 باید به گناهان خود بنگرد و بترسد از سوی دیگر، به رحمت پروردگار بنگرد و به او امیدوار باشد</w:t>
      </w:r>
      <w:r>
        <w:rPr>
          <w:rFonts w:eastAsia="IRNazanin" w:cs="IRNazanin"/>
          <w:color w:val="111111"/>
          <w:sz w:val="28"/>
          <w:szCs w:val="28"/>
          <w:rtl w:val="true"/>
          <w:lang w:bidi="fa-IR"/>
        </w:rPr>
        <w:t>).</w:t>
      </w:r>
    </w:p>
    <w:p>
      <w:pPr>
        <w:pStyle w:val="Heading3"/>
        <w:numPr>
          <w:ilvl w:val="2"/>
          <w:numId w:val="1"/>
        </w:numPr>
        <w:rPr/>
      </w:pPr>
      <w:bookmarkStart w:id="1151" w:name="__RefHeading___Toc9400854_2870459653"/>
      <w:bookmarkStart w:id="1152" w:name="_Toc449"/>
      <w:bookmarkEnd w:id="1151"/>
      <w:r>
        <w:rPr>
          <w:rtl w:val="true"/>
        </w:rPr>
        <w:t>پروردگار خود را همیشه حاضر بدانید و از گناه دوری کنید</w:t>
      </w:r>
      <w:bookmarkEnd w:id="115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وَ إِنْ كُنْتَ لَا تَرَاهُ، فَإِنَّهُ يَرَاكَ فَإِنْ كُنْتَ تَرَى أَنَّهُ لَا يَرَاكَ فَقَدْ كَفَرْتَ، وَ إِنْ كُنْتَ تَعْلَمُ أَنَّهُ يَرَاكَ ثُمَّ بَرَزْتَ لَهُ بِالْمَعْصِيَةِ فَقَدْ جَعَلْتَهُ مِنْ أَهْوَنِ النَّاظِرِينَ‌</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چنان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را می بینید؛ زیرا اگرچه شما او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آن است که او از جنس مخلوقات نیست و ذات مقدسش جسم نیست که قابل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حال شما آگاه است و از اعمال و افکار شما مطلع است و اگر به این موضوع عقیده نداشته باشید، کافر شده‌اید و اگر معتقد هستید که خداوند به حال شما آگاه است اما گناه می کنید و از فرمان او سرپیچی می‌کنید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اعتناء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پست‌ترین ناظرین قرار داده اید</w:t>
      </w:r>
      <w:r>
        <w:rPr>
          <w:rFonts w:eastAsia="IRNazanin" w:cs="IRNazanin"/>
          <w:color w:val="111111"/>
          <w:sz w:val="28"/>
          <w:szCs w:val="28"/>
          <w:rtl w:val="true"/>
          <w:lang w:bidi="fa-IR"/>
        </w:rPr>
        <w:t>.</w:t>
      </w:r>
    </w:p>
    <w:p>
      <w:pPr>
        <w:pStyle w:val="Heading3"/>
        <w:numPr>
          <w:ilvl w:val="2"/>
          <w:numId w:val="1"/>
        </w:numPr>
        <w:rPr/>
      </w:pPr>
      <w:bookmarkStart w:id="1153" w:name="__RefHeading___Toc9400856_2870459653"/>
      <w:bookmarkStart w:id="1154" w:name="_Toc450"/>
      <w:bookmarkEnd w:id="1153"/>
      <w:r>
        <w:rPr>
          <w:rtl w:val="true"/>
        </w:rPr>
        <w:t>پروردگار خود را احترام کنید، تا خداوند شما را محترم بدارد</w:t>
      </w:r>
      <w:bookmarkEnd w:id="115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رَكِبَ الْبَحْرَ بِأَهْلِهِ فَكُسِرَ بِهِمْ، فَلَمْ يَنْجُ مِمَّنْ كَانَ فِي </w:t>
      </w:r>
    </w:p>
    <w:p>
      <w:pPr>
        <w:pStyle w:val="BookText"/>
        <w:rPr/>
      </w:pPr>
      <w:r>
        <w:rPr>
          <w:rFonts w:ascii="Amiri" w:hAnsi="Amiri" w:eastAsia="Amiri" w:cs="Amiri"/>
          <w:color w:val="111111"/>
          <w:sz w:val="28"/>
          <w:sz w:val="28"/>
          <w:szCs w:val="28"/>
          <w:rtl w:val="true"/>
          <w:lang w:bidi="ar-SA"/>
        </w:rPr>
        <w:t>السَّفِينَةِ إِلَّا امْرَأَةُ الرَّجُلِ، فَإِنَّهَا نَجَتْ عَلَى لَوْحٍ مِنْأَلْوَاحِ السَّفِينَةِ، حَتَّى الْجَأَتْ عَلَى جَزِيرَةٍ مِنْ جَزَائِرِ الْبَحْرِ، وَ كَانَ فِي تِلْكَ الْجَزِيرَةِ رَجُلٌ يَقْطَعُ الطَّرِيقَ وَ لَمْ يَدَعْ للهِ حُرْمَةً إِلَّا انْتَهَكَهَا فَلَمْ يَعْلَمْ إِلَّا وَ الْمَرْأَةُ قَائِمَةٌ عَلَى رَأْسِهِ فَرَفَعَ رَأْسَهُ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أم جِنِّيَّةٌ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w:t>
      </w:r>
      <w:r>
        <w:rPr>
          <w:rStyle w:val="FootnoteAnchor"/>
          <w:rtl w:val="true"/>
        </w:rPr>
        <w:footnoteReference w:id="75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در کشتی سوار بودند، ناگهان کشتی غرق شد و کسی نجات پیدا نکرد؛ مگر زن که خود را به تخته پاره‌ای گرفت تا این‌که به جزیره‌ای رسید و نجات یافت؛ چون وارد جزیره شد، مردی در آن جزیره بود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دوری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پروردگار را رعایت نمی‌کرد؛ چون زن را دید پرسید آیا جن هستی يا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شنید، خود را به او رسانید؛ چون خواست با او نزدیکی کند، دید زن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می‌لرزی؟ از چه کسی می ترسی؟ زن به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آسمان‌ها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مرتکب این عمل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چنین گناهی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خود اختیاری نداری این چنین می‌ترسی؟ در حالی که من از تو سزاوارترم که از خدای خود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او را متوجه کرد، مرد حرکت کرد و به راه خود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يَمْشِی فِي الطَّریقِ إِذْ صَادَفَهُ رَاهِبٌ … فَحَمِيَتْ عَلَيْهِمَا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 لِلشَّابِّ ادْعُ اللهَ يُظِلَّنَا بِغَمَامَةٍ فَقَدْ حَمِيَتْ عَلَيْنَا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مَا أَعْلَمُ أَنَّ لِي عِنْدَ رَبِّي حَسَنَةً فَأَتَجَاسَرَ عَلَى أَنْ أَسْأَلَهُ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 أَنَا وَ تُؤَمِّنُ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فَأَقْبَلَ الرَّاهِبُ يَدْعُو وَ الشَّابُّ يُؤَمِّنُ فَمَا كَانَ بِأَسْرَعَ مِنْ أَنْ أَظَلَّتْهُمَا غَمَامَةٌ فَمَشَيَا تَحْتَهَا مَلِيّاً مِنَ النَّهَار…</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سپس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به راه خود ادامه داد، در میانه راه به مرد راهبی رسید و به اتفاق یکدیگر به راه خود ادامه دادند، چون هوا گرم شد، مرد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برای سایبان ما ابری بفرستد که از گرما ناراحت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عملی ندارم که از خداوند چیزی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 کنم تو آمین بگو، جوان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کردند، ابری پدیدار شد و در سایۀ ابر به راه خود ادامه دادند تا به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راهب از جوان جدا شد، ابر به‌سوی جوان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به واسطۀ تو مستجاب شد، تو از من بهتر هستی، بگو چه کار کرده‌ای که خداوند دعای مرا به خاطر تو مستجاب کرد؟ جوان برای راهب ماجرای 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پروردگارت را رعایت نمودی و از گناه دوری کردی، خداوند نیز گناهان تو را آمرزید و ابر را به خاطر تو فرستاد و تو را احترام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نتیجۀ خودداری از گناه کردن؛ زیرا اگر کسی برای احترام پروردگار از گناه دوری کند، خداوند نیز در دنیا و آخرت او را مورد رحمت خود قرار خواهد داد</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5" w:name="pg9784_89519"/>
      <w:bookmarkStart w:id="1156" w:name="pg9784_89519"/>
      <w:bookmarkEnd w:id="1156"/>
    </w:p>
    <w:p>
      <w:pPr>
        <w:pStyle w:val="Heading2"/>
        <w:numPr>
          <w:ilvl w:val="1"/>
          <w:numId w:val="1"/>
        </w:numPr>
        <w:rPr/>
      </w:pPr>
      <w:bookmarkStart w:id="1157" w:name="pg9784_89519"/>
      <w:bookmarkStart w:id="1158" w:name="__RefHeading___Toc9400858_2870459653"/>
      <w:bookmarkStart w:id="1159" w:name="_Toc451"/>
      <w:bookmarkEnd w:id="1157"/>
      <w:bookmarkEnd w:id="1158"/>
      <w:r>
        <w:rPr>
          <w:rtl w:val="true"/>
        </w:rPr>
        <w:t>[</w:t>
      </w:r>
      <w:r>
        <w:rPr>
          <w:rtl w:val="true"/>
        </w:rPr>
        <w:t xml:space="preserve">حرمت قتل نفس </w:t>
      </w:r>
      <w:r>
        <w:rPr>
          <w:rtl w:val="true"/>
        </w:rPr>
        <w:t>(</w:t>
      </w:r>
      <w:r>
        <w:rPr>
          <w:rtl w:val="true"/>
        </w:rPr>
        <w:t>سقط جنین</w:t>
      </w:r>
      <w:r>
        <w:rPr>
          <w:rtl w:val="true"/>
        </w:rPr>
        <w:t xml:space="preserve">) </w:t>
      </w:r>
      <w:r>
        <w:rPr>
          <w:rtl w:val="true"/>
        </w:rPr>
        <w:t>از منظر اسلام</w:t>
      </w:r>
      <w:r>
        <w:rPr>
          <w:rtl w:val="true"/>
        </w:rPr>
        <w:t>]</w:t>
      </w:r>
      <w:bookmarkEnd w:id="1159"/>
    </w:p>
    <w:p>
      <w:pPr>
        <w:pStyle w:val="Heading3"/>
        <w:numPr>
          <w:ilvl w:val="2"/>
          <w:numId w:val="1"/>
        </w:numPr>
        <w:rPr/>
      </w:pPr>
      <w:bookmarkStart w:id="1160" w:name="__RefHeading___Toc9400860_2870459653"/>
      <w:bookmarkStart w:id="1161" w:name="_Toc452"/>
      <w:bookmarkEnd w:id="1160"/>
      <w:r>
        <w:rPr>
          <w:rtl w:val="true"/>
        </w:rPr>
        <w:t>زنان حامله آگاه باشند</w:t>
      </w:r>
      <w:bookmarkEnd w:id="1161"/>
    </w:p>
    <w:p>
      <w:pPr>
        <w:pStyle w:val="BookText"/>
        <w:rPr/>
      </w:pPr>
      <w:r>
        <w:rPr>
          <w:rFonts w:ascii="IRNazanin" w:hAnsi="IRNazanin" w:eastAsia="IRNazanin"/>
          <w:color w:val="111111"/>
          <w:sz w:val="28"/>
          <w:sz w:val="28"/>
          <w:szCs w:val="28"/>
          <w:rtl w:val="true"/>
          <w:lang w:bidi="fa-IR"/>
        </w:rPr>
        <w:t xml:space="preserve">یکی از گناهانی که موجب عذاب است، قتل نفس است؛ یعنی اگر کسی بی‌جهت فردی را بکشد مانند آن است که همۀ مردم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بود از همان فرد، افراد بسیاری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کسی که بی‌جهت شخصی را بکشد، در حالی که او قاتل نباشد یا بدون این‌که او فسادی در زمین بپا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مکرر، یا روزه خوردن شخص سالم و غیرمسافر در ماه رمضان به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زنان حامله بدانند اگر نطفۀ داخل رحم خود را سقط کنند، گناه کرده‌اند و اگر جنین به سن چهار ماه رسیده و در او روح دمیده شده است به وسیلۀ دارو او را از بین ببرند، قتل نفس کرده‌اند و کسی که آدم زنده‌ای را بکشد، جایگاه او آتش دوزخ است همچنین باید جریمۀ نقدی نیز بپردازد؛ برای توضیح این مطلب به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1162" w:name="__RefHeading___Toc9400862_2870459653"/>
      <w:bookmarkStart w:id="1163" w:name="_Toc453"/>
      <w:bookmarkEnd w:id="1162"/>
      <w:r>
        <w:rPr>
          <w:rtl w:val="true"/>
        </w:rPr>
        <w:t xml:space="preserve">فرمایش امیرالمؤمنین </w:t>
      </w:r>
      <w:r>
        <w:rPr>
          <w:rtl w:val="true"/>
        </w:rPr>
        <w:t>(</w:t>
      </w:r>
      <w:r>
        <w:rPr>
          <w:rtl w:val="true"/>
        </w:rPr>
        <w:t>علیه السلام</w:t>
      </w:r>
      <w:r>
        <w:rPr>
          <w:rtl w:val="true"/>
        </w:rPr>
        <w:t xml:space="preserve">) </w:t>
      </w:r>
      <w:r>
        <w:rPr>
          <w:rtl w:val="true"/>
        </w:rPr>
        <w:t>دربارة سقط اولاد</w:t>
      </w:r>
      <w:bookmarkEnd w:id="116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الْجَنِينِ مِائَةَ دِينَارٍ، وَ جَعَلَ مَنِیَّالرَّجُلِ إِلَى أَنْ يَكُونَ </w:t>
      </w:r>
      <w:bookmarkStart w:id="1164" w:name="pg9784_89520"/>
    </w:p>
    <w:p>
      <w:pPr>
        <w:pStyle w:val="BookText"/>
        <w:rPr/>
      </w:pPr>
      <w:bookmarkEnd w:id="1164"/>
      <w:r>
        <w:rPr>
          <w:rFonts w:ascii="Amiri" w:hAnsi="Amiri" w:eastAsia="Amiri" w:cs="Amiri"/>
          <w:color w:val="111111"/>
          <w:sz w:val="28"/>
          <w:sz w:val="28"/>
          <w:szCs w:val="28"/>
          <w:rtl w:val="true"/>
          <w:lang w:bidi="ar-SA"/>
        </w:rPr>
        <w:t>جَنِيناً ، خَمْسَةَ أَجْزَاءٍ فَإِذَا كَانَ جَنِيناً، قَبْلَ أَنْ تَلِجَهُ الرُّوحُ مائةُ دِينَارٍ… وَ إذا وَلِجَ فِيهِ الرُّوحُ فَدِيَتُهُ ألفُ دینَارٍ</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پنج مرحله دارد و برای هر مرحلۀ آن بیست دینار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نطفه؛ دوم علقه؛ سوم مضغه؛ چهارم عظام؛ پنجم لحم؛ یعنی اگر زن کاری کند که نطفه را از بین ببرد، باید بیست دینار طلا جریمه بپردازد؛ اگر نطفه،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و او را از بین ببرد باید چهل دینار جریمه بپردازد؛ اگر نطفه،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تکۀ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باید شصت دینار جریمه بپردازد؛ اگر نطفه به شکل استخوان شده باشد؛ باید هشتاد دینار جریمه بپردازد؛ اگر نطفه،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اما هنوز در او روح دمیده نشده باشد، صد دینار باید جریمه بدهد؛ اگر در او روح دمیده شده باشد و او را از بین ببرد، هزار دینار جریمه دارد</w:t>
      </w:r>
      <w:r>
        <w:rPr>
          <w:rFonts w:eastAsia="IRNazanin" w:cs="IRNazanin"/>
          <w:color w:val="111111"/>
          <w:sz w:val="28"/>
          <w:szCs w:val="28"/>
          <w:rtl w:val="true"/>
          <w:lang w:bidi="fa-IR"/>
        </w:rPr>
        <w:t>.</w:t>
      </w:r>
    </w:p>
    <w:p>
      <w:pPr>
        <w:pStyle w:val="Heading3"/>
        <w:numPr>
          <w:ilvl w:val="2"/>
          <w:numId w:val="1"/>
        </w:numPr>
        <w:rPr/>
      </w:pPr>
      <w:bookmarkStart w:id="1165" w:name="__RefHeading___Toc9400864_2870459653"/>
      <w:bookmarkStart w:id="1166" w:name="_Toc454"/>
      <w:bookmarkEnd w:id="1165"/>
      <w:r>
        <w:rPr>
          <w:rtl w:val="true"/>
        </w:rPr>
        <w:t xml:space="preserve">در گفتار امام صادق </w:t>
      </w:r>
      <w:r>
        <w:rPr>
          <w:rtl w:val="true"/>
        </w:rPr>
        <w:t>(</w:t>
      </w:r>
      <w:r>
        <w:rPr>
          <w:rtl w:val="true"/>
        </w:rPr>
        <w:t>علیه السلام</w:t>
      </w:r>
      <w:r>
        <w:rPr>
          <w:rtl w:val="true"/>
        </w:rPr>
        <w:t xml:space="preserve">) </w:t>
      </w:r>
      <w:r>
        <w:rPr>
          <w:rtl w:val="true"/>
        </w:rPr>
        <w:t>دقت کنید</w:t>
      </w:r>
      <w:bookmarkEnd w:id="1166"/>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إمْرَأَةٍ شَرِبَتْ دَوَاءً وَ هِىَ حَامِلٌ لِتَطْرَحَ وَلَدَهَا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وَ شُقَّ لَهُ السَّمْعُ وَ الْبَصَرُ فَإِنَّ عَلَيْهَا دِيَةً تُسَلِّمُهَا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 عَلَقَةً أَوْ مُضْغَةً فَإِنَّ عَلَيْهَا أَرْبَعِینَ دِينَاراً</w:t>
      </w:r>
      <w:r>
        <w:rPr>
          <w:rStyle w:val="FootnoteAnchor"/>
          <w:rtl w:val="true"/>
        </w:rPr>
        <w:footnoteReference w:id="76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سقط فرزند خود دارویی خورده است و بچه را سقط کرده است، حکمش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کامل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صد دینار به پدر جریمه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جنین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علقه یا مضغه است، باید برای هر کدام بیست دینار بدهد</w:t>
      </w:r>
      <w:r>
        <w:rPr>
          <w:rFonts w:eastAsia="IRNazanin" w:cs="IRNazanin"/>
          <w:color w:val="111111"/>
          <w:sz w:val="28"/>
          <w:szCs w:val="28"/>
          <w:rtl w:val="true"/>
          <w:lang w:bidi="fa-IR"/>
        </w:rPr>
        <w:t>.</w:t>
      </w:r>
      <w:r>
        <w:rPr>
          <w:rStyle w:val="FootnoteAnchor"/>
          <w:rtl w:val="true"/>
        </w:rPr>
        <w:footnoteReference w:id="763"/>
      </w:r>
      <w:bookmarkStart w:id="1167" w:name="pg9784_89521"/>
    </w:p>
    <w:p>
      <w:pPr>
        <w:pStyle w:val="Heading2"/>
        <w:numPr>
          <w:ilvl w:val="1"/>
          <w:numId w:val="1"/>
        </w:numPr>
        <w:rPr/>
      </w:pPr>
      <w:bookmarkStart w:id="1168" w:name="__RefHeading___Toc9400866_2870459653"/>
      <w:bookmarkStart w:id="1169" w:name="_Toc455"/>
      <w:bookmarkEnd w:id="1167"/>
      <w:bookmarkEnd w:id="1168"/>
      <w:r>
        <w:rPr>
          <w:rtl w:val="true"/>
        </w:rPr>
        <w:t>[</w:t>
      </w:r>
      <w:r>
        <w:rPr>
          <w:rtl w:val="true"/>
        </w:rPr>
        <w:t>حسن ظن در اسلام</w:t>
      </w:r>
      <w:r>
        <w:rPr>
          <w:rtl w:val="true"/>
        </w:rPr>
        <w:t>]</w:t>
      </w:r>
      <w:bookmarkEnd w:id="1169"/>
    </w:p>
    <w:p>
      <w:pPr>
        <w:pStyle w:val="Heading3"/>
        <w:numPr>
          <w:ilvl w:val="2"/>
          <w:numId w:val="1"/>
        </w:numPr>
        <w:rPr/>
      </w:pPr>
      <w:bookmarkStart w:id="1170" w:name="__RefHeading___Toc9400868_2870459653"/>
      <w:bookmarkStart w:id="1171" w:name="_Toc456"/>
      <w:bookmarkEnd w:id="1170"/>
      <w:r>
        <w:rPr>
          <w:rtl w:val="true"/>
        </w:rPr>
        <w:t>همیشه به خدا خوش‌گمان باشید</w:t>
      </w:r>
      <w:bookmarkEnd w:id="1171"/>
    </w:p>
    <w:p>
      <w:pPr>
        <w:pStyle w:val="BookText"/>
        <w:rPr/>
      </w:pPr>
      <w:r>
        <w:rPr>
          <w:rFonts w:ascii="IRNazanin" w:hAnsi="IRNazanin" w:eastAsia="IRNazanin"/>
          <w:color w:val="111111"/>
          <w:sz w:val="28"/>
          <w:sz w:val="28"/>
          <w:szCs w:val="28"/>
          <w:rtl w:val="true"/>
          <w:lang w:bidi="fa-IR"/>
        </w:rPr>
        <w:t>مؤمن باید به پروردگار خوش‌گمان باشد؛ زیرا بدگمانی به پروردگار در قرآن مذمت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کسانی که به خداوند خود بدگمان هستند؛ بدگمانی و لعنت و خشم خداوند بر ایشان باد، خداوند برای آن‌ها جهنم را که بد جایگاهی است، آماده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 إِنْ شَرّاً فَشَرّاً</w:t>
      </w:r>
      <w:r>
        <w:rPr>
          <w:rStyle w:val="FootnoteAnchor"/>
          <w:rtl w:val="true"/>
        </w:rPr>
        <w:footnoteReference w:id="765"/>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پروردگار نیکو کنید؛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گمان بندۀ مؤمن خود هستم، اگر به من گمان خوب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آمرزش من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گمانش با او رفتار می کنم و اگر به من گمان بد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من امیدوار نیست و گمان می کند که او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گمانش با او رفتار می کنم</w:t>
      </w:r>
      <w:r>
        <w:rPr>
          <w:rFonts w:eastAsia="IRNazanin" w:cs="IRNazanin"/>
          <w:color w:val="111111"/>
          <w:sz w:val="28"/>
          <w:szCs w:val="28"/>
          <w:rtl w:val="true"/>
          <w:lang w:bidi="fa-IR"/>
        </w:rPr>
        <w:t xml:space="preserve">. </w:t>
      </w:r>
      <w:bookmarkStart w:id="1172" w:name="pg9784_89522"/>
    </w:p>
    <w:p>
      <w:pPr>
        <w:pStyle w:val="Heading3"/>
        <w:numPr>
          <w:ilvl w:val="2"/>
          <w:numId w:val="1"/>
        </w:numPr>
        <w:rPr/>
      </w:pPr>
      <w:bookmarkStart w:id="1173" w:name="__RefHeading___Toc9400870_2870459653"/>
      <w:bookmarkStart w:id="1174" w:name="_Toc457"/>
      <w:bookmarkEnd w:id="1172"/>
      <w:bookmarkEnd w:id="1173"/>
      <w:r>
        <w:rPr>
          <w:rtl w:val="true"/>
        </w:rPr>
        <w:t>معنای حسن ظن چیست؟</w:t>
      </w:r>
      <w:bookmarkEnd w:id="117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أَنْ لَاتَرجُوا إلَّا اللهَ وَ لَا تَخَافَ إلّاَ ذَنْبَکَ</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خوش‌گمانی به پروردگار آن است که به غیر پروردگار امیدوار نباشی و از چیزی جز گناه خود نترسی و بیم نداشته باشی</w:t>
      </w:r>
      <w:r>
        <w:rPr>
          <w:rFonts w:eastAsia="IRNazanin" w:cs="IRNazanin"/>
          <w:color w:val="111111"/>
          <w:sz w:val="28"/>
          <w:szCs w:val="28"/>
          <w:rtl w:val="true"/>
          <w:lang w:bidi="fa-IR"/>
        </w:rPr>
        <w:t>.</w:t>
      </w:r>
    </w:p>
    <w:p>
      <w:pPr>
        <w:pStyle w:val="Heading3"/>
        <w:numPr>
          <w:ilvl w:val="2"/>
          <w:numId w:val="1"/>
        </w:numPr>
        <w:rPr/>
      </w:pPr>
      <w:bookmarkStart w:id="1175" w:name="__RefHeading___Toc9400872_2870459653"/>
      <w:bookmarkStart w:id="1176" w:name="_Toc458"/>
      <w:bookmarkEnd w:id="1175"/>
      <w:r>
        <w:rPr>
          <w:rtl w:val="true"/>
        </w:rPr>
        <w:t xml:space="preserve">به فرمایش پیامبر </w:t>
      </w:r>
      <w:r>
        <w:rPr>
          <w:rtl w:val="true"/>
        </w:rPr>
        <w:t>(</w:t>
      </w:r>
      <w:r>
        <w:rPr>
          <w:rtl w:val="true"/>
        </w:rPr>
        <w:t>صلی الله علیه و آله و سلم</w:t>
      </w:r>
      <w:r>
        <w:rPr>
          <w:rtl w:val="true"/>
        </w:rPr>
        <w:t xml:space="preserve">) </w:t>
      </w:r>
      <w:r>
        <w:rPr>
          <w:rtl w:val="true"/>
        </w:rPr>
        <w:t>دقت کنید</w:t>
      </w:r>
      <w:bookmarkEnd w:id="117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مِنْبَرِهِ وَ الَّذِي لَا إِلَهَ إِلَّا هُوَ مَا أُعْطِيَ مُؤْمِنٌ قَطُّ خَيْرَ الدُّنْيَا وَ الْآخِرَةِ إِلَّا بِحُسْنِ ظَنِّهِ بِالله وَ رَجَائِهِ لَهُ وَ حُسْنِ خُلُقِهِ وَ الْكَفِّ عَنِ اغْتِيَابِ الْمُؤْمِنِينَ</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معبودی نیست، هیچ بندۀ مؤمنی به خیر دنیا و آخرت نرسیده است؛ مگر به واسطۀ خوش‌گمانی به خداوند و امید داشتن به رحمت او و به‌واسطۀ اخلاق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 و خانوادۀ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غیبت برادران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لَا يُعَذِّبُ اللهُ مُؤْمِناً بَعْدَ التَّوْبَةِ وَ الِاسْتِغْفَارِ إِلَّا بِسُوءِ ظَنِّهِ بِالله وَ تَقْصِيرِهِ مِنْ رَجَائِهِ وَ سُوءِ خُلُقِهِ وَ إغْتِيَابِهِ لِلْمُؤْمِنِينَ</w:t>
      </w:r>
      <w:r>
        <w:rPr>
          <w:rStyle w:val="FootnoteAnchor"/>
          <w:rtl w:val="true"/>
        </w:rPr>
        <w:footnoteReference w:id="76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آفریدگاری که جز او خالقی نیست، عذاب نمی‌شود مؤمنی که توبه و استغفار کرده است؛ مگر به‌واسطۀ بدگمانی او به پروردگارش و ناامید بودن از رحمت او و به‌جهت بدخلقی و غیبت برادران ایمانیش</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جز او خالقی نیست، هیچ بنده‌ای نیست که به پروردگار خوش‌گمان باشد؛ مگر این‌که خداوند مطابق گمان بنده‌اش با او رفتار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با گمان بنده‌اش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بنده به خدایش خوش‌گمان باشد، خداوند او را می آمرزد و اگر بنده‌ای به پروردگارش خوش گمان نباشد، مانند این‌که گمان کند خداوند دعای او را مستجاب نمی‌کند یا این‌که گمان کند خداوند او را نمی‌آمرزد، خداوند هم مطابق گمان بنده‌اش با او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بزرگوار است و حیا می کند از بنده‌ای که به او خوش گمان باشد و مطابق گمان بنده‌اش با او رفتار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با بزرگواری خداوند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همیشه به خدای خود خوش‌گمان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انجام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رغبت کنید</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7" w:name="pg9784_89525"/>
      <w:bookmarkStart w:id="1178" w:name="pg9784_89525"/>
      <w:bookmarkEnd w:id="1178"/>
    </w:p>
    <w:p>
      <w:pPr>
        <w:pStyle w:val="Heading2"/>
        <w:numPr>
          <w:ilvl w:val="1"/>
          <w:numId w:val="1"/>
        </w:numPr>
        <w:rPr/>
      </w:pPr>
      <w:bookmarkStart w:id="1179" w:name="pg9784_89525"/>
      <w:bookmarkStart w:id="1180" w:name="__RefHeading___Toc9400874_2870459653"/>
      <w:bookmarkStart w:id="1181" w:name="_Toc459"/>
      <w:bookmarkEnd w:id="1179"/>
      <w:bookmarkEnd w:id="1180"/>
      <w:r>
        <w:rPr>
          <w:rtl w:val="true"/>
        </w:rPr>
        <w:t>[</w:t>
      </w:r>
      <w:r>
        <w:rPr>
          <w:rtl w:val="true"/>
        </w:rPr>
        <w:t>قرض‌الحسنه؛ سنت الهی</w:t>
      </w:r>
      <w:r>
        <w:rPr>
          <w:rtl w:val="true"/>
        </w:rPr>
        <w:t>]</w:t>
      </w:r>
      <w:bookmarkEnd w:id="1181"/>
    </w:p>
    <w:p>
      <w:pPr>
        <w:pStyle w:val="Heading3"/>
        <w:numPr>
          <w:ilvl w:val="2"/>
          <w:numId w:val="1"/>
        </w:numPr>
        <w:rPr/>
      </w:pPr>
      <w:bookmarkStart w:id="1182" w:name="__RefHeading___Toc9400876_2870459653"/>
      <w:bookmarkStart w:id="1183" w:name="_Toc460"/>
      <w:bookmarkEnd w:id="1182"/>
      <w:r>
        <w:rPr>
          <w:rtl w:val="true"/>
        </w:rPr>
        <w:t>آیا به پروردگار خود وام نمی‌دهید؟</w:t>
      </w:r>
      <w:bookmarkEnd w:id="1183"/>
    </w:p>
    <w:p>
      <w:pPr>
        <w:pStyle w:val="BookText"/>
        <w:rPr/>
      </w:pPr>
      <w:r>
        <w:rPr>
          <w:rFonts w:ascii="IRNazanin" w:hAnsi="IRNazanin" w:eastAsia="IRNazanin"/>
          <w:color w:val="111111"/>
          <w:sz w:val="28"/>
          <w:sz w:val="28"/>
          <w:szCs w:val="28"/>
          <w:rtl w:val="true"/>
          <w:lang w:bidi="fa-IR"/>
        </w:rPr>
        <w:t>یکی از وظائف اسلامی ثروتمندان، وام دادن به نیازمندان است و خداوند کسانی را که به نیازمندان وام می دهند را به منزلۀ وام دادن به خود می‌داند،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کیست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قرض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قرض دهنده چند برابر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می دهد و می گیرد و بازگشت شما به سوی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شما گشایش داد، شما نیز مشکلات مردم را برطرف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أَخَاهُ الْمُسْلِمَ كَانَ لَهُ بِكُلِّ دِرْهَمٍ أَقْرَضَهُ وَزْنَ جَبَلِ أُحُدٍ مِنْ جِبَالِ رَضْوَى وَ طُورِ سَيْنَاءَ حَسَنَاتٍ</w:t>
      </w:r>
      <w:r>
        <w:rPr>
          <w:rStyle w:val="FootnoteAnchor"/>
          <w:rtl w:val="true"/>
        </w:rPr>
        <w:footnoteReference w:id="77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برادر مسلمان خود وام دهد، خداوند در مقابل </w:t>
      </w:r>
      <w:bookmarkStart w:id="1184" w:name="pg9784_89526"/>
    </w:p>
    <w:p>
      <w:pPr>
        <w:pStyle w:val="BookText"/>
        <w:rPr/>
      </w:pPr>
      <w:bookmarkEnd w:id="1184"/>
      <w:r>
        <w:rPr>
          <w:rFonts w:ascii="IRNazanin" w:hAnsi="IRNazanin" w:eastAsia="IRNazanin"/>
          <w:color w:val="111111"/>
          <w:sz w:val="28"/>
          <w:sz w:val="28"/>
          <w:szCs w:val="28"/>
          <w:rtl w:val="true"/>
          <w:lang w:bidi="fa-IR"/>
        </w:rPr>
        <w:t>هر درهم که به او وام می دهد، برابر با وزن کوه اُحد وطور سینا به او ثواب و حسنه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شَكَا إِلَيْهِ أَخُوهُ الْمُسْلِمُ فَلَمْ يُقْرِضْهُ، حَرَّمَ اللهُ عَلَيْهِ الْجَنَّةَ يَوْمَ يَجْزِي الْمُحْسِنِينَ</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برادر دینی خود شکایت کند و از او وام بخواهد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ندهد، خداوند در روزی که جزای نیکوکاران را می دهد بهشت را بر او حرام می کند</w:t>
      </w:r>
      <w:r>
        <w:rPr>
          <w:rFonts w:eastAsia="IRNazanin" w:cs="IRNazanin"/>
          <w:color w:val="111111"/>
          <w:sz w:val="28"/>
          <w:szCs w:val="28"/>
          <w:rtl w:val="true"/>
          <w:lang w:bidi="fa-IR"/>
        </w:rPr>
        <w:t>.</w:t>
      </w:r>
    </w:p>
    <w:p>
      <w:pPr>
        <w:pStyle w:val="Heading3"/>
        <w:numPr>
          <w:ilvl w:val="2"/>
          <w:numId w:val="1"/>
        </w:numPr>
        <w:rPr/>
      </w:pPr>
      <w:bookmarkStart w:id="1185" w:name="__RefHeading___Toc9400878_2870459653"/>
      <w:bookmarkStart w:id="1186" w:name="_Toc461"/>
      <w:bookmarkEnd w:id="1185"/>
      <w:r>
        <w:rPr>
          <w:rtl w:val="true"/>
        </w:rPr>
        <w:t>کسی که به برادر مؤمن خود قرض ندهد، خداوند به قهر از او می گیرد</w:t>
      </w:r>
      <w:bookmarkEnd w:id="118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إِنِّي جَعَلْتُ الدُّنْيَا بَيْنَ عِبَادِي قَرْضاً فَمَنْ أَقْرَضَنِي مِنْهَا قَرْضاً، أَعْطَيْتُهُ بِكُلِّ وَاحِدَةٍ عَشْراً إِلَى سَبْعِمِائَةِ ضِعْفٍ وَ مَا شِئْتُ مِنْ ذَلِكَ وَ مَنْ لَمْ يُقْرِضْنِي مِنْهَا …فَأَخَذْتُ مِنْهُ شَيْئاً قَهْراً</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به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داده‌ام، اگر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وام دهد، در مقابل هر درهم ده برابر تا هفتصد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بخواهم به او خواهم داد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از او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باید تا جایی که می‌توانند نیازمندان را از وام دادن محروم نکنند، تا گرفتار زیان مالی نشوند</w:t>
      </w:r>
      <w:r>
        <w:rPr>
          <w:rFonts w:eastAsia="IRNazanin" w:cs="IRNazanin"/>
          <w:color w:val="111111"/>
          <w:sz w:val="28"/>
          <w:szCs w:val="28"/>
          <w:rtl w:val="true"/>
          <w:lang w:bidi="fa-IR"/>
        </w:rPr>
        <w:t>.</w:t>
      </w:r>
    </w:p>
    <w:p>
      <w:pPr>
        <w:pStyle w:val="Heading3"/>
        <w:numPr>
          <w:ilvl w:val="2"/>
          <w:numId w:val="1"/>
        </w:numPr>
        <w:rPr/>
      </w:pPr>
      <w:bookmarkStart w:id="1187" w:name="__RefHeading___Toc9400880_2870459653"/>
      <w:bookmarkStart w:id="1188" w:name="_Toc462"/>
      <w:bookmarkEnd w:id="1187"/>
      <w:r>
        <w:rPr>
          <w:rtl w:val="true"/>
        </w:rPr>
        <w:t>کسی که به فکر ادای قرض خود نباشد، سارق است</w:t>
      </w:r>
      <w:bookmarkEnd w:id="118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دَيْناً فَلَمْ يَنْوِ قَضَاهُ، كَانَ بِمَنْزِلَةِ السَّارِقِ</w:t>
      </w:r>
      <w:r>
        <w:rPr>
          <w:rStyle w:val="FootnoteAnchor"/>
          <w:rtl w:val="true"/>
        </w:rPr>
        <w:footnoteReference w:id="77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قرض کند و نیت ادای قرض خودرا نداشته باشد، چنین کسی مانند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89" w:name="pg9784_89527"/>
    </w:p>
    <w:p>
      <w:pPr>
        <w:pStyle w:val="BookText"/>
        <w:rPr/>
      </w:pPr>
      <w:bookmarkEnd w:id="1189"/>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فَيَنْوِي قَضَاءَهُ، كَانَ مَعَهُ مِنَ الله عَزَّ وَ جَلَّ حَافِظَانِ يُعِينَانِهِ عَلَى الْأَدَاءِ عَنْ أَمَانَتِهِ، فَإِنْ قَصُرَتْ نِيَّتُهُ عَنِ الْأَدَاءِ قَصَرَ عَنْهُ مِنَ الْمَعُونَةِ بِقَدْرِ مَا قَصَرَ مِنْ نِيَّتِهِ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مقروض است، اگر نیت داشته باشد که قرض خود را بدهد، خداوند دو فرشته را نگهبان او قرار می دهد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کنند تا قرضش را ادا کند، اما اگر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قرضش را ادا کند، خداوند از زندگی او به همان اندازه‌ای که نیت پرداخت آن را ندارد کم می گرداند</w:t>
      </w:r>
      <w:r>
        <w:rPr>
          <w:rFonts w:eastAsia="IRNazanin" w:cs="IRNazanin"/>
          <w:color w:val="111111"/>
          <w:sz w:val="28"/>
          <w:szCs w:val="28"/>
          <w:rtl w:val="true"/>
          <w:lang w:bidi="fa-IR"/>
        </w:rPr>
        <w:t>.</w:t>
      </w:r>
    </w:p>
    <w:p>
      <w:pPr>
        <w:pStyle w:val="Heading3"/>
        <w:numPr>
          <w:ilvl w:val="2"/>
          <w:numId w:val="1"/>
        </w:numPr>
        <w:rPr/>
      </w:pPr>
      <w:bookmarkStart w:id="1190" w:name="__RefHeading___Toc9400882_2870459653"/>
      <w:bookmarkStart w:id="1191" w:name="_Toc463"/>
      <w:bookmarkEnd w:id="1190"/>
      <w:r>
        <w:rPr>
          <w:rtl w:val="true"/>
        </w:rPr>
        <w:t>به بدهکار مهلت دهید تا گرفتار عذاب جهنم نشوید</w:t>
      </w:r>
      <w:bookmarkEnd w:id="119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يَقِيَهُ اللهُ مِنْ نَفَحَاتِ جَهَنَّمَ، فَلْيُنْظِرْ مُعْسِراً أَوْ لِيَدَعْ لَهُ مِنْ حَقِّهِ</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بدهکار خود مهلت دهد یا از طلب خود چیزی کم کند، خداوند او را از آتش جهنم حفظ فرماید</w:t>
      </w:r>
      <w:r>
        <w:rPr>
          <w:rFonts w:eastAsia="IRNazanin" w:cs="IRNazanin"/>
          <w:color w:val="111111"/>
          <w:sz w:val="28"/>
          <w:szCs w:val="28"/>
          <w:rtl w:val="true"/>
          <w:lang w:bidi="fa-IR"/>
        </w:rPr>
        <w:t>.</w:t>
      </w:r>
    </w:p>
    <w:p>
      <w:pPr>
        <w:pStyle w:val="Heading3"/>
        <w:numPr>
          <w:ilvl w:val="2"/>
          <w:numId w:val="1"/>
        </w:numPr>
        <w:rPr/>
      </w:pPr>
      <w:bookmarkStart w:id="1192" w:name="__RefHeading___Toc9400884_2870459653"/>
      <w:bookmarkStart w:id="1193" w:name="_Toc464"/>
      <w:bookmarkEnd w:id="1192"/>
      <w:r>
        <w:rPr>
          <w:rtl w:val="true"/>
        </w:rPr>
        <w:t>به بدهکار مهلت دهید تا از حرارت آفتاب قیامت در امان باشید</w:t>
      </w:r>
      <w:bookmarkEnd w:id="119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يُظِلَّهُ اللهُ فِي ظِلِّ عَرْشِهِ، يَوْمَ لَا ظِلَّ إِلَّا ظِلُّهُ، فَلْيُنْظِرْ غَرِيماً أَوْ لِيَدَعْ لِمُعْسِرٍ</w:t>
      </w:r>
      <w:r>
        <w:rPr>
          <w:rStyle w:val="FootnoteAnchor"/>
          <w:rtl w:val="true"/>
        </w:rPr>
        <w:footnoteReference w:id="77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هوا به شدت گرم بود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گرمای قیامت در امان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عرش خدا جای گیرد؛ در روزی که جز سایۀ عرش پروردگار سایه‌ای نیست، پس به بدهکار خود مهلت دهد، یا به‌واسطۀ نداشتن او، از طلب خود صرف نظر کند</w:t>
      </w:r>
      <w:r>
        <w:rPr>
          <w:rFonts w:eastAsia="IRNazanin" w:cs="IRNazanin"/>
          <w:color w:val="111111"/>
          <w:sz w:val="28"/>
          <w:szCs w:val="28"/>
          <w:rtl w:val="true"/>
          <w:lang w:bidi="fa-IR"/>
        </w:rPr>
        <w:t xml:space="preserve">. </w:t>
      </w:r>
      <w:bookmarkStart w:id="1194" w:name="pg9784_89528"/>
    </w:p>
    <w:p>
      <w:pPr>
        <w:pStyle w:val="Heading3"/>
        <w:numPr>
          <w:ilvl w:val="2"/>
          <w:numId w:val="1"/>
        </w:numPr>
        <w:rPr/>
      </w:pPr>
      <w:bookmarkStart w:id="1195" w:name="__RefHeading___Toc9400886_2870459653"/>
      <w:bookmarkStart w:id="1196" w:name="_Toc465"/>
      <w:bookmarkEnd w:id="1194"/>
      <w:bookmarkEnd w:id="1195"/>
      <w:r>
        <w:rPr>
          <w:rtl w:val="true"/>
        </w:rPr>
        <w:t>هرگاه خداوند به شما داد، شما هم قرض خود را بدهید</w:t>
      </w:r>
      <w:bookmarkEnd w:id="119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 عَلَى ذِي حَقٍّ حَقَّهُ وَ هُوَ يَقْدِرُ عَلَى أَدَاءِ حَقِّهِ فَعَلَيْهِ كُلَّ يَوْمٍ خَطِيئَةُ عَشَّارٍ</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می تواند قرض خود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طلبکار بگوید،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ندهد، هر اندازه که بدهی خود را عقب بیندازد، برای هر روز در نامۀ عمل او گناه عشار</w:t>
      </w:r>
      <w:r>
        <w:rPr>
          <w:rStyle w:val="FootnoteAnchor"/>
          <w:rtl w:val="true"/>
        </w:rPr>
        <w:footnoteReference w:id="778"/>
      </w:r>
      <w:r>
        <w:rPr>
          <w:rFonts w:ascii="IRNazanin" w:hAnsi="IRNazanin" w:eastAsia="IRNazanin"/>
          <w:color w:val="111111"/>
          <w:sz w:val="28"/>
          <w:sz w:val="28"/>
          <w:szCs w:val="28"/>
          <w:rtl w:val="true"/>
          <w:lang w:bidi="fa-IR"/>
        </w:rPr>
        <w:t>را می نویسد</w:t>
      </w:r>
      <w:r>
        <w:rPr>
          <w:rFonts w:eastAsia="IRNazanin" w:cs="IRNazanin"/>
          <w:color w:val="111111"/>
          <w:sz w:val="28"/>
          <w:szCs w:val="28"/>
          <w:rtl w:val="true"/>
          <w:lang w:bidi="fa-IR"/>
        </w:rPr>
        <w:t>.</w:t>
      </w:r>
    </w:p>
    <w:p>
      <w:pPr>
        <w:pStyle w:val="Heading3"/>
        <w:numPr>
          <w:ilvl w:val="2"/>
          <w:numId w:val="1"/>
        </w:numPr>
        <w:rPr/>
      </w:pPr>
      <w:bookmarkStart w:id="1197" w:name="__RefHeading___Toc9400888_2870459653"/>
      <w:bookmarkStart w:id="1198" w:name="_Toc466"/>
      <w:bookmarkEnd w:id="1197"/>
      <w:r>
        <w:rPr>
          <w:rtl w:val="true"/>
        </w:rPr>
        <w:t>اگر توان پرداخت ندارید، طلبکار خود را با اخلاق نیکو راضی کنید</w:t>
      </w:r>
      <w:bookmarkEnd w:id="1198"/>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غَرِيمٍ يَنْطَلِقُ مِنْ عِنْدِهِ غَرِيمُهُ رَاضِياً إِلَّا صَلَّتْ عَلَيْهِ دَوَابُّ الْأَرْضِ وَ نُونُ الْبُحُورِ</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با طلبکار خود چنان بامحبت رفتار کند که بدون گرفتن طلب خود راضی و خشنود بازگردد؛ جنبدگان زمین و ماهیان دریا به بدهکار درود می 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غَرِيمٍ يَنْطَلِقُ صَاحِبُهُ غَضْبَانَ وَ هُوَ مَلِيٌّ إِلَّا كَتَبَ اللهُ عَزَّ وَ جَلَّ بِكُلِّ يَوْمٍ يَحْبِسُهُ أَوْ لَيْلَةٍ ظُلْماً</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که قدرت پرداخت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قرض خود را ادا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طلبکار خود را ناراضی برگرداند، برای هر روز و شب بدهکار در نامۀ عملش ظلمی می نویسند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يُنْظِرُ بِهِمَيْسُورَهُ ، كَانَ مَالُهُ فِي زَكَاةٍ وَ كَانَ هُوَ فِي صَلَاةٍ مِنَ الْمَلَائِكَةِ حَتَّى يُؤَدِّيَهُ</w:t>
      </w:r>
      <w:r>
        <w:rPr>
          <w:rStyle w:val="FootnoteAnchor"/>
          <w:rtl w:val="true"/>
        </w:rPr>
        <w:footnoteReference w:id="781"/>
      </w:r>
      <w:bookmarkStart w:id="1199" w:name="pg9784_89529"/>
    </w:p>
    <w:p>
      <w:pPr>
        <w:pStyle w:val="BookText"/>
        <w:rPr/>
      </w:pPr>
      <w:bookmarkEnd w:id="1199"/>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به مؤمن دهد و به او مهلت دهد تا خداوند به او بدهد، پاداش ثواب زکات برای اوست و تا هنگامی که بدهکار قرضش را ادا نکرده است، ملائکه برای طلبکار درود می فرستند</w:t>
      </w:r>
      <w:r>
        <w:rPr>
          <w:rFonts w:eastAsia="IRNazanin" w:cs="IRNazanin"/>
          <w:color w:val="111111"/>
          <w:sz w:val="28"/>
          <w:szCs w:val="28"/>
          <w:rtl w:val="true"/>
          <w:lang w:bidi="fa-IR"/>
        </w:rPr>
        <w:t>.</w:t>
      </w:r>
    </w:p>
    <w:p>
      <w:pPr>
        <w:pStyle w:val="Heading3"/>
        <w:numPr>
          <w:ilvl w:val="2"/>
          <w:numId w:val="1"/>
        </w:numPr>
        <w:rPr/>
      </w:pPr>
      <w:bookmarkStart w:id="1200" w:name="__RefHeading___Toc9400890_2870459653"/>
      <w:bookmarkStart w:id="1201" w:name="_Toc467"/>
      <w:bookmarkEnd w:id="1200"/>
      <w:r>
        <w:rPr>
          <w:rtl w:val="true"/>
        </w:rPr>
        <w:t>اگر بدهکار قدرت پرداخت ندارد، به او سختگیری نکنید</w:t>
      </w:r>
      <w:bookmarkEnd w:id="1201"/>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يَحِلُّ لِغَرِيمِكَ أَنْ يَمْطُلَكَ وَ هُوَ مُوسِرٌ، فَكَذَلِكَ لَا يَحِلُّ لَكَ أَنْ تُعْسِرَهُ إِذَا عَلِمْتَ أَنَّهُ مُعْسِرٌ</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بدهکار در صورت توانایی و مطالبۀ طلبکار نمی‌تواند از پرداخت خودداری کند؛ چنانچه طلبکار بداند بدهکار توانایی پرداخت ندارد، نباید او را در فشار بگذارد و از او مطالبه کند</w:t>
      </w:r>
      <w:r>
        <w:rPr>
          <w:rFonts w:eastAsia="IRNazanin" w:cs="IRNazanin"/>
          <w:color w:val="111111"/>
          <w:sz w:val="28"/>
          <w:szCs w:val="28"/>
          <w:rtl w:val="true"/>
          <w:lang w:bidi="fa-IR"/>
        </w:rPr>
        <w:t>.</w:t>
      </w:r>
    </w:p>
    <w:p>
      <w:pPr>
        <w:pStyle w:val="Heading3"/>
        <w:numPr>
          <w:ilvl w:val="2"/>
          <w:numId w:val="1"/>
        </w:numPr>
        <w:rPr/>
      </w:pPr>
      <w:bookmarkStart w:id="1202" w:name="__RefHeading___Toc9400892_2870459653"/>
      <w:bookmarkStart w:id="1203" w:name="_Toc468"/>
      <w:bookmarkEnd w:id="1202"/>
      <w:r>
        <w:rPr>
          <w:rtl w:val="true"/>
        </w:rPr>
        <w:t>ادای دین بر وصیت مقدم است</w:t>
      </w:r>
      <w:bookmarkEnd w:id="120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يُبدَؤُ بِه مِنَ المَالِ؛ الکَفَنُ ثُمَّ الدَّينُ ثُمَّ الوَصِيَّةُ</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برای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کفن است، پس از آن قرضش باید ادا شود، سپس به وصیتش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پیامبر خدا چنین استفاده می شود که بدهی به مردم از مسائل بسیار مهم می‌باشد، لذا باید از خدا بخواهیم که از دنیا مدیون نرویم</w:t>
      </w:r>
      <w:r>
        <w:rPr>
          <w:rFonts w:eastAsia="IRNazanin" w:cs="IRNazanin"/>
          <w:color w:val="111111"/>
          <w:sz w:val="28"/>
          <w:szCs w:val="28"/>
          <w:rtl w:val="true"/>
          <w:lang w:bidi="fa-IR"/>
        </w:rPr>
        <w:t>.</w:t>
      </w:r>
    </w:p>
    <w:p>
      <w:pPr>
        <w:pStyle w:val="Heading3"/>
        <w:numPr>
          <w:ilvl w:val="2"/>
          <w:numId w:val="1"/>
        </w:numPr>
        <w:rPr/>
      </w:pPr>
      <w:bookmarkStart w:id="1204" w:name="__RefHeading___Toc9400894_2870459653"/>
      <w:bookmarkStart w:id="1205" w:name="_Toc469"/>
      <w:bookmarkEnd w:id="1204"/>
      <w:r>
        <w:rPr>
          <w:rtl w:val="true"/>
        </w:rPr>
        <w:t>حق مردم را نگه ندارید، قیامت گرفتار می شوید</w:t>
      </w:r>
      <w:bookmarkEnd w:id="120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مَنْ حَبَسَ حَقَّ الْمُؤْمِنِ، أَقَامَهُ اللهُ عَزَّ وَ جَلَّ يَوْمَ الْقِيَامَةِ خَمْسَمِائَةِ عَامٍ عَلَى رِجْلَيْهِ حَتَّى يَسِيلَ عَرَقُهُ أَوْ دَمُهُ وَ يُنَادِي مُنَادٍ مِنْ عِنْدِ الله هَذَا الظَّالِمُ </w:t>
      </w:r>
      <w:bookmarkStart w:id="1206" w:name="pg9784_89530"/>
    </w:p>
    <w:p>
      <w:pPr>
        <w:pStyle w:val="BookText"/>
        <w:rPr/>
      </w:pPr>
      <w:bookmarkEnd w:id="1206"/>
      <w:r>
        <w:rPr>
          <w:rFonts w:ascii="Amiri" w:hAnsi="Amiri" w:eastAsia="Amiri" w:cs="Amiri"/>
          <w:color w:val="111111"/>
          <w:sz w:val="28"/>
          <w:sz w:val="28"/>
          <w:szCs w:val="28"/>
          <w:rtl w:val="true"/>
          <w:lang w:bidi="ar-SA"/>
        </w:rPr>
        <w:t>الَّذِي حَبَسَ عَنِ المُؤمِنِ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يَوْماً ثُمَّ يُؤْمَرُ بِهِ إِلَى النَّارِ</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حق مؤمنی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توانایی، قرضش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او را نگه بدارند، به اندازه‌ای که گودال‌ها از عرق او پر شود، سپس منادی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است که حق مؤمنی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اندازۀ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کنند تا این‌که دستور رسد او را به جهنم برند</w:t>
      </w:r>
      <w:r>
        <w:rPr>
          <w:rFonts w:eastAsia="IRNazanin" w:cs="IRNazanin"/>
          <w:color w:val="111111"/>
          <w:sz w:val="28"/>
          <w:szCs w:val="28"/>
          <w:rtl w:val="true"/>
          <w:lang w:bidi="fa-IR"/>
        </w:rPr>
        <w:t>.</w:t>
      </w:r>
    </w:p>
    <w:p>
      <w:pPr>
        <w:pStyle w:val="Heading3"/>
        <w:numPr>
          <w:ilvl w:val="2"/>
          <w:numId w:val="1"/>
        </w:numPr>
        <w:rPr/>
      </w:pPr>
      <w:bookmarkStart w:id="1207" w:name="__RefHeading___Toc9400896_2870459653"/>
      <w:bookmarkStart w:id="1208" w:name="_Toc470"/>
      <w:bookmarkEnd w:id="1207"/>
      <w:r>
        <w:rPr>
          <w:rtl w:val="true"/>
        </w:rPr>
        <w:t>اموال مردم را بی‌جهت نخورید، روز قیامت آتش خواهید خورد</w:t>
      </w:r>
      <w:bookmarkEnd w:id="1208"/>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مَالَ أَخِيهِ ظُلْماً وَ لَمْ يَرُدَّهُ إِلَيْهِ، أَكَلَ جَذْوَةً مِنَ النَّارِ يَوْمَ الْقِيَامَةِ</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ستم،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خود بخورد و به او برنگرداند، روز قیامت تکه‌ای از آتش 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يَظْلِمُ بِمَظْلِمَةٍ إِلَّا أَخَذَهُ اللهُ بِهَا فِي نَفْسِهِ وَ مَالِهِ، وَ أَمَّا …الَّذِي بَيْنَهُ وَ بَيْنَ الله فَإِذَا تَابَ غَفَرَ اللهُ لَهُ</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ظلمی کند، خداوند یا در جانش یا در مالش تلافی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پاداش ستمش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گناهی که میان خود و خدایش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توبه کند خدا می آمرزد</w:t>
      </w:r>
      <w:r>
        <w:rPr>
          <w:rFonts w:eastAsia="IRNazanin" w:cs="IRNazanin"/>
          <w:color w:val="111111"/>
          <w:sz w:val="28"/>
          <w:szCs w:val="28"/>
          <w:rtl w:val="true"/>
          <w:lang w:bidi="fa-IR"/>
        </w:rPr>
        <w:t>.</w:t>
      </w:r>
    </w:p>
    <w:p>
      <w:pPr>
        <w:pStyle w:val="Heading3"/>
        <w:numPr>
          <w:ilvl w:val="2"/>
          <w:numId w:val="1"/>
        </w:numPr>
        <w:rPr/>
      </w:pPr>
      <w:bookmarkStart w:id="1209" w:name="__RefHeading___Toc9400898_2870459653"/>
      <w:bookmarkStart w:id="1210" w:name="_Toc471"/>
      <w:bookmarkEnd w:id="1209"/>
      <w:r>
        <w:rPr>
          <w:rtl w:val="true"/>
        </w:rPr>
        <w:t>دِين خود را قبل از مرگ ادا کنید</w:t>
      </w:r>
      <w:bookmarkEnd w:id="12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يُكَفِّرُهُ الْقَتْلُ فِي سَبِيلِ الله عَزَّ وَ جَلَّ إِلَّا الدَّيْنَ لَا كَفَّارَةَ لَهُ إِلَّا </w:t>
      </w:r>
      <w:bookmarkStart w:id="1211" w:name="pg9784_89531"/>
    </w:p>
    <w:p>
      <w:pPr>
        <w:pStyle w:val="BookText"/>
        <w:rPr/>
      </w:pPr>
      <w:bookmarkEnd w:id="1211"/>
      <w:r>
        <w:rPr>
          <w:rFonts w:ascii="Amiri" w:hAnsi="Amiri" w:eastAsia="Amiri" w:cs="Amiri"/>
          <w:color w:val="111111"/>
          <w:sz w:val="28"/>
          <w:sz w:val="28"/>
          <w:szCs w:val="28"/>
          <w:rtl w:val="true"/>
          <w:lang w:bidi="ar-SA"/>
        </w:rPr>
        <w:t>أَدَاؤُهُ أَوْ يَقْضِي صَاحِبُهُ أَوْ يَعْفُو الَّذِي لَهُ الْحَقُّ</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خدا کفاره‌ای است که هر گناهی را پاک می کند مگر برای دِينی که بر عهدۀ اوست؛ زیرا برای دِين کفاره‌ای نیست؛ جز ادا کردن به صاحبش، یا دیگری او را ادا کند، یا صاحب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ببخشد</w:t>
      </w:r>
      <w:r>
        <w:rPr>
          <w:rFonts w:eastAsia="IRNazanin" w:cs="IRNazanin"/>
          <w:color w:val="111111"/>
          <w:sz w:val="28"/>
          <w:szCs w:val="28"/>
          <w:rtl w:val="true"/>
          <w:lang w:bidi="fa-IR"/>
        </w:rPr>
        <w:t>.</w:t>
      </w:r>
    </w:p>
    <w:p>
      <w:pPr>
        <w:pStyle w:val="Heading3"/>
        <w:numPr>
          <w:ilvl w:val="2"/>
          <w:numId w:val="1"/>
        </w:numPr>
        <w:rPr/>
      </w:pPr>
      <w:bookmarkStart w:id="1212" w:name="__RefHeading___Toc9400900_2870459653"/>
      <w:bookmarkStart w:id="1213" w:name="_Toc472"/>
      <w:bookmarkEnd w:id="1212"/>
      <w:r>
        <w:rPr>
          <w:rtl w:val="true"/>
        </w:rPr>
        <w:t>اگر نمی‌توانید قرض خود را ادا کنید، نیت ادا داشته باشید</w:t>
      </w:r>
      <w:bookmarkEnd w:id="1213"/>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أُتِيَ عَلَى يَدَيْهِ مِنْ غَيْرِ فَسَادٍ لَمْ يُؤَاخِذْهُ اللهُ إِذَا عَلِمَ بِنِيَّتِهِ</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مقروضی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او را مؤاخذه می کند که چرا قرض خود را نپرداخته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پولی را که قرض کرده است، در گناه خرج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مصرف ضروری زندگی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داشته است که قرض خود را بپردازد، اما قدرت پرداخت نداشته است، مؤاخذه‌ای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در گناه خرج کرده است، یا این‌که قصد پرداختن نداشته است، خداوند او را مؤاخذه می کند</w:t>
      </w:r>
      <w:r>
        <w:rPr>
          <w:rFonts w:eastAsia="IRNazanin" w:cs="IRNazanin"/>
          <w:color w:val="111111"/>
          <w:sz w:val="28"/>
          <w:szCs w:val="28"/>
          <w:rtl w:val="true"/>
          <w:lang w:bidi="fa-IR"/>
        </w:rPr>
        <w:t>).</w:t>
      </w:r>
    </w:p>
    <w:p>
      <w:pPr>
        <w:pStyle w:val="Heading3"/>
        <w:numPr>
          <w:ilvl w:val="2"/>
          <w:numId w:val="1"/>
        </w:numPr>
        <w:rPr/>
      </w:pPr>
      <w:bookmarkStart w:id="1214" w:name="__RefHeading___Toc9400902_2870459653"/>
      <w:bookmarkStart w:id="1215" w:name="_Toc473"/>
      <w:bookmarkEnd w:id="1214"/>
      <w:r>
        <w:rPr>
          <w:rtl w:val="true"/>
        </w:rPr>
        <w:t>از قرآن پیروی کنید تا پشیمان نشوید</w:t>
      </w:r>
      <w:bookmarkEnd w:id="121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موضوع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 امر بسیار سختی است؛ زیرا بعضی از وام گیرندگان گرفتار هوی و هوس شده، به واسطۀ بلند پروازی‌هایی حاضر نیستند بدهی خودرا بپردازند، از سوی دیگر وام دهنده نیز اگر بخواهد به طلب خود برسد باید چند نکته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باید برای خدا وام بدهد و در دادن وام بهره‌ای معین نکند؛ زیرا یک درهم بهره برابر با زنای با مادر در خانۀ خداست، علاوه بر این‌که روز قیامت نیز </w:t>
      </w:r>
      <w:bookmarkStart w:id="1216" w:name="pg9784_89532"/>
    </w:p>
    <w:p>
      <w:pPr>
        <w:pStyle w:val="BookText"/>
        <w:rPr/>
      </w:pPr>
      <w:bookmarkEnd w:id="1216"/>
      <w:r>
        <w:rPr>
          <w:rFonts w:ascii="IRNazanin" w:hAnsi="IRNazanin" w:eastAsia="IRNazanin"/>
          <w:color w:val="111111"/>
          <w:sz w:val="28"/>
          <w:sz w:val="28"/>
          <w:szCs w:val="28"/>
          <w:rtl w:val="true"/>
          <w:lang w:bidi="fa-IR"/>
        </w:rPr>
        <w:t xml:space="preserve">گرفتار عذاب الهی می شود؛ دوم آن‌که برای وام خود باید از بدهکار مدرک کافی داشته باشد تا بدهکار نتواند انکار کند، همچنین وام گیرنده نیز باید به حکم آیۀ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نباید خیانت کند؛ بلکه باید هر چه زودتر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صاحبش بازگرداند</w:t>
      </w:r>
      <w:r>
        <w:rPr>
          <w:rFonts w:eastAsia="IRNazanin" w:cs="IRNazanin"/>
          <w:color w:val="111111"/>
          <w:sz w:val="28"/>
          <w:szCs w:val="28"/>
          <w:rtl w:val="true"/>
          <w:lang w:bidi="fa-IR"/>
        </w:rPr>
        <w:t>.</w:t>
      </w:r>
    </w:p>
    <w:p>
      <w:pPr>
        <w:pStyle w:val="Heading3"/>
        <w:numPr>
          <w:ilvl w:val="2"/>
          <w:numId w:val="1"/>
        </w:numPr>
        <w:rPr/>
      </w:pPr>
      <w:bookmarkStart w:id="1217" w:name="__RefHeading___Toc9400904_2870459653"/>
      <w:bookmarkStart w:id="1218" w:name="_Toc474"/>
      <w:bookmarkEnd w:id="1217"/>
      <w:r>
        <w:rPr>
          <w:rtl w:val="true"/>
        </w:rPr>
        <w:t>در این آیه دقت کنید</w:t>
      </w:r>
      <w:bookmarkEnd w:id="1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به یکدیگر وام دهید؛ آن را بنویسید و نویسندۀ شما باید به عدالت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بهره‌ای ننویسد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كَاتِبٌ أَنْ يَكْتُبَ كَمَا عَلَّمَهُ اللهُ فَلْيَكْتُبْ وَلْيُمْلِلِ الَّذِي عَلَيْهِ الْحَقُّ وَلْيَتَّقِ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نویسندۀ سند نباید از آنچه خدا به او آموخته است، دریغ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بنویسد و کسی که بر عهدۀ او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باید از پروردگار خود بپرهیزد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يَبْخَسْ مِنْهُ شَيْئاً 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وچیزی از تقوی و پرهیزگاری نکاهد و آن‌کس که بر عهدۀ او حقی است، اگر کم عقل یا ناتوان است یا نمی‌تواند بنویسد، پس ولیّ او باید برای او بنویسد و باید به عدالت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نویسنده‌ای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بگیرد اگر برای گواهی دو مرد نبود پس یک مرد با دو زن از آن کسانی که شما می پسندید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بگیرد</w:t>
      </w:r>
      <w:r>
        <w:rPr>
          <w:rFonts w:eastAsia="IRNazanin" w:cs="IRNazanin"/>
          <w:color w:val="111111"/>
          <w:sz w:val="28"/>
          <w:szCs w:val="28"/>
          <w:rtl w:val="true"/>
          <w:lang w:bidi="fa-IR"/>
        </w:rPr>
        <w:t xml:space="preserve">). </w:t>
      </w:r>
      <w:bookmarkStart w:id="1219" w:name="pg9784_89533"/>
    </w:p>
    <w:p>
      <w:pPr>
        <w:pStyle w:val="BookText"/>
        <w:rPr/>
      </w:pPr>
      <w:bookmarkEnd w:id="1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 وَلَا يَأْبَ الشُّهَدَاءُ إِذَا مَا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یکي از دو گواه گمراه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دیگری او را یادآوری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دریغ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تَسْأَمُوْاْ أَن تَكْتُبُوْهُ صَغِيراً أَو كَبِيراً إِلَى أَجَلِهِ ذَلِكُمْ أَقْسَطُ عِندَ الله وَأَقْوَمُ لِلشَّهَادَةِ وَأَدْنَى أَلَّا تَرْتَابُواْ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نوشتن سند برای وام تا سرآمد مدت آن 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باشد یا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نوشتن نزد پروردگار تا سرآمد مدت آن درست‌تر و برای گواهی استوار‌تر است و برای شک نیاوردن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سند طلب شما را ثابت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 تُدِيرُونَهَا بَيْنَكُمْ فَلَيْسَ عَلَيْكُمْ جُنَاحٌ أَلَّا تَكْتُبُوهَا وَأَشْهِدُوْاْ إِذَا تَبَايَعْتُمْ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گفته شد هم در وام دادن است و هم در معاملۀ نسیه یعنی در آن هم باید سند بنویسید یا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داد و ستد شما نقدی باشد، پس باکی نیست که آن را ننویسید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داد و ستد شما نقدی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كَاتِبٌ وَلَا شَهِيدٌ وَإِن تَفْعَلُواْ فَإِنَّهُ فُسُوقٌ بِكُمْ 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نویسنده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ببیند اگر زیان زدید گناه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پیشۀ خود سازید تا خداوند،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 نیازات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زندگی خود زیان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w:t>
      </w:r>
    </w:p>
    <w:p>
      <w:pPr>
        <w:pStyle w:val="Heading3"/>
        <w:numPr>
          <w:ilvl w:val="2"/>
          <w:numId w:val="1"/>
        </w:numPr>
        <w:rPr/>
      </w:pPr>
      <w:bookmarkStart w:id="1220" w:name="__RefHeading___Toc9400906_2870459653"/>
      <w:bookmarkStart w:id="1221" w:name="_Toc475"/>
      <w:bookmarkEnd w:id="1220"/>
      <w:r>
        <w:rPr>
          <w:rtl w:val="true"/>
        </w:rPr>
        <w:t>اگر داد و ستد شما نسیه بود</w:t>
      </w:r>
      <w:bookmarkEnd w:id="122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داد و ستد شما نسیه بود یا نویسنده‌ای برای نوشتن سند نداشتید به دستور قرآن رفتار کنید تا پشیمان نشوید</w:t>
      </w:r>
      <w:r>
        <w:rPr>
          <w:rFonts w:eastAsia="IRNazanin" w:cs="IRNazanin"/>
          <w:color w:val="111111"/>
          <w:sz w:val="28"/>
          <w:szCs w:val="28"/>
          <w:rtl w:val="true"/>
          <w:lang w:bidi="fa-IR"/>
        </w:rPr>
        <w:t xml:space="preserve">. </w:t>
      </w:r>
      <w:bookmarkStart w:id="1222" w:name="pg9784_89534"/>
    </w:p>
    <w:p>
      <w:pPr>
        <w:pStyle w:val="BookText"/>
        <w:rPr/>
      </w:pPr>
      <w:bookmarkEnd w:id="1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بود، و نویسنده پیدا نکردید پس گروگان گرفته می شود، پس اگر یکي از شما دیگری را امین می داند آن‌کس که امین دانسته شده است باید اماناتش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قرضش یا قیمت جنسش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وَلْيَتَّقِ اللهَ رَبَّهُ وَلَا تَكْتُمُوا الْشَّهَادَةَ وَمَن يَكْتُمْهَا فَإِنَّهُ آثِمٌ قَلْبُهُ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داشته باشد گواهی خود را مخفی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طرف نیازمند به گواه گردید شما گواهی دهید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گواهی خود را نگوید و کتمان کند، دلش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آیات گرفته می شود این است که مسلمانان باید در تمام معاملاتشان محکم کاری کنند اگر نیازمند به نوشتن، است بنویسند، اگر نیازمند به گواهی است ، گواه بگیرند، اگر نیازمند بگرو است، گروگان بگیرند، اگر کسی به دستور قرآن رفتار نکرد و زیانی متوجه او شد ملامت نکند مگر خودش را</w:t>
      </w:r>
      <w:r>
        <w:rPr>
          <w:rFonts w:eastAsia="IRNazanin" w:cs="IRNazanin"/>
          <w:color w:val="111111"/>
          <w:sz w:val="28"/>
          <w:szCs w:val="28"/>
          <w:rtl w:val="true"/>
          <w:lang w:bidi="fa-IR"/>
        </w:rPr>
        <w:t>.</w:t>
      </w:r>
    </w:p>
    <w:p>
      <w:pPr>
        <w:pStyle w:val="Heading3"/>
        <w:numPr>
          <w:ilvl w:val="2"/>
          <w:numId w:val="1"/>
        </w:numPr>
        <w:rPr/>
      </w:pPr>
      <w:bookmarkStart w:id="1223" w:name="__RefHeading___Toc9400908_2870459653"/>
      <w:bookmarkStart w:id="1224" w:name="_Toc476"/>
      <w:bookmarkEnd w:id="1223"/>
      <w:r>
        <w:rPr>
          <w:rtl w:val="true"/>
        </w:rPr>
        <w:t>این داستان را بخوانید تا به وظیفۀ خود آشنا شوید</w:t>
      </w:r>
      <w:bookmarkEnd w:id="12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آدَمَ أَسْمَاءَ الْأَنْبِيَاءِ وَ أَعْمَارَهُمْ،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بِآدَمَ اسْمُ دَاوُدَ النَّبِيِّ فَإِذَا عُمُرُهُ فِي الْعَالَمِ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أَقَلَّ عُمُرَ دَاوُدَ وَ مَا أَكْثَرَ عُمُرِي … إنْ أنَا زِدْتُ دَاوُدَ مِنْ عُمُرِي ثَلَاثِينَ سَنَةً أَ تُثْبِتُ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فَإِنِّي قَدْ زِدْتُهُ مِنْ عُمُرِي ثَلَاثِينَ سَنَةً فَأَنْفِذْ ذَلِكَ لَهُ وَ أَثْبِتْهَا لَهُ عِنْدَكَ وَ اطْرَحْهَا مِنْ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اللهَ عَزَّ وَ جَلَّ لِدَاوُدَ فِي عُمُرِهِ ثَلَاثِينَ سَنَةً وَ كَانَتْ لَهُ عِنْدَ الله مُثْبَتَةٌ فَذَلِكَ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w:t>
      </w:r>
    </w:p>
    <w:p>
      <w:pPr>
        <w:pStyle w:val="BookText"/>
        <w:rPr/>
      </w:pPr>
      <w:r>
        <w:rPr>
          <w:rFonts w:ascii="Amiri" w:hAnsi="Amiri" w:eastAsia="Amiri" w:cs="Amiri"/>
          <w:color w:val="111111"/>
          <w:sz w:val="28"/>
          <w:sz w:val="28"/>
          <w:szCs w:val="28"/>
          <w:rtl w:val="true"/>
          <w:lang w:bidi="ar-SA"/>
        </w:rPr>
        <w:t>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 اللهُ مَا كَانَ عِنْدَهُ مُثْبَتاً لِآدَمَ وَ أَثْبَتَ لِدَاوُدَ مَا لَمْ يَكُنْ عِنْدَهُ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عُمُرُ آدَمَ فَهَبَطَ مَلَكُ الْمَوْتِ لِقَبْضِ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إِنَّهُ قَدْ بَقِيَ مِنْ عُمُرِي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يَا آدَمُ أَ لَمْ تَجْعَلْهَا لِابْنِكَ دَاوُدَ النَّبِيِّ وَ طَرَحْتَهَا مِنْ عُمُرِكَ حِينَ عُرِضَ عَلَيْكَ أَسْمَاءُ الْأَنْبِيَاءِ مِنْ ذُرِّيَّتِكَ وَ قَدْ عُرِضَتْ عَلَيْكَ أَعْمَارُهُمْ وَ أَنْتَ يَوْمَئِذٍ بِوَادِي الدَّخْيَاءِ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الْمَوْتِ يَا آدَمُ لَا تَجْحَدْ أَ لَمْ تَسْأَلِ اللهَ عَزَّ وَ جَلَّ أَنْ يُثْبِتَهَا لِدَاوُدَ وَ يَمْحُوَهَا مِنْ عُمُرِكَ فَأَثْبَتَهَا لِدَاوُدَ فِي الزَّبُورِ وَ مَحَاهَا مِنْ عُمُرِكَ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صَادِقاً لَمْ يَذْكُرْ وَ لَمْ يَجْحَدْ فَمِنْ ذَلِكَ الْيَوْمِ أَمَرَ اللهُ تَبَارَكَ وَ تَعَالَى الْعِبَادَ أَنْ يَكْتُبُوا بَيْنَهُمْ إِذَا تَدَايَنُوا وَ تَعَامَلُوا إِلَى أَجَلٍ مُسَمًّى لِنِسْيَانِ آدَمَ وَ جُحُودِهِ مَا جَعَلَ عَلَى نَفْسِهِ</w:t>
      </w:r>
      <w:r>
        <w:rPr>
          <w:rStyle w:val="FootnoteAnchor"/>
          <w:rtl w:val="true"/>
        </w:rPr>
        <w:footnoteReference w:id="79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خداوند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پیامبران را آموخت، حضرت آدم آنان را به اسامی‌شان شناخت و از مدت عمرشان آگاه شد، دریافت در میان پیامبران، عمرحضرت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پسرم داود نبی چقدر کم است؟ اگر از عمر خود سی سال به داود بدهم، عمر او اضافه می شود؟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عمر خود را به فرزندم داود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آنچه از زیادی عمر برای حضرت آدم در لوح اثبات بود، محو کرد و برای داود در لوح اثبات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آنچه را بخواهد محو می کند و آنچه را بخواهد اثبات می کند</w:t>
      </w:r>
      <w:r>
        <w:rPr>
          <w:rFonts w:eastAsia="IRNazanin" w:cs="IRNazanin"/>
          <w:color w:val="111111"/>
          <w:sz w:val="28"/>
          <w:szCs w:val="28"/>
          <w:rtl w:val="true"/>
          <w:lang w:bidi="fa-IR"/>
        </w:rPr>
        <w:t>).</w:t>
      </w:r>
      <w:r>
        <w:rPr>
          <w:rStyle w:val="FootnoteAnchor"/>
          <w:rtl w:val="true"/>
        </w:rPr>
        <w:footnoteReference w:id="796"/>
      </w:r>
      <w:bookmarkStart w:id="1225" w:name="pg9784_89536"/>
    </w:p>
    <w:p>
      <w:pPr>
        <w:pStyle w:val="BookText"/>
        <w:rPr/>
      </w:pPr>
      <w:bookmarkEnd w:id="1225"/>
      <w:r>
        <w:rPr>
          <w:rFonts w:ascii="IRNazanin" w:hAnsi="IRNazanin" w:eastAsia="IRNazanin"/>
          <w:color w:val="111111"/>
          <w:sz w:val="28"/>
          <w:sz w:val="28"/>
          <w:szCs w:val="28"/>
          <w:rtl w:val="true"/>
          <w:lang w:bidi="fa-IR"/>
        </w:rPr>
        <w:t xml:space="preserve">آن‌گاه که عمر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آدم نازل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سی سال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 سال از عمر خود را برای فرزندت داوود قرار ندادی؟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نیست که سی سال از عمر خود را به داوود پیامبر داده باشم،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انکار مکن؛ چون شما از اسماء پیامبران و عمر ایشان آگاه شدی، آیا از خداوند نخواستی که سی سال از عمر شما را محو کند و برای داوود نبی اثبات نماید؟ و خداوند این موضوع را برای داوود در زبور قرار داد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را بیاورید تا یادم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فرمود و داستان در خاطرش نبود؛ نه این‌که داستان را به یاد داشته باشد و انکار کند، به همین جهت خداوند امر کرده است، هرگاه بندگانش چیزی به کسی دادند یا معامله‌ای کردند میان آن‌ها نوشته‌ای رد و بدل شود؛ زیرا اینان فرزند همان پدر هستند که معامله خود را فراموش کرد</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1226" w:name="__RefHeading___Toc9400910_2870459653"/>
      <w:bookmarkStart w:id="1227" w:name="_Toc477"/>
      <w:bookmarkEnd w:id="1226"/>
      <w:r>
        <w:rPr>
          <w:rtl w:val="true"/>
        </w:rPr>
        <w:t xml:space="preserve">امام سجاد </w:t>
      </w:r>
      <w:r>
        <w:rPr>
          <w:rtl w:val="true"/>
        </w:rPr>
        <w:t>(</w:t>
      </w:r>
      <w:r>
        <w:rPr>
          <w:rtl w:val="true"/>
        </w:rPr>
        <w:t>علیه السلام</w:t>
      </w:r>
      <w:r>
        <w:rPr>
          <w:rtl w:val="true"/>
        </w:rPr>
        <w:t xml:space="preserve">) </w:t>
      </w:r>
      <w:r>
        <w:rPr>
          <w:rtl w:val="true"/>
        </w:rPr>
        <w:t>هم در قرض‌گرفتن، گروگان می دهد</w:t>
      </w:r>
      <w:bookmarkEnd w:id="122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العباس بن عیسى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ضِيقَةٌ فَأَتَى مَوْلًى لَهُ فَقَالَ لَهُ أَقْرِضْنِي عَشَرَةَ آلَافِ دِرْهَمٍ إِلَى مَيْسَرَةٍ؟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لَيْسَ عِنْدِي وَ لَكِنْ أُرِيدُ وَثِيقَةً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لَهُ مِنْ رِدَائِهِ 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مَوْلَاهُ كَرِهَ ذَلِكَ فَغَضِبَ وَ قَالَ أَنَا أَوْلَى بِالْوَفَاءِ أمْ حَاجِبُ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مِنْهُ فَقَالَ فَكَيْفَ صَارَ حَاجِبٌ يَرْهَنُ قَوْساً وَ إِنَّمَا هِيَ خَشَبَةٌ عَلَى مِائَةِ حَمَّالَةٍ وَ هُوَ كَافِرٌ فَيَفِي وَ أَنَا لَا أَفِي بِهُدْبَةِ رِدَائِي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الرَّجُلُ مِنْهُ وَ أَعْطَاهُ الدَّرَاهِمَ وَ جَعَلَ الْهُدْبَةَ فِي حُقٍّ فَسَهَّلَ اللهُ عَزَّ وَ جَلَّ لَهُ الْمَالَ فَحَمَلَهُ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 أَحْضَرْتُ مَالَكَ </w:t>
      </w:r>
      <w:bookmarkStart w:id="1228" w:name="pg9784_89537"/>
    </w:p>
    <w:p>
      <w:pPr>
        <w:pStyle w:val="BookText"/>
        <w:rPr/>
      </w:pPr>
      <w:bookmarkEnd w:id="1228"/>
      <w:r>
        <w:rPr>
          <w:rFonts w:ascii="Amiri" w:hAnsi="Amiri" w:eastAsia="Amiri" w:cs="Amiri"/>
          <w:color w:val="111111"/>
          <w:sz w:val="28"/>
          <w:sz w:val="28"/>
          <w:szCs w:val="28"/>
          <w:rtl w:val="true"/>
          <w:lang w:bidi="ar-SA"/>
        </w:rPr>
        <w:t>فَهَاتِ وَثِيقَتِي، فَقَالَ لَهُ جُعِلْتُ فِدَاكَ ضَيَّعْتُهَا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تَأْخُذُ مَالَكَمِنِّي لَيْسَ مِثْلِي مَنْ يَسْتَخِفُّ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الرَّجُلُ الْحُقَّ، فَإِذَا فِيهِ الْهُدْبَةُ فَأَعْطَاهَا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أَخَذَ الْهُدْبَةَ فَرَمَى بِهَا وَ انْصَرَفَ</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یکي از محبان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قرض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گروگانی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هدیه‌ای</w:t>
      </w:r>
      <w:r>
        <w:rPr>
          <w:rStyle w:val="FootnoteAnchor"/>
          <w:rtl w:val="true"/>
        </w:rPr>
        <w:footnoteReference w:id="799"/>
      </w:r>
      <w:r>
        <w:rPr>
          <w:rFonts w:ascii="IRNazanin" w:hAnsi="IRNazanin" w:eastAsia="IRNazanin"/>
          <w:color w:val="111111"/>
          <w:sz w:val="28"/>
          <w:sz w:val="28"/>
          <w:szCs w:val="28"/>
          <w:rtl w:val="true"/>
          <w:lang w:bidi="fa-IR"/>
        </w:rPr>
        <w:t>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گروگان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آنجا که آن هدیه ارزشی نداشت،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سزاوارترم که قرض خود را ادا کنم یا حاجب‌بن‌زراره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وفای به عهد و ادای امانت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کمانش را که چوبی بیش نیست، گروگان می گذارد و دِين خود را هم ادا می کند، من چگونه وفا نمی‌کنم، سپس گروگان حضرت را گرفت، ده هزار درهم به حضرت داد و گروگان آن حضرت را در حقه‌ای قرار داد، چون حضرت خواستند قرض خود را بپردازند،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کجاست،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مال خود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مِثل من، قرضش را سبک می‌شمارد؟ پس او گروگان حضرت را آورد و به آن حضرت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پول او را دادند</w:t>
      </w:r>
      <w:r>
        <w:rPr>
          <w:rFonts w:eastAsia="IRNazanin" w:cs="IRNazanin"/>
          <w:color w:val="111111"/>
          <w:sz w:val="28"/>
          <w:szCs w:val="28"/>
          <w:rtl w:val="true"/>
          <w:lang w:bidi="fa-IR"/>
        </w:rPr>
        <w:t>.</w:t>
      </w:r>
    </w:p>
    <w:p>
      <w:pPr>
        <w:pStyle w:val="Heading3"/>
        <w:numPr>
          <w:ilvl w:val="2"/>
          <w:numId w:val="1"/>
        </w:numPr>
        <w:rPr/>
      </w:pPr>
      <w:bookmarkStart w:id="1229" w:name="__RefHeading___Toc9400912_2870459653"/>
      <w:bookmarkStart w:id="1230" w:name="_Toc478"/>
      <w:bookmarkEnd w:id="1229"/>
      <w:r>
        <w:rPr>
          <w:rtl w:val="true"/>
        </w:rPr>
        <w:t>حق الناس را رعایت کنید، تا گرفتار غضب خداوند نشوید</w:t>
      </w:r>
      <w:bookmarkEnd w:id="123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اقْتَطَعَ مَالَ مُؤْمِنٍ غَصْباً بِغَيْرِ حَقِّهِ، لَمْ يَزَلِ اللُه مُعْرِضاً عَنْهُ مَاقِتاً لِأَعْمَالِهِ الَّتِي يَعْمَلُهَا مِنَ الْبِرِّ وَ الْخَيْرِ، لَا يُثْبِتُهَا فِي حَسَنَاتِهِ حَتَّى وَ يَرُدَّ الْمَالَ الَّذِي أَخَذَهُ إِلَى صَاحِبِهِ</w:t>
      </w:r>
      <w:r>
        <w:rPr>
          <w:rStyle w:val="FootnoteAnchor"/>
          <w:rtl w:val="true"/>
        </w:rPr>
        <w:footnoteReference w:id="800"/>
      </w:r>
      <w:bookmarkStart w:id="1231" w:name="pg9784_89538"/>
    </w:p>
    <w:p>
      <w:pPr>
        <w:pStyle w:val="BookText"/>
        <w:rPr/>
      </w:pPr>
      <w:bookmarkEnd w:id="1231"/>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بی‌جهت چیزی از مسلمانی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قرض خود را نپردازد، یا به اصطلاح حق حساب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همیشه بر او غضبناک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 شامل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کارهای خیر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عملش ثبت نمی‌شود؛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بی دلیل از برادر مسلمانش گرفته است به صاحبش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قرضش را ادا کند</w:t>
      </w:r>
      <w:r>
        <w:rPr>
          <w:rFonts w:eastAsia="IRNazanin" w:cs="IRNazanin"/>
          <w:color w:val="111111"/>
          <w:sz w:val="28"/>
          <w:szCs w:val="28"/>
          <w:rtl w:val="true"/>
          <w:lang w:bidi="fa-IR"/>
        </w:rPr>
        <w:t>).</w:t>
      </w:r>
    </w:p>
    <w:p>
      <w:pPr>
        <w:pStyle w:val="Heading3"/>
        <w:numPr>
          <w:ilvl w:val="2"/>
          <w:numId w:val="1"/>
        </w:numPr>
        <w:rPr/>
      </w:pPr>
      <w:bookmarkStart w:id="1232" w:name="__RefHeading___Toc9400914_2870459653"/>
      <w:bookmarkStart w:id="1233" w:name="_Toc479"/>
      <w:bookmarkEnd w:id="1232"/>
      <w:r>
        <w:rPr>
          <w:rtl w:val="true"/>
        </w:rPr>
        <w:t>اگر بدون مدرک وام دهید و بدهکار قرض خود را ادا نکند خود مقصرید</w:t>
      </w:r>
      <w:bookmarkEnd w:id="123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يُسْتَجَابُ لَهُم مِنْهُمْ مَنْ أَدَانَ رَجُلاً دَيْناً إِلَى أَجَلٍ، فَلَمْ يَكْتُبْ عَلَيْهِ كِتَاباً وَ لَمْ يُشْهِدْ عَلَيْهِ شُهُوداً</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آن‌هایی که در هنگام دادن قرض مدرک و نوشته‌ای نمی‌گیرند و مدیون نیز قرضش را انکار می‌کند؛ اگر طلبکار، بدهکار را نفرین کند یا برای خود دعا کند، دعا و نفرینش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امر کردیم هرگاه خواستی قرض بدهی، سند یا شاهد بگیری تا مقروض نتواند انکار کند، چرا به دستور ما عمل نکردی؟</w:t>
      </w:r>
      <w:r>
        <w:rPr>
          <w:rStyle w:val="FootnoteAnchor"/>
          <w:rtl w:val="true"/>
        </w:rPr>
        <w:footnoteReference w:id="802"/>
      </w:r>
    </w:p>
    <w:p>
      <w:pPr>
        <w:pStyle w:val="Heading3"/>
        <w:numPr>
          <w:ilvl w:val="2"/>
          <w:numId w:val="1"/>
        </w:numPr>
        <w:rPr/>
      </w:pPr>
      <w:bookmarkStart w:id="1234" w:name="__RefHeading___Toc9400916_2870459653"/>
      <w:bookmarkStart w:id="1235" w:name="_Toc480"/>
      <w:bookmarkEnd w:id="1234"/>
      <w:r>
        <w:rPr>
          <w:rtl w:val="true"/>
        </w:rPr>
        <w:t>تا قرض خود را پرداخت نکرده‌اید، از محل خود کوچ نکنید</w:t>
      </w:r>
      <w:bookmarkEnd w:id="123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ابوثمامة قلت لابی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أَلْزَمَ مَكَّةَ أَوِ الْمَدِينَةَ وَ عَلَيَّ دَيْنٌ فَمَا تَقُولُ فَقَالَ ارْجِعْ فَأَدِّهِ إِلَى مُؤَدَّى دَيْنِكَ وَ انْظُرْ أَنْ تَلْقَى اللهَ تَعَالَى وَ لَيْسَ عَلَيْكَ دَيْنٌ إِنَّ الْمُؤْمِنَ لَا يَخُونُ</w:t>
      </w:r>
      <w:r>
        <w:rPr>
          <w:rStyle w:val="FootnoteAnchor"/>
          <w:rtl w:val="true"/>
        </w:rPr>
        <w:footnoteReference w:id="803"/>
      </w:r>
      <w:bookmarkStart w:id="1236" w:name="pg9784_89539"/>
    </w:p>
    <w:p>
      <w:pPr>
        <w:pStyle w:val="BookText"/>
        <w:rPr/>
      </w:pPr>
      <w:bookmarkEnd w:id="1236"/>
      <w:r>
        <w:rPr>
          <w:rFonts w:ascii="IRNazanin" w:hAnsi="IRNazanin" w:eastAsia="IRNazanin"/>
          <w:color w:val="111111"/>
          <w:sz w:val="28"/>
          <w:sz w:val="28"/>
          <w:szCs w:val="28"/>
          <w:rtl w:val="true"/>
          <w:lang w:bidi="fa-IR"/>
        </w:rPr>
        <w:t xml:space="preserve">ابوثمامه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این‌کهدینی بر عهده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ساکن مکه یا مدینه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بدهی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دین خود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خدا را ملاقات می‌کنی، بدهی نداشته باشی؛ زیرا مؤمن خیانت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خود را ادا می کند</w:t>
      </w:r>
      <w:r>
        <w:rPr>
          <w:rFonts w:eastAsia="IRNazanin" w:cs="IRNazanin"/>
          <w:color w:val="111111"/>
          <w:sz w:val="28"/>
          <w:szCs w:val="28"/>
          <w:rtl w:val="true"/>
          <w:lang w:bidi="fa-IR"/>
        </w:rPr>
        <w:t>).</w:t>
      </w:r>
    </w:p>
    <w:p>
      <w:pPr>
        <w:pStyle w:val="Heading3"/>
        <w:numPr>
          <w:ilvl w:val="2"/>
          <w:numId w:val="1"/>
        </w:numPr>
        <w:rPr/>
      </w:pPr>
      <w:bookmarkStart w:id="1237" w:name="__RefHeading___Toc9400918_2870459653"/>
      <w:bookmarkStart w:id="1238" w:name="_Toc481"/>
      <w:bookmarkEnd w:id="1237"/>
      <w:r>
        <w:rPr>
          <w:rtl w:val="true"/>
        </w:rPr>
        <w:t>پرداخت قرض بر مخارج زندگی مقدّم است</w:t>
      </w:r>
      <w:bookmarkEnd w:id="1238"/>
    </w:p>
    <w:p>
      <w:pPr>
        <w:pStyle w:val="BookText"/>
        <w:rPr/>
      </w:pPr>
      <w:r>
        <w:rPr>
          <w:rFonts w:ascii="Amiri" w:hAnsi="Amiri" w:eastAsia="Amiri" w:cs="Amiri"/>
          <w:color w:val="111111"/>
          <w:sz w:val="28"/>
          <w:sz w:val="28"/>
          <w:szCs w:val="28"/>
          <w:rtl w:val="true"/>
          <w:lang w:bidi="ar-SA"/>
        </w:rPr>
        <w:t xml:space="preserve">قال سماعة 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 عَلَيْهِ دَيْنٌ أَيُطْعِمُهُ عِيَالَهُ حَتَّى يَأْتِيَ اللهُ عَزَّ وَ جَلَّ بِمَيْسَرَةٍ، فَيَقْضِيَ دَيْنَهُ أَوْ يَسْتَقْرِضُ عَلَى نَفْسِه فِي خُبْثِ الزَّمَانِ وَ شِدَّةِ الْمَكَاسِبِ أَوْ يَقْبَلُ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 لَا يَأْكُلْ أَمْوَالَ النَّاسِ إِلَّا وَ عِنْدَهُ مَا يُؤَدِّي إِلَيْهِمْ حُقُوقَهُمْ؛</w:t>
      </w:r>
    </w:p>
    <w:p>
      <w:pPr>
        <w:pStyle w:val="BookText"/>
        <w:rPr/>
      </w:pP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يَسْتَقْرِضْ عَلَى ظَهْرِهِ إِلَّا وَ عِنْدَهُ وَفَاءٌ وَ لَوْ طَافَ عَلَى أَبْوَابِ النَّاسِ، فَرَدُّوهُ بِاللُّقْمَةِ وَ اللُّقْمَتَيْنِ وَ التَّمْرَةِ وَ التَّمْرَتَيْن</w:t>
      </w:r>
      <w:r>
        <w:rPr>
          <w:rStyle w:val="FootnoteAnchor"/>
          <w:rtl w:val="true"/>
        </w:rPr>
        <w:footnoteReference w:id="80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سماعة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اندازۀ مخارجش بیشتر ندارد، قرض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زندگی‌اش را اداره کند و هنگامی که خداوند به او گشایش داد، قرضش را ادا کند؟ یا آن‌که قرضش را بدهد، برای مخارج خود قرض کند، یا آن‌که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قرضش را بپردازد و مال مردم را بی‌جهت تلف نکند زمانی می تواند مخارج زندگیش را از دِين تهیه کند که برای ادای دین وسیله‌ای داشته باشد؛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یکدیگر را بی‌جهت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گرفتار قرض نکنید؛ مگر زمانی که وسیلۀ پرداخت قرض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پس‌انداز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اگرچه به گرفتن یک دانه خرما یا دو دانه خرما از مردم باشد</w:t>
      </w:r>
      <w:r>
        <w:rPr>
          <w:rFonts w:eastAsia="IRNazanin" w:cs="IRNazanin"/>
          <w:color w:val="111111"/>
          <w:sz w:val="28"/>
          <w:szCs w:val="28"/>
          <w:rtl w:val="true"/>
          <w:lang w:bidi="fa-IR"/>
        </w:rPr>
        <w:t xml:space="preserve">. </w:t>
      </w:r>
      <w:bookmarkStart w:id="1239" w:name="pg9784_89540"/>
    </w:p>
    <w:p>
      <w:pPr>
        <w:pStyle w:val="Heading3"/>
        <w:numPr>
          <w:ilvl w:val="2"/>
          <w:numId w:val="1"/>
        </w:numPr>
        <w:rPr/>
      </w:pPr>
      <w:bookmarkStart w:id="1240" w:name="__RefHeading___Toc9400920_2870459653"/>
      <w:bookmarkStart w:id="1241" w:name="_Toc482"/>
      <w:bookmarkEnd w:id="1239"/>
      <w:bookmarkEnd w:id="1240"/>
      <w:r>
        <w:rPr>
          <w:rtl w:val="true"/>
        </w:rPr>
        <w:t>به بدهکاری که توان پرداخت ندارد، مهلت دهید</w:t>
      </w:r>
      <w:bookmarkEnd w:id="1241"/>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هرگاه مدیون ندارد، برای او مهلت است تا این‌که دستش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او را مهلت داد تا موقعی که گشایشی برای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طلب خود را صدقه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بدهکار قدرت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است اگر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بیچارگی افراد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Heading3"/>
        <w:numPr>
          <w:ilvl w:val="2"/>
          <w:numId w:val="1"/>
        </w:numPr>
        <w:rPr/>
      </w:pPr>
      <w:bookmarkStart w:id="1242" w:name="__RefHeading___Toc9400922_2870459653"/>
      <w:bookmarkStart w:id="1243" w:name="_Toc483"/>
      <w:bookmarkEnd w:id="1242"/>
      <w:r>
        <w:rPr>
          <w:rtl w:val="true"/>
        </w:rPr>
        <w:t>کسی که به بدهکار خود مهلت دهد، روز قیامت در سایۀ عرش خداوند است</w:t>
      </w:r>
      <w:bookmarkEnd w:id="12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يُظِلَّهُ اللهُ فِي ظِلِّ عَرْشِه، يَوْمَ لَا ظِلَّ لَهُ فَلْيُنْظِرْ مُعْسِراً أَوْ لِيَدَعْ لَهُ مِنْ حَقِّهِ</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روز قیامت در سایۀ عرش خدا جای داشته باشد، بدهکار خود را که قدرت پرداخت ندارد، مهلت دهد یا حق خود را به او ببخشد</w:t>
      </w:r>
      <w:r>
        <w:rPr>
          <w:rFonts w:eastAsia="IRNazanin" w:cs="IRNazanin"/>
          <w:color w:val="111111"/>
          <w:sz w:val="28"/>
          <w:szCs w:val="28"/>
          <w:rtl w:val="true"/>
          <w:lang w:bidi="fa-IR"/>
        </w:rPr>
        <w:t>.</w:t>
      </w:r>
    </w:p>
    <w:p>
      <w:pPr>
        <w:pStyle w:val="Heading3"/>
        <w:numPr>
          <w:ilvl w:val="2"/>
          <w:numId w:val="1"/>
        </w:numPr>
        <w:rPr/>
      </w:pPr>
      <w:bookmarkStart w:id="1244" w:name="__RefHeading___Toc9400924_2870459653"/>
      <w:bookmarkStart w:id="1245" w:name="_Toc484"/>
      <w:bookmarkEnd w:id="1244"/>
      <w:r>
        <w:rPr>
          <w:rtl w:val="true"/>
        </w:rPr>
        <w:t>روز قیامت سه گروه، در سایۀ عرش خدا جای دارند</w:t>
      </w:r>
      <w:bookmarkEnd w:id="124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يُظِلُّهُمُ اللهُ يَوْمَ الْقِيَامَةِ يَوْمَ لَا ظِلَّ إِلَّا ظِلُّهُ رَجُلٌ دَعَتْهُ امْرَأَةٌ ذَاتُ حَسَبٍ إِلَى نَفْسِهَا فَتَرَكَهَا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وَ رَجُلٌ أَنْظَرَ مُعْسِراً أَوْ تَرَكَ لَهُ مِنْ حَقِّهِ وَ رَجُلٌ مُعَلَّقٌ قَلْبُهُ بِحُبِّ الْمَسَاجِدَ</w:t>
      </w:r>
      <w:r>
        <w:rPr>
          <w:rStyle w:val="FootnoteAnchor"/>
          <w:rtl w:val="true"/>
        </w:rPr>
        <w:footnoteReference w:id="809"/>
      </w:r>
      <w:bookmarkStart w:id="1246" w:name="pg9784_89541"/>
    </w:p>
    <w:p>
      <w:pPr>
        <w:pStyle w:val="BookText"/>
        <w:rPr/>
      </w:pPr>
      <w:bookmarkEnd w:id="1246"/>
      <w:r>
        <w:rPr>
          <w:rFonts w:ascii="IRNazanin" w:hAnsi="IRNazanin" w:eastAsia="IRNazanin"/>
          <w:color w:val="111111"/>
          <w:sz w:val="28"/>
          <w:sz w:val="28"/>
          <w:szCs w:val="28"/>
          <w:rtl w:val="true"/>
          <w:lang w:bidi="fa-IR"/>
        </w:rPr>
        <w:t xml:space="preserve">ابوحمزۀ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قیامت،سه طایفه در سایۀ عرش خداوند جای دارند، یک طایفه کسانی که زنان زیبا رو آنان را به سوی خود می‌خواندند، اما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مرتکب این گناه نمی‌شویم و از پروردگار خود می‌ترسیم، طایفۀ دوم کسانی که به بدهکار خود مهلت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بدهکار خود را خجالت‌زده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سوم آنان که همیشه دل‌هایشان در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منتظرند کارشان تمام شود و خود را برای عبادت به مسجد برسانند</w:t>
      </w:r>
      <w:r>
        <w:rPr>
          <w:rFonts w:eastAsia="IRNazanin" w:cs="IRNazanin"/>
          <w:color w:val="111111"/>
          <w:sz w:val="28"/>
          <w:szCs w:val="28"/>
          <w:rtl w:val="true"/>
          <w:lang w:bidi="fa-IR"/>
        </w:rPr>
        <w:t>).</w:t>
      </w:r>
    </w:p>
    <w:p>
      <w:pPr>
        <w:pStyle w:val="Heading3"/>
        <w:numPr>
          <w:ilvl w:val="2"/>
          <w:numId w:val="1"/>
        </w:numPr>
        <w:rPr/>
      </w:pPr>
      <w:bookmarkStart w:id="1247" w:name="__RefHeading___Toc9400926_2870459653"/>
      <w:bookmarkStart w:id="1248" w:name="_Toc485"/>
      <w:bookmarkEnd w:id="1247"/>
      <w:r>
        <w:rPr>
          <w:rtl w:val="true"/>
        </w:rPr>
        <w:t>هر روزی که به بدهکار خود مهلت دهید به شما پاداش صدقه می‌دهند</w:t>
      </w:r>
      <w:bookmarkEnd w:id="124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كَانَ لَهُ عَلَى الله عَزَّ وَ جَلَّ فِي كُلِّ يَوْمٍ صَدَقَةٌ بِمِثْلِ مَالِهِ، حَتَّى يَسْتَوْفِيَ حَقَّهُ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بدهکار خود مهلت دهد، بر خداوند است برای هر روزی که طلبکار مهلت داده است و به اندازه‌ای که طلب دارد به او پاداش صدقه عنایت فرماید</w:t>
      </w:r>
      <w:r>
        <w:rPr>
          <w:rFonts w:eastAsia="IRNazanin" w:cs="IRNazanin"/>
          <w:color w:val="111111"/>
          <w:sz w:val="28"/>
          <w:szCs w:val="28"/>
          <w:rtl w:val="true"/>
          <w:lang w:bidi="fa-IR"/>
        </w:rPr>
        <w:t>.</w:t>
      </w:r>
    </w:p>
    <w:p>
      <w:pPr>
        <w:pStyle w:val="Heading3"/>
        <w:numPr>
          <w:ilvl w:val="2"/>
          <w:numId w:val="1"/>
        </w:numPr>
        <w:rPr/>
      </w:pPr>
      <w:bookmarkStart w:id="1249" w:name="__RefHeading___Toc9400928_2870459653"/>
      <w:bookmarkStart w:id="1250" w:name="_Toc486"/>
      <w:bookmarkEnd w:id="1249"/>
      <w:r>
        <w:rPr>
          <w:rtl w:val="true"/>
        </w:rPr>
        <w:t>طلبکار نباید بدهکار را وادار کند که خانه‌اش را بفروشد</w:t>
      </w:r>
      <w:bookmarkEnd w:id="1250"/>
    </w:p>
    <w:p>
      <w:pPr>
        <w:pStyle w:val="BookText"/>
        <w:rPr/>
      </w:pPr>
      <w:r>
        <w:rPr>
          <w:rFonts w:ascii="IRNazanin" w:hAnsi="IRNazanin" w:eastAsia="IRNazanin"/>
          <w:color w:val="111111"/>
          <w:sz w:val="28"/>
          <w:sz w:val="28"/>
          <w:szCs w:val="28"/>
          <w:rtl w:val="true"/>
          <w:lang w:bidi="fa-IR"/>
        </w:rPr>
        <w:t xml:space="preserve">یکی از دستورات اسلام آن است که طلبکار نباید کاری کند که بدهکار خانۀ مسکونی‌اش را بفروشد؛ زیرا این عمل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علی‌بن‌ابراهیم باسناده عن ابن‌زیاد 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عَلَى رَجُلٍ دَيْناً وَ قَدْ أَرَادَ أَنْ يَبِيعَ دَارَهُ فَيَقْضِيَنِي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أَنْ تُخْرِجَهُ مِنْ ظِلِّ رَأْسِهِ</w:t>
      </w:r>
      <w:r>
        <w:rPr>
          <w:rStyle w:val="FootnoteAnchor"/>
          <w:rtl w:val="true"/>
        </w:rPr>
        <w:footnoteReference w:id="81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یکي از اصحاب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طلبکارم </w:t>
      </w:r>
      <w:bookmarkStart w:id="1251" w:name="pg9784_89542"/>
    </w:p>
    <w:p>
      <w:pPr>
        <w:pStyle w:val="BookText"/>
        <w:rPr/>
      </w:pPr>
      <w:bookmarkEnd w:id="1251"/>
      <w:r>
        <w:rPr>
          <w:rFonts w:ascii="IRNazanin" w:hAnsi="IRNazanin" w:eastAsia="IRNazanin"/>
          <w:color w:val="111111"/>
          <w:sz w:val="28"/>
          <w:sz w:val="28"/>
          <w:szCs w:val="28"/>
          <w:rtl w:val="true"/>
          <w:lang w:bidi="fa-IR"/>
        </w:rPr>
        <w:t>او می خواهد خانه‌اش را بفروشد و قرض مرا ادا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پناه خدا قرار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را از سایۀ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تربیت‌شدگان مکتب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شدت نیازمندی بودند، اما هیچ‌گاه حاضر نمی‌شدند بدهکار، خانۀ مسکونی خود را بفروشد و دِين خود را ادا کند</w:t>
      </w:r>
      <w:r>
        <w:rPr>
          <w:rFonts w:eastAsia="IRNazanin" w:cs="IRNazanin"/>
          <w:color w:val="111111"/>
          <w:sz w:val="28"/>
          <w:szCs w:val="28"/>
          <w:rtl w:val="true"/>
          <w:lang w:bidi="fa-IR"/>
        </w:rPr>
        <w:t>.</w:t>
      </w:r>
    </w:p>
    <w:p>
      <w:pPr>
        <w:pStyle w:val="Heading3"/>
        <w:numPr>
          <w:ilvl w:val="2"/>
          <w:numId w:val="1"/>
        </w:numPr>
        <w:rPr/>
      </w:pPr>
      <w:bookmarkStart w:id="1252" w:name="__RefHeading___Toc9400930_2870459653"/>
      <w:bookmarkStart w:id="1253" w:name="_Toc487"/>
      <w:bookmarkEnd w:id="1252"/>
      <w:r>
        <w:rPr>
          <w:rtl w:val="true"/>
        </w:rPr>
        <w:t>در این روایت دقت کنید</w:t>
      </w:r>
      <w:bookmarkEnd w:id="1253"/>
    </w:p>
    <w:p>
      <w:pPr>
        <w:pStyle w:val="BookText"/>
        <w:rPr/>
      </w:pPr>
      <w:r>
        <w:rPr>
          <w:rFonts w:ascii="Amiri" w:hAnsi="Amiri" w:eastAsia="Amiri" w:cs="Amiri"/>
          <w:color w:val="111111"/>
          <w:sz w:val="28"/>
          <w:sz w:val="28"/>
          <w:szCs w:val="28"/>
          <w:rtl w:val="true"/>
          <w:lang w:bidi="ar-SA"/>
        </w:rPr>
        <w:t>انّ محمدبن ابی‌عمیر کان رَجُلاً بَزَّازاً فَذَهَبَ مَالُهُ وَ افْتَقَرَ وَ كَانَ لَهُ عَلَى رَجُلٍ عَشََرةُ آلَافِ دِرْهَمٍ فَبَاعَ دَاراً لَهُ كَانَ يَسْكُنُهَا بِعَشَرَةِ آلَافِ دِرْهَمٍ وَ حَمَلَ الْمَالَ إِلَى بَابِهِ فَخَرَجَ إِلَيْهِ مُحَمَّدُ 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ثَمَنُ ضَيْعَةٍ بِعْتَهَا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دَارِىَ الَّتِي أَسْكُنُهَا لِأَقْضِيَ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عَنْ مَسْقَطِ رَأْسِهِ بِالدَّيْنِ ارْفَعْهَا، فَلَا حَاجَةَ لِي فِيهَا وَ الله إِنِّي مُحْتَاجٌ فِي وَقْتِي هَذَا إِلَى دِرْهَمٍ وَ مَا يَدْخُلُ مِلْكِي مِنْهَا دِرْهَمٌ</w:t>
      </w:r>
      <w:r>
        <w:rPr>
          <w:rStyle w:val="FootnoteAnchor"/>
          <w:rtl w:val="true"/>
        </w:rPr>
        <w:footnoteReference w:id="81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ابن‌ابی‌عمیر بزّاز از تربیت‌شدگان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 ممتاز پیروان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هارون‌الرشید او را احضار کرد و از او خواست نام شیعیان را فاش کند اما او از معرفی شیعیان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نیز دستور داد او را شکنجه کنند تا اعتراف کند در نهایت ابن‌ابی‌عمیر نام شیعیان را فاش نکرد، اما جریمۀ زیادی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مالی او نابسامان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بدهکاران او چون از حال ابن‌ابی‌عمیر خبردار شد، خانۀ خود را به ده هزار درهم فروخت و آن وجه را برای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می‌دانست وضع بدهکارش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ارث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ارثی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هدیه داده کسی به </w:t>
      </w:r>
      <w:bookmarkStart w:id="1254" w:name="pg9784_89543"/>
    </w:p>
    <w:p>
      <w:pPr>
        <w:pStyle w:val="BookText"/>
        <w:rPr/>
      </w:pPr>
      <w:bookmarkEnd w:id="1254"/>
      <w:r>
        <w:rPr>
          <w:rFonts w:ascii="IRNazanin" w:hAnsi="IRNazanin" w:eastAsia="IRNazanin"/>
          <w:color w:val="111111"/>
          <w:sz w:val="28"/>
          <w:sz w:val="28"/>
          <w:szCs w:val="28"/>
          <w:rtl w:val="true"/>
          <w:lang w:bidi="fa-IR"/>
        </w:rPr>
        <w:t>تو؟ 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باغی داشتی و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را از کجا آورده‌ای؟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حال شما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مسکونی خود را به ده هزار درهم فروختم و طلب شما را آوردم، ابن‌ابی‌عمیر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زریح محاربی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مسکونی بدهکار را بگیرد و او را بی‌سامان کند، من به این پول نیازی ندارم، پول را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پس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امروز نیازمند یک درهم هستم، اما از پول خانۀ تو یک درهم نخواهم گرفت</w:t>
      </w:r>
      <w:r>
        <w:rPr>
          <w:rFonts w:eastAsia="IRNazanin" w:cs="IRNazanin"/>
          <w:color w:val="111111"/>
          <w:sz w:val="28"/>
          <w:szCs w:val="28"/>
          <w:rtl w:val="true"/>
          <w:lang w:bidi="fa-IR"/>
        </w:rPr>
        <w:t>.</w:t>
      </w:r>
    </w:p>
    <w:p>
      <w:pPr>
        <w:pStyle w:val="Heading3"/>
        <w:numPr>
          <w:ilvl w:val="2"/>
          <w:numId w:val="1"/>
        </w:numPr>
        <w:rPr/>
      </w:pPr>
      <w:bookmarkStart w:id="1255" w:name="__RefHeading___Toc9400932_2870459653"/>
      <w:bookmarkStart w:id="1256" w:name="_Toc488"/>
      <w:bookmarkEnd w:id="1255"/>
      <w:r>
        <w:rPr>
          <w:rtl w:val="true"/>
        </w:rPr>
        <w:t>اگر قرض خود را ندهید، روز قیامت یا از حسنات شما گرفته می شود یا به اندازۀ بدهی، گناه طلبکار به گردن شما می افتد</w:t>
      </w:r>
      <w:bookmarkEnd w:id="125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بِصَاحِبِ الدَّيْنِ يَشْكُو الْوَحْشَةَ، فَإِنْ كَانَ لَهُ حَسَنَاتٌ أُخِذَ مِنْهُ لِصَاحِبِ الدَّيْنِ وَ إِنْ لَمْ يَكُنْ لَهُ حَسَنَاتٌ، أُلْقِيَ عَلَيْهِ مِنْ سَيِّئَاتِ صَاحِبِ الدَّيْنِ</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بدهکاران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می‌توانستند دین خود را بپردازند، اما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آورند در حالی که از ترس و ناراحتی شکایت دارد؛ اگر حسناتی دارد به اندازۀ دین و بدهی او به طلبکار می دهند و اگر حسناتی ندارد از گناهان طلبکار به گردن بدهکار 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قرض خود را نداده است و طلبکار را در دنیا اذیت کرده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گرفتار حق الناس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خوانندۀ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حق کسی بر گردن شما نباشد؛ زیرا ادای حق الناس بسیار سخت است</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7" w:name="pg9784_89545"/>
      <w:bookmarkStart w:id="1258" w:name="pg9784_89545"/>
      <w:bookmarkEnd w:id="1258"/>
    </w:p>
    <w:p>
      <w:pPr>
        <w:pStyle w:val="Heading2"/>
        <w:numPr>
          <w:ilvl w:val="1"/>
          <w:numId w:val="1"/>
        </w:numPr>
        <w:rPr/>
      </w:pPr>
      <w:bookmarkStart w:id="1259" w:name="pg9784_89545"/>
      <w:bookmarkStart w:id="1260" w:name="__RefHeading___Toc9400934_2870459653"/>
      <w:bookmarkStart w:id="1261" w:name="_Toc489"/>
      <w:bookmarkEnd w:id="1259"/>
      <w:bookmarkEnd w:id="1260"/>
      <w:r>
        <w:rPr>
          <w:rtl w:val="true"/>
        </w:rPr>
        <w:t>[</w:t>
      </w:r>
      <w:r>
        <w:rPr>
          <w:rtl w:val="true"/>
        </w:rPr>
        <w:t>آن‌چه دوست داریم و آن‌چه دوست نداریم</w:t>
      </w:r>
      <w:r>
        <w:rPr>
          <w:rtl w:val="true"/>
        </w:rPr>
        <w:t>]</w:t>
      </w:r>
      <w:bookmarkEnd w:id="1261"/>
    </w:p>
    <w:p>
      <w:pPr>
        <w:pStyle w:val="Heading3"/>
        <w:numPr>
          <w:ilvl w:val="2"/>
          <w:numId w:val="1"/>
        </w:numPr>
        <w:rPr/>
      </w:pPr>
      <w:bookmarkStart w:id="1262" w:name="__RefHeading___Toc9400936_2870459653"/>
      <w:bookmarkStart w:id="1263" w:name="_Toc490"/>
      <w:bookmarkEnd w:id="1262"/>
      <w:r>
        <w:rPr>
          <w:rtl w:val="true"/>
        </w:rPr>
        <w:t>آن‌چه خدا برای شما می خواهد، به آن راضی باشید</w:t>
      </w:r>
      <w:bookmarkEnd w:id="1263"/>
    </w:p>
    <w:p>
      <w:pPr>
        <w:pStyle w:val="BookText"/>
        <w:rPr/>
      </w:pPr>
      <w:r>
        <w:rPr>
          <w:rFonts w:ascii="IRNazanin" w:hAnsi="IRNazanin" w:eastAsia="IRNazanin"/>
          <w:color w:val="111111"/>
          <w:sz w:val="28"/>
          <w:sz w:val="28"/>
          <w:szCs w:val="28"/>
          <w:rtl w:val="true"/>
          <w:lang w:bidi="fa-IR"/>
        </w:rPr>
        <w:t>خداوند بندگان خود را دوست دارد و آنچه برای آن‌ها بخواهد، خیر آن‌ها است و به صلاح دنیا و آخرتشان می باشد؛ اگرچه بعضی از امور برای ما ناخوشایند است، اما چون از آیندۀ خود بی‌خبریم، گمان می کنیم به ضرر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آنجا که خیر ما را می خواهد، همان را برای ما مقدر می‌فرماید، همچنین است اموری که آن را دوست داریم، اما از آن‌ها محرومیم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شاید چیزی را شما نمی‌خواهید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برای شما خیر است و چیزی را شما دوست دارید اما آن برای شما شر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خیر شما را می داند و آنچه برای شما صلاح است به شما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می خواهید که به ضرر شما است</w:t>
      </w:r>
      <w:r>
        <w:rPr>
          <w:rFonts w:eastAsia="IRNazanin" w:cs="IRNazanin"/>
          <w:color w:val="111111"/>
          <w:sz w:val="28"/>
          <w:szCs w:val="28"/>
          <w:rtl w:val="true"/>
          <w:lang w:bidi="fa-IR"/>
        </w:rPr>
        <w:t>).</w:t>
      </w:r>
    </w:p>
    <w:p>
      <w:pPr>
        <w:pStyle w:val="Heading3"/>
        <w:numPr>
          <w:ilvl w:val="2"/>
          <w:numId w:val="1"/>
        </w:numPr>
        <w:rPr/>
      </w:pPr>
      <w:bookmarkStart w:id="1264" w:name="__RefHeading___Toc9400938_2870459653"/>
      <w:bookmarkStart w:id="1265" w:name="_Toc491"/>
      <w:bookmarkEnd w:id="1264"/>
      <w:r>
        <w:rPr>
          <w:rtl w:val="true"/>
        </w:rPr>
        <w:t xml:space="preserve">در گفتار پیامبر </w:t>
      </w:r>
      <w:r>
        <w:rPr>
          <w:rtl w:val="true"/>
        </w:rPr>
        <w:t>(</w:t>
      </w:r>
      <w:r>
        <w:rPr>
          <w:rtl w:val="true"/>
        </w:rPr>
        <w:t>صلی الله علیه و آله و سلم</w:t>
      </w:r>
      <w:r>
        <w:rPr>
          <w:rtl w:val="true"/>
        </w:rPr>
        <w:t xml:space="preserve">) </w:t>
      </w:r>
      <w:r>
        <w:rPr>
          <w:rtl w:val="true"/>
        </w:rPr>
        <w:t>دقت کنید</w:t>
      </w:r>
      <w:bookmarkEnd w:id="126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إِنَّ مِنْ عِبَادِيَ الْمُؤْمِنِينَ عِبَاداً، لَا يَصْلُحُ </w:t>
      </w:r>
    </w:p>
    <w:p>
      <w:pPr>
        <w:pStyle w:val="BookText"/>
        <w:rPr/>
      </w:pPr>
      <w:r>
        <w:rPr>
          <w:rFonts w:ascii="Amiri" w:hAnsi="Amiri" w:eastAsia="Amiri" w:cs="Amiri"/>
          <w:color w:val="111111"/>
          <w:sz w:val="28"/>
          <w:sz w:val="28"/>
          <w:szCs w:val="28"/>
          <w:rtl w:val="true"/>
          <w:lang w:bidi="ar-SA"/>
        </w:rPr>
        <w:t>لَهُم أَمْرُ دِينِهِمْ إِلَّا بِالْغِنَى وَ السَّعَةِ وَ الصِّحَّةِ فِيالْبَدَنِ، فَأَبْلُوهُمْ بِالْغِنَى وَ السَّعَةِ وَ صِحَّةِ الْبَدَنِ، فَيُصْلِحُ عَلَيْهِمْ أَمْرَ دِينِهِمْ وَ مِنْ عِبَادِيَ الْمُؤْمِنِينَ ولَعِبَاداً لَا يَصْلُحُ لَهُمْ أَمْرُ دِينِهِمْ إِلَّا بِالْفَاقَةِ وَ الْمَسْكَنَةِ وَ السُّقْمِ، فَيَصْلُحُ عَلَيْهِمْ أَمْرُ دِينِهِمْ وَ أَنَا أَعْلَمُ بِمَا يَصْلُحُ عَلَيْهِ أَمْرُ دِينِ عِبَادِيَ الْمُؤْمِنِينَ‌</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خداوند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کار بعضی از بندگانم در ثروت و توسعه در زندگی و تندرستی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دیگری هم از پرتو ایشان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ثروت و توسعه در زندگی و تندرستی و به‌جا آوردن واجبات و ترک محرمات آزمایش می کنم و به این آزمایش امر دینشان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بندگان هستند که امر دین آن‌ها اصلاح نمی‌شود؛ مگر این‌که همیشه نیازمند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اعطای ثروت به آن‌ها موجب تعدی و ظلم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امر دین آن‌ها اصلاح نمی‌شود؛ مگر با نداشتن مزاج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تندرستی، آنان را گرفتار معصیت می کند و همین امر آخرتشان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خالق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و خیر آن‌ها داناتر هستم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بیمار به جهت حرارت، به برخی از میوه‌ها تمایل بسیاری دارد، اما پزشک معالج هیچ‌گاه به او اجازه نمی‌دهد که هرچه مایل است، بخورد؛ زیرا بیمار گرفتار میل موقت است و اگر پزشک با خواهش بیمار موافقت کند، او را از نعمت حیات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هم خیر و صلاح خود را نمی‌دانند و اگر مطابق هوی و هوس خود رفتار کنند، در نتیجه گرفتار زیان ابدی می‌شوند اما از آنجا که خداوند خیر و صلاح ما را می‌خواهد؛ گاه ما را به فقر آزمایش می‌کند و گاه به ثروت و گاه به سلامتی و بیماری تا این‌که ایمان خود را به سلامت داخل قبر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به آنچه خداوند برای ما می‌پسندد، راضی باشیم و از خدا شکایت نکنیم</w:t>
      </w:r>
      <w:r>
        <w:rPr>
          <w:rFonts w:eastAsia="IRNazanin" w:cs="IRNazanin"/>
          <w:color w:val="111111"/>
          <w:sz w:val="28"/>
          <w:szCs w:val="28"/>
          <w:rtl w:val="true"/>
          <w:lang w:bidi="fa-IR"/>
        </w:rPr>
        <w:t xml:space="preserve">. </w:t>
      </w:r>
      <w:bookmarkStart w:id="1266" w:name="pg9784_89547"/>
    </w:p>
    <w:p>
      <w:pPr>
        <w:pStyle w:val="Heading3"/>
        <w:numPr>
          <w:ilvl w:val="2"/>
          <w:numId w:val="1"/>
        </w:numPr>
        <w:rPr/>
      </w:pPr>
      <w:bookmarkStart w:id="1267" w:name="__RefHeading___Toc9400940_2870459653"/>
      <w:bookmarkStart w:id="1268" w:name="_Toc492"/>
      <w:bookmarkEnd w:id="1266"/>
      <w:bookmarkEnd w:id="1267"/>
      <w:r>
        <w:rPr>
          <w:rtl w:val="true"/>
        </w:rPr>
        <w:t xml:space="preserve">بیان امام صادق </w:t>
      </w:r>
      <w:r>
        <w:rPr>
          <w:rtl w:val="true"/>
        </w:rPr>
        <w:t>(</w:t>
      </w:r>
      <w:r>
        <w:rPr>
          <w:rtl w:val="true"/>
        </w:rPr>
        <w:t>علیه السلام</w:t>
      </w:r>
      <w:r>
        <w:rPr>
          <w:rtl w:val="true"/>
        </w:rPr>
        <w:t xml:space="preserve">) </w:t>
      </w:r>
      <w:r>
        <w:rPr>
          <w:rtl w:val="true"/>
        </w:rPr>
        <w:t>را توجه کنید</w:t>
      </w:r>
      <w:bookmarkEnd w:id="1268"/>
    </w:p>
    <w:p>
      <w:p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عَبْدِيَ الْمُؤْمِنَ، لَا أَصْرِفُهُ فِي شَيْ‌ءٍ إِلَّا جَعَلْتُهُ خَيْراً لَهُ، فَلْيَرْضَ بِقَضَائِي وَ لْيَصْبِرْ عَلَى بَلَائِي وَ لْيَشْكُرْنَعْمَائِي، أَكْتُبْهُ يَا مُحَمَّدُ مِنَ الصِّدِّيقِينَ عِنْدِي</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به پیامبر خدا ندا رسید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حالی برای بندۀ مؤمن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فقر و ثروت، صحت و بیماری، شادی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من همان را برای بنده خیر و صلاح قرار 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بندۀ من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مقدراتی که برای او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باشد و باید در بلایی که من برای او خواسته‌ام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مصیبت و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و به نعمت‌هایی که به او داده‌ام،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بندۀ من به مقدرات خود راضی باشد و در بلاها صبر کند و نعمت‌های مرا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می نویسم</w:t>
      </w:r>
      <w:r>
        <w:rPr>
          <w:rFonts w:eastAsia="IRNazanin" w:cs="IRNazanin"/>
          <w:color w:val="111111"/>
          <w:sz w:val="28"/>
          <w:szCs w:val="28"/>
          <w:rtl w:val="true"/>
          <w:lang w:bidi="fa-IR"/>
        </w:rPr>
        <w:t>.</w:t>
      </w:r>
    </w:p>
    <w:p>
      <w:pPr>
        <w:pStyle w:val="Heading3"/>
        <w:numPr>
          <w:ilvl w:val="2"/>
          <w:numId w:val="1"/>
        </w:numPr>
        <w:rPr/>
      </w:pPr>
      <w:bookmarkStart w:id="1269" w:name="__RefHeading___Toc9400942_2870459653"/>
      <w:bookmarkStart w:id="1270" w:name="_Toc493"/>
      <w:bookmarkEnd w:id="1269"/>
      <w:r>
        <w:rPr>
          <w:rtl w:val="true"/>
        </w:rPr>
        <w:t>عفت داشته باشید</w:t>
      </w:r>
      <w:bookmarkEnd w:id="1270"/>
    </w:p>
    <w:p>
      <w:pPr>
        <w:pStyle w:val="BookText"/>
        <w:rPr/>
      </w:pPr>
      <w:r>
        <w:rPr>
          <w:rFonts w:ascii="IRNazanin" w:hAnsi="IRNazanin" w:eastAsia="IRNazanin"/>
          <w:color w:val="111111"/>
          <w:sz w:val="28"/>
          <w:sz w:val="28"/>
          <w:szCs w:val="28"/>
          <w:rtl w:val="true"/>
          <w:lang w:bidi="fa-IR"/>
        </w:rPr>
        <w:t>خداوند بندگانی را که شکم خود را از غذای حرام، فرج خود را از شهوت حرام حفظ می‌کنند، می 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دست‌های ایشان را راه خدا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 به مرحمات الهی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حرکت و رفت و آمد برای کسب و تجارت هم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سرمایه‌ای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نادان به واسطۀ عفتی که مردمان فقیر دارند، ثروتمندان می پندارند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شان می شناسی اینان از مردم پرسش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نمی‌خواهند و سوال نمی‌کنند</w:t>
      </w:r>
      <w:r>
        <w:rPr>
          <w:rFonts w:eastAsia="IRNazanin" w:cs="IRNazanin"/>
          <w:color w:val="111111"/>
          <w:sz w:val="28"/>
          <w:szCs w:val="28"/>
          <w:rtl w:val="true"/>
          <w:lang w:bidi="fa-IR"/>
        </w:rPr>
        <w:t xml:space="preserve">). </w:t>
      </w:r>
      <w:bookmarkStart w:id="1271" w:name="pg9784_89548"/>
    </w:p>
    <w:p>
      <w:pPr>
        <w:pStyle w:val="BookText"/>
        <w:rPr/>
      </w:pPr>
      <w:bookmarkEnd w:id="1271"/>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النَّارَ الْأَجْوَفَانِ الْبَطْنُ وَالْفَرْجُ</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امتم که به جهنم می روند، به‌جهت شکم‌پرستی و شهوت‌رانی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الْبَطْنِ وَ الْفَرْجِ</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عبادات، نگه داشتن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أَخَافُهُنَّ عَلَى أُمَّتِي مِنْ بَعْدِي، الضَّلَالَةُ بَعْدَ الْمَعْرِفَةِ وَ مُضَلَّاتُ الْفِتَنِ وَ شَهْوَةُ الْبَطْنِ وَ الْفَرْجِ</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مرگم از سه چیز بر امتم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به‌جهت این سه چیز امتم گرفتار آتش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گمراهی ایشان به واسطۀ لغزشی که پیدا می کنند با این‌که وظیفۀ خود را شناخته‌اند؛ دوم، از آزمایش‌های گمراه کننده که امت بدان مبتلا می شوند؛ سوم، شکم‌پرستی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ملاحظۀ حرام و حلال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فحشاء می شوند</w:t>
      </w:r>
      <w:r>
        <w:rPr>
          <w:rFonts w:eastAsia="IRNazanin" w:cs="IRNazanin"/>
          <w:color w:val="111111"/>
          <w:sz w:val="28"/>
          <w:szCs w:val="28"/>
          <w:rtl w:val="true"/>
          <w:lang w:bidi="fa-IR"/>
        </w:rPr>
        <w:t>).</w:t>
      </w:r>
    </w:p>
    <w:p>
      <w:pPr>
        <w:pStyle w:val="Heading3"/>
        <w:numPr>
          <w:ilvl w:val="2"/>
          <w:numId w:val="1"/>
        </w:numPr>
        <w:rPr/>
      </w:pPr>
      <w:bookmarkStart w:id="1272" w:name="__RefHeading___Toc9400944_2870459653"/>
      <w:bookmarkStart w:id="1273" w:name="_Toc494"/>
      <w:bookmarkEnd w:id="1272"/>
      <w:r>
        <w:rPr>
          <w:rtl w:val="true"/>
        </w:rPr>
        <w:t>اگر نماز و روزه‌ای ندارید، از حرام بپرهیزید</w:t>
      </w:r>
      <w:bookmarkEnd w:id="1273"/>
    </w:p>
    <w:p>
      <w:pPr>
        <w:pStyle w:val="BookText"/>
        <w:rPr/>
      </w:pPr>
      <w:r>
        <w:rPr>
          <w:rFonts w:ascii="Amiri" w:hAnsi="Amiri" w:eastAsia="Amiri" w:cs="Amiri"/>
          <w:color w:val="111111"/>
          <w:sz w:val="28"/>
          <w:sz w:val="28"/>
          <w:szCs w:val="28"/>
          <w:rtl w:val="true"/>
          <w:lang w:bidi="ar-SA"/>
        </w:rPr>
        <w:t xml:space="preserve">قال رجل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 قَلِيلُ الصِّيَامِ وَ لَكِنِّي أَرْجُو أَنْ لَا آكُلَ إِلَّا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الِإجْتِهَادِ أَفْضَلُ، مِنْ عِفَّةِ بَطْنٍ وَ فَرْجٍ</w:t>
      </w:r>
      <w:r>
        <w:rPr>
          <w:rStyle w:val="FootnoteAnchor"/>
          <w:rtl w:val="true"/>
        </w:rPr>
        <w:footnoteReference w:id="82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من ضعیف است و روزۀ من کم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روزۀ واجب روزه‌ای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جز حلال چیزی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عبادتی بهتر از نگه‌داشتن شکم و فرج از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نماز و روزۀ زیاد داشته باشد، اما از غذای حرام اجتناب نورزد و از فحشا و منکر دوری نکند، زیادی نماز و روزه برای او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مِنْ عِفَّةِ بَطْنٍ وَ فَرْجٍ</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ارزش‌تر از نگه‌داشتن شکم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مَا بَيْنَ لَحْيَيْهِ وَ مَا بَيْنَ رِجْلَيْهِ، ضَمِنْتُ لَهُ عَلَى الله الْجَنَّةَ</w:t>
      </w:r>
      <w:r>
        <w:rPr>
          <w:rStyle w:val="FootnoteAnchor"/>
          <w:rtl w:val="true"/>
        </w:rPr>
        <w:footnoteReference w:id="82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 عضوش را ضمانت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 بهشت را ضمانت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یکي دهان که بد نگوید و غذای حرام نخورد، دیگری آلت مردی که به حرام نیفتد </w:t>
      </w:r>
      <w:r>
        <w:rPr>
          <w:rFonts w:eastAsia="IRNazanin" w:cs="IRNazanin"/>
          <w:color w:val="111111"/>
          <w:sz w:val="28"/>
          <w:szCs w:val="28"/>
          <w:rtl w:val="true"/>
          <w:lang w:bidi="fa-IR"/>
        </w:rPr>
        <w:t xml:space="preserve">- .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4" w:name="pg9784_89551"/>
      <w:bookmarkStart w:id="1275" w:name="pg9784_89551"/>
      <w:bookmarkEnd w:id="1275"/>
    </w:p>
    <w:p>
      <w:pPr>
        <w:pStyle w:val="Heading2"/>
        <w:numPr>
          <w:ilvl w:val="1"/>
          <w:numId w:val="1"/>
        </w:numPr>
        <w:rPr/>
      </w:pPr>
      <w:bookmarkStart w:id="1276" w:name="pg9784_89551"/>
      <w:bookmarkStart w:id="1277" w:name="__RefHeading___Toc9400946_2870459653"/>
      <w:bookmarkStart w:id="1278" w:name="_Toc495"/>
      <w:bookmarkEnd w:id="1276"/>
      <w:bookmarkEnd w:id="1277"/>
      <w:r>
        <w:rPr>
          <w:rtl w:val="true"/>
        </w:rPr>
        <w:t>[</w:t>
      </w:r>
      <w:r>
        <w:rPr>
          <w:rtl w:val="true"/>
        </w:rPr>
        <w:t>رعایت حق قرآن</w:t>
      </w:r>
      <w:r>
        <w:rPr>
          <w:rtl w:val="true"/>
        </w:rPr>
        <w:t>]</w:t>
      </w:r>
      <w:bookmarkEnd w:id="1278"/>
    </w:p>
    <w:p>
      <w:pPr>
        <w:pStyle w:val="Heading3"/>
        <w:numPr>
          <w:ilvl w:val="2"/>
          <w:numId w:val="1"/>
        </w:numPr>
        <w:rPr/>
      </w:pPr>
      <w:bookmarkStart w:id="1279" w:name="__RefHeading___Toc9400948_2870459653"/>
      <w:bookmarkStart w:id="1280" w:name="_Toc496"/>
      <w:bookmarkEnd w:id="1279"/>
      <w:r>
        <w:rPr>
          <w:rtl w:val="true"/>
        </w:rPr>
        <w:t>خواندن قرآن را فراموش نکنید</w:t>
      </w:r>
      <w:bookmarkEnd w:id="1280"/>
    </w:p>
    <w:p>
      <w:pPr>
        <w:pStyle w:val="BookText"/>
        <w:rPr/>
      </w:pPr>
      <w:r>
        <w:rPr>
          <w:rFonts w:ascii="IRNazanin" w:hAnsi="IRNazanin" w:eastAsia="IRNazanin"/>
          <w:color w:val="111111"/>
          <w:sz w:val="28"/>
          <w:sz w:val="28"/>
          <w:szCs w:val="28"/>
          <w:rtl w:val="true"/>
          <w:lang w:bidi="fa-IR"/>
        </w:rPr>
        <w:t xml:space="preserve">یکی از وظائف هر مسلمان آن است که در برنامۀ روزانه‌اش تلاوت قرآن قرار دهد و همیشه هر روز صبح که از خواب برمی خیزد، پس از ادای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قرآن بخواند و دل خود را با آیات الهی نورانی کند؛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 وَأَقِيمُوا الصَّلَاةَ وَآتُوا الزَّكَاةَ وَأَقْرِضُوا اللهَ قَرْضاً حَسَناً وَمَا تُقَدِّمُوا لِأَنفُسِكُم مِنْ خَيْرٍ تَجِدُوهُ عِندَ الله هُوَ خَيْراً وَأَعْظَمَ أَجْراً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بخوانید، نماز را به پا دارید،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به بندگان خدا قرض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کار نیک و عمل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آن‌ها را نزد خداوند خواهید دید؛ زیرا پاداش خداوند بهتر و بزرگتر است</w:t>
      </w:r>
      <w:r>
        <w:rPr>
          <w:rFonts w:eastAsia="IRNazanin" w:cs="IRNazanin"/>
          <w:color w:val="111111"/>
          <w:sz w:val="28"/>
          <w:szCs w:val="28"/>
          <w:rtl w:val="true"/>
          <w:lang w:bidi="fa-IR"/>
        </w:rPr>
        <w:t>.</w:t>
      </w:r>
    </w:p>
    <w:p>
      <w:pPr>
        <w:pStyle w:val="Heading3"/>
        <w:numPr>
          <w:ilvl w:val="2"/>
          <w:numId w:val="1"/>
        </w:numPr>
        <w:rPr/>
      </w:pPr>
      <w:bookmarkStart w:id="1281" w:name="__RefHeading___Toc9400950_2870459653"/>
      <w:bookmarkStart w:id="1282" w:name="_Toc497"/>
      <w:bookmarkEnd w:id="1281"/>
      <w:r>
        <w:rPr>
          <w:rtl w:val="true"/>
        </w:rPr>
        <w:t>در این روایت دقت کنید</w:t>
      </w:r>
      <w:bookmarkEnd w:id="128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الدَّوَاوِينَ يَوْمَ الْقِيَامَةِ، ثَلَاثَةٌ دِيوَانٌ فِيهِ النِّعَمُ وَ دِيوَانٌ فِيهِ الْحَسَنَاتُ وَ دِيوَانٌ فِيهِ السَّيِّئَاتُ؛ فَيُقَابَلُ بَيْنَ دِيوَانِ النِّعَمِ وَ دِيوَانِ الْحَسَنَاتِ فَتَسْتَغْرِقُ النِّعَمُ عَامَّةَ الْحَسَنَاتِ وَ يَبْقَى دِيوَانُ السَّيِّئَاتِ، فَيُدْعَى بِابْنِ آدَمَ الْمُؤْمِنِ </w:t>
      </w:r>
      <w:bookmarkStart w:id="1283" w:name="pg9784_89552"/>
    </w:p>
    <w:p>
      <w:pPr>
        <w:pStyle w:val="BookText"/>
        <w:rPr/>
      </w:pPr>
      <w:bookmarkEnd w:id="1283"/>
      <w:r>
        <w:rPr>
          <w:rFonts w:ascii="Amiri" w:hAnsi="Amiri" w:eastAsia="Amiri" w:cs="Amiri"/>
          <w:color w:val="111111"/>
          <w:sz w:val="28"/>
          <w:sz w:val="28"/>
          <w:szCs w:val="28"/>
          <w:rtl w:val="true"/>
          <w:lang w:bidi="ar-SA"/>
        </w:rPr>
        <w:t>لِلْحِسَابِ، فَيَتَقَدَّمُ الْقُرْآنُ أَمَامَهُ فِي أَحْسَنِ صُورَةٍ، فَيَقُولُ يَا رَبِّ أَنَا الْقُرْآنُ وَ هَذَا عَبْدُكَ الْمُؤْمِنُ قَدْ كَانَ يُتْعِبُ نَفْسَهُ بِتِلَاوَتِي وَ يُطِيلُ لَيْلَهُ بِتَرْتِیِلی وَ تَفِيضُ عَيْنَاهُ إِذَا تَهَجَّدَ، فَأَرْضِهِ كَمَا أَرْضَانِي قَالَ فَيَقُولُالْعَزِيزُ الْجَبَّارُ عَبْدِيَ ابْسُطْ يَمِينَكَ فَيَمْلَؤُهَا مِنْ رِضْوَانِ الله الْعَزِيزِ الْجَبَّارِ وَ يَمْلَأُ شِمَالَهُ مِنْ رَحْمَةِ الله ثُمَّ يُقَالُ هَذِهِ الْجَنَّةُ مُبَاحَةٌ لَكَ فَاقْرَأْ وَ اصْعَدْ فَإِذَا قَرَأَ آيَةً صَعِدَ دَرَجَةً</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سه دیوان دارد دیوانی که در آن نعمت‌های خدا ثبت شده است، دیوانی که در آن حسنات بنده ضبط شده است و دیوانی که در آن گناهان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دیوان نعمت را با دیوان حسنات مقایسه می کنند، نعمت‌های خداوند از حسنات بنده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باید حساب گناهان را بپردازد؛ چون او را برای حساب می آورند، آنچه را از قرآن خوانده است به صورت بندۀ زیبایی نزد او می آید و او را شفاعت می کند؛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خودش را خسته می کرد، و شب‌ها قرآن تلاوت می کرد؛ همچنان که مرا از خود راضی کرده است تو هم از او راضی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ای بندۀ من دست خود را باز کن پس دست راست بنده از رضوان خدا و دست چپش از رحمت خدا پر می شود سپس به او، گفته می شود بهشت برای تو مباح است، در اینجا هم قرآن بخوان و درجات بهشت را طی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ادامۀ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آیه‌ای که می خواند برای او درجه‌ای هست</w:t>
      </w:r>
      <w:r>
        <w:rPr>
          <w:rFonts w:eastAsia="IRNazanin" w:cs="IRNazanin"/>
          <w:color w:val="111111"/>
          <w:sz w:val="28"/>
          <w:szCs w:val="28"/>
          <w:rtl w:val="true"/>
          <w:lang w:bidi="fa-IR"/>
        </w:rPr>
        <w:t>.</w:t>
      </w:r>
    </w:p>
    <w:p>
      <w:pPr>
        <w:pStyle w:val="Heading3"/>
        <w:numPr>
          <w:ilvl w:val="2"/>
          <w:numId w:val="1"/>
        </w:numPr>
        <w:rPr/>
      </w:pPr>
      <w:bookmarkStart w:id="1284" w:name="__RefHeading___Toc9400952_2870459653"/>
      <w:bookmarkStart w:id="1285" w:name="_Toc498"/>
      <w:bookmarkEnd w:id="1284"/>
      <w:r>
        <w:rPr>
          <w:rtl w:val="true"/>
        </w:rPr>
        <w:t>خانه‌های خود را به قبرستان تبدیل نکنید</w:t>
      </w:r>
      <w:bookmarkEnd w:id="128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بُيُوتَكُمْ بِتِلَاوَةِ الْقُرْآنِ وَ لَا تَتَّخِذُوهَا قُبُوراً، كَمَا فَعَلَتِ الْيَهُودُ </w:t>
      </w:r>
      <w:bookmarkStart w:id="1286" w:name="pg9784_89553"/>
    </w:p>
    <w:p>
      <w:pPr>
        <w:pStyle w:val="BookText"/>
        <w:rPr/>
      </w:pPr>
      <w:bookmarkEnd w:id="1286"/>
      <w:r>
        <w:rPr>
          <w:rFonts w:ascii="Amiri" w:hAnsi="Amiri" w:eastAsia="Amiri" w:cs="Amiri"/>
          <w:color w:val="111111"/>
          <w:sz w:val="28"/>
          <w:sz w:val="28"/>
          <w:szCs w:val="28"/>
          <w:rtl w:val="true"/>
          <w:lang w:bidi="ar-SA"/>
        </w:rPr>
        <w:t>وَ النَّصَارَى صَلَّوْا فِي الْكَنَائِسِ وَ الْبِيَعِ وَ عَطَّلُوا بُيُوتَهُمْ، فَإِنَّ الْبَيْتَ إِذَا كَثُرَ فِيهِ تِلَاوَةُ الْقُرْآنِ كَثُرَ خَيْرُهُ وَ اتَّسَعَ أَهْلُهُ وَ أَضَاءَ لِأَهْلِ السَّمَاءِ كَمَا تُضِي‌ءُ نُجُومُ السَّمَاءِ لِأَهْلِ الدُّنْيَا</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خود را با خواندن قرآن نورانی کنید و خانه‌های خود را مانند قبرستان قرار ندهید؛ چنان‌که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خود را مانند قبرستان قرار دادند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خود را در معبدانجام می دادند و در خانه‌های خود عمل عبادی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در خانه، قرآن تلاوت شود، خیر آن خانه بیشتر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خانه را در وسعت بیشتری قرار می دهد، تلاوت قرآن در خانه برای اهل آسمان‌ها سبب روشنایی است؛ همچنان‌که ستارگان برای اهل زمین روشنایی می دهند</w:t>
      </w:r>
      <w:r>
        <w:rPr>
          <w:rFonts w:eastAsia="IRNazanin" w:cs="IRNazanin"/>
          <w:color w:val="111111"/>
          <w:sz w:val="28"/>
          <w:szCs w:val="28"/>
          <w:rtl w:val="true"/>
          <w:lang w:bidi="fa-IR"/>
        </w:rPr>
        <w:t>.</w:t>
      </w:r>
    </w:p>
    <w:p>
      <w:pPr>
        <w:pStyle w:val="Heading3"/>
        <w:numPr>
          <w:ilvl w:val="2"/>
          <w:numId w:val="1"/>
        </w:numPr>
        <w:rPr/>
      </w:pPr>
      <w:bookmarkStart w:id="1287" w:name="__RefHeading___Toc9400954_2870459653"/>
      <w:bookmarkStart w:id="1288" w:name="_Toc499"/>
      <w:bookmarkEnd w:id="1287"/>
      <w:r>
        <w:rPr>
          <w:rtl w:val="true"/>
        </w:rPr>
        <w:t>هرگاه قرآن می خوانید از پنجاه آیه، کمتر نخوانید</w:t>
      </w:r>
      <w:bookmarkEnd w:id="1288"/>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إِلَى خَلْقِهِ، فَقَدْ يَنْبَغِي لِلْمَرْءِ الْمُسْلِمِ، أَنْ يَنْظُرَ فِي عَهْدِهِ وَ أَنْ يَقْرَأَ مِنْهُ فِي كُلِّ يَوْمٍ خَمْسِينَ آيَةً</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عهدنامه‌ای است که خداوند برای بندگان خود فرستاده است و سزاوار است مسلمانان در این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پنجاه آیه از قرآن بخوانند</w:t>
      </w:r>
      <w:r>
        <w:rPr>
          <w:rFonts w:eastAsia="IRNazanin" w:cs="IRNazanin"/>
          <w:color w:val="111111"/>
          <w:sz w:val="28"/>
          <w:szCs w:val="28"/>
          <w:rtl w:val="true"/>
          <w:lang w:bidi="fa-IR"/>
        </w:rPr>
        <w:t>.</w:t>
      </w:r>
    </w:p>
    <w:p>
      <w:pPr>
        <w:pStyle w:val="Heading3"/>
        <w:numPr>
          <w:ilvl w:val="2"/>
          <w:numId w:val="1"/>
        </w:numPr>
        <w:rPr/>
      </w:pPr>
      <w:bookmarkStart w:id="1289" w:name="__RefHeading___Toc9400956_2870459653"/>
      <w:bookmarkStart w:id="1290" w:name="_Toc500"/>
      <w:bookmarkEnd w:id="1289"/>
      <w:r>
        <w:rPr>
          <w:rtl w:val="true"/>
        </w:rPr>
        <w:t>ثواب قرآن خواندن</w:t>
      </w:r>
      <w:bookmarkEnd w:id="12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الْجَنَّةَ بِيَدِهِ لَبِنَةً مِنْ ذَهَبٍ وَ لَبِنَةً مِنْ فِضَّةٍ، جَعَلَ مِلَاطَهَا الْمِسْكَ وَ تُرَابَهَا الزَّعْفَرَانَ وَ حَصْبَاتَهَا اللُّؤْلُؤَ وَ جَعَلَ دَرَجَاتِهَا عَلَى قَدْرِ آيَاتِ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ارْقَ وَ مَنْ دَخَلَ مِنْهُمُ الْجَنَّةَ لَمْ يَكُنْ فِي </w:t>
      </w:r>
      <w:bookmarkStart w:id="1291" w:name="pg9784_89554"/>
    </w:p>
    <w:p>
      <w:pPr>
        <w:pStyle w:val="BookText"/>
        <w:rPr/>
      </w:pPr>
      <w:bookmarkEnd w:id="1291"/>
      <w:r>
        <w:rPr>
          <w:rFonts w:ascii="Amiri" w:hAnsi="Amiri" w:eastAsia="Amiri" w:cs="Amiri"/>
          <w:color w:val="111111"/>
          <w:sz w:val="28"/>
          <w:sz w:val="28"/>
          <w:szCs w:val="28"/>
          <w:rtl w:val="true"/>
          <w:lang w:bidi="ar-SA"/>
        </w:rPr>
        <w:t>الْجَنَّةِ أَعْلَى دَرَجَةً مِنْهُ مَا خَلَا النَّبِيِّونَ وَ الصِّدِّيقُونَ</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بهشتی آفریده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است، خاک‌های آن مانند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سنگ‌ریزه‌های آن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درجات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کسی که اهل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با قرآن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درجات بهشت را طی کن و در بهشت هم‌رتبۀ قاری قرآن کسی نیست؛ مگر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صدیقین</w:t>
      </w:r>
      <w:r>
        <w:rPr>
          <w:rFonts w:eastAsia="IRNazanin" w:cs="IRNazanin"/>
          <w:color w:val="111111"/>
          <w:sz w:val="28"/>
          <w:szCs w:val="28"/>
          <w:rtl w:val="true"/>
          <w:lang w:bidi="fa-IR"/>
        </w:rPr>
        <w:t>.</w:t>
      </w:r>
    </w:p>
    <w:p>
      <w:pPr>
        <w:pStyle w:val="Heading3"/>
        <w:numPr>
          <w:ilvl w:val="2"/>
          <w:numId w:val="1"/>
        </w:numPr>
        <w:rPr/>
      </w:pPr>
      <w:bookmarkStart w:id="1292" w:name="__RefHeading___Toc9400958_2870459653"/>
      <w:bookmarkStart w:id="1293" w:name="_Toc501"/>
      <w:bookmarkEnd w:id="1292"/>
      <w:r>
        <w:rPr>
          <w:rtl w:val="true"/>
        </w:rPr>
        <w:t>قاری قرآن به بهشت می رود، اما به این شرط</w:t>
      </w:r>
      <w:bookmarkEnd w:id="12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فَلَمْ يَعْمَلْ بِهِ …، اسْتَوْجَبَ سَخَطَ اللّٰهِ وَ كَانَ فِي الدَّرَجَةِ مَعَ الْيَهُودِ وَ النَّصَارَى الَّذِينَ يَنْبِذُونَ كِتَابَ الله وَرَاءَ ظُهُورِهِمْ</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عمل نکند با یهود و نصاری که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گناهکار در چاه جهنم جای داده می شوند</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1294" w:name="__RefHeading___Toc9400960_2870459653"/>
      <w:bookmarkStart w:id="1295" w:name="_Toc502"/>
      <w:bookmarkEnd w:id="1294"/>
      <w:r>
        <w:rPr>
          <w:rtl w:val="true"/>
        </w:rPr>
        <w:t>قرآن را همراه با تدبر در معنا بخوانید</w:t>
      </w:r>
      <w:bookmarkEnd w:id="1295"/>
    </w:p>
    <w:p>
      <w:pPr>
        <w:pStyle w:val="BookText"/>
        <w:rPr/>
      </w:pPr>
      <w:r>
        <w:rPr>
          <w:rFonts w:ascii="IRNazanin" w:hAnsi="IRNazanin" w:eastAsia="IRNazanin"/>
          <w:color w:val="111111"/>
          <w:sz w:val="28"/>
          <w:sz w:val="28"/>
          <w:szCs w:val="28"/>
          <w:rtl w:val="true"/>
          <w:lang w:bidi="fa-IR"/>
        </w:rPr>
        <w:t>یکی از آداب تلاوت قرآن آن است کسی که قرآن می خواند، باید آیات قرآن را شمرده بخواند و در‌آیات آن تدبر کند؛ چنانچه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شمرده بخوان، شمردنی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bookmarkStart w:id="1296" w:name="pg9784_89555"/>
    </w:p>
    <w:p>
      <w:pPr>
        <w:pStyle w:val="BookText"/>
        <w:rPr/>
      </w:pPr>
      <w:bookmarkEnd w:id="1296"/>
      <w:r>
        <w:rPr>
          <w:rFonts w:ascii="Amiri" w:hAnsi="Amiri" w:eastAsia="Amiri" w:cs="Amiri"/>
          <w:color w:val="111111"/>
          <w:sz w:val="28"/>
          <w:sz w:val="28"/>
          <w:szCs w:val="28"/>
          <w:rtl w:val="true"/>
          <w:lang w:bidi="ar-SA"/>
        </w:rPr>
        <w:t xml:space="preserve">قال عبدالله بن سنان سئلت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إِقرَعُوا قُلُوبَكُمُ الْقَاسِيَةَ، وَ لَا يَكُنْ هَمُّ أَحَدِكُمْ آخِرَ السُّورَةِ</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عبدالله‌بن‌سنان می گوید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می خوانید کلمات قرآن را آشکارا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را کلمه به کلمه ظاهر کنید و پشت سر هم و تند نخوانید تا معلوم باشد چه می خوانید و دل‌های سنگ خود را مهیا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نور معرفت به دل‌های شما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شما تمام کردن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يُقْرَأُ هَذْرَمَةً وَ لَكِنْ يُرَتَّلُ تَرْتِيلاً وَ إِذَا مَرَرْتَ بِآيَةٍ فِيهَا ذِكْرُ الْجَنَّةِ فَقِفْ عِنْدَهَا وَ سَلِ اللهَ الْجَنَّةَ وَ إِذَا مَرَرْتَ بِآيَةٍ فِيهَا ذِكْرُ النَّارِ، فَقِفْ عِنْدَهَا وَ تَعَوَّذْ بِالله مِنَ النَّارِ</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تند نخوانید، آیات را شمرده قرائت کنید هرگاه به آیه‌ای رسیدید که در آن از بهشت یاد شده است در آن آیه توقف کنید و از خداوند بخواهید که شما را بهشتی قرار دهد، هرگاه به آیه‌ای رسیدید که در آن از جهنم یاد شده بود، باز توقف کنید و به خداوند پناه برید و از او بخواهید که بدن شما را بر آتش جهنم حرام کند</w:t>
      </w:r>
      <w:r>
        <w:rPr>
          <w:rFonts w:eastAsia="IRNazanin" w:cs="IRNazanin"/>
          <w:color w:val="111111"/>
          <w:sz w:val="28"/>
          <w:szCs w:val="28"/>
          <w:rtl w:val="true"/>
          <w:lang w:bidi="fa-IR"/>
        </w:rPr>
        <w:t>.</w:t>
      </w:r>
    </w:p>
    <w:p>
      <w:pPr>
        <w:pStyle w:val="Heading3"/>
        <w:numPr>
          <w:ilvl w:val="2"/>
          <w:numId w:val="1"/>
        </w:numPr>
        <w:rPr/>
      </w:pPr>
      <w:bookmarkStart w:id="1297" w:name="__RefHeading___Toc9400962_2870459653"/>
      <w:bookmarkStart w:id="1298" w:name="_Toc503"/>
      <w:bookmarkEnd w:id="1297"/>
      <w:r>
        <w:rPr>
          <w:rtl w:val="true"/>
        </w:rPr>
        <w:t>برای درک بهتر قرآن، قدری زبان عربی بدانید</w:t>
      </w:r>
      <w:bookmarkEnd w:id="12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باید معنای کتاب آسمانی خود را بدانند تا عظمت این کتاب را تا اندازه‌ای درک </w:t>
      </w:r>
      <w:bookmarkStart w:id="1299" w:name="pg9784_89556"/>
    </w:p>
    <w:p>
      <w:pPr>
        <w:pStyle w:val="BookText"/>
        <w:rPr/>
      </w:pPr>
      <w:bookmarkEnd w:id="1299"/>
      <w:r>
        <w:rPr>
          <w:rFonts w:ascii="IRNazanin" w:hAnsi="IRNazanin" w:eastAsia="IRNazanin"/>
          <w:color w:val="111111"/>
          <w:sz w:val="28"/>
          <w:sz w:val="28"/>
          <w:szCs w:val="28"/>
          <w:rtl w:val="true"/>
          <w:lang w:bidi="fa-IR"/>
        </w:rPr>
        <w:t>کنند؛ زیرا تا معانی قرآن را نفهمند، لذت کلمات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وارد شده است که خداوند در آیات خود تجلی می‌کند و هنگامی قاری قرآن این حقیقت را بهتر درک می‌کند که به زبان عربی آشنا باشد تا از خواندن آیات الهی لذت ببرد، همچنین در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می‌خوانید و به آیاتی که در آن از عذاب خداوند ترسانیده شده است رسیدید، توقف کنید و از خداوند بخواهید تا شما را بیامرزد و مبتلا به عذاب جهنم نکند و هرگاه به آیاتی که در آن نعمت های خداوند یاد شده است رسیدید، توقف کنید و از خداوند بخواهید که شما را از آن نعمت ها بی‌بهره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توقف در این بخش از آیات، تنها در صورتی است که قرائت کنندۀ قرآن،به‌قدری به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باشد تا معانی آن را بفهمد و از نعمت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 حوریه،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و همچنین قاری قرآن تا هنگامی که معنای آیات عذاب با نفهمد، پشتش نمی‌لرزد و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معنای آیۀ عذاب را بفهمد و از خداود ایمنی از آن را بخواهد</w:t>
      </w:r>
      <w:r>
        <w:rPr>
          <w:rFonts w:eastAsia="IRNazanin" w:cs="IRNazanin"/>
          <w:color w:val="111111"/>
          <w:sz w:val="28"/>
          <w:szCs w:val="28"/>
          <w:rtl w:val="true"/>
          <w:lang w:bidi="fa-IR"/>
        </w:rPr>
        <w:t>.</w:t>
      </w:r>
    </w:p>
    <w:p>
      <w:pPr>
        <w:pStyle w:val="Heading3"/>
        <w:numPr>
          <w:ilvl w:val="2"/>
          <w:numId w:val="1"/>
        </w:numPr>
        <w:rPr/>
      </w:pPr>
      <w:bookmarkStart w:id="1300" w:name="__RefHeading___Toc9400964_2870459653"/>
      <w:bookmarkStart w:id="1301" w:name="_Toc504"/>
      <w:bookmarkEnd w:id="1300"/>
      <w:r>
        <w:rPr>
          <w:rtl w:val="true"/>
        </w:rPr>
        <w:t>شاهد بر گفتار ما</w:t>
      </w:r>
      <w:bookmarkEnd w:id="130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تَجَلَّى اللهُ لِخَلْقِهِ فِي كَلَامِهِ، وَ لَكِنَّهُمْ لَا يُبْصِرُونَ</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خداوند به‌وسیلۀ آیات قرآن، خود را برای بندگانش می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نمی‌بینند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هنگامی‌که قاری قرآن با خاطر آسوده و آسایش خیال قرآن بخواند، نور معرفت در دلش تابش می کند و آنچه را که به قلم نمی‌توان نوشت و خدا می نمایاند اما مردم این حقیقت را نمی‌بینند و این معنا وقتی برای بنده آشکار می گردد که قاری قرآن قدری با معنای آن آشنا باشد، اما اگر از معنای آیات قرآن بی‌بهره باشد از لذتی که مورد نظر است، بی‌بهره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القُرآنَ وَ لَم يَخْضَعْ لَهُ وَ لَم يَرَقَّ عَلَيهِ وَ لَم يَنْشِي حُزنَاً وَ وَجِلاً فِي سِرِّهِ، فَقَد إستَهَانَ بِعِظَمِ شَأنِ الله، فَخَسِرَ خُسرَاناً مُبِينَاً</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خضوع نکند و دلش به خواندن قرآن نرم نشود، اندوه و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نبیند، عظمت پروردگار خود را به چیزی نشمرده است، و این چنین شخصی زیان آشکاری کرده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معانی زمانی برای قاری قرآن قابل درک است که به زبان عربی آشنا باشد، بر این اساس پیشوایان دین فرموده‌اند که به فرزندان خود عربی بیاموزید</w:t>
      </w:r>
      <w:r>
        <w:rPr>
          <w:rFonts w:eastAsia="IRNazanin" w:cs="IRNazanin"/>
          <w:color w:val="111111"/>
          <w:sz w:val="28"/>
          <w:szCs w:val="28"/>
          <w:rtl w:val="true"/>
          <w:lang w:bidi="fa-IR"/>
        </w:rPr>
        <w:t>.</w:t>
      </w:r>
      <w:r>
        <w:rPr>
          <w:rStyle w:val="FootnoteAnchor"/>
          <w:rtl w:val="true"/>
        </w:rPr>
        <w:footnoteReference w:id="83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2" w:name="pg9784_89559"/>
      <w:bookmarkStart w:id="1303" w:name="pg9784_89559"/>
      <w:bookmarkEnd w:id="1303"/>
    </w:p>
    <w:p>
      <w:pPr>
        <w:pStyle w:val="Heading2"/>
        <w:numPr>
          <w:ilvl w:val="1"/>
          <w:numId w:val="1"/>
        </w:numPr>
        <w:rPr/>
      </w:pPr>
      <w:bookmarkStart w:id="1304" w:name="pg9784_89559"/>
      <w:bookmarkStart w:id="1305" w:name="__RefHeading___Toc9400966_2870459653"/>
      <w:bookmarkStart w:id="1306" w:name="_Toc505"/>
      <w:bookmarkEnd w:id="1304"/>
      <w:bookmarkEnd w:id="1305"/>
      <w:r>
        <w:rPr>
          <w:rtl w:val="true"/>
        </w:rPr>
        <w:t>[</w:t>
      </w:r>
      <w:r>
        <w:rPr>
          <w:rtl w:val="true"/>
        </w:rPr>
        <w:t>حقوق برادران دینی در اسلام</w:t>
      </w:r>
      <w:r>
        <w:rPr>
          <w:rtl w:val="true"/>
        </w:rPr>
        <w:t>]</w:t>
      </w:r>
      <w:bookmarkEnd w:id="1306"/>
    </w:p>
    <w:p>
      <w:pPr>
        <w:pStyle w:val="Heading3"/>
        <w:numPr>
          <w:ilvl w:val="2"/>
          <w:numId w:val="1"/>
        </w:numPr>
        <w:rPr/>
      </w:pPr>
      <w:bookmarkStart w:id="1307" w:name="__RefHeading___Toc9400968_2870459653"/>
      <w:bookmarkStart w:id="1308" w:name="_Toc506"/>
      <w:bookmarkEnd w:id="1307"/>
      <w:r>
        <w:rPr>
          <w:rtl w:val="true"/>
        </w:rPr>
        <w:t>در جستجوی لغزش‌های برادران خود نباشید</w:t>
      </w:r>
      <w:bookmarkEnd w:id="1308"/>
    </w:p>
    <w:p>
      <w:pPr>
        <w:pStyle w:val="BookText"/>
        <w:rPr/>
      </w:pPr>
      <w:r>
        <w:rPr>
          <w:rFonts w:ascii="IRNazanin" w:hAnsi="IRNazanin" w:eastAsia="IRNazanin"/>
          <w:color w:val="111111"/>
          <w:sz w:val="28"/>
          <w:sz w:val="28"/>
          <w:szCs w:val="28"/>
          <w:rtl w:val="true"/>
          <w:lang w:bidi="fa-IR"/>
        </w:rPr>
        <w:t>یکی از وظائف مسلمانان، چشم‌پوشی از لغزش‌های برادران ایمانی است؛ نه این‌که لغزش‌های آنان را به رخشان بکشند و ایشان را مذمت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 لَمْ يُخْلِصِ الْإِيمَانَ إِلَى قَلْبِهِ، لَا تَذُمُّوا الْمُسْلِمِينَ وَ لَا تَتَبَّعُوا عَوْرَاتَهِمْ، فَإِنَّهُ مَنْ تَتَبَّعَ عَوْرَاتِهِمْ تَتَبَّعَ اللهُ عَوْرَتَهُ وَ مَنْ تَتَبَّعَ اللهُ تَعَالَى عَوْرَتَهُ، يَفْضَحْهُ وَ لَوْ فِي بَيْتِهِ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زبان مسلمان هستید، اما دل‌های شما ایمان خالص ندارد، از مسلمانان بدگویی نکنید و در جستجوی لغزش‌ها و نقاط ضعف برادران مسلمان خود نباشید؛ زیرا کسی که در جستجوی لغزش‌ها و نقاط ضعف برادران مسلمان خود باشد، خداوند لغزش‌های او را پیگیري می کند و کسی که خداوند لغزش‌های او را پیگیري کند، اگر در خانه خود هم باشد او را مفتضح و رسوا خواهد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إِلَى الْكُفْرِ، أَنْ يُوَاخِيَ الرَّجُلُ‌الرَّجُلَ عَلَى الدِّينِ، </w:t>
      </w:r>
      <w:bookmarkStart w:id="1309" w:name="pg9784_89560"/>
    </w:p>
    <w:p>
      <w:pPr>
        <w:pStyle w:val="BookText"/>
        <w:rPr/>
      </w:pPr>
      <w:bookmarkEnd w:id="1309"/>
      <w:r>
        <w:rPr>
          <w:rFonts w:ascii="Amiri" w:hAnsi="Amiri" w:eastAsia="Amiri" w:cs="Amiri"/>
          <w:color w:val="111111"/>
          <w:sz w:val="28"/>
          <w:sz w:val="28"/>
          <w:szCs w:val="28"/>
          <w:rtl w:val="true"/>
          <w:lang w:bidi="ar-SA"/>
        </w:rPr>
        <w:t>فَيُحْصِيَ عَلَيْهِ عَثَراتِهِ أَو زَلَّاتِهِ لِيُعَیِّرَهُ بِهَا يَوْماً مَا</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چیزی که بندۀ مؤمن را به کفر وادار می کند، آن است که مسلمانی با برادر مسلمان خود رفیق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ضمن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او را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به رخ او بکشد و او را سرزنش کند</w:t>
      </w:r>
      <w:r>
        <w:rPr>
          <w:rFonts w:eastAsia="IRNazanin" w:cs="IRNazanin"/>
          <w:color w:val="111111"/>
          <w:sz w:val="28"/>
          <w:szCs w:val="28"/>
          <w:rtl w:val="true"/>
          <w:lang w:bidi="fa-IR"/>
        </w:rPr>
        <w:t>.</w:t>
      </w:r>
    </w:p>
    <w:p>
      <w:pPr>
        <w:pStyle w:val="Heading3"/>
        <w:numPr>
          <w:ilvl w:val="2"/>
          <w:numId w:val="1"/>
        </w:numPr>
        <w:rPr/>
      </w:pPr>
      <w:bookmarkStart w:id="1310" w:name="__RefHeading___Toc9400970_2870459653"/>
      <w:bookmarkStart w:id="1311" w:name="_Toc507"/>
      <w:bookmarkEnd w:id="1310"/>
      <w:r>
        <w:rPr>
          <w:rtl w:val="true"/>
        </w:rPr>
        <w:t>چون به یکدیگر می‌رسید، سلام کنید</w:t>
      </w:r>
      <w:bookmarkEnd w:id="1311"/>
    </w:p>
    <w:p>
      <w:pPr>
        <w:pStyle w:val="BookText"/>
        <w:rPr/>
      </w:pPr>
      <w:r>
        <w:rPr>
          <w:rFonts w:ascii="IRNazanin" w:hAnsi="IRNazanin" w:eastAsia="IRNazanin"/>
          <w:color w:val="111111"/>
          <w:sz w:val="28"/>
          <w:sz w:val="28"/>
          <w:szCs w:val="28"/>
          <w:rtl w:val="true"/>
          <w:lang w:bidi="fa-IR"/>
        </w:rPr>
        <w:t>یکی از وظائف برادران اسلامی، سلام کردن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برادران دینی نه تنها شخص را کوچک نمی‌کند؛ بلکه موجب محبت می‌شود و نشانۀ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کودکان نابالغ هم سلام می‌کردند تا مردم عادت به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همۀ مسلمانان سلام می‌کردند و هیچ‌گاه منتظر سلام مسلمانان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گویند، پاداش سلام‌کننده ده حسنه است؛ حتی وارد شده است که ترک سلام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سلام کردن از مستحبات مؤکّد است اما جواب سلام واجب است به طوری که گویندۀ سلام بشوند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افزون بر این مسلمانان باید سلام کردن به فقیر و غنی يکسان باشند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سلامش به فقیر با سلام کردن به غنی فرق داشته باشد، خداوند بر او غضب می‌کند</w:t>
      </w:r>
      <w:r>
        <w:rPr>
          <w:rFonts w:eastAsia="IRNazanin" w:cs="IRNazanin"/>
          <w:color w:val="111111"/>
          <w:sz w:val="28"/>
          <w:szCs w:val="28"/>
          <w:rtl w:val="true"/>
          <w:lang w:bidi="fa-IR"/>
        </w:rPr>
        <w:t>.</w:t>
      </w:r>
    </w:p>
    <w:p>
      <w:pPr>
        <w:pStyle w:val="Heading3"/>
        <w:numPr>
          <w:ilvl w:val="2"/>
          <w:numId w:val="1"/>
        </w:numPr>
        <w:rPr/>
      </w:pPr>
      <w:bookmarkStart w:id="1312" w:name="__RefHeading___Toc9400972_2870459653"/>
      <w:bookmarkStart w:id="1313" w:name="_Toc508"/>
      <w:bookmarkEnd w:id="1312"/>
      <w:r>
        <w:rPr>
          <w:rtl w:val="true"/>
        </w:rPr>
        <w:t>اول کسی که سلام کرد، چه شخصی بود؟</w:t>
      </w:r>
      <w:bookmarkEnd w:id="131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خلق الله آدم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هَؤُلَاءِ الْمَلَإِ مِنَ الْمَلَائِكَةِ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فَسَلَّمَ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رَبِّهِ عَزَّ وَ جَلَّ قَالَ لَهُ رَبُّهُ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تَحِيَّتُكَ وَ تَحِيَّةُ ذُرِّيَّتِكَ مِنْ بَعْدِكَ فِيمَا بَيْنَهُمْ إِلَى يَوْمِ الْقِيَامَةِ</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حضرت آدم را آفرید،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جواب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برای شما و فرزندان شما تا روز قیامت تحیت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فرزندان شما چون به یکدیگر برسند باید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أَبْخَلَ النَّاسِ رَجُلٌ، يَمُرُّ بِمُسْلِمٍ وَ لَا يُسَلِّمُ عَلَيْهِ</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بخیل‌ترین مردم کسی است که به برادر مسلمانش می رسد به او سلام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إِلَى طَعَامِكَ أَحَداً، حَتَّى يُسَلِّمَ</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عظمت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سفره‌ات دعوت مکن؛ مگر این‌که اول سلام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بِالسَّلَامِ قَبْلَ الْكَلَامِ</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کنید، سپس سخن خود را بگویید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سلام در چند 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هنگام دیدن یکدیگر؛ دوم، هرگاه خواستی کنار سفره‌ای بنشینی، یا خواستی تو را به مهمانی دعوت کنند؛ سوم، هرگاه خواستی سخن بگویی؛ چهارم،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گروهی وارد شدی؛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بُيُوتاً فَسَلِّمُوا عَلَى أَنفُسِكُمْ</w:t>
      </w:r>
      <w:r>
        <w:rPr>
          <w:rFonts w:eastAsia="IRNazanin" w:cs="IRNazanin"/>
          <w:color w:val="111111"/>
          <w:sz w:val="28"/>
          <w:szCs w:val="28"/>
          <w:rtl w:val="true"/>
          <w:lang w:bidi="fa-IR"/>
        </w:rPr>
        <w:t>}</w:t>
      </w:r>
      <w:r>
        <w:rPr>
          <w:rStyle w:val="FootnoteAnchor"/>
          <w:rtl w:val="true"/>
        </w:rPr>
        <w:footnoteReference w:id="844"/>
      </w:r>
      <w:bookmarkStart w:id="1314" w:name="pg9784_89562"/>
    </w:p>
    <w:p>
      <w:pPr>
        <w:pStyle w:val="Heading3"/>
        <w:numPr>
          <w:ilvl w:val="2"/>
          <w:numId w:val="1"/>
        </w:numPr>
        <w:rPr/>
      </w:pPr>
      <w:bookmarkStart w:id="1315" w:name="__RefHeading___Toc9400974_2870459653"/>
      <w:bookmarkStart w:id="1316" w:name="_Toc509"/>
      <w:bookmarkEnd w:id="1314"/>
      <w:bookmarkEnd w:id="1315"/>
      <w:r>
        <w:rPr>
          <w:rtl w:val="true"/>
        </w:rPr>
        <w:t>در سلام میان فقیر و غنی فرق نگذارید</w:t>
      </w:r>
      <w:bookmarkEnd w:id="1316"/>
    </w:p>
    <w:p>
      <w:p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فَقِيراً مُسْلِماً، فَسَلَّمَ عَلَيْهِ خِلَافَ سَلَامِهِ عَلَى الْغَنِيِّ، لَقِیَ اللهَ عَزَّ وَ جَلَّ يَوْمَ الْقِيَامَةِ وَ هُوَ عَلَيْهِ غَضْبَانُ</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نیازمندی سلام کند و سلامش با سلام به مرد ثروتمند فرق داشته باشد، در روز قیامت وارد شود؛ در حالی که خداوند به او غضبناک است</w:t>
      </w:r>
      <w:r>
        <w:rPr>
          <w:rFonts w:eastAsia="IRNazanin" w:cs="IRNazanin"/>
          <w:color w:val="111111"/>
          <w:sz w:val="28"/>
          <w:szCs w:val="28"/>
          <w:rtl w:val="true"/>
          <w:lang w:bidi="fa-IR"/>
        </w:rPr>
        <w:t>.</w:t>
      </w:r>
    </w:p>
    <w:p>
      <w:pPr>
        <w:pStyle w:val="Heading3"/>
        <w:numPr>
          <w:ilvl w:val="2"/>
          <w:numId w:val="1"/>
        </w:numPr>
        <w:rPr/>
      </w:pPr>
      <w:bookmarkStart w:id="1317" w:name="__RefHeading___Toc9400976_2870459653"/>
      <w:bookmarkStart w:id="1318" w:name="_Toc510"/>
      <w:bookmarkEnd w:id="1317"/>
      <w:r>
        <w:rPr>
          <w:rtl w:val="true"/>
        </w:rPr>
        <w:t xml:space="preserve">مصافحه </w:t>
      </w:r>
      <w:r>
        <w:rPr>
          <w:rtl w:val="true"/>
        </w:rPr>
        <w:t>(</w:t>
      </w:r>
      <w:r>
        <w:rPr>
          <w:rtl w:val="true"/>
        </w:rPr>
        <w:t>دست دادن</w:t>
      </w:r>
      <w:r>
        <w:rPr>
          <w:rtl w:val="true"/>
        </w:rPr>
        <w:t xml:space="preserve">) </w:t>
      </w:r>
      <w:r>
        <w:rPr>
          <w:rtl w:val="true"/>
        </w:rPr>
        <w:t>شعار مسلمانان است</w:t>
      </w:r>
      <w:bookmarkEnd w:id="1318"/>
    </w:p>
    <w:p>
      <w:pPr>
        <w:pStyle w:val="BookText"/>
        <w:rPr/>
      </w:pPr>
      <w:r>
        <w:rPr>
          <w:rFonts w:ascii="IRNazanin" w:hAnsi="IRNazanin" w:eastAsia="IRNazanin"/>
          <w:color w:val="111111"/>
          <w:sz w:val="28"/>
          <w:sz w:val="28"/>
          <w:szCs w:val="28"/>
          <w:rtl w:val="true"/>
          <w:lang w:bidi="fa-IR"/>
        </w:rPr>
        <w:t>یکی از وظائف اسلامی بعد از سلام کردن، دست دادن به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برای ایجاد محبت و یگانگی میان مسلمانان به مصافحه و دست دادن به یکدیگر در هنگام ملاقات دستور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 أَحَدُكُمْ أَخَاهُ، فَلْيُسَلِّمْ عَلَيْهِ وَ لْيُصَافِحْهُ، فَإِنَّ اللهَ عَزَّ وَ جَلَّ أَكْرَمَ بِذَلِكَ الْمَلَائِكَةَ، فَاصْنَعُوا صُنْعَ الْمَلَائِكَةِ</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مسلمانی به برادر مسلمان خود رسید باید به او سلام کند و با او مصافحه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ملائکه را به‌جهت سلام کردن به یکدیگر و دست دادن اکرام فرموده است، شما هم عمل ملائکه را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کنید و به یکدیگر دست دهید تا خداوند شما را هم اکرام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إلْتَقَيْتُمْ، فَتَلَاقَوْا بِالتَّسْلِيمِ وَ التَّصَافُحِ؛ وَ إِذَا تَفَرَّقْتُمْ، فَتَفَرَّقُوا بِالِإِسْتِغْفَارِ</w:t>
      </w:r>
      <w:r>
        <w:rPr>
          <w:rStyle w:val="FootnoteAnchor"/>
          <w:rtl w:val="true"/>
        </w:rPr>
        <w:footnoteReference w:id="84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یکدیگر می رسید، سلام کنید و دستبدهید و هرگاه از یکدیگر جدا شدید، استغفار کنید</w:t>
      </w:r>
      <w:r>
        <w:rPr>
          <w:rFonts w:eastAsia="IRNazanin" w:cs="IRNazanin"/>
          <w:color w:val="111111"/>
          <w:sz w:val="28"/>
          <w:szCs w:val="28"/>
          <w:rtl w:val="true"/>
          <w:lang w:bidi="fa-IR"/>
        </w:rPr>
        <w:t xml:space="preserve">. </w:t>
      </w:r>
      <w:bookmarkStart w:id="1319" w:name="pg9784_89563"/>
    </w:p>
    <w:p>
      <w:pPr>
        <w:pStyle w:val="Heading3"/>
        <w:numPr>
          <w:ilvl w:val="2"/>
          <w:numId w:val="1"/>
        </w:numPr>
        <w:rPr/>
      </w:pPr>
      <w:bookmarkStart w:id="1320" w:name="__RefHeading___Toc9400978_2870459653"/>
      <w:bookmarkStart w:id="1321" w:name="_Toc511"/>
      <w:bookmarkEnd w:id="1319"/>
      <w:bookmarkEnd w:id="1320"/>
      <w:r>
        <w:rPr>
          <w:rtl w:val="true"/>
        </w:rPr>
        <w:t>خود را از گناه پاک کنید</w:t>
      </w:r>
      <w:bookmarkEnd w:id="1321"/>
    </w:p>
    <w:p>
      <w:pPr>
        <w:pStyle w:val="BookText"/>
        <w:rPr/>
      </w:pPr>
      <w:r>
        <w:rPr>
          <w:rFonts w:ascii="IRNazanin" w:hAnsi="IRNazanin" w:eastAsia="IRNazanin"/>
          <w:color w:val="111111"/>
          <w:sz w:val="28"/>
          <w:sz w:val="28"/>
          <w:szCs w:val="28"/>
          <w:rtl w:val="true"/>
          <w:lang w:bidi="fa-IR"/>
        </w:rPr>
        <w:t xml:space="preserve">بدیهی است توبه، آدمی را از گناه پاک می کند، خداوند هم توبۀ بندگان خود را می پذیرد، از این رو بر مسلمانان لازم است همیشه از گناه دوری کنند و اگر مرتکب گناهی شدند هر چه زودتر توبه کنند، از سوی دیگر یکي از اعمالی که موجب ریزش گناه می‌شود مصافحه کردن است و خداوند بنده‌ای را که نسبت به برادر مسلمان خود اظهار محبت کند، دوست می دارد و پاداش این محبت را آمرزش گناه قرار داده است؛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الْتَقَى الْمُؤْمِنَانِ فَتَصَافَحَا، أَقْبَلَ اللهُ بِوَجْهِهِ عَلَيْهِمَا وَ تَتَحَاتُّ الذُّنُوبُ عَنْ وُجُوهِهِمَا، حَتَّى يَفْتَرِقَا</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برادر ایمانی يکدیگر را ملاقات کنند و با یکدیگر دست بدهند، خداوند به آن‌ها نظر مرحمت می کند و گناهان آن‌ها می ریزد؛ تا زمانی که از یکدیگر جدا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أُخری؛ کَمَا تَتَحَاتُّ الرِّیحَ الشَّدِيدَةَ الوَرَقُ عَن الشَّجَرِ</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برادر مسلمان با برادرش مصافحه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نسیم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درختان را می ریزد، گناه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یکدیگر مصافحه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pStyle w:val="Heading3"/>
        <w:numPr>
          <w:ilvl w:val="2"/>
          <w:numId w:val="1"/>
        </w:numPr>
        <w:rPr/>
      </w:pPr>
      <w:bookmarkStart w:id="1322" w:name="__RefHeading___Toc9400980_2870459653"/>
      <w:bookmarkStart w:id="1323" w:name="_Toc512"/>
      <w:bookmarkEnd w:id="1322"/>
      <w:r>
        <w:rPr>
          <w:rtl w:val="true"/>
        </w:rPr>
        <w:t>دست یکدیگر را بفشارید محبت را زیاد می‌کند</w:t>
      </w:r>
      <w:bookmarkEnd w:id="132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فَحَطَطْنَا الرَّحْلَ ثُمَّ مَشَى قَلِيلاً، ثُمَّ جَاءَ فَأَخَذَ بِيَدِي، فَغَمَزَهَا غَمْزَةً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وَمَا كُنْتُ مَعَكَ فِي الْمَحْمِلِ؟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الْمُؤْمِنَ إِذَا جَالَ جَوْلَةً؛ ثُمَّ أَخَذَ بِيَدِ أَخِيهِ،نَظَرَ اللهُ إِلَيْهِمَا بِوَجْهِه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لِلذُّنوبِ تَحاتَّ عَنْهُمَا</w:t>
      </w:r>
      <w:r>
        <w:rPr>
          <w:rStyle w:val="FootnoteAnchor"/>
          <w:rtl w:val="true"/>
        </w:rPr>
        <w:footnoteReference w:id="85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کجاوه کنار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چون به منزلی فرود آمدیم، آن حضرت قدری راه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با من دست دادند و دست مرا محکم فشار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لحظاتی پیش کنار یکدیگر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هرگاه مؤمن چند قدمی برود و بازگردد؛ چون مصافحه کند، و دست برادر مؤمن خود را بگیرد، هر دو مورد رحمت خداوند قرار می‌گیرند … و به گناهان خطاب می‌شود که از این دو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مصافحه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گناهانشان ریخته می‌شود</w:t>
      </w:r>
      <w:r>
        <w:rPr>
          <w:rFonts w:eastAsia="IRNazanin" w:cs="IRNazanin"/>
          <w:color w:val="111111"/>
          <w:sz w:val="28"/>
          <w:szCs w:val="28"/>
          <w:rtl w:val="true"/>
          <w:lang w:bidi="fa-IR"/>
        </w:rPr>
        <w:t xml:space="preserve">). </w:t>
      </w:r>
      <w:bookmarkStart w:id="1324" w:name="pg9784_89565"/>
    </w:p>
    <w:p>
      <w:pPr>
        <w:pStyle w:val="Heading2"/>
        <w:numPr>
          <w:ilvl w:val="1"/>
          <w:numId w:val="1"/>
        </w:numPr>
        <w:rPr/>
      </w:pPr>
      <w:bookmarkStart w:id="1325" w:name="__RefHeading___Toc9400982_2870459653"/>
      <w:bookmarkStart w:id="1326" w:name="_Toc513"/>
      <w:bookmarkEnd w:id="1324"/>
      <w:bookmarkEnd w:id="1325"/>
      <w:r>
        <w:rPr>
          <w:rtl w:val="true"/>
        </w:rPr>
        <w:t>[</w:t>
      </w:r>
      <w:r>
        <w:rPr>
          <w:rtl w:val="true"/>
        </w:rPr>
        <w:t xml:space="preserve">آداب زیارت معصومین </w:t>
      </w:r>
      <w:r>
        <w:rPr>
          <w:rtl w:val="true"/>
        </w:rPr>
        <w:t>(</w:t>
      </w:r>
      <w:r>
        <w:rPr>
          <w:rtl w:val="true"/>
        </w:rPr>
        <w:t>علیهم السلام</w:t>
      </w:r>
      <w:r>
        <w:rPr>
          <w:rtl w:val="true"/>
        </w:rPr>
        <w:t>)]</w:t>
      </w:r>
      <w:bookmarkEnd w:id="1326"/>
    </w:p>
    <w:p>
      <w:pPr>
        <w:pStyle w:val="Heading3"/>
        <w:numPr>
          <w:ilvl w:val="2"/>
          <w:numId w:val="1"/>
        </w:numPr>
        <w:rPr/>
      </w:pPr>
      <w:bookmarkStart w:id="1327" w:name="__RefHeading___Toc9400984_2870459653"/>
      <w:bookmarkStart w:id="1328" w:name="_Toc514"/>
      <w:bookmarkEnd w:id="1327"/>
      <w:r>
        <w:rPr>
          <w:rtl w:val="true"/>
        </w:rPr>
        <w:t>آداب زیارت کردن</w:t>
      </w:r>
      <w:bookmarkEnd w:id="1328"/>
    </w:p>
    <w:p>
      <w:pPr>
        <w:pStyle w:val="BookText"/>
        <w:rPr/>
      </w:pPr>
      <w:r>
        <w:rPr>
          <w:rFonts w:ascii="IRNazanin" w:hAnsi="IRNazanin" w:eastAsia="IRNazanin"/>
          <w:color w:val="111111"/>
          <w:sz w:val="28"/>
          <w:sz w:val="28"/>
          <w:szCs w:val="28"/>
          <w:rtl w:val="true"/>
          <w:lang w:bidi="fa-IR"/>
        </w:rPr>
        <w:t xml:space="preserve">کسی که به زیارت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باید بداند که می خواهد به جای مقدسی قدم بگذارد که خداوند در قرآن آن مکان مقدس را چنین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خانه‌هایی که خداوند عظمت و بزرگی آن‌ها را اعلام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آن خانه‌ها را بر مسلمانان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خانه‌ها صبح و شام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که برای زیارت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 حرکت می کند باید ادب را مراعات کند و نسبت به همسفران خود مهربان باشد، چیزی نگوید که از او برنجند؛ چون به شهری که امام در آنجا مدفون است، رسید با اهالی آن شهر خوش رفتار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مجاورین هم باید احترام زائر را نگاه دارند و در گفتار و کردار خود دقت کنند و کاری نکنند که میهمانان امام را متأثر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هم در مدت زیارت متوجه باشد به جاهایی نرود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نیست زیرا امام به رفتار ما دانا و بینا است؛چنان‌که در زیارتنامه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1329" w:name="pg9784_89566"/>
    </w:p>
    <w:p>
      <w:pPr>
        <w:pStyle w:val="BookText"/>
        <w:rPr/>
      </w:pPr>
      <w:bookmarkEnd w:id="1329"/>
      <w:r>
        <w:rPr>
          <w:rFonts w:ascii="Amiri" w:hAnsi="Amiri" w:eastAsia="Amiri" w:cs="Amiri"/>
          <w:color w:val="111111"/>
          <w:sz w:val="28"/>
          <w:sz w:val="28"/>
          <w:szCs w:val="28"/>
          <w:rtl w:val="true"/>
          <w:lang w:bidi="ar-SA"/>
        </w:rPr>
        <w:t>أَشْهَدُ أنَّکَ تَسْمَعُ کَلامِي وَ تَشْهَدُ مَقامِي</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گواهی می دهم که شما سخنان مرا می شنوید و جایگاه مرا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در حرم مطهر صحبت دنیا نکند، در طواف دور قبر مطهر برای دیگران مزاحمت ایجاد نکند؛ چون زیارت و دعایش تمام شد، از حرم خارج شود تا دیگران هم این فیض بزرگ را درک کنند و از دعا کردن برای مسلمانان به ویژه 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نکند</w:t>
      </w:r>
      <w:r>
        <w:rPr>
          <w:rFonts w:eastAsia="IRNazanin" w:cs="IRNazanin"/>
          <w:color w:val="111111"/>
          <w:sz w:val="28"/>
          <w:szCs w:val="28"/>
          <w:rtl w:val="true"/>
          <w:lang w:bidi="fa-IR"/>
        </w:rPr>
        <w:t>.</w:t>
      </w:r>
    </w:p>
    <w:p>
      <w:pPr>
        <w:pStyle w:val="Heading3"/>
        <w:numPr>
          <w:ilvl w:val="2"/>
          <w:numId w:val="1"/>
        </w:numPr>
        <w:rPr/>
      </w:pPr>
      <w:bookmarkStart w:id="1330" w:name="__RefHeading___Toc9400986_2870459653"/>
      <w:bookmarkStart w:id="1331" w:name="_Toc515"/>
      <w:bookmarkEnd w:id="1330"/>
      <w:r>
        <w:rPr>
          <w:rtl w:val="true"/>
        </w:rPr>
        <w:t>زن‌ها، چگونه به اماکن مقدسه مشرف شوند؟</w:t>
      </w:r>
      <w:bookmarkEnd w:id="1331"/>
    </w:p>
    <w:p>
      <w:pPr>
        <w:pStyle w:val="BookText"/>
        <w:rPr/>
      </w:pPr>
      <w:r>
        <w:rPr>
          <w:rFonts w:ascii="IRNazanin" w:hAnsi="IRNazanin" w:eastAsia="IRNazanin"/>
          <w:color w:val="111111"/>
          <w:sz w:val="28"/>
          <w:sz w:val="28"/>
          <w:szCs w:val="28"/>
          <w:rtl w:val="true"/>
          <w:lang w:bidi="fa-IR"/>
        </w:rPr>
        <w:t>هنگامی که خواهران مسلمان برای زیارت امامان خود می روند، باید دقت کنند که احترام امام خود را رعایت کنند؛ با لباس و جوراب‌های نازک مشرف نشوند و متوجه باشند به زیارت چه کسی آمده‌اند و مهمان چه شخص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خواهران مسلمان می دانند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است، مرگ و زندگی ایشان تفاوتی ندارد؛ چنان‌که در زیارت‌نامه امامان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شما سخنان مرا می شنوید و جایگاه مرا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مرگ و زندگی برای آن‌ها یکسان است و کسی که با این عقیدۀ پاک به زیارت امامان مشرف شود، باید رضایت و محبت امام را به سوی خود جلب کند و کاری نکند که ایشان را بر خود خشمگین سازد و همانگونه که پیشتر اشاره شد نامۀ اعمال ما را به پیامبر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می‌دارند زائرین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رفتارشان بسیار دقت کنند؛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وَلْيَضْرِبْنَ بِخُمُرِهِنَّ عَلَى جُيُوبِهِنَّ وَلَا يُبْدِينَ زِينَتَهُنَّ إِلَّا لِبُعُولَتِهِنَّ</w:t>
      </w:r>
      <w:r>
        <w:rPr>
          <w:rFonts w:eastAsia="IRNazanin" w:cs="IRNazanin"/>
          <w:color w:val="111111"/>
          <w:sz w:val="28"/>
          <w:szCs w:val="28"/>
          <w:rtl w:val="true"/>
          <w:lang w:bidi="fa-IR"/>
        </w:rPr>
        <w:t>}.</w:t>
      </w:r>
      <w:r>
        <w:rPr>
          <w:rStyle w:val="FootnoteAnchor"/>
          <w:rtl w:val="true"/>
        </w:rPr>
        <w:footnoteReference w:id="85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854"/>
      </w:r>
      <w:bookmarkStart w:id="1332" w:name="pg9784_89567"/>
    </w:p>
    <w:p>
      <w:pPr>
        <w:pStyle w:val="BookText"/>
        <w:rPr/>
      </w:pPr>
      <w:bookmarkEnd w:id="1332"/>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زینت و آبروی ما باشید؛ کارینکنید که آبروی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شما به وظائف دینی خود عمل می‌کنید، باعث آبروی ما هستید و اگر به وظائف دینی خود عمل نکنید، دشمنان به ما طعنه می زنند که آن‌ها چگونه شیعیانی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خواهران برای زیارت مشرف می شوند، اگر پاک نیستند، نباید در حرم مطهر وارد شوند؛ بلکه می توانند در صحن مطهر زیارت بخوانند و زنی که می خواهد که برای زیارت به حرم مطهر وارد شود، هنگامی که حرم مطهر خلوت است، مشرف شود، و اگر جمعیت زائرین زیاد می‌باشند در رواق مطهر زیارت بخواند و خود را میان جمعیت نینداز و شانۀ خود را به شانۀ مردان نامحرم نزند و همچنین زنان نباید با لباس و چادر نازک مشرف شوند؛ زیرا این عمل خلاف شرع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محترم بدانند زیارت، تنها بوسیدن ضریح مطهر نیست و برای بوسیدن ضریح مطهر، خود و دیگران را به زحمت نیندازند و در هنگام خارج شدن به پشت خارج شوند؛ به گونه‌ای که پشتشان به ضریح مطهر نباشد،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 وَجْهَکَ عَنِ الْقَبْرِ حَتَّی تَخْرُجَ</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تا زمانی که خارج می شوی، صورتت را از قبر مگردان</w:t>
      </w:r>
      <w:r>
        <w:rPr>
          <w:rFonts w:eastAsia="IRNazanin" w:cs="IRNazanin"/>
          <w:color w:val="111111"/>
          <w:sz w:val="28"/>
          <w:szCs w:val="28"/>
          <w:rtl w:val="true"/>
          <w:lang w:bidi="fa-IR"/>
        </w:rPr>
        <w:t>.</w:t>
      </w:r>
    </w:p>
    <w:p>
      <w:pPr>
        <w:pStyle w:val="Heading3"/>
        <w:numPr>
          <w:ilvl w:val="2"/>
          <w:numId w:val="1"/>
        </w:numPr>
        <w:rPr/>
      </w:pPr>
      <w:bookmarkStart w:id="1333" w:name="__RefHeading___Toc9400988_2870459653"/>
      <w:bookmarkStart w:id="1334" w:name="_Toc516"/>
      <w:bookmarkEnd w:id="1333"/>
      <w:r>
        <w:rPr>
          <w:rtl w:val="true"/>
        </w:rPr>
        <w:t>شرایط کمال زیارت</w:t>
      </w:r>
      <w:bookmarkEnd w:id="1334"/>
    </w:p>
    <w:p>
      <w:pPr>
        <w:pStyle w:val="BookText"/>
        <w:rPr/>
      </w:pPr>
      <w:r>
        <w:rPr>
          <w:rFonts w:ascii="IRNazanin" w:hAnsi="IRNazanin" w:eastAsia="IRNazanin"/>
          <w:color w:val="111111"/>
          <w:sz w:val="28"/>
          <w:sz w:val="28"/>
          <w:szCs w:val="28"/>
          <w:rtl w:val="true"/>
          <w:lang w:bidi="fa-IR"/>
        </w:rPr>
        <w:t>از شرایط کمال زیارت، پاک بودن بدن و غسل کردن و عطر زدن است، چون زائر به درب حرم مطهر رسید با کمال خشوع اذن دخول بخواند و با چشم گریان وارد حرم مطهر بشود و از مقام مقدس امام طلب عفو و بخشش کند و از معصیت‌هایی که مرتکب شده است، خود را شرمنده ببیند، چنان‌که در مفاتیح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تکبیر و تسبیح و تحمید بگوید و با صدای بلند زیارت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می‌فرماید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w:t>
      </w:r>
      <w:bookmarkStart w:id="1335" w:name="pg9784_89568"/>
    </w:p>
    <w:p>
      <w:pPr>
        <w:pStyle w:val="BookText"/>
        <w:rPr/>
      </w:pPr>
      <w:bookmarkEnd w:id="1335"/>
      <w:r>
        <w:rPr>
          <w:rFonts w:ascii="Amiri" w:hAnsi="Amiri" w:eastAsia="Amiri" w:cs="Amiri"/>
          <w:color w:val="111111"/>
          <w:sz w:val="28"/>
          <w:sz w:val="28"/>
          <w:szCs w:val="28"/>
          <w:rtl w:val="true"/>
          <w:lang w:bidi="ar-SA"/>
        </w:rPr>
        <w:t>كَجَهْرِ بَعْضِكُمْ لِبَعْضٍ</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پیامبر خود بلندتر نکنید؛ چنان‌که خودتان با یکدیگر صحبت می کنید و با صدای بلند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هنگام خواندن زیارت تنها هستید، آهسته زیارت بخوانید و زمانی که زیارت شما تمام شد و نماز زیارت خواندید، زودتر از حرم مطهر خارج شوید و در هنگام داخل شدن و خارج شدن با وقار حرکت کنید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زائرین خود توجه دارد و بدانید که ایشان در مواقع حساس به فریاد شما خواهند رسید، پس بر شما لازم است ادب را رعایت فرمایید</w:t>
      </w:r>
      <w:r>
        <w:rPr>
          <w:rFonts w:eastAsia="IRNazanin" w:cs="IRNazanin"/>
          <w:color w:val="111111"/>
          <w:sz w:val="28"/>
          <w:szCs w:val="28"/>
          <w:rtl w:val="true"/>
          <w:lang w:bidi="fa-IR"/>
        </w:rPr>
        <w:t>.</w:t>
      </w:r>
    </w:p>
    <w:p>
      <w:pPr>
        <w:pStyle w:val="Heading3"/>
        <w:numPr>
          <w:ilvl w:val="2"/>
          <w:numId w:val="1"/>
        </w:numPr>
        <w:rPr/>
      </w:pPr>
      <w:bookmarkStart w:id="1336" w:name="__RefHeading___Toc9400990_2870459653"/>
      <w:bookmarkStart w:id="1337" w:name="_Toc517"/>
      <w:bookmarkEnd w:id="1336"/>
      <w:r>
        <w:rPr>
          <w:rtl w:val="true"/>
        </w:rPr>
        <w:t xml:space="preserve">توجه حضرت علی‌بن‌موسی الرضا </w:t>
      </w:r>
      <w:r>
        <w:rPr>
          <w:rtl w:val="true"/>
        </w:rPr>
        <w:t>(</w:t>
      </w:r>
      <w:r>
        <w:rPr>
          <w:rtl w:val="true"/>
        </w:rPr>
        <w:t>علیه السلام</w:t>
      </w:r>
      <w:r>
        <w:rPr>
          <w:rtl w:val="true"/>
        </w:rPr>
        <w:t xml:space="preserve">) </w:t>
      </w:r>
      <w:r>
        <w:rPr>
          <w:rtl w:val="true"/>
        </w:rPr>
        <w:t>به زائرین</w:t>
      </w:r>
      <w:bookmarkEnd w:id="1337"/>
    </w:p>
    <w:p>
      <w:p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يَوْمَ الْقِيَامَةِ فِي ثَلَاثِة مَوَاطِنَ، حَتَّى أُخَلِّصَهُ مِنْ أَهْوَالِهَا، إِذَا تَطَايَرَتِ الْكُتُبُ يَمِيناً وَ شِمَالاً وَ عِنْدَ الصَّرَاطِ وَ عِنْدَ الْمِيزَانِ</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از راه دور زیارت کند یا از راه دور به زیارت من بیاید، در روز قیامت در سه موقف به فریاد او می رسم و از هول و هراس آنجا نجاتش می دهم، اول، جایی که نامۀ عملش باید به او برسد،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عملش را به دست راستش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هنگام سنجش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ثَقُلَتْ مَوازِينُهُ</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w:t>
      </w:r>
    </w:p>
    <w:p>
      <w:pPr>
        <w:pStyle w:val="Heading3"/>
        <w:numPr>
          <w:ilvl w:val="2"/>
          <w:numId w:val="1"/>
        </w:numPr>
        <w:rPr/>
      </w:pPr>
      <w:bookmarkStart w:id="1338" w:name="__RefHeading___Toc9400992_2870459653"/>
      <w:bookmarkStart w:id="1339" w:name="_Toc518"/>
      <w:bookmarkEnd w:id="1338"/>
      <w:r>
        <w:rPr>
          <w:rtl w:val="true"/>
        </w:rPr>
        <w:t xml:space="preserve">ثواب زیارت حضرت رضا </w:t>
      </w:r>
      <w:r>
        <w:rPr>
          <w:rtl w:val="true"/>
        </w:rPr>
        <w:t>(</w:t>
      </w:r>
      <w:r>
        <w:rPr>
          <w:rtl w:val="true"/>
        </w:rPr>
        <w:t>علیه السلام</w:t>
      </w:r>
      <w:r>
        <w:rPr>
          <w:rtl w:val="true"/>
        </w:rPr>
        <w:t>)</w:t>
      </w:r>
      <w:bookmarkEnd w:id="133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ابْنَ رَسُولِ الله وَ أَیّ بُقْعَةٍ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بِأَرْضِ </w:t>
      </w:r>
      <w:bookmarkStart w:id="1340" w:name="pg9784_89569"/>
    </w:p>
    <w:p>
      <w:pPr>
        <w:pStyle w:val="BookText"/>
        <w:rPr/>
      </w:pPr>
      <w:bookmarkEnd w:id="1340"/>
      <w:r>
        <w:rPr>
          <w:rFonts w:ascii="Amiri" w:hAnsi="Amiri" w:eastAsia="Amiri" w:cs="Amiri"/>
          <w:color w:val="111111"/>
          <w:sz w:val="28"/>
          <w:sz w:val="28"/>
          <w:szCs w:val="28"/>
          <w:rtl w:val="true"/>
          <w:lang w:bidi="ar-SA"/>
        </w:rPr>
        <w:t xml:space="preserve">طُوسَ، وهِيَ وَ الله رَوْضَةٌ مِنْ رِيَاضِ الْجَنَّةِ، مَنْ زَارَنِي فِي تِلْكَ الْبُقْعَةِ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 اللهُ تَبَارَکَ وَتَعَالَی لَهُ ثَوَابَ أَلْفِ حَجَّةٍ مَبْرُورَةٍ وَ أَلْفِ عُمْرَةٍمَقْبُولَةٍ وَ كُنْتُ أَنَا وَ آبَائِي شُفَعَاءَهُ يَوْمَ الْقِيَامَةِ</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بقعه‌ای خواهد بود که محل رفت و آمد ملائکه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خراسان؟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طوس، به خدا سوگند آن بقعه باغی از باغستان های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آنجا دفن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مرا در آنجا زیارت کند مانند آن است که پیامبر اکرم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پاداش هزار حج و هزار عمره قبول شده به او می‌دهد و من و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 او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شفاعت می‌کنیم</w:t>
      </w:r>
      <w:r>
        <w:rPr>
          <w:rFonts w:eastAsia="IRNazanin" w:cs="IRNazanin"/>
          <w:color w:val="111111"/>
          <w:sz w:val="28"/>
          <w:szCs w:val="28"/>
          <w:rtl w:val="true"/>
          <w:lang w:bidi="fa-IR"/>
        </w:rPr>
        <w:t>).</w:t>
      </w:r>
    </w:p>
    <w:p>
      <w:pPr>
        <w:pStyle w:val="Heading3"/>
        <w:numPr>
          <w:ilvl w:val="2"/>
          <w:numId w:val="1"/>
        </w:numPr>
        <w:rPr/>
      </w:pPr>
      <w:bookmarkStart w:id="1341" w:name="__RefHeading___Toc9400994_2870459653"/>
      <w:bookmarkStart w:id="1342" w:name="_Toc519"/>
      <w:bookmarkEnd w:id="1341"/>
      <w:r>
        <w:rPr>
          <w:rtl w:val="true"/>
        </w:rPr>
        <w:t xml:space="preserve">یک حدیث از امام رضا </w:t>
      </w:r>
      <w:r>
        <w:rPr>
          <w:rtl w:val="true"/>
        </w:rPr>
        <w:t>(</w:t>
      </w:r>
      <w:r>
        <w:rPr>
          <w:rtl w:val="true"/>
        </w:rPr>
        <w:t>علیه السلام</w:t>
      </w:r>
      <w:r>
        <w:rPr>
          <w:rtl w:val="true"/>
        </w:rPr>
        <w:t>)</w:t>
      </w:r>
      <w:bookmarkEnd w:id="1342"/>
    </w:p>
    <w:p>
      <w:pPr>
        <w:pStyle w:val="BookText"/>
        <w:rPr/>
      </w:pPr>
      <w:r>
        <w:rPr>
          <w:rFonts w:ascii="Amiri" w:hAnsi="Amiri" w:eastAsia="Amiri" w:cs="Amiri"/>
          <w:color w:val="111111"/>
          <w:sz w:val="28"/>
          <w:sz w:val="28"/>
          <w:szCs w:val="28"/>
          <w:rtl w:val="true"/>
          <w:lang w:bidi="ar-SA"/>
        </w:rPr>
        <w:t xml:space="preserve">قال ابوالحسن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شَعْبَانَ يَوْماً وَاحِداً، ابْتِغَاءَ ثَوَابِ الله دَخَلَ الْجَنَّةَ؛ وَ مَنِ اسْتَغْفَرَ اللهَ سَبْعِينَ مَرَّةً فِي كُلِّ يَوْمٍ مِنْ شَعْبَانَ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فِي زُمْرَةِ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وَجَبَتْ لَهُ مِنَ الله الْكَرَامَةُ؛ وَ مَنْ تَصَدَّقَ فِي شَعْبَانَ بِصَدَقَةٍ وَ لَوْ بِشِقِّ تَمْرَةٍ، حَرَّمَ اللهُ جَسَدَهُ عَلَى النَّارِ؛ وَ مَنْ صَامَ ثَلَاثَةَ أَيَّامٍ مِنْ شَعْبَانَ وَ وَصَلَهَا بِصِيَامِ شَهْرِ رَمَضَانَ ، كَتَبَ اللهُ لَهُ صَوْمَ شَهْرَيْنِ مُتَتَابِعَيْنِ</w:t>
      </w:r>
      <w:r>
        <w:rPr>
          <w:rStyle w:val="FootnoteAnchor"/>
          <w:rtl w:val="true"/>
        </w:rPr>
        <w:footnoteReference w:id="86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رسیدن به فیض پاداش الهی يک روز از ماه شعبان را روزه بگیرد، بهشتی می شود و کسی که در ماه شعبان هر روز هفتاد مرتبه استغفار کند، خداوند در روز قیامت او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محشور فرماید و کرامت خدا، بر او واجب می شود و کسی که در ماه شعبان یک تکۀ خرما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بر آتش جهنم حرام می شود و کسی </w:t>
      </w:r>
      <w:bookmarkStart w:id="1343" w:name="pg9784_89570"/>
    </w:p>
    <w:p>
      <w:pPr>
        <w:pStyle w:val="BookText"/>
        <w:rPr/>
      </w:pPr>
      <w:bookmarkEnd w:id="1343"/>
      <w:r>
        <w:rPr>
          <w:rFonts w:ascii="IRNazanin" w:hAnsi="IRNazanin" w:eastAsia="IRNazanin"/>
          <w:color w:val="111111"/>
          <w:sz w:val="28"/>
          <w:sz w:val="28"/>
          <w:szCs w:val="28"/>
          <w:rtl w:val="true"/>
          <w:lang w:bidi="fa-IR"/>
        </w:rPr>
        <w:t>که سه روز آخر ماه شعبان را روزه بگیرد و روزۀ خود را به ماه رمضان وصل کند، خداوند در نامۀ عملش پاداش روزۀ دو ماه پی‌در پی را بنویسد</w:t>
      </w:r>
      <w:r>
        <w:rPr>
          <w:rFonts w:eastAsia="IRNazanin" w:cs="IRNazanin"/>
          <w:color w:val="111111"/>
          <w:sz w:val="28"/>
          <w:szCs w:val="28"/>
          <w:rtl w:val="true"/>
          <w:lang w:bidi="fa-IR"/>
        </w:rPr>
        <w:t>.</w:t>
      </w:r>
    </w:p>
    <w:p>
      <w:pPr>
        <w:pStyle w:val="Heading3"/>
        <w:numPr>
          <w:ilvl w:val="2"/>
          <w:numId w:val="1"/>
        </w:numPr>
        <w:rPr/>
      </w:pPr>
      <w:bookmarkStart w:id="1344" w:name="__RefHeading___Toc9400996_2870459653"/>
      <w:bookmarkStart w:id="1345" w:name="_Toc520"/>
      <w:bookmarkEnd w:id="1344"/>
      <w:r>
        <w:rPr>
          <w:rtl w:val="true"/>
        </w:rPr>
        <w:t>زائرین حضرت رضا در روز قیامت</w:t>
      </w:r>
      <w:bookmarkEnd w:id="1345"/>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عَلِیٍّ، كَانَ لَهُ عِنْدَ الله سَبْعونَ حَجَّةً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کَانَ يَوْمَ القِيَامَةِ کَانَ عَلَي عَرْشِ الله تَعَالَي أَرْبَعَةٌ مِنْ الأَوَلِينَ وَ أَرْبِعَةٌ مِن الْآخِرِينَ، فَأَمَّا الْأَوَّلِينَ فَنُوحٌ وَ إِبْرَاهِيمُ 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الْأَرْبَعَةُ الْآخِرُونَ، فَمُحَمَّدٌ وَ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يُمَدُّ الْمِطمَارُ فَتَقْعُدُ مَعَنَا زُوَّارُ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أَعْلَاهُمْ دَرَجَةً وَ أَقْرَبَهُمْ حَبْوَةً زُوَّارُ قَبْرِ وَلَدِي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فرزندم علی را، زیارت کند خداوند پاداش هفتاد حج مقبول به او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در سایۀ عرش پروردگار چهار نفر از پیشینیان نوح، ابراهیم، موسی،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نفر از آخرین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میان ما و شیعیان و زائرین ما 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زائرین قبر فرزندم علی، درجه و مقامشان از همه شیعیان و زائرین ما بالاتر است و عطا و بخشش به ایشان زیادتر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زَارَهُ أَوْ بَاتَ عِنْدَهُ لَيْلَةً كَانَ، كَمَنْ زَارَ اللهَ تَعَالَی فِي عَرْشِهِ</w:t>
      </w:r>
      <w:r>
        <w:rPr>
          <w:rStyle w:val="FootnoteAnchor"/>
          <w:rtl w:val="true"/>
        </w:rPr>
        <w:footnoteReference w:id="86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فرزندم رضا را زیارت کند، یا یک شب در حرم مطهرش بیدار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زیارت و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پروردگار را در عرش زیارت کرده است</w:t>
      </w:r>
      <w:r>
        <w:rPr>
          <w:rFonts w:eastAsia="IRNazanin" w:cs="IRNazanin"/>
          <w:color w:val="111111"/>
          <w:sz w:val="28"/>
          <w:szCs w:val="28"/>
          <w:rtl w:val="true"/>
          <w:lang w:bidi="fa-IR"/>
        </w:rPr>
        <w:t xml:space="preserve">. </w:t>
      </w:r>
      <w:bookmarkStart w:id="1346" w:name="pg9784_89571"/>
    </w:p>
    <w:p>
      <w:pPr>
        <w:pStyle w:val="Heading3"/>
        <w:numPr>
          <w:ilvl w:val="2"/>
          <w:numId w:val="1"/>
        </w:numPr>
        <w:rPr/>
      </w:pPr>
      <w:bookmarkStart w:id="1347" w:name="__RefHeading___Toc9400998_2870459653"/>
      <w:bookmarkStart w:id="1348" w:name="_Toc521"/>
      <w:bookmarkEnd w:id="1346"/>
      <w:bookmarkEnd w:id="1347"/>
      <w:r>
        <w:rPr>
          <w:rtl w:val="true"/>
        </w:rPr>
        <w:t xml:space="preserve">امام رضا </w:t>
      </w:r>
      <w:r>
        <w:rPr>
          <w:rtl w:val="true"/>
        </w:rPr>
        <w:t>(</w:t>
      </w:r>
      <w:r>
        <w:rPr>
          <w:rtl w:val="true"/>
        </w:rPr>
        <w:t>علیه السلام</w:t>
      </w:r>
      <w:r>
        <w:rPr>
          <w:rtl w:val="true"/>
        </w:rPr>
        <w:t xml:space="preserve">) </w:t>
      </w:r>
      <w:r>
        <w:rPr>
          <w:rtl w:val="true"/>
        </w:rPr>
        <w:t>به زائرین خود امان‌نامه می دهد</w:t>
      </w:r>
      <w:bookmarkEnd w:id="1348"/>
    </w:p>
    <w:p>
      <w:pPr>
        <w:pStyle w:val="BookText"/>
        <w:rPr/>
      </w:pPr>
      <w:r>
        <w:rPr>
          <w:rFonts w:ascii="IRNazanin" w:hAnsi="IRNazanin" w:eastAsia="IRNazanin"/>
          <w:color w:val="111111"/>
          <w:sz w:val="28"/>
          <w:sz w:val="28"/>
          <w:szCs w:val="28"/>
          <w:rtl w:val="true"/>
          <w:lang w:bidi="fa-IR"/>
        </w:rPr>
        <w:t xml:space="preserve">نقل شده است یکي از زائرین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حرم مطهر مشرف شد، دید آن حضرت روی تختی نشسته‌اند و از زائرین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زائرین می خواهند از حرم مطهر خارج شوند، حضرت میان جعبه‌ای که مقابل خود گذاشته‌اند برگ سبزی بر می دارند و به زائرشان می دهند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هذا امان من النار و انا ابن رسول الله؛ این را بگیر که امان از آتش است و منم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گویندۀ خواب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هیبت آن حضرت چنان مرا گرفت که جرأت نزدیک شدن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خود جرات دادم و پیش رفتم دست و پای آن حضرت را بوسیدم، عرض کردم آقا زائرین زیاد هستند بر شما مشکل است این قدر از جای خود حرکت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زائرین من هستند و بر من وارد شده‌اند و من باید از آن‌ها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برگی نیز به من عنایت فرمودند، چون نگاه کردم، دیدم به خط طلا روی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أمَانٌ مِن النَّارِ وَ أنَا ابْنُ رَسُولِ اللهِ</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1349" w:name="__RefHeading___Toc9401000_2870459653"/>
      <w:bookmarkStart w:id="1350" w:name="_Toc522"/>
      <w:bookmarkEnd w:id="1349"/>
      <w:r>
        <w:rPr>
          <w:rtl w:val="true"/>
        </w:rPr>
        <w:t>زائرین محترم سوغات بخرند</w:t>
      </w:r>
      <w:bookmarkEnd w:id="135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بدون سوغاتی بر اهلش وارد نشود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بی‌شک یکي از بهترین سوغاتی‌ها کتاب‌های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با خرید کتاب‌های دینی و عمل به مطالب آن، قرآن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کتابی که می خواهند خریداری کنند باید تحقیق کنند که نویسندۀ کتاب چه کسی است؟ و آیا لایق کتاب نوشتن می‌باشد؟ و از افراد مطلع سوال کنند آیا این کتاب ارزش علمی دارد؟ آیا مطالب آن صحیح است؟ به این تحقیقات اهمیت دهید تا پشیمان نشوید</w:t>
      </w:r>
      <w:r>
        <w:rPr>
          <w:rFonts w:eastAsia="IRNazanin" w:cs="IRNazanin"/>
          <w:color w:val="111111"/>
          <w:sz w:val="28"/>
          <w:szCs w:val="28"/>
          <w:rtl w:val="true"/>
          <w:lang w:bidi="fa-IR"/>
        </w:rPr>
        <w:t>.</w:t>
      </w:r>
    </w:p>
    <w:p>
      <w:pPr>
        <w:pStyle w:val="Heading3"/>
        <w:numPr>
          <w:ilvl w:val="2"/>
          <w:numId w:val="1"/>
        </w:numPr>
        <w:rPr/>
      </w:pPr>
      <w:bookmarkStart w:id="1351" w:name="__RefHeading___Toc9401002_2870459653"/>
      <w:bookmarkStart w:id="1352" w:name="_Toc523"/>
      <w:bookmarkEnd w:id="1351"/>
      <w:r>
        <w:rPr>
          <w:rtl w:val="true"/>
        </w:rPr>
        <w:t>اطاعت از امام مانند اطاعت خدا و پیامبر واجب است</w:t>
      </w:r>
      <w:bookmarkEnd w:id="135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وظائف مسلمانان، شناختن رهبران دینی و جانشینان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w:t>
      </w:r>
    </w:p>
    <w:p>
      <w:pPr>
        <w:pStyle w:val="BookText"/>
        <w:rPr/>
      </w:pPr>
      <w:r>
        <w:rPr>
          <w:rFonts w:ascii="IRNazanin" w:hAnsi="IRNazanin" w:eastAsia="IRNazanin"/>
          <w:color w:val="111111"/>
          <w:sz w:val="28"/>
          <w:sz w:val="28"/>
          <w:szCs w:val="28"/>
          <w:rtl w:val="true"/>
          <w:lang w:bidi="fa-IR"/>
        </w:rPr>
        <w:t>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کمال ایمان به شناخت امام و اقرار به مقامخلافت بستگی دارد، همچنین اطاعت از امام به حکم قرآن بر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فرمانروایانی که از خود شما هستند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فرمانروایانی که گفتار و رفتارشان مطابق دستور خدا و پیامبر باشد، جز ائمه دوازده‌گانه نمی‌باشد و ایشان کسانی هستند که اطاعتشان اطاعت خدا و نافرمانی آن‌ها نافرمانی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اَطَاعَکُم فَقَد اَطَاعَ اللهَ وَ مَن عَصَاکُم فَقَد عَصَی اللهَ</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هر کس از شما مطیع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مطیع خداوند است و هرکس از شما نسبت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کند، نافرمانی خدا را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 سَنَامُهُ وَ مِفْتَاحُهُ وَ بَابُ الْأَشْيَاءِ وَ رِضَا الرَّحْمَنِ الطَّاعَةُ لِلْإِمَامِ بَعْدَ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مرتبۀ ایمان و وسیلۀ رسیدن به آن و رسیدن به رضای پروردگار در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می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لَيْلَهُ وَ صَامَ نَهَارَهُ وَ تَصَدَّقَ بِجَمِيعِ مَالِهِ، وَ حَجَّ جَمِيعَ دَهْرِهِ وَ لَمْ يَعْرِفْ وَلَايَةَ وَلِیِّ الله، فَيُوَالِيَهُ وَ يَكُونَ جَمِيعُ أَعْمَالِهِ بِدَلَالَتِهِ إِلَيْهِ، مَا كَانَ </w:t>
      </w:r>
    </w:p>
    <w:p>
      <w:pPr>
        <w:pStyle w:val="BookText"/>
        <w:rPr/>
      </w:pPr>
      <w:r>
        <w:rPr>
          <w:rFonts w:ascii="Amiri" w:hAnsi="Amiri" w:eastAsia="Amiri" w:cs="Amiri"/>
          <w:color w:val="111111"/>
          <w:sz w:val="28"/>
          <w:sz w:val="28"/>
          <w:szCs w:val="28"/>
          <w:rtl w:val="true"/>
          <w:lang w:bidi="ar-SA"/>
        </w:rPr>
        <w:t xml:space="preserve">لَهُ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ثَوَابِهِ وَ لَاكَانَ مِنْ أَهْلِ الْإِيمَان</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روزها را روزه بگیرد و شب‌ها را عبادت کند و تمام ثروت خود را در راه خداوند صدقه دهد و هر سال حج خانۀ خدا رود، اما با مقام ولایت آشنا نباشد و اعمال او به پیروی از ولی حق و حجت خدا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امامت علی و اولادش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عباداتی که به‌جا آورده است، هیچ پاداشی نزد خداوند ندارد و چنین شخصی از زمرۀ مؤمنین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كَانَ مُؤْمِناً، وَ مَنْ أَنْكَرَنَا كَانَ كَافِراً، وَ مَنْ لَمْ يَعْرِفْنَا وَ لَمْ يُنْكِرْنَا كَانَ ضَالّا، حَتَّى يَرْجِعَ إِلَى الْهُدَى الَّذِي افْتَرَضَ اللهُ عَلَيْهِ مِنْ طَاعَتِنَا الْوَاجِبَةِ</w:t>
      </w:r>
      <w:r>
        <w:rPr>
          <w:rStyle w:val="FootnoteAnchor"/>
          <w:rtl w:val="true"/>
        </w:rPr>
        <w:footnoteReference w:id="86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مقام ما عارف باشد و ما را بشناسد مؤمن است؛ کسی که ما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مقام ما معرفت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کسی که ما را نشناسد و انکار هم نکند گمراه است؛ مگر این‌که هدایت شود و بداند که خدا اطاعت ما را بر مردم واجب کرده است</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3" w:name="pg9784_89575"/>
      <w:bookmarkStart w:id="1354" w:name="pg9784_89575"/>
      <w:bookmarkEnd w:id="1354"/>
    </w:p>
    <w:p>
      <w:pPr>
        <w:pStyle w:val="Heading2"/>
        <w:numPr>
          <w:ilvl w:val="1"/>
          <w:numId w:val="1"/>
        </w:numPr>
        <w:rPr/>
      </w:pPr>
      <w:bookmarkStart w:id="1355" w:name="pg9784_89575"/>
      <w:bookmarkStart w:id="1356" w:name="__RefHeading___Toc9401004_2870459653"/>
      <w:bookmarkStart w:id="1357" w:name="_Toc524"/>
      <w:bookmarkEnd w:id="1355"/>
      <w:bookmarkEnd w:id="1356"/>
      <w:r>
        <w:rPr>
          <w:rtl w:val="true"/>
        </w:rPr>
        <w:t>[</w:t>
      </w:r>
      <w:r>
        <w:rPr>
          <w:rtl w:val="true"/>
        </w:rPr>
        <w:t>توسل از دیدگاه قرآن و روایات</w:t>
      </w:r>
      <w:r>
        <w:rPr>
          <w:rtl w:val="true"/>
        </w:rPr>
        <w:t>]</w:t>
      </w:r>
      <w:bookmarkEnd w:id="1357"/>
    </w:p>
    <w:p>
      <w:pPr>
        <w:pStyle w:val="Heading3"/>
        <w:numPr>
          <w:ilvl w:val="2"/>
          <w:numId w:val="1"/>
        </w:numPr>
        <w:rPr/>
      </w:pPr>
      <w:bookmarkStart w:id="1358" w:name="__RefHeading___Toc9401006_2870459653"/>
      <w:bookmarkStart w:id="1359" w:name="_Toc525"/>
      <w:bookmarkEnd w:id="1358"/>
      <w:r>
        <w:rPr>
          <w:rtl w:val="true"/>
        </w:rPr>
        <w:t xml:space="preserve">توسل به ائمه اطهار </w:t>
      </w:r>
      <w:r>
        <w:rPr>
          <w:rtl w:val="true"/>
        </w:rPr>
        <w:t>(</w:t>
      </w:r>
      <w:r>
        <w:rPr>
          <w:rtl w:val="true"/>
        </w:rPr>
        <w:t>علیهم السلام</w:t>
      </w:r>
      <w:r>
        <w:rPr>
          <w:rtl w:val="true"/>
        </w:rPr>
        <w:t xml:space="preserve">) </w:t>
      </w:r>
      <w:r>
        <w:rPr>
          <w:rtl w:val="true"/>
        </w:rPr>
        <w:t>را فراموش نکنید</w:t>
      </w:r>
      <w:bookmarkEnd w:id="1359"/>
    </w:p>
    <w:p>
      <w:pPr>
        <w:pStyle w:val="BookText"/>
        <w:rPr/>
      </w:pPr>
      <w:r>
        <w:rPr>
          <w:rFonts w:ascii="IRNazanin" w:hAnsi="IRNazanin" w:eastAsia="IRNazanin"/>
          <w:color w:val="111111"/>
          <w:sz w:val="28"/>
          <w:sz w:val="28"/>
          <w:szCs w:val="28"/>
          <w:rtl w:val="true"/>
          <w:lang w:bidi="fa-IR"/>
        </w:rPr>
        <w:t xml:space="preserve">یکی از وظائف بزرگ مسلمانان برای رفع گرفتاری و ناراحتی‌های زندگی، توسل به انوار مقدسۀ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خداوند آنان را شفیع میان خود و مردم قرار داده است؛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ای کسانی که اعتقاد به خدا و روز جزا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روا شدن حاجات و رفع گرفتاری‌هایتان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با آن وسیله بخوانید و در راه خدا رزم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آن وسیله‌ای که باید خدا را با آن بخوانیم و خداوند به‌جهت ایشان حاجت‌های ما را روا و دردهای ما را درمان کند، انوار مقدسۀ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آنان پیشوایان دین و جانشیان حضرت خاتم النبیین هستند و این انوار، واسطۀ فیض الهی برای بندگان می باشند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بِكُمْ يُمْسِكُ السَّمَاءَ أَنْ تَقَعَ عَلَى الْأَرْضِ إِلَّا بِإِذْنِهِ، وَ بِكُمْ يُنَفِّسُ الْهَمَّ وَ يَكْشِفُ الضُّر</w:t>
      </w:r>
      <w:r>
        <w:rPr>
          <w:rStyle w:val="FootnoteAnchor"/>
          <w:rtl w:val="true"/>
        </w:rPr>
        <w:footnoteReference w:id="871"/>
      </w:r>
      <w:bookmarkStart w:id="1360" w:name="pg9784_89576"/>
    </w:p>
    <w:p>
      <w:pPr>
        <w:pStyle w:val="BookText"/>
        <w:rPr/>
      </w:pPr>
      <w:bookmarkEnd w:id="1360"/>
      <w:r>
        <w:rPr>
          <w:rFonts w:ascii="IRNazanin" w:hAnsi="IRNazanin" w:eastAsia="IRNazanin"/>
          <w:color w:val="111111"/>
          <w:sz w:val="28"/>
          <w:sz w:val="28"/>
          <w:szCs w:val="28"/>
          <w:rtl w:val="true"/>
          <w:lang w:bidi="fa-IR"/>
        </w:rPr>
        <w:t xml:space="preserve">به برکت شما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 زمین سقوط نمی‌کند، و به برکت شما غم و ناراحتی‌ها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وَسِيلَتُةُ</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وسیله‌ای هستم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خود بطلبید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أَلأَئِمَّةُ مِنْ وُلْدِ الْحُسَيْنِ مَنْ أَطَاعَهُمْ، فَقَدْ أَطَاعَ اللهَ وَ مَنْ عَصَاهُمْ، فَقَدْ عَصَى اللهَ؛ هُمُ الْعُرْوَةُ الْوُثْقَى وَ هُمُ الْوَسِيلَتُهُ إلَی الله عَزَّوَجلَّ</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امامان خود که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اطاعت کند، هر آیینه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به ایشان اعتنا نکند و به دستور آنان عمل ننماید، خداوند را معصیت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جانشینان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ائمة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الوثقای دین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میان خداوند و بندگان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مسلمانان لازم است که از خانۀ عترت دور نشوند؛ زیرا چنان‌که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 من مانند کشتی نوح است</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کسفینة نوح من رکبها نجی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مانند کشتی نوح هستند؛ هرکس به آن‌ها متمسک شود از هلاکت نجات پیدا می کند و هرکس به آن‌ها اعتنا نکند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از 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متمسک به ولایت آنان شده‌اند و اطاعت ایشان را بر خود لازم دانسته‌اند، مایۀ رستگاری و نجات می باشد</w:t>
      </w:r>
      <w:r>
        <w:rPr>
          <w:rFonts w:eastAsia="IRNazanin" w:cs="IRNazanin"/>
          <w:color w:val="111111"/>
          <w:sz w:val="28"/>
          <w:szCs w:val="28"/>
          <w:rtl w:val="true"/>
          <w:lang w:bidi="fa-IR"/>
        </w:rPr>
        <w:t>.</w:t>
      </w:r>
    </w:p>
    <w:p>
      <w:pPr>
        <w:pStyle w:val="Heading3"/>
        <w:numPr>
          <w:ilvl w:val="2"/>
          <w:numId w:val="1"/>
        </w:numPr>
        <w:rPr/>
      </w:pPr>
      <w:bookmarkStart w:id="1361" w:name="__RefHeading___Toc9401008_2870459653"/>
      <w:bookmarkStart w:id="1362" w:name="_Toc526"/>
      <w:bookmarkEnd w:id="1361"/>
      <w:r>
        <w:rPr>
          <w:rtl w:val="true"/>
        </w:rPr>
        <w:t xml:space="preserve">پیامبران گذشته در مشکلات خود به ائمه </w:t>
      </w:r>
      <w:r>
        <w:rPr>
          <w:rtl w:val="true"/>
        </w:rPr>
        <w:t>(</w:t>
      </w:r>
      <w:r>
        <w:rPr>
          <w:rtl w:val="true"/>
        </w:rPr>
        <w:t>علیهم السلام</w:t>
      </w:r>
      <w:r>
        <w:rPr>
          <w:rtl w:val="true"/>
        </w:rPr>
        <w:t xml:space="preserve">) </w:t>
      </w:r>
      <w:r>
        <w:rPr>
          <w:rtl w:val="true"/>
        </w:rPr>
        <w:t>متوسل می شدند</w:t>
      </w:r>
      <w:bookmarkEnd w:id="136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حدیث، همگی معتقدند که توبۀ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توسل به پنج تن آل </w:t>
      </w:r>
      <w:bookmarkStart w:id="1363" w:name="pg9784_89577"/>
    </w:p>
    <w:p>
      <w:pPr>
        <w:pStyle w:val="BookText"/>
        <w:rPr/>
      </w:pPr>
      <w:bookmarkEnd w:id="1363"/>
      <w:r>
        <w:rPr>
          <w:rFonts w:ascii="IRNazanin" w:hAnsi="IRNazanin" w:eastAsia="IRNazanin"/>
          <w:color w:val="111111"/>
          <w:sz w:val="28"/>
          <w:sz w:val="28"/>
          <w:szCs w:val="28"/>
          <w:rtl w:val="true"/>
          <w:lang w:bidi="fa-IR"/>
        </w:rPr>
        <w:t xml:space="preserve">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نجات پیدا کرد؛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توسل به آل محمّد از زندان خلاص گردید؛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اسماء طیبه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نیل گذشت و بنی اسرائیل را نجات داد؛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توسل به این انوار از شکم ماهی خلاص گردید؛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اسماء از آتش نمرودیان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از انبیای الهی از گرفتاری نجات پیدا نکرد، مگر به برکت توسل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انوار مقدس، برگزیدگان عالم خلقت هستند</w:t>
      </w:r>
      <w:r>
        <w:rPr>
          <w:rStyle w:val="FootnoteAnchor"/>
          <w:rtl w:val="true"/>
        </w:rPr>
        <w:footnoteReference w:id="875"/>
      </w:r>
      <w:r>
        <w:rPr>
          <w:rFonts w:ascii="IRNazanin" w:hAnsi="IRNazanin" w:eastAsia="IRNazanin"/>
          <w:color w:val="111111"/>
          <w:sz w:val="28"/>
          <w:sz w:val="28"/>
          <w:szCs w:val="28"/>
          <w:rtl w:val="true"/>
          <w:lang w:bidi="fa-IR"/>
        </w:rPr>
        <w:t>چنان که در کتاب‌های ادعیه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وَ الْمَقَامُ الْمَحْمُودُ وَ الْمَقَامُ الْمَعْلُومُ عِنْدَ الله عَزَّ وَ جَلَّ وَ الْجَاهُ الْعَظِيمُ وَ الشَّأْنُ الْكَبِيرُ وَ الشَّفَاعَةُ الْمَقْبُولَةُ </w:t>
      </w:r>
      <w:r>
        <w:rPr>
          <w:rStyle w:val="FootnoteAnchor"/>
          <w:rtl w:val="true"/>
        </w:rPr>
        <w:footnoteReference w:id="876"/>
      </w:r>
    </w:p>
    <w:p>
      <w:pPr>
        <w:pStyle w:val="Heading3"/>
        <w:numPr>
          <w:ilvl w:val="2"/>
          <w:numId w:val="1"/>
        </w:numPr>
        <w:rPr/>
      </w:pPr>
      <w:bookmarkStart w:id="1364" w:name="__RefHeading___Toc9401010_2870459653"/>
      <w:bookmarkStart w:id="1365" w:name="_Toc527"/>
      <w:bookmarkEnd w:id="1364"/>
      <w:r>
        <w:rPr>
          <w:rtl w:val="true"/>
        </w:rPr>
        <w:t xml:space="preserve">برگزاری مجالس برای آل محمّد </w:t>
      </w:r>
      <w:r>
        <w:rPr>
          <w:rtl w:val="true"/>
        </w:rPr>
        <w:t>(</w:t>
      </w:r>
      <w:r>
        <w:rPr>
          <w:rtl w:val="true"/>
        </w:rPr>
        <w:t>علیهم السلام</w:t>
      </w:r>
      <w:r>
        <w:rPr>
          <w:rtl w:val="true"/>
        </w:rPr>
        <w:t xml:space="preserve">) </w:t>
      </w:r>
      <w:r>
        <w:rPr>
          <w:rtl w:val="true"/>
        </w:rPr>
        <w:t>را فراموش نکنید</w:t>
      </w:r>
      <w:bookmarkEnd w:id="136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أُحِبُّهَا فَأَحْيُوا أَمْرَنَا، رَحِمَ اللهُ مَنْ أَحْيَا أَمْرَنَا يَا فُضَيْلُ مَنْ ذَكَرَنَا أَوْذُكِرْنَا عِنْدَهُ فَخَرَجَ عَنْ عَيْنَيْهِ مِثْلُ جَنَاحِ الذُّبَابِ، غَفَرَ اللهُ لَهُ ذُنُوبَهُ وَ لَوْ كَانَتْ أَكْثَرَ مِنْ زَبَدِ الْبَحْرِ</w:t>
      </w:r>
      <w:r>
        <w:rPr>
          <w:rStyle w:val="FootnoteAnchor"/>
          <w:rtl w:val="true"/>
        </w:rPr>
        <w:footnoteReference w:id="87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مجلس تشکیل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امامت و 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گفتگو می کنید؟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شما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برگزاری این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زنده کنید، خدا رحمت کند کسی که امر ما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جایی باشد که مصیبت‌های ما را به یاد او آورند و از شنیدن مصائب </w:t>
      </w:r>
      <w:bookmarkStart w:id="1366" w:name="pg9784_89578"/>
    </w:p>
    <w:p>
      <w:pPr>
        <w:pStyle w:val="BookText"/>
        <w:rPr/>
      </w:pPr>
      <w:bookmarkEnd w:id="1366"/>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چشمش به اندازۀ بال مگس، تر شود، خداوند گناهان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به آن‌که تقوی داشته باشد، و در صدد تکرار گناه نباشد؛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بِتَقْوَي الله</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تقوی و پرهیز کردن از گناه وصیت می کنم</w:t>
      </w:r>
      <w:r>
        <w:rPr>
          <w:rFonts w:eastAsia="IRNazanin" w:cs="IRNazanin"/>
          <w:color w:val="111111"/>
          <w:sz w:val="28"/>
          <w:szCs w:val="28"/>
          <w:rtl w:val="true"/>
          <w:lang w:bidi="fa-IR"/>
        </w:rPr>
        <w:t>.»</w:t>
      </w:r>
    </w:p>
    <w:p>
      <w:pPr>
        <w:pStyle w:val="Heading3"/>
        <w:numPr>
          <w:ilvl w:val="2"/>
          <w:numId w:val="1"/>
        </w:numPr>
        <w:rPr/>
      </w:pPr>
      <w:bookmarkStart w:id="1367" w:name="__RefHeading___Toc9401012_2870459653"/>
      <w:bookmarkStart w:id="1368" w:name="_Toc528"/>
      <w:bookmarkEnd w:id="1367"/>
      <w:r>
        <w:rPr>
          <w:rtl w:val="true"/>
        </w:rPr>
        <w:t>احترام پیامبر و امامان را نگه دارید و با اعمال خود آنان را اذیت نکنید</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کاری بکنید، خداوند و پیامبرش و اهل ایمان به اعمال شما آگاه هستند، به همین زودی در عالم آخرت که از نظرها پنهان است خدای دانا به پنهان و آشکار شما را به اعمالتان آگاه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أَعْمَالُ الْعِبَادِ، كُلَّ صَبَاحٍ أَبْرَارِهَا وَ فُجَّارِهَا فَاحْذَرُوها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اعمال بندگان صالح و گناهکار به پیامبر اکرم عرضه می شود؛ پس از عرضۀ اعمالتان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باشید کاری نکنید که پیامبر اکرم بر شما غضبناک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ابی‌جعفر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عَلَى نَبِيِّكُمْ، كُلَّ عَشِيَّةِ خَمِيسٍ فَلْيَسْتَحْيِ أَحَدُكُمْ أَنْ يُعْرَضَ عَلَى نَبِيِّهِ الْعَمَلُ الْقَبِيحُ</w:t>
      </w:r>
      <w:r>
        <w:rPr>
          <w:rStyle w:val="FootnoteAnchor"/>
          <w:rtl w:val="true"/>
        </w:rPr>
        <w:footnoteReference w:id="881"/>
      </w:r>
      <w:bookmarkStart w:id="1369" w:name="pg9784_89579"/>
    </w:p>
    <w:p>
      <w:pPr>
        <w:pStyle w:val="BookText"/>
        <w:rPr/>
      </w:pPr>
      <w:bookmarkEnd w:id="1369"/>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عَلَي رَسُولِ الله وَ عَلَي الأئِمَةِ</w:t>
      </w:r>
      <w:r>
        <w:rPr>
          <w:rStyle w:val="FootnoteAnchor"/>
          <w:rtl w:val="true"/>
        </w:rPr>
        <w:footnoteReference w:id="88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عَنَي</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پنجشنبه اعمال شما را به پیامبر عرضه می دارند؛ پس حیا کنید از این‌که عمل بدی را از شما به پیامبرتان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را به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ایمان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شریفه و روایات مذکور استفاده می شود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بر اعمال ما هستند و برای آنان حیات و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ندارد و برای هر عصری، امامی بوده است و امام امروز ما وجود مقدس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امروز بر ما لازم است که همیشه به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شویم؛ زیرا اگرچه آن حضرت از دیدگان ما غائب است و ما او رانمی‌بینیم یا اگر ببینیم نمی‌شناسیم، اما امروز سلطان عوالم ملک و ملکوت آن حضرت است و او ملجأ و پناه شیعیان و فریادرس بیچارگان است، بر این اساس بر ما واجب است که برای رفع گرفتاری‌ها و برآورده شدن حوائج خود به آن حضرت متوسل شویم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عِندَالله اِشْفَعْ لَنا عِندَالله</w:t>
      </w:r>
      <w:r>
        <w:rPr>
          <w:rFonts w:eastAsia="IRNazanin" w:cs="IRNazanin"/>
          <w:color w:val="111111"/>
          <w:sz w:val="28"/>
          <w:szCs w:val="28"/>
          <w:rtl w:val="true"/>
          <w:lang w:bidi="fa-IR"/>
        </w:rPr>
        <w:t>».</w:t>
      </w:r>
    </w:p>
    <w:p>
      <w:pPr>
        <w:pStyle w:val="Heading3"/>
        <w:numPr>
          <w:ilvl w:val="2"/>
          <w:numId w:val="1"/>
        </w:numPr>
        <w:rPr/>
      </w:pPr>
      <w:bookmarkStart w:id="1370" w:name="__RefHeading___Toc9401014_2870459653"/>
      <w:bookmarkStart w:id="1371" w:name="_Toc529"/>
      <w:bookmarkEnd w:id="1370"/>
      <w:r>
        <w:rPr>
          <w:rtl w:val="true"/>
        </w:rPr>
        <w:t>به کدام امام متوسل شویم؟</w:t>
      </w:r>
      <w:bookmarkEnd w:id="1371"/>
    </w:p>
    <w:p>
      <w:pPr>
        <w:pStyle w:val="BookText"/>
        <w:rPr/>
      </w:pPr>
      <w:r>
        <w:rPr>
          <w:rFonts w:ascii="IRNazanin" w:hAnsi="IRNazanin" w:eastAsia="IRNazanin"/>
          <w:color w:val="111111"/>
          <w:sz w:val="28"/>
          <w:sz w:val="28"/>
          <w:szCs w:val="28"/>
          <w:rtl w:val="true"/>
          <w:lang w:bidi="fa-IR"/>
        </w:rPr>
        <w:t>علامۀ مامقانی در مرآة الکمال می‌نویسد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ابوالوفاء شیرازی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زندانی بودم، دست و پایم را با زنجیر بسته بودند چون خبر اعدامم را شنیدم،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تقصیری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درخواست نجات از پروردگار و توسل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رفتم، در خواب رسول خدا را دیدم،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دنیایي به من و دخترم و دو فرزندم </w:t>
      </w:r>
    </w:p>
    <w:p>
      <w:pPr>
        <w:pStyle w:val="BookText"/>
        <w:rPr/>
      </w:pPr>
      <w:r>
        <w:rPr>
          <w:rFonts w:ascii="IRNazanin" w:hAnsi="IRNazanin" w:eastAsia="IRNazanin"/>
          <w:color w:val="111111"/>
          <w:sz w:val="28"/>
          <w:sz w:val="28"/>
          <w:szCs w:val="28"/>
          <w:rtl w:val="true"/>
          <w:lang w:bidi="fa-IR"/>
        </w:rPr>
        <w:t xml:space="preserve">متوسل مباش؛ بلکه برای امر آخرت و در آنجا آنچه از درجه و مقام می خواهی ما را وسیله قرار بده؛ برادرم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ظلم‌کنندگان بر خود انتقام نگرفت، برای من انتقام می گیرد؟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امیرالمؤمنین عهد گرفته بودم که صبر کند، او مامور به صبر بود، اما وای بر کسی که امروز با آن حضرت و دوستان آن حضرت دشمنی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سلاطین و مفسدۀ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توطئۀ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برای سلامتی و درخواست عافیت از پروردگار به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برای سلامتی در سفر به فرزندم علی‌بن‌موسی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و برای زیاد شدن رزق و توسعه در زندگی به فرزندم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برای حصولتوفیق به‌جا آوردن امور مستحبی و نیکی کردن به برادران دینی به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برای امور آخرت به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مشکلات شما بسیار شد و چاره‌ای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 به گلو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حلق شریف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موعود حجة‌بن‌الحسن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شوید که او به فریادتان خواهد رسید؛ زیرا خداوند او را دادرس بیچارگان و پناه درماندگان قرار داده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ابوالوفاء می گوید در عالم خواب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به فریادم برسید؛ ناگاه دیدم مردی از آسمان با اسب فرود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از شرّ این ستمگران خلاص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خلاصی تو را خواستم دعایم مستجاب شد و به زودی خلاص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حاکم مرا خواست و از دست و پایم زنجیر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متوسل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کهف الوری و غوث الأمة حضرت حجة‌بن‌الحسن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آزاد هستی</w:t>
      </w:r>
      <w:r>
        <w:rPr>
          <w:rFonts w:eastAsia="IRNazanin" w:cs="IRNazanin"/>
          <w:color w:val="111111"/>
          <w:sz w:val="28"/>
          <w:szCs w:val="28"/>
          <w:rtl w:val="true"/>
          <w:lang w:bidi="fa-IR"/>
        </w:rPr>
        <w:t>.</w:t>
      </w:r>
      <w:r>
        <w:rPr>
          <w:rStyle w:val="FootnoteAnchor"/>
          <w:rtl w:val="true"/>
        </w:rPr>
        <w:footnoteReference w:id="884"/>
      </w:r>
      <w:bookmarkStart w:id="1372" w:name="pg9784_89581"/>
    </w:p>
    <w:p>
      <w:pPr>
        <w:pStyle w:val="Heading3"/>
        <w:numPr>
          <w:ilvl w:val="2"/>
          <w:numId w:val="1"/>
        </w:numPr>
        <w:rPr/>
      </w:pPr>
      <w:bookmarkStart w:id="1373" w:name="__RefHeading___Toc9401016_2870459653"/>
      <w:bookmarkStart w:id="1374" w:name="_Toc530"/>
      <w:bookmarkEnd w:id="1372"/>
      <w:bookmarkEnd w:id="1373"/>
      <w:r>
        <w:rPr>
          <w:rtl w:val="true"/>
        </w:rPr>
        <w:t xml:space="preserve">عنایت حضرت امام جواد </w:t>
      </w:r>
      <w:r>
        <w:rPr>
          <w:rtl w:val="true"/>
        </w:rPr>
        <w:t>(</w:t>
      </w:r>
      <w:r>
        <w:rPr>
          <w:rtl w:val="true"/>
        </w:rPr>
        <w:t>علیه السلام</w:t>
      </w:r>
      <w:r>
        <w:rPr>
          <w:rtl w:val="true"/>
        </w:rPr>
        <w:t xml:space="preserve">) </w:t>
      </w:r>
      <w:r>
        <w:rPr>
          <w:rtl w:val="true"/>
        </w:rPr>
        <w:t>به خواجه اباصلت</w:t>
      </w:r>
      <w:bookmarkEnd w:id="1374"/>
    </w:p>
    <w:p>
      <w:pPr>
        <w:pStyle w:val="BookText"/>
        <w:rPr/>
      </w:pPr>
      <w:r>
        <w:rPr>
          <w:rFonts w:ascii="IRNazanin" w:hAnsi="IRNazanin" w:eastAsia="IRNazanin"/>
          <w:color w:val="111111"/>
          <w:sz w:val="28"/>
          <w:sz w:val="28"/>
          <w:szCs w:val="28"/>
          <w:rtl w:val="true"/>
          <w:lang w:bidi="fa-IR"/>
        </w:rPr>
        <w:t xml:space="preserve">نقل شده است بعد از آن‌که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مأمون اباصلت هروی را زندانی کرد و تا یک‌سال در زندان بود و کسی از او یاد نمی‌کرد؛ چون امیدش از همه جا قطع شد به جوادالائمه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 چون با سوز قلب به امام متوسل شد، حضرت در زندان تشریف آوردند، تا چشم اباصلت به حضرت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گلایه کرد که سال‌ها خادم پدر بزرگوارتان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مأمورین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دست اباصلت را گرفتند از زندان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خدا نه تو مأمون را خواهی دید و نه مأمون تو را</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1375" w:name="__RefHeading___Toc9401018_2870459653"/>
      <w:bookmarkStart w:id="1376" w:name="_Toc531"/>
      <w:bookmarkEnd w:id="1375"/>
      <w:r>
        <w:rPr>
          <w:rtl w:val="true"/>
        </w:rPr>
        <w:t xml:space="preserve">امت‌های گذشته متوسل به ائمه اطهار </w:t>
      </w:r>
      <w:r>
        <w:rPr>
          <w:rtl w:val="true"/>
        </w:rPr>
        <w:t>(</w:t>
      </w:r>
      <w:r>
        <w:rPr>
          <w:rtl w:val="true"/>
        </w:rPr>
        <w:t>علیهم السلام</w:t>
      </w:r>
      <w:r>
        <w:rPr>
          <w:rtl w:val="true"/>
        </w:rPr>
        <w:t xml:space="preserve">) </w:t>
      </w:r>
      <w:r>
        <w:rPr>
          <w:rtl w:val="true"/>
        </w:rPr>
        <w:t>می شدند</w:t>
      </w:r>
      <w:bookmarkEnd w:id="1376"/>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قَضَاءُ الْحَوَائِجِ وَ إِجَابَةُ الدُّعَاءِ، إِذَا سُئِلَ اللهُ بِحقِّ مُحَمَّدٍ وَ عَلِيٍّ وَ آلِهِمَا مَشْهُوراً فِي الزَّمَنِ السَّالِفِ حَتَّى أَنَّ مَنْ طَالَ بِهِ الْبَلَاءُ قِيلَ هَذَا طَالَ بَلَاؤُهُ، لِنِسْيَانِهِ الدُّعَاءَ للهِ بِمُحَمَّدٍ وَ آلِهِ الطَّيِّبِينَ</w:t>
      </w:r>
      <w:r>
        <w:rPr>
          <w:rStyle w:val="FootnoteAnchor"/>
          <w:rtl w:val="true"/>
        </w:rPr>
        <w:footnoteReference w:id="88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امت‌های گذشته زمانی روا می شد که خدا را به حقَّ محمّد و آل محمّد قسم می دادند و این انوار را وسیلۀ میان خود و پروردگار قرار می دادند و دعایشان هنگامی مستجاب می شد که خدا را به وسیلۀ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این مطلب در کتاب‌های پیامبرانشان بود، به اندازه‌ای به این موضوع آشنا بودند که هرگاه گرفتاری کسی به طول می انجامید،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واسطۀ این‌که فراموش کرده است خدا را به‌وسیلۀ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از گرفتاریش خلاص شود</w:t>
      </w:r>
      <w:r>
        <w:rPr>
          <w:rFonts w:eastAsia="IRNazanin" w:cs="IRNazanin"/>
          <w:color w:val="111111"/>
          <w:sz w:val="28"/>
          <w:szCs w:val="28"/>
          <w:rtl w:val="true"/>
          <w:lang w:bidi="fa-IR"/>
        </w:rPr>
        <w:t xml:space="preserve">. </w:t>
      </w:r>
      <w:bookmarkStart w:id="1377" w:name="pg9784_89582"/>
    </w:p>
    <w:p>
      <w:pPr>
        <w:pStyle w:val="Heading3"/>
        <w:numPr>
          <w:ilvl w:val="2"/>
          <w:numId w:val="1"/>
        </w:numPr>
        <w:rPr/>
      </w:pPr>
      <w:bookmarkStart w:id="1378" w:name="__RefHeading___Toc9401020_2870459653"/>
      <w:bookmarkStart w:id="1379" w:name="_Toc532"/>
      <w:bookmarkEnd w:id="1377"/>
      <w:bookmarkEnd w:id="1378"/>
      <w:r>
        <w:rPr>
          <w:rtl w:val="true"/>
        </w:rPr>
        <w:t>به این بیانات توجه کنید</w:t>
      </w:r>
      <w:bookmarkEnd w:id="13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وَ إِذَا دَهَتْكَ دَاهِيَةٌ، فَاجْعَلْهُمْ إِلَيَّ شُفَعَاءَكَ، فَإِنِّي آلَيْتُ عَلَى نَفْسِي قَسَماً حَقّاً لَا أُخَيِّبُ بِهِمْ آمِلاً وَ لَا أَرُدُّ بِهِمْ سَائِلاً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خداوند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مصیبت بزرگی به تو روی آورد، انوار مقدسۀ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شفیع خود قرار ده؛ زیرا بر خود لازم دانستم هرکس مرا به حق ایشان قسم دهد او را ناامید نگردانم و به آرزویش برسانم و هر سائلی که مرا به حق این انوار قسم می دهد رد نکنم و حاجتش را برآورم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أنّه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أَوَ لَيْسَ مَنْ لَهُ إِلَيْكُمْ حَوَائِجُ كِبَارٌ لَا تَجُودُونَ بِهَا إِلَّا أَنْ يَتَحَمَّلَ عَلَيْكُمْ بِأَحَبِّ الْخَلْقِ إِلَيْكُمْ تَقْضُونَهَا كَرَامَةً لِشَفِيعِهِمْ أَلَا، فَاعْلَمُوا أَنَّ أَكْرَمَ الْخَلْقِ عَلَيَّ وَ أَفْضَلَهُمْ لَدَيَّ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الْأَئِمَّةُ الَّذِينَ هُمُ الْوَسَائِلُ إِلَى الله؛ أَلَا فَلْيَدْعُنِي مَنْ هَمَّتْهُ حَاجَةٌ يُرِيدُ نَفْعَهَا أَوْ دَهِمَتْهُ دَاهِيَةٌ يُرِيدُ كَشْفَ ضُرِّهَا بِمُحَمَّدٍ وَ آلِهِ الطَّيِّبِينَ الطَّاهِرِينَ أَقْضِهَا لَهُ أَحْسَنَ مَا يَقْضِيهَا</w:t>
      </w:r>
      <w:r>
        <w:rPr>
          <w:rStyle w:val="FootnoteAnchor"/>
          <w:rtl w:val="true"/>
        </w:rPr>
        <w:footnoteReference w:id="88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شما در حوائج بزرگ نزد یکدیگر شفیع می برید و طرف شما به‌واسطۀ دوستی که به شفیع شما دارد درخواست شما را به‌جا می آورد؛ بدانید که ارزشمندترین مخلوقات و بافضیلت‌ترین بندگان نزد محمّد و علی و امامان از فرزندان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واسطه‌های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می‌باشند، بدانید هرکس بخواهد حاجتش روا شود یا بخواهد از گرفتاری و مصیبتش نجات پیدا کند، باید مرا به این انوار مقدس بخواند تا به نیکوترین صورت حاجت و ناراحتی او را برطرف کنم</w:t>
      </w:r>
      <w:r>
        <w:rPr>
          <w:rFonts w:eastAsia="IRNazanin" w:cs="IRNazanin"/>
          <w:color w:val="111111"/>
          <w:sz w:val="28"/>
          <w:szCs w:val="28"/>
          <w:rtl w:val="true"/>
          <w:lang w:bidi="fa-IR"/>
        </w:rPr>
        <w:t xml:space="preserve">. </w:t>
      </w:r>
      <w:bookmarkStart w:id="1380" w:name="pg9784_89583"/>
    </w:p>
    <w:p>
      <w:pPr>
        <w:pStyle w:val="BookText"/>
        <w:rPr/>
      </w:pPr>
      <w:bookmarkEnd w:id="1380"/>
      <w:r>
        <w:rPr>
          <w:rFonts w:ascii="Amiri" w:hAnsi="Amiri" w:eastAsia="Amiri" w:cs="Amiri"/>
          <w:color w:val="111111"/>
          <w:sz w:val="28"/>
          <w:sz w:val="28"/>
          <w:szCs w:val="28"/>
          <w:rtl w:val="true"/>
          <w:lang w:bidi="ar-SA"/>
        </w:rPr>
        <w:t>و فی خبر؛ فَمَنْ كَانَتْ لَهُ حَاجَةٌ إِلیَّ، فَلْيَتَوَسَّلْ إِلیَّ بِهِم، فَإِنِّي لَا أَرُدُّ سُؤَالَ سَائِلٍ يَسْأَلُنِي بِهِمَا وَ بِالطَّيِّبِينَ مِنْ عِتْرَتِهِمَا، فَمَنْ سَأَلَنِي بِهِمْ فَإِنِّي لَا أَرُدُّ دُعَاءَهُ وَ كَيْفَ أَرُدُّ دُعَاءَ مَنْ سَأَلَنِي بِحَبِيبِي وَ صَفْوَتِي وَ وَلِيِّي وَ حُجَّتِي وَ رُوحِي وَ نُورِي وَ آيَتِي وَ بَابِي وَ رَحْمَتِي وَ وَجْهِي وَ نِعْمَتِي؛ أَلَا وَ إِنِّي خَلَقْتُهُمْ مِنْ نُورِ عَظَمَتِي وَ جَعَلْتُهُمْ أَهْلَ كَرَامَتِي وَ وِلَايَتِي، فَمَنْ سَأَلَنِي بِهِمْ عَارِفاً بِحَقِّهِمْ وَ مَقَامِهِمْ أُوجِبَتْ لَهُ مِنِّي الْإِجَابَةُ وَ كَانَ ذَلِكَ حَقّاً عَلَيَّ</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خبر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حاجتی دارد باید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شود؛ زیرا سائلی که مرا به محمد و آل محمّد بخواند او را رد نمی‌کنم و چگونه رد کنم دعای کسی را که مرا به حق حبیبم و برگزیده‌ام و به حق ولی و حجتم می خواند مرا به حق روحم و نورم و آیتم و بابم و رحمتم و وجهم و نعمتم، آگاه باشید محمّد و آل محمّد را خلق کرده‌ام از نور عظمت خودم و قرار داده‌ام ایشان را اهل کرامت و ولایت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به کرامت و ولایت خود مختص گردانیده‌ام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عارف به حق و مقام ایشان باشد و مرا به‌وسیلۀ ایشان بخواند لازم دانسته‌ام بر خود که دعای او را اجابت کنم سزاواراست بر من اجابت کردن دعای چنین کس را</w:t>
      </w:r>
      <w:r>
        <w:rPr>
          <w:rFonts w:eastAsia="IRNazanin" w:cs="IRNazanin"/>
          <w:color w:val="111111"/>
          <w:sz w:val="28"/>
          <w:szCs w:val="28"/>
          <w:rtl w:val="true"/>
          <w:lang w:bidi="fa-IR"/>
        </w:rPr>
        <w:t>.</w:t>
      </w:r>
    </w:p>
    <w:p>
      <w:pPr>
        <w:pStyle w:val="Heading3"/>
        <w:numPr>
          <w:ilvl w:val="2"/>
          <w:numId w:val="1"/>
        </w:numPr>
        <w:rPr/>
      </w:pPr>
      <w:bookmarkStart w:id="1381" w:name="__RefHeading___Toc9401022_2870459653"/>
      <w:bookmarkStart w:id="1382" w:name="_Toc533"/>
      <w:bookmarkEnd w:id="1381"/>
      <w:r>
        <w:rPr>
          <w:rtl w:val="true"/>
        </w:rPr>
        <w:t>عریضۀ توسل را فراموش نکنید</w:t>
      </w:r>
      <w:bookmarkEnd w:id="138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عَلَيْهِ رِزْقٌ أَوْ ضَاقَتْ عَلَيهِ مَعِيشَتُهُ أَوْ كَانَتْ لَهُ حَاجَةٌ مُهِمَّةٌ مِنْ أَمْرٍ وَارِدٍ بِهِ فَلْيَكْتُبْ فِي رُقْعَةٍ بَيْضَاءَ؛</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روزیش کم شده، یا زندگی بر او سخت شده، یا حاجت مهمی داشته باشد، روی کاغذ سفید این کلمات را در یک خط بنویسد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الْمَلِكِ الْحَقِّ الْمُبِينِ مِنَ الْعَبْدِ الذَّلِيلِ إِلَى الْمَوْلَى الْجَلِيلِ سَلَامٌ عَلَى مُحَمَّدٍ وَ عَلِيٍّ وَ فَاطِمَةَ وَ الْحَسَنِ وَ الْحُسَيْنِ وَ عَلِيٍّ وَ مُحَمَّدٍ وَ جَعْفَرٍ وَ مُوسَى وَ عَلِيٍّ وَ مُحَمَّدٍ وَ عَلِيٍّ وَ الْحَسَنِ وَ الْقَائِمِ سَيِّدِنَا وَ مَوْلَانَا صَلَوَاتُ الله عَلَيْهِمْ </w:t>
      </w:r>
    </w:p>
    <w:p>
      <w:pPr>
        <w:pStyle w:val="BookText"/>
        <w:rPr/>
      </w:pPr>
      <w:r>
        <w:rPr>
          <w:rFonts w:ascii="Amiri" w:hAnsi="Amiri" w:eastAsia="Amiri" w:cs="Amiri"/>
          <w:color w:val="111111"/>
          <w:sz w:val="28"/>
          <w:sz w:val="28"/>
          <w:szCs w:val="28"/>
          <w:rtl w:val="true"/>
          <w:lang w:bidi="ar-SA"/>
        </w:rPr>
        <w:t>أَجْمَعِينَ رَبِّ مَسَّنِیَ الضُّرُّ وَ الْخَوْفُ فَاكْشِفْ ضُرِّي وَ آمِنْ خَوْفِي بِحَقِّ مُحَمَّدٍ وَ آلِ مُحَمَّدٍ وَ أَسْأَلُكَ بِكُلِّ نَبِيٍّ وَ وَصِيٍّ وَ صِدِّيقٍ وَ شَهِيدٍ أَنْ تُصَلِّیَ عَلَى مُحَمَّدٍ وَ آلِ مُحَمَّدٍ يَا أَرْحَمَ الرَّاحِمِين إِشْفَعُونِي إشْفَعُوا لِي يَا سَادَتِي بِالشَّأْنِ الَّذِي لَكُمْ عِنْدَ الله فَإِنَّ لَكُمْ عِنْدَ الله لَشَأْناً مِنَ الشَّأْنِ فَقَدْ مَسَّنِيَ الضُّرُّ يَا سَادَاتِي وَ اللهُ أَرْحَمُ الرَّاحِمِين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حاجت خود را بنویسد و در آب جاری بیندازد، انشاءالله حاجتش برآورده می شود</w:t>
      </w:r>
      <w:r>
        <w:rPr>
          <w:rFonts w:eastAsia="IRNazanin" w:cs="IRNazanin"/>
          <w:color w:val="111111"/>
          <w:sz w:val="28"/>
          <w:szCs w:val="28"/>
          <w:rtl w:val="true"/>
          <w:lang w:bidi="fa-IR"/>
        </w:rPr>
        <w:t>.</w:t>
      </w:r>
      <w:r>
        <w:rPr>
          <w:rStyle w:val="FootnoteAnchor"/>
          <w:rtl w:val="true"/>
        </w:rPr>
        <w:footnoteReference w:id="890"/>
      </w:r>
      <w:bookmarkStart w:id="1383" w:name="pg9784_89585"/>
    </w:p>
    <w:p>
      <w:pPr>
        <w:pStyle w:val="Heading2"/>
        <w:numPr>
          <w:ilvl w:val="1"/>
          <w:numId w:val="1"/>
        </w:numPr>
        <w:rPr/>
      </w:pPr>
      <w:bookmarkStart w:id="1384" w:name="__RefHeading___Toc9401024_2870459653"/>
      <w:bookmarkStart w:id="1385" w:name="_Toc534"/>
      <w:bookmarkEnd w:id="1383"/>
      <w:bookmarkEnd w:id="1384"/>
      <w:r>
        <w:rPr>
          <w:rtl w:val="true"/>
        </w:rPr>
        <w:t>[</w:t>
      </w:r>
      <w:r>
        <w:rPr>
          <w:rtl w:val="true"/>
        </w:rPr>
        <w:t>صفات و ویژ‌گی‌های مؤمن واقعی</w:t>
      </w:r>
      <w:r>
        <w:rPr>
          <w:rtl w:val="true"/>
        </w:rPr>
        <w:t>]</w:t>
      </w:r>
      <w:bookmarkEnd w:id="1385"/>
    </w:p>
    <w:p>
      <w:pPr>
        <w:pStyle w:val="Heading3"/>
        <w:numPr>
          <w:ilvl w:val="2"/>
          <w:numId w:val="1"/>
        </w:numPr>
        <w:rPr/>
      </w:pPr>
      <w:bookmarkStart w:id="1386" w:name="__RefHeading___Toc9401026_2870459653"/>
      <w:bookmarkStart w:id="1387" w:name="_Toc535"/>
      <w:bookmarkEnd w:id="1386"/>
      <w:r>
        <w:rPr>
          <w:rtl w:val="true"/>
        </w:rPr>
        <w:t>در زندگی، به خود کسالت راه ندهید</w:t>
      </w:r>
      <w:bookmarkEnd w:id="1387"/>
    </w:p>
    <w:p>
      <w:pPr>
        <w:pStyle w:val="BookText"/>
        <w:rPr/>
      </w:pPr>
      <w:r>
        <w:rPr>
          <w:rFonts w:ascii="IRNazanin" w:hAnsi="IRNazanin" w:eastAsia="IRNazanin"/>
          <w:color w:val="111111"/>
          <w:sz w:val="28"/>
          <w:sz w:val="28"/>
          <w:szCs w:val="28"/>
          <w:rtl w:val="true"/>
          <w:lang w:bidi="fa-IR"/>
        </w:rPr>
        <w:t>مسلمان باید در زندگی نشاط داشته باشد، هیچ‌گاه از زندگی خسته نشود؛ زیرا فکر کسالت و خستگی انسان را از دنیا و آخرت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پیشوایان دین از شکل‌گیری چنین حالتی در روح و روان‌آدمی به شدت هشدار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 أَنْ يَكُونَ كَسْلَاناً عَنْ أَمْرِ دُنْيَاهُ وَ مَنْ كَسِلَ عَنْ أَمْرِ دُنْيَاهُ، فَهُوَ عَنْ أَمْرِ آخِرَتِهِ أَكْسَلُ</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زندگی خسته شود و در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تنبل باشد، نزد من مبغوض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چنین مردی که در کارهای دنیای خود سستی می ورزد، در کارهای آخرت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سستی 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 إِيَّاكَ وَ الْكَسَلَ وَ الضَّجَرَ، فَإِنَّهُمَا يَمْنَعَانِكَ مِنْ حَظِّكَ مِنَ الدُّنْيَا وَ الْآخِرَةِ</w:t>
      </w:r>
      <w:r>
        <w:rPr>
          <w:rStyle w:val="FootnoteAnchor"/>
          <w:rtl w:val="true"/>
        </w:rPr>
        <w:footnoteReference w:id="89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بترس از تنبلی و </w:t>
      </w:r>
      <w:bookmarkStart w:id="1388" w:name="pg9784_89586"/>
    </w:p>
    <w:p>
      <w:pPr>
        <w:pStyle w:val="BookText"/>
        <w:rPr/>
      </w:pPr>
      <w:bookmarkEnd w:id="1388"/>
      <w:r>
        <w:rPr>
          <w:rFonts w:ascii="IRNazanin" w:hAnsi="IRNazanin" w:eastAsia="IRNazanin"/>
          <w:color w:val="111111"/>
          <w:sz w:val="28"/>
          <w:sz w:val="28"/>
          <w:szCs w:val="28"/>
          <w:rtl w:val="true"/>
          <w:lang w:bidi="fa-IR"/>
        </w:rPr>
        <w:t>سستی در زندگی، زیرا کسی که در زندگی تنبلی و سستی به خود راهدهد از حظّ دنیا و آخرت محروم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إِزْدَوَجَتْ إِزْدَوَجَ الکَسَلُ وَ العَجزُ، فَنَتِجَا بَينَهُما الفَقرَ</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سستی و تنبلی با هم جمع شوند نتیجۀ این دو فقر و بیچارگی است</w:t>
      </w:r>
      <w:r>
        <w:rPr>
          <w:rFonts w:eastAsia="IRNazanin" w:cs="IRNazanin"/>
          <w:color w:val="111111"/>
          <w:sz w:val="28"/>
          <w:szCs w:val="28"/>
          <w:rtl w:val="true"/>
          <w:lang w:bidi="fa-IR"/>
        </w:rPr>
        <w:t>.</w:t>
      </w:r>
    </w:p>
    <w:p>
      <w:pPr>
        <w:pStyle w:val="Heading3"/>
        <w:numPr>
          <w:ilvl w:val="2"/>
          <w:numId w:val="1"/>
        </w:numPr>
        <w:rPr/>
      </w:pPr>
      <w:bookmarkStart w:id="1389" w:name="__RefHeading___Toc9401028_2870459653"/>
      <w:bookmarkStart w:id="1390" w:name="_Toc536"/>
      <w:bookmarkEnd w:id="1389"/>
      <w:r>
        <w:rPr>
          <w:rtl w:val="true"/>
        </w:rPr>
        <w:t>همیشه انصاف داشته باشید</w:t>
      </w:r>
      <w:bookmarkEnd w:id="1390"/>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إِنْصَافُ النَّاسِ مِنْ نَفْسِكَ، وَ مُوَاسَاةُ الْأَخِ فِي الله، وَ ذِكْرُ الله عَزَّ وَ جَلَّ عَلَى كُلِّ حَالٍ</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 با انصاف با مردم رفتار کردن، دوم با برادران دینی مواسات کردن، و سوم در هر حال به یاد خدا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 دنبالۀ مطلب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عَرَضَتْ لَهُ طَاعَةٌ، عَمِلَ بِهَا وَ إِنْ عَرَضَتْ لَهُ، مَعْصِيَةٌ تَرَكَهَا</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اگر به عمل طاعت رسید، آن را انجام دهد، و اگر به معصیت رسید آن را ترک کند</w:t>
      </w:r>
      <w:r>
        <w:rPr>
          <w:rFonts w:eastAsia="IRNazanin" w:cs="IRNazanin"/>
          <w:color w:val="111111"/>
          <w:sz w:val="28"/>
          <w:szCs w:val="28"/>
          <w:rtl w:val="true"/>
          <w:lang w:bidi="fa-IR"/>
        </w:rPr>
        <w:t>.</w:t>
      </w:r>
    </w:p>
    <w:p>
      <w:pPr>
        <w:pStyle w:val="Heading3"/>
        <w:numPr>
          <w:ilvl w:val="2"/>
          <w:numId w:val="1"/>
        </w:numPr>
        <w:rPr/>
      </w:pPr>
      <w:bookmarkStart w:id="1391" w:name="__RefHeading___Toc9401030_2870459653"/>
      <w:bookmarkStart w:id="1392" w:name="_Toc537"/>
      <w:bookmarkEnd w:id="1391"/>
      <w:r>
        <w:rPr>
          <w:rtl w:val="true"/>
        </w:rPr>
        <w:t>مؤمن حقیقی کیست؟</w:t>
      </w:r>
      <w:bookmarkEnd w:id="139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مِنْ مَالِهِ وَ أَنْصَفَ النَّاسَ مِنْ نَفْسِهِ، فَذَلِكَ الْمُؤْمِنُ حَقّاً</w:t>
      </w:r>
      <w:r>
        <w:rPr>
          <w:rStyle w:val="FootnoteAnchor"/>
          <w:rtl w:val="true"/>
        </w:rPr>
        <w:footnoteReference w:id="896"/>
      </w:r>
      <w:bookmarkStart w:id="1393" w:name="pg9784_89587"/>
    </w:p>
    <w:p>
      <w:pPr>
        <w:pStyle w:val="BookText"/>
        <w:rPr/>
      </w:pPr>
      <w:bookmarkEnd w:id="1393"/>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نیازمندان مواساتداشته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فقراء از ثروت او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باشد، چنین شخصی، مؤمن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ایمان به خدا نداشته باشد و این دو صفت در او باشد یا به برکت این دو صفت خداوند او را هدایت می کند، اگر هم هدایت نشود و در آتش برود خداوند روزیش را از بهشت می رساند</w:t>
      </w:r>
      <w:r>
        <w:rPr>
          <w:rFonts w:eastAsia="IRNazanin" w:cs="IRNazanin"/>
          <w:color w:val="111111"/>
          <w:sz w:val="28"/>
          <w:szCs w:val="28"/>
          <w:rtl w:val="true"/>
          <w:lang w:bidi="fa-IR"/>
        </w:rPr>
        <w:t>.</w:t>
      </w:r>
    </w:p>
    <w:p>
      <w:pPr>
        <w:pStyle w:val="Heading3"/>
        <w:numPr>
          <w:ilvl w:val="2"/>
          <w:numId w:val="1"/>
        </w:numPr>
        <w:rPr/>
      </w:pPr>
      <w:bookmarkStart w:id="1394" w:name="__RefHeading___Toc9401032_2870459653"/>
      <w:bookmarkStart w:id="1395" w:name="_Toc538"/>
      <w:bookmarkEnd w:id="1394"/>
      <w:r>
        <w:rPr>
          <w:rtl w:val="true"/>
        </w:rPr>
        <w:t>در زندگی زیاده روی نکنید</w:t>
      </w:r>
      <w:bookmarkEnd w:id="1395"/>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السَّرَفَ، يُورِثُ الْفَقْرَ وَ إِنَّ الْقَصْدَ، يُورِثُ الْغِنَى</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می آورد و اقتصاد و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بی‌نیازی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زندگی میانه‌روی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شأن خود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خرج‌ها اگرچه در راه خیر است اما چون مطابق شأن خرج کننده نیست اسراف است</w:t>
      </w:r>
      <w:r>
        <w:rPr>
          <w:rFonts w:eastAsia="IRNazanin" w:cs="IRNazanin"/>
          <w:color w:val="111111"/>
          <w:sz w:val="28"/>
          <w:szCs w:val="28"/>
          <w:rtl w:val="true"/>
          <w:lang w:bidi="fa-IR"/>
        </w:rPr>
        <w:t>.</w:t>
      </w:r>
    </w:p>
    <w:p>
      <w:pPr>
        <w:pStyle w:val="Heading3"/>
        <w:numPr>
          <w:ilvl w:val="2"/>
          <w:numId w:val="1"/>
        </w:numPr>
        <w:rPr/>
      </w:pPr>
      <w:bookmarkStart w:id="1396" w:name="__RefHeading___Toc9401034_2870459653"/>
      <w:bookmarkStart w:id="1397" w:name="_Toc539"/>
      <w:bookmarkEnd w:id="1396"/>
      <w:r>
        <w:rPr>
          <w:rtl w:val="true"/>
        </w:rPr>
        <w:t xml:space="preserve">به فرمایش امام </w:t>
      </w:r>
      <w:r>
        <w:rPr>
          <w:rtl w:val="true"/>
        </w:rPr>
        <w:t>(</w:t>
      </w:r>
      <w:r>
        <w:rPr>
          <w:rtl w:val="true"/>
        </w:rPr>
        <w:t>علیه السلام</w:t>
      </w:r>
      <w:r>
        <w:rPr>
          <w:rtl w:val="true"/>
        </w:rPr>
        <w:t xml:space="preserve">) </w:t>
      </w:r>
      <w:r>
        <w:rPr>
          <w:rtl w:val="true"/>
        </w:rPr>
        <w:t>دقت کنید</w:t>
      </w:r>
      <w:bookmarkEnd w:id="1397"/>
    </w:p>
    <w:p>
      <w:pPr>
        <w:pStyle w:val="BookText"/>
        <w:rPr/>
      </w:pPr>
      <w:r>
        <w:rPr>
          <w:rFonts w:ascii="Amiri" w:hAnsi="Amiri" w:eastAsia="Amiri" w:cs="Amiri"/>
          <w:color w:val="111111"/>
          <w:sz w:val="28"/>
          <w:sz w:val="28"/>
          <w:szCs w:val="28"/>
          <w:rtl w:val="true"/>
          <w:lang w:bidi="ar-SA"/>
        </w:rPr>
        <w:t xml:space="preserve">قال علی‌بن‌الحسین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لَيُنْفِقُ مَالَهُ فِي حَقٍّ وَ إِنَّهُ لَمُسْرِفٌ</w:t>
      </w:r>
      <w:r>
        <w:rPr>
          <w:rStyle w:val="FootnoteAnchor"/>
          <w:rtl w:val="true"/>
        </w:rPr>
        <w:footnoteReference w:id="899"/>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مردی ثروتش را در راه خدا خرج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مطابق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اسراف کنندگان محسوبمی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در تمام کارها عقل معاش داشته باشد</w:t>
      </w:r>
      <w:r>
        <w:rPr>
          <w:rFonts w:eastAsia="IRNazanin" w:cs="IRNazanin"/>
          <w:color w:val="111111"/>
          <w:sz w:val="28"/>
          <w:szCs w:val="28"/>
          <w:rtl w:val="true"/>
          <w:lang w:bidi="fa-IR"/>
        </w:rPr>
        <w:t xml:space="preserve">.) </w:t>
      </w:r>
      <w:bookmarkStart w:id="1398" w:name="pg9784_89588"/>
    </w:p>
    <w:p>
      <w:pPr>
        <w:pStyle w:val="BookText"/>
        <w:rPr/>
      </w:pPr>
      <w:bookmarkEnd w:id="1398"/>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الْكَمَالُ كُلُّ الْكَمَالِ، فِي ثَلاٰثَةِ، التَّفَقُّهُ فِي الدِّينِ وَ تَقْدِيرُ الْمَعِيشَةِ وَ الصَّبْرُ عَلَى النَّائِبَةِ</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کمال و فهمیدگی مرد زمانی تمام است که سه چیز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میانه‌روی در زندگی؛ یکي بصیرت داشتن در دین؛ دیگری صبر در ناملایمات زندگی</w:t>
      </w:r>
      <w:r>
        <w:rPr>
          <w:rFonts w:eastAsia="IRNazanin" w:cs="IRNazanin"/>
          <w:color w:val="111111"/>
          <w:sz w:val="28"/>
          <w:szCs w:val="28"/>
          <w:rtl w:val="true"/>
          <w:lang w:bidi="fa-IR"/>
        </w:rPr>
        <w:t>.</w:t>
      </w:r>
    </w:p>
    <w:p>
      <w:pPr>
        <w:pStyle w:val="Heading3"/>
        <w:numPr>
          <w:ilvl w:val="2"/>
          <w:numId w:val="1"/>
        </w:numPr>
        <w:rPr/>
      </w:pPr>
      <w:bookmarkStart w:id="1399" w:name="__RefHeading___Toc9401036_2870459653"/>
      <w:bookmarkStart w:id="1400" w:name="_Toc540"/>
      <w:bookmarkEnd w:id="1399"/>
      <w:r>
        <w:rPr>
          <w:rtl w:val="true"/>
        </w:rPr>
        <w:t>همیشه این ذکر را بگویید، تا گرفتار درد گوش و چشم و دندان نشوید</w:t>
      </w:r>
      <w:bookmarkEnd w:id="1400"/>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إِذَا عَطَسَ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الْأُذُنَيْنِ وَ الْأَضْرَاسِ</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عطسه کند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گرفتار درد گوش و دندان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عَطْسَةً، فَحَمِدَ اللهَ عَزَّ وَ جَلَّ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لَمْ يَشْتَكِ عَيْنَيْهِ وَ لَا ضِرْسَهُ</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بعد از عطسه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صلی الله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درد چشم و درد دندان شکایت نخواهد کرد</w:t>
      </w:r>
      <w:r>
        <w:rPr>
          <w:rFonts w:eastAsia="IRNazanin" w:cs="IRNazanin"/>
          <w:color w:val="111111"/>
          <w:sz w:val="28"/>
          <w:szCs w:val="28"/>
          <w:rtl w:val="true"/>
          <w:lang w:bidi="fa-IR"/>
        </w:rPr>
        <w:t>.</w:t>
      </w:r>
    </w:p>
    <w:p>
      <w:pPr>
        <w:pStyle w:val="Heading3"/>
        <w:numPr>
          <w:ilvl w:val="2"/>
          <w:numId w:val="1"/>
        </w:numPr>
        <w:rPr/>
      </w:pPr>
      <w:bookmarkStart w:id="1401" w:name="__RefHeading___Toc9401038_2870459653"/>
      <w:bookmarkStart w:id="1402" w:name="_Toc541"/>
      <w:bookmarkEnd w:id="1401"/>
      <w:r>
        <w:rPr>
          <w:rtl w:val="true"/>
        </w:rPr>
        <w:t>این نکته را هم از سلمان بیاموزید</w:t>
      </w:r>
      <w:bookmarkEnd w:id="140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 أَيُّكُمْ يَصُومُ الدَّهْرَ فَقَالَ سَلْمَانُ رَحمَة الله عَلَيْهِ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يُحْيِي اللَّيْلَ؟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يَخْتِمُ الْقُرْآنَ فِي كُلِّ يَوْمٍ؟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رَجُلٌ مِنَ الْفُرْسِ يُرِيدُ أَنْ يَفْتَخِرَ عَلَيْنَا مَعَاشِرَ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لَکَ بِمِثْلِ لُقْمَانَ الْحَكِيمِ سَلْهُ، فَإِنَّهُ 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مَثَلُكَ فِي أُمَّتِي مَثَلُ قُلْ هُوَ اللَّهُ أَحَدٌ الی آخر الحدیث</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فرمودند آیا کسی از شما هست که تمام عمر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باشد؟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مسلمان شده‌ام، همیشه روزه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هر روز تمام قرآن را ختم کرده باشد؟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تمام قرآن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تمام شب را به عبادت گذرانده باشد؟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ایرانی می خواهد بر قبیلۀ قریش افتخار کند، زیرا ما او را بسیار می بینیم در حالی که اغلب روزها، روزه نیست؛ روزها قرآن نمی‌خواند؛ شب را بیدار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مانند لقمان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سوال کن تا توضیح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حبیب خودم 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مَثل شما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کسی يک مرتبه آن را بخواند، ثواب یک سوم قرآن را دارد؛ اگر دو مرتبه بخواند، ثواب دو سوم قرآن؛ اگر سه مرتبه بخواند، ثواب تمام قرآن را دارد؛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دوست داشته باشد، یک سوم ایمان را دارد؛ اگر به زبان و قلب دوست داشته باشد، دو سوم ایمان را دارد؛ اگر به زبان و قلب دوست داشته باشد و او را یاری کند تمام ایمان را دارد و من روزی سه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 پس هر روز ثواب یک ختم قرآن برای من هست، 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با طهارت </w:t>
      </w:r>
      <w:bookmarkStart w:id="1403" w:name="pg9784_89590"/>
    </w:p>
    <w:p>
      <w:pPr>
        <w:pStyle w:val="BookText"/>
        <w:rPr/>
      </w:pPr>
      <w:bookmarkEnd w:id="1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بخوابد، مانند آن است که تمام شب را بیدار بوده است و من هر شب با طهارت می خوابم،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ماه سه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وسط و آخر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خداوند پاداش روزۀ تمام ماه‌ها را به او می دهد و من این سه روز را روزه هستم و ماه شعبان را هم به ماه رمضان وصل می کنم</w:t>
      </w:r>
      <w:r>
        <w:rPr>
          <w:rFonts w:eastAsia="IRNazanin" w:cs="IRNazanin"/>
          <w:color w:val="111111"/>
          <w:sz w:val="28"/>
          <w:szCs w:val="28"/>
          <w:rtl w:val="true"/>
          <w:lang w:bidi="fa-IR"/>
        </w:rPr>
        <w:t>.</w:t>
      </w:r>
    </w:p>
    <w:p>
      <w:pPr>
        <w:pStyle w:val="Heading3"/>
        <w:numPr>
          <w:ilvl w:val="2"/>
          <w:numId w:val="1"/>
        </w:numPr>
        <w:rPr/>
      </w:pPr>
      <w:bookmarkStart w:id="1404" w:name="__RefHeading___Toc9401040_2870459653"/>
      <w:bookmarkStart w:id="1405" w:name="_Toc542"/>
      <w:bookmarkEnd w:id="1404"/>
      <w:r>
        <w:rPr>
          <w:rtl w:val="true"/>
        </w:rPr>
        <w:t>شوخی کردن با خندۀ بی‌صدا اشکال ندارد</w:t>
      </w:r>
      <w:bookmarkEnd w:id="1405"/>
    </w:p>
    <w:p>
      <w:pPr>
        <w:pStyle w:val="BookText"/>
        <w:rPr/>
      </w:pPr>
      <w:r>
        <w:rPr>
          <w:rFonts w:ascii="Amiri" w:hAnsi="Amiri" w:eastAsia="Amiri" w:cs="Amiri"/>
          <w:color w:val="111111"/>
          <w:sz w:val="28"/>
          <w:sz w:val="28"/>
          <w:szCs w:val="28"/>
          <w:rtl w:val="true"/>
          <w:lang w:bidi="ar-SA"/>
        </w:rPr>
        <w:t xml:space="preserve">قال موسی‌بن‌جعفر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لَا يَضْحَكُ وَ كَانَ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وَ يَبْكِي، وَ كَانَ الَّذِي يَصْنَعُ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الَّذِي كَانَ يَصْنَعُ يَحْيَى</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یحیی‌بن‌زکریای پیامبر همیشه گریان بود و هیچ‌گاه خنده نمی‌کرد؛ حضرت عیسی‌بن‌مریم گاهی گریان و گاهی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حضرت عیسی از عمل حضرت یحیی افضل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مُدَاعَبَةُ بَعْضِكُمْ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فَإِنَّ الْمُدَاعَبَةَ مِنْ حُسْنِ الْخُلُقِ وَ إِنَّكَ لَتُدْخِلُ بِهَا السُّرُورَ عَلَى أَخِيكَ وَ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از دوستان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یکدیگر مزاح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مزاح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مزاح داشته باشید؛ زیرا مزاح شما را مسرور می کند، هر آینه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اصحاب را خوشحال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بخندانند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مزاح می فرمودند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شوخی زیاد، یا فحش دادن به شوخی مذمت شده است؛ زیرا حیثیت آدمی را از بین می برد و دوستی‌ها را به دشمنی تبدیل می‌کند</w:t>
      </w:r>
      <w:r>
        <w:rPr>
          <w:rFonts w:eastAsia="IRNazanin" w:cs="IRNazanin"/>
          <w:color w:val="111111"/>
          <w:sz w:val="28"/>
          <w:szCs w:val="28"/>
          <w:rtl w:val="true"/>
          <w:lang w:bidi="fa-IR"/>
        </w:rPr>
        <w:t xml:space="preserve">. </w:t>
      </w:r>
      <w:bookmarkStart w:id="1406" w:name="pg9784_89592"/>
    </w:p>
    <w:p>
      <w:pPr>
        <w:pStyle w:val="BookText"/>
        <w:rPr/>
      </w:pPr>
      <w:bookmarkEnd w:id="1406"/>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قَهْقَهْتَ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تَمْقُتْنِي</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خندۀ بلند کردی،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لاتَمقُتِنی</w:t>
      </w:r>
      <w:r>
        <w:rPr>
          <w:rFonts w:eastAsia="IRNazanin" w:cs="IRNazanin"/>
          <w:color w:val="111111"/>
          <w:sz w:val="28"/>
          <w:szCs w:val="28"/>
          <w:rtl w:val="true"/>
          <w:lang w:bidi="fa-IR"/>
        </w:rPr>
        <w:t>.</w:t>
      </w:r>
    </w:p>
    <w:p>
      <w:pPr>
        <w:pStyle w:val="Heading3"/>
        <w:numPr>
          <w:ilvl w:val="2"/>
          <w:numId w:val="1"/>
        </w:numPr>
        <w:rPr/>
      </w:pPr>
      <w:bookmarkStart w:id="1407" w:name="__RefHeading___Toc9401042_2870459653"/>
      <w:bookmarkStart w:id="1408" w:name="_Toc543"/>
      <w:bookmarkEnd w:id="1407"/>
      <w:r>
        <w:rPr>
          <w:rtl w:val="true"/>
        </w:rPr>
        <w:t>حیا یکي از نشانه‌های ایمان است</w:t>
      </w:r>
      <w:bookmarkEnd w:id="1408"/>
    </w:p>
    <w:p>
      <w:pPr>
        <w:pStyle w:val="BookText"/>
        <w:rPr/>
      </w:pPr>
      <w:r>
        <w:rPr>
          <w:rFonts w:ascii="IRNazanin" w:hAnsi="IRNazanin" w:eastAsia="IRNazanin"/>
          <w:color w:val="111111"/>
          <w:sz w:val="28"/>
          <w:sz w:val="28"/>
          <w:szCs w:val="28"/>
          <w:rtl w:val="true"/>
          <w:lang w:bidi="fa-IR"/>
        </w:rPr>
        <w:t>ایمان دارای نشانه‌هایی است که یکي از آن‌ها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مؤمن که خدا را به احوال خود ناظر می داند، باید دارای شرم باشد و از گناه دوری کند؛ زیرا شرم داشتن، رعایت قوانین قرآن دوری از معاصی است؛ نه کناره‌گیری از اجتماع و حق خود را به دیگران واگذار نمودن باشد؛ به همین جهت پیشوای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حَيَاءَانِ، حَيَاءُ عَقْلٍ وَ حَيَاءُ حُمْقٍ؛ فَحَيَاءُ الْعَقْلِ، هُوَ الْعِلْمُ وَ حَيَاءُ الْحُمْقِ، هُوَ الْجَهْلُ</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حیایي که از عقل و فکر است و دیگر حیایي که از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حیایي که از عقل است، دانش‌پژوهی است، اما نتیجۀ حیاء دوم، جهل و نادانی است؛ به عبارت دیگر، شرم باید با راهنمایی عقل باشد، آنجا که عقل به لزوم شرم حکم می کند، باید شرم داشته باشیم؛ آنجا که عقل شرم نمی‌بیند، باید بدون خجالت وارد عمل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زن باید دارای حیاء باشد؛ یعنی از محرمات الهی دوری کند و خود را در معرض دید نامحرمان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فرزند باید شرم داشته باشد؛ یعنی احترام پدر و مادر را حفظ کند و در ارتباط با بزرگتر از خود ادب را رعایت کند، همچنین کسانی که از خدا شرم نمی‌کنند و نسبت به قوانین قرآن بی‌اعتنا هستند، از نعمت ایمان محروم‌اند؛ چنان‌که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الْحَيَاءُ وَ الْإِيمَانُ، مَقْرُونَانِ فِي قَرَنٍ، فَإِذَا ذَهَبَ أَحَدُهُمَا تَبِعَهُ صَاحِبُهُ </w:t>
      </w:r>
      <w:r>
        <w:rPr>
          <w:rStyle w:val="FootnoteAnchor"/>
          <w:rtl w:val="true"/>
        </w:rPr>
        <w:footnoteReference w:id="908"/>
      </w:r>
      <w:bookmarkStart w:id="1409" w:name="pg9784_89594"/>
    </w:p>
    <w:p>
      <w:pPr>
        <w:pStyle w:val="BookText"/>
        <w:rPr/>
      </w:pPr>
      <w:bookmarkEnd w:id="1409"/>
      <w:r>
        <w:rPr>
          <w:rFonts w:ascii="IRNazanin" w:hAnsi="IRNazanin" w:eastAsia="IRNazanin"/>
          <w:color w:val="111111"/>
          <w:sz w:val="28"/>
          <w:sz w:val="28"/>
          <w:szCs w:val="28"/>
          <w:rtl w:val="true"/>
          <w:lang w:bidi="fa-IR"/>
        </w:rPr>
        <w:t xml:space="preserve">شرم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هستند، هرگاه هر یک از آن‌ها نباشد، دیگری هم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إِيمَانَ لِمَنْ لَا حَيَاءَ لَهُ</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شرم ندارد، ایمان ندارد</w:t>
      </w:r>
      <w:r>
        <w:rPr>
          <w:rFonts w:eastAsia="IRNazanin" w:cs="IRNazanin"/>
          <w:color w:val="111111"/>
          <w:sz w:val="28"/>
          <w:szCs w:val="28"/>
          <w:rtl w:val="true"/>
          <w:lang w:bidi="fa-IR"/>
        </w:rPr>
        <w:t>.</w:t>
      </w:r>
    </w:p>
    <w:p>
      <w:pPr>
        <w:pStyle w:val="Heading3"/>
        <w:numPr>
          <w:ilvl w:val="2"/>
          <w:numId w:val="1"/>
        </w:numPr>
        <w:rPr/>
      </w:pPr>
      <w:bookmarkStart w:id="1410" w:name="__RefHeading___Toc9401044_2870459653"/>
      <w:bookmarkStart w:id="1411" w:name="_Toc544"/>
      <w:bookmarkEnd w:id="1410"/>
      <w:r>
        <w:rPr>
          <w:rtl w:val="true"/>
        </w:rPr>
        <w:t>به بیان پیشوای اسلام توجه کنید</w:t>
      </w:r>
      <w:bookmarkEnd w:id="141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وَ كَانَ مِنْ قَرْنِهِ إِلَى قَدَمِهِ ذُنوباً بَدَّلَهَا اللهُ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الْحَيَاءُ وَ حُسْنُ الْخُلُقِ وَ الشُّكْرُ</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را اگر کسی داشته باشد، خداوند تمام گناهان او را به حسنات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وَآمَنَ وَعَمِلَ عَمَلاً صَالِحاً فَأُوْلَئِكَ يُبَدِّلُ اللهُ سَيِّئَاتِهِمْ حَسَنَاتٍ وَكَانَ اللهُ غَفُوراً رَحِيماً</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فرمایش پیامبر و آیۀ شریفۀ قرآن چنین استفاده می شود، کسی که دارای این چهار صفت باشد عاقبتش به خیر و خوشی ختم می شود</w:t>
      </w:r>
      <w:r>
        <w:rPr>
          <w:rFonts w:eastAsia="IRNazanin" w:cs="IRNazanin"/>
          <w:color w:val="111111"/>
          <w:sz w:val="28"/>
          <w:szCs w:val="28"/>
          <w:rtl w:val="true"/>
          <w:lang w:bidi="fa-IR"/>
        </w:rPr>
        <w:t>.</w:t>
      </w:r>
    </w:p>
    <w:p>
      <w:pPr>
        <w:pStyle w:val="Heading3"/>
        <w:numPr>
          <w:ilvl w:val="2"/>
          <w:numId w:val="1"/>
        </w:numPr>
        <w:rPr/>
      </w:pPr>
      <w:bookmarkStart w:id="1412" w:name="__RefHeading___Toc9401046_2870459653"/>
      <w:bookmarkStart w:id="1413" w:name="_Toc545"/>
      <w:bookmarkEnd w:id="1412"/>
      <w:r>
        <w:rPr>
          <w:rtl w:val="true"/>
        </w:rPr>
        <w:t>فریب دادن مؤمن حرام است</w:t>
      </w:r>
      <w:bookmarkEnd w:id="141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Style w:val="FootnoteAnchor"/>
          <w:rtl w:val="true"/>
        </w:rPr>
        <w:footnoteReference w:id="913"/>
      </w:r>
      <w:bookmarkStart w:id="1414" w:name="pg9784_89596"/>
    </w:p>
    <w:p>
      <w:pPr>
        <w:pStyle w:val="BookText"/>
        <w:rPr/>
      </w:pPr>
      <w:bookmarkEnd w:id="1414"/>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معامله را به خود فروشنده واگذار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بگوید من این جنس را می خرم و سود آن را به انصاف خودت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او را فریب دهد، آنچه که به دست آورد، حرام است</w:t>
      </w:r>
      <w:r>
        <w:rPr>
          <w:rFonts w:eastAsia="IRNazanin" w:cs="IRNazanin"/>
          <w:color w:val="111111"/>
          <w:sz w:val="28"/>
          <w:szCs w:val="28"/>
          <w:rtl w:val="true"/>
          <w:lang w:bidi="fa-IR"/>
        </w:rPr>
        <w:t>.</w:t>
      </w:r>
    </w:p>
    <w:p>
      <w:pPr>
        <w:pStyle w:val="Heading3"/>
        <w:numPr>
          <w:ilvl w:val="2"/>
          <w:numId w:val="1"/>
        </w:numPr>
        <w:rPr/>
      </w:pPr>
      <w:bookmarkStart w:id="1415" w:name="__RefHeading___Toc9401048_2870459653"/>
      <w:bookmarkStart w:id="1416" w:name="_Toc546"/>
      <w:bookmarkEnd w:id="1415"/>
      <w:r>
        <w:rPr>
          <w:rtl w:val="true"/>
        </w:rPr>
        <w:t xml:space="preserve">از فرمایش پیامبر </w:t>
      </w:r>
      <w:r>
        <w:rPr>
          <w:rtl w:val="true"/>
        </w:rPr>
        <w:t>(</w:t>
      </w:r>
      <w:r>
        <w:rPr>
          <w:rtl w:val="true"/>
        </w:rPr>
        <w:t>صلی الله علیه و آله و سلم</w:t>
      </w:r>
      <w:r>
        <w:rPr>
          <w:rtl w:val="true"/>
        </w:rPr>
        <w:t xml:space="preserve">) </w:t>
      </w:r>
      <w:r>
        <w:rPr>
          <w:rtl w:val="true"/>
        </w:rPr>
        <w:t>پند بگیرید</w:t>
      </w:r>
      <w:bookmarkEnd w:id="1416"/>
    </w:p>
    <w:p>
      <w:pPr>
        <w:pStyle w:val="BookText"/>
        <w:rPr/>
      </w:pPr>
      <w:r>
        <w:rPr>
          <w:rFonts w:ascii="Amiri" w:hAnsi="Amiri" w:eastAsia="Amiri" w:cs="Amiri"/>
          <w:color w:val="111111"/>
          <w:sz w:val="28"/>
          <w:sz w:val="28"/>
          <w:szCs w:val="28"/>
          <w:rtl w:val="true"/>
          <w:lang w:bidi="ar-SA"/>
        </w:rPr>
        <w:t xml:space="preserve">قالَ قَيْسٌ دَخَلْتُ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إنّی رجُلٌ مِنْ أهْلِ البادِيَةِ لايُمکِنَنی أَنْ أزورُکَ فِي کُلِّ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فَعِظْنی مَوْعِظَةً نَنْتَفِعُ بِهَا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قَيْسُ إِنَّ مَعَ الْعِزِّ ذُلّاً وَ إِنَّ مَعَ الْحَيَاةِ مَوْتاً وَ إِنَّ مَعَ الدُّنْيَا آخِرَةً وَ إِنَّ لِكُلِّ شَيْ‌ءٍ حَسِيباً وَ عَلَي کُلِّ شَي رَقیباً و إنَّ لِکُلِ حَسَنَةٍ ثَوَاباً وَلِکُلِّ سَيِّئةٍ عِقَاباً وَ لِكُلِّ أَجَلٍ كِتَاباً 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أَصَلَحَ آنَسْتَ بِهِ وَ إِنْ فَسَدَ لَا تَسْتَوْحِشْ إِلَّا مِنْهُ وَ هُوَ عَمَلُكَ يَا قَيْسُ</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یکي از مسلمانان بادیه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 نشین هستم، نمی‌توانم هرروز خدمتتان شرفیاب شوم، مرا موعظه‌ای بفرمایید تا بهره‌مند شوم،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هرچند در دنیا عزیز باشی هنگام مرگ برای تو ذلتی خواهد بود؛ بدان که آخر زندگی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هستی، و در هر مقام باشی بالاخره مرگ گریبان تو را خواهد گرفت، پس مواظب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زندگی دنیا، زندگی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مرگ تو را نابود نمی‌کند؛ بلکه تو را به عالم دیگری منتقل می کند و در آنجا به حساب همۀ اعمال تو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ملائکه تمام کارهای تو را نوشته‌اند؛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يَلْفِظُ مِن قَوْلٍ </w:t>
      </w:r>
    </w:p>
    <w:p>
      <w:pPr>
        <w:pStyle w:val="BookText"/>
        <w:rPr/>
      </w:pPr>
      <w:r>
        <w:rPr>
          <w:rFonts w:ascii="Amiri" w:hAnsi="Amiri" w:eastAsia="Amiri" w:cs="Amiri"/>
          <w:color w:val="111111"/>
          <w:sz w:val="28"/>
          <w:sz w:val="28"/>
          <w:szCs w:val="28"/>
          <w:rtl w:val="true"/>
          <w:lang w:bidi="ar-SA"/>
        </w:rPr>
        <w:t>إِلَّا لَدَيْهِ رَقِيبٌ عَتِيدٌ</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هیچ گفتار و کرداری از شما نیست مگر این‌که رقیبی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عمل خیری انجام داده‌ای، پاداش آن‌را خواهی دید؛ اگر عمل ناشایسته‌ای مرتکب شده باشی کیفر آن‌را خواهی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عمری مدتی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بر سر تو می آید، مقدر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عزت تو به پایان برسد یا نعمت تو زوال پیدا کند یا عمر تو تمام شود و همۀ آن‌ها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آن‌گاه که مُردی، با تو قرینی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 شود؛ اگرچه تو مرده‌ای، اما او زنده است؛ اگر قرین تو کریم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نیکو کرده باشی و اعمال شایسته‌ای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گرامی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برکت او تو را احترام می کنند و پاداش نیکویی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قرین تو پست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اخلاق نکوهیده و اعمال زشت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ملائکۀ عذاب تسلیم می کنند و باعث رسوایی تو خواهد بود و آن قرین برانگیخته نشود؛ مگر با تو و تو نیز برانگیخته نشوی مگر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تو با او خواهی بود و او هم با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سوال نمی‌شوی؛ مگر از او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شایسته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انتخاب شایستۀ او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او مأنوس باشی؛ اگر او را فاسد قرار دادی نترسی مگر از او و آن قرین اعمال و کارهای تو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دنیا انجام داده‌ای اگر اعمال نیک انجام دهی او با تو به نیکی رفتار می کند اگر بد انجام دهی با تو به بدی رفتار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شما گمارده شده است، سپس به سوی پروردگار خود بر می گردید</w:t>
      </w:r>
      <w:r>
        <w:rPr>
          <w:rFonts w:eastAsia="IRNazanin" w:cs="IRNazanin"/>
          <w:color w:val="111111"/>
          <w:sz w:val="28"/>
          <w:szCs w:val="28"/>
          <w:rtl w:val="true"/>
          <w:lang w:bidi="fa-IR"/>
        </w:rPr>
        <w:t xml:space="preserve">. </w:t>
      </w:r>
      <w:bookmarkStart w:id="1417" w:name="pg9784_89601"/>
    </w:p>
    <w:p>
      <w:pPr>
        <w:pStyle w:val="Heading2"/>
        <w:numPr>
          <w:ilvl w:val="1"/>
          <w:numId w:val="1"/>
        </w:numPr>
        <w:rPr/>
      </w:pPr>
      <w:bookmarkStart w:id="1418" w:name="__RefHeading___Toc9401050_2870459653"/>
      <w:bookmarkStart w:id="1419" w:name="_Toc547"/>
      <w:bookmarkEnd w:id="1417"/>
      <w:bookmarkEnd w:id="1418"/>
      <w:r>
        <w:rPr>
          <w:rtl w:val="true"/>
        </w:rPr>
        <w:t>[</w:t>
      </w:r>
      <w:r>
        <w:rPr>
          <w:rtl w:val="true"/>
        </w:rPr>
        <w:t>آداب محتضر</w:t>
      </w:r>
      <w:r>
        <w:rPr>
          <w:rtl w:val="true"/>
        </w:rPr>
        <w:t>]</w:t>
      </w:r>
      <w:bookmarkEnd w:id="1419"/>
    </w:p>
    <w:p>
      <w:pPr>
        <w:pStyle w:val="Heading3"/>
        <w:numPr>
          <w:ilvl w:val="2"/>
          <w:numId w:val="1"/>
        </w:numPr>
        <w:rPr/>
      </w:pPr>
      <w:bookmarkStart w:id="1420" w:name="__RefHeading___Toc9401052_2870459653"/>
      <w:bookmarkStart w:id="1421" w:name="_Toc548"/>
      <w:bookmarkEnd w:id="1420"/>
      <w:r>
        <w:rPr>
          <w:rtl w:val="true"/>
        </w:rPr>
        <w:t>در حال جان دادن، محتضر را رو به قبله قرار دهید</w:t>
      </w:r>
      <w:bookmarkEnd w:id="1421"/>
    </w:p>
    <w:p>
      <w:pPr>
        <w:pStyle w:val="BookText"/>
        <w:rPr/>
      </w:pP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عبدالمطلب وَهُوَ فِي السَّوقِ قَدْ وُجِّهَ لِغَيْرِ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 أَقْبَلَ اللهُ عَزَّوَجَلَّ عَلَيْهِ بِوَجْهِهِ فَلَمْ يَزَلْ كَذَلِكَ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حدیثٍ آخر 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أُسْتُقْبِلَ بِباطِنِ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عبدالمطلب را در حال جان دادن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قبله بگردانید تا ملائکه نزد او بیایند و خداوند به او توجه کند چون چنین کردند، روح از تن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چگونه میت را به سمت قبله قرار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او را به طرف قبله قرار دهید</w:t>
      </w:r>
      <w:r>
        <w:rPr>
          <w:rFonts w:eastAsia="IRNazanin" w:cs="IRNazanin"/>
          <w:color w:val="111111"/>
          <w:sz w:val="28"/>
          <w:szCs w:val="28"/>
          <w:rtl w:val="true"/>
          <w:lang w:bidi="fa-IR"/>
        </w:rPr>
        <w:t>.</w:t>
      </w:r>
    </w:p>
    <w:p>
      <w:pPr>
        <w:pStyle w:val="Heading3"/>
        <w:numPr>
          <w:ilvl w:val="2"/>
          <w:numId w:val="1"/>
        </w:numPr>
        <w:rPr/>
      </w:pPr>
      <w:bookmarkStart w:id="1422" w:name="__RefHeading___Toc9401054_2870459653"/>
      <w:bookmarkStart w:id="1423" w:name="_Toc549"/>
      <w:bookmarkEnd w:id="1422"/>
      <w:r>
        <w:rPr>
          <w:rtl w:val="true"/>
        </w:rPr>
        <w:t>در نفس آخر توبه را فراموش نکنید</w:t>
      </w:r>
      <w:bookmarkEnd w:id="142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وَ مَنْ تَابَ قَبْلَ مَوْتِهِ بِجُمُعَةٍ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لَكَثِيرَةٌ وَ مَنْ تَابَ قَبْلَ مَوْتِهِ بِيَوْمٍ تَابَ اللهُ </w:t>
      </w:r>
      <w:bookmarkStart w:id="1424" w:name="pg9784_89603"/>
    </w:p>
    <w:p>
      <w:pPr>
        <w:pStyle w:val="BookText"/>
        <w:rPr/>
      </w:pPr>
      <w:bookmarkEnd w:id="1424"/>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لَكَثِيرٌ وَ مَنْ تَابَ قَبْلَ مَوْتِهِ بِسَاعَةٍ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السَّاعَةَلَكَثِيرَةٌ وَ مَنْ تَابَ، وَ قَدْ بَلَغَتْ نَفْسُهُ هَذِهِ وَ أَهْوَى بِيَدِهِ إِلَى حَلْقِهِ تَابَ اللهُ عَلَيْهِ</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سال قبل از مرگ توبه کند خداوند توبۀ او را می‌پذیرد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 هرکس یک ماه قبل از مرگ توبه کند، خداوند توبۀ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یک ماه زیاد است هرکس یک هفته قبل از مرگ توبه کند، خداوند توبۀ او را قبول می کند هرکس یک روز قبل از مرگ توبه کند، خداوند توبۀ او را قبول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 هرکس یک ساعت قبل از مرگ توبه کند خداوند، توبۀ او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زیاد است، هرکس قبل از این‌که جانش به گلویش برسد، توبه کند، خداوند توبۀ او را می‌پذیرد</w:t>
      </w:r>
      <w:r>
        <w:rPr>
          <w:rFonts w:eastAsia="IRNazanin" w:cs="IRNazanin"/>
          <w:color w:val="111111"/>
          <w:sz w:val="28"/>
          <w:szCs w:val="28"/>
          <w:rtl w:val="true"/>
          <w:lang w:bidi="fa-IR"/>
        </w:rPr>
        <w:t>.</w:t>
      </w:r>
    </w:p>
    <w:p>
      <w:pPr>
        <w:pStyle w:val="Heading3"/>
        <w:numPr>
          <w:ilvl w:val="2"/>
          <w:numId w:val="1"/>
        </w:numPr>
        <w:rPr/>
      </w:pPr>
      <w:bookmarkStart w:id="1425" w:name="__RefHeading___Toc9401056_2870459653"/>
      <w:bookmarkStart w:id="1426" w:name="_Toc550"/>
      <w:bookmarkEnd w:id="1425"/>
      <w:r>
        <w:rPr>
          <w:rtl w:val="true"/>
        </w:rPr>
        <w:t>شهادتین را به محتضر تلقین کنید</w:t>
      </w:r>
      <w:bookmarkEnd w:id="1426"/>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يَحْضُرُهُ الْمَوْتُ إِلَّا وَكَّلَ بِهِ إِبْلِيسُ مِنْ شَيَاطِينِهِ مَنْ يَأْمُرُهُ بِالْكُفْرِ وَ يُشَكِّكُهُ فِي دِينِهِ، حَتَّى يَخْرُجَ نَفْسُهُ فَإِذَا حَضَرْتُمْ مَوْتَاكُمْ فَلَقِّنُوهُمْ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يَمُوتُوا</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جان دادن، شیطان یکي از یارانش را می فرستد تا محتضر را در دینش به شک اندازد و او را کافر گرداند، هرگاه شما بر بالین محتضر حاضر شدید، شهادتین را به او تلقین کنید تا این‌که از دنیا برود</w:t>
      </w:r>
      <w:r>
        <w:rPr>
          <w:rFonts w:eastAsia="IRNazanin" w:cs="IRNazanin"/>
          <w:color w:val="111111"/>
          <w:sz w:val="28"/>
          <w:szCs w:val="28"/>
          <w:rtl w:val="true"/>
          <w:lang w:bidi="fa-IR"/>
        </w:rPr>
        <w:t>.</w:t>
      </w:r>
    </w:p>
    <w:p>
      <w:pPr>
        <w:pStyle w:val="Heading3"/>
        <w:numPr>
          <w:ilvl w:val="2"/>
          <w:numId w:val="1"/>
        </w:numPr>
        <w:rPr/>
      </w:pPr>
      <w:bookmarkStart w:id="1427" w:name="__RefHeading___Toc9401058_2870459653"/>
      <w:bookmarkStart w:id="1428" w:name="_Toc551"/>
      <w:bookmarkEnd w:id="1427"/>
      <w:r>
        <w:rPr>
          <w:rtl w:val="true"/>
        </w:rPr>
        <w:t>تشییع جنازۀ مؤمن را فراموش نکنید</w:t>
      </w:r>
      <w:bookmarkEnd w:id="142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جَنَازَةً، كَتَبَ اللهُ لَهُ أَرْبَعَةَ قَرَارِيطَ قِيرَاطٍ لِاتِّبَاعِهِ إِيَّاهَا وَ </w:t>
      </w:r>
      <w:bookmarkStart w:id="1429" w:name="pg9784_89605"/>
    </w:p>
    <w:p>
      <w:pPr>
        <w:pStyle w:val="BookText"/>
        <w:rPr/>
      </w:pPr>
      <w:bookmarkEnd w:id="1429"/>
      <w:r>
        <w:rPr>
          <w:rFonts w:ascii="Amiri" w:hAnsi="Amiri" w:eastAsia="Amiri" w:cs="Amiri"/>
          <w:color w:val="111111"/>
          <w:sz w:val="28"/>
          <w:sz w:val="28"/>
          <w:szCs w:val="28"/>
          <w:rtl w:val="true"/>
          <w:lang w:bidi="ar-SA"/>
        </w:rPr>
        <w:t>قِيرَاطٍ لِلصَّلَاةِ عَلَيْهَا وَ قِيرَاطٍ لِلِانْتِظَارِ، حَتَّىيَفْرُغَ مِنْ دَفْنِهَا وَ قِيرَاطٍ لِلتَّعْزِيَةِ</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 القِيْراطُ مِثْلُ جَبَلِ أُحُدٍ</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همراهی کند تا جنازه دفن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صاحب‌عزا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گوید، خداوند چهار برابر کوه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برای تشییع، یک بخش برای نماز خواندن بر میت، یک بخش برای انتظار دفن، یک بخش برای تسلیت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أَخَذَ بِجَوَانِبِ السَّرِيرِ الْأَرْبَعَةِ، غَفَرَ اللهُ لَهُ أَرْبَعِينَ كَبِيرَةً</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سمت تابوت را بگیرد، خداوند چهل گناه کبیرۀ او را می‌بخشد</w:t>
      </w:r>
      <w:r>
        <w:rPr>
          <w:rFonts w:eastAsia="IRNazanin" w:cs="IRNazanin"/>
          <w:color w:val="111111"/>
          <w:sz w:val="28"/>
          <w:szCs w:val="28"/>
          <w:rtl w:val="true"/>
          <w:lang w:bidi="fa-IR"/>
        </w:rPr>
        <w:t>.</w:t>
      </w:r>
    </w:p>
    <w:p>
      <w:pPr>
        <w:pStyle w:val="Heading3"/>
        <w:numPr>
          <w:ilvl w:val="2"/>
          <w:numId w:val="1"/>
        </w:numPr>
        <w:rPr/>
      </w:pPr>
      <w:bookmarkStart w:id="1430" w:name="__RefHeading___Toc9401060_2870459653"/>
      <w:bookmarkStart w:id="1431" w:name="_Toc552"/>
      <w:bookmarkEnd w:id="1430"/>
      <w:r>
        <w:rPr>
          <w:rtl w:val="true"/>
        </w:rPr>
        <w:t>پاداش تسلیت گفتن</w:t>
      </w:r>
      <w:bookmarkEnd w:id="1431"/>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Style w:val="FootnoteAnchor"/>
          <w:rtl w:val="true"/>
        </w:rPr>
        <w:footnoteReference w:id="92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شخص دل‌شکسته و غصه‌داری را تسلیت بگوید خداوند در روز قیامت با حلّۀ بهشتی او را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تسلیت گفتن و دل‌داری دادن بهشت است</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9784_89610"/>
      <w:bookmarkStart w:id="1433" w:name="pg9784_89610"/>
      <w:bookmarkEnd w:id="1433"/>
    </w:p>
    <w:p>
      <w:pPr>
        <w:pStyle w:val="Heading2"/>
        <w:numPr>
          <w:ilvl w:val="1"/>
          <w:numId w:val="1"/>
        </w:numPr>
        <w:rPr/>
      </w:pPr>
      <w:bookmarkStart w:id="1434" w:name="pg9784_89610"/>
      <w:bookmarkStart w:id="1435" w:name="__RefHeading___Toc9401062_2870459653"/>
      <w:bookmarkStart w:id="1436" w:name="_Toc553"/>
      <w:bookmarkEnd w:id="1434"/>
      <w:bookmarkEnd w:id="1435"/>
      <w:r>
        <w:rPr>
          <w:rtl w:val="true"/>
        </w:rPr>
        <w:t>[</w:t>
      </w:r>
      <w:r>
        <w:rPr>
          <w:rtl w:val="true"/>
        </w:rPr>
        <w:t>صبر و بردباری در آموزه‌های اسلام</w:t>
      </w:r>
      <w:r>
        <w:rPr>
          <w:rtl w:val="true"/>
        </w:rPr>
        <w:t>]</w:t>
      </w:r>
      <w:bookmarkEnd w:id="1436"/>
    </w:p>
    <w:p>
      <w:pPr>
        <w:pStyle w:val="Heading3"/>
        <w:numPr>
          <w:ilvl w:val="2"/>
          <w:numId w:val="1"/>
        </w:numPr>
        <w:rPr/>
      </w:pPr>
      <w:bookmarkStart w:id="1437" w:name="__RefHeading___Toc9401064_2870459653"/>
      <w:bookmarkStart w:id="1438" w:name="_Toc554"/>
      <w:bookmarkEnd w:id="1437"/>
      <w:r>
        <w:rPr>
          <w:rtl w:val="true"/>
        </w:rPr>
        <w:t>پاداش صبر در مصیبت</w:t>
      </w:r>
      <w:bookmarkEnd w:id="1438"/>
    </w:p>
    <w:p>
      <w:pPr>
        <w:pStyle w:val="BookText"/>
        <w:rPr/>
      </w:pPr>
      <w:r>
        <w:rPr>
          <w:rFonts w:ascii="IRNazanin" w:hAnsi="IRNazanin" w:eastAsia="IRNazanin"/>
          <w:color w:val="111111"/>
          <w:sz w:val="28"/>
          <w:sz w:val="28"/>
          <w:szCs w:val="28"/>
          <w:rtl w:val="true"/>
          <w:lang w:bidi="fa-IR"/>
        </w:rPr>
        <w:t>در منابع روایی برای يک عملی از اعمال خیر، پاداشی به اندازۀ پاداش صبر در مصیبت وارد نشده است؛ چنان‌که خداوند در قرآن کریم دربارۀ صابرین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الصَّابِرِينَ </w:t>
      </w:r>
      <w:r>
        <w:rPr>
          <w:rFonts w:ascii="Amiri" w:hAnsi="Amiri" w:eastAsia="Amiri" w:cs="Amiri"/>
          <w:i/>
          <w:i/>
          <w:iCs/>
          <w:color w:val="111111"/>
          <w:sz w:val="28"/>
          <w:sz w:val="28"/>
          <w:szCs w:val="28"/>
          <w:rtl w:val="true"/>
          <w:lang w:bidi="ar-SA"/>
        </w:rPr>
        <w:t>الَّذِينَ إِذَا أَصَابَتْهُم مُّصِيبَةٌ قَالُواْ إِنَّا لله وَإِنَّا إِلَيْهِ رَاجِعونَ</w:t>
      </w:r>
      <w:r>
        <w:rPr>
          <w:rFonts w:ascii="Amiri" w:hAnsi="Amiri" w:eastAsia="Amiri" w:cs="Amiri"/>
          <w:color w:val="111111"/>
          <w:sz w:val="28"/>
          <w:sz w:val="28"/>
          <w:szCs w:val="28"/>
          <w:rtl w:val="true"/>
          <w:lang w:bidi="ar-SA"/>
        </w:rPr>
        <w:t xml:space="preserve"> 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صبرکنندگان در مصیبت را بشارت ده هرگاه بر آن‌ها مصیبتی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برای خدا هستیم و بازگشت ما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درود و رحمت پروردگار بر ایشان باد و اینان هدایت شدگانند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 فِي الدُّنْيَا، فَيَسْتَرْجِعُ عِنْدَ مُصِيبَتِهِ وَ يَصْبِرُ حِينَ تَفْجَأُهُ الْمُصِيبَةُ إِلَّا غَفَرَ اللهُ لَهُ مَا مَضَى مِنْ ذُنُوبِهِ إِلَّا الْكَبَائِرَ الَّتِي أَوْجَبَ اللهُ عَزَّ وَ جَلَّ عَلَيْهَا النَّارَ</w:t>
      </w:r>
      <w:r>
        <w:rPr>
          <w:rStyle w:val="FootnoteAnchor"/>
          <w:rtl w:val="true"/>
        </w:rPr>
        <w:footnoteReference w:id="92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بندۀ مؤمن مصیبت‌زده‌ای نیست که بعد از دیدن مصیبت </w:t>
      </w:r>
      <w:bookmarkStart w:id="1439" w:name="pg9784_89611"/>
    </w:p>
    <w:p>
      <w:pPr>
        <w:pStyle w:val="BookText"/>
        <w:rPr/>
      </w:pPr>
      <w:bookmarkEnd w:id="1439"/>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مصیبت صبر کند؛ مگراین‌که خداوند تمام گناهان او را بیامرزد؛ مگر آن گناهان کبیره‌ای که مستوجب آتش جهنم است</w:t>
      </w:r>
      <w:r>
        <w:rPr>
          <w:rFonts w:eastAsia="IRNazanin" w:cs="IRNazanin"/>
          <w:color w:val="111111"/>
          <w:sz w:val="28"/>
          <w:szCs w:val="28"/>
          <w:rtl w:val="true"/>
          <w:lang w:bidi="fa-IR"/>
        </w:rPr>
        <w:t>.</w:t>
      </w:r>
    </w:p>
    <w:p>
      <w:pPr>
        <w:pStyle w:val="Heading3"/>
        <w:numPr>
          <w:ilvl w:val="2"/>
          <w:numId w:val="1"/>
        </w:numPr>
        <w:rPr/>
      </w:pPr>
      <w:bookmarkStart w:id="1440" w:name="__RefHeading___Toc9401066_2870459653"/>
      <w:bookmarkStart w:id="1441" w:name="_Toc555"/>
      <w:bookmarkEnd w:id="1440"/>
      <w:r>
        <w:rPr>
          <w:rtl w:val="true"/>
        </w:rPr>
        <w:t>صبر در مصیبت فرزند</w:t>
      </w:r>
      <w:bookmarkEnd w:id="144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 الْجَنَّةُ</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مؤمنی که در مرگ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وَلَداً كَانَ خَيْراً لَهُ مِنْ سَبْعِينَ، يُخَلِّفُهُمْ بَعْدَهُ كُلُّهُمْ قَدْ رَكِبَ الْخَيْلَ وَ قَاتَلَ فِي سَبِيلِ اللهِ</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فرزندش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 است از این‌که هفتاد فرزندش سوار اسب شوند و در راه خدا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پاداشی که برای صبر در مرگ فرزند می نویسند بهتر از پاداش هفتاد فرزندی که بعد از او در راه خداوند جهاد کنند بهتر است</w:t>
      </w:r>
      <w:r>
        <w:rPr>
          <w:rFonts w:eastAsia="IRNazanin" w:cs="IRNazanin"/>
          <w:color w:val="111111"/>
          <w:sz w:val="28"/>
          <w:szCs w:val="28"/>
          <w:rtl w:val="true"/>
          <w:lang w:bidi="fa-IR"/>
        </w:rPr>
        <w:t>.</w:t>
      </w:r>
    </w:p>
    <w:p>
      <w:pPr>
        <w:pStyle w:val="Heading3"/>
        <w:numPr>
          <w:ilvl w:val="2"/>
          <w:numId w:val="1"/>
        </w:numPr>
        <w:rPr/>
      </w:pPr>
      <w:bookmarkStart w:id="1442" w:name="__RefHeading___Toc9401068_2870459653"/>
      <w:bookmarkStart w:id="1443" w:name="_Toc556"/>
      <w:bookmarkEnd w:id="1442"/>
      <w:r>
        <w:rPr>
          <w:rtl w:val="true"/>
        </w:rPr>
        <w:t>چون جنازه‌ای دیدید این ذکر را بخوانید</w:t>
      </w:r>
      <w:bookmarkEnd w:id="1443"/>
    </w:p>
    <w:p>
      <w:pPr>
        <w:pStyle w:val="BookText"/>
        <w:rPr/>
      </w:pPr>
      <w:r>
        <w:rPr>
          <w:rFonts w:ascii="Amiri" w:hAnsi="Amiri" w:eastAsia="Amiri" w:cs="Amiri"/>
          <w:color w:val="111111"/>
          <w:sz w:val="28"/>
          <w:sz w:val="28"/>
          <w:szCs w:val="28"/>
          <w:rtl w:val="true"/>
          <w:lang w:bidi="ar-SA"/>
        </w:rPr>
        <w:t xml:space="preserve">کان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رَأَى جَنَازَةً يَقُولُ؛ الْحَمْدُ لله الَّذِي لَمْ يَجْعَلْنِي مِنَ السَّوَادِ الْمُخْتَرَمِ</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جنازه‌ای را می دیدند،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نام مرا در دفتر مردگان قرار نداد</w:t>
      </w:r>
      <w:r>
        <w:rPr>
          <w:rFonts w:eastAsia="IRNazanin" w:cs="IRNazanin"/>
          <w:color w:val="111111"/>
          <w:sz w:val="28"/>
          <w:szCs w:val="28"/>
          <w:rtl w:val="true"/>
          <w:lang w:bidi="fa-IR"/>
        </w:rPr>
        <w:t>.</w:t>
      </w:r>
    </w:p>
    <w:p>
      <w:pPr>
        <w:pStyle w:val="Heading3"/>
        <w:numPr>
          <w:ilvl w:val="2"/>
          <w:numId w:val="1"/>
        </w:numPr>
        <w:rPr/>
      </w:pPr>
      <w:bookmarkStart w:id="1444" w:name="__RefHeading___Toc9401070_2870459653"/>
      <w:bookmarkStart w:id="1445" w:name="_Toc557"/>
      <w:bookmarkEnd w:id="1444"/>
      <w:r>
        <w:rPr>
          <w:rtl w:val="true"/>
        </w:rPr>
        <w:t>در زیارت اهل قبور سورۀ قدر بخوانید</w:t>
      </w:r>
      <w:bookmarkEnd w:id="144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زَارَ قَبْرَ مُؤْمِنٍ فَقَرَأَ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bookmarkStart w:id="1446" w:name="pg9784_89613"/>
    </w:p>
    <w:p>
      <w:pPr>
        <w:pStyle w:val="BookText"/>
        <w:rPr/>
      </w:pPr>
      <w:bookmarkEnd w:id="1446"/>
      <w:r>
        <w:rPr>
          <w:rFonts w:ascii="Amiri" w:hAnsi="Amiri" w:eastAsia="Amiri" w:cs="Amiri"/>
          <w:color w:val="111111"/>
          <w:sz w:val="28"/>
          <w:sz w:val="28"/>
          <w:szCs w:val="28"/>
          <w:rtl w:val="true"/>
          <w:lang w:bidi="ar-SA"/>
        </w:rPr>
        <w:t>سَبْعَ مَرَّاتٍ إِلَّا غَفَرَ اللهُ لَهُ وَ لِصَاحِبِ الْقَبْرِ</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در زیارت اموات اهل ایمان هفت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و کسی‌که برای او این سوره خوانده شده است را می‌آمرزد</w:t>
      </w:r>
      <w:r>
        <w:rPr>
          <w:rFonts w:eastAsia="IRNazanin" w:cs="IRNazanin"/>
          <w:color w:val="111111"/>
          <w:sz w:val="28"/>
          <w:szCs w:val="28"/>
          <w:rtl w:val="true"/>
          <w:lang w:bidi="fa-IR"/>
        </w:rPr>
        <w:t>.</w:t>
      </w:r>
    </w:p>
    <w:p>
      <w:pPr>
        <w:pStyle w:val="Heading3"/>
        <w:numPr>
          <w:ilvl w:val="2"/>
          <w:numId w:val="1"/>
        </w:numPr>
        <w:rPr/>
      </w:pPr>
      <w:bookmarkStart w:id="1447" w:name="__RefHeading___Toc9401072_2870459653"/>
      <w:bookmarkStart w:id="1448" w:name="_Toc558"/>
      <w:bookmarkEnd w:id="1447"/>
      <w:r>
        <w:rPr>
          <w:rtl w:val="true"/>
        </w:rPr>
        <w:t>در زندگی صبر داشته باشید</w:t>
      </w:r>
      <w:bookmarkEnd w:id="1448"/>
    </w:p>
    <w:p>
      <w:pPr>
        <w:pStyle w:val="BookText"/>
        <w:rPr/>
      </w:pPr>
      <w:r>
        <w:rPr>
          <w:rFonts w:ascii="IRNazanin" w:hAnsi="IRNazanin" w:eastAsia="IRNazanin"/>
          <w:color w:val="111111"/>
          <w:sz w:val="28"/>
          <w:sz w:val="28"/>
          <w:szCs w:val="28"/>
          <w:rtl w:val="true"/>
          <w:lang w:bidi="fa-IR"/>
        </w:rPr>
        <w:t xml:space="preserve">مؤمن باید در مصائب زندگی صبر داشته باشد و مشکلات در زندگی را با صبر کردن تحمل کند تا خداوند کام او را از نتیجۀ صبر در دنیا و آخرت شیرین کند؛ همچنین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 از بلا است، اگر در بلا و مصیبت صبر کنید، خداوند پاداش شما را می دهد و ناراحتی شما هم می گذرد و اگر صبر نکردید علاوه بر آن‌که ناراحتی‌های زندگی را باید ببینید، پاداش آن‌را نخواهید دید پس با صبر کردن در ناراحتی‌ها پس از آن آسایش را خواهید 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به‌راستی که با هر سختی راحتی و آسایشی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قرآن کریم دربارۀ صبر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مَا يَقُولُونَ وَاهْجُرْهُمْ هَجْراً جَمِيلاً وَذَرْنِي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وَالْمُكَذِّبِينَ أُولِي النَّعْمَةِ وَمَهِّلْهُمْ قَلِيلاً</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ای پبامبر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مخالفین می گویند، صبر کن و با آن‌ها با مدارا رفتار کن و از آن‌ها دوری گزین، دوری نیکویی و آنان که تو را تکذیب می کنند، به ما واگذار و آن‌ها را مهلتی اندک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کیفر اعمال زشت آن‌ها را خواهیم داد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Style w:val="FootnoteAnchor"/>
          <w:rtl w:val="true"/>
        </w:rPr>
        <w:footnoteReference w:id="932"/>
      </w:r>
      <w:bookmarkStart w:id="1449" w:name="pg9784_89616"/>
    </w:p>
    <w:p>
      <w:pPr>
        <w:pStyle w:val="BookText"/>
        <w:rPr/>
      </w:pPr>
      <w:bookmarkEnd w:id="1449"/>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برای مؤمن مانند سر برای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در زندگی صبر داشته باشد همچنان‌که اگر سر نباشد، بدن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صبر نداشته باشد مانند آن است که ایمان ندارد</w:t>
      </w:r>
      <w:r>
        <w:rPr>
          <w:rFonts w:eastAsia="IRNazanin" w:cs="IRNazanin"/>
          <w:color w:val="111111"/>
          <w:sz w:val="28"/>
          <w:szCs w:val="28"/>
          <w:rtl w:val="true"/>
          <w:lang w:bidi="fa-IR"/>
        </w:rPr>
        <w:t>.</w:t>
      </w:r>
    </w:p>
    <w:p>
      <w:pPr>
        <w:pStyle w:val="Heading3"/>
        <w:numPr>
          <w:ilvl w:val="2"/>
          <w:numId w:val="1"/>
        </w:numPr>
        <w:rPr/>
      </w:pPr>
      <w:bookmarkStart w:id="1450" w:name="__RefHeading___Toc9401074_2870459653"/>
      <w:bookmarkStart w:id="1451" w:name="_Toc559"/>
      <w:bookmarkEnd w:id="1450"/>
      <w:r>
        <w:rPr>
          <w:rtl w:val="true"/>
        </w:rPr>
        <w:t xml:space="preserve">نتیجۀ صبر حضرت یوسف </w:t>
      </w:r>
      <w:r>
        <w:rPr>
          <w:rtl w:val="true"/>
        </w:rPr>
        <w:t>(</w:t>
      </w:r>
      <w:r>
        <w:rPr>
          <w:rtl w:val="true"/>
        </w:rPr>
        <w:t>علیه السلام</w:t>
      </w:r>
      <w:r>
        <w:rPr>
          <w:rtl w:val="true"/>
        </w:rPr>
        <w:t>)</w:t>
      </w:r>
      <w:bookmarkEnd w:id="1451"/>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عَلَى جَمِيعِ أَحْوَالِهِ، إِنْ نَابَتْهُ نَائِبَةٌ صَبَرَ لَهَا وَ إِنْ تَدَاکَّتْ عَلَيْهِ الْمَصَائِبُ لَمْ تَكْسِرْهُ وَ إِنْ أُسِرَ وَ قُهِرَ وَ اسْتُبْدِلَ بِالْيُسْرِ عُسْراً، كَمَا كَانَ يُوسُفُ الصِّدِّيقُ الْأَمِينُ لَمْ يَضْرُرْ حُرِّيَّتَهُ أَنِ اسْتُعْبِدَ وَ قُهِرَ وَ أُسِرَ وَ لَمْ تَضْرُرْهُ ظُلْمَةُ الْجُبِّ وَ وَحْشَتُهُ وَ مَا نَالَهُ أَنْ مَنَّ اللهُ عَلَيْهِ فَجَعَلَ الْجَبَّارَ الْعَاتِيَ لَهُ عَبْداً بَعْدَ إِذْ كَانَ لَهُ مَالِكاً فَأَرْسَلَهُ وَ رَحِمَ بِهِ أُمَّةً وَ كَذَلِكَ الصَّبْرُ يُعَقِّبُ خَيْراً فَاصْبِرُوا وَ وَطِّنُوا أَنْفُسَكُمْ عَلَى الصَّبْرِ تُوجَرُوا</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آزاد است در تمام حالات آزادی خود را از دست نمی‌دهد، اگر مصیبتی بر او وارد شود صبر می کند و ریزش مصیبت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اسیر شدن، به ظلم ظالم گرفتار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پای در نمی‌آورد چنان‌که حضرت یوسف گرفتار برادران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شکنجه کردند و در چاه انداختند و در معرض فروشش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این مصیبت‌ها او را از پای در نیاورد و در تمام حالات صبر کرد تا این‌که نتیجۀ صبر خود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او را عزیز مصر گردانید و کسانی که بر او فرمانروایی می‌کردند جزء خدمتگزاران و بندگان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عاقبت نیکویی دارد، شما نیز در زندگی صبر داشته باشید؛ خود را به صبر وادار کنید تا پاداش خود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تلخ است ولیکن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شیرین دهد پرمنفعت</w:t>
      </w:r>
    </w:p>
    <w:p>
      <w:pPr>
        <w:pStyle w:val="BookText"/>
        <w:rPr/>
      </w:pPr>
      <w:r>
        <w:rPr>
          <w:rFonts w:ascii="IRNazanin" w:hAnsi="IRNazanin" w:eastAsia="IRNazanin"/>
          <w:color w:val="111111"/>
          <w:sz w:val="28"/>
          <w:sz w:val="28"/>
          <w:szCs w:val="28"/>
          <w:rtl w:val="true"/>
          <w:lang w:bidi="fa-IR"/>
        </w:rPr>
        <w:t xml:space="preserve">در کتاب خویش خلّاق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بلایی کو تو را باشد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کالصبر مفتاح الفلاح</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 خوانده‌ای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را توأم به حق فهمیده‌ای </w:t>
      </w:r>
      <w:bookmarkStart w:id="1452" w:name="pg9784_89618"/>
    </w:p>
    <w:p>
      <w:pPr>
        <w:pStyle w:val="Heading3"/>
        <w:numPr>
          <w:ilvl w:val="2"/>
          <w:numId w:val="1"/>
        </w:numPr>
        <w:rPr/>
      </w:pPr>
      <w:bookmarkStart w:id="1453" w:name="__RefHeading___Toc9401076_2870459653"/>
      <w:bookmarkStart w:id="1454" w:name="_Toc560"/>
      <w:bookmarkEnd w:id="1452"/>
      <w:bookmarkEnd w:id="1453"/>
      <w:r>
        <w:rPr>
          <w:rtl w:val="true"/>
        </w:rPr>
        <w:t xml:space="preserve">خداوند حضرت ایوب </w:t>
      </w:r>
      <w:r>
        <w:rPr>
          <w:rtl w:val="true"/>
        </w:rPr>
        <w:t>(</w:t>
      </w:r>
      <w:r>
        <w:rPr>
          <w:rtl w:val="true"/>
        </w:rPr>
        <w:t>علیه السلام</w:t>
      </w:r>
      <w:r>
        <w:rPr>
          <w:rtl w:val="true"/>
        </w:rPr>
        <w:t xml:space="preserve">) </w:t>
      </w:r>
      <w:r>
        <w:rPr>
          <w:rtl w:val="true"/>
        </w:rPr>
        <w:t>را می ستاید</w:t>
      </w:r>
      <w:bookmarkEnd w:id="1454"/>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أَيُّوبَ إِذْ نَادَى رَبَّهُ أَنِّي مَسَّنِیَ الشَّيْطَانُ بِنُصْبٍ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بندۀ ما ایوب را، آن‌گاه که با ما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بندۀ شکیبا یافتیم او خوب بنده‌ای است؛ زیرا او در همۀ احوال به سوی ما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مبتلا شد که تمام ثروتش از دست رفت؛ چهارپایانش همه از بین رفتند؛ فرزندان او همه مردند، با این وجود آن حضرت در تمام دوران زندگی مشقت‌بار خود سپاسگزار و صابر بود تا آن‌که از شدت فقر و تنگدستی مردم از اطرافش پراکنده شدند و آن حضرت بیمار شد و همسرش روزها برای او غذا تهیه می کرد، روزی شیطان نزد ایوب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با عمل ناپسند برای تو غذا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صدق گفتار من آن است که گیسوان او را بریده‌اند، چون همسر ایوب آمد، دید گیسوان او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شما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تهیۀ غذا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ناراحت شد و قسم خورد چون صحت یابد، او را با تازیانه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بلای او سرآمد خداوند تمام نعمت‌های خود را به او باز گردانید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خداوند در ضمن این آیات داستان ایوب پیامبر را بیان می‌فرماید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هَذَا مُغْتَسَلٌ بَارِدٌ وَشَرَابٌ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أَهْلَهُ وَمِثْلَهُم مَّعَهُمْرَحْمَةً مِنَّا وَذِكْرَى لِأُوْلِي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55" w:name="pg9784_89620"/>
    </w:p>
    <w:p>
      <w:pPr>
        <w:pStyle w:val="BookText"/>
        <w:rPr/>
      </w:pPr>
      <w:bookmarkEnd w:id="1455"/>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چشمه‌ای است سرد و آشامیدنی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شستشو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بخشیدیم به ایوب، کسانش را و مانند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به او عنایت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رحمتی از ما که او را شامل شده است و داستان گرفتاری و صبر ایوب و سپاسگزاری ایوب عنایت دوبارۀ ما به ایوب همه برای خردمندان پندی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همسرش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بِيَدِكَ ضِغْثاً فَاضْرِب بهِ وَلَا تَحْنَثْ</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چوب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با آن همسر خود را بزن تا برخلاف سوگند رفتار نکرده باشی</w:t>
      </w:r>
      <w:r>
        <w:rPr>
          <w:rFonts w:eastAsia="IRNazanin" w:cs="IRNazanin"/>
          <w:color w:val="111111"/>
          <w:sz w:val="28"/>
          <w:szCs w:val="28"/>
          <w:rtl w:val="true"/>
          <w:lang w:bidi="fa-IR"/>
        </w:rPr>
        <w:t>.</w:t>
      </w:r>
    </w:p>
    <w:p>
      <w:pPr>
        <w:pStyle w:val="Heading3"/>
        <w:numPr>
          <w:ilvl w:val="2"/>
          <w:numId w:val="1"/>
        </w:numPr>
        <w:rPr/>
      </w:pPr>
      <w:bookmarkStart w:id="1456" w:name="__RefHeading___Toc9401078_2870459653"/>
      <w:bookmarkStart w:id="1457" w:name="_Toc561"/>
      <w:bookmarkEnd w:id="1456"/>
      <w:r>
        <w:rPr>
          <w:rtl w:val="true"/>
        </w:rPr>
        <w:t>علت گرفتاری‌های ما از این بیانات روشن می شود</w:t>
      </w:r>
      <w:bookmarkEnd w:id="1457"/>
    </w:p>
    <w:p>
      <w:pPr>
        <w:pStyle w:val="BookText"/>
        <w:rPr/>
      </w:pPr>
      <w:r>
        <w:rPr>
          <w:rFonts w:ascii="Amiri" w:hAnsi="Amiri" w:eastAsia="Amiri" w:cs="Amiri"/>
          <w:color w:val="111111"/>
          <w:sz w:val="28"/>
          <w:sz w:val="28"/>
          <w:szCs w:val="28"/>
          <w:rtl w:val="true"/>
          <w:lang w:bidi="ar-SA"/>
        </w:rPr>
        <w:t xml:space="preserve">با توجه به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ألدُنْيَا سِجْنُ الْمُؤمِنِ</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دنیا برای مؤمن زندان است و نیز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ألْبَلَاءُ لِلظَّالِمِ أَدَبٌ وَ لِلْمُؤمِنِ … دَرَجَةٌ</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بلا برای گناهکار ادب است و برای مؤمنین رفع درجه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ناراحتی که برای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يَكُونُ لَهُ عِنْدَ رَبِّهِ دَرَجَةٌ لَا يَبْلُغُهَا بِعَمَلِهِ فَيُبْتَلی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جَسَدِهِ أَوْ يُصَابُ فِي مَالِهِ أَوْ يُصَابُ فِي وَلَدِهِ، فَإِنْ هُوَ صَبَرَ بَلَّغَهُ اللهُ إِيَّاهُ</w:t>
      </w:r>
      <w:r>
        <w:rPr>
          <w:rStyle w:val="FootnoteAnchor"/>
          <w:rtl w:val="true"/>
        </w:rPr>
        <w:footnoteReference w:id="93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عملش به آن درجه‌ای که دارند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عمل خود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او را به یک نوع </w:t>
      </w:r>
      <w:bookmarkStart w:id="1458" w:name="pg9784_89622"/>
    </w:p>
    <w:p>
      <w:pPr>
        <w:pStyle w:val="BookText"/>
        <w:rPr/>
      </w:pPr>
      <w:bookmarkEnd w:id="1458"/>
      <w:r>
        <w:rPr>
          <w:rFonts w:ascii="IRNazanin" w:hAnsi="IRNazanin" w:eastAsia="IRNazanin"/>
          <w:color w:val="111111"/>
          <w:sz w:val="28"/>
          <w:sz w:val="28"/>
          <w:szCs w:val="28"/>
          <w:rtl w:val="true"/>
          <w:lang w:bidi="fa-IR"/>
        </w:rPr>
        <w:t>گرفتاری و ناراحتی در بدنش یا در مال و ثروتش یا در فرزندانش مبتلامی کند، پس اگر در این مصیبت‌ها صبر کند، خداوند او را به آن درجه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نکرد از آن درجه محروم می شود</w:t>
      </w:r>
      <w:r>
        <w:rPr>
          <w:rFonts w:eastAsia="IRNazanin" w:cs="IRNazanin"/>
          <w:color w:val="111111"/>
          <w:sz w:val="28"/>
          <w:szCs w:val="28"/>
          <w:rtl w:val="true"/>
          <w:lang w:bidi="fa-IR"/>
        </w:rPr>
        <w:t>).</w:t>
      </w:r>
    </w:p>
    <w:p>
      <w:pPr>
        <w:pStyle w:val="Heading3"/>
        <w:numPr>
          <w:ilvl w:val="2"/>
          <w:numId w:val="1"/>
        </w:numPr>
        <w:rPr/>
      </w:pPr>
      <w:bookmarkStart w:id="1459" w:name="__RefHeading___Toc9401080_2870459653"/>
      <w:bookmarkStart w:id="1460" w:name="_Toc562"/>
      <w:bookmarkEnd w:id="1459"/>
      <w:r>
        <w:rPr>
          <w:rtl w:val="true"/>
        </w:rPr>
        <w:t>صبر در قبر به مؤمن کمک می کند</w:t>
      </w:r>
      <w:bookmarkEnd w:id="146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فِي قَبْرِهِ كَانَتِ الصَّلَاةُ عَنْ يَمِينِهِ وَ الزَّكَاةُ عَنْ يَسَارِهِ وَ الْبِرُّ مُظِلٌّ عَلَيْهِ وَ يَتَنَحَّى الصَّبْرُ نَاحِيَةً، فَإِذَا دَخَلَ عَلَيْهِ الْمَلَكَانِ اللَّذَانِ يَلِيَانِ مُسَاءَلَتَهُ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الصَّبْرُ لِلصَّلَاةِ وَ الزَّكَاةِ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مؤمن داخل قبر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میت قرار می دهد، و زکاة او را در سمت چپش و کارهای خیر و نیک او بر سرش سایه افکنده است، اما صبر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ناحیه‌ای قرار می گیرد، چون دو فرشتۀ بشیر و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مؤمن بشیر و مبشر است نه 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سوال کردن از میت وارد قبر می شوند، صبر به نماز و زکاة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خود را کمک کنید، هرگاه نتوانستید او را کمک کنید، من او را کمک می کنم</w:t>
      </w:r>
      <w:r>
        <w:rPr>
          <w:rFonts w:eastAsia="IRNazanin" w:cs="IRNazanin"/>
          <w:color w:val="111111"/>
          <w:sz w:val="28"/>
          <w:szCs w:val="28"/>
          <w:rtl w:val="true"/>
          <w:lang w:bidi="fa-IR"/>
        </w:rPr>
        <w:t>.</w:t>
      </w:r>
    </w:p>
    <w:p>
      <w:pPr>
        <w:pStyle w:val="Heading3"/>
        <w:numPr>
          <w:ilvl w:val="2"/>
          <w:numId w:val="1"/>
        </w:numPr>
        <w:rPr/>
      </w:pPr>
      <w:bookmarkStart w:id="1461" w:name="__RefHeading___Toc9401082_2870459653"/>
      <w:bookmarkStart w:id="1462" w:name="_Toc563"/>
      <w:bookmarkEnd w:id="1461"/>
      <w:r>
        <w:rPr>
          <w:rtl w:val="true"/>
        </w:rPr>
        <w:t xml:space="preserve">پیامبر خدا </w:t>
      </w:r>
      <w:r>
        <w:rPr>
          <w:rtl w:val="true"/>
        </w:rPr>
        <w:t>(</w:t>
      </w:r>
      <w:r>
        <w:rPr>
          <w:rtl w:val="true"/>
        </w:rPr>
        <w:t>صلی الله علیه و آله و سلم</w:t>
      </w:r>
      <w:r>
        <w:rPr>
          <w:rtl w:val="true"/>
        </w:rPr>
        <w:t xml:space="preserve">) </w:t>
      </w:r>
      <w:r>
        <w:rPr>
          <w:rtl w:val="true"/>
        </w:rPr>
        <w:t>صبر را سه گونه تقسیم می‌فرماید</w:t>
      </w:r>
      <w:bookmarkEnd w:id="146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عَلَى الْمُصِيبَةِ وَ صَبْرٌ عَلَى الطَّاعَةِ وَ صَبْرٌ عَنِ الْمَعْصِيَةِ، فَمَنْ صَبَرَ عَلَى الْمُصِيبَةِ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Style w:val="FootnoteAnchor"/>
          <w:rtl w:val="true"/>
        </w:rPr>
        <w:footnoteReference w:id="941"/>
      </w:r>
      <w:bookmarkStart w:id="1463" w:name="pg9784_89624"/>
    </w:p>
    <w:p>
      <w:pPr>
        <w:pStyle w:val="BookText"/>
        <w:rPr/>
      </w:pPr>
      <w:bookmarkEnd w:id="1463"/>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سه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مصیبت‌هایی که بر انسان وارد می شود، اگر کسی در شدائد و ناراحتی‌های زندگی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مقدرات الهی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سیصد درجه عنایت فرماید که فاصلۀ میان درجات به‌اندازۀ فاصلۀ میان زمین و آسمان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زحمت عبادات را قبول کند، مانند نماز خواندن، روزه گرفتن، زکاة و خمس دادن، حج خانۀ خدا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ششصد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عنایت کند که فاصلۀ میان هر درجۀ آن به اندازۀ فاصلۀ از زیر زمین تا عرش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معصیت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ارتکاب معصیت خودداری کند و برای رضای پروردگار از گناه کردن دوری کند و به قانون الهی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نهصد درجه عنایت فرماید، که میان هر درجه تا درجۀ دیگر به اندازۀ از زیر زمین تا انتهای عرش الهی است</w:t>
      </w:r>
      <w:r>
        <w:rPr>
          <w:rFonts w:eastAsia="IRNazanin" w:cs="IRNazanin"/>
          <w:color w:val="111111"/>
          <w:sz w:val="28"/>
          <w:szCs w:val="28"/>
          <w:rtl w:val="true"/>
          <w:lang w:bidi="fa-IR"/>
        </w:rPr>
        <w:t>.</w:t>
      </w:r>
    </w:p>
    <w:p>
      <w:pPr>
        <w:pStyle w:val="Heading3"/>
        <w:numPr>
          <w:ilvl w:val="2"/>
          <w:numId w:val="1"/>
        </w:numPr>
        <w:rPr/>
      </w:pPr>
      <w:bookmarkStart w:id="1464" w:name="__RefHeading___Toc9401084_2870459653"/>
      <w:bookmarkStart w:id="1465" w:name="_Toc564"/>
      <w:bookmarkEnd w:id="1464"/>
      <w:r>
        <w:rPr>
          <w:rtl w:val="true"/>
        </w:rPr>
        <w:t>این داستان را بخوانید</w:t>
      </w:r>
      <w:bookmarkEnd w:id="1465"/>
    </w:p>
    <w:p>
      <w:pPr>
        <w:pStyle w:val="BookText"/>
        <w:rPr/>
      </w:pPr>
      <w:r>
        <w:rPr>
          <w:rFonts w:ascii="IRNazanin" w:hAnsi="IRNazanin" w:eastAsia="IRNazanin"/>
          <w:color w:val="111111"/>
          <w:sz w:val="28"/>
          <w:sz w:val="28"/>
          <w:szCs w:val="28"/>
          <w:rtl w:val="true"/>
          <w:lang w:bidi="fa-IR"/>
        </w:rPr>
        <w:t xml:space="preserve">ابوطلحۀ انصاری در جنگ احد در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خود را سپر آن حضرت قرار می داد تا ایشان از آسیب تیر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پسری داشت که بسیار مورد علاقه‌اش بود از قضا، پسر بیمار شد، چون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فرزندش با مرگ روبروست، شوهرش را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از دنیا رفت او را در پارچه‌ای پیچید و کنار گذاشت و برای شوهرش غذای مطبوعی تهیه کرد و خود را آرایش نمود هنگامی که ابوطلحه وارد شد و از حال فرزند جویا شد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هست؟ زن خوراکی را آورد با و یکدیگر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چون با یکدیگر به مزاح پرداختند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امانتی نزد ما بود، امروز صاحبش آن را برده است، از این موضوع نگران نیستی؟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به ما داده‌اند، اگر بخواهند نگرانی ندارد،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فرزند تو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امانت خو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p>
    <w:p>
      <w:pPr>
        <w:pStyle w:val="BookText"/>
        <w:rPr/>
      </w:pPr>
      <w:r>
        <w:rPr>
          <w:rFonts w:ascii="IRNazanin" w:hAnsi="IRNazanin" w:eastAsia="IRNazanin"/>
          <w:color w:val="111111"/>
          <w:sz w:val="28"/>
          <w:sz w:val="28"/>
          <w:szCs w:val="28"/>
          <w:rtl w:val="true"/>
          <w:lang w:bidi="fa-IR"/>
        </w:rPr>
        <w:t xml:space="preserve">شکیبایی در مصیبت فرزند سزاوارترم، سپس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داستان همسر را برای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آمیزش امروز شما برکت دهد شکر می کنم خداوند را که در امت من هم زنی مانند زنی که در بنی اسرائیل بود قرار 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بنی‌اسرائیل زنی بود که برای او مهمان آمده بود زن سرگرم تهیۀ غذا بود کهفرزندش در چاه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را از چاه بیرون آورد و به شوهر نگفت بعد از رفتن مهمان‌ها خود را آرایش کرد و با شوهرش مشغول ناهار خوردن شد، خداوند نیز به‌جهت صبر مادر، کودکش را به او برگردانید</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6" w:name="pg9784_89630"/>
      <w:bookmarkStart w:id="1467" w:name="pg9784_89630"/>
      <w:bookmarkEnd w:id="1467"/>
    </w:p>
    <w:p>
      <w:pPr>
        <w:pStyle w:val="Heading2"/>
        <w:numPr>
          <w:ilvl w:val="1"/>
          <w:numId w:val="1"/>
        </w:numPr>
        <w:rPr/>
      </w:pPr>
      <w:bookmarkStart w:id="1468" w:name="pg9784_89630"/>
      <w:bookmarkStart w:id="1469" w:name="__RefHeading___Toc9401086_2870459653"/>
      <w:bookmarkStart w:id="1470" w:name="_Toc565"/>
      <w:bookmarkEnd w:id="1468"/>
      <w:bookmarkEnd w:id="1469"/>
      <w:r>
        <w:rPr>
          <w:rtl w:val="true"/>
        </w:rPr>
        <w:t>[</w:t>
      </w:r>
      <w:r>
        <w:rPr>
          <w:rtl w:val="true"/>
        </w:rPr>
        <w:t>عفو و گذشت از خطای دیگران</w:t>
      </w:r>
      <w:r>
        <w:rPr>
          <w:rtl w:val="true"/>
        </w:rPr>
        <w:t>]</w:t>
      </w:r>
      <w:bookmarkEnd w:id="1470"/>
    </w:p>
    <w:p>
      <w:pPr>
        <w:pStyle w:val="Heading3"/>
        <w:numPr>
          <w:ilvl w:val="2"/>
          <w:numId w:val="1"/>
        </w:numPr>
        <w:rPr/>
      </w:pPr>
      <w:bookmarkStart w:id="1471" w:name="__RefHeading___Toc9401088_2870459653"/>
      <w:bookmarkStart w:id="1472" w:name="_Toc566"/>
      <w:bookmarkEnd w:id="1471"/>
      <w:r>
        <w:rPr>
          <w:rtl w:val="true"/>
        </w:rPr>
        <w:t>خشم خود را فرو برید و باگذشت باشید</w:t>
      </w:r>
      <w:bookmarkEnd w:id="1472"/>
    </w:p>
    <w:p>
      <w:pPr>
        <w:pStyle w:val="BookText"/>
        <w:rPr/>
      </w:pPr>
      <w:r>
        <w:rPr>
          <w:rFonts w:ascii="IRNazanin" w:hAnsi="IRNazanin" w:eastAsia="IRNazanin"/>
          <w:color w:val="111111"/>
          <w:sz w:val="28"/>
          <w:sz w:val="28"/>
          <w:szCs w:val="28"/>
          <w:rtl w:val="true"/>
          <w:lang w:bidi="fa-IR"/>
        </w:rPr>
        <w:t>یکی از وظایف شخص مسلمان فرو بردن خشم و گذشت کردن است؛ یعنی اگر کسی شما را عصبانی و ناراحت کرد، در صدد انتقام از او بر نیایید و تا می توانید خشم خود را فرو برید، و باگذشت باشید، خداوند در قرآن کریم در ستایش مردان باتقوا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افراد باتقوا کسانی هستند که خشم خود را فرو می برند و باگذشت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 عَزَّ وَ جَلَّ جُرْعَتَانِ جُرْعَةُ غَيْظٍ تَرُدُّهَا بِحِلْمٍ وَ جُرْعَةُ مُصِيبَةٍ تَرُدُّهَا بِصَبْرٍ</w:t>
      </w:r>
      <w:r>
        <w:rPr>
          <w:rStyle w:val="FootnoteAnchor"/>
          <w:rtl w:val="true"/>
        </w:rPr>
        <w:footnoteReference w:id="94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راهی که بنده را به خدا می رساند،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کردن خاموش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تحمل کند</w:t>
      </w:r>
      <w:r>
        <w:rPr>
          <w:rFonts w:eastAsia="IRNazanin" w:cs="IRNazanin"/>
          <w:color w:val="111111"/>
          <w:sz w:val="28"/>
          <w:szCs w:val="28"/>
          <w:rtl w:val="true"/>
          <w:lang w:bidi="fa-IR"/>
        </w:rPr>
        <w:t xml:space="preserve">. </w:t>
      </w:r>
      <w:bookmarkStart w:id="1473" w:name="pg9784_89632"/>
    </w:p>
    <w:p>
      <w:pPr>
        <w:pStyle w:val="BookText"/>
        <w:rPr/>
      </w:pPr>
      <w:bookmarkEnd w:id="1473"/>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کَظَمَ غَيظاً اِلَّا زَادَهُ اللهُ عَزَّ وَجَلَّ عِزّاً فِي الدُّنْيَا وَ الآخِرَةِ</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خشم خود را فرو برد؛ مگر این‌که خداوند عزت دنیا و آخرت او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يَقْدِرُ عَلَى إِمْضَائِهِ أَعْقَبَهُ اللهُ أَمْناً وَ إِيمَاناً يَجِدُ طَعْمَهُ</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خشم کند و در حالی که می تواند انتقام بگیرد، خشم خود را فرو برد و انتقام نگیرد، خداوند طعم ایمان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بچشاند</w:t>
      </w:r>
      <w:r>
        <w:rPr>
          <w:rFonts w:eastAsia="IRNazanin" w:cs="IRNazanin"/>
          <w:color w:val="111111"/>
          <w:sz w:val="28"/>
          <w:szCs w:val="28"/>
          <w:rtl w:val="true"/>
          <w:lang w:bidi="fa-IR"/>
        </w:rPr>
        <w:t>.</w:t>
      </w:r>
    </w:p>
    <w:p>
      <w:pPr>
        <w:pStyle w:val="Heading3"/>
        <w:numPr>
          <w:ilvl w:val="2"/>
          <w:numId w:val="1"/>
        </w:numPr>
        <w:rPr/>
      </w:pPr>
      <w:bookmarkStart w:id="1474" w:name="__RefHeading___Toc9401090_2870459653"/>
      <w:bookmarkStart w:id="1475" w:name="_Toc567"/>
      <w:bookmarkEnd w:id="1474"/>
      <w:r>
        <w:rPr>
          <w:rtl w:val="true"/>
        </w:rPr>
        <w:t>خشم خود را فرو برید تا پاداش شهید به شما دهند</w:t>
      </w:r>
      <w:bookmarkEnd w:id="147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کَظَمَ غَيْظاً وَ هُوَ يَقْدِرُ عَلی إنْفَاذِهِ و حَلُمَ عَنْهُ، أعْطاهُ اللهُ أَجْرَ شَهِيْدٍ</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خود را با آن‌که می تواند انتقام بگیرد، فرو برد و حلم بورزد، خداوند به او پاداش شهید عنایت فرماید</w:t>
      </w:r>
      <w:r>
        <w:rPr>
          <w:rFonts w:eastAsia="IRNazanin" w:cs="IRNazanin"/>
          <w:color w:val="111111"/>
          <w:sz w:val="28"/>
          <w:szCs w:val="28"/>
          <w:rtl w:val="true"/>
          <w:lang w:bidi="fa-IR"/>
        </w:rPr>
        <w:t>.</w:t>
      </w:r>
    </w:p>
    <w:p>
      <w:pPr>
        <w:pStyle w:val="Heading3"/>
        <w:numPr>
          <w:ilvl w:val="2"/>
          <w:numId w:val="1"/>
        </w:numPr>
        <w:rPr/>
      </w:pPr>
      <w:bookmarkStart w:id="1476" w:name="__RefHeading___Toc9401092_2870459653"/>
      <w:bookmarkStart w:id="1477" w:name="_Toc568"/>
      <w:bookmarkEnd w:id="1476"/>
      <w:r>
        <w:rPr>
          <w:rtl w:val="true"/>
        </w:rPr>
        <w:t>با مردم بااخلاق خوش معاشرت کنید</w:t>
      </w:r>
      <w:bookmarkEnd w:id="147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الْجَنَّةَ تَقْوَى الله وَ حُسْنُ الْخُلْقِ</w:t>
      </w:r>
      <w:r>
        <w:rPr>
          <w:rStyle w:val="FootnoteAnchor"/>
          <w:rtl w:val="true"/>
        </w:rPr>
        <w:footnoteReference w:id="94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هر عملی امت مرا اهل بهشت می کند، تقوی و اخلاق خوش است</w:t>
      </w:r>
      <w:r>
        <w:rPr>
          <w:rFonts w:eastAsia="IRNazanin" w:cs="IRNazanin"/>
          <w:color w:val="111111"/>
          <w:sz w:val="28"/>
          <w:szCs w:val="28"/>
          <w:rtl w:val="true"/>
          <w:lang w:bidi="fa-IR"/>
        </w:rPr>
        <w:t xml:space="preserve">. </w:t>
      </w:r>
      <w:bookmarkStart w:id="1478" w:name="pg9784_89634"/>
    </w:p>
    <w:p>
      <w:pPr>
        <w:pStyle w:val="BookText"/>
        <w:rPr/>
      </w:pPr>
      <w:bookmarkEnd w:id="1478"/>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السَّيِّئُ يُفْسِدُ الْعَمَلَ، كَمَا يُفْسِدُ الْخَلُّ الْعَسَلَ</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اعمال خیر را فاسد می کند؛ چنان‌که سرکه عسل را فاسد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ایمانش کاملتر است که اخلاقش نیکوتر باشد</w:t>
      </w:r>
      <w:r>
        <w:rPr>
          <w:rFonts w:eastAsia="IRNazanin" w:cs="IRNazanin"/>
          <w:color w:val="111111"/>
          <w:sz w:val="28"/>
          <w:szCs w:val="28"/>
          <w:rtl w:val="true"/>
          <w:lang w:bidi="fa-IR"/>
        </w:rPr>
        <w:t>.</w:t>
      </w:r>
    </w:p>
    <w:p>
      <w:pPr>
        <w:pStyle w:val="Heading3"/>
        <w:numPr>
          <w:ilvl w:val="2"/>
          <w:numId w:val="1"/>
        </w:numPr>
        <w:rPr/>
      </w:pPr>
      <w:bookmarkStart w:id="1479" w:name="__RefHeading___Toc9401094_2870459653"/>
      <w:bookmarkStart w:id="1480" w:name="_Toc569"/>
      <w:bookmarkEnd w:id="1479"/>
      <w:r>
        <w:rPr>
          <w:rtl w:val="true"/>
        </w:rPr>
        <w:t>هیچ عملی به اندازۀ اخلاق خوش، میزان اعمال را سنگین نمی‌کند</w:t>
      </w:r>
      <w:bookmarkEnd w:id="148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أَثْقَلَ فِي الْمِيزَانِ، مِنْ حُسْنِ الْخُلْقِ</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مانند اخلاق نیکو میزان عمل انسان را سنگین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امْرِئٍ يَوْمَ الْقِيَامَةِ، أَفْضَلُ مِنْ حُسْنِ الْخُلْقِ</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فضیلت‌تر از حسن اخلاق، در میزان اعمال نیست</w:t>
      </w:r>
      <w:r>
        <w:rPr>
          <w:rFonts w:eastAsia="IRNazanin" w:cs="IRNazanin"/>
          <w:color w:val="111111"/>
          <w:sz w:val="28"/>
          <w:szCs w:val="28"/>
          <w:rtl w:val="true"/>
          <w:lang w:bidi="fa-IR"/>
        </w:rPr>
        <w:t>.</w:t>
      </w:r>
    </w:p>
    <w:p>
      <w:pPr>
        <w:pStyle w:val="Heading3"/>
        <w:numPr>
          <w:ilvl w:val="2"/>
          <w:numId w:val="1"/>
        </w:numPr>
        <w:rPr/>
      </w:pPr>
      <w:bookmarkStart w:id="1481" w:name="__RefHeading___Toc9401096_2870459653"/>
      <w:bookmarkStart w:id="1482" w:name="_Toc570"/>
      <w:bookmarkEnd w:id="1481"/>
      <w:r>
        <w:rPr>
          <w:rtl w:val="true"/>
        </w:rPr>
        <w:t>خوش اخلاق به بهشت می رود، بداخلاق به جهنم</w:t>
      </w:r>
      <w:bookmarkEnd w:id="148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 وَ إِيَّاكُمْ وَ سُوءَ الْخُلْقِ، فَإِنَّ سُوءَ الْخُلْقِ فِي النَّارِ لَا مَحَالَةَ</w:t>
      </w:r>
      <w:r>
        <w:rPr>
          <w:rStyle w:val="FootnoteAnchor"/>
          <w:rtl w:val="true"/>
        </w:rPr>
        <w:footnoteReference w:id="95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خوش اخلاق باشید؛ زیرا جایگاه خوش‌اخلاق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 هم باشد، موفق به توبه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بهشت است و از </w:t>
      </w:r>
      <w:bookmarkStart w:id="1483" w:name="pg9784_89636"/>
    </w:p>
    <w:p>
      <w:pPr>
        <w:pStyle w:val="BookText"/>
        <w:rPr/>
      </w:pPr>
      <w:bookmarkEnd w:id="1483"/>
      <w:r>
        <w:rPr>
          <w:rFonts w:ascii="IRNazanin" w:hAnsi="IRNazanin" w:eastAsia="IRNazanin"/>
          <w:color w:val="111111"/>
          <w:sz w:val="28"/>
          <w:sz w:val="28"/>
          <w:szCs w:val="28"/>
          <w:rtl w:val="true"/>
          <w:lang w:bidi="fa-IR"/>
        </w:rPr>
        <w:t xml:space="preserve">بداخلاقی دوری کنید؛ زیرا بداخلاق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انسان نیکوکاری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بداخلاقی گناه است و شخصی که بداخلاق باشد، همیشه مرتکب گناه است</w:t>
      </w:r>
      <w:r>
        <w:rPr>
          <w:rFonts w:eastAsia="IRNazanin" w:cs="IRNazanin"/>
          <w:color w:val="111111"/>
          <w:sz w:val="28"/>
          <w:szCs w:val="28"/>
          <w:rtl w:val="true"/>
          <w:lang w:bidi="fa-IR"/>
        </w:rPr>
        <w:t>).</w:t>
      </w:r>
    </w:p>
    <w:p>
      <w:pPr>
        <w:pStyle w:val="Heading3"/>
        <w:numPr>
          <w:ilvl w:val="2"/>
          <w:numId w:val="1"/>
        </w:numPr>
        <w:rPr/>
      </w:pPr>
      <w:bookmarkStart w:id="1484" w:name="__RefHeading___Toc9401098_2870459653"/>
      <w:bookmarkStart w:id="1485" w:name="_Toc571"/>
      <w:bookmarkEnd w:id="1484"/>
      <w:r>
        <w:rPr>
          <w:rtl w:val="true"/>
        </w:rPr>
        <w:t>این داستان را فراموش نکنید</w:t>
      </w:r>
      <w:bookmarkEnd w:id="1485"/>
    </w:p>
    <w:p>
      <w:pPr>
        <w:pStyle w:val="BookText"/>
        <w:rPr/>
      </w:pPr>
      <w:r>
        <w:rPr>
          <w:rFonts w:ascii="IRNazanin" w:hAnsi="IRNazanin" w:eastAsia="IRNazanin"/>
          <w:color w:val="111111"/>
          <w:sz w:val="28"/>
          <w:sz w:val="28"/>
          <w:szCs w:val="28"/>
          <w:rtl w:val="true"/>
          <w:lang w:bidi="fa-IR"/>
        </w:rPr>
        <w:t xml:space="preserve">سعدبن‌معاذ از یاران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بر جنازه‌اش حاضر شدند و به اصحاب دستور دادند، جنازه‌اش را غسل دهند، چون جنازه‌اش را به سوی قبرستان می بردند، آن حضرت با پای برهنه در تشییع جنازه‌اش شرکت فرمودند و چهار سمت تابوتش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قبرستان رسیدند، آن حضرت داخل قبر سعد شدند و جنازۀ او را گرفته، میان قبر گذاشته و خود برای سعد، لحد ساختند چون قبر او را از خاک پر کردند، مادر سعد کنار قبر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چنین یقینی خبر می دهی؟ در حالی که فرزند تو از فشار قبر، سختی دید و رنج برد، چون از تدفین سعد بازگشتند یاران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جنازۀ سعد، عملی انجام دادید که برای دیگران انجام ندادید، با پای برهنه و بدون عبا شرکت کردید و اطراف جنازه‌اش را گرفتید،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به ملائکه اقتدا کردم؛ زیرا دستم در دست جبرئیل بود، هر سمتی را که جبرئیل می گرفت، من هم همان طرف جنازه را می گرفتم،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سعد نماز خواندید و او را میان قبر گذاردید لحدش را خودتان گذاشتید با این حال فرمودیدبدنش را قبر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بداخلاقی سعد بود که به خانواده‌اش داشت، فشار قبر از بداخلاقی است</w:t>
      </w:r>
      <w:r>
        <w:rPr>
          <w:rFonts w:eastAsia="IRNazanin" w:cs="IRNazanin"/>
          <w:color w:val="111111"/>
          <w:sz w:val="28"/>
          <w:szCs w:val="28"/>
          <w:rtl w:val="true"/>
          <w:lang w:bidi="fa-IR"/>
        </w:rPr>
        <w:t>.</w:t>
      </w:r>
      <w:r>
        <w:rPr>
          <w:rStyle w:val="FootnoteAnchor"/>
          <w:rtl w:val="true"/>
        </w:rPr>
        <w:footnoteReference w:id="953"/>
      </w:r>
      <w:bookmarkStart w:id="1486" w:name="pg9784_89638"/>
    </w:p>
    <w:p>
      <w:pPr>
        <w:pStyle w:val="Heading2"/>
        <w:numPr>
          <w:ilvl w:val="1"/>
          <w:numId w:val="1"/>
        </w:numPr>
        <w:rPr/>
      </w:pPr>
      <w:bookmarkStart w:id="1487" w:name="__RefHeading___Toc9401100_2870459653"/>
      <w:bookmarkStart w:id="1488" w:name="_Toc572"/>
      <w:bookmarkEnd w:id="1486"/>
      <w:bookmarkEnd w:id="1487"/>
      <w:r>
        <w:rPr>
          <w:rtl w:val="true"/>
        </w:rPr>
        <w:t>[</w:t>
      </w:r>
      <w:r>
        <w:rPr>
          <w:rtl w:val="true"/>
        </w:rPr>
        <w:t>آفات زبان</w:t>
      </w:r>
      <w:r>
        <w:rPr>
          <w:rtl w:val="true"/>
        </w:rPr>
        <w:t>]</w:t>
      </w:r>
      <w:bookmarkEnd w:id="1488"/>
    </w:p>
    <w:p>
      <w:pPr>
        <w:pStyle w:val="Heading3"/>
        <w:numPr>
          <w:ilvl w:val="2"/>
          <w:numId w:val="1"/>
        </w:numPr>
        <w:rPr/>
      </w:pPr>
      <w:bookmarkStart w:id="1489" w:name="__RefHeading___Toc9401102_2870459653"/>
      <w:bookmarkStart w:id="1490" w:name="_Toc573"/>
      <w:bookmarkEnd w:id="1489"/>
      <w:r>
        <w:rPr>
          <w:rtl w:val="true"/>
        </w:rPr>
        <w:t>مراقب زیان زبان باشید</w:t>
      </w:r>
      <w:bookmarkEnd w:id="1490"/>
    </w:p>
    <w:p>
      <w:pPr>
        <w:pStyle w:val="BookText"/>
        <w:rPr/>
      </w:pPr>
      <w:r>
        <w:rPr>
          <w:rFonts w:ascii="IRNazanin" w:hAnsi="IRNazanin" w:eastAsia="IRNazanin"/>
          <w:color w:val="111111"/>
          <w:sz w:val="28"/>
          <w:sz w:val="28"/>
          <w:szCs w:val="28"/>
          <w:rtl w:val="true"/>
          <w:lang w:bidi="fa-IR"/>
        </w:rPr>
        <w:t>بسیاری از مشکلاتی که بر انسان وارد می‌شود، به‌جهت زبان است، معروف است که شخصی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عضو گوسفند برای من غذا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از زبان گوسفند غذایی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از غلام، غذایی از پست‌ترین عضو گوسفند خواست غلام از زبان گوسفند غذایی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زبان بهترین عضو و پست‌ترین عضو باشد؟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وظیفۀ خود رفتار کند بهترین عضو خواهد بود، و اگر به وظیفۀ خود رفتار نکند بدترین عضو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پیشوایان دین، ما را به اهمیت این موضوع آثار زبان و لغزش‌های آن تذکر داده‌اند</w:t>
      </w:r>
      <w:r>
        <w:rPr>
          <w:rFonts w:eastAsia="IRNazanin" w:cs="IRNazanin"/>
          <w:color w:val="111111"/>
          <w:sz w:val="28"/>
          <w:szCs w:val="28"/>
          <w:rtl w:val="true"/>
          <w:lang w:bidi="fa-IR"/>
        </w:rPr>
        <w:t>.</w:t>
      </w:r>
    </w:p>
    <w:p>
      <w:pPr>
        <w:pStyle w:val="Heading3"/>
        <w:numPr>
          <w:ilvl w:val="2"/>
          <w:numId w:val="1"/>
        </w:numPr>
        <w:rPr/>
      </w:pPr>
      <w:bookmarkStart w:id="1491" w:name="__RefHeading___Toc9401104_2870459653"/>
      <w:bookmarkStart w:id="1492" w:name="_Toc574"/>
      <w:bookmarkEnd w:id="1491"/>
      <w:r>
        <w:rPr>
          <w:rtl w:val="true"/>
        </w:rPr>
        <w:t xml:space="preserve">به فرمایش امام صادق </w:t>
      </w:r>
      <w:r>
        <w:rPr>
          <w:rtl w:val="true"/>
        </w:rPr>
        <w:t>(</w:t>
      </w:r>
      <w:r>
        <w:rPr>
          <w:rtl w:val="true"/>
        </w:rPr>
        <w:t>علیه السلام</w:t>
      </w:r>
      <w:r>
        <w:rPr>
          <w:rtl w:val="true"/>
        </w:rPr>
        <w:t xml:space="preserve">) </w:t>
      </w:r>
      <w:r>
        <w:rPr>
          <w:rtl w:val="true"/>
        </w:rPr>
        <w:t>دقت کنید</w:t>
      </w:r>
      <w:bookmarkEnd w:id="149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تُزْلِقُوا أَلْسِنَتَكُمْ بِقَوْلِ الزُّورِ وَ الْبُهْتَانِ وَ الْإِثْمِ وَ الْعُدْوَانِ، فَإِنَّكُمْ إِنْ كَفَفْتُمْ أَلْسِنَتَكُمْ عَمَّا يَكْرَهُهُ اللهُ مِمَّا نَهَاكُمْ عَنْهُ، كَانَ ذلک خَيْراً لَكُمْ مِنْ أَنْ تُزْلِقُوا أَلْسِنَتَكُمْ بِهِ، فَإِنَّ زَلَقَ اللِّسَانِ فِيمَا يَكْرَهُ اللهُ وَ مَا نَهَى عَنْهُ مَرْدَاةٌ العَبِيدِ عِنْدَ اللَّهِ وَ مَقْتٌ مِنَ اللَّهِ وَ صَمٌّ وَ عَمًى وَ بَكَمٌ يُورِثُهُ اللهُ إِيَّاهُ يَوْمَ الْقِيَامَةِ</w:t>
      </w:r>
      <w:r>
        <w:rPr>
          <w:rStyle w:val="FootnoteAnchor"/>
          <w:rtl w:val="true"/>
        </w:rPr>
        <w:footnoteReference w:id="954"/>
      </w:r>
      <w:bookmarkStart w:id="1493" w:name="pg9784_89641"/>
    </w:p>
    <w:p>
      <w:pPr>
        <w:pStyle w:val="BookText"/>
        <w:rPr/>
      </w:pPr>
      <w:bookmarkEnd w:id="149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تندزبانی و بهتان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ودشنام گفتن و تعدی کردن بپرهیزید؛ زیرا اگر زبان خود را از سخنان ناپاک حفظ کنید، برای شما بهتر است از این‌که زبان خود را به گناه آلوده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خداوند گفتار آن را حرام کرده است و به‌راستی آدمی را گرفتار غضب خداوند می کند و در قیامت باعث کری و کوری صاحب زبان می شود</w:t>
      </w:r>
      <w:r>
        <w:rPr>
          <w:rFonts w:eastAsia="IRNazanin" w:cs="IRNazanin"/>
          <w:color w:val="111111"/>
          <w:sz w:val="28"/>
          <w:szCs w:val="28"/>
          <w:rtl w:val="true"/>
          <w:lang w:bidi="fa-IR"/>
        </w:rPr>
        <w:t>.</w:t>
      </w:r>
    </w:p>
    <w:p>
      <w:pPr>
        <w:pStyle w:val="Heading3"/>
        <w:numPr>
          <w:ilvl w:val="2"/>
          <w:numId w:val="1"/>
        </w:numPr>
        <w:rPr/>
      </w:pPr>
      <w:bookmarkStart w:id="1494" w:name="__RefHeading___Toc9401106_2870459653"/>
      <w:bookmarkStart w:id="1495" w:name="_Toc575"/>
      <w:bookmarkEnd w:id="1494"/>
      <w:r>
        <w:rPr>
          <w:rtl w:val="true"/>
        </w:rPr>
        <w:t>آدمی در گرو زبان است</w:t>
      </w:r>
      <w:bookmarkEnd w:id="1495"/>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تَخْزُنُ ذَهَبَكَ وَ وَرِقَكَ فَرُبَّ كَلِمَةٍ سَلَبَتْ نِعْمَةً</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ناگفته‌اید در پناه شما است، چون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گرو سخن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گفته‌اید، نتیجه‌اش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زبان خود را حفظ کنید، چنان‌که ثروت خود را حفظ می کنید، چه بسا یک سخن نعمتی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سلامتی، آزادی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لِسَانَكَ، فَإِنَّهَا صَدَقَةٌ تَصَدَّقُ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عَبْدٌ حَقِيقَةَ الْإِيمَانِ، حَتَّى يَخْزُنَ مِنْ لِسَانِهِ</w:t>
      </w:r>
      <w:r>
        <w:rPr>
          <w:rStyle w:val="FootnoteAnchor"/>
          <w:rtl w:val="true"/>
        </w:rPr>
        <w:footnoteReference w:id="95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زبانت را حفظ کن؛ زیرا حفظ زبان صدقه‌ای است برای محفوظ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 تو واجب باشد سخنی را بگویی مانند نهی از منکر، یا بخواهی از بدعت‌گذاری جلوگیری کنی، در این صورت سخن گفتن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به حقیقت ایمان نمی‌رسد؛ مگر این‌که اختیار زبانش به دست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سخنی نگوید</w:t>
      </w:r>
      <w:r>
        <w:rPr>
          <w:rFonts w:eastAsia="IRNazanin" w:cs="IRNazanin"/>
          <w:color w:val="111111"/>
          <w:sz w:val="28"/>
          <w:szCs w:val="28"/>
          <w:rtl w:val="true"/>
          <w:lang w:bidi="fa-IR"/>
        </w:rPr>
        <w:t xml:space="preserve">). </w:t>
      </w:r>
      <w:bookmarkStart w:id="1496" w:name="pg9784_89643"/>
    </w:p>
    <w:p>
      <w:pPr>
        <w:pStyle w:val="Heading3"/>
        <w:numPr>
          <w:ilvl w:val="2"/>
          <w:numId w:val="1"/>
        </w:numPr>
        <w:rPr/>
      </w:pPr>
      <w:bookmarkStart w:id="1497" w:name="__RefHeading___Toc9401108_2870459653"/>
      <w:bookmarkStart w:id="1498" w:name="_Toc576"/>
      <w:bookmarkEnd w:id="1496"/>
      <w:bookmarkEnd w:id="1497"/>
      <w:r>
        <w:rPr>
          <w:rtl w:val="true"/>
        </w:rPr>
        <w:t>پر حرفی نکنید</w:t>
      </w:r>
      <w:bookmarkEnd w:id="1498"/>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 كَثُرَ خَطَؤُهُ وَ مَنْ كَثُرَ خَطَؤُهُ، قَلَّ حَيَاؤُهُ وَ مَنْ قَلَّ حَيَاؤُهُ، قَلَّ وَرَعُهُ وَ مَنْ قَلَّ وَرَعُهُ، مَاتَ قَلْبُهُ وَ مَنْ مَاتَ قَلْبُهُ، دَخَلَ النَّارَ</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پرحرفی می کند، خطای او زیاد است و کسی که اشتباه و خطای او زیاد باشد، حیاتش کم است و کسی که حیای او کم باشد، پرهیزگاری او کم است و کسی که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حلال و حرام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باشد، دل او مرده است و کسی که دلش به‌واسطۀ معصیت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الْعَقْلُ نَقَصَ الْكَلَامُ‌</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آدم عاقل کم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الْکَلَامِ تَدُلُّ عَلی قِلَّةِ الْعَقْلِ</w:t>
      </w:r>
      <w:r>
        <w:rPr>
          <w:rStyle w:val="FootnoteAnchor"/>
          <w:rtl w:val="true"/>
        </w:rPr>
        <w:footnoteReference w:id="95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پرحرفی دلیل کم‌عقلی است</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9" w:name="pg9784_89647"/>
      <w:bookmarkStart w:id="1500" w:name="pg9784_89647"/>
      <w:bookmarkEnd w:id="1500"/>
    </w:p>
    <w:p>
      <w:pPr>
        <w:pStyle w:val="Heading2"/>
        <w:numPr>
          <w:ilvl w:val="1"/>
          <w:numId w:val="1"/>
        </w:numPr>
        <w:rPr/>
      </w:pPr>
      <w:bookmarkStart w:id="1501" w:name="pg9784_89647"/>
      <w:bookmarkStart w:id="1502" w:name="__RefHeading___Toc9401110_2870459653"/>
      <w:bookmarkStart w:id="1503" w:name="_Toc577"/>
      <w:bookmarkEnd w:id="1501"/>
      <w:bookmarkEnd w:id="1502"/>
      <w:r>
        <w:rPr>
          <w:rtl w:val="true"/>
        </w:rPr>
        <w:t>[</w:t>
      </w:r>
      <w:r>
        <w:rPr>
          <w:rtl w:val="true"/>
        </w:rPr>
        <w:t>وظایف متقابل مسلمانان در برابر یکدیگر</w:t>
      </w:r>
      <w:r>
        <w:rPr>
          <w:rtl w:val="true"/>
        </w:rPr>
        <w:t>]</w:t>
      </w:r>
      <w:bookmarkEnd w:id="1503"/>
    </w:p>
    <w:p>
      <w:pPr>
        <w:pStyle w:val="Heading3"/>
        <w:numPr>
          <w:ilvl w:val="2"/>
          <w:numId w:val="1"/>
        </w:numPr>
        <w:rPr/>
      </w:pPr>
      <w:bookmarkStart w:id="1504" w:name="__RefHeading___Toc9401112_2870459653"/>
      <w:bookmarkStart w:id="1505" w:name="_Toc578"/>
      <w:bookmarkEnd w:id="1504"/>
      <w:r>
        <w:rPr>
          <w:rtl w:val="true"/>
        </w:rPr>
        <w:t>برادران خود را سرزنش نکنید</w:t>
      </w:r>
      <w:bookmarkEnd w:id="1505"/>
    </w:p>
    <w:p>
      <w:pPr>
        <w:pStyle w:val="BookText"/>
        <w:rPr/>
      </w:pPr>
      <w:r>
        <w:rPr>
          <w:rFonts w:ascii="IRNazanin" w:hAnsi="IRNazanin" w:eastAsia="IRNazanin"/>
          <w:color w:val="111111"/>
          <w:sz w:val="28"/>
          <w:sz w:val="28"/>
          <w:szCs w:val="28"/>
          <w:rtl w:val="true"/>
          <w:lang w:bidi="fa-IR"/>
        </w:rPr>
        <w:t>وظیفۀ مسلمان این است که اگر برادرش گرفتار لغزشی شد او را سرزنش نکند؛ بلکه او را به کرم خداوند امیدوار و او را وادار به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أَنَّبَ مُؤْمِناً، أَنَّبَهُ اللهُ فِي الدُّنْيَا وَ الْآخِرَةِ</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سرزنش کند، خداوند در دنیا و آخرت او را سرزنش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مُؤْمِناً بِذَنْبٍ، لَمْ يَمُتْ حَتَّى يَرْكَبَهُ</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مؤمنی را به‌واسطۀ گناهی که مرتکب شده است ملامت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نزد مردم سرزنش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همان گناه مبتلا فرماید</w:t>
      </w:r>
      <w:r>
        <w:rPr>
          <w:rFonts w:eastAsia="IRNazanin" w:cs="IRNazanin"/>
          <w:color w:val="111111"/>
          <w:sz w:val="28"/>
          <w:szCs w:val="28"/>
          <w:rtl w:val="true"/>
          <w:lang w:bidi="fa-IR"/>
        </w:rPr>
        <w:t>.</w:t>
      </w:r>
    </w:p>
    <w:p>
      <w:pPr>
        <w:pStyle w:val="Heading3"/>
        <w:numPr>
          <w:ilvl w:val="2"/>
          <w:numId w:val="1"/>
        </w:numPr>
        <w:rPr/>
      </w:pPr>
      <w:bookmarkStart w:id="1506" w:name="__RefHeading___Toc9401114_2870459653"/>
      <w:bookmarkStart w:id="1507" w:name="_Toc579"/>
      <w:bookmarkEnd w:id="1506"/>
      <w:r>
        <w:rPr>
          <w:rtl w:val="true"/>
        </w:rPr>
        <w:t>برادران مسلمان از یکدیگر دوری نمی‌کنند</w:t>
      </w:r>
      <w:bookmarkEnd w:id="150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از مسلمانان با یکدیگر قهر کردند و نسبت به یکدیگر گذشت نداشته باشند، هر دو مستحق لعنت خواهند بود؛ زیرا خداوند نمی‌خواهد میان برادران مسلمان دوری ودوئیت باشد</w:t>
      </w:r>
      <w:r>
        <w:rPr>
          <w:rFonts w:eastAsia="IRNazanin" w:cs="IRNazanin"/>
          <w:color w:val="111111"/>
          <w:sz w:val="28"/>
          <w:szCs w:val="28"/>
          <w:rtl w:val="true"/>
          <w:lang w:bidi="fa-IR"/>
        </w:rPr>
        <w:t xml:space="preserve">. </w:t>
      </w:r>
      <w:bookmarkStart w:id="1508" w:name="pg9784_89649"/>
    </w:p>
    <w:p>
      <w:pPr>
        <w:pStyle w:val="BookText"/>
        <w:rPr/>
      </w:pPr>
      <w:bookmarkEnd w:id="1508"/>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رَجُلَانِ عَلَى الْهِجْرَانِ إِلَّا اسْتَوْجَبَ أَحَدُهُمَا الْبَرَاءَةَ وَ اللَّعْنَةَ وَ رُبَّمَا اسْتَحَقَّ ذَلِكَ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هَذَا الظَّالِمُ، فَمَا بَالُ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يَدْعُو أَخَاهُ إِلَى صِلَتِهِ وَ لَا يَتَغَامَسُ لَهُ عَنْ كَلَامِهِ</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نفر با نزاع و ناراحتی از یکدیگر جدا می شوند، یکي از آن‌ها مستوجب دوری از رحمت و لعنت خداوند است؛ بلکه ممکن است هر دو مستحق لعنت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یکي از یاران امام به نام مُعَتَب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آن‌کس که ظالم است باید مستحق لعنت باشد، چرا مظلوم گرفتار لعنت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از برادرش نگذشته است و او را به آشتی دعوت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أَنَا الظَّالِمُ، حَتَّى يَقْطَعَ الْهِجْرَانَ بَيْنَهُ وَ بَيْنَ صَاحِبِهِ؛ فَإِنَّ اللهَ تَبَارَكَ وَ تَعَالَى حَكَمٌ عَدْلٌ، يَأْخُذُ لِلْمَظْلُومِ مِنَ الظَّالِمِ؛</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نزاع کنند و یکي بر دیگری تعدی کند، باید آن‌که بر او تعدی شده است به رفیق خود بگوید ای برادر حق با شماست، من بر شما ستم کردم تا آن‌که سبب دوری و قهر،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به‌درستی‌که خداوند حاکم به عدالت است، و حق آن ستمدیدۀ مظلوم را از ظالم می گیرد</w:t>
      </w:r>
      <w:r>
        <w:rPr>
          <w:rFonts w:eastAsia="IRNazanin" w:cs="IRNazanin"/>
          <w:color w:val="111111"/>
          <w:sz w:val="28"/>
          <w:szCs w:val="28"/>
          <w:rtl w:val="true"/>
          <w:lang w:bidi="fa-IR"/>
        </w:rPr>
        <w:t>.</w:t>
      </w:r>
    </w:p>
    <w:p>
      <w:pPr>
        <w:pStyle w:val="Heading3"/>
        <w:numPr>
          <w:ilvl w:val="2"/>
          <w:numId w:val="1"/>
        </w:numPr>
        <w:rPr/>
      </w:pPr>
      <w:bookmarkStart w:id="1509" w:name="__RefHeading___Toc9401116_2870459653"/>
      <w:bookmarkStart w:id="1510" w:name="_Toc580"/>
      <w:bookmarkEnd w:id="1509"/>
      <w:r>
        <w:rPr>
          <w:rtl w:val="true"/>
        </w:rPr>
        <w:t>مسلمان نباید بیش از سه روز با برادرش قهر باشد</w:t>
      </w:r>
      <w:bookmarkEnd w:id="151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مُسْلِمَيْنِ تَهَاجَرَا، فَمَكَثَا ثَلَاثاً لَا يَصْطَلِحَانِ إِلَّا كَانَا خَارِجَيْنِ مِنَ الْإِسْلَامِ وَ لَمْ يَكُنْ بَيْنَهُمَا وَلَايَةٌ، فَأَيُّهُمَاسَبَقَ إِلَى كَلَامِ أَخِيهِ، كَانَ السَّابِقَ إِلَى الْجَنَّةِ يَوْمَ الْحِسَابِ</w:t>
      </w:r>
      <w:r>
        <w:rPr>
          <w:rStyle w:val="FootnoteAnchor"/>
          <w:rtl w:val="true"/>
        </w:rPr>
        <w:footnoteReference w:id="963"/>
      </w:r>
      <w:bookmarkStart w:id="1511" w:name="pg9784_89651"/>
    </w:p>
    <w:p>
      <w:pPr>
        <w:pStyle w:val="BookText"/>
        <w:rPr/>
      </w:pPr>
      <w:bookmarkEnd w:id="1511"/>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نزاع و 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دوری کردند و سه روز از اختلاف آن‌ها بگذرد و با یکدیگر اصلاح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خارج می‌شوند و میان آن‌ها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هر کدام از آن‌ها زودتر نزد دوست خود برود و با او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رفیق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رود</w:t>
      </w:r>
      <w:r>
        <w:rPr>
          <w:rFonts w:eastAsia="IRNazanin" w:cs="IRNazanin"/>
          <w:color w:val="111111"/>
          <w:sz w:val="28"/>
          <w:szCs w:val="28"/>
          <w:rtl w:val="true"/>
          <w:lang w:bidi="fa-IR"/>
        </w:rPr>
        <w:t>.</w:t>
      </w:r>
    </w:p>
    <w:p>
      <w:pPr>
        <w:pStyle w:val="Heading3"/>
        <w:numPr>
          <w:ilvl w:val="2"/>
          <w:numId w:val="1"/>
        </w:numPr>
        <w:rPr/>
      </w:pPr>
      <w:bookmarkStart w:id="1512" w:name="__RefHeading___Toc9401118_2870459653"/>
      <w:bookmarkStart w:id="1513" w:name="_Toc581"/>
      <w:bookmarkEnd w:id="1512"/>
      <w:r>
        <w:rPr>
          <w:rtl w:val="true"/>
        </w:rPr>
        <w:t>شیطان را خوشحال نکنید</w:t>
      </w:r>
      <w:bookmarkEnd w:id="1513"/>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يُغْرِي بَيْنَ الْمُؤْمِنِينَ، مَا لَمْ يَرْجِعْ أَحَدُهُمْ عَنْ ذَنبِهِ، فَإِذَا فَعَلُوا ذَلِكَ اسْتَلْقَى عَلَى قَفَاهُ وَ 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برادران ایمانی از گناه خود توبه نکنند، شیطان میان آن‌ها ایجاد دشمنی و ناراحتی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را با یکدیگر 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وظیفۀ ماست که دقت کنیم کاری نکنیم که شیطان از ما خوشحال شود هیچ‌گاه با برادران ایمانی نزاع نکنیم، و برای امور جزئی و زودگذر دنیا از یکدیگر دوری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دوست یا برادر شما به راه باطل می‌رود، و حاضر نیست از اعمال خود دست بردارد در این صورت می‌توان از او دوری کرد، البته به‌طور کامل قطع رابطه شاید خوب نباشد؛ چنان‌که ابوبصیر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يَصْرِمُ ذَوِي قَرَابَتِهِ، مِمَّنْ لَا يَعْرِفُالْحَقَّ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يَصْرِمَهُ</w:t>
      </w:r>
      <w:r>
        <w:rPr>
          <w:rStyle w:val="FootnoteAnchor"/>
          <w:rtl w:val="true"/>
        </w:rPr>
        <w:footnoteReference w:id="96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به‌جهت این‌که خویشاوندان او اهل حق نیستند قطع رابطه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قطع رابطه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صلۀ رحم رابطه داشته باشید</w:t>
      </w:r>
      <w:r>
        <w:rPr>
          <w:rFonts w:eastAsia="IRNazanin" w:cs="IRNazanin"/>
          <w:color w:val="111111"/>
          <w:sz w:val="28"/>
          <w:szCs w:val="28"/>
          <w:rtl w:val="true"/>
          <w:lang w:bidi="fa-IR"/>
        </w:rPr>
        <w:t xml:space="preserve">). </w:t>
      </w:r>
      <w:bookmarkStart w:id="1514" w:name="pg9784_89653"/>
    </w:p>
    <w:p>
      <w:pPr>
        <w:pStyle w:val="Heading3"/>
        <w:numPr>
          <w:ilvl w:val="2"/>
          <w:numId w:val="1"/>
        </w:numPr>
        <w:rPr/>
      </w:pPr>
      <w:bookmarkStart w:id="1515" w:name="__RefHeading___Toc9401120_2870459653"/>
      <w:bookmarkStart w:id="1516" w:name="_Toc582"/>
      <w:bookmarkEnd w:id="1514"/>
      <w:bookmarkEnd w:id="1515"/>
      <w:r>
        <w:rPr>
          <w:rtl w:val="true"/>
        </w:rPr>
        <w:t>از خشم و غضب دوری کنید</w:t>
      </w:r>
      <w:bookmarkEnd w:id="1516"/>
    </w:p>
    <w:p>
      <w:pPr>
        <w:pStyle w:val="BookText"/>
        <w:rPr/>
      </w:pPr>
      <w:r>
        <w:rPr>
          <w:rFonts w:ascii="IRNazanin" w:hAnsi="IRNazanin" w:eastAsia="IRNazanin"/>
          <w:color w:val="111111"/>
          <w:sz w:val="28"/>
          <w:sz w:val="28"/>
          <w:szCs w:val="28"/>
          <w:rtl w:val="true"/>
          <w:lang w:bidi="fa-IR"/>
        </w:rPr>
        <w:t xml:space="preserve">یکی از اموری که آدمی را در دنیا بسیار ناراحت و به امراض گوناگون مبتلا می‌کند و در آخرت هم انسان را در جهنم جای می‌دهد، خشم و غضب است، در این موضوع به گفتار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الْغَضَبُ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لَيَغْضَبُ فَمَا يَرْضَى أَبَداً حَتَّى يَدْخُلَ النَّارَ، فَأَيُّمَا رَجُلٍ غَضِبَ عَلَى قَوْمٍ وَ هُوَ قَائِمٌ فَلْيَجْلِسْ مِنْ فَوْرِهِ ذَلِكَ، فَإِنَّهُ سَيَذْهَبُ عَنْهُ رِجْزُ الشَّيْطَانِ وَ أَيُّمَا رَجُلٍ غَضِبَ عَلَى ذِي رَحِمٍ فَلْيَدْنُ مِنْهُ، فَلْيَمَسَّهُ فَإِنَّ الرَّحِمَ إِذَا مَسَّتْ سَكَنَتْ</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در مجلس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خشم غضب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 به‌قدری ناراحت و عصبانی می شود که به هیچ وجه رضایتش جلب نمی‌شود تا این‌که وارد آتش جهنم می‌شود، پس هرگاه عصبانی شدید اگر ایستاده هستید فوری بنشینید، زیرا پلیدی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رود، هرگاه نسبت به فامیل و کسان خود غضب کردید و از آن‌ها عصبانی شدید، خود را به او برسانید و دست خود را به بدن او بزنید؛ زیرا هرگاه رحم به یکدیگر رسند، عصبانیت از بین می رود</w:t>
      </w:r>
      <w:r>
        <w:rPr>
          <w:rFonts w:eastAsia="IRNazanin" w:cs="IRNazanin"/>
          <w:color w:val="111111"/>
          <w:sz w:val="28"/>
          <w:szCs w:val="28"/>
          <w:rtl w:val="true"/>
          <w:lang w:bidi="fa-IR"/>
        </w:rPr>
        <w:t>.</w:t>
      </w:r>
    </w:p>
    <w:p>
      <w:pPr>
        <w:pStyle w:val="Heading3"/>
        <w:numPr>
          <w:ilvl w:val="2"/>
          <w:numId w:val="1"/>
        </w:numPr>
        <w:rPr/>
      </w:pPr>
      <w:bookmarkStart w:id="1517" w:name="__RefHeading___Toc9401122_2870459653"/>
      <w:bookmarkStart w:id="1518" w:name="_Toc583"/>
      <w:bookmarkEnd w:id="1517"/>
      <w:r>
        <w:rPr>
          <w:rtl w:val="true"/>
        </w:rPr>
        <w:t>بر کسی غضب نکنید، تا گرفتار غضب خداوند نشوید</w:t>
      </w:r>
      <w:bookmarkEnd w:id="1518"/>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فِيمَا نَاجَى اللهُ عَزَّ وَ جَلَّ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مُوسَى أَمْسِكْ غَضَبَكَ عَمَّنْ مَلَّكْتُكَ عَلَيْهِ أَكُفَّ عَنْكَغَضَبِي</w:t>
      </w:r>
      <w:r>
        <w:rPr>
          <w:rStyle w:val="FootnoteAnchor"/>
          <w:rtl w:val="true"/>
        </w:rPr>
        <w:footnoteReference w:id="96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که در کتاب تورات نوشته است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بر آن‌ها حاکم هستی و آن‌ها فرمان‌بردار تو هستند، غضب نکن و غضب خود را از آن‌ها نگه‌دار تا من هم بر تو غضب نکنم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مَكْتُوباً؛ يَا ابْنَ آدَمَ اذْكُرْنِي حِينَ تَغْضِبُ، أَذْكُرْكَ عِنْدَ غَضَبِي</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غضب کردی به یاد من باش تا در غضب خود به 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بی‌جهت بر کسی غضب نکن، هرگاه غضب کردی غضب خدا را به یاد آور و غضب خود را نگه دار، تا خداوند هم به تو غضب نکند آن‌گاه که گناهکاران به غضب او گرفتار می شوند، تو به غضب خداوند گرفتار نشوی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ذَلکَ</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که این غضب، تکه آتش شعله‌وری است از شیطان که در دل انسان روشن می‌شود، هرگاه کسی غضب کند چشم‌هایش قرمز می شود 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او نفوذ کرده است، پس هرگاه غضبناک شدید و بر خود ترسیدید همان‌جا به زمین بنشینید تا پلیدی شیطان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غضب خاموش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عَنِ النَّاسِ، كَفَّاللهُ تَبَارَكَ وَ تَعَالَى عَنْهُ عَذَابَ يَوْمِ الْقِيَامَةِ</w:t>
      </w:r>
      <w:r>
        <w:rPr>
          <w:rStyle w:val="FootnoteAnchor"/>
          <w:rtl w:val="true"/>
        </w:rPr>
        <w:footnoteReference w:id="97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نگه بدارد و بر مردم غضب نکند، خداوند او را از عذاب روز قیامت نگه بدارد</w:t>
      </w:r>
      <w:r>
        <w:rPr>
          <w:rFonts w:eastAsia="IRNazanin" w:cs="IRNazanin"/>
          <w:color w:val="111111"/>
          <w:sz w:val="28"/>
          <w:szCs w:val="28"/>
          <w:rtl w:val="true"/>
          <w:lang w:bidi="fa-IR"/>
        </w:rPr>
        <w:t xml:space="preserve">. </w:t>
      </w:r>
      <w:bookmarkStart w:id="1519" w:name="pg9784_89657"/>
    </w:p>
    <w:p>
      <w:pPr>
        <w:pStyle w:val="Heading3"/>
        <w:numPr>
          <w:ilvl w:val="2"/>
          <w:numId w:val="1"/>
        </w:numPr>
        <w:rPr/>
      </w:pPr>
      <w:bookmarkStart w:id="1520" w:name="__RefHeading___Toc9401124_2870459653"/>
      <w:bookmarkStart w:id="1521" w:name="_Toc584"/>
      <w:bookmarkEnd w:id="1519"/>
      <w:bookmarkEnd w:id="1520"/>
      <w:r>
        <w:rPr>
          <w:rtl w:val="true"/>
        </w:rPr>
        <w:t>با برادران خود مجادله و ستیزه نکنید</w:t>
      </w:r>
      <w:bookmarkEnd w:id="1521"/>
    </w:p>
    <w:p>
      <w:pPr>
        <w:pStyle w:val="BookText"/>
        <w:rPr/>
      </w:pPr>
      <w:r>
        <w:rPr>
          <w:rFonts w:ascii="IRNazanin" w:hAnsi="IRNazanin" w:eastAsia="IRNazanin"/>
          <w:color w:val="111111"/>
          <w:sz w:val="28"/>
          <w:sz w:val="28"/>
          <w:szCs w:val="28"/>
          <w:rtl w:val="true"/>
          <w:lang w:bidi="fa-IR"/>
        </w:rPr>
        <w:t>یکی از اموری که مشکلات زندگی را حل می‌کند، بحث و گفتگوی در امور است، اما این گفتگو و بحث کردن زمانی مشکل را می گشاید که بر اساس حق‌جویی باشد و طرفین بخواهند مطلبی را بفهمند و اگر این بحث و گفتگو برای برتری‌جویی باشد به‌طور قطع نتیجه‌ای جز جنجال و ایجاد دشمنی میان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اسلام ستیزه و نزاع را در امور مادی و در امور عملی بسیار نکوهش کرده و از عوامل ایجاد نفاق و کینه میان دو طرف دانسته است اینک به بیانات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ستیزه کردن دوری کنید؛ زیرا موجب دشمنی میان برادران می شود و دل را سیاه می کند و نفاق را در دل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تُمَارِيَنَّ حَلِيماً وَ لَا سَفِيهاً، فَإِنَّ الْحَلِيمَ يَقْلِيكَ وَ السَّفِيهَ يُؤْذِيكَ</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با مرد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 نادان ستیزه نکنید؛ زیرا ستیزة با مرد حلیم و فهمیده باعث می شود بر تو غضب کند و ستیزه با مرد نادان، باعث می شود تو را اذیت و ناراحت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الْخُصُومَةَ، فَإِنَّهَا تَشْغَلُ الْقَلْبَ وَ تُورِثُ النِّفَاقَ وَ تَكْسِبُ الضَّغَائِنَ</w:t>
      </w:r>
      <w:r>
        <w:rPr>
          <w:rStyle w:val="FootnoteAnchor"/>
          <w:rtl w:val="true"/>
        </w:rPr>
        <w:footnoteReference w:id="9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نزاع و ستیزه بپرهیزید؛ زیرا این کار فکر را به خود مشغول می سازد و باعث نفاق و ایجاد کدورت و دشمنی می شود</w:t>
      </w:r>
      <w:r>
        <w:rPr>
          <w:rFonts w:eastAsia="IRNazanin" w:cs="IRNazanin"/>
          <w:color w:val="111111"/>
          <w:sz w:val="28"/>
          <w:szCs w:val="28"/>
          <w:rtl w:val="true"/>
          <w:lang w:bidi="fa-IR"/>
        </w:rPr>
        <w:t xml:space="preserve">. </w:t>
      </w:r>
      <w:bookmarkStart w:id="1522" w:name="pg9784_89659"/>
    </w:p>
    <w:p>
      <w:pPr>
        <w:pStyle w:val="Heading3"/>
        <w:numPr>
          <w:ilvl w:val="2"/>
          <w:numId w:val="1"/>
        </w:numPr>
        <w:rPr/>
      </w:pPr>
      <w:bookmarkStart w:id="1523" w:name="__RefHeading___Toc9401126_2870459653"/>
      <w:bookmarkStart w:id="1524" w:name="_Toc585"/>
      <w:bookmarkEnd w:id="1522"/>
      <w:bookmarkEnd w:id="1523"/>
      <w:r>
        <w:rPr>
          <w:rtl w:val="true"/>
        </w:rPr>
        <w:t>در زندگی نفاق نداشته باشید</w:t>
      </w:r>
      <w:bookmarkEnd w:id="1524"/>
    </w:p>
    <w:p>
      <w:pPr>
        <w:pStyle w:val="BookText"/>
        <w:rPr/>
      </w:pPr>
      <w:r>
        <w:rPr>
          <w:rFonts w:ascii="IRNazanin" w:hAnsi="IRNazanin" w:eastAsia="IRNazanin"/>
          <w:color w:val="111111"/>
          <w:sz w:val="28"/>
          <w:sz w:val="28"/>
          <w:szCs w:val="28"/>
          <w:rtl w:val="true"/>
          <w:lang w:bidi="fa-IR"/>
        </w:rPr>
        <w:t>یکی از رذائل اخلاقی از سوی دیگر نفاق و دورویی است، لذا مسلمانان باید از این صفت زشت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اسلام شخص منافق را مذمت کرده و منافق را مانند کافر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منافق کسی است که ظاهرش غیر از باطنش باشد و به ظاهر ادعای ایمان و دوستی و برادری می کند، اما در باطن کافر، دشمن و بیگانه می باشد؛ چنان‌که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ascii="Amiri" w:hAnsi="Amiri" w:eastAsia="Amiri" w:cs="Amiri"/>
          <w:i/>
          <w:i/>
          <w:iCs/>
          <w:color w:val="111111"/>
          <w:sz w:val="28"/>
          <w:sz w:val="28"/>
          <w:szCs w:val="28"/>
          <w:rtl w:val="true"/>
          <w:lang w:bidi="ar-SA"/>
        </w:rPr>
        <w:t>يُخَادِعُونَ اللهَ وَالَّذِينَ آمَنُوا وَمَا يَخْدَعُونَ إِلّا أَنفُسَهُم وَمَا يَشْعُرُونَ</w:t>
      </w:r>
      <w:r>
        <w:rPr>
          <w:rFonts w:ascii="Amiri" w:hAnsi="Amiri" w:eastAsia="Amiri" w:cs="Amiri"/>
          <w:color w:val="111111"/>
          <w:sz w:val="28"/>
          <w:sz w:val="28"/>
          <w:szCs w:val="28"/>
          <w:rtl w:val="true"/>
          <w:lang w:bidi="ar-SA"/>
        </w:rPr>
        <w:t xml:space="preserve"> فِي قُلُوبِهِم مَرَضٌ فَزَادَهُمُ اللهُ مَرَضاً وَلَهُم عَذَابٌ أَلِيمٌ</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بعضی از مردم می گویند ما به خداوند و روز قیامت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ایمان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به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مؤمنان را فریب دهند که ما در زمرۀ اهل ایمان هستیم، اما اینان جز خود کسی را فریب نمی دهند و نمی‌دانند، در دل‌های ایشان یک 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بر بیماری آن‌ها بیفزاید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ادعای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xml:space="preserve">خداوند به مردان و زنان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وعدۀ آتش جهنم داده است و همان آتش دوزخ برای آن‌ها بس است و خداوند آنان را از رحمت خود محروم داشته و برای آن‌ها عذاب دائم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وَجْهَانِ فِي الدُّنْيَا، كَانَ لَهُ يَوْمَ الْقِيَامَةِ لِسَانَانِ مِنْ نَارٍ</w:t>
      </w:r>
      <w:r>
        <w:rPr>
          <w:rStyle w:val="FootnoteAnchor"/>
          <w:rtl w:val="true"/>
        </w:rPr>
        <w:footnoteReference w:id="976"/>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پبامبر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دورو و دورنگ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w:t>
      </w:r>
      <w:bookmarkStart w:id="1525" w:name="pg9784_89661"/>
    </w:p>
    <w:p>
      <w:pPr>
        <w:pStyle w:val="BookText"/>
        <w:rPr/>
      </w:pPr>
      <w:bookmarkEnd w:id="1525"/>
      <w:r>
        <w:rPr>
          <w:rFonts w:ascii="IRNazanin" w:hAnsi="IRNazanin" w:eastAsia="IRNazanin"/>
          <w:color w:val="111111"/>
          <w:sz w:val="28"/>
          <w:sz w:val="28"/>
          <w:szCs w:val="28"/>
          <w:rtl w:val="true"/>
          <w:lang w:bidi="fa-IR"/>
        </w:rPr>
        <w:t>روز قیامت برای او دو زبان از آتش است</w:t>
      </w:r>
      <w:r>
        <w:rPr>
          <w:rFonts w:eastAsia="IRNazanin" w:cs="IRNazanin"/>
          <w:color w:val="111111"/>
          <w:sz w:val="28"/>
          <w:szCs w:val="28"/>
          <w:rtl w:val="true"/>
          <w:lang w:bidi="fa-IR"/>
        </w:rPr>
        <w:t>.</w:t>
      </w:r>
    </w:p>
    <w:p>
      <w:pPr>
        <w:pStyle w:val="Heading3"/>
        <w:numPr>
          <w:ilvl w:val="2"/>
          <w:numId w:val="1"/>
        </w:numPr>
        <w:rPr/>
      </w:pPr>
      <w:bookmarkStart w:id="1526" w:name="__RefHeading___Toc9401128_2870459653"/>
      <w:bookmarkStart w:id="1527" w:name="_Toc586"/>
      <w:bookmarkEnd w:id="1526"/>
      <w:r>
        <w:rPr>
          <w:rtl w:val="true"/>
        </w:rPr>
        <w:t>نشانۀ منافق</w:t>
      </w:r>
      <w:bookmarkEnd w:id="1527"/>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لِلْمُنَافِقِ ثَلَاثُ عَلَامَاتٍ، إِذَا حَدَّثَ كَذَبَ وَ إِذَا وَعَدَ أَخْلَفَ وَ إِذَا ائْتُمِنَ خَانَ</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 سه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بگوید دروغ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وعده‌ای بدهد، خلف وعده می کند و به وعدۀ خود رفتار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واقع شود، خیانت 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بُنَيَّ… وَ لِلْمُنَافِقِ ثَلَاثُ عَلَامَاتٍ، يُخَالِفُ لِسَانُهُ قَلْبَهُ وَ قَلْبُهُ فِعْلَهُ وَ عَلَانِيَتُهُ سَرِيرَتَهُ</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برای فرزندش سه نشانۀ منافق را چنین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دلش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 دارد با عملش مطابقت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 با ظاهرش مطابقت ندارد</w:t>
      </w:r>
      <w:r>
        <w:rPr>
          <w:rFonts w:eastAsia="IRNazanin" w:cs="IRNazanin"/>
          <w:color w:val="111111"/>
          <w:sz w:val="28"/>
          <w:szCs w:val="28"/>
          <w:rtl w:val="true"/>
          <w:lang w:bidi="fa-IR"/>
        </w:rPr>
        <w:t>.</w:t>
      </w:r>
    </w:p>
    <w:p>
      <w:pPr>
        <w:pStyle w:val="Heading3"/>
        <w:numPr>
          <w:ilvl w:val="2"/>
          <w:numId w:val="1"/>
        </w:numPr>
        <w:rPr/>
      </w:pPr>
      <w:bookmarkStart w:id="1528" w:name="__RefHeading___Toc9401130_2870459653"/>
      <w:bookmarkStart w:id="1529" w:name="_Toc587"/>
      <w:bookmarkEnd w:id="1528"/>
      <w:r>
        <w:rPr>
          <w:rtl w:val="true"/>
        </w:rPr>
        <w:t>ستمدیدگان را یاری کنید</w:t>
      </w:r>
      <w:bookmarkEnd w:id="1529"/>
    </w:p>
    <w:p>
      <w:pPr>
        <w:pStyle w:val="BookText"/>
        <w:rPr/>
      </w:pPr>
      <w:r>
        <w:rPr>
          <w:rFonts w:ascii="IRNazanin" w:hAnsi="IRNazanin" w:eastAsia="IRNazanin"/>
          <w:color w:val="111111"/>
          <w:sz w:val="28"/>
          <w:sz w:val="28"/>
          <w:szCs w:val="28"/>
          <w:rtl w:val="true"/>
          <w:lang w:bidi="fa-IR"/>
        </w:rPr>
        <w:t>یکی از وظائف مسلمانان کمک به اشخاص ستمدیده است و دین مقدس اسلام علاوه بر این‌که ستمگران را تهدید نموده و آنان را از رحمت خود محروم کرده است، کسانی کهستم ظالمان را می بینند و ستم شده را یاری نمی‌کنند به‌شدت مؤاخذه می‌کند و آنان را به عذاب آخرت بیم می 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Style w:val="FootnoteAnchor"/>
          <w:rtl w:val="true"/>
        </w:rPr>
        <w:footnoteReference w:id="979"/>
      </w:r>
      <w:bookmarkStart w:id="1530" w:name="pg9784_89663"/>
    </w:p>
    <w:p>
      <w:pPr>
        <w:pStyle w:val="BookText"/>
        <w:rPr/>
      </w:pPr>
      <w:bookmarkEnd w:id="1530"/>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بتواند برادرش را کمک و یاری کند، و او را از شر ستمگر خلاص کند و از کمک کردن و یاری نمودن دریغ ورزد و به او اعتنا نکند، خداوند نیز در دنیا و آخرت از کمک کردن به او دریغ ورزد و به او اعتنا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يُعِينُ مُؤْمِناً مَظْلُوماً إِلَّا كَانَ أَفْضَلَ مِنْ صِيَامِ شَهْرٍ وَ اعْتِكَافِهِ فِي الْمَسْجِدِ الْحَرَامِ</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برادر ایمانی خود را که بر او ستم شده است کمک نمی‌کند؛ مگر این‌که این کمک برای او از یک ماه روزه گرفتن و اعتکاف در مسجد الحرام کردن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نُصْرَةَ الْمُؤْمِنِ عَلَى الْمُؤْمِنِ، فَرِيضةٌ وَاجِبَةٌ</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دیگرش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یاری برادران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مسلمانان واجب است تا جایی که توانایی دارند مظلوم را یاری کنند و با ستمگر به مبارزه برخیزند و همیشه نصیحت امیرالمؤمنین به فرزندش را در نظر داشته باشند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کُونَا لِلْظَّالِمِ خَصْمَاً وَ لِلْمَظْلُومِ عَوْناً</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 ستمگر و یاور ستمدیده باش</w:t>
      </w:r>
    </w:p>
    <w:p>
      <w:pPr>
        <w:pStyle w:val="Heading3"/>
        <w:numPr>
          <w:ilvl w:val="2"/>
          <w:numId w:val="1"/>
        </w:numPr>
        <w:rPr/>
      </w:pPr>
      <w:bookmarkStart w:id="1531" w:name="__RefHeading___Toc9401132_2870459653"/>
      <w:bookmarkStart w:id="1532" w:name="_Toc588"/>
      <w:bookmarkEnd w:id="1531"/>
      <w:r>
        <w:rPr>
          <w:rtl w:val="true"/>
        </w:rPr>
        <w:t>برای خشنودی خلق، خود را گرفتار غضب خداوند نکنید</w:t>
      </w:r>
      <w:bookmarkEnd w:id="1532"/>
    </w:p>
    <w:p>
      <w:pPr>
        <w:pStyle w:val="BookText"/>
        <w:rPr/>
      </w:pPr>
      <w:r>
        <w:rPr>
          <w:rFonts w:ascii="IRNazanin" w:hAnsi="IRNazanin" w:eastAsia="IRNazanin"/>
          <w:color w:val="111111"/>
          <w:sz w:val="28"/>
          <w:sz w:val="28"/>
          <w:szCs w:val="28"/>
          <w:rtl w:val="true"/>
          <w:lang w:bidi="fa-IR"/>
        </w:rPr>
        <w:t>مسلمان نباید به‌جهت علاقه به دنیا و خشنودی مردم کاری کند که به غضب خداوند گرفتار شود، به فرمایش پیشوایان دین توجه فرمایید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النَّاسِ بِسَخَطِ الله، جَعَلَ اللهُ حَامِدَهُ مِنَ النَّاسِ ذَامّاً</w:t>
      </w:r>
      <w:r>
        <w:rPr>
          <w:rStyle w:val="FootnoteAnchor"/>
          <w:rtl w:val="true"/>
        </w:rPr>
        <w:footnoteReference w:id="983"/>
      </w:r>
      <w:bookmarkStart w:id="1533" w:name="pg9784_89665"/>
    </w:p>
    <w:p>
      <w:pPr>
        <w:pStyle w:val="BookText"/>
        <w:rPr/>
      </w:pPr>
      <w:bookmarkEnd w:id="1533"/>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خشنودی مردم را به غضب خدا جلب کند، خداوند کسانی را که مدح کنندگان او هستند را بدگویان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برای خشنودی مردم مرتکب گناه شود برای مثال جمله‌ای بگوید که ظالمی را بستاید یا گناهکاری را کمک کند تا از آن‌ها بهره‌ای ببرد، خداوند ستایشگران او را بدگویان او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لِمَن دَانَ بِطَاعَةِ مَنْ عَصَی اللهَ</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فرمان‌بردار شخص گناهکاری باشد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أَرْضَى سُلْطَاناً بِسَخَطِ الله، خَرَجَ مِنْ دِينِ الله</w:t>
      </w:r>
      <w:r>
        <w:rPr>
          <w:rStyle w:val="FootnoteAnchor"/>
          <w:rtl w:val="true"/>
        </w:rPr>
        <w:footnoteReference w:id="985"/>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سلطانی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يا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غضب خدا در او است، از خود راضی کند از دین خدا خارج شده است</w:t>
      </w:r>
      <w:r>
        <w:rPr>
          <w:rFonts w:eastAsia="IRNazanin" w:cs="IRNazanin"/>
          <w:color w:val="111111"/>
          <w:sz w:val="28"/>
          <w:szCs w:val="28"/>
          <w:rtl w:val="true"/>
          <w:lang w:bidi="fa-IR"/>
        </w:rPr>
        <w:t>.</w:t>
      </w:r>
    </w:p>
    <w:p>
      <w:pPr>
        <w:pStyle w:val="Heading3"/>
        <w:numPr>
          <w:ilvl w:val="2"/>
          <w:numId w:val="1"/>
        </w:numPr>
        <w:rPr/>
      </w:pPr>
      <w:bookmarkStart w:id="1534" w:name="__RefHeading___Toc9401134_2870459653"/>
      <w:bookmarkStart w:id="1535" w:name="_Toc589"/>
      <w:bookmarkEnd w:id="1534"/>
      <w:r>
        <w:rPr>
          <w:rtl w:val="true"/>
        </w:rPr>
        <w:t>انسان در جستجوی آرامش دل، و آسایش خیال</w:t>
      </w:r>
      <w:bookmarkEnd w:id="1535"/>
    </w:p>
    <w:p>
      <w:pPr>
        <w:pStyle w:val="BookText"/>
        <w:rPr/>
      </w:pPr>
      <w:r>
        <w:rPr>
          <w:rFonts w:ascii="IRNazanin" w:hAnsi="IRNazanin" w:eastAsia="IRNazanin"/>
          <w:color w:val="111111"/>
          <w:sz w:val="28"/>
          <w:sz w:val="28"/>
          <w:szCs w:val="28"/>
          <w:rtl w:val="true"/>
          <w:lang w:bidi="fa-IR"/>
        </w:rPr>
        <w:t>امروزه بسیاری از مردم از اضطراب روحی و روانی در زندگی ناراحتند و برای رسیدن به آسایش فکری در تلاش‌اند؛ غافل از این‌که راحتی فکر و آرامش دل در سایۀ ایمان به خدا و قلب ذاکر است، به علاوه توجه به پروردگار کارها را آسان و دل را آرامش می بخشد؛ چنان‌که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به‌حق به خدا و رسولش ایمان آورده‌اند، دل‌های آن‌ها به‌جهت توجه به خدا </w:t>
      </w:r>
      <w:bookmarkStart w:id="1536" w:name="pg9784_89667"/>
    </w:p>
    <w:p>
      <w:pPr>
        <w:pStyle w:val="BookText"/>
        <w:rPr/>
      </w:pPr>
      <w:bookmarkEnd w:id="1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به‌واسطۀ یاد خدا، دل‌ها آرامش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 الْآخِرَةِ</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به او زبانی دهد که همیشه به یاد خدا باشد؛ هر آیینه خیر دنیا و آخرت را خداوند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خیر دنیا و آخرت که نصیب مؤمن است، آرامش دل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لَهُ الْحَاجَةُ إِلَى الله عَزَّ وَجَلَّ، فَيَبْدَأُ بِالثَّنَاءِ عَلَى الله وَ الصَّلَاةِ عَلَى مُحَمَّدٍ وَ آلِ مُحَمَّدٍ، حَتَّى يَنْسَى حَاجَتَهُ فَيَقْضِيهَا اللهُ لَهُ مِنْ غَيْرِ أَنْ يَسْأَلَهُ إِيَّاهَا</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برای خواستن حاجت خود خداوند را ثنا گوید و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ثنا گفتن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حاجتش را فراموش کند، خداوند به برکت توجه به خدا و صلوات حاجتی را که فراموش کرده، به او عنایت می‌فرماید</w:t>
      </w:r>
      <w:r>
        <w:rPr>
          <w:rFonts w:eastAsia="IRNazanin" w:cs="IRNazanin"/>
          <w:color w:val="111111"/>
          <w:sz w:val="28"/>
          <w:szCs w:val="28"/>
          <w:rtl w:val="true"/>
          <w:lang w:bidi="fa-IR"/>
        </w:rPr>
        <w:t>.</w:t>
      </w:r>
    </w:p>
    <w:p>
      <w:pPr>
        <w:pStyle w:val="Heading3"/>
        <w:numPr>
          <w:ilvl w:val="2"/>
          <w:numId w:val="1"/>
        </w:numPr>
        <w:rPr/>
      </w:pPr>
      <w:bookmarkStart w:id="1537" w:name="__RefHeading___Toc9401136_2870459653"/>
      <w:bookmarkStart w:id="1538" w:name="_Toc590"/>
      <w:bookmarkEnd w:id="1537"/>
      <w:r>
        <w:rPr>
          <w:rtl w:val="true"/>
        </w:rPr>
        <w:t>تا می توانید از گناه دوری کنید</w:t>
      </w:r>
      <w:bookmarkEnd w:id="1538"/>
    </w:p>
    <w:p>
      <w:pPr>
        <w:pStyle w:val="BookText"/>
        <w:rPr/>
      </w:pPr>
      <w:r>
        <w:rPr>
          <w:rFonts w:ascii="IRNazanin" w:hAnsi="IRNazanin" w:eastAsia="IRNazanin"/>
          <w:color w:val="111111"/>
          <w:sz w:val="28"/>
          <w:sz w:val="28"/>
          <w:szCs w:val="28"/>
          <w:rtl w:val="true"/>
          <w:lang w:bidi="fa-IR"/>
        </w:rPr>
        <w:t>گناه و معصیت موجب دوری از خدا و مبتلا شدن به گرفتاری‌های فراوان می‌شود؛ چنان‌که 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پروردگار غافل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گناه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به‌حق برای او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کننده‌ای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افراد به محرمات الهی اعتنا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افراد عقوبت دیگری که هست، در روز قیامت آن‌ها را نابینا </w:t>
      </w:r>
    </w:p>
    <w:p>
      <w:pPr>
        <w:pStyle w:val="BookText"/>
        <w:rPr/>
      </w:pPr>
      <w:r>
        <w:rPr>
          <w:rFonts w:ascii="IRNazanin" w:hAnsi="IRNazanin" w:eastAsia="IRNazanin"/>
          <w:color w:val="111111"/>
          <w:sz w:val="28"/>
          <w:sz w:val="28"/>
          <w:szCs w:val="28"/>
          <w:rtl w:val="true"/>
          <w:lang w:bidi="fa-IR"/>
        </w:rPr>
        <w:t>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من که در دنیا 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داده می‌شود علت کوری شما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ما برای شما گفته شد شما از آیات ما فرمواش کردید؛ به احکام و دستورهای قرآن اعتنا نکردید، امروز نیز شما واگذاشته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دیدن نعمت‌های بهشتی محروم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حتمی می کند که نعمت را از بنده‌اش نگیرد مگر به‌جهت گناهی که مرتکب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به‌واسطۀ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این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إِيَّاكَ وَ الذُّنُوبَ وَ حَذِّرْهَا شِيعَتَنَا فَوَ الله مَا هِيَ إِلَى أَحَدٍ أَسْرَعَ مِنْهَا إِلَيْكُمْ إِنَّ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لَيُصِيبُهُ السُّقْمُ وَ مَا ذَلِكَ إِلَّا بِذُنُوبِهِ وَ إِنَّهُ لَيُحْبَسُ عَنْهُ الرِّزْقُ وَ مَا هُوَ إِلَّا بِذُنُوبِهِ وَ إِنَّهُ لَيُشَدَّدُ عَلَيْهِ عِنْدَ الْمَوْتِ وَ مَا ذَاک إِلَّا بِذُنُوبِهِ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مرتکب گناهی شوی، شیعیان ما را نیز از ارتکاب گناه بترسان،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مانند گناه، اثرش زودتر به شما نمی‌رسد، هرگاه شما بیمار شوید، به واسطۀ گناهی است که مرتکب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رزق شما حبس شود به‌جهت گناه است؛ و سکرات مرگ بر آدمی دشوار نمی‌شود؛ مگر به جهت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ناراحتی‌هایی که بر ما وارد می شود به واسطۀ گناه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فَيُدْرَأُ عَنْهُ الرِّزْقُ</w:t>
      </w:r>
      <w:r>
        <w:rPr>
          <w:rStyle w:val="FootnoteAnchor"/>
          <w:rtl w:val="true"/>
        </w:rPr>
        <w:footnoteReference w:id="992"/>
      </w:r>
      <w:bookmarkStart w:id="1539" w:name="pg9784_89672"/>
    </w:p>
    <w:p>
      <w:pPr>
        <w:pStyle w:val="BookText"/>
        <w:rPr/>
      </w:pPr>
      <w:bookmarkEnd w:id="1539"/>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آدمی گناه کند، رزق او فرار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باعث تنگی معیشت است</w:t>
      </w:r>
      <w:r>
        <w:rPr>
          <w:rFonts w:eastAsia="IRNazanin" w:cs="IRNazanin"/>
          <w:color w:val="111111"/>
          <w:sz w:val="28"/>
          <w:szCs w:val="28"/>
          <w:rtl w:val="true"/>
          <w:lang w:bidi="fa-IR"/>
        </w:rPr>
        <w:t>).</w:t>
      </w:r>
    </w:p>
    <w:p>
      <w:pPr>
        <w:pStyle w:val="Heading3"/>
        <w:numPr>
          <w:ilvl w:val="2"/>
          <w:numId w:val="1"/>
        </w:numPr>
        <w:rPr/>
      </w:pPr>
      <w:bookmarkStart w:id="1540" w:name="__RefHeading___Toc9401138_2870459653"/>
      <w:bookmarkStart w:id="1541" w:name="_Toc591"/>
      <w:bookmarkEnd w:id="1540"/>
      <w:r>
        <w:rPr>
          <w:rtl w:val="true"/>
        </w:rPr>
        <w:t>گناه، حاجت را به تاخیر می اندازد</w:t>
      </w:r>
      <w:bookmarkEnd w:id="1541"/>
    </w:p>
    <w:p>
      <w:p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 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 احْرِمْهُ إِيَّاهَا، فَإِنَّهُ تَعَرَّضَ لِسَخَطِي وَ اسْتَوْجَبَ الْحِرْمَانَ مِنِّي</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حاجتش را از خدا بخواهد، چون حاجتش بخواهد روا شود اگر معصیت و گناهی مرتکب گردد، به ملک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اسباب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الهی رسد که خواستۀ این بنده را به او نرسانید؛ زیرا به واسطۀ ارتکاب گناه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معنای جملۀ دعای کمیل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إغْفِرْلِيَ الذُّنُوبَ الَّتيِ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بیامرز آن گناهانی که مانع قبولی دعاهایم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خَلْقِي مَنْ يَعْرِفُنِي سَلَّطْتُ عَلَيْهِ، مَنْ لَا يَعْرِفُنِي</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خبر داد، هرگاه بندۀ من با این‌که مرا می شناسد، معصیت کند، بر او کسی را که مرا نمی‌شناسد می گمارم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اذیت کند</w:t>
      </w:r>
      <w:r>
        <w:rPr>
          <w:rFonts w:eastAsia="IRNazanin" w:cs="IRNazanin"/>
          <w:color w:val="111111"/>
          <w:sz w:val="28"/>
          <w:szCs w:val="28"/>
          <w:rtl w:val="true"/>
          <w:lang w:bidi="fa-IR"/>
        </w:rPr>
        <w:t>).</w:t>
      </w:r>
    </w:p>
    <w:p>
      <w:pPr>
        <w:pStyle w:val="Heading3"/>
        <w:numPr>
          <w:ilvl w:val="2"/>
          <w:numId w:val="1"/>
        </w:numPr>
        <w:rPr/>
      </w:pPr>
      <w:bookmarkStart w:id="1542" w:name="__RefHeading___Toc9401140_2870459653"/>
      <w:bookmarkStart w:id="1543" w:name="_Toc592"/>
      <w:bookmarkEnd w:id="1542"/>
      <w:r>
        <w:rPr>
          <w:rtl w:val="true"/>
        </w:rPr>
        <w:t>چرا بعضی از گنهکاران کمتر گرفتارند و بعضی از اهل ایمان بیشتر؟</w:t>
      </w:r>
      <w:bookmarkEnd w:id="154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چرا بعضی از مردم بی‌ایمان که از نظر ظاهر هم به گناه آلوده هستند، بیشتر از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سلامتی، عزت،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برند و برعکس بعضی از افرادی که به خدا و رسولش مؤمن هستند و تا اندازه‌ای به وظایف عبادی خود </w:t>
      </w:r>
      <w:bookmarkStart w:id="1544" w:name="pg9784_89674"/>
    </w:p>
    <w:p>
      <w:pPr>
        <w:pStyle w:val="BookText"/>
        <w:rPr/>
      </w:pPr>
      <w:bookmarkEnd w:id="1544"/>
      <w:r>
        <w:rPr>
          <w:rFonts w:ascii="IRNazanin" w:hAnsi="IRNazanin" w:eastAsia="IRNazanin"/>
          <w:color w:val="111111"/>
          <w:sz w:val="28"/>
          <w:sz w:val="28"/>
          <w:szCs w:val="28"/>
          <w:rtl w:val="true"/>
          <w:lang w:bidi="fa-IR"/>
        </w:rPr>
        <w:t>می رسند، چرا باید بیشتر از مخالفین مبتلا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این‌که، اولاً ما نباید با توجه به ظاهر قضاوت کنیم؛ زیرا شاید همان افرادی که به ظاهر به گناه آلوده هستند، کارهای خیری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خدمت به مردم، ترحم به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آن‌ها بی‌اطلاع باشیم و خداوند به واسطۀ همان کارهای نیک لطف و عنایت خود را شامل آن‌ها کند تا آنجا که آن‌ها را به توبه و بازگشت از گناه موفق کند و اگر قابل هدایت نباشند به واسطۀ رذالت و بدبختی و آلودگی به گناه، مستحق عذاب دوزخ خواهند شد و این‌که خداوند در دنیا به آنان نعمت می دهد نه از جهت لطف به آن‌ها است؛ بلکه به‌جهت این است که خداوند بر آن‌ها حجت را تمام کند تا در قیامت بیشتر گرفتار عذاب ابدی شوند، مانند یزیدبن‌معاویه و پیروان او؛ چنان‌که قرآن به این مطلب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Style w:val="FootnoteAnchor"/>
          <w:rtl w:val="true"/>
        </w:rPr>
        <w:footnoteReference w:id="995"/>
      </w:r>
      <w:r>
        <w:rPr>
          <w:rFonts w:ascii="IRNazanin" w:hAnsi="IRNazanin" w:eastAsia="IRNazanin"/>
          <w:color w:val="111111"/>
          <w:sz w:val="28"/>
          <w:sz w:val="28"/>
          <w:szCs w:val="28"/>
          <w:rtl w:val="true"/>
          <w:lang w:bidi="fa-IR"/>
        </w:rPr>
        <w:t xml:space="preserve">کسانی که کفر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کافرند و به احکام و دستورهای قرآن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مهلت دادن ما به ایشان برای آن‌ها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ایشان مهلت می دهیم تا هرچه می توانند بیشتر گناه کنند و برای ایشان عذاب خوارکننده‌ای مهیا شده است</w:t>
      </w:r>
      <w:r>
        <w:rPr>
          <w:rFonts w:eastAsia="IRNazanin" w:cs="IRNazanin"/>
          <w:color w:val="111111"/>
          <w:sz w:val="28"/>
          <w:szCs w:val="28"/>
          <w:rtl w:val="true"/>
          <w:lang w:bidi="fa-IR"/>
        </w:rPr>
        <w:t>.</w:t>
      </w:r>
    </w:p>
    <w:p>
      <w:pPr>
        <w:pStyle w:val="Heading3"/>
        <w:numPr>
          <w:ilvl w:val="2"/>
          <w:numId w:val="1"/>
        </w:numPr>
        <w:rPr/>
      </w:pPr>
      <w:bookmarkStart w:id="1545" w:name="__RefHeading___Toc9401142_2870459653"/>
      <w:bookmarkStart w:id="1546" w:name="_Toc593"/>
      <w:bookmarkEnd w:id="1545"/>
      <w:r>
        <w:rPr>
          <w:rtl w:val="true"/>
        </w:rPr>
        <w:t xml:space="preserve">به گفتار پیامبر خدا </w:t>
      </w:r>
      <w:r>
        <w:rPr>
          <w:rtl w:val="true"/>
        </w:rPr>
        <w:t>(</w:t>
      </w:r>
      <w:r>
        <w:rPr>
          <w:rtl w:val="true"/>
        </w:rPr>
        <w:t>صلی الله علیه و آله و سلم</w:t>
      </w:r>
      <w:r>
        <w:rPr>
          <w:rtl w:val="true"/>
        </w:rPr>
        <w:t xml:space="preserve">) </w:t>
      </w:r>
      <w:r>
        <w:rPr>
          <w:rtl w:val="true"/>
        </w:rPr>
        <w:t>توجه بفرمایید</w:t>
      </w:r>
      <w:bookmarkEnd w:id="1546"/>
    </w:p>
    <w:p>
      <w:pPr>
        <w:pStyle w:val="BookText"/>
        <w:rPr/>
      </w:pPr>
      <w:r>
        <w:rPr>
          <w:rFonts w:ascii="IRNazanin" w:hAnsi="IRNazanin" w:eastAsia="IRNazanin"/>
          <w:color w:val="111111"/>
          <w:sz w:val="28"/>
          <w:sz w:val="28"/>
          <w:szCs w:val="28"/>
          <w:rtl w:val="true"/>
          <w:lang w:bidi="fa-IR"/>
        </w:rPr>
        <w:t xml:space="preserve">پس روشن شد که آسایش بعضی از گناهکاران یا به واسطۀ کارهای نیک آن‌ها است یا به‌جهت آن است که چون قابل هدایت نیستند، خداوند به آن‌ها مهلت می دهد که عذابشان در آخرت زیاد شود، اینک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يَقُولُ و عِزَّتِي وَ جَلَالی لَا أُخْرِجُ عَبْداً مِنَ الدُّنْيَا وَ أَنَا أُرِيدُ أَنْ أُعَذِّبَهُ، حَتَّى أُوَفِّيَهُ كُلَّ حَسَنَةٍ عَمِلَهَا إِمَّا بِسَعَةٍ فِي رِزْقِهِ وَ إِمَّا بِصِحَّةٍ فِي جِسْمِهِ وَ إِمَّا بِأَمْنٍ فِي دُنْيَاهُ، فَإِنْ بَقِيَتْ عَلَيْهِ بَقِيَّةٌ هَوَّنْتُ عَلَيْهِ الْمَوْتَ</w:t>
      </w:r>
      <w:r>
        <w:rPr>
          <w:rStyle w:val="FootnoteAnchor"/>
          <w:rtl w:val="true"/>
        </w:rPr>
        <w:footnoteReference w:id="996"/>
      </w:r>
      <w:bookmarkStart w:id="1547" w:name="pg9784_89676"/>
    </w:p>
    <w:p>
      <w:pPr>
        <w:pStyle w:val="BookText"/>
        <w:rPr/>
      </w:pPr>
      <w:bookmarkEnd w:id="1547"/>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عزت و جلال خود قسم یاد کرده، هرگاه بخواهم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آخرت عذاب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دارای کارهای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و خیرات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می دهم و به او بدن سالم، وسعت رزق و آرامش دنیوی می دهم اگر با دادن این سه نعمت، پاداش اعمال او ادا نشود، جان دادن را بر او آسان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اعمال خیر او بی‌پاداش نمانده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سُوءاً أَمْسَكَ عَلَيْهِ ذُنُوبَهُ، حَتَّى يُوَافِيَ بِهَا يَوْمَ الْقِيَامَةِ</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بخواهد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گناهکار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کند نتیجۀ گناهان خود را در دنیا نمی‌بیند؛ بلکه روز قیامت آثار گناه خود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از نعمت‌های همگانی الهی بهره‌مند می شودو کیفر گناهانش را روز قیامت می بیند</w:t>
      </w:r>
      <w:r>
        <w:rPr>
          <w:rFonts w:eastAsia="IRNazanin" w:cs="IRNazanin"/>
          <w:color w:val="111111"/>
          <w:sz w:val="28"/>
          <w:szCs w:val="28"/>
          <w:rtl w:val="true"/>
          <w:lang w:bidi="fa-IR"/>
        </w:rPr>
        <w:t>).</w:t>
      </w:r>
    </w:p>
    <w:p>
      <w:pPr>
        <w:pStyle w:val="Heading3"/>
        <w:numPr>
          <w:ilvl w:val="2"/>
          <w:numId w:val="1"/>
        </w:numPr>
        <w:rPr/>
      </w:pPr>
      <w:bookmarkStart w:id="1548" w:name="__RefHeading___Toc9401144_2870459653"/>
      <w:bookmarkStart w:id="1549" w:name="_Toc594"/>
      <w:bookmarkEnd w:id="1548"/>
      <w:r>
        <w:rPr>
          <w:rtl w:val="true"/>
        </w:rPr>
        <w:t>گرفتاری‌های مؤمن به واسطۀ آلودگی به گناه است</w:t>
      </w:r>
      <w:bookmarkEnd w:id="1549"/>
    </w:p>
    <w:p>
      <w:pPr>
        <w:pStyle w:val="BookText"/>
        <w:rPr/>
      </w:pPr>
      <w:r>
        <w:rPr>
          <w:rFonts w:ascii="IRNazanin" w:hAnsi="IRNazanin" w:eastAsia="IRNazanin"/>
          <w:color w:val="111111"/>
          <w:sz w:val="28"/>
          <w:sz w:val="28"/>
          <w:szCs w:val="28"/>
          <w:rtl w:val="true"/>
          <w:lang w:bidi="fa-IR"/>
        </w:rPr>
        <w:t xml:space="preserve">بدیهی است چون خداوند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دارد اگر آن‌ها خود را آلوده به گناه کنند و از توبه غفلت کنند، خداوند ایشان را مبتلا می کند تا کفارۀ گناهشان شود و به یاد استغفار و توبه بیفتند؛ چنان‌که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بِعَبْدٍ خَيْراً، عَجَّلَ لَهُ عُقُوبَتَهُ فِي الدُّنْيَا</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برای بنده‌اش ارادۀ خیر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به واسطۀ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او را زودتر به عقوبت گناهش گرفتار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گناه آمرزیده شده از دنیا برود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لَيَهْتَمُّ فِي الدُّنْيَا، حَتَّى يَخْرُجَ مِنْهَا وَ لَا ذَنْبَ عَلَيْه</w:t>
      </w:r>
      <w:r>
        <w:rPr>
          <w:rStyle w:val="FootnoteAnchor"/>
          <w:rtl w:val="true"/>
        </w:rPr>
        <w:footnoteReference w:id="999"/>
      </w:r>
      <w:bookmarkStart w:id="1550" w:name="pg9784_89678"/>
    </w:p>
    <w:p>
      <w:pPr>
        <w:pStyle w:val="BookText"/>
        <w:rPr/>
      </w:pPr>
      <w:bookmarkEnd w:id="1550"/>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غصه‌هایی که به مؤمن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گناه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نمی‌رود مگر آن‌که هیچ گناهی بر او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فَأَذْنَبَ ذَنْباً أَتْبَعَهُ بِنَقِمَةٍ وَيُذَكِّرُهُ الِاسْتِغْفَارَ</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بخواهد به بنده‌اش خیری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بلایی گرفتار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کفارۀ گناه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را به یادش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بخشودگی خود را از خداوند بخواهد</w:t>
      </w:r>
      <w:r>
        <w:rPr>
          <w:rFonts w:eastAsia="IRNazanin" w:cs="IRNazanin"/>
          <w:color w:val="111111"/>
          <w:sz w:val="28"/>
          <w:szCs w:val="28"/>
          <w:rtl w:val="true"/>
          <w:lang w:bidi="fa-IR"/>
        </w:rPr>
        <w:t>).</w:t>
      </w:r>
    </w:p>
    <w:p>
      <w:pPr>
        <w:pStyle w:val="Heading3"/>
        <w:numPr>
          <w:ilvl w:val="2"/>
          <w:numId w:val="1"/>
        </w:numPr>
        <w:rPr/>
      </w:pPr>
      <w:bookmarkStart w:id="1551" w:name="__RefHeading___Toc9401146_2870459653"/>
      <w:bookmarkStart w:id="1552" w:name="_Toc595"/>
      <w:bookmarkEnd w:id="1551"/>
      <w:r>
        <w:rPr>
          <w:rtl w:val="true"/>
        </w:rPr>
        <w:t xml:space="preserve">گفتاری دیگر از پیامبر خدا </w:t>
      </w:r>
      <w:r>
        <w:rPr>
          <w:rtl w:val="true"/>
        </w:rPr>
        <w:t>(</w:t>
      </w:r>
      <w:r>
        <w:rPr>
          <w:rtl w:val="true"/>
        </w:rPr>
        <w:t>صلی الله علیه و آله و سلم</w:t>
      </w:r>
      <w:r>
        <w:rPr>
          <w:rtl w:val="true"/>
        </w:rPr>
        <w:t>)</w:t>
      </w:r>
      <w:bookmarkEnd w:id="155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 تَعالَی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بعِزَّتِي وَ جَلَالِي لَا أُخْرِجُ عَبْداً مِنَ الدُّنْيَا وَ أَنَا أُرِيدُ أَنْ أَرْحَمَهُ حَتَّى أَسْتَوْفِيَ مِنْهُ كُلَّ خَطِيئَةٍ عَمِلَهَا إِمَّا بِسُقْمٍ فِي جَسَدِهِ وَ إِمَّا بِضِيقٍ فِي رِزْقِهِ وَ إِمَّا بِخَوْفٍ فِي دُنْيَاهُ، فَإِنْ بَقِيَتْ عَلَيْهِ بَقِيَّةٌ شَدَّدْتُ عَلَيْهِ عِنْدَ الْمَوْتِ</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قسم یاد کرده است بنده‌ای که مشمول رحمت و عنایت من است تمام گناهان او را با مبتلا شدن به بیماری تنگی در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ترس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کنم اگر باقیمانده‌ای از گناه داشته باشد جان دادن را بر او سخت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گناهی بر او نماند</w:t>
      </w:r>
      <w:r>
        <w:rPr>
          <w:rFonts w:eastAsia="IRNazanin" w:cs="IRNazanin"/>
          <w:color w:val="111111"/>
          <w:sz w:val="28"/>
          <w:szCs w:val="28"/>
          <w:rtl w:val="true"/>
          <w:lang w:bidi="fa-IR"/>
        </w:rPr>
        <w:t>).</w:t>
      </w:r>
    </w:p>
    <w:p>
      <w:pPr>
        <w:pStyle w:val="Heading3"/>
        <w:numPr>
          <w:ilvl w:val="2"/>
          <w:numId w:val="1"/>
        </w:numPr>
        <w:rPr/>
      </w:pPr>
      <w:bookmarkStart w:id="1553" w:name="__RefHeading___Toc9401148_2870459653"/>
      <w:bookmarkStart w:id="1554" w:name="_Toc596"/>
      <w:bookmarkEnd w:id="1553"/>
      <w:r>
        <w:rPr>
          <w:rtl w:val="true"/>
        </w:rPr>
        <w:t xml:space="preserve">تفسیر آیۀ شریفه از امیرالمؤمنین </w:t>
      </w:r>
      <w:r>
        <w:rPr>
          <w:rtl w:val="true"/>
        </w:rPr>
        <w:t>(</w:t>
      </w:r>
      <w:r>
        <w:rPr>
          <w:rtl w:val="true"/>
        </w:rPr>
        <w:t>علیه السلام</w:t>
      </w:r>
      <w:r>
        <w:rPr>
          <w:rtl w:val="true"/>
        </w:rPr>
        <w:t>)</w:t>
      </w:r>
      <w:bookmarkEnd w:id="155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لَيْسَ مِنِ الْتِوَاءِ عِرْقٍ وَ لَا نَكْبَةِ حَجَرٍ وَ لَا عَثْرَةِ قَدَمٍ وَ لَا خَدْشِ عُودٍ إِلَّا بِذَنْبٍ وَ لَمَا يَعْفُو اللهُ أَكْثَرَ، فَمَنْ عَجَّلَ اللهُ عُقُوبَةَ ذَنْبِهِ فِي الدُّنْيَا، فَإِنَّ اللهَ </w:t>
      </w:r>
      <w:bookmarkStart w:id="1555" w:name="pg9784_89680"/>
    </w:p>
    <w:p>
      <w:pPr>
        <w:pStyle w:val="BookText"/>
        <w:rPr/>
      </w:pPr>
      <w:bookmarkEnd w:id="1555"/>
      <w:r>
        <w:rPr>
          <w:rFonts w:ascii="Amiri" w:hAnsi="Amiri" w:eastAsia="Amiri" w:cs="Amiri"/>
          <w:color w:val="111111"/>
          <w:sz w:val="28"/>
          <w:sz w:val="28"/>
          <w:szCs w:val="28"/>
          <w:rtl w:val="true"/>
          <w:lang w:bidi="ar-SA"/>
        </w:rPr>
        <w:t>عَزَّ وَ جَلَّ أَجَلُّ وَ أَكْرَمُ وَ أَعْظَمُ مِنْ أَنْ يَعُودَ فِي عُقُوبَتِهِ فِيالْآخِرَةِ</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می شود مانند رگ‌به‌رگ شدن پا، یا به سنگ خوردن، یا لغزش قدم، یا خراش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مگر به‌واسطۀ گناه و آنچه را که خداوند می بخشد بیشتر است از آنچه به عقوبتش گرفتار می کند و کسی را که خداوند در دنیا گرفتار عقوبت گناهش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عقوبتی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بزرگتر و کریم‌تر از آن است که در آخرت هم بنده‌اش را عقوبت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از خدا بخواهیم که ما را مبتلا به عذاب آخرت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لَيُهَوَّلُ عَلَيْهِ فِي نَوْمِهِ، فَيُغْفَرُ لَهُ ذُنُوبُهُ وَ إِنَّهُ لَيُمْتَهَنُ فِي بَدَنِهِ فَيُغْفَرُ لَهُ ذُنُوبُهُ</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در خواب ناراحت شود و خواب‌های ترسناک ببیند، همین ناراحتی‌های در خواب هم باعث آمرزیده شدن گناهان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بدنش هم ضعیف شود باعث آمرزش گناه او است</w:t>
      </w:r>
      <w:r>
        <w:rPr>
          <w:rFonts w:eastAsia="IRNazanin" w:cs="IRNazanin"/>
          <w:color w:val="111111"/>
          <w:sz w:val="28"/>
          <w:szCs w:val="28"/>
          <w:rtl w:val="true"/>
          <w:lang w:bidi="fa-IR"/>
        </w:rPr>
        <w:t>.</w:t>
      </w:r>
    </w:p>
    <w:p>
      <w:pPr>
        <w:pStyle w:val="Heading3"/>
        <w:numPr>
          <w:ilvl w:val="2"/>
          <w:numId w:val="1"/>
        </w:numPr>
        <w:rPr/>
      </w:pPr>
      <w:bookmarkStart w:id="1556" w:name="__RefHeading___Toc9401150_2870459653"/>
      <w:bookmarkStart w:id="1557" w:name="_Toc597"/>
      <w:bookmarkEnd w:id="1556"/>
      <w:r>
        <w:rPr>
          <w:rtl w:val="true"/>
        </w:rPr>
        <w:t>از این داستان پند بگیریم</w:t>
      </w:r>
      <w:bookmarkEnd w:id="155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نَبِيٌّ مِنْ أَنْبِيَاءِ بَنِي إِسْرَائِيلَ بِرَجُلٍ بَعْضُهُ تَحْتَ حَائِطٍ وَ بَعْضُهُ خَارِجٌ مِنْهُ قَدْ شَعَّثَتْهُ الطَّيْرُ وَ مَزَّقَتْهُ الْكِلَابُ ثُمَّ مَضَى فَرُفِعَتْ لَهُ مَدِينَةٌ، فَدَخَلَهَا فَإِذَا هُوَ بِعَظِيمٍ مِنْ عُظَمَائِهَا مَيِّتٌ عَلَى سَرِيرٍ مُسَجًّى بِالدِّيبَاجِ حَوْلَهُ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أَشْهَدُ أَنَّكَ حَكَمٌ عَدْلٌ لَا تَجُورُ هَذَا عَبْدُكَ لَمْ يُشْرِكْ بِكَ طَرْفَةَ عَيْنٍ أَمَتَّهُ بِتِلْكَ الْمِيتَةِ وَ هَذَا عَبْدُكَ لَمْ يُؤْمِنْ بِكَ طَرْفَةَ عَيْنٍ أَمَتَّهُ بِهَذِهِ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أَنَا كَمَا قُلْتَ حَكَمٌ عَدْلٌ لَا أَجُورُ ذَلِكَ عَبْدِي كَانَتْ لَهُ عِنْدِي سَيِّئَةٌ أَوْ ذَنْبٌ أَمَتُّهُ بِتِلْكَ الْمِيتَةِ لِكَيْ يَلْقَانِي وَ لَمْ يَبْقَ عَلَيْهِ شَيْ‌ءٌ وَ هَذَا </w:t>
      </w:r>
    </w:p>
    <w:p>
      <w:pPr>
        <w:pStyle w:val="BookText"/>
        <w:rPr/>
      </w:pPr>
      <w:r>
        <w:rPr>
          <w:rFonts w:ascii="Amiri" w:hAnsi="Amiri" w:eastAsia="Amiri" w:cs="Amiri"/>
          <w:color w:val="111111"/>
          <w:sz w:val="28"/>
          <w:sz w:val="28"/>
          <w:szCs w:val="28"/>
          <w:rtl w:val="true"/>
          <w:lang w:bidi="ar-SA"/>
        </w:rPr>
        <w:t>عَبْدِي كَانَتْ لَهُ عِنْدِي حَسَنَةٌ، فَأَمَتُّهُ بِهَذِهِ الْمِيتَةِ لِكَيْيَلْقَانِي وَ لَيْسَ لَهُ عِنْدِي حَسَنَة</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بنی‌اسراییل جنازه‌ای را دید که قسمتی از آن زیر دیوار مانده است و قسمت دیگر که بیرون مانده، درندگان و پرندگان آن را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شهری رسید دید یکي از بزرگان آن شهر از دنیا رفته است پیکر دیباج‌پوش او را با تجلیل فراوان و جمعیت زیاد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این منظره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عدالت حکم می کنی و در حکم تو ستمی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بنده‌ای که به تو ایمان داشته و یک چشم بر هم زدن به تو شرک نیاورده است، باید پیکر او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زیر دیوار خراب شده و نیمی از آن خوراک مرغان هوا و سگ‌ها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بنده‌ای که به اندازۀ یک چشم بر هم زدن به تو ایمان نیاورده است باید پیکر او به این عظمت تشییع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تو اعتقاد داری، ما به بنده‌ای ستم روا نمی‌داریم و هیچ‌گاه به ستم حکم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اختلاف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اول برای بنده‌ای بود که گناهی مرتکب شد و کفارۀ گناهش همان بود که دیدی، او را به چنین مرگی مبتلا کردم تا هنگامی که مرا ملاقات می کند؛ برای او آلودگی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چنین مرگی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جنازه‌ای که با عظمت فراوان می بردند او نتیجۀ کار خیرش را می بیند، خواستم پاداش عملش را در دنیا بدهم، تا در آخرت برای او پاداشی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کافر و گناهکار است و برای کافران در قیامت پاداشی نخواهد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وارد شده است که گناه آن مؤمن این بود که برای حاجتی به خانۀ همان کافر رفته بود و کار خیر آن کافر روا کردن حاجت مرد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 چون به درب خانۀ کافر رفته است، به این عقوبت او را مبتلا کردم و چون کافر حاجت مؤمن را روا کرده است، پاداش او را در دنیا برای او قرار دادم</w:t>
      </w:r>
      <w:r>
        <w:rPr>
          <w:rFonts w:eastAsia="IRNazanin" w:cs="IRNazanin"/>
          <w:color w:val="111111"/>
          <w:sz w:val="28"/>
          <w:szCs w:val="28"/>
          <w:rtl w:val="true"/>
          <w:lang w:bidi="fa-IR"/>
        </w:rPr>
        <w:t xml:space="preserve">. </w:t>
      </w:r>
      <w:bookmarkStart w:id="1558" w:name="pg9784_89685"/>
    </w:p>
    <w:p>
      <w:pPr>
        <w:pStyle w:val="Heading3"/>
        <w:numPr>
          <w:ilvl w:val="2"/>
          <w:numId w:val="1"/>
        </w:numPr>
        <w:rPr/>
      </w:pPr>
      <w:bookmarkStart w:id="1559" w:name="__RefHeading___Toc9401152_2870459653"/>
      <w:bookmarkStart w:id="1560" w:name="_Toc598"/>
      <w:bookmarkEnd w:id="1558"/>
      <w:bookmarkEnd w:id="1559"/>
      <w:r>
        <w:rPr>
          <w:rtl w:val="true"/>
        </w:rPr>
        <w:t xml:space="preserve">ترجمۀ نامۀ امام صادق </w:t>
      </w:r>
      <w:r>
        <w:rPr>
          <w:rtl w:val="true"/>
        </w:rPr>
        <w:t>(</w:t>
      </w:r>
      <w:r>
        <w:rPr>
          <w:rtl w:val="true"/>
        </w:rPr>
        <w:t>علیه السلام</w:t>
      </w:r>
      <w:r>
        <w:rPr>
          <w:rtl w:val="true"/>
        </w:rPr>
        <w:t xml:space="preserve">) </w:t>
      </w:r>
      <w:r>
        <w:rPr>
          <w:rtl w:val="true"/>
        </w:rPr>
        <w:t>به عبدالله نجاشی فرماندار اهواز</w:t>
      </w:r>
      <w:bookmarkEnd w:id="1560"/>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قرن دهم از شخصیت‌های بزرگ علمی شیعه در کتاب خود</w:t>
      </w:r>
      <w:r>
        <w:rPr>
          <w:rStyle w:val="FootnoteAnchor"/>
          <w:rtl w:val="true"/>
        </w:rPr>
        <w:footnoteReference w:id="1006"/>
      </w:r>
      <w:r>
        <w:rPr>
          <w:rFonts w:ascii="IRNazanin" w:hAnsi="IRNazanin" w:eastAsia="IRNazanin"/>
          <w:color w:val="111111"/>
          <w:sz w:val="28"/>
          <w:sz w:val="28"/>
          <w:szCs w:val="28"/>
          <w:rtl w:val="true"/>
          <w:lang w:bidi="fa-IR"/>
        </w:rPr>
        <w:t xml:space="preserve">از عبدالله‌بن‌سلیمان نوفلی نقل می کند که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خدمتگزار نجاشی</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وارد شد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داد و آن حضرت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سایۀ مبارک سروری شما را مستدام بدارد و ما را بلا گردان شما بگرداند، نیاید بر من روزی که شما را ناراحت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شما ناراحتی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خلیفه برای استانداری اهواز انتخاب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برایم حدودی را معین کنید و خلاصۀ آن را برای من بنویسید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وظیفۀ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شوم و به آن عمل کنم تا مرا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فرمایید زکاتم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 راهی مصرف کنم، با چه افرادیانس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خود را از چه گروهی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رفت و آمد داشته </w:t>
      </w:r>
    </w:p>
    <w:p>
      <w:pPr>
        <w:pStyle w:val="BookText"/>
        <w:rPr/>
      </w:pPr>
      <w:r>
        <w:rPr>
          <w:rFonts w:ascii="IRNazanin" w:hAnsi="IRNazanin" w:eastAsia="IRNazanin"/>
          <w:color w:val="111111"/>
          <w:sz w:val="28"/>
          <w:sz w:val="28"/>
          <w:szCs w:val="28"/>
          <w:rtl w:val="true"/>
          <w:lang w:bidi="fa-IR"/>
        </w:rPr>
        <w:t xml:space="preserve">باشم چه اشخاصی مورد اعتماد هستند تا اسرار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در میان بگذارم امید است خداوند مرا به راهنمایی شما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حجت خداوند هستید و خداوند شما را امین بر مردم قرار داده است و همیشه نعمت خداوند بر شما مستدام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عبدالله‌بن‌سلیمان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نامۀ عبدالله نجاشی را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 نگهدار تو باشد و مشمول عنایت و لطف او و در پناه او باشی؛ زیرا لطف کردن و پناه دادن به دست خداوند است، نامۀ شما توسط فرستادۀ شما به من رسید، از مطالب آن آگاه شدم و از خبر استانداری تو مسرور و اندوهناک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خوشحالی‌ام به‌جهت آن است که شاید درمانده‌ای از دوستان ما توسط تو به حق خود برسد، یا آن‌ها که خوار و ذیل شده‌اند، خداوند به وسیلۀ تو عزیز نماید، یا برهنه‌ای از ایشان پوشیده شود، یا ضعیفی از ایشان قوی گردد، یا آتش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شیعیان ما می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این‌که اندوهناک شدم، برای آن است که بر تو می ترسم مبادا نسبت به یکي از دوستان ما لغزش پیدا کنی؛ زیرا اگر نسبت به یکي از شیعیان ما گرفتار لغزش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حق حکمی صادر کنی يا از او دفع ستمی نکنی يا به حال او رسیدگی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بهشت محروم می شوی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من خواستی به‌طور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 و از آن سرپیچی نکنی،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کسی که با برادرش مشورت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خود را بخواهد و او از نصیحت کردن خودداری کند، و در حالی که می داند، جواب مشورتش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 عقل را از او بگیرد و چون با من مشورت کردی و صلاح خود را خواستی، آنچه فکر من در این موضوع می رسد، برای تو می نویسم، اگر به آن رفتار کنی بدان از آنچه از عذاب جهنم می ترسی خلاص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خلاصۀ وظائف تو را بیان می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خلاصی تو در آن است که خون ناحق را نریزی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خدا را اذیت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پاپوش نسازی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دوستی و مدارا رفتار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دستورهات نابه‌جا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مردم به نیکویی معاشرت کنی؛ نه 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بدانند و نه چندان که رفتار تو شدت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کسی نتواند به تو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همکاران خود و کسانی که فرستادۀ آن‌ها هستند، مدارا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با خشونت رفتار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مردم را مطابق حق و عدالت رسیدگی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دعاوی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میزان عدالت بسنج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متوجه سخن‌چینان و بدگویان باش که این افراد به تو نزدیک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تو سخن‌چین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نبیند که از آنان حرفی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روزی برای تو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غضب می‌کند و پردۀ تو را می‌درد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رسوا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اشخاصی مأنوس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رفت و آمد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 چه کسی پناه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که دین و امانتش آزمایش شده است و هم‌کیش تو باشد، مأنوس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دین ندارند، دوری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 خود را آزمایش‌کن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پس با آن‌ها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درایت نداشتند و هم کیش تو نبودند، آگاه باش خود را در اختیار آن‌ها نگذاری و اگر مصلحت اقتضا می کند که در ظاهر با آن‌ها باشی، در باطن با آن‌ها همراه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بترس از این‌که برای رضایت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وسیلۀ تفریح تو هستند، جایزه یا خلعت بدهی؛ مگر این‌که به همان اندازه‌ای که به آن‌ها داده‌ای، در راه خدا انفاق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جوایز تو تنها برای زمامداران احکام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فرستادگانی که از اطراف برای تو خبر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داخل و خارج حوزۀ ماموریتت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امنیت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راه خیر مصرف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زکات فطره، مخارج حج، لباس خود که می خواهی با آن نماز بگذاری، هدایایي که می خواهی در راه خدا و پیامبرش بدهی، همۀ آن‌ها باید از پاکیزه‌ترین ثروت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 عبدالله 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کوشش کن برای خود طلا و نقره‌ای را نیاندوزی که در این صورت در زمرۀ کسانی که طلا و نقره می اندوزند، داخل می‌شوی زیرا خداوند این افراد را در این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مذمت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 از زیادی غذا و سفرۀ خود، شکم‌های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سیر کن و این موضوع را کوچک مشمار؛ زیرا همین عمل، تو را از غصب خداوند حفظ می‌کند، بدان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سیر بخوابد و همسایه‌اش گرسنه باشد، به خدا و روز قیامت ایمان ندارد، 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ما هلاک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به همسایۀ خود نرسیده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که هرچه دارید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اندازه‌ای که برای شما ممکن است، از زیادی غذا، خرمای و لباس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دارید و برای شما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و همسایگان بدهید و با این عمل آتش غضب خدا را خاموش کنید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دهم تو را از پستی و بلندی‌های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و فرمانروایی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گذشتگان و کسانی که دارای ریاست و آقایی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آن‌ها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زهد و بی‌اعتنایی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برای عبدالله نجاشی اشاره می‌کند، پس از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خوبی‌های دنیا و آخرت فرموده‌اند، برای تو نوشتم، اگر به این نصایح عمل کندی امید است خداوند از گناهان تو بگذرد؛ اگرچه به اندازۀ کوه‌ها و امواج دریاها باشد و نیز امیدوارم که خداوند تو را در حمایت خود نگهدارد</w:t>
      </w:r>
      <w:r>
        <w:rPr>
          <w:rFonts w:eastAsia="IRNazanin" w:cs="IRNazanin"/>
          <w:color w:val="111111"/>
          <w:sz w:val="28"/>
          <w:szCs w:val="28"/>
          <w:rtl w:val="true"/>
          <w:lang w:bidi="fa-IR"/>
        </w:rPr>
        <w:t xml:space="preserve">. </w:t>
      </w:r>
      <w:bookmarkStart w:id="1561" w:name="pg9784_89693"/>
    </w:p>
    <w:p>
      <w:pPr>
        <w:pStyle w:val="Heading3"/>
        <w:numPr>
          <w:ilvl w:val="2"/>
          <w:numId w:val="1"/>
        </w:numPr>
        <w:rPr/>
      </w:pPr>
      <w:bookmarkStart w:id="1562" w:name="__RefHeading___Toc9401154_2870459653"/>
      <w:bookmarkStart w:id="1563" w:name="_Toc599"/>
      <w:bookmarkEnd w:id="1561"/>
      <w:bookmarkEnd w:id="1562"/>
      <w:r>
        <w:rPr>
          <w:rtl w:val="true"/>
        </w:rPr>
        <w:t xml:space="preserve">نصایح امام جعفر صادق </w:t>
      </w:r>
      <w:r>
        <w:rPr>
          <w:rtl w:val="true"/>
        </w:rPr>
        <w:t>(</w:t>
      </w:r>
      <w:r>
        <w:rPr>
          <w:rtl w:val="true"/>
        </w:rPr>
        <w:t>علیه السلام</w:t>
      </w:r>
      <w:r>
        <w:rPr>
          <w:rtl w:val="true"/>
        </w:rPr>
        <w:t>)</w:t>
      </w:r>
      <w:r>
        <w:rPr>
          <w:rtl w:val="true"/>
        </w:rPr>
        <w:t>به عبدالله نجاشی حاکم اهواز</w:t>
      </w:r>
      <w:bookmarkEnd w:id="1563"/>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را از قدرتت بترسانی؛ زیرا پدرم از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مؤمنی را به نگاه تندی بترساند، خداوند او را در روز قیامت بترساند و ا و را به صورت مورچه محشور کند و نیز پدرم از قول جدش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فریاد درمانده‌ای برسد، در روزی که جز سایۀ عرش خدا سایه‌ای نیستدر چنین روزی خداوند به فریاد او خواهد رسید و او را از ناراحتی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داشت و از بدی عاقبت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حاجت برادر ایمانی را برطرف کند، خداوند حاجت‌های او را برآورده می‌کند که یکي از آن‌ها بهشت برای اوست؛ کسی که برادر دینی خود را بپوشاند، خداوند از لباس‌های بهشتی به او بپوشاند و تا زمانی که آن لباس بر تن اوست؛ رضای پروردگار شامل حال او می باشد و کسی که برادر دینی خود را سیر کند خداوند از غذای بهشتی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برادر خود را سیراب کند، خداوند از رحیق مختوم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بنوشاند؛ کسی که برادر دینی خود را خوشحال کند، مانند آن است که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کرده باشد و کسی که اهل‌بیت پیامبر را خوشحال کند مانند آن است که آن حضرت را خوشحال کرده است و کسی که پیامبر را خوشحال کند، مانند آن است که خدا را خوشحال کرده است و کسی که خدا را خوشحال کند، سزاوار است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برادر دینی خود خدمتکاری بگمارد، خداوند در بهشت خدمتکاران بهشتی را خدمتگزار او قرار دهد و او را با اولیاء خودش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برادر دینی خود مرکبِ سواری دهد و او را از پیاده روی نجات دهد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به او عنایت فرماید و خداوند در برابر ملائکه به وجود او مباهات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خود را همسر دهد تا با آن همسر مأنوس شود، خداوند در </w:t>
      </w:r>
    </w:p>
    <w:p>
      <w:pPr>
        <w:pStyle w:val="BookText"/>
        <w:rPr/>
      </w:pPr>
      <w:r>
        <w:rPr>
          <w:rFonts w:ascii="IRNazanin" w:hAnsi="IRNazanin" w:eastAsia="IRNazanin"/>
          <w:color w:val="111111"/>
          <w:sz w:val="28"/>
          <w:sz w:val="28"/>
          <w:szCs w:val="28"/>
          <w:rtl w:val="true"/>
          <w:lang w:bidi="fa-IR"/>
        </w:rPr>
        <w:t xml:space="preserve">روز قیامت حوریۀ بهشتی به او تزویج فرماید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صدیقین مأنوس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برادر دینی خود را نزد سلطان ظالم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اتهام بیرون آود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یاری نماید خداوند او را در روزی که قدم‌ها در صراط بلغزد، یاری کند و او را از صراط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خدا به دیدن برادر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درخواست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برود در زمرۀ زائرین خدا محسوب می شود و سزاوار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زبان ایمان آورده باشد، اما در دل ایمان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دلش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برادران خود را تعقیب نکنید؛ زیرا کسی که چشم به لغزش‌های برادران دینی خود داشته باشد، خداوند لغزش‌های او را ظاهر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خانه پنهان شود، خدا او را رسوا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تو را تصدیق نکردند یا نسبت به تو بی‌انصافی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صبر داشته باشی و چیزی نگویی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مؤمن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و این مطلب را که گفتم عهدی است میان خداوند و بندگان باایمان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نه تنها مخالفین گفتار و رفتار مؤمنین را تصدیق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مؤمنین هم نسبت به برادران خود حسد می ورزند شیطان نیز درصدد گمراهی آنان است و سلاطین جور نیز درصدد بهانه‌جویی از آن‌ها هستند و نیز کسانی که به خدا و رسولش ایمان ندارند و خون و ناموس مؤمن را مباح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مصیبت‌هایی که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می تواند زندگی کند؟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مؤمن را از نام خود گرفته‌ام، پس مؤمنین از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حمایت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آن‌ها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درماندگی به سوی من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مؤمن جسارت کند و او را کوچک بشمارد مانند آن است که به جنگ من آمده است</w:t>
      </w:r>
      <w:r>
        <w:rPr>
          <w:rFonts w:eastAsia="IRNazanin" w:cs="IRNazanin"/>
          <w:color w:val="111111"/>
          <w:sz w:val="28"/>
          <w:szCs w:val="28"/>
          <w:rtl w:val="true"/>
          <w:lang w:bidi="fa-IR"/>
        </w:rPr>
        <w:t>.</w:t>
      </w:r>
      <w:r>
        <w:rPr>
          <w:rStyle w:val="FootnoteAnchor"/>
          <w:rtl w:val="true"/>
        </w:rPr>
        <w:footnoteReference w:id="1009"/>
      </w:r>
      <w:bookmarkStart w:id="1564" w:name="pg9784_89697"/>
    </w:p>
    <w:p>
      <w:pPr>
        <w:pStyle w:val="Heading2"/>
        <w:numPr>
          <w:ilvl w:val="1"/>
          <w:numId w:val="1"/>
        </w:numPr>
        <w:rPr/>
      </w:pPr>
      <w:bookmarkStart w:id="1565" w:name="__RefHeading___Toc9401156_2870459653"/>
      <w:bookmarkStart w:id="1566" w:name="_Toc600"/>
      <w:bookmarkEnd w:id="1564"/>
      <w:bookmarkEnd w:id="1565"/>
      <w:r>
        <w:rPr>
          <w:rtl w:val="true"/>
        </w:rPr>
        <w:t>کتاب‌نامه</w:t>
      </w:r>
      <w:bookmarkEnd w:id="1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إلی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 الحمید‌بن‌هبه الله</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جمهور، محمد‌بن‌زین الدین</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سید الشهداء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محمد‌بن‌احمد</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على‌بن‌موسى</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 بسطام، عبدالله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ابن‌حیون، نعمان‌بن‌محمد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 على‌بن‌عیسى</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خاتون آبادی،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الانصاری، الشیخ مرتضی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سید هاشم‌بن‌سلیمان</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احمد‌بن‌محمد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 القاسم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تمیمى آمدى، عبد الواحد‌بن‌محمد</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جبعی العاملی، زین الدین‌بن‌علی</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الریبه عن احکام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الفوّاد عند فقه الأحبه و الأولاد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جوهری‌زاده،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مطبوعاتی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شاه عبد العظیمی، حسین‌بن‌احمد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إثنی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حمیرى، عبد الله‌بن‌جعفر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حسن‌بن‌محمد</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معتوق اخوان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محمد‌بن‌حسن</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الی تحصیل مسائل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حدیث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محمد‌بن‌حسین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احمد‌بن‌علی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حسن‌بن‌فضل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محمد‌بن‌الحسن</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الإستبصار فی 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عیاشى، محمد‌بن‌مسعود</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و بصیره المتعظین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إلی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محسن</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مجتبی</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حدیث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سعیدبن‌هبة الله</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مدرسة 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محمدبن محمد رضا</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علی‌بن‌ابراهیم‌بن‌هاشم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 فتح الله</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منهج الصادقین فی إلزام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محمد حسن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الکمال لمن رام درک مصالح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الجامعة لدرر الأخبار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محمدتقى</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فرهنگى اسلامى کوشانبور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غروی ، میرزا علیرضا</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علی اکبر</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مستغفری، جعفربن‌محمد</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علی‌بن‌الحسین</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مشایخی، قدرت‌الله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از دیدگاه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محمد‌بن‌محمد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برنامج للحیاة</w:t>
      </w:r>
    </w:p>
    <w:p>
      <w:pPr>
        <w:pStyle w:val="BookText"/>
        <w:rPr/>
      </w:pPr>
      <w:r>
        <w:rPr>
          <w:rFonts w:ascii="IRNazanin" w:hAnsi="IRNazanin" w:eastAsia="IRNazanin"/>
          <w:color w:val="111111"/>
          <w:sz w:val="28"/>
          <w:sz w:val="28"/>
          <w:szCs w:val="28"/>
          <w:rtl w:val="true"/>
          <w:lang w:bidi="fa-IR"/>
        </w:rPr>
        <w:t>الوظائف الفردیة والاجتماعّیة</w:t>
      </w:r>
    </w:p>
    <w:p>
      <w:pPr>
        <w:pStyle w:val="BookText"/>
        <w:rPr/>
      </w:pPr>
      <w:r>
        <w:rPr>
          <w:rFonts w:ascii="Amiri" w:hAnsi="Amiri" w:eastAsia="Amiri" w:cs="Amiri"/>
          <w:color w:val="111111"/>
          <w:sz w:val="28"/>
          <w:sz w:val="28"/>
          <w:szCs w:val="28"/>
          <w:rtl w:val="true"/>
          <w:lang w:bidi="ar-SA"/>
        </w:rPr>
        <w:t>المجلّد الأوّل والثانّی</w:t>
      </w:r>
    </w:p>
    <w:p>
      <w:pPr>
        <w:pStyle w:val="BookText"/>
        <w:rPr/>
      </w:pPr>
      <w:r>
        <w:rPr>
          <w:rFonts w:ascii="IRNazanin" w:hAnsi="IRNazanin" w:eastAsia="IRNazanin"/>
          <w:color w:val="111111"/>
          <w:sz w:val="28"/>
          <w:sz w:val="28"/>
          <w:szCs w:val="28"/>
          <w:rtl w:val="true"/>
          <w:lang w:bidi="fa-IR"/>
        </w:rPr>
        <w:t>المیرزا على رضا المدرّس الغرویّ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فقیه أهل البیت المیرزا مهدی الغروی الاصفهانی </w:t>
      </w:r>
      <w:bookmarkStart w:id="1567" w:name="pg9784_89709"/>
    </w:p>
    <w:p>
      <w:pPr>
        <w:pStyle w:val="Heading2"/>
        <w:numPr>
          <w:ilvl w:val="1"/>
          <w:numId w:val="1"/>
        </w:numPr>
        <w:rPr/>
      </w:pPr>
      <w:bookmarkStart w:id="1568" w:name="__RefHeading___Toc9401158_2870459653"/>
      <w:bookmarkStart w:id="1569" w:name="_Toc601"/>
      <w:bookmarkEnd w:id="1567"/>
      <w:bookmarkEnd w:id="1568"/>
      <w:r>
        <w:rPr>
          <w:rtl w:val="true"/>
        </w:rPr>
        <w:t>مخلص</w:t>
      </w:r>
      <w:bookmarkEnd w:id="1569"/>
    </w:p>
    <w:p>
      <w:pPr>
        <w:pStyle w:val="BookText"/>
        <w:rPr/>
      </w:pPr>
      <w:r>
        <w:rPr>
          <w:rFonts w:ascii="IRNazanin" w:hAnsi="IRNazanin" w:eastAsia="IRNazanin"/>
          <w:color w:val="111111"/>
          <w:sz w:val="28"/>
          <w:sz w:val="28"/>
          <w:szCs w:val="28"/>
          <w:rtl w:val="true"/>
          <w:lang w:bidi="fa-IR"/>
        </w:rPr>
        <w:t>یجب على الإنسان أن یلتزم بالمبادئ کی يعیش سعیداً فی المجتمع ویسود النظام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العمل بالآداب الإسلامیة هو الطریق الأفضل لایجاد هذا النظم فی بیئة تزدهر فیها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یحتوی على مباحث أخلاقیّة مستخرجة من الآیات و الروایّات التی جائت لهدایّة البشر، و فی ظل العمل بها یکسب الإنسان سعادته الدنیویّة و الأخرویّه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حجّة الإسلام والمسلمین الشیخ علی رضا مدرّس الغرویّ و الذی کان النجل الأکبر لآیة الله المیرزا مهدیّ الاصفهانیّ فی مشهد المقدسة یوم الاثنین من شهر آذر عام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انتقل الى جوار ربّه یوم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حوالی ثلاثین عاماً من تدریس المعارف القرآنیة ودفن فی رواق الصحن الجدید حجرة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570" w:name="pg9784_89710"/>
    </w:p>
    <w:p>
      <w:pPr>
        <w:pStyle w:val="Heading2"/>
        <w:numPr>
          <w:ilvl w:val="1"/>
          <w:numId w:val="1"/>
        </w:numPr>
        <w:rPr/>
      </w:pPr>
      <w:bookmarkStart w:id="1571" w:name="__RefHeading___Toc9401160_2870459653"/>
      <w:bookmarkStart w:id="1572" w:name="_Toc602"/>
      <w:bookmarkEnd w:id="1570"/>
      <w:bookmarkEnd w:id="1571"/>
      <w:r>
        <w:rPr/>
        <w:t>Book Summary</w:t>
      </w:r>
      <w:bookmarkEnd w:id="1572"/>
    </w:p>
    <w:p>
      <w:pPr>
        <w:pStyle w:val="BookText"/>
        <w:rPr/>
      </w:pPr>
      <w:r>
        <w:rPr>
          <w:rFonts w:eastAsia="Times New Roman" w:cs="Times New Roman" w:ascii="Times New Roman" w:hAnsi="Times New Roman"/>
          <w:color w:val="111111"/>
          <w:sz w:val="28"/>
          <w:szCs w:val="28"/>
          <w:lang w:val="en-US" w:bidi="en-US"/>
        </w:rPr>
        <w:t>It is incumbent upon humans -in order to achieve prosperity- to follow a moral compass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islamic moral code is the most reformed code brought about to create a utopian society ruled my ethics and governed by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you are reading is an attempt to extract moral principles from the Quran and the edict of Ahlulbayt, that are designed to provide divine guidance to humanity</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author; Hujatul Islam Shaikh Ali Gharawi is the eldest son of late Ayatullah Mirazi Mahdi Esfahani, taught religious lessons in light of the Quranic verses for 30 years in Mashhad, before his death at the age of 48. The late scholar was buried in the courtyard of Imam Redha s holy shrine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PROGRAM FOR LIFE</w:t>
      </w:r>
    </w:p>
    <w:p>
      <w:pPr>
        <w:pStyle w:val="BookText"/>
        <w:rPr/>
      </w:pPr>
      <w:r>
        <w:rPr>
          <w:rFonts w:eastAsia="Times New Roman" w:cs="Times New Roman" w:ascii="Times New Roman" w:hAnsi="Times New Roman"/>
          <w:color w:val="111111"/>
          <w:sz w:val="28"/>
          <w:szCs w:val="28"/>
          <w:lang w:val="en-US" w:bidi="en-US"/>
        </w:rPr>
        <w:t>Personal and Social Duties</w:t>
      </w:r>
    </w:p>
    <w:p>
      <w:pPr>
        <w:pStyle w:val="BookText"/>
        <w:rPr/>
      </w:pPr>
      <w:r>
        <w:rPr>
          <w:rFonts w:eastAsia="Times New Roman" w:cs="Times New Roman" w:ascii="Times New Roman" w:hAnsi="Times New Roman"/>
          <w:color w:val="111111"/>
          <w:sz w:val="28"/>
          <w:szCs w:val="28"/>
          <w:lang w:val="en-US" w:bidi="en-US"/>
        </w:rPr>
        <w:t>Volume 1-2</w:t>
      </w:r>
    </w:p>
    <w:p>
      <w:pPr>
        <w:pStyle w:val="BookText"/>
        <w:rPr/>
      </w:pPr>
      <w:r>
        <w:rPr>
          <w:rFonts w:eastAsia="Times New Roman" w:cs="Times New Roman" w:ascii="Times New Roman" w:hAnsi="Times New Roman"/>
          <w:color w:val="111111"/>
          <w:sz w:val="28"/>
          <w:szCs w:val="28"/>
          <w:lang w:val="en-US" w:bidi="en-US"/>
        </w:rPr>
        <w:t>Mirza Ali Reza Modarres Gharavi</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Son of Ayatollah Mirza Mahdi Esfahani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 s most precious blessing given to humanity, with which they can understand, worship, and submit to the Almighty 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ایمان و الکفر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دوم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احکام الملابس از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پاکیزگی بنا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المائده از کتاب الأطعمة و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پاکیزگی از ایمان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احکام المساکن از کتاب الصلاة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الزی و التجمل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طیب از کتاب العشرة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احکام الملابس از کتاب الصلاة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الطیب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اول از 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فقره آخر در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السواک از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یجلوا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مجلاه للبصر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یبطل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فی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السؤاک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السواک از کتاب الطهارة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لأمیرالمؤمنین از 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السواک از کتاب الطهارة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السواک از کتاب الطهارة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الادهان از کتاب الزی و التجمل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آداب الحمام از کتاب الطهارة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آداب الحمام از کتاب الطهارة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الحمام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یوم الجمعه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آداب الحمام از کتاب العشرة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جمعة امان من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قبل آن موجود است که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الاغسال المسنونة از کتاب الطهارة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یوم الجمعة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است داخلی مانند خوره که حجاج‌بن‌یوسف به آن مبتلا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الحمام از 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گرچه در حدیث بعدی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آداب الحمام از قسم دوم از کتاب العشرة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قسم دوم از کتاب العشرة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چهارم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قسم دوم از کتاب العشرة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العشرة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چهارم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اللحیة والشارب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تقلیم الاظفار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غسل یوم الجمعة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شانه‌کردن محاسن، موجب استحکام دندان می‌شود؛ زیرا برای دندان ماساژ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العشرة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راجع به دواء صفراء گفته شد ظاهر، راه رفتن است؛ اگرچه ممکن است مسهل خوردن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چهارم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احکام الملابس از کتاب الصلاة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احکام الملابس از کتاب الصلاة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آداب الحمام از قسم دوم از کتاب العشرة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الخضاب از کتاب الزی و 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سبب هیبت در جنگ می‌شود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آداب الحمام… از کتاب العشرة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یوم الجمعه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الزی و التجمل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أبی‌جعفر محمدبن‌علی بن‌الحسین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التجمل از کتاب الزی والتجمل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احکام الملابس از کتاب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الزی و التجمل از 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مصدر این قسمت از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هی للذین آمنوا 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کراهة مباشرة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 از کتاب الصلاة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الکتّان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احکام الملابس از کتاب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یصلی فیه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 از کتاب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ششم از 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 از کتاب الصلاة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لباس البیاض از کتاب الزی والتجمل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 از کتاب الصلاة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پنجم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 در ذیل توضیحات خصوصیات هر یک از ائمه صلوات الله علیهم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التختم بالفیروزج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 از کتاب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الیاقوت و الزمرد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الأشربة و الاوانی از کتاب السماء و العالم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الخواتیم از کتاب الزی و التجمل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 از کتاب الصلاة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زیادات فی هذا الجزء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 از کتاب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 از کتاب الصلاة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الاکل و الشرب از ابواب القضایا و الأحکام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آداب المائدة از کتاب الأطعمة و الأشربة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مشی الی طعام از کتاب الاطعمة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آداب الأکل از کتاب السماء و العالم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 از کتاب الأطعمة و الأشربة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الملح از کتاب الأطعمة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الملائکة از کتاب السماء و العالم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 از کتاب الأطعمة و الأشربة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ماء السماء از کتاب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یطهر البدن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شرب الماء من قیام از کتاب الأشربة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الأطعمة و الأشربة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الأطعمة و الأشربة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الأطعمه و الأشربة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الأوانی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النجاسات و الاوانی از کتاب الطهارة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ماء 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الأطعمة و الأشربة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الأشربة از کتاب السماء و العالم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إثنی عشری،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هفتم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مشهور می باشد و چه حدیث باشد یا حکمت باشد، مطابق با فطرت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الأطعمة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 از کتاب الأطعمة و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 اگر شب شنبه و یکشنبه را ترک کند، قوت او کم می‌شود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الصید و الذبائح از کتاب السماء و العالم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الأطعمة المحرمة از کتاب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موجود می‌باشد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هفتم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الأولاد از کتاب العقود و الایقاعات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سوم از باب هفتم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هفتم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هفتم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النباتات از کتاب السماء و العالم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النباتات از کتاب السماء و العالم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المباحة از کتاب الأطعمة و الأشربة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از مؤلف در این موضوع به چاپ نرسیده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النکاح از کتاب العقود و الایقاعات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النکاح از کتاب العقود و الایقاعات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التزویج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مقدمات النکاح از کتاب النکاح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العزبة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مقدمات النکاح از کتاب النکاح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التزویج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النکاح از کتاب العقود و الایقاعات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حکم قانون وراثت مسلم است؛ چنان‌که یکي از مجلات طبی آمریکا ضمن بیان قانون وراثت، رذائل و صفات بد تاریخ خانواده‌ای را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آلوده به گناه بوده، اولاد و نواده‌های او به هشتصد نفر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هفتصد نفر از آن‌ها به جهت مرتکب شدن اعمال زشت، محاکمه و مجازات شدند،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اعدام محکوم شدند 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ناموس‌فروشی می‌کردند</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اختیار الزوجة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النکاح از کتاب النکاح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هشتم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التزویج الحمقاء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النکاح از کتاب العقود و الایقاعات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هشتم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الکفو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خیر النساء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مقدمات النکاح از کتاب النکاح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أن ینکح شارب الخمر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دانشمندان معتقدند الکل توسط مویرگ وارد خون می‌شود در نتیجه شالوده نوزاد مسموم و علیل می‌شود و گناه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انعقاد نطفه 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حکم قانون وراثت به گردن پدر است که به شراب‌خوار دختر داده است، پس کسی که به شراب‌خوار دختر دهد، قطع رحم کرده است؛ هم‌چنان که شارع اسلام از تزویج زن کم عقل منع کرده است؛ زیرا فرزند از نعمت عقل محروم می‌ماند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هشتم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اگر پدر یا مادر نسبت به انتخاب فرزند اعتراض داشته باشند، فرزند باید به اعتراض آن‌ها توجه داشته باشد؛ زیرا ممکن است زنی که فرزند انتخاب کرده است از نظر اخلاق، دیانت یا جهات دیگر صلاحیت نداشته باشد و والدین چنین همسری را برای فرزند خود صلاح ندانند از سوی دیگر اگر فرزند به صلاح‌دید پدر و مادر توجه نداشته باشد و آن‌ها راضی نباشد، خدا و رسولش نیز از آن فرزند راضی نخواهند بود، به‌علاوه در زندگی خیری نخواهد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هشتم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مستحب است که عروس و داماد هر کدام دو رکعت نماز بخوانند و سعادت خود را از خداوند بخواهند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ابواب القضایا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النکاح از کتاب العقود والایقاعات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النکاح از کتاب العقود و الایقاعات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هشتم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خیرالنساء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مقدمات النکاح</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علی الزوج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حدیث در مصدر از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هشتم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علی المرأة ازکتاب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أن تمنع النساء أزواجهن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یوم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علی الزوج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النکاح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از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المساکن از کتاب العشرة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 از 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علی الزوج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النکاح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النساء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سوم از ابواب مقدمات النکاح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المستطرفات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النفقات از کتاب العقود والایقاعات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حدیث از 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اکرام الزوجة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ارتباط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حدیث، دو قسمت آخر آمده است؛ ولی از بیانات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اسب‌سواری نیز استفاده می‌شود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جلوگیری از انعقاد نطفه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مقدمات الطلاق و شرائطه از کتاب الطلاق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مقدمات الطلاق 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القسم و النشوز از کتاب النکاح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العقیقة و وجوبها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العقیقة و التحنیک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العقیقة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دعای ختنه و عقیقه به مفاتیح الجنان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این مختصر گنجایش ذکر آن‌ها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تأدیب الولد از کتاب العقیقة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وصف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فطرت از همین مؤلف و بیان الفرقان از مرحوم حاج شیخ مجتبی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ازکتاب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الاولاد و احکامهم از کتاب العقود و الایقاعات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الاسماء و الکنی از کتاب العقیقه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بدانید شراب و گوشت خوک نمی‌خورند؛ زیرا با خوردن شراب و گوشت خوک در فرزند اثر سوء می‌گذارد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النفقات از کتاب النکاح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الاولاد و احکامهم از کتاب النکاح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سه کیلو می‌باشد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احکام الاولاد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الاولاد از کتاب العقیقة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المنصوبة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لَاتُقسروا أولادِکُم عَلَي آدابِکُم، فَإِنَّهُم مَخلُوقُونَ لِزَمانِ غَيْرِ زَمانِکُم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الاولاد و احکامهم از کتاب العقود و الایقاعات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از کتاب التجارة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المرید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هشتم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بالوالدین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الحقوق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از کتاب النکاح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 از کتاب الطهارة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یأخذ من مال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بالدنیا علی الآخرة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العونُ عَلَي الآخِرَةِ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خَلَقَ لَكُم مَا فِي الأَرْضِ جَمِيعاً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تنگدستان عیالات خدایند و مال‌داران وکیل‌های خدایند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انسان جز آنچه تلاش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نصیب و بهره‌ای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اسلامی،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اسلام و صنعت،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صنعت،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التجارة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التجارة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التجارات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العقود و الایقاعات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کتاب التجارة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و آدابها از کتاب المعیشة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 از کتاب التجارة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کسب و ذم سؤال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التجارات و البیوع از کتاب العقود و الایقاعات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 از کتاب التجارة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المکاسب از کتاب العقود و الایقاعات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قصص آدم 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قصص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قصص سلیمان بن داود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المکاسب از کتاب العقود و الایقاعات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الاقتداء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مقدمات التجارة از کتاب التجارة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و المکاسب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کتاب المزارعة و المساقاة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الزراعة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کتاب المزارعة و المساقاة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مقدمات التجارة از کتاب التجارة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مقدمات التجارة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مقدمتها از کتاب التجارة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مقدمات التجارة از کتاب التجارة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 از کتاب التجارة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الاستحطاط علی الصفقة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 از کتاب التجارة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الحلف فی الشراء و البیع از کتاب المعیشة؛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 از کتاب التجارة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 العدل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المکر و الغدر و الخدیعة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از کتاب التجارة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از کتاب التجارة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 از کتاب المیشعة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آداب التجارة از کتاب التجارة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الربا از کتاب التجارة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الربا از کتاب التجارة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مقدمات التجارة از کتاب التجارة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احکام المساجد از کتاب الصلاة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الوضوء از کتاب الطهارة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 الصلاة از کتاب 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اعداد الفرائض از کتاب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الاذکار و فضله از کتاب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 از کتاب القرآن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 از کتاب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الدعاء از کتاب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الدعاء صلاح المؤمن از 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الدعاء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این روایت از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اول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الدعاء از کتاب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القرآن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ثواب الأعمال من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اشهر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متداول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ماه‌هایی که در آن‌ها می‌توان احرام حج را به جا آورد و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ذیقعده، ونه یا ده روز از ذیحجه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و شرائطه از کتاب الحج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للرزق از کتاب الدعاء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للرزق از کتاب الدعاء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للکرب و الهم و الحزن از کتاب الدعاء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ما یتعلق بوفاتهم از کتاب الإمامة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للکرب و الهم از کتاب الدعاء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للدین از کتاب الدعاء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للدین از کتاب الدعاء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التجارة از کتاب التجارة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فی أدوار الصلوات از کتاب الدعاء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محمد واهل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روایی برای این نوع ختومات و بقیه موارد، نمی 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الصلوات التی یتوصل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احراز النبی از کتاب الذکر و الدعاء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 الروح از کتاب السماء و العالم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الصلوات المندوبة از کتاب الصلاة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 از کتاب التجارة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مقدماتها از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و ما یناسبه از کتاب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مایورث الفقر والغناء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هشتم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الاولاد و احکامهم از کتاب العقود و الایقاعات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به اموال و پسران یاری کند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احراز النبی و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الذکر و الدعاء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الزیارات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التعقیب از کتاب الصلاة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المساکن از کتاب العشرة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و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نبأ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قرائة القرآن از کتاب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احواله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البعثة از کتاب تاریخ نبینا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الفقهاء و العلماء از 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از کتاب الصلاة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 الروح از کتاب السماء و العالم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مایناسبها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من صور صورۀ و من کذب فی منامه از کتاب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الانسان و الروح از کتاب السماء و العالم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و النوم و احوالها از کتاب العشرة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باب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و النوم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از ابواب مقدمات التجارة از کتاب التجارة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السهر و النوم از کتاب العشرة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 و ما یناسبه از کتاب الصلاة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نهم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المواقیت از کتاب الحج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یستحب للمسافر من الدعاء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السفر از کتاب العشرة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الرفقاء فی السفر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الحج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العشرة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حدیث اسلام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قصص موسی و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 العمرة ازکتاب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وجوب الحج از کتاب الحج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سوَّف الحج و هو مستیطع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وجوب الحج از کتاب الحج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ابی‌ذر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التجارة و آدابها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التجارة از کتاب التجارة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الرفقاء فی السفر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السفر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العشرة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الفاظ رسول … از کتاب الفرائض و المواریث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العشرة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العشرة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الحج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تفسیر کنز الدقائق و بحرالغرائب،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هفتم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ما تجب فیه الزکاة از کتاب الزکاة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 از کتاب الأطعمة و الأشربة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اطعام الطعام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زکاة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از کتاب الایمان و الکفر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 و الصدقة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آداب الصائم از کتاب الصیام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شهر رمضان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المائدة از کتاب الأطعمة و الأشربة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المومنین از کتاب العشرة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الاولاد و احکامهم از کتاب العقود و الایقاعات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و حاجة المؤمن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الأمر بالمعروف و النهی عن المنکر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تفریح کرب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مواعظ الله عزوجل از کتاب الروضة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الصدقةاز کتاب الزکاة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صدقة از کتاب الزکاة و الصدقة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صدقة السر از ابواب الصدقة ازکتاب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المستحقین للزکاة از کتاب الزکاة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كَفَرَ بَعْدَ ذلِكَ مِنْكُمْ فَقَدْ ضَلَّ سَواءَ السَّبیل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نیکی برای کسی است که … نماز برپای دارد و زکات پرداخت نماید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ما تجب فیه الزکاة از کتاب الزکاة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مانع الزکاة ازکتاب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الأنوار،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مکان المصلی از کتاب الصلاة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ما تجب فیه الزکاة از کتاب الزکاة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وجوب الزکاة از ابواب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ما تجب فیه الزکاة از کتاب الزکاة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ماتجب فیه الزکاة از کتاب الزکاة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الزکاة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ما تجب فیه الزکاة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الفطرة از کتاب الصوم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زکاة الفطرة از کتاب الزکاة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مسائل خمس و زکات به رساله عملیه مراجعه کنید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از ابواب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اول از ابواب ما یجب فیه الخمس از کتاب الخمس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الفئ و الانفال از ابواب التاریخ از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مایجب فیه الخمس از کتاب الخمس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الانفال و ما یختص بالامام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ما یجب فیه الخمس از کتاب الخمس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بامور المسلمین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الأمر بالمعروف و نهی عن المنکر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همان‌هایی که در اموالشان حقی برای سائل و محروم معلوم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الزکاة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ما تجب فیه الزکاة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الزکاة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ما تجب فیه الزکاة از کتاب الزکاة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 من الفاظ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الفرائض و المواریث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العشرة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 از باب دهم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النفقات از کتاب النکاح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الوصایا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کتاب الودیعة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المعاشرة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احکام العشرة از کتاب الحج</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الفرائض و المواریث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از کتاب الایمان و الکفر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از کتاب الایمان و الکفر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الاحتضار از کتاب الطهارة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الجنائز از کتاب الطهارة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الجنائز از کتاب الطهارة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است‌که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نزد بیمار کمتر بنشیند اجرش بیشتر است از آن کسی که زیاد بنشیند،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الجنائز از کتاب الطهارة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الجنائز از کتاب الطهارة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کم یعاد المریض از 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الجنائز از کتاب الطهارة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ارتباطی با مسأله پرهیز غذایی برای مریض ندارد بلکه صبر و تحمل در مقابل بیماری و مصرف نکردن دارد را بیان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الأطعمه المباحة از کتاب الأطعمة و الأشربة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الدابة علی صاحبها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احکام الدواب از کتاب الحج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من العدل علی الجمل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الدواب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القیام علی الدواب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السفر از کتاب الحج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الدواب از کتاب الحج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 از 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قصاص النفس از کتاب القصاص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یرد من الشهود از کتاب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الشهادات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و ما یناسبه از کتاب الجهاد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از کتاب الدواجن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الدواب از کتاب الحج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شکار با تفنگ به مرجع تقلید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الصید بالسلاح از کتاب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الصید از کتاب الصید و الذبائح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صید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الصید از کتاب الصید والذبائح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الصید از کتاب الصید والذبائح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الصید و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الصید از کتاب الصید و الذبائح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المحرمة از کتاب الأطعمة و الأشربة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الصید از کتاب الصید و الذبائح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در طول تاریخ مسلمانان علاوه بر این‌که فساد و فتنه آشوبگران را با جهاد برطرف می‌کردند، موجب گسترش دین خدا می‌شدند؛ زیرا در سایه ارتباط مسلمانان با ملل مختلف اسلام میان آنان منتشر می‌شد و مردم آگاهند و با میل و رغبت به آیین مسلمانی می‌گرویدند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با زور بر کسی دین را تحمیل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إِکراهَ فِي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مسلمان شدن چینی‌ها و اهالی هندوستان شاهد بر صدق مدعای ماست چنان‌که دانشمندان غربی نیز به این موضوع اذعان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کتب تاریخ مانند تاریخ تمدن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کوستاولوبون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از کتاب الجهاد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الجهاد و سیرۀ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جهاد العدو از کتاب الجهاد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در توان دارید از نیرو و اسب‌های آماده به کار گیرید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ارتباط الخیل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از کتاب الجهاد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السبق الی الایمان از کتاب الایمان و الکفر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اسلامی، ص</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عامه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بالای سرشان ننگریسته‌اند که گاه بال می‌گسترند و گاه بال می‌زنند؟ جز خدای رحمان کسی آن‌ها را نگاه نمی‌دارد، او به هر چیزی بیناست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سیوطی در کتاب خلفاء،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القضایا و الأحکام از کتاب العقود و الایقاعات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أدب الحکم از کتاب القضاء و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آداب القاضی از کتاب القضاء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أخذ الأجرة والرشا علی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آداب القاضی از کتاب القضاء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القضایا و الأحکام از کتاب العقود و الایقاعات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مؤلف محترم کتاب، به جهت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پنجاه عنوانی که در رابطه با حقوق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 از هر عنوان تنها گزیده‌ای از ترجه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علاقمندان جهت تحقیق و تفصیل بیشتر به کتاب حقوق از دیدگاه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بعد از مظلوم شدن، یاری طلبید، ایرادی بر او نیست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جهاد النفس و ما یناسبه از کتاب الجهاد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کسانی از شما را که ایمان آورده و دانشمندند درجات بالا داده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 …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از کتاب العقل و العلم و الجهل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 …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و آدابه از کتاب العقل و العلم و الجهل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 الحکم از کتاب الروضة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سوال العالم و تذاکره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العلم و آدابه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العقل و الجهل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 المتعلم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و آدابه از کتاب العقل و العلم و الجهل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صفات القاضی از کتاب القضاء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 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و آدابه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العلم از کاب العقل و العلم و الجهل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شیعیانی که در زمان غیبت امام از زیارت آن حضرت که پدر حقیقی است، محروم می‌باشند آنان را یتیم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العلم از کتاب العقل و العلم و الجهل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القول بغیر علم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صفات القاضی از کتاب القضاء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 العلم و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الأمر و النهی… از کتاب الامر بالمعروف و النهی عن المنکر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الأمر و النهی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السنیة،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الأمر و النهی و ما یناسبها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الامر و النهی … از کتاب الامر بالمعروف و النهی عن المنکر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مجالسته اهل المعاصی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این حدیث سه موضع از قرآن را بیان می‌فرماید؛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الَّذینَ 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العلماء و صحبتهم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قصص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 … از کتاب الأمر بالمعروف و النهی عن المنکر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الامر و النهی از کتاب الامر بالمعروف و النهی عن المنکر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 از کتاب الامر بالمعروف و النهی عن المنکر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الأمر و النهی از کتاب الامر بالمعروف و النهی عن المنکر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وسایل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 سوء الظن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أحکام العشرة از کتاب الحج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 از کتاب العشرة…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العشرة از کتاب الحج</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او باد اگر از دروغگویان باشد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مخفی نماند که این آیه در ادامه آیات قذف و نسبت دادن زنان به زناست، در اینجا پروردگار متعال شخصی که به دروغ چنین نسبتی داده است را از رحمت واسعه خود دور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حیثیت و جهت این لعنت از این آیه به‌دست نمی‌آید و محتمل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ظهور چنین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لعنت به جهت آن نسبت ناروا و از بین آبروی مؤمن در اجتماع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کتاب الودیعة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لایمسک عنه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 از کتاب العشرة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العلم و آدابه … از کتاب العقل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 العدل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القاذف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حد القذف از کتاب الحدود و التعزیرات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 از باب هشتم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النکاح المحرم … از کتاب النکاح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النکاح المحرم …از کتاب النکاح</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فی اللواط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حد اللواط از کتاب الحدود 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اللواط از ابواب المتعة از کتاب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النکاح المحرم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اللواط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حد اللواط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تازیانه به نظر حاکم شرع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القاذف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حد القذف از کتاب الحدود و</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النکاح المحرم از کتاب النکاح</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حد الزنا کتاب الحدود و التعزیرات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احکام انواع متفاوتی ذکر شده است که در این مختصر نمی‌گنجد برای تفصیل بیشتر به رساله‌های عملیه مراجع عظام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الحدود و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حدالزنا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قبل از آن رجوع کنید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النکاح المحرم … از کتاب النکاح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المعاصی و الکبائر از کتاب الروضة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النکاح المحرم … از کتاب النکاح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خوراکی‌ها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مراد از انصاب شاید قربانی‌هایی باشد که برای بُت‌ها قربانی می کردند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از ابواب الانبذة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الأشربة المحرمة از کتاب الأطعمة و الأشربة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منه از ابواب الانبذة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از کتاب التجارة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از ابواب الأنبذة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المعاصی و الکبائر از کتاب الروضة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از کتاب النکاح</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الخمر رأس إثم وشر از ابواب الأنبذة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الصید و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الخمر إنما حرمت …از ابواب الأنبذة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الکبائر…از کتاب الطلاق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الأکل از کتاب سماء و العالم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از ابواب الانبذة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الأکل علی مائدة … از کتاب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المحرمة از کتاب الأطعمة و الأشربة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الأکل علی مائدة …از کتاب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الأطعمة المحرمة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حد المسکر از کتاب الحدود و التعزیرات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مایجب فیه الحد فی الشراب از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حد المسکر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از ابواب الأنبذة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إلی الخمر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الی الخمر … از ابواب الأنبذة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ادوار اسمیت دانشمند انگلیسی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هنگامی که خون را تجزیه می کنیم و در آن از مواد الکل چیزی نمی‌بینیم تا بتوان با الکل چیزی را معالجه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ملر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بیماری را درمان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توم انگلیسی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تاکنون بیماری را ندیده‌ام که با عرق درمان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جیسون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یکي از نام‌های زهر، عرق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تفصیل بیشتر به کتاب مضرات الکل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المحرمة از کتاب الأطعمة 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ازلام قماری است که میان اعراب پیش از اسلام رواج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القضایا و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الشهادات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از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 از ابواب الانبذة از کتاب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الدباء… از ابواب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الأشربة و الأوانی المحرمة از کتاب السماء و العالم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 از 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از 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المساکن از کتاب الصلاة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مایکتسب به از کتاب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آمن بالله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حدیث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بمسلم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حدیث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روضة المتقین،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جمل من مناهی النبی از کتاب الطلاق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سیدة النساء العالمین…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جمل من مناهی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النفس از کتاب القصاص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دیة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القصاص فی النفس از کتاب القصاص</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دیة له از 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الاصلاح بین الناس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 التسلیم از کتاب العشرة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الاصلاح بین الناس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کتاب الصلح</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الاصلاح بین الناس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امام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المجالس بالأمانة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نصیحة المؤمن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الامر بالمعروف والنهی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از کتاب النبوة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…از کتاب النبوة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دیة الجنین از 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الأعضاء از 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نَشأفیه خلقٌ آخَرُ و هوَ الرُّوحُ فَهُوَ حینئذٍ نَفْسٌ بِألفِ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ولِجَ فیهِ الرُّوحُ فَدیتُهُ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دیة النطفة … از کتاب الدیات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دیات الاعضاء از کتاب الدیات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مسئله را به رسالۀ عملیه مراجعه کنید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الظن بالله … از کتاب الایمان و الکفر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ظن بالله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الدین و القرض از کتاب التجارة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الجنائز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یأخذ الدین …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الدین و القرض از کتاب التجارة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الدین و القرض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 کسی است که به ستم از مردم عشریه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الدین و القرض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الدین و القرض از کتاب التجارة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الدیون و الکفالات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الدیون و الکفالات…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منع مؤمناً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الجهاد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الدین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الدین و القرض از کتاب التجارة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یأخذ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الدین و القرض</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شما فرمان می‌دهد که سپرده‌ها را به صاحبان آن‌ها رد کنید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آیات بعد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الصفات از کتاب التوحید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یکي از موضوعات قرآن، داستان لوح محو و اثبات است که آیۀ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 اللّهُ مَا يَشَاء وَيُثْبِتُ وَعِندَهُ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اثبات می کند امتیاز معارف قرآن از معارف بشری در اینجا ثابت می شود، مرحوم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محمد مهدی غروی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جزوات خود این موضوع را به تفصیل بیان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مفصلات معارف القرآن فی 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الهدی،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وارد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از عمر خود سی سال به داود بخشید و خطاب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جبرئیل بنویس و از آدم امضا بگیرید؛ شما نیز شاهد باشید، چون عمر حضرت آدم، سرآمد عزرائیل برای قبض روحش آمد،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از عمر من باقی است سپس نامه را آوردند؛ چون نامه را دید، قبول کرد، به همین جهت امام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معاملات و قروض از یکدیگر مدرکی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الدین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الدین و القرض از کتاب التجارة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نخ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الصلاة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دیگری که دعایش مستجاب نمی‌شود، مرد بیکار است؛ هرگاه از خداوند چیزی بخواهد خطاب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کار نمی‌کنی؟ من زمین را در اختیار تو قرار دادم و بدن تو را سالم آفریدم، بر توست کار کردن، گروه دیگر، کسی است که زن خود را نفرین کند و مرگ او را از خدا بخواهد خطاب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اختیار جدایی او را در دست تو قرار دادم، چرا او را نفرین می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الدین از کتاب المعیشة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الدین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الدین و القرض از کتاب التجارة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الدین و القرض از کتاب العقود و الایقاعات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انظار المعسر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المعروف از کتاب الامر بالمعروف و النهی عن المنکر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يَستَوفی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الدین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الدین و القرض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الدین و القرض …از کتاب التجارة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الدین و القرض از کتاب التجارة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…از کتاب الایمان و الکفر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الرضا بالقضاء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 از کتاب الطهارة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از کتاب العدل و المعاد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البیوت التی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 از کتاب الصلاة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قرائته از 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 از کتاب الصلاة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المعاد از کتاب العدل و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این حدیث در مصدر از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قراءة القرآن از کتاب الصلاة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 از 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 از کتاب الصلاة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الحادیه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قراءة القرآن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الحادیة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فضله و احکامه… از کتاب القرآن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برنامه زندگی در بخش حقوق فرزند این موضوع تذکر داده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طلب عثرات المؤمنین…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العشرة …ابواب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 از کتاب الصلاة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المصاحفة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 التسلیم از کتاب العشرة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 التسلیم از کتاب العشرة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 التسلیم از کتاب العشرة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زیارة امیرالمؤمنین از کتاب المزار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مسلمان باید سر و گردن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بپوشند و زینت های خود را جز برای شوهرشان ظاهر نکنند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زیارة سید شباب اهل الجنة …از کتاب المزار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 از کتاب الحج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کتاب الحج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…از کتاب الحج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…از کتاب الحج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مسافرت از همین کتاب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زیارت الائمة از کتاب المزار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 از کتاب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 ازکتاب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ماجری بعد قتل عثمان … از کتاب الفتن و المحن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جامعه کبیره؛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از ابواب زیارة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النصوص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سائر فضائلهم و و مناقبهم …از کتاب الإمامة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زیارة الجامعة لجمیع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زیارات الائمة …از کتاب المزار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 …از کتاب الصلاة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فاحذروها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جزء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الامام المرتجی و السید المرتضی ثامن…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قصص آدم و … از کتاب النبوة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الدعا از کتاب الصلاة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زیارت الائمة از کتاب المزار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الکسل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مقدماتها از کتاب التجارة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 العدل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 العدل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القصد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مقدماتها از کتاب التجارة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المعایش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المعاش…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مقدما‌تها از کتاب التجارة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 از 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و…از کتاب الروضة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 التسمیت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نیست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 التسمیت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ما یتعلق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تمام حدیث ترجمه شده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الدعایة‌و الضحک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پروردگارا مرا دشمن مدار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الحیاء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شخص مرتکب، از گناه خود توبه نموده، و به جبران گناهان خود اعمال صالحه بجای آورد تا خداوند بدی های او را با نیکی جبران کند، همانا خداوند‌آمرزنده و توبه‌پذیر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 از کتاب المعیشة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آداب التجارة از کتاب التجارة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مکارم الأخلاق از کتاب الایمان و الکفر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 … از کتاب الطهارة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الدفن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الدفن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التنزیه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التنزیه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از کتاب الطهارة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الدفن…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الدفن …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 از کتاب الطهارة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الایمان و الاسلام …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در حدیث برای مؤمن امتحان و برای انبیاء درجه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الایمان و الاسلام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الاحتضار … از کتاب الطهارة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صبر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 از کتاب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کظم الغیظ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الفرائض و المواریث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سوء الخلق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المسألة فی القبر از 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الموت از کتاب العدل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 از کتاب الحج</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 حفظ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الفاظ حدیثی یافت نشد گرچه در این مضامین احادیث بسیار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قلة العقل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التعییر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الهجرة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الهجرة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الحج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 از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یعنی شیطان مادامی که مؤمن از دین برنگردد در کمین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الهجرة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النفس…از کتاب الجهاد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النفس…از کتاب الجهاد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النفس…از کتاب الجهاد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 الخصومة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العشرة…از کتاب الجهاد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المراء و الخصومة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العشرة از کتاب الجهاد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ذی وجهین از باب سوم 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 از کتاب العشرة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و …از کتاب الایمان و الکفر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الثلاث از باب سوم 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موسی و … از کتاب النبوة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 … از کتاب العشرة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الخلق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 …از کتاب الجهاد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المخلوق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 از کتاب الأمر بالمعروف و النهی عن المنکر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الله… از 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الاشتغال بذکر الله عزوجل از 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الذکر از کتاب الصلاة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ازکتاب الفرائض و المواریث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تعجیل عقوبة الذنب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الایمان و … از کتاب الایمان و الکفر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 از کتاب الجهاد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الجنائز… از کتاب الطهارة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تعجیل عقوبة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و … از کتاب النبوة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عن احکام الغیبة،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دهم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صاحب کتاب رجال، هشتمین نوادۀ عبدالله نجاشی استاندار اهواز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تحقیق المشیخة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طلا و نقره می اندوزند و در راه خدا انفاق نمی‌کنند آن‌ها را به عذاب دردناک بشارت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حقوق المؤمنین… از کتاب العشرة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footer" Target="footer20.xml"/><Relationship Id="rId58" Type="http://schemas.openxmlformats.org/officeDocument/2006/relationships/image" Target="media/image19.jpeg"/><Relationship Id="rId59" Type="http://schemas.openxmlformats.org/officeDocument/2006/relationships/image" Target="media/image19.jpeg"/><Relationship Id="rId60" Type="http://schemas.openxmlformats.org/officeDocument/2006/relationships/footer" Target="footer21.xml"/><Relationship Id="rId61" Type="http://schemas.openxmlformats.org/officeDocument/2006/relationships/image" Target="media/image20.jpeg"/><Relationship Id="rId62" Type="http://schemas.openxmlformats.org/officeDocument/2006/relationships/image" Target="media/image20.jpeg"/><Relationship Id="rId63" Type="http://schemas.openxmlformats.org/officeDocument/2006/relationships/footer" Target="footer22.xml"/><Relationship Id="rId64" Type="http://schemas.openxmlformats.org/officeDocument/2006/relationships/image" Target="media/image21.jpeg"/><Relationship Id="rId65" Type="http://schemas.openxmlformats.org/officeDocument/2006/relationships/image" Target="media/image21.jpeg"/><Relationship Id="rId66" Type="http://schemas.openxmlformats.org/officeDocument/2006/relationships/footer" Target="footer23.xml"/><Relationship Id="rId67" Type="http://schemas.openxmlformats.org/officeDocument/2006/relationships/image" Target="media/image22.jpeg"/><Relationship Id="rId68" Type="http://schemas.openxmlformats.org/officeDocument/2006/relationships/image" Target="media/image22.jpeg"/><Relationship Id="rId69" Type="http://schemas.openxmlformats.org/officeDocument/2006/relationships/footer" Target="footer24.xml"/><Relationship Id="rId70" Type="http://schemas.openxmlformats.org/officeDocument/2006/relationships/image" Target="media/image23.jpeg"/><Relationship Id="rId71" Type="http://schemas.openxmlformats.org/officeDocument/2006/relationships/image" Target="media/image23.jpeg"/><Relationship Id="rId72" Type="http://schemas.openxmlformats.org/officeDocument/2006/relationships/footer" Target="footer25.xml"/><Relationship Id="rId73" Type="http://schemas.openxmlformats.org/officeDocument/2006/relationships/image" Target="media/image24.jpeg"/><Relationship Id="rId74" Type="http://schemas.openxmlformats.org/officeDocument/2006/relationships/image" Target="media/image24.jpeg"/><Relationship Id="rId75" Type="http://schemas.openxmlformats.org/officeDocument/2006/relationships/footer" Target="footer26.xml"/><Relationship Id="rId76" Type="http://schemas.openxmlformats.org/officeDocument/2006/relationships/footer" Target="footer27.xml"/><Relationship Id="rId77" Type="http://schemas.openxmlformats.org/officeDocument/2006/relationships/footer" Target="footer28.xml"/><Relationship Id="rId78" Type="http://schemas.openxmlformats.org/officeDocument/2006/relationships/footer" Target="footer29.xml"/><Relationship Id="rId79" Type="http://schemas.openxmlformats.org/officeDocument/2006/relationships/footer" Target="footer30.xml"/><Relationship Id="rId80" Type="http://schemas.openxmlformats.org/officeDocument/2006/relationships/footer" Target="footer31.xml"/><Relationship Id="rId81" Type="http://schemas.openxmlformats.org/officeDocument/2006/relationships/footer" Target="footer32.xml"/><Relationship Id="rId82" Type="http://schemas.openxmlformats.org/officeDocument/2006/relationships/footer" Target="footer33.xml"/><Relationship Id="rId83" Type="http://schemas.openxmlformats.org/officeDocument/2006/relationships/footer" Target="footer34.xml"/><Relationship Id="rId84" Type="http://schemas.openxmlformats.org/officeDocument/2006/relationships/footer" Target="footer35.xml"/><Relationship Id="rId85" Type="http://schemas.openxmlformats.org/officeDocument/2006/relationships/footer" Target="footer36.xml"/><Relationship Id="rId86" Type="http://schemas.openxmlformats.org/officeDocument/2006/relationships/footer" Target="footer37.xml"/><Relationship Id="rId87" Type="http://schemas.openxmlformats.org/officeDocument/2006/relationships/footer" Target="footer38.xml"/><Relationship Id="rId88" Type="http://schemas.openxmlformats.org/officeDocument/2006/relationships/footer" Target="footer39.xml"/><Relationship Id="rId89" Type="http://schemas.openxmlformats.org/officeDocument/2006/relationships/footer" Target="footer40.xml"/><Relationship Id="rId90" Type="http://schemas.openxmlformats.org/officeDocument/2006/relationships/footer" Target="footer41.xml"/><Relationship Id="rId91" Type="http://schemas.openxmlformats.org/officeDocument/2006/relationships/footer" Target="footer42.xml"/><Relationship Id="rId92" Type="http://schemas.openxmlformats.org/officeDocument/2006/relationships/footer" Target="footer43.xml"/><Relationship Id="rId93" Type="http://schemas.openxmlformats.org/officeDocument/2006/relationships/footer" Target="footer44.xml"/><Relationship Id="rId94" Type="http://schemas.openxmlformats.org/officeDocument/2006/relationships/footer" Target="footer45.xml"/><Relationship Id="rId95" Type="http://schemas.openxmlformats.org/officeDocument/2006/relationships/footer" Target="footer46.xml"/><Relationship Id="rId96" Type="http://schemas.openxmlformats.org/officeDocument/2006/relationships/footer" Target="footer47.xml"/><Relationship Id="rId97" Type="http://schemas.openxmlformats.org/officeDocument/2006/relationships/footer" Target="footer48.xml"/><Relationship Id="rId98" Type="http://schemas.openxmlformats.org/officeDocument/2006/relationships/footer" Target="footer49.xml"/><Relationship Id="rId99" Type="http://schemas.openxmlformats.org/officeDocument/2006/relationships/footer" Target="footer50.xml"/><Relationship Id="rId100" Type="http://schemas.openxmlformats.org/officeDocument/2006/relationships/footer" Target="footer51.xml"/><Relationship Id="rId101" Type="http://schemas.openxmlformats.org/officeDocument/2006/relationships/footer" Target="footer52.xml"/><Relationship Id="rId102" Type="http://schemas.openxmlformats.org/officeDocument/2006/relationships/footer" Target="footer53.xml"/><Relationship Id="rId103" Type="http://schemas.openxmlformats.org/officeDocument/2006/relationships/footer" Target="footer54.xml"/><Relationship Id="rId104" Type="http://schemas.openxmlformats.org/officeDocument/2006/relationships/footer" Target="footer55.xml"/><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footer" Target="footer58.xml"/><Relationship Id="rId108" Type="http://schemas.openxmlformats.org/officeDocument/2006/relationships/footer" Target="footer59.xml"/><Relationship Id="rId109" Type="http://schemas.openxmlformats.org/officeDocument/2006/relationships/footer" Target="footer60.xml"/><Relationship Id="rId110" Type="http://schemas.openxmlformats.org/officeDocument/2006/relationships/footer" Target="footer61.xml"/><Relationship Id="rId111" Type="http://schemas.openxmlformats.org/officeDocument/2006/relationships/footer" Target="footer62.xml"/><Relationship Id="rId112" Type="http://schemas.openxmlformats.org/officeDocument/2006/relationships/footer" Target="footer63.xml"/><Relationship Id="rId113" Type="http://schemas.openxmlformats.org/officeDocument/2006/relationships/footer" Target="footer64.xml"/><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footer" Target="footer67.xml"/><Relationship Id="rId117" Type="http://schemas.openxmlformats.org/officeDocument/2006/relationships/footer" Target="footer68.xml"/><Relationship Id="rId118" Type="http://schemas.openxmlformats.org/officeDocument/2006/relationships/footer" Target="footer69.xml"/><Relationship Id="rId119" Type="http://schemas.openxmlformats.org/officeDocument/2006/relationships/footer" Target="footer70.xml"/><Relationship Id="rId120" Type="http://schemas.openxmlformats.org/officeDocument/2006/relationships/footer" Target="footer71.xml"/><Relationship Id="rId121" Type="http://schemas.openxmlformats.org/officeDocument/2006/relationships/footer" Target="footer72.xml"/><Relationship Id="rId122" Type="http://schemas.openxmlformats.org/officeDocument/2006/relationships/footer" Target="footer73.xml"/><Relationship Id="rId123" Type="http://schemas.openxmlformats.org/officeDocument/2006/relationships/footer" Target="footer74.xml"/><Relationship Id="rId124" Type="http://schemas.openxmlformats.org/officeDocument/2006/relationships/footer" Target="footer75.xml"/><Relationship Id="rId125" Type="http://schemas.openxmlformats.org/officeDocument/2006/relationships/footer" Target="footer76.xml"/><Relationship Id="rId126" Type="http://schemas.openxmlformats.org/officeDocument/2006/relationships/footer" Target="footer77.xml"/><Relationship Id="rId127" Type="http://schemas.openxmlformats.org/officeDocument/2006/relationships/footer" Target="footer78.xml"/><Relationship Id="rId128" Type="http://schemas.openxmlformats.org/officeDocument/2006/relationships/footer" Target="footer79.xml"/><Relationship Id="rId129" Type="http://schemas.openxmlformats.org/officeDocument/2006/relationships/footer" Target="footer80.xml"/><Relationship Id="rId130" Type="http://schemas.openxmlformats.org/officeDocument/2006/relationships/footer" Target="footer81.xml"/><Relationship Id="rId131" Type="http://schemas.openxmlformats.org/officeDocument/2006/relationships/footer" Target="footer82.xml"/><Relationship Id="rId132" Type="http://schemas.openxmlformats.org/officeDocument/2006/relationships/footer" Target="footer83.xml"/><Relationship Id="rId133" Type="http://schemas.openxmlformats.org/officeDocument/2006/relationships/footer" Target="footer84.xml"/><Relationship Id="rId134" Type="http://schemas.openxmlformats.org/officeDocument/2006/relationships/footer" Target="footer85.xml"/><Relationship Id="rId135" Type="http://schemas.openxmlformats.org/officeDocument/2006/relationships/footer" Target="footer86.xml"/><Relationship Id="rId136" Type="http://schemas.openxmlformats.org/officeDocument/2006/relationships/footer" Target="footer87.xml"/><Relationship Id="rId137" Type="http://schemas.openxmlformats.org/officeDocument/2006/relationships/footer" Target="footer88.xml"/><Relationship Id="rId138" Type="http://schemas.openxmlformats.org/officeDocument/2006/relationships/footer" Target="footer89.xml"/><Relationship Id="rId139" Type="http://schemas.openxmlformats.org/officeDocument/2006/relationships/footer" Target="footer90.xml"/><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footer" Target="footer94.xml"/><Relationship Id="rId144" Type="http://schemas.openxmlformats.org/officeDocument/2006/relationships/footer" Target="footer95.xml"/><Relationship Id="rId145" Type="http://schemas.openxmlformats.org/officeDocument/2006/relationships/footer" Target="footer96.xml"/><Relationship Id="rId146" Type="http://schemas.openxmlformats.org/officeDocument/2006/relationships/footer" Target="footer97.xml"/><Relationship Id="rId147" Type="http://schemas.openxmlformats.org/officeDocument/2006/relationships/footer" Target="footer98.xml"/><Relationship Id="rId148" Type="http://schemas.openxmlformats.org/officeDocument/2006/relationships/footer" Target="footer99.xml"/><Relationship Id="rId149" Type="http://schemas.openxmlformats.org/officeDocument/2006/relationships/footer" Target="footer100.xml"/><Relationship Id="rId150" Type="http://schemas.openxmlformats.org/officeDocument/2006/relationships/footer" Target="footer101.xml"/><Relationship Id="rId151" Type="http://schemas.openxmlformats.org/officeDocument/2006/relationships/footer" Target="footer102.xml"/><Relationship Id="rId152" Type="http://schemas.openxmlformats.org/officeDocument/2006/relationships/footer" Target="footer103.xml"/><Relationship Id="rId153" Type="http://schemas.openxmlformats.org/officeDocument/2006/relationships/footer" Target="footer104.xml"/><Relationship Id="rId154" Type="http://schemas.openxmlformats.org/officeDocument/2006/relationships/footer" Target="footer105.xml"/><Relationship Id="rId155" Type="http://schemas.openxmlformats.org/officeDocument/2006/relationships/footer" Target="footer106.xml"/><Relationship Id="rId156" Type="http://schemas.openxmlformats.org/officeDocument/2006/relationships/footer" Target="footer107.xml"/><Relationship Id="rId157" Type="http://schemas.openxmlformats.org/officeDocument/2006/relationships/footer" Target="footer108.xml"/><Relationship Id="rId158" Type="http://schemas.openxmlformats.org/officeDocument/2006/relationships/footer" Target="footer109.xml"/><Relationship Id="rId159" Type="http://schemas.openxmlformats.org/officeDocument/2006/relationships/footer" Target="footer110.xml"/><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footer" Target="footer113.xml"/><Relationship Id="rId163" Type="http://schemas.openxmlformats.org/officeDocument/2006/relationships/footer" Target="footer114.xml"/><Relationship Id="rId164" Type="http://schemas.openxmlformats.org/officeDocument/2006/relationships/footer" Target="footer115.xml"/><Relationship Id="rId165" Type="http://schemas.openxmlformats.org/officeDocument/2006/relationships/footer" Target="footer116.xml"/><Relationship Id="rId166" Type="http://schemas.openxmlformats.org/officeDocument/2006/relationships/footer" Target="footer117.xml"/><Relationship Id="rId167" Type="http://schemas.openxmlformats.org/officeDocument/2006/relationships/footer" Target="footer118.xml"/><Relationship Id="rId168" Type="http://schemas.openxmlformats.org/officeDocument/2006/relationships/footer" Target="footer119.xml"/><Relationship Id="rId169" Type="http://schemas.openxmlformats.org/officeDocument/2006/relationships/footer" Target="footer120.xml"/><Relationship Id="rId170" Type="http://schemas.openxmlformats.org/officeDocument/2006/relationships/footer" Target="footer121.xml"/><Relationship Id="rId171" Type="http://schemas.openxmlformats.org/officeDocument/2006/relationships/footer" Target="footer122.xml"/><Relationship Id="rId172" Type="http://schemas.openxmlformats.org/officeDocument/2006/relationships/footer" Target="footer123.xml"/><Relationship Id="rId173" Type="http://schemas.openxmlformats.org/officeDocument/2006/relationships/footer" Target="footer124.xml"/><Relationship Id="rId174" Type="http://schemas.openxmlformats.org/officeDocument/2006/relationships/footer" Target="footer125.xml"/><Relationship Id="rId175" Type="http://schemas.openxmlformats.org/officeDocument/2006/relationships/footer" Target="footer126.xml"/><Relationship Id="rId176" Type="http://schemas.openxmlformats.org/officeDocument/2006/relationships/footer" Target="footer127.xml"/><Relationship Id="rId177" Type="http://schemas.openxmlformats.org/officeDocument/2006/relationships/footer" Target="footer128.xml"/><Relationship Id="rId178" Type="http://schemas.openxmlformats.org/officeDocument/2006/relationships/footer" Target="footer129.xml"/><Relationship Id="rId179" Type="http://schemas.openxmlformats.org/officeDocument/2006/relationships/footer" Target="footer130.xml"/><Relationship Id="rId180" Type="http://schemas.openxmlformats.org/officeDocument/2006/relationships/footer" Target="footer131.xml"/><Relationship Id="rId181" Type="http://schemas.openxmlformats.org/officeDocument/2006/relationships/footer" Target="footer132.xml"/><Relationship Id="rId182" Type="http://schemas.openxmlformats.org/officeDocument/2006/relationships/footer" Target="footer133.xml"/><Relationship Id="rId183" Type="http://schemas.openxmlformats.org/officeDocument/2006/relationships/footer" Target="footer134.xml"/><Relationship Id="rId184" Type="http://schemas.openxmlformats.org/officeDocument/2006/relationships/footer" Target="footer135.xml"/><Relationship Id="rId185" Type="http://schemas.openxmlformats.org/officeDocument/2006/relationships/footer" Target="footer136.xml"/><Relationship Id="rId186" Type="http://schemas.openxmlformats.org/officeDocument/2006/relationships/footer" Target="footer137.xml"/><Relationship Id="rId187" Type="http://schemas.openxmlformats.org/officeDocument/2006/relationships/footer" Target="footer138.xml"/><Relationship Id="rId188" Type="http://schemas.openxmlformats.org/officeDocument/2006/relationships/footer" Target="footer139.xml"/><Relationship Id="rId189" Type="http://schemas.openxmlformats.org/officeDocument/2006/relationships/footer" Target="footer140.xml"/><Relationship Id="rId190" Type="http://schemas.openxmlformats.org/officeDocument/2006/relationships/footer" Target="footer141.xml"/><Relationship Id="rId191" Type="http://schemas.openxmlformats.org/officeDocument/2006/relationships/footer" Target="footer142.xml"/><Relationship Id="rId192" Type="http://schemas.openxmlformats.org/officeDocument/2006/relationships/footer" Target="footer143.xml"/><Relationship Id="rId193" Type="http://schemas.openxmlformats.org/officeDocument/2006/relationships/footer" Target="footer144.xml"/><Relationship Id="rId194" Type="http://schemas.openxmlformats.org/officeDocument/2006/relationships/footer" Target="footer145.xml"/><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footer" Target="footer152.xml"/><Relationship Id="rId202" Type="http://schemas.openxmlformats.org/officeDocument/2006/relationships/footer" Target="footer153.xml"/><Relationship Id="rId203" Type="http://schemas.openxmlformats.org/officeDocument/2006/relationships/footer" Target="footer154.xml"/><Relationship Id="rId204" Type="http://schemas.openxmlformats.org/officeDocument/2006/relationships/footer" Target="footer155.xml"/><Relationship Id="rId205" Type="http://schemas.openxmlformats.org/officeDocument/2006/relationships/footer" Target="footer156.xml"/><Relationship Id="rId206" Type="http://schemas.openxmlformats.org/officeDocument/2006/relationships/footer" Target="footer157.xml"/><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footer" Target="footer160.xml"/><Relationship Id="rId210" Type="http://schemas.openxmlformats.org/officeDocument/2006/relationships/footer" Target="footer161.xml"/><Relationship Id="rId211" Type="http://schemas.openxmlformats.org/officeDocument/2006/relationships/footer" Target="footer162.xml"/><Relationship Id="rId212" Type="http://schemas.openxmlformats.org/officeDocument/2006/relationships/footer" Target="footer163.xml"/><Relationship Id="rId213" Type="http://schemas.openxmlformats.org/officeDocument/2006/relationships/footer" Target="footer164.xml"/><Relationship Id="rId214" Type="http://schemas.openxmlformats.org/officeDocument/2006/relationships/footer" Target="footer165.xml"/><Relationship Id="rId215" Type="http://schemas.openxmlformats.org/officeDocument/2006/relationships/footer" Target="footer166.xml"/><Relationship Id="rId216" Type="http://schemas.openxmlformats.org/officeDocument/2006/relationships/footer" Target="footer167.xml"/><Relationship Id="rId217" Type="http://schemas.openxmlformats.org/officeDocument/2006/relationships/footer" Target="footer168.xml"/><Relationship Id="rId218" Type="http://schemas.openxmlformats.org/officeDocument/2006/relationships/footer" Target="footer169.xml"/><Relationship Id="rId219" Type="http://schemas.openxmlformats.org/officeDocument/2006/relationships/footer" Target="footer170.xml"/><Relationship Id="rId220" Type="http://schemas.openxmlformats.org/officeDocument/2006/relationships/footer" Target="footer171.xml"/><Relationship Id="rId221" Type="http://schemas.openxmlformats.org/officeDocument/2006/relationships/footer" Target="footer172.xml"/><Relationship Id="rId222" Type="http://schemas.openxmlformats.org/officeDocument/2006/relationships/footer" Target="footer173.xml"/><Relationship Id="rId223" Type="http://schemas.openxmlformats.org/officeDocument/2006/relationships/footer" Target="footer174.xml"/><Relationship Id="rId224" Type="http://schemas.openxmlformats.org/officeDocument/2006/relationships/footer" Target="footer175.xml"/><Relationship Id="rId225" Type="http://schemas.openxmlformats.org/officeDocument/2006/relationships/footer" Target="footer176.xml"/><Relationship Id="rId226" Type="http://schemas.openxmlformats.org/officeDocument/2006/relationships/footer" Target="footer177.xml"/><Relationship Id="rId227" Type="http://schemas.openxmlformats.org/officeDocument/2006/relationships/footer" Target="footer178.xml"/><Relationship Id="rId228" Type="http://schemas.openxmlformats.org/officeDocument/2006/relationships/footer" Target="footer179.xml"/><Relationship Id="rId229" Type="http://schemas.openxmlformats.org/officeDocument/2006/relationships/footer" Target="footer180.xml"/><Relationship Id="rId230" Type="http://schemas.openxmlformats.org/officeDocument/2006/relationships/footer" Target="footer181.xml"/><Relationship Id="rId231" Type="http://schemas.openxmlformats.org/officeDocument/2006/relationships/footer" Target="footer182.xml"/><Relationship Id="rId232" Type="http://schemas.openxmlformats.org/officeDocument/2006/relationships/footer" Target="footer183.xml"/><Relationship Id="rId233" Type="http://schemas.openxmlformats.org/officeDocument/2006/relationships/footer" Target="footer184.xml"/><Relationship Id="rId234" Type="http://schemas.openxmlformats.org/officeDocument/2006/relationships/footer" Target="footer185.xml"/><Relationship Id="rId235" Type="http://schemas.openxmlformats.org/officeDocument/2006/relationships/footer" Target="footer186.xml"/><Relationship Id="rId236" Type="http://schemas.openxmlformats.org/officeDocument/2006/relationships/footer" Target="footer187.xml"/><Relationship Id="rId237" Type="http://schemas.openxmlformats.org/officeDocument/2006/relationships/footer" Target="footer188.xml"/><Relationship Id="rId238" Type="http://schemas.openxmlformats.org/officeDocument/2006/relationships/footer" Target="footer189.xml"/><Relationship Id="rId239" Type="http://schemas.openxmlformats.org/officeDocument/2006/relationships/footer" Target="footer190.xml"/><Relationship Id="rId240" Type="http://schemas.openxmlformats.org/officeDocument/2006/relationships/footer" Target="footer191.xml"/><Relationship Id="rId241" Type="http://schemas.openxmlformats.org/officeDocument/2006/relationships/footer" Target="footer192.xml"/><Relationship Id="rId242" Type="http://schemas.openxmlformats.org/officeDocument/2006/relationships/footer" Target="footer193.xml"/><Relationship Id="rId243" Type="http://schemas.openxmlformats.org/officeDocument/2006/relationships/footer" Target="footer194.xml"/><Relationship Id="rId244" Type="http://schemas.openxmlformats.org/officeDocument/2006/relationships/footer" Target="footer195.xml"/><Relationship Id="rId245" Type="http://schemas.openxmlformats.org/officeDocument/2006/relationships/footer" Target="footer196.xml"/><Relationship Id="rId246" Type="http://schemas.openxmlformats.org/officeDocument/2006/relationships/footer" Target="footer197.xml"/><Relationship Id="rId247" Type="http://schemas.openxmlformats.org/officeDocument/2006/relationships/footer" Target="footer198.xml"/><Relationship Id="rId248" Type="http://schemas.openxmlformats.org/officeDocument/2006/relationships/footer" Target="footer199.xml"/><Relationship Id="rId249" Type="http://schemas.openxmlformats.org/officeDocument/2006/relationships/footer" Target="footer200.xml"/><Relationship Id="rId250" Type="http://schemas.openxmlformats.org/officeDocument/2006/relationships/footer" Target="footer201.xml"/><Relationship Id="rId251" Type="http://schemas.openxmlformats.org/officeDocument/2006/relationships/footer" Target="footer202.xml"/><Relationship Id="rId252" Type="http://schemas.openxmlformats.org/officeDocument/2006/relationships/footer" Target="footer203.xml"/><Relationship Id="rId253" Type="http://schemas.openxmlformats.org/officeDocument/2006/relationships/footer" Target="footer204.xml"/><Relationship Id="rId254" Type="http://schemas.openxmlformats.org/officeDocument/2006/relationships/footer" Target="footer205.xml"/><Relationship Id="rId255" Type="http://schemas.openxmlformats.org/officeDocument/2006/relationships/footer" Target="footer206.xml"/><Relationship Id="rId256" Type="http://schemas.openxmlformats.org/officeDocument/2006/relationships/footer" Target="footer207.xml"/><Relationship Id="rId257" Type="http://schemas.openxmlformats.org/officeDocument/2006/relationships/footer" Target="footer208.xml"/><Relationship Id="rId258" Type="http://schemas.openxmlformats.org/officeDocument/2006/relationships/footer" Target="footer209.xml"/><Relationship Id="rId259" Type="http://schemas.openxmlformats.org/officeDocument/2006/relationships/footer" Target="footer210.xml"/><Relationship Id="rId260" Type="http://schemas.openxmlformats.org/officeDocument/2006/relationships/footer" Target="footer211.xml"/><Relationship Id="rId261" Type="http://schemas.openxmlformats.org/officeDocument/2006/relationships/footer" Target="footer212.xml"/><Relationship Id="rId262" Type="http://schemas.openxmlformats.org/officeDocument/2006/relationships/footer" Target="footer213.xml"/><Relationship Id="rId263" Type="http://schemas.openxmlformats.org/officeDocument/2006/relationships/footer" Target="footer214.xml"/><Relationship Id="rId264" Type="http://schemas.openxmlformats.org/officeDocument/2006/relationships/footer" Target="footer215.xml"/><Relationship Id="rId265" Type="http://schemas.openxmlformats.org/officeDocument/2006/relationships/footer" Target="footer216.xml"/><Relationship Id="rId266" Type="http://schemas.openxmlformats.org/officeDocument/2006/relationships/footer" Target="footer217.xml"/><Relationship Id="rId267" Type="http://schemas.openxmlformats.org/officeDocument/2006/relationships/footer" Target="footer218.xml"/><Relationship Id="rId268" Type="http://schemas.openxmlformats.org/officeDocument/2006/relationships/footer" Target="footer219.xml"/><Relationship Id="rId269" Type="http://schemas.openxmlformats.org/officeDocument/2006/relationships/footer" Target="footer220.xml"/><Relationship Id="rId270" Type="http://schemas.openxmlformats.org/officeDocument/2006/relationships/footer" Target="footer221.xml"/><Relationship Id="rId271" Type="http://schemas.openxmlformats.org/officeDocument/2006/relationships/footer" Target="footer222.xml"/><Relationship Id="rId272" Type="http://schemas.openxmlformats.org/officeDocument/2006/relationships/footer" Target="footer223.xml"/><Relationship Id="rId273" Type="http://schemas.openxmlformats.org/officeDocument/2006/relationships/footer" Target="footer224.xml"/><Relationship Id="rId274" Type="http://schemas.openxmlformats.org/officeDocument/2006/relationships/footer" Target="footer225.xml"/><Relationship Id="rId275" Type="http://schemas.openxmlformats.org/officeDocument/2006/relationships/footer" Target="footer226.xml"/><Relationship Id="rId276" Type="http://schemas.openxmlformats.org/officeDocument/2006/relationships/footer" Target="footer227.xml"/><Relationship Id="rId277" Type="http://schemas.openxmlformats.org/officeDocument/2006/relationships/footer" Target="footer228.xml"/><Relationship Id="rId278" Type="http://schemas.openxmlformats.org/officeDocument/2006/relationships/footer" Target="footer229.xml"/><Relationship Id="rId279" Type="http://schemas.openxmlformats.org/officeDocument/2006/relationships/footer" Target="footer230.xml"/><Relationship Id="rId280" Type="http://schemas.openxmlformats.org/officeDocument/2006/relationships/footer" Target="footer231.xml"/><Relationship Id="rId281" Type="http://schemas.openxmlformats.org/officeDocument/2006/relationships/footer" Target="footer232.xml"/><Relationship Id="rId282" Type="http://schemas.openxmlformats.org/officeDocument/2006/relationships/footer" Target="footer233.xml"/><Relationship Id="rId283" Type="http://schemas.openxmlformats.org/officeDocument/2006/relationships/footer" Target="footer234.xml"/><Relationship Id="rId284" Type="http://schemas.openxmlformats.org/officeDocument/2006/relationships/footer" Target="footer235.xml"/><Relationship Id="rId285" Type="http://schemas.openxmlformats.org/officeDocument/2006/relationships/footer" Target="footer236.xml"/><Relationship Id="rId286" Type="http://schemas.openxmlformats.org/officeDocument/2006/relationships/footer" Target="footer237.xml"/><Relationship Id="rId287" Type="http://schemas.openxmlformats.org/officeDocument/2006/relationships/footer" Target="footer238.xml"/><Relationship Id="rId288" Type="http://schemas.openxmlformats.org/officeDocument/2006/relationships/footer" Target="footer239.xml"/><Relationship Id="rId289" Type="http://schemas.openxmlformats.org/officeDocument/2006/relationships/footer" Target="footer240.xml"/><Relationship Id="rId290" Type="http://schemas.openxmlformats.org/officeDocument/2006/relationships/footer" Target="footer241.xml"/><Relationship Id="rId291" Type="http://schemas.openxmlformats.org/officeDocument/2006/relationships/footer" Target="footer242.xml"/><Relationship Id="rId292" Type="http://schemas.openxmlformats.org/officeDocument/2006/relationships/footer" Target="footer243.xml"/><Relationship Id="rId293" Type="http://schemas.openxmlformats.org/officeDocument/2006/relationships/footer" Target="footer244.xml"/><Relationship Id="rId294" Type="http://schemas.openxmlformats.org/officeDocument/2006/relationships/footer" Target="footer245.xml"/><Relationship Id="rId295" Type="http://schemas.openxmlformats.org/officeDocument/2006/relationships/footer" Target="footer246.xml"/><Relationship Id="rId296" Type="http://schemas.openxmlformats.org/officeDocument/2006/relationships/footer" Target="footer247.xml"/><Relationship Id="rId297" Type="http://schemas.openxmlformats.org/officeDocument/2006/relationships/footer" Target="footer248.xml"/><Relationship Id="rId298" Type="http://schemas.openxmlformats.org/officeDocument/2006/relationships/footer" Target="footer249.xml"/><Relationship Id="rId299" Type="http://schemas.openxmlformats.org/officeDocument/2006/relationships/footer" Target="footer250.xml"/><Relationship Id="rId300" Type="http://schemas.openxmlformats.org/officeDocument/2006/relationships/footer" Target="footer251.xml"/><Relationship Id="rId301" Type="http://schemas.openxmlformats.org/officeDocument/2006/relationships/footer" Target="footer252.xml"/><Relationship Id="rId302" Type="http://schemas.openxmlformats.org/officeDocument/2006/relationships/footer" Target="footer253.xml"/><Relationship Id="rId303" Type="http://schemas.openxmlformats.org/officeDocument/2006/relationships/footer" Target="footer254.xml"/><Relationship Id="rId304" Type="http://schemas.openxmlformats.org/officeDocument/2006/relationships/footer" Target="footer255.xml"/><Relationship Id="rId305" Type="http://schemas.openxmlformats.org/officeDocument/2006/relationships/footer" Target="footer256.xml"/><Relationship Id="rId306" Type="http://schemas.openxmlformats.org/officeDocument/2006/relationships/footer" Target="footer257.xml"/><Relationship Id="rId307" Type="http://schemas.openxmlformats.org/officeDocument/2006/relationships/footer" Target="footer258.xml"/><Relationship Id="rId308" Type="http://schemas.openxmlformats.org/officeDocument/2006/relationships/footer" Target="footer259.xml"/><Relationship Id="rId309" Type="http://schemas.openxmlformats.org/officeDocument/2006/relationships/footer" Target="footer260.xml"/><Relationship Id="rId310" Type="http://schemas.openxmlformats.org/officeDocument/2006/relationships/footer" Target="footer261.xml"/><Relationship Id="rId311" Type="http://schemas.openxmlformats.org/officeDocument/2006/relationships/footer" Target="footer262.xml"/><Relationship Id="rId312" Type="http://schemas.openxmlformats.org/officeDocument/2006/relationships/footer" Target="footer263.xml"/><Relationship Id="rId313" Type="http://schemas.openxmlformats.org/officeDocument/2006/relationships/footer" Target="footer264.xml"/><Relationship Id="rId314" Type="http://schemas.openxmlformats.org/officeDocument/2006/relationships/footer" Target="footer265.xml"/><Relationship Id="rId315" Type="http://schemas.openxmlformats.org/officeDocument/2006/relationships/footer" Target="footer266.xml"/><Relationship Id="rId316" Type="http://schemas.openxmlformats.org/officeDocument/2006/relationships/footer" Target="footer267.xml"/><Relationship Id="rId317" Type="http://schemas.openxmlformats.org/officeDocument/2006/relationships/footer" Target="footer268.xml"/><Relationship Id="rId318" Type="http://schemas.openxmlformats.org/officeDocument/2006/relationships/footer" Target="footer269.xml"/><Relationship Id="rId319" Type="http://schemas.openxmlformats.org/officeDocument/2006/relationships/footer" Target="footer270.xml"/><Relationship Id="rId320" Type="http://schemas.openxmlformats.org/officeDocument/2006/relationships/footer" Target="footer271.xml"/><Relationship Id="rId321" Type="http://schemas.openxmlformats.org/officeDocument/2006/relationships/footer" Target="footer272.xml"/><Relationship Id="rId322" Type="http://schemas.openxmlformats.org/officeDocument/2006/relationships/footer" Target="footer273.xml"/><Relationship Id="rId323" Type="http://schemas.openxmlformats.org/officeDocument/2006/relationships/footer" Target="footer274.xml"/><Relationship Id="rId324" Type="http://schemas.openxmlformats.org/officeDocument/2006/relationships/footer" Target="footer275.xml"/><Relationship Id="rId325" Type="http://schemas.openxmlformats.org/officeDocument/2006/relationships/footer" Target="footer276.xml"/><Relationship Id="rId326" Type="http://schemas.openxmlformats.org/officeDocument/2006/relationships/footer" Target="footer277.xml"/><Relationship Id="rId327" Type="http://schemas.openxmlformats.org/officeDocument/2006/relationships/footer" Target="footer278.xml"/><Relationship Id="rId328" Type="http://schemas.openxmlformats.org/officeDocument/2006/relationships/footer" Target="footer279.xml"/><Relationship Id="rId329" Type="http://schemas.openxmlformats.org/officeDocument/2006/relationships/footer" Target="footer280.xml"/><Relationship Id="rId330" Type="http://schemas.openxmlformats.org/officeDocument/2006/relationships/footer" Target="footer281.xml"/><Relationship Id="rId331" Type="http://schemas.openxmlformats.org/officeDocument/2006/relationships/footer" Target="footer282.xml"/><Relationship Id="rId332" Type="http://schemas.openxmlformats.org/officeDocument/2006/relationships/footer" Target="footer283.xml"/><Relationship Id="rId333" Type="http://schemas.openxmlformats.org/officeDocument/2006/relationships/footer" Target="footer284.xml"/><Relationship Id="rId334" Type="http://schemas.openxmlformats.org/officeDocument/2006/relationships/footer" Target="footer285.xml"/><Relationship Id="rId335" Type="http://schemas.openxmlformats.org/officeDocument/2006/relationships/footer" Target="footer286.xml"/><Relationship Id="rId336" Type="http://schemas.openxmlformats.org/officeDocument/2006/relationships/footer" Target="footer287.xml"/><Relationship Id="rId337" Type="http://schemas.openxmlformats.org/officeDocument/2006/relationships/footer" Target="footer288.xml"/><Relationship Id="rId338" Type="http://schemas.openxmlformats.org/officeDocument/2006/relationships/footer" Target="footer289.xml"/><Relationship Id="rId339" Type="http://schemas.openxmlformats.org/officeDocument/2006/relationships/footer" Target="footer290.xml"/><Relationship Id="rId340" Type="http://schemas.openxmlformats.org/officeDocument/2006/relationships/footer" Target="footer291.xml"/><Relationship Id="rId341" Type="http://schemas.openxmlformats.org/officeDocument/2006/relationships/footer" Target="footer292.xml"/><Relationship Id="rId342" Type="http://schemas.openxmlformats.org/officeDocument/2006/relationships/footer" Target="footer293.xml"/><Relationship Id="rId343" Type="http://schemas.openxmlformats.org/officeDocument/2006/relationships/footer" Target="footer294.xml"/><Relationship Id="rId344" Type="http://schemas.openxmlformats.org/officeDocument/2006/relationships/footer" Target="footer295.xml"/><Relationship Id="rId345" Type="http://schemas.openxmlformats.org/officeDocument/2006/relationships/footer" Target="footer296.xml"/><Relationship Id="rId346" Type="http://schemas.openxmlformats.org/officeDocument/2006/relationships/footer" Target="footer297.xml"/><Relationship Id="rId347" Type="http://schemas.openxmlformats.org/officeDocument/2006/relationships/footer" Target="footer298.xml"/><Relationship Id="rId348" Type="http://schemas.openxmlformats.org/officeDocument/2006/relationships/footer" Target="footer299.xml"/><Relationship Id="rId349" Type="http://schemas.openxmlformats.org/officeDocument/2006/relationships/footer" Target="footer300.xml"/><Relationship Id="rId350" Type="http://schemas.openxmlformats.org/officeDocument/2006/relationships/footer" Target="footer301.xml"/><Relationship Id="rId351" Type="http://schemas.openxmlformats.org/officeDocument/2006/relationships/footer" Target="footer302.xml"/><Relationship Id="rId352" Type="http://schemas.openxmlformats.org/officeDocument/2006/relationships/footer" Target="footer303.xml"/><Relationship Id="rId353" Type="http://schemas.openxmlformats.org/officeDocument/2006/relationships/footer" Target="footer304.xml"/><Relationship Id="rId354" Type="http://schemas.openxmlformats.org/officeDocument/2006/relationships/footer" Target="footer305.xml"/><Relationship Id="rId355" Type="http://schemas.openxmlformats.org/officeDocument/2006/relationships/footer" Target="footer306.xml"/><Relationship Id="rId356" Type="http://schemas.openxmlformats.org/officeDocument/2006/relationships/footer" Target="footer307.xml"/><Relationship Id="rId357" Type="http://schemas.openxmlformats.org/officeDocument/2006/relationships/footer" Target="footer308.xml"/><Relationship Id="rId358" Type="http://schemas.openxmlformats.org/officeDocument/2006/relationships/footer" Target="footer309.xml"/><Relationship Id="rId359" Type="http://schemas.openxmlformats.org/officeDocument/2006/relationships/footer" Target="footer310.xml"/><Relationship Id="rId360" Type="http://schemas.openxmlformats.org/officeDocument/2006/relationships/footer" Target="footer311.xml"/><Relationship Id="rId361" Type="http://schemas.openxmlformats.org/officeDocument/2006/relationships/footer" Target="footer312.xml"/><Relationship Id="rId362" Type="http://schemas.openxmlformats.org/officeDocument/2006/relationships/footer" Target="footer313.xml"/><Relationship Id="rId363" Type="http://schemas.openxmlformats.org/officeDocument/2006/relationships/footer" Target="footer314.xml"/><Relationship Id="rId364" Type="http://schemas.openxmlformats.org/officeDocument/2006/relationships/footer" Target="footer315.xml"/><Relationship Id="rId365" Type="http://schemas.openxmlformats.org/officeDocument/2006/relationships/footer" Target="footer316.xml"/><Relationship Id="rId366" Type="http://schemas.openxmlformats.org/officeDocument/2006/relationships/footer" Target="footer317.xml"/><Relationship Id="rId367" Type="http://schemas.openxmlformats.org/officeDocument/2006/relationships/footer" Target="footer318.xml"/><Relationship Id="rId368" Type="http://schemas.openxmlformats.org/officeDocument/2006/relationships/footer" Target="footer319.xml"/><Relationship Id="rId369" Type="http://schemas.openxmlformats.org/officeDocument/2006/relationships/footer" Target="footer320.xml"/><Relationship Id="rId370" Type="http://schemas.openxmlformats.org/officeDocument/2006/relationships/footer" Target="footer321.xml"/><Relationship Id="rId371" Type="http://schemas.openxmlformats.org/officeDocument/2006/relationships/footer" Target="footer322.xml"/><Relationship Id="rId372" Type="http://schemas.openxmlformats.org/officeDocument/2006/relationships/footer" Target="footer323.xml"/><Relationship Id="rId373" Type="http://schemas.openxmlformats.org/officeDocument/2006/relationships/footer" Target="footer324.xml"/><Relationship Id="rId374" Type="http://schemas.openxmlformats.org/officeDocument/2006/relationships/footer" Target="footer325.xml"/><Relationship Id="rId375" Type="http://schemas.openxmlformats.org/officeDocument/2006/relationships/footer" Target="footer326.xml"/><Relationship Id="rId376" Type="http://schemas.openxmlformats.org/officeDocument/2006/relationships/footer" Target="footer327.xml"/><Relationship Id="rId377" Type="http://schemas.openxmlformats.org/officeDocument/2006/relationships/footer" Target="footer328.xml"/><Relationship Id="rId378" Type="http://schemas.openxmlformats.org/officeDocument/2006/relationships/footer" Target="footer329.xml"/><Relationship Id="rId379" Type="http://schemas.openxmlformats.org/officeDocument/2006/relationships/footer" Target="footer330.xml"/><Relationship Id="rId380" Type="http://schemas.openxmlformats.org/officeDocument/2006/relationships/footer" Target="footer331.xml"/><Relationship Id="rId381" Type="http://schemas.openxmlformats.org/officeDocument/2006/relationships/footer" Target="footer332.xml"/><Relationship Id="rId382" Type="http://schemas.openxmlformats.org/officeDocument/2006/relationships/footer" Target="footer333.xml"/><Relationship Id="rId383" Type="http://schemas.openxmlformats.org/officeDocument/2006/relationships/footer" Target="footer334.xml"/><Relationship Id="rId384" Type="http://schemas.openxmlformats.org/officeDocument/2006/relationships/footer" Target="footer335.xml"/><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footer" Target="footer340.xml"/><Relationship Id="rId390" Type="http://schemas.openxmlformats.org/officeDocument/2006/relationships/footer" Target="footer341.xml"/><Relationship Id="rId391" Type="http://schemas.openxmlformats.org/officeDocument/2006/relationships/footer" Target="footer342.xml"/><Relationship Id="rId392" Type="http://schemas.openxmlformats.org/officeDocument/2006/relationships/footer" Target="footer343.xml"/><Relationship Id="rId393" Type="http://schemas.openxmlformats.org/officeDocument/2006/relationships/footer" Target="footer344.xml"/><Relationship Id="rId394" Type="http://schemas.openxmlformats.org/officeDocument/2006/relationships/footer" Target="footer345.xml"/><Relationship Id="rId395" Type="http://schemas.openxmlformats.org/officeDocument/2006/relationships/footer" Target="footer346.xml"/><Relationship Id="rId396" Type="http://schemas.openxmlformats.org/officeDocument/2006/relationships/footer" Target="footer347.xml"/><Relationship Id="rId397" Type="http://schemas.openxmlformats.org/officeDocument/2006/relationships/footer" Target="footer348.xml"/><Relationship Id="rId398" Type="http://schemas.openxmlformats.org/officeDocument/2006/relationships/footer" Target="footer349.xml"/><Relationship Id="rId399" Type="http://schemas.openxmlformats.org/officeDocument/2006/relationships/footer" Target="footer350.xml"/><Relationship Id="rId400" Type="http://schemas.openxmlformats.org/officeDocument/2006/relationships/footer" Target="footer351.xml"/><Relationship Id="rId401" Type="http://schemas.openxmlformats.org/officeDocument/2006/relationships/footer" Target="footer352.xml"/><Relationship Id="rId402" Type="http://schemas.openxmlformats.org/officeDocument/2006/relationships/footer" Target="footer353.xml"/><Relationship Id="rId403" Type="http://schemas.openxmlformats.org/officeDocument/2006/relationships/footer" Target="footer354.xml"/><Relationship Id="rId404" Type="http://schemas.openxmlformats.org/officeDocument/2006/relationships/footer" Target="footer355.xml"/><Relationship Id="rId405" Type="http://schemas.openxmlformats.org/officeDocument/2006/relationships/footer" Target="footer356.xml"/><Relationship Id="rId406" Type="http://schemas.openxmlformats.org/officeDocument/2006/relationships/footer" Target="footer357.xml"/><Relationship Id="rId407" Type="http://schemas.openxmlformats.org/officeDocument/2006/relationships/footer" Target="footer358.xml"/><Relationship Id="rId408" Type="http://schemas.openxmlformats.org/officeDocument/2006/relationships/footer" Target="footer359.xml"/><Relationship Id="rId409" Type="http://schemas.openxmlformats.org/officeDocument/2006/relationships/footer" Target="footer360.xml"/><Relationship Id="rId410" Type="http://schemas.openxmlformats.org/officeDocument/2006/relationships/footer" Target="footer361.xml"/><Relationship Id="rId411" Type="http://schemas.openxmlformats.org/officeDocument/2006/relationships/footer" Target="footer362.xml"/><Relationship Id="rId412" Type="http://schemas.openxmlformats.org/officeDocument/2006/relationships/footer" Target="footer363.xml"/><Relationship Id="rId413" Type="http://schemas.openxmlformats.org/officeDocument/2006/relationships/footer" Target="footer364.xml"/><Relationship Id="rId414" Type="http://schemas.openxmlformats.org/officeDocument/2006/relationships/footer" Target="footer365.xml"/><Relationship Id="rId415" Type="http://schemas.openxmlformats.org/officeDocument/2006/relationships/footer" Target="footer366.xml"/><Relationship Id="rId416" Type="http://schemas.openxmlformats.org/officeDocument/2006/relationships/footer" Target="footer367.xml"/><Relationship Id="rId417" Type="http://schemas.openxmlformats.org/officeDocument/2006/relationships/footer" Target="footer368.xml"/><Relationship Id="rId418" Type="http://schemas.openxmlformats.org/officeDocument/2006/relationships/footer" Target="footer369.xml"/><Relationship Id="rId419" Type="http://schemas.openxmlformats.org/officeDocument/2006/relationships/footer" Target="footer370.xml"/><Relationship Id="rId420" Type="http://schemas.openxmlformats.org/officeDocument/2006/relationships/footer" Target="footer371.xml"/><Relationship Id="rId421" Type="http://schemas.openxmlformats.org/officeDocument/2006/relationships/footer" Target="footer372.xml"/><Relationship Id="rId422" Type="http://schemas.openxmlformats.org/officeDocument/2006/relationships/footer" Target="footer373.xml"/><Relationship Id="rId423" Type="http://schemas.openxmlformats.org/officeDocument/2006/relationships/footer" Target="footer374.xml"/><Relationship Id="rId424" Type="http://schemas.openxmlformats.org/officeDocument/2006/relationships/footer" Target="footer375.xml"/><Relationship Id="rId425" Type="http://schemas.openxmlformats.org/officeDocument/2006/relationships/footer" Target="footer376.xml"/><Relationship Id="rId426" Type="http://schemas.openxmlformats.org/officeDocument/2006/relationships/footer" Target="footer377.xml"/><Relationship Id="rId427" Type="http://schemas.openxmlformats.org/officeDocument/2006/relationships/footer" Target="footer378.xml"/><Relationship Id="rId428" Type="http://schemas.openxmlformats.org/officeDocument/2006/relationships/footer" Target="footer379.xml"/><Relationship Id="rId429" Type="http://schemas.openxmlformats.org/officeDocument/2006/relationships/footer" Target="footer380.xml"/><Relationship Id="rId430" Type="http://schemas.openxmlformats.org/officeDocument/2006/relationships/footer" Target="footer381.xml"/><Relationship Id="rId431" Type="http://schemas.openxmlformats.org/officeDocument/2006/relationships/footer" Target="footer382.xml"/><Relationship Id="rId432" Type="http://schemas.openxmlformats.org/officeDocument/2006/relationships/footer" Target="footer383.xml"/><Relationship Id="rId433" Type="http://schemas.openxmlformats.org/officeDocument/2006/relationships/footer" Target="footer384.xml"/><Relationship Id="rId434" Type="http://schemas.openxmlformats.org/officeDocument/2006/relationships/footer" Target="footer385.xml"/><Relationship Id="rId435" Type="http://schemas.openxmlformats.org/officeDocument/2006/relationships/footer" Target="footer386.xml"/><Relationship Id="rId436" Type="http://schemas.openxmlformats.org/officeDocument/2006/relationships/footer" Target="footer387.xml"/><Relationship Id="rId437" Type="http://schemas.openxmlformats.org/officeDocument/2006/relationships/footer" Target="footer388.xml"/><Relationship Id="rId438" Type="http://schemas.openxmlformats.org/officeDocument/2006/relationships/footer" Target="footer389.xml"/><Relationship Id="rId439" Type="http://schemas.openxmlformats.org/officeDocument/2006/relationships/footer" Target="footer390.xml"/><Relationship Id="rId440" Type="http://schemas.openxmlformats.org/officeDocument/2006/relationships/footer" Target="footer391.xml"/><Relationship Id="rId441" Type="http://schemas.openxmlformats.org/officeDocument/2006/relationships/footer" Target="footer392.xml"/><Relationship Id="rId442" Type="http://schemas.openxmlformats.org/officeDocument/2006/relationships/footer" Target="footer393.xml"/><Relationship Id="rId443" Type="http://schemas.openxmlformats.org/officeDocument/2006/relationships/footer" Target="footer394.xml"/><Relationship Id="rId444" Type="http://schemas.openxmlformats.org/officeDocument/2006/relationships/footer" Target="footer395.xml"/><Relationship Id="rId445" Type="http://schemas.openxmlformats.org/officeDocument/2006/relationships/footer" Target="footer396.xml"/><Relationship Id="rId446" Type="http://schemas.openxmlformats.org/officeDocument/2006/relationships/footer" Target="footer397.xml"/><Relationship Id="rId447" Type="http://schemas.openxmlformats.org/officeDocument/2006/relationships/footer" Target="footer398.xml"/><Relationship Id="rId448" Type="http://schemas.openxmlformats.org/officeDocument/2006/relationships/footer" Target="footer399.xml"/><Relationship Id="rId449" Type="http://schemas.openxmlformats.org/officeDocument/2006/relationships/footer" Target="footer400.xml"/><Relationship Id="rId450" Type="http://schemas.openxmlformats.org/officeDocument/2006/relationships/footer" Target="footer401.xml"/><Relationship Id="rId451" Type="http://schemas.openxmlformats.org/officeDocument/2006/relationships/footer" Target="footer402.xml"/><Relationship Id="rId452" Type="http://schemas.openxmlformats.org/officeDocument/2006/relationships/footer" Target="footer403.xml"/><Relationship Id="rId453" Type="http://schemas.openxmlformats.org/officeDocument/2006/relationships/footer" Target="footer404.xml"/><Relationship Id="rId454" Type="http://schemas.openxmlformats.org/officeDocument/2006/relationships/footer" Target="footer405.xml"/><Relationship Id="rId455" Type="http://schemas.openxmlformats.org/officeDocument/2006/relationships/footer" Target="footer406.xml"/><Relationship Id="rId456" Type="http://schemas.openxmlformats.org/officeDocument/2006/relationships/footer" Target="footer407.xml"/><Relationship Id="rId457" Type="http://schemas.openxmlformats.org/officeDocument/2006/relationships/footer" Target="footer408.xml"/><Relationship Id="rId458" Type="http://schemas.openxmlformats.org/officeDocument/2006/relationships/footer" Target="footer409.xml"/><Relationship Id="rId459" Type="http://schemas.openxmlformats.org/officeDocument/2006/relationships/footer" Target="footer410.xml"/><Relationship Id="rId460" Type="http://schemas.openxmlformats.org/officeDocument/2006/relationships/footer" Target="footer411.xml"/><Relationship Id="rId461" Type="http://schemas.openxmlformats.org/officeDocument/2006/relationships/footer" Target="footer412.xml"/><Relationship Id="rId462" Type="http://schemas.openxmlformats.org/officeDocument/2006/relationships/footer" Target="footer413.xml"/><Relationship Id="rId463" Type="http://schemas.openxmlformats.org/officeDocument/2006/relationships/footer" Target="footer414.xml"/><Relationship Id="rId464" Type="http://schemas.openxmlformats.org/officeDocument/2006/relationships/footer" Target="footer415.xml"/><Relationship Id="rId465" Type="http://schemas.openxmlformats.org/officeDocument/2006/relationships/footer" Target="footer416.xml"/><Relationship Id="rId466" Type="http://schemas.openxmlformats.org/officeDocument/2006/relationships/footer" Target="footer417.xml"/><Relationship Id="rId467" Type="http://schemas.openxmlformats.org/officeDocument/2006/relationships/footer" Target="footer418.xml"/><Relationship Id="rId468" Type="http://schemas.openxmlformats.org/officeDocument/2006/relationships/footer" Target="footer419.xml"/><Relationship Id="rId469" Type="http://schemas.openxmlformats.org/officeDocument/2006/relationships/footer" Target="footer420.xml"/><Relationship Id="rId470" Type="http://schemas.openxmlformats.org/officeDocument/2006/relationships/footer" Target="footer421.xml"/><Relationship Id="rId471" Type="http://schemas.openxmlformats.org/officeDocument/2006/relationships/footer" Target="footer422.xml"/><Relationship Id="rId472" Type="http://schemas.openxmlformats.org/officeDocument/2006/relationships/footer" Target="footer423.xml"/><Relationship Id="rId473" Type="http://schemas.openxmlformats.org/officeDocument/2006/relationships/footer" Target="footer424.xml"/><Relationship Id="rId474" Type="http://schemas.openxmlformats.org/officeDocument/2006/relationships/footer" Target="footer425.xml"/><Relationship Id="rId475" Type="http://schemas.openxmlformats.org/officeDocument/2006/relationships/footer" Target="footer426.xml"/><Relationship Id="rId476" Type="http://schemas.openxmlformats.org/officeDocument/2006/relationships/footer" Target="footer427.xml"/><Relationship Id="rId477" Type="http://schemas.openxmlformats.org/officeDocument/2006/relationships/footer" Target="footer428.xml"/><Relationship Id="rId478" Type="http://schemas.openxmlformats.org/officeDocument/2006/relationships/footer" Target="footer429.xml"/><Relationship Id="rId479" Type="http://schemas.openxmlformats.org/officeDocument/2006/relationships/footer" Target="footer430.xml"/><Relationship Id="rId480" Type="http://schemas.openxmlformats.org/officeDocument/2006/relationships/footer" Target="footer431.xml"/><Relationship Id="rId481" Type="http://schemas.openxmlformats.org/officeDocument/2006/relationships/footer" Target="footer432.xml"/><Relationship Id="rId482" Type="http://schemas.openxmlformats.org/officeDocument/2006/relationships/footer" Target="footer433.xml"/><Relationship Id="rId483" Type="http://schemas.openxmlformats.org/officeDocument/2006/relationships/footer" Target="footer434.xml"/><Relationship Id="rId484" Type="http://schemas.openxmlformats.org/officeDocument/2006/relationships/footer" Target="footer435.xml"/><Relationship Id="rId485" Type="http://schemas.openxmlformats.org/officeDocument/2006/relationships/footer" Target="footer436.xml"/><Relationship Id="rId486" Type="http://schemas.openxmlformats.org/officeDocument/2006/relationships/footer" Target="footer437.xml"/><Relationship Id="rId487" Type="http://schemas.openxmlformats.org/officeDocument/2006/relationships/footer" Target="footer438.xml"/><Relationship Id="rId488" Type="http://schemas.openxmlformats.org/officeDocument/2006/relationships/footer" Target="footer439.xml"/><Relationship Id="rId489" Type="http://schemas.openxmlformats.org/officeDocument/2006/relationships/footer" Target="footer440.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41.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28262</Words>
  <Characters>112060</Characters>
  <CharactersWithSpaces>139488</CharactersWithSpaces>
  <Paragraphs>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2026-08-20T20:13:11Z</dcterms:created>
  <dc:creator>ghaemiyeh.com</dc:creator>
  <dc:description/>
  <dc:language>en-US</dc:language>
  <cp:lastModifiedBy/>
  <dcterms:modified xsi:type="dcterms:W3CDTF">2026-08-20T23:43:33Z</dcterms:modified>
  <cp:revision>1</cp:revision>
  <dc:subject/>
  <dc:title>برنامه زندگی</dc:title>
</cp:coreProperties>
</file>

<file path=docProps/custom.xml><?xml version="1.0" encoding="utf-8"?>
<Properties xmlns="http://schemas.openxmlformats.org/officeDocument/2006/custom-properties" xmlns:vt="http://schemas.openxmlformats.org/officeDocument/2006/docPropsVTypes"/>
</file>