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75.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24.xml" ContentType="application/vnd.openxmlformats-officedocument.wordprocessingml.footer+xml"/>
  <Override PartName="/word/footer9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مجموعه مقالات علمی پژوهشی عفاف و الگوهای رفتاری با تکیه بر آموزه های قرآنی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337930_287045965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8337932_287045965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8337934_2870459653">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8337936_2870459653">
            <w:r>
              <w:rPr>
                <w:webHidden/>
                <w:rStyle w:val="IndexLink"/>
                <w:rtl w:val="true"/>
              </w:rPr>
              <w:t>پیشگفتار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8337938_2870459653">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8337940_2870459653">
            <w:r>
              <w:rPr>
                <w:webHidden/>
                <w:rStyle w:val="IndexLink"/>
                <w:rtl w:val="true"/>
              </w:rPr>
              <w:t>الگوی روانشناختی عفاف و حجاب زن از منظر آیات و روایات</w:t>
            </w:r>
            <w:r>
              <w:rPr>
                <w:rStyle w:val="IndexLink"/>
                <w:rtl w:val="true"/>
              </w:rPr>
              <w:tab/>
            </w:r>
            <w:r>
              <w:rPr>
                <w:rStyle w:val="IndexLink"/>
              </w:rPr>
              <w:t>18</w:t>
            </w:r>
          </w:hyperlink>
        </w:p>
        <w:p>
          <w:pPr>
            <w:pStyle w:val="Contents3"/>
            <w:tabs>
              <w:tab w:val="clear" w:pos="8459"/>
              <w:tab w:val="right" w:pos="9026" w:leader="dot"/>
            </w:tabs>
            <w:rPr/>
          </w:pPr>
          <w:hyperlink w:anchor="__RefHeading___Toc8337942_2870459653">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8337944_2870459653">
            <w:r>
              <w:rPr>
                <w:webHidden/>
                <w:rStyle w:val="IndexLink"/>
                <w:rtl w:val="true"/>
              </w:rPr>
              <w:t>چکیده</w:t>
            </w:r>
            <w:r>
              <w:rPr>
                <w:rStyle w:val="IndexLink"/>
                <w:rtl w:val="true"/>
              </w:rPr>
              <w:tab/>
            </w:r>
            <w:r>
              <w:rPr>
                <w:rStyle w:val="IndexLink"/>
              </w:rPr>
              <w:t>18</w:t>
            </w:r>
          </w:hyperlink>
        </w:p>
        <w:p>
          <w:pPr>
            <w:pStyle w:val="Contents3"/>
            <w:tabs>
              <w:tab w:val="clear" w:pos="8459"/>
              <w:tab w:val="right" w:pos="9026" w:leader="dot"/>
            </w:tabs>
            <w:rPr/>
          </w:pPr>
          <w:hyperlink w:anchor="__RefHeading___Toc8337946_2870459653">
            <w:r>
              <w:rPr>
                <w:webHidden/>
                <w:rStyle w:val="IndexLink"/>
                <w:rtl w:val="true"/>
              </w:rPr>
              <w:t>مقدمه</w:t>
            </w:r>
            <w:r>
              <w:rPr>
                <w:rStyle w:val="IndexLink"/>
                <w:rtl w:val="true"/>
              </w:rPr>
              <w:tab/>
            </w:r>
            <w:r>
              <w:rPr>
                <w:rStyle w:val="IndexLink"/>
              </w:rPr>
              <w:t>20</w:t>
            </w:r>
          </w:hyperlink>
        </w:p>
        <w:p>
          <w:pPr>
            <w:pStyle w:val="Contents3"/>
            <w:tabs>
              <w:tab w:val="clear" w:pos="8459"/>
              <w:tab w:val="right" w:pos="9026" w:leader="dot"/>
            </w:tabs>
            <w:rPr/>
          </w:pPr>
          <w:hyperlink w:anchor="__RefHeading___Toc8337948_2870459653">
            <w:r>
              <w:rPr>
                <w:webHidden/>
                <w:rStyle w:val="IndexLink"/>
                <w:rtl w:val="true"/>
              </w:rPr>
              <w:t>مفهوم حجاب</w:t>
            </w:r>
            <w:r>
              <w:rPr>
                <w:rStyle w:val="IndexLink"/>
                <w:rtl w:val="true"/>
              </w:rPr>
              <w:tab/>
            </w:r>
            <w:r>
              <w:rPr>
                <w:rStyle w:val="IndexLink"/>
              </w:rPr>
              <w:t>21</w:t>
            </w:r>
          </w:hyperlink>
        </w:p>
        <w:p>
          <w:pPr>
            <w:pStyle w:val="Contents3"/>
            <w:tabs>
              <w:tab w:val="clear" w:pos="8459"/>
              <w:tab w:val="right" w:pos="9026" w:leader="dot"/>
            </w:tabs>
            <w:rPr/>
          </w:pPr>
          <w:hyperlink w:anchor="__RefHeading___Toc8337950_2870459653">
            <w:r>
              <w:rPr>
                <w:webHidden/>
                <w:rStyle w:val="IndexLink"/>
                <w:rtl w:val="true"/>
              </w:rPr>
              <w:t>تاریخچه حجاب</w:t>
            </w:r>
            <w:r>
              <w:rPr>
                <w:rStyle w:val="IndexLink"/>
                <w:rtl w:val="true"/>
              </w:rPr>
              <w:tab/>
            </w:r>
            <w:r>
              <w:rPr>
                <w:rStyle w:val="IndexLink"/>
              </w:rPr>
              <w:t>22</w:t>
            </w:r>
          </w:hyperlink>
        </w:p>
        <w:p>
          <w:pPr>
            <w:pStyle w:val="Contents3"/>
            <w:tabs>
              <w:tab w:val="clear" w:pos="8459"/>
              <w:tab w:val="right" w:pos="9026" w:leader="dot"/>
            </w:tabs>
            <w:rPr/>
          </w:pPr>
          <w:hyperlink w:anchor="__RefHeading___Toc8337952_2870459653">
            <w:r>
              <w:rPr>
                <w:webHidden/>
                <w:rStyle w:val="IndexLink"/>
                <w:rtl w:val="true"/>
              </w:rPr>
              <w:t>حجاب زن از منظر آیات و روایات</w:t>
            </w:r>
            <w:r>
              <w:rPr>
                <w:rStyle w:val="IndexLink"/>
                <w:rtl w:val="true"/>
              </w:rPr>
              <w:tab/>
            </w:r>
            <w:r>
              <w:rPr>
                <w:rStyle w:val="IndexLink"/>
              </w:rPr>
              <w:t>23</w:t>
            </w:r>
          </w:hyperlink>
        </w:p>
        <w:p>
          <w:pPr>
            <w:pStyle w:val="Contents3"/>
            <w:tabs>
              <w:tab w:val="clear" w:pos="8459"/>
              <w:tab w:val="right" w:pos="9026" w:leader="dot"/>
            </w:tabs>
            <w:rPr/>
          </w:pPr>
          <w:hyperlink w:anchor="__RefHeading___Toc8337954_2870459653">
            <w:r>
              <w:rPr>
                <w:webHidden/>
                <w:rStyle w:val="IndexLink"/>
                <w:rtl w:val="true"/>
              </w:rPr>
              <w:t>فلسفه حجاب</w:t>
            </w:r>
            <w:r>
              <w:rPr>
                <w:rStyle w:val="IndexLink"/>
                <w:rtl w:val="true"/>
              </w:rPr>
              <w:tab/>
            </w:r>
            <w:r>
              <w:rPr>
                <w:rStyle w:val="IndexLink"/>
              </w:rPr>
              <w:t>26</w:t>
            </w:r>
          </w:hyperlink>
        </w:p>
        <w:p>
          <w:pPr>
            <w:pStyle w:val="Contents3"/>
            <w:tabs>
              <w:tab w:val="clear" w:pos="8459"/>
              <w:tab w:val="right" w:pos="9026" w:leader="dot"/>
            </w:tabs>
            <w:rPr/>
          </w:pPr>
          <w:hyperlink w:anchor="__RefHeading___Toc8337956_2870459653">
            <w:r>
              <w:rPr>
                <w:webHidden/>
                <w:rStyle w:val="IndexLink"/>
                <w:rtl w:val="true"/>
              </w:rPr>
              <w:t>ابعاد روان شناختی عفاف و حجاب</w:t>
            </w:r>
            <w:r>
              <w:rPr>
                <w:rStyle w:val="IndexLink"/>
                <w:rtl w:val="true"/>
              </w:rPr>
              <w:tab/>
            </w:r>
            <w:r>
              <w:rPr>
                <w:rStyle w:val="IndexLink"/>
              </w:rPr>
              <w:t>28</w:t>
            </w:r>
          </w:hyperlink>
        </w:p>
        <w:p>
          <w:pPr>
            <w:pStyle w:val="Contents3"/>
            <w:tabs>
              <w:tab w:val="clear" w:pos="8459"/>
              <w:tab w:val="right" w:pos="9026" w:leader="dot"/>
            </w:tabs>
            <w:rPr/>
          </w:pPr>
          <w:hyperlink w:anchor="__RefHeading___Toc8337958_2870459653">
            <w:r>
              <w:rPr>
                <w:webHidden/>
                <w:rStyle w:val="IndexLink"/>
                <w:rtl w:val="true"/>
              </w:rPr>
              <w:t>سلسله مراتب نیازهای انسان</w:t>
            </w:r>
            <w:r>
              <w:rPr>
                <w:rStyle w:val="IndexLink"/>
                <w:rtl w:val="true"/>
              </w:rPr>
              <w:tab/>
            </w:r>
            <w:r>
              <w:rPr>
                <w:rStyle w:val="IndexLink"/>
              </w:rPr>
              <w:t>28</w:t>
            </w:r>
          </w:hyperlink>
        </w:p>
        <w:p>
          <w:pPr>
            <w:pStyle w:val="Contents3"/>
            <w:tabs>
              <w:tab w:val="clear" w:pos="8459"/>
              <w:tab w:val="right" w:pos="9026" w:leader="dot"/>
            </w:tabs>
            <w:rPr/>
          </w:pPr>
          <w:hyperlink w:anchor="__RefHeading___Toc8337960_2870459653">
            <w:r>
              <w:rPr>
                <w:webHidden/>
                <w:rStyle w:val="IndexLink"/>
                <w:rtl w:val="true"/>
              </w:rPr>
              <w:t xml:space="preserve">نیازهای اساسی </w:t>
            </w:r>
            <w:r>
              <w:rPr>
                <w:rStyle w:val="IndexLink"/>
                <w:rtl w:val="true"/>
              </w:rPr>
              <w:t>(</w:t>
            </w:r>
            <w:r>
              <w:rPr>
                <w:rStyle w:val="IndexLink"/>
                <w:rtl w:val="true"/>
              </w:rPr>
              <w:t>کاستی</w:t>
            </w:r>
            <w:r>
              <w:rPr>
                <w:rStyle w:val="IndexLink"/>
                <w:rtl w:val="true"/>
              </w:rPr>
              <w:t>)</w:t>
              <w:tab/>
            </w:r>
            <w:r>
              <w:rPr>
                <w:rStyle w:val="IndexLink"/>
              </w:rPr>
              <w:t>28</w:t>
            </w:r>
          </w:hyperlink>
        </w:p>
        <w:p>
          <w:pPr>
            <w:pStyle w:val="Contents3"/>
            <w:tabs>
              <w:tab w:val="clear" w:pos="8459"/>
              <w:tab w:val="right" w:pos="9026" w:leader="dot"/>
            </w:tabs>
            <w:rPr/>
          </w:pPr>
          <w:hyperlink w:anchor="__RefHeading___Toc8337962_2870459653">
            <w:r>
              <w:rPr>
                <w:webHidden/>
                <w:rStyle w:val="IndexLink"/>
                <w:rtl w:val="true"/>
              </w:rPr>
              <w:t>فرانیازها یا نیازهای مربوط به خودشکوفایی</w:t>
            </w:r>
            <w:r>
              <w:rPr>
                <w:rStyle w:val="IndexLink"/>
                <w:rtl w:val="true"/>
              </w:rPr>
              <w:tab/>
            </w:r>
            <w:r>
              <w:rPr>
                <w:rStyle w:val="IndexLink"/>
              </w:rPr>
              <w:t>29</w:t>
            </w:r>
          </w:hyperlink>
        </w:p>
        <w:p>
          <w:pPr>
            <w:pStyle w:val="Contents3"/>
            <w:tabs>
              <w:tab w:val="clear" w:pos="8459"/>
              <w:tab w:val="right" w:pos="9026" w:leader="dot"/>
            </w:tabs>
            <w:rPr/>
          </w:pPr>
          <w:hyperlink w:anchor="__RefHeading___Toc8337964_2870459653">
            <w:r>
              <w:rPr>
                <w:webHidden/>
                <w:rStyle w:val="IndexLink"/>
                <w:rtl w:val="true"/>
              </w:rPr>
              <w:t>سیاست ها و راهکارهای توسعه فرهنگ حجاب در سطح جامعه</w:t>
            </w:r>
            <w:r>
              <w:rPr>
                <w:rStyle w:val="IndexLink"/>
                <w:rtl w:val="true"/>
              </w:rPr>
              <w:tab/>
            </w:r>
            <w:r>
              <w:rPr>
                <w:rStyle w:val="IndexLink"/>
              </w:rPr>
              <w:t>30</w:t>
            </w:r>
          </w:hyperlink>
        </w:p>
        <w:p>
          <w:pPr>
            <w:pStyle w:val="Contents3"/>
            <w:tabs>
              <w:tab w:val="clear" w:pos="8459"/>
              <w:tab w:val="right" w:pos="9026" w:leader="dot"/>
            </w:tabs>
            <w:rPr/>
          </w:pPr>
          <w:hyperlink w:anchor="__RefHeading___Toc8337966_2870459653">
            <w:r>
              <w:rPr>
                <w:webHidden/>
                <w:rStyle w:val="IndexLink"/>
                <w:rtl w:val="true"/>
              </w:rPr>
              <w:t>یافته های پژوهش</w:t>
            </w:r>
            <w:r>
              <w:rPr>
                <w:rStyle w:val="IndexLink"/>
                <w:rtl w:val="true"/>
              </w:rPr>
              <w:tab/>
            </w:r>
            <w:r>
              <w:rPr>
                <w:rStyle w:val="IndexLink"/>
              </w:rPr>
              <w:t>31</w:t>
            </w:r>
          </w:hyperlink>
        </w:p>
        <w:p>
          <w:pPr>
            <w:pStyle w:val="Contents3"/>
            <w:tabs>
              <w:tab w:val="clear" w:pos="8459"/>
              <w:tab w:val="right" w:pos="9026" w:leader="dot"/>
            </w:tabs>
            <w:rPr/>
          </w:pPr>
          <w:hyperlink w:anchor="__RefHeading___Toc8337968_2870459653">
            <w:r>
              <w:rPr>
                <w:webHidden/>
                <w:rStyle w:val="IndexLink"/>
                <w:rtl w:val="true"/>
              </w:rPr>
              <w:t>منابع و مآخذ</w:t>
            </w:r>
            <w:r>
              <w:rPr>
                <w:rStyle w:val="IndexLink"/>
                <w:rtl w:val="true"/>
              </w:rPr>
              <w:tab/>
            </w:r>
            <w:r>
              <w:rPr>
                <w:rStyle w:val="IndexLink"/>
              </w:rPr>
              <w:t>33</w:t>
            </w:r>
          </w:hyperlink>
        </w:p>
        <w:p>
          <w:pPr>
            <w:pStyle w:val="Contents2"/>
            <w:tabs>
              <w:tab w:val="clear" w:pos="8743"/>
              <w:tab w:val="right" w:pos="9026" w:leader="dot"/>
            </w:tabs>
            <w:rPr/>
          </w:pPr>
          <w:hyperlink w:anchor="__RefHeading___Toc8337970_2870459653">
            <w:r>
              <w:rPr>
                <w:webHidden/>
                <w:rStyle w:val="IndexLink"/>
                <w:rtl w:val="true"/>
              </w:rPr>
              <w:t>صله ی رحم الگوی قرآنی در روابط انسانی و خویشاوندی</w:t>
            </w:r>
            <w:r>
              <w:rPr>
                <w:rStyle w:val="IndexLink"/>
                <w:rtl w:val="true"/>
              </w:rPr>
              <w:tab/>
            </w:r>
            <w:r>
              <w:rPr>
                <w:rStyle w:val="IndexLink"/>
              </w:rPr>
              <w:t>36</w:t>
            </w:r>
          </w:hyperlink>
        </w:p>
        <w:p>
          <w:pPr>
            <w:pStyle w:val="Contents3"/>
            <w:tabs>
              <w:tab w:val="clear" w:pos="8459"/>
              <w:tab w:val="right" w:pos="9026" w:leader="dot"/>
            </w:tabs>
            <w:rPr/>
          </w:pPr>
          <w:hyperlink w:anchor="__RefHeading___Toc8337972_2870459653">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8337974_2870459653">
            <w:r>
              <w:rPr>
                <w:webHidden/>
                <w:rStyle w:val="IndexLink"/>
                <w:rtl w:val="true"/>
              </w:rPr>
              <w:t>چکیده</w:t>
            </w:r>
            <w:r>
              <w:rPr>
                <w:rStyle w:val="IndexLink"/>
                <w:rtl w:val="true"/>
              </w:rPr>
              <w:tab/>
            </w:r>
            <w:r>
              <w:rPr>
                <w:rStyle w:val="IndexLink"/>
              </w:rPr>
              <w:t>36</w:t>
            </w:r>
          </w:hyperlink>
        </w:p>
        <w:p>
          <w:pPr>
            <w:pStyle w:val="Contents3"/>
            <w:tabs>
              <w:tab w:val="clear" w:pos="8459"/>
              <w:tab w:val="right" w:pos="9026" w:leader="dot"/>
            </w:tabs>
            <w:rPr/>
          </w:pPr>
          <w:hyperlink w:anchor="__RefHeading___Toc8337976_2870459653">
            <w:r>
              <w:rPr>
                <w:webHidden/>
                <w:rStyle w:val="IndexLink"/>
                <w:rtl w:val="true"/>
              </w:rPr>
              <w:t>مقدمه</w:t>
            </w:r>
            <w:r>
              <w:rPr>
                <w:rStyle w:val="IndexLink"/>
                <w:rtl w:val="true"/>
              </w:rPr>
              <w:tab/>
            </w:r>
            <w:r>
              <w:rPr>
                <w:rStyle w:val="IndexLink"/>
              </w:rPr>
              <w:t>37</w:t>
            </w:r>
          </w:hyperlink>
        </w:p>
        <w:p>
          <w:pPr>
            <w:pStyle w:val="Contents3"/>
            <w:tabs>
              <w:tab w:val="clear" w:pos="8459"/>
              <w:tab w:val="right" w:pos="9026" w:leader="dot"/>
            </w:tabs>
            <w:rPr/>
          </w:pPr>
          <w:hyperlink w:anchor="__RefHeading___Toc8337978_2870459653">
            <w:r>
              <w:rPr>
                <w:webHidden/>
                <w:rStyle w:val="IndexLink"/>
                <w:rtl w:val="true"/>
              </w:rPr>
              <w:t>بحث لغوی و اصطلاحی در صله رحم</w:t>
            </w:r>
            <w:r>
              <w:rPr>
                <w:rStyle w:val="IndexLink"/>
                <w:rtl w:val="true"/>
              </w:rPr>
              <w:tab/>
            </w:r>
            <w:r>
              <w:rPr>
                <w:rStyle w:val="IndexLink"/>
              </w:rPr>
              <w:t>38</w:t>
            </w:r>
          </w:hyperlink>
        </w:p>
        <w:p>
          <w:pPr>
            <w:pStyle w:val="Contents3"/>
            <w:tabs>
              <w:tab w:val="clear" w:pos="8459"/>
              <w:tab w:val="right" w:pos="9026" w:leader="dot"/>
            </w:tabs>
            <w:rPr/>
          </w:pPr>
          <w:hyperlink w:anchor="__RefHeading___Toc8337980_2870459653">
            <w:r>
              <w:rPr>
                <w:webHidden/>
                <w:rStyle w:val="IndexLink"/>
                <w:rtl w:val="true"/>
              </w:rPr>
              <w:t>اقسام رحم</w:t>
            </w:r>
            <w:r>
              <w:rPr>
                <w:rStyle w:val="IndexLink"/>
                <w:rtl w:val="true"/>
              </w:rPr>
              <w:tab/>
            </w:r>
            <w:r>
              <w:rPr>
                <w:rStyle w:val="IndexLink"/>
              </w:rPr>
              <w:t>39</w:t>
            </w:r>
          </w:hyperlink>
        </w:p>
        <w:p>
          <w:pPr>
            <w:pStyle w:val="Contents3"/>
            <w:tabs>
              <w:tab w:val="clear" w:pos="8459"/>
              <w:tab w:val="right" w:pos="9026" w:leader="dot"/>
            </w:tabs>
            <w:rPr/>
          </w:pPr>
          <w:hyperlink w:anchor="__RefHeading___Toc8337982_2870459653">
            <w:r>
              <w:rPr>
                <w:webHidden/>
                <w:rStyle w:val="IndexLink"/>
                <w:rtl w:val="true"/>
              </w:rPr>
              <w:t>ارزش و اهمیت صله رحم</w:t>
            </w:r>
            <w:r>
              <w:rPr>
                <w:rStyle w:val="IndexLink"/>
                <w:rtl w:val="true"/>
              </w:rPr>
              <w:tab/>
            </w:r>
            <w:r>
              <w:rPr>
                <w:rStyle w:val="IndexLink"/>
              </w:rPr>
              <w:t>41</w:t>
            </w:r>
          </w:hyperlink>
        </w:p>
        <w:p>
          <w:pPr>
            <w:pStyle w:val="Contents4"/>
            <w:tabs>
              <w:tab w:val="clear" w:pos="8176"/>
              <w:tab w:val="right" w:pos="9026" w:leader="dot"/>
            </w:tabs>
            <w:rPr/>
          </w:pPr>
          <w:hyperlink w:anchor="__RefHeading___Toc8337984_2870459653">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8337986_2870459653">
            <w:r>
              <w:rPr>
                <w:webHidden/>
                <w:rStyle w:val="IndexLink"/>
                <w:rtl w:val="true"/>
              </w:rPr>
              <w:t xml:space="preserve">الف </w:t>
            </w:r>
            <w:r>
              <w:rPr>
                <w:rStyle w:val="IndexLink"/>
                <w:rtl w:val="true"/>
              </w:rPr>
              <w:t xml:space="preserve">- </w:t>
            </w:r>
            <w:r>
              <w:rPr>
                <w:rStyle w:val="IndexLink"/>
                <w:rtl w:val="true"/>
              </w:rPr>
              <w:t>همردیف بودن با پرستش خدا</w:t>
            </w:r>
            <w:r>
              <w:rPr>
                <w:rStyle w:val="IndexLink"/>
                <w:rtl w:val="true"/>
              </w:rPr>
              <w:tab/>
            </w:r>
            <w:r>
              <w:rPr>
                <w:rStyle w:val="IndexLink"/>
              </w:rPr>
              <w:t>41</w:t>
            </w:r>
          </w:hyperlink>
        </w:p>
        <w:p>
          <w:pPr>
            <w:pStyle w:val="Contents4"/>
            <w:tabs>
              <w:tab w:val="clear" w:pos="8176"/>
              <w:tab w:val="right" w:pos="9026" w:leader="dot"/>
            </w:tabs>
            <w:rPr/>
          </w:pPr>
          <w:hyperlink w:anchor="__RefHeading___Toc8337988_2870459653">
            <w:r>
              <w:rPr>
                <w:webHidden/>
                <w:rStyle w:val="IndexLink"/>
                <w:rtl w:val="true"/>
              </w:rPr>
              <w:t xml:space="preserve">ب </w:t>
            </w:r>
            <w:r>
              <w:rPr>
                <w:rStyle w:val="IndexLink"/>
                <w:rtl w:val="true"/>
              </w:rPr>
              <w:t xml:space="preserve">- </w:t>
            </w:r>
            <w:r>
              <w:rPr>
                <w:rStyle w:val="IndexLink"/>
                <w:rtl w:val="true"/>
              </w:rPr>
              <w:t>تأييد عقل</w:t>
            </w:r>
            <w:r>
              <w:rPr>
                <w:rStyle w:val="IndexLink"/>
                <w:rtl w:val="true"/>
              </w:rPr>
              <w:tab/>
            </w:r>
            <w:r>
              <w:rPr>
                <w:rStyle w:val="IndexLink"/>
              </w:rPr>
              <w:t>41</w:t>
            </w:r>
          </w:hyperlink>
        </w:p>
        <w:p>
          <w:pPr>
            <w:pStyle w:val="Contents4"/>
            <w:tabs>
              <w:tab w:val="clear" w:pos="8176"/>
              <w:tab w:val="right" w:pos="9026" w:leader="dot"/>
            </w:tabs>
            <w:rPr/>
          </w:pPr>
          <w:hyperlink w:anchor="__RefHeading___Toc8337990_2870459653">
            <w:r>
              <w:rPr>
                <w:webHidden/>
                <w:rStyle w:val="IndexLink"/>
                <w:rtl w:val="true"/>
              </w:rPr>
              <w:t xml:space="preserve">ج </w:t>
            </w:r>
            <w:r>
              <w:rPr>
                <w:rStyle w:val="IndexLink"/>
                <w:rtl w:val="true"/>
              </w:rPr>
              <w:t xml:space="preserve">- </w:t>
            </w:r>
            <w:r>
              <w:rPr>
                <w:rStyle w:val="IndexLink"/>
                <w:rtl w:val="true"/>
              </w:rPr>
              <w:t>فرمان واجب الهی بودن</w:t>
            </w:r>
            <w:r>
              <w:rPr>
                <w:rStyle w:val="IndexLink"/>
                <w:rtl w:val="true"/>
              </w:rPr>
              <w:tab/>
            </w:r>
            <w:r>
              <w:rPr>
                <w:rStyle w:val="IndexLink"/>
              </w:rPr>
              <w:t>42</w:t>
            </w:r>
          </w:hyperlink>
        </w:p>
        <w:p>
          <w:pPr>
            <w:pStyle w:val="Contents4"/>
            <w:tabs>
              <w:tab w:val="clear" w:pos="8176"/>
              <w:tab w:val="right" w:pos="9026" w:leader="dot"/>
            </w:tabs>
            <w:rPr/>
          </w:pPr>
          <w:hyperlink w:anchor="__RefHeading___Toc8337992_2870459653">
            <w:r>
              <w:rPr>
                <w:webHidden/>
                <w:rStyle w:val="IndexLink"/>
                <w:rtl w:val="true"/>
              </w:rPr>
              <w:t xml:space="preserve">د </w:t>
            </w:r>
            <w:r>
              <w:rPr>
                <w:rStyle w:val="IndexLink"/>
                <w:rtl w:val="true"/>
              </w:rPr>
              <w:t xml:space="preserve">- </w:t>
            </w:r>
            <w:r>
              <w:rPr>
                <w:rStyle w:val="IndexLink"/>
                <w:rtl w:val="true"/>
              </w:rPr>
              <w:t>سفارش ادیان توحیدی</w:t>
            </w:r>
            <w:r>
              <w:rPr>
                <w:rStyle w:val="IndexLink"/>
                <w:rtl w:val="true"/>
              </w:rPr>
              <w:tab/>
            </w:r>
            <w:r>
              <w:rPr>
                <w:rStyle w:val="IndexLink"/>
              </w:rPr>
              <w:t>42</w:t>
            </w:r>
          </w:hyperlink>
        </w:p>
        <w:p>
          <w:pPr>
            <w:pStyle w:val="Contents4"/>
            <w:tabs>
              <w:tab w:val="clear" w:pos="8176"/>
              <w:tab w:val="right" w:pos="9026" w:leader="dot"/>
            </w:tabs>
            <w:rPr/>
          </w:pPr>
          <w:hyperlink w:anchor="__RefHeading___Toc8337994_2870459653">
            <w:r>
              <w:rPr>
                <w:webHidden/>
                <w:rStyle w:val="IndexLink"/>
                <w:rtl w:val="true"/>
              </w:rPr>
              <w:t>ه</w:t>
            </w:r>
            <w:r>
              <w:rPr>
                <w:rStyle w:val="IndexLink"/>
                <w:rtl w:val="true"/>
              </w:rPr>
              <w:t xml:space="preserve">- - </w:t>
            </w:r>
            <w:r>
              <w:rPr>
                <w:rStyle w:val="IndexLink"/>
                <w:rtl w:val="true"/>
              </w:rPr>
              <w:t>سفارش پیامبر اکرم صلی الله علیه وآله و ائمه اطهار علیهم السلام</w:t>
            </w:r>
            <w:r>
              <w:rPr>
                <w:rStyle w:val="IndexLink"/>
                <w:rtl w:val="true"/>
              </w:rPr>
              <w:tab/>
            </w:r>
            <w:r>
              <w:rPr>
                <w:rStyle w:val="IndexLink"/>
              </w:rPr>
              <w:t>43</w:t>
            </w:r>
          </w:hyperlink>
        </w:p>
        <w:p>
          <w:pPr>
            <w:pStyle w:val="Contents4"/>
            <w:tabs>
              <w:tab w:val="clear" w:pos="8176"/>
              <w:tab w:val="right" w:pos="9026" w:leader="dot"/>
            </w:tabs>
            <w:rPr/>
          </w:pPr>
          <w:hyperlink w:anchor="__RefHeading___Toc8337996_2870459653">
            <w:r>
              <w:rPr>
                <w:webHidden/>
                <w:rStyle w:val="IndexLink"/>
                <w:rtl w:val="true"/>
              </w:rPr>
              <w:t xml:space="preserve">و </w:t>
            </w:r>
            <w:r>
              <w:rPr>
                <w:rStyle w:val="IndexLink"/>
                <w:rtl w:val="true"/>
              </w:rPr>
              <w:t xml:space="preserve">- </w:t>
            </w:r>
            <w:r>
              <w:rPr>
                <w:rStyle w:val="IndexLink"/>
                <w:rtl w:val="true"/>
              </w:rPr>
              <w:t>سیره و سنت پیامبر و امامان معصوم</w:t>
            </w:r>
            <w:r>
              <w:rPr>
                <w:rStyle w:val="IndexLink"/>
                <w:rtl w:val="true"/>
              </w:rPr>
              <w:tab/>
            </w:r>
            <w:r>
              <w:rPr>
                <w:rStyle w:val="IndexLink"/>
              </w:rPr>
              <w:t>44</w:t>
            </w:r>
          </w:hyperlink>
        </w:p>
        <w:p>
          <w:pPr>
            <w:pStyle w:val="Contents3"/>
            <w:tabs>
              <w:tab w:val="clear" w:pos="8459"/>
              <w:tab w:val="right" w:pos="9026" w:leader="dot"/>
            </w:tabs>
            <w:rPr/>
          </w:pPr>
          <w:hyperlink w:anchor="__RefHeading___Toc8337998_2870459653">
            <w:r>
              <w:rPr>
                <w:webHidden/>
                <w:rStyle w:val="IndexLink"/>
                <w:rtl w:val="true"/>
              </w:rPr>
              <w:t>آثار و پیامدهای صله رحم</w:t>
            </w:r>
            <w:r>
              <w:rPr>
                <w:rStyle w:val="IndexLink"/>
                <w:rtl w:val="true"/>
              </w:rPr>
              <w:tab/>
            </w:r>
            <w:r>
              <w:rPr>
                <w:rStyle w:val="IndexLink"/>
              </w:rPr>
              <w:t>45</w:t>
            </w:r>
          </w:hyperlink>
        </w:p>
        <w:p>
          <w:pPr>
            <w:pStyle w:val="Contents4"/>
            <w:tabs>
              <w:tab w:val="clear" w:pos="8176"/>
              <w:tab w:val="right" w:pos="9026" w:leader="dot"/>
            </w:tabs>
            <w:rPr/>
          </w:pPr>
          <w:hyperlink w:anchor="__RefHeading___Toc8338000_2870459653">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8338002_2870459653">
            <w:r>
              <w:rPr>
                <w:webHidden/>
                <w:rStyle w:val="IndexLink"/>
                <w:rtl w:val="true"/>
              </w:rPr>
              <w:t xml:space="preserve">اول </w:t>
            </w:r>
            <w:r>
              <w:rPr>
                <w:rStyle w:val="IndexLink"/>
                <w:rtl w:val="true"/>
              </w:rPr>
              <w:t xml:space="preserve">- </w:t>
            </w:r>
            <w:r>
              <w:rPr>
                <w:rStyle w:val="IndexLink"/>
                <w:rtl w:val="true"/>
              </w:rPr>
              <w:t>آثار دنیوی صله رحم</w:t>
            </w:r>
            <w:r>
              <w:rPr>
                <w:rStyle w:val="IndexLink"/>
                <w:rtl w:val="true"/>
              </w:rPr>
              <w:tab/>
            </w:r>
            <w:r>
              <w:rPr>
                <w:rStyle w:val="IndexLink"/>
              </w:rPr>
              <w:t>45</w:t>
            </w:r>
          </w:hyperlink>
        </w:p>
        <w:p>
          <w:pPr>
            <w:pStyle w:val="Contents5"/>
            <w:tabs>
              <w:tab w:val="clear" w:pos="7892"/>
              <w:tab w:val="right" w:pos="9026" w:leader="dot"/>
            </w:tabs>
            <w:rPr/>
          </w:pPr>
          <w:hyperlink w:anchor="__RefHeading___Toc8338004_2870459653">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8338006_2870459653">
            <w:r>
              <w:rPr>
                <w:webHidden/>
                <w:rStyle w:val="IndexLink"/>
              </w:rPr>
              <w:t>1</w:t>
            </w:r>
            <w:r>
              <w:rPr>
                <w:rStyle w:val="IndexLink"/>
                <w:rtl w:val="true"/>
              </w:rPr>
              <w:t xml:space="preserve"> - </w:t>
            </w:r>
            <w:r>
              <w:rPr>
                <w:rStyle w:val="IndexLink"/>
                <w:rtl w:val="true"/>
              </w:rPr>
              <w:t>آثار فردی</w:t>
            </w:r>
            <w:r>
              <w:rPr>
                <w:rStyle w:val="IndexLink"/>
                <w:rtl w:val="true"/>
              </w:rPr>
              <w:tab/>
            </w:r>
            <w:r>
              <w:rPr>
                <w:rStyle w:val="IndexLink"/>
              </w:rPr>
              <w:t>45</w:t>
            </w:r>
          </w:hyperlink>
        </w:p>
        <w:p>
          <w:pPr>
            <w:pStyle w:val="Contents6"/>
            <w:tabs>
              <w:tab w:val="clear" w:pos="7609"/>
              <w:tab w:val="right" w:pos="9026" w:leader="dot"/>
            </w:tabs>
            <w:rPr/>
          </w:pPr>
          <w:hyperlink w:anchor="__RefHeading___Toc8338008_2870459653">
            <w:r>
              <w:rPr>
                <w:webHidden/>
                <w:rStyle w:val="IndexLink"/>
                <w:rtl w:val="true"/>
              </w:rPr>
              <w:t xml:space="preserve">الف </w:t>
            </w:r>
            <w:r>
              <w:rPr>
                <w:rStyle w:val="IndexLink"/>
                <w:rtl w:val="true"/>
              </w:rPr>
              <w:t xml:space="preserve">- </w:t>
            </w:r>
            <w:r>
              <w:rPr>
                <w:rStyle w:val="IndexLink"/>
                <w:rtl w:val="true"/>
              </w:rPr>
              <w:t>طول عمر و به تأخیر افتادن اجل</w:t>
            </w:r>
            <w:r>
              <w:rPr>
                <w:rStyle w:val="IndexLink"/>
                <w:rtl w:val="true"/>
              </w:rPr>
              <w:tab/>
            </w:r>
            <w:r>
              <w:rPr>
                <w:rStyle w:val="IndexLink"/>
              </w:rPr>
              <w:t>45</w:t>
            </w:r>
          </w:hyperlink>
        </w:p>
        <w:p>
          <w:pPr>
            <w:pStyle w:val="Contents6"/>
            <w:tabs>
              <w:tab w:val="clear" w:pos="7609"/>
              <w:tab w:val="right" w:pos="9026" w:leader="dot"/>
            </w:tabs>
            <w:rPr/>
          </w:pPr>
          <w:hyperlink w:anchor="__RefHeading___Toc8338010_2870459653">
            <w:r>
              <w:rPr>
                <w:webHidden/>
                <w:rStyle w:val="IndexLink"/>
                <w:rtl w:val="true"/>
              </w:rPr>
              <w:t xml:space="preserve">ب </w:t>
            </w:r>
            <w:r>
              <w:rPr>
                <w:rStyle w:val="IndexLink"/>
                <w:rtl w:val="true"/>
              </w:rPr>
              <w:t xml:space="preserve">- </w:t>
            </w:r>
            <w:r>
              <w:rPr>
                <w:rStyle w:val="IndexLink"/>
                <w:rtl w:val="true"/>
              </w:rPr>
              <w:t>دفع بلا</w:t>
            </w:r>
            <w:r>
              <w:rPr>
                <w:rStyle w:val="IndexLink"/>
                <w:rtl w:val="true"/>
              </w:rPr>
              <w:tab/>
            </w:r>
            <w:r>
              <w:rPr>
                <w:rStyle w:val="IndexLink"/>
              </w:rPr>
              <w:t>46</w:t>
            </w:r>
          </w:hyperlink>
        </w:p>
        <w:p>
          <w:pPr>
            <w:pStyle w:val="Contents6"/>
            <w:tabs>
              <w:tab w:val="clear" w:pos="7609"/>
              <w:tab w:val="right" w:pos="9026" w:leader="dot"/>
            </w:tabs>
            <w:rPr/>
          </w:pPr>
          <w:hyperlink w:anchor="__RefHeading___Toc8338012_2870459653">
            <w:r>
              <w:rPr>
                <w:webHidden/>
                <w:rStyle w:val="IndexLink"/>
                <w:rtl w:val="true"/>
              </w:rPr>
              <w:t xml:space="preserve">ج </w:t>
            </w:r>
            <w:r>
              <w:rPr>
                <w:rStyle w:val="IndexLink"/>
                <w:rtl w:val="true"/>
              </w:rPr>
              <w:t xml:space="preserve">- </w:t>
            </w:r>
            <w:r>
              <w:rPr>
                <w:rStyle w:val="IndexLink"/>
                <w:rtl w:val="true"/>
              </w:rPr>
              <w:t>افزایش نعمت و روزی</w:t>
            </w:r>
            <w:r>
              <w:rPr>
                <w:rStyle w:val="IndexLink"/>
                <w:rtl w:val="true"/>
              </w:rPr>
              <w:tab/>
            </w:r>
            <w:r>
              <w:rPr>
                <w:rStyle w:val="IndexLink"/>
              </w:rPr>
              <w:t>46</w:t>
            </w:r>
          </w:hyperlink>
        </w:p>
        <w:p>
          <w:pPr>
            <w:pStyle w:val="Contents6"/>
            <w:tabs>
              <w:tab w:val="clear" w:pos="7609"/>
              <w:tab w:val="right" w:pos="9026" w:leader="dot"/>
            </w:tabs>
            <w:rPr/>
          </w:pPr>
          <w:hyperlink w:anchor="__RefHeading___Toc8338014_2870459653">
            <w:r>
              <w:rPr>
                <w:webHidden/>
                <w:rStyle w:val="IndexLink"/>
                <w:rtl w:val="true"/>
              </w:rPr>
              <w:t xml:space="preserve">د </w:t>
            </w:r>
            <w:r>
              <w:rPr>
                <w:rStyle w:val="IndexLink"/>
                <w:rtl w:val="true"/>
              </w:rPr>
              <w:t xml:space="preserve">- </w:t>
            </w:r>
            <w:r>
              <w:rPr>
                <w:rStyle w:val="IndexLink"/>
                <w:rtl w:val="true"/>
              </w:rPr>
              <w:t>افزایش محبت میان خویشاوندان</w:t>
            </w:r>
            <w:r>
              <w:rPr>
                <w:rStyle w:val="IndexLink"/>
                <w:rtl w:val="true"/>
              </w:rPr>
              <w:tab/>
            </w:r>
            <w:r>
              <w:rPr>
                <w:rStyle w:val="IndexLink"/>
              </w:rPr>
              <w:t>47</w:t>
            </w:r>
          </w:hyperlink>
        </w:p>
        <w:p>
          <w:pPr>
            <w:pStyle w:val="Contents6"/>
            <w:tabs>
              <w:tab w:val="clear" w:pos="7609"/>
              <w:tab w:val="right" w:pos="9026" w:leader="dot"/>
            </w:tabs>
            <w:rPr/>
          </w:pPr>
          <w:hyperlink w:anchor="__RefHeading___Toc8338016_2870459653">
            <w:r>
              <w:rPr>
                <w:webHidden/>
                <w:rStyle w:val="IndexLink"/>
                <w:rtl w:val="true"/>
              </w:rPr>
              <w:t>ه</w:t>
            </w:r>
            <w:r>
              <w:rPr>
                <w:rStyle w:val="IndexLink"/>
                <w:rtl w:val="true"/>
              </w:rPr>
              <w:t xml:space="preserve">- - </w:t>
            </w:r>
            <w:r>
              <w:rPr>
                <w:rStyle w:val="IndexLink"/>
                <w:rtl w:val="true"/>
              </w:rPr>
              <w:t>سلامت جسمی و آرامش روانی</w:t>
            </w:r>
            <w:r>
              <w:rPr>
                <w:rStyle w:val="IndexLink"/>
                <w:rtl w:val="true"/>
              </w:rPr>
              <w:tab/>
            </w:r>
            <w:r>
              <w:rPr>
                <w:rStyle w:val="IndexLink"/>
              </w:rPr>
              <w:t>47</w:t>
            </w:r>
          </w:hyperlink>
        </w:p>
        <w:p>
          <w:pPr>
            <w:pStyle w:val="Contents5"/>
            <w:tabs>
              <w:tab w:val="clear" w:pos="7892"/>
              <w:tab w:val="right" w:pos="9026" w:leader="dot"/>
            </w:tabs>
            <w:rPr/>
          </w:pPr>
          <w:hyperlink w:anchor="__RefHeading___Toc8338018_2870459653">
            <w:r>
              <w:rPr>
                <w:webHidden/>
                <w:rStyle w:val="IndexLink"/>
              </w:rPr>
              <w:t>2</w:t>
            </w:r>
            <w:r>
              <w:rPr>
                <w:rStyle w:val="IndexLink"/>
                <w:rtl w:val="true"/>
              </w:rPr>
              <w:t xml:space="preserve"> - </w:t>
            </w:r>
            <w:r>
              <w:rPr>
                <w:rStyle w:val="IndexLink"/>
                <w:rtl w:val="true"/>
              </w:rPr>
              <w:t>آثار اجتماعی</w:t>
            </w:r>
            <w:r>
              <w:rPr>
                <w:rStyle w:val="IndexLink"/>
                <w:rtl w:val="true"/>
              </w:rPr>
              <w:tab/>
            </w:r>
            <w:r>
              <w:rPr>
                <w:rStyle w:val="IndexLink"/>
              </w:rPr>
              <w:t>48</w:t>
            </w:r>
          </w:hyperlink>
        </w:p>
        <w:p>
          <w:pPr>
            <w:pStyle w:val="Contents6"/>
            <w:tabs>
              <w:tab w:val="clear" w:pos="7609"/>
              <w:tab w:val="right" w:pos="9026" w:leader="dot"/>
            </w:tabs>
            <w:rPr/>
          </w:pPr>
          <w:hyperlink w:anchor="__RefHeading___Toc8338020_2870459653">
            <w:r>
              <w:rPr>
                <w:webHidden/>
                <w:rStyle w:val="IndexLink"/>
                <w:rtl w:val="true"/>
              </w:rPr>
              <w:t>اشاره</w:t>
            </w:r>
            <w:r>
              <w:rPr>
                <w:rStyle w:val="IndexLink"/>
                <w:rtl w:val="true"/>
              </w:rPr>
              <w:tab/>
            </w:r>
            <w:r>
              <w:rPr>
                <w:rStyle w:val="IndexLink"/>
              </w:rPr>
              <w:t>48</w:t>
            </w:r>
          </w:hyperlink>
        </w:p>
        <w:p>
          <w:pPr>
            <w:pStyle w:val="Contents6"/>
            <w:tabs>
              <w:tab w:val="clear" w:pos="7609"/>
              <w:tab w:val="right" w:pos="9026" w:leader="dot"/>
            </w:tabs>
            <w:rPr/>
          </w:pPr>
          <w:hyperlink w:anchor="__RefHeading___Toc8338022_2870459653">
            <w:r>
              <w:rPr>
                <w:webHidden/>
                <w:rStyle w:val="IndexLink"/>
                <w:rtl w:val="true"/>
              </w:rPr>
              <w:t xml:space="preserve">الف </w:t>
            </w:r>
            <w:r>
              <w:rPr>
                <w:rStyle w:val="IndexLink"/>
                <w:rtl w:val="true"/>
              </w:rPr>
              <w:t xml:space="preserve">- </w:t>
            </w:r>
            <w:r>
              <w:rPr>
                <w:rStyle w:val="IndexLink"/>
                <w:rtl w:val="true"/>
              </w:rPr>
              <w:t>زدودن فقر از جامعه</w:t>
            </w:r>
            <w:r>
              <w:rPr>
                <w:rStyle w:val="IndexLink"/>
                <w:rtl w:val="true"/>
              </w:rPr>
              <w:tab/>
            </w:r>
            <w:r>
              <w:rPr>
                <w:rStyle w:val="IndexLink"/>
              </w:rPr>
              <w:t>48</w:t>
            </w:r>
          </w:hyperlink>
        </w:p>
        <w:p>
          <w:pPr>
            <w:pStyle w:val="Contents6"/>
            <w:tabs>
              <w:tab w:val="clear" w:pos="7609"/>
              <w:tab w:val="right" w:pos="9026" w:leader="dot"/>
            </w:tabs>
            <w:rPr/>
          </w:pPr>
          <w:hyperlink w:anchor="__RefHeading___Toc8338024_2870459653">
            <w:r>
              <w:rPr>
                <w:webHidden/>
                <w:rStyle w:val="IndexLink"/>
                <w:rtl w:val="true"/>
              </w:rPr>
              <w:t xml:space="preserve">ب </w:t>
            </w:r>
            <w:r>
              <w:rPr>
                <w:rStyle w:val="IndexLink"/>
                <w:rtl w:val="true"/>
              </w:rPr>
              <w:t xml:space="preserve">- </w:t>
            </w:r>
            <w:r>
              <w:rPr>
                <w:rStyle w:val="IndexLink"/>
                <w:rtl w:val="true"/>
              </w:rPr>
              <w:t>فزونی جماعت</w:t>
            </w:r>
            <w:r>
              <w:rPr>
                <w:rStyle w:val="IndexLink"/>
                <w:rtl w:val="true"/>
              </w:rPr>
              <w:tab/>
            </w:r>
            <w:r>
              <w:rPr>
                <w:rStyle w:val="IndexLink"/>
              </w:rPr>
              <w:t>48</w:t>
            </w:r>
          </w:hyperlink>
        </w:p>
        <w:p>
          <w:pPr>
            <w:pStyle w:val="Contents6"/>
            <w:tabs>
              <w:tab w:val="clear" w:pos="7609"/>
              <w:tab w:val="right" w:pos="9026" w:leader="dot"/>
            </w:tabs>
            <w:rPr/>
          </w:pPr>
          <w:hyperlink w:anchor="__RefHeading___Toc8338026_2870459653">
            <w:r>
              <w:rPr>
                <w:webHidden/>
                <w:rStyle w:val="IndexLink"/>
                <w:rtl w:val="true"/>
              </w:rPr>
              <w:t xml:space="preserve">ج </w:t>
            </w:r>
            <w:r>
              <w:rPr>
                <w:rStyle w:val="IndexLink"/>
                <w:rtl w:val="true"/>
              </w:rPr>
              <w:t xml:space="preserve">- </w:t>
            </w:r>
            <w:r>
              <w:rPr>
                <w:rStyle w:val="IndexLink"/>
                <w:rtl w:val="true"/>
              </w:rPr>
              <w:t>آبادانی شهرها</w:t>
            </w:r>
            <w:r>
              <w:rPr>
                <w:rStyle w:val="IndexLink"/>
                <w:rtl w:val="true"/>
              </w:rPr>
              <w:tab/>
            </w:r>
            <w:r>
              <w:rPr>
                <w:rStyle w:val="IndexLink"/>
              </w:rPr>
              <w:t>49</w:t>
            </w:r>
          </w:hyperlink>
        </w:p>
        <w:p>
          <w:pPr>
            <w:pStyle w:val="Contents6"/>
            <w:tabs>
              <w:tab w:val="clear" w:pos="7609"/>
              <w:tab w:val="right" w:pos="9026" w:leader="dot"/>
            </w:tabs>
            <w:rPr/>
          </w:pPr>
          <w:hyperlink w:anchor="__RefHeading___Toc8338028_2870459653">
            <w:r>
              <w:rPr>
                <w:webHidden/>
                <w:rStyle w:val="IndexLink"/>
                <w:rtl w:val="true"/>
              </w:rPr>
              <w:t xml:space="preserve">د </w:t>
            </w:r>
            <w:r>
              <w:rPr>
                <w:rStyle w:val="IndexLink"/>
                <w:rtl w:val="true"/>
              </w:rPr>
              <w:t xml:space="preserve">- </w:t>
            </w:r>
            <w:r>
              <w:rPr>
                <w:rStyle w:val="IndexLink"/>
                <w:rtl w:val="true"/>
              </w:rPr>
              <w:t>یأس و اندوه دشمن</w:t>
            </w:r>
            <w:r>
              <w:rPr>
                <w:rStyle w:val="IndexLink"/>
                <w:rtl w:val="true"/>
              </w:rPr>
              <w:tab/>
            </w:r>
            <w:r>
              <w:rPr>
                <w:rStyle w:val="IndexLink"/>
              </w:rPr>
              <w:t>49</w:t>
            </w:r>
          </w:hyperlink>
        </w:p>
        <w:p>
          <w:pPr>
            <w:pStyle w:val="Contents4"/>
            <w:tabs>
              <w:tab w:val="clear" w:pos="8176"/>
              <w:tab w:val="right" w:pos="9026" w:leader="dot"/>
            </w:tabs>
            <w:rPr/>
          </w:pPr>
          <w:hyperlink w:anchor="__RefHeading___Toc8338030_2870459653">
            <w:r>
              <w:rPr>
                <w:webHidden/>
                <w:rStyle w:val="IndexLink"/>
                <w:rtl w:val="true"/>
              </w:rPr>
              <w:t xml:space="preserve">دوم </w:t>
            </w:r>
            <w:r>
              <w:rPr>
                <w:rStyle w:val="IndexLink"/>
                <w:rtl w:val="true"/>
              </w:rPr>
              <w:t xml:space="preserve">- </w:t>
            </w:r>
            <w:r>
              <w:rPr>
                <w:rStyle w:val="IndexLink"/>
                <w:rtl w:val="true"/>
              </w:rPr>
              <w:t>آثار و پیامدهای اخروی صله رحم</w:t>
            </w:r>
            <w:r>
              <w:rPr>
                <w:rStyle w:val="IndexLink"/>
                <w:rtl w:val="true"/>
              </w:rPr>
              <w:tab/>
            </w:r>
            <w:r>
              <w:rPr>
                <w:rStyle w:val="IndexLink"/>
              </w:rPr>
              <w:t>50</w:t>
            </w:r>
          </w:hyperlink>
        </w:p>
        <w:p>
          <w:pPr>
            <w:pStyle w:val="Contents5"/>
            <w:tabs>
              <w:tab w:val="clear" w:pos="7892"/>
              <w:tab w:val="right" w:pos="9026" w:leader="dot"/>
            </w:tabs>
            <w:rPr/>
          </w:pPr>
          <w:hyperlink w:anchor="__RefHeading___Toc8338032_2870459653">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8338034_2870459653">
            <w:r>
              <w:rPr>
                <w:webHidden/>
                <w:rStyle w:val="IndexLink"/>
                <w:rtl w:val="true"/>
              </w:rPr>
              <w:t xml:space="preserve">الف </w:t>
            </w:r>
            <w:r>
              <w:rPr>
                <w:rStyle w:val="IndexLink"/>
                <w:rtl w:val="true"/>
              </w:rPr>
              <w:t xml:space="preserve">- </w:t>
            </w:r>
            <w:r>
              <w:rPr>
                <w:rStyle w:val="IndexLink"/>
                <w:rtl w:val="true"/>
              </w:rPr>
              <w:t>آسان شدن سکرات مرگ</w:t>
            </w:r>
            <w:r>
              <w:rPr>
                <w:rStyle w:val="IndexLink"/>
                <w:rtl w:val="true"/>
              </w:rPr>
              <w:tab/>
            </w:r>
            <w:r>
              <w:rPr>
                <w:rStyle w:val="IndexLink"/>
              </w:rPr>
              <w:t>50</w:t>
            </w:r>
          </w:hyperlink>
        </w:p>
        <w:p>
          <w:pPr>
            <w:pStyle w:val="Contents5"/>
            <w:tabs>
              <w:tab w:val="clear" w:pos="7892"/>
              <w:tab w:val="right" w:pos="9026" w:leader="dot"/>
            </w:tabs>
            <w:rPr/>
          </w:pPr>
          <w:hyperlink w:anchor="__RefHeading___Toc8338036_2870459653">
            <w:r>
              <w:rPr>
                <w:webHidden/>
                <w:rStyle w:val="IndexLink"/>
                <w:rtl w:val="true"/>
              </w:rPr>
              <w:t xml:space="preserve">ب </w:t>
            </w:r>
            <w:r>
              <w:rPr>
                <w:rStyle w:val="IndexLink"/>
                <w:rtl w:val="true"/>
              </w:rPr>
              <w:t xml:space="preserve">- </w:t>
            </w:r>
            <w:r>
              <w:rPr>
                <w:rStyle w:val="IndexLink"/>
                <w:rtl w:val="true"/>
              </w:rPr>
              <w:t>بخشش گناهان</w:t>
            </w:r>
            <w:r>
              <w:rPr>
                <w:rStyle w:val="IndexLink"/>
                <w:rtl w:val="true"/>
              </w:rPr>
              <w:tab/>
            </w:r>
            <w:r>
              <w:rPr>
                <w:rStyle w:val="IndexLink"/>
              </w:rPr>
              <w:t>50</w:t>
            </w:r>
          </w:hyperlink>
        </w:p>
        <w:p>
          <w:pPr>
            <w:pStyle w:val="Contents5"/>
            <w:tabs>
              <w:tab w:val="clear" w:pos="7892"/>
              <w:tab w:val="right" w:pos="9026" w:leader="dot"/>
            </w:tabs>
            <w:rPr/>
          </w:pPr>
          <w:hyperlink w:anchor="__RefHeading___Toc8338038_2870459653">
            <w:r>
              <w:rPr>
                <w:webHidden/>
                <w:rStyle w:val="IndexLink"/>
                <w:rtl w:val="true"/>
              </w:rPr>
              <w:t xml:space="preserve">ج </w:t>
            </w:r>
            <w:r>
              <w:rPr>
                <w:rStyle w:val="IndexLink"/>
                <w:rtl w:val="true"/>
              </w:rPr>
              <w:t xml:space="preserve">- </w:t>
            </w:r>
            <w:r>
              <w:rPr>
                <w:rStyle w:val="IndexLink"/>
                <w:rtl w:val="true"/>
              </w:rPr>
              <w:t>آسانی عبور از صراط</w:t>
            </w:r>
            <w:r>
              <w:rPr>
                <w:rStyle w:val="IndexLink"/>
                <w:rtl w:val="true"/>
              </w:rPr>
              <w:tab/>
            </w:r>
            <w:r>
              <w:rPr>
                <w:rStyle w:val="IndexLink"/>
              </w:rPr>
              <w:t>50</w:t>
            </w:r>
          </w:hyperlink>
        </w:p>
        <w:p>
          <w:pPr>
            <w:pStyle w:val="Contents5"/>
            <w:tabs>
              <w:tab w:val="clear" w:pos="7892"/>
              <w:tab w:val="right" w:pos="9026" w:leader="dot"/>
            </w:tabs>
            <w:rPr/>
          </w:pPr>
          <w:hyperlink w:anchor="__RefHeading___Toc8338040_2870459653">
            <w:r>
              <w:rPr>
                <w:webHidden/>
                <w:rStyle w:val="IndexLink"/>
                <w:rtl w:val="true"/>
              </w:rPr>
              <w:t xml:space="preserve">د </w:t>
            </w:r>
            <w:r>
              <w:rPr>
                <w:rStyle w:val="IndexLink"/>
                <w:rtl w:val="true"/>
              </w:rPr>
              <w:t xml:space="preserve">- </w:t>
            </w:r>
            <w:r>
              <w:rPr>
                <w:rStyle w:val="IndexLink"/>
                <w:rtl w:val="true"/>
              </w:rPr>
              <w:t>آسانی حساب در قیامت</w:t>
            </w:r>
            <w:r>
              <w:rPr>
                <w:rStyle w:val="IndexLink"/>
                <w:rtl w:val="true"/>
              </w:rPr>
              <w:tab/>
            </w:r>
            <w:r>
              <w:rPr>
                <w:rStyle w:val="IndexLink"/>
              </w:rPr>
              <w:t>50</w:t>
            </w:r>
          </w:hyperlink>
        </w:p>
        <w:p>
          <w:pPr>
            <w:pStyle w:val="Contents5"/>
            <w:tabs>
              <w:tab w:val="clear" w:pos="7892"/>
              <w:tab w:val="right" w:pos="9026" w:leader="dot"/>
            </w:tabs>
            <w:rPr/>
          </w:pPr>
          <w:hyperlink w:anchor="__RefHeading___Toc8338042_2870459653">
            <w:r>
              <w:rPr>
                <w:webHidden/>
                <w:rStyle w:val="IndexLink"/>
                <w:rtl w:val="true"/>
              </w:rPr>
              <w:t>ه</w:t>
            </w:r>
            <w:r>
              <w:rPr>
                <w:rStyle w:val="IndexLink"/>
                <w:rtl w:val="true"/>
              </w:rPr>
              <w:t xml:space="preserve">- - </w:t>
            </w:r>
            <w:r>
              <w:rPr>
                <w:rStyle w:val="IndexLink"/>
                <w:rtl w:val="true"/>
              </w:rPr>
              <w:t>راهیابی به بهشت</w:t>
            </w:r>
            <w:r>
              <w:rPr>
                <w:rStyle w:val="IndexLink"/>
                <w:rtl w:val="true"/>
              </w:rPr>
              <w:tab/>
            </w:r>
            <w:r>
              <w:rPr>
                <w:rStyle w:val="IndexLink"/>
              </w:rPr>
              <w:t>51</w:t>
            </w:r>
          </w:hyperlink>
        </w:p>
        <w:p>
          <w:pPr>
            <w:pStyle w:val="Contents5"/>
            <w:tabs>
              <w:tab w:val="clear" w:pos="7892"/>
              <w:tab w:val="right" w:pos="9026" w:leader="dot"/>
            </w:tabs>
            <w:rPr/>
          </w:pPr>
          <w:hyperlink w:anchor="__RefHeading___Toc8338044_2870459653">
            <w:r>
              <w:rPr>
                <w:webHidden/>
                <w:rStyle w:val="IndexLink"/>
                <w:rtl w:val="true"/>
              </w:rPr>
              <w:t xml:space="preserve">و </w:t>
            </w:r>
            <w:r>
              <w:rPr>
                <w:rStyle w:val="IndexLink"/>
                <w:rtl w:val="true"/>
              </w:rPr>
              <w:t xml:space="preserve">- </w:t>
            </w:r>
            <w:r>
              <w:rPr>
                <w:rStyle w:val="IndexLink"/>
                <w:rtl w:val="true"/>
              </w:rPr>
              <w:t>فراوانی پاداش</w:t>
            </w:r>
            <w:r>
              <w:rPr>
                <w:rStyle w:val="IndexLink"/>
                <w:rtl w:val="true"/>
              </w:rPr>
              <w:tab/>
            </w:r>
            <w:r>
              <w:rPr>
                <w:rStyle w:val="IndexLink"/>
              </w:rPr>
              <w:t>51</w:t>
            </w:r>
          </w:hyperlink>
        </w:p>
        <w:p>
          <w:pPr>
            <w:pStyle w:val="Contents3"/>
            <w:tabs>
              <w:tab w:val="clear" w:pos="8459"/>
              <w:tab w:val="right" w:pos="9026" w:leader="dot"/>
            </w:tabs>
            <w:rPr/>
          </w:pPr>
          <w:hyperlink w:anchor="__RefHeading___Toc8338046_2870459653">
            <w:r>
              <w:rPr>
                <w:webHidden/>
                <w:rStyle w:val="IndexLink"/>
                <w:rtl w:val="true"/>
              </w:rPr>
              <w:t>آثار و پیامدهای قطع رحم</w:t>
            </w:r>
            <w:r>
              <w:rPr>
                <w:rStyle w:val="IndexLink"/>
                <w:rtl w:val="true"/>
              </w:rPr>
              <w:tab/>
            </w:r>
            <w:r>
              <w:rPr>
                <w:rStyle w:val="IndexLink"/>
              </w:rPr>
              <w:t>51</w:t>
            </w:r>
          </w:hyperlink>
        </w:p>
        <w:p>
          <w:pPr>
            <w:pStyle w:val="Contents3"/>
            <w:tabs>
              <w:tab w:val="clear" w:pos="8459"/>
              <w:tab w:val="right" w:pos="9026" w:leader="dot"/>
            </w:tabs>
            <w:rPr/>
          </w:pPr>
          <w:hyperlink w:anchor="__RefHeading___Toc8338048_2870459653">
            <w:r>
              <w:rPr>
                <w:webHidden/>
                <w:rStyle w:val="IndexLink"/>
                <w:rtl w:val="true"/>
              </w:rPr>
              <w:t>احکام شرعی صله و قطع رحم</w:t>
            </w:r>
            <w:r>
              <w:rPr>
                <w:rStyle w:val="IndexLink"/>
                <w:rtl w:val="true"/>
              </w:rPr>
              <w:tab/>
            </w:r>
            <w:r>
              <w:rPr>
                <w:rStyle w:val="IndexLink"/>
              </w:rPr>
              <w:t>52</w:t>
            </w:r>
          </w:hyperlink>
        </w:p>
        <w:p>
          <w:pPr>
            <w:pStyle w:val="Contents3"/>
            <w:tabs>
              <w:tab w:val="clear" w:pos="8459"/>
              <w:tab w:val="right" w:pos="9026" w:leader="dot"/>
            </w:tabs>
            <w:rPr/>
          </w:pPr>
          <w:hyperlink w:anchor="__RefHeading___Toc8338050_2870459653">
            <w:r>
              <w:rPr>
                <w:webHidden/>
                <w:rStyle w:val="IndexLink"/>
                <w:rtl w:val="true"/>
              </w:rPr>
              <w:t>یافته های پژوهش</w:t>
            </w:r>
            <w:r>
              <w:rPr>
                <w:rStyle w:val="IndexLink"/>
                <w:rtl w:val="true"/>
              </w:rPr>
              <w:tab/>
            </w:r>
            <w:r>
              <w:rPr>
                <w:rStyle w:val="IndexLink"/>
              </w:rPr>
              <w:t>54</w:t>
            </w:r>
          </w:hyperlink>
        </w:p>
        <w:p>
          <w:pPr>
            <w:pStyle w:val="Contents3"/>
            <w:tabs>
              <w:tab w:val="clear" w:pos="8459"/>
              <w:tab w:val="right" w:pos="9026" w:leader="dot"/>
            </w:tabs>
            <w:rPr/>
          </w:pPr>
          <w:hyperlink w:anchor="__RefHeading___Toc8338052_2870459653">
            <w:r>
              <w:rPr>
                <w:webHidden/>
                <w:rStyle w:val="IndexLink"/>
                <w:rtl w:val="true"/>
              </w:rPr>
              <w:t>منابع و مآخذ</w:t>
            </w:r>
            <w:r>
              <w:rPr>
                <w:rStyle w:val="IndexLink"/>
                <w:rtl w:val="true"/>
              </w:rPr>
              <w:tab/>
            </w:r>
            <w:r>
              <w:rPr>
                <w:rStyle w:val="IndexLink"/>
              </w:rPr>
              <w:t>56</w:t>
            </w:r>
          </w:hyperlink>
        </w:p>
        <w:p>
          <w:pPr>
            <w:pStyle w:val="Contents2"/>
            <w:tabs>
              <w:tab w:val="clear" w:pos="8743"/>
              <w:tab w:val="right" w:pos="9026" w:leader="dot"/>
            </w:tabs>
            <w:rPr/>
          </w:pPr>
          <w:hyperlink w:anchor="__RefHeading___Toc8338054_2870459653">
            <w:r>
              <w:rPr>
                <w:webHidden/>
                <w:rStyle w:val="IndexLink"/>
                <w:rtl w:val="true"/>
              </w:rPr>
              <w:t>الگوی جامع شخصیت زن در قرآن کریم</w:t>
            </w:r>
            <w:r>
              <w:rPr>
                <w:rStyle w:val="IndexLink"/>
                <w:rtl w:val="true"/>
              </w:rPr>
              <w:tab/>
            </w:r>
            <w:r>
              <w:rPr>
                <w:rStyle w:val="IndexLink"/>
              </w:rPr>
              <w:t>60</w:t>
            </w:r>
          </w:hyperlink>
        </w:p>
        <w:p>
          <w:pPr>
            <w:pStyle w:val="Contents3"/>
            <w:tabs>
              <w:tab w:val="clear" w:pos="8459"/>
              <w:tab w:val="right" w:pos="9026" w:leader="dot"/>
            </w:tabs>
            <w:rPr/>
          </w:pPr>
          <w:hyperlink w:anchor="__RefHeading___Toc8338056_2870459653">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8338058_2870459653">
            <w:r>
              <w:rPr>
                <w:webHidden/>
                <w:rStyle w:val="IndexLink"/>
                <w:rtl w:val="true"/>
              </w:rPr>
              <w:t>چکیده</w:t>
            </w:r>
            <w:r>
              <w:rPr>
                <w:rStyle w:val="IndexLink"/>
                <w:rtl w:val="true"/>
              </w:rPr>
              <w:tab/>
            </w:r>
            <w:r>
              <w:rPr>
                <w:rStyle w:val="IndexLink"/>
              </w:rPr>
              <w:t>60</w:t>
            </w:r>
          </w:hyperlink>
        </w:p>
        <w:p>
          <w:pPr>
            <w:pStyle w:val="Contents3"/>
            <w:tabs>
              <w:tab w:val="clear" w:pos="8459"/>
              <w:tab w:val="right" w:pos="9026" w:leader="dot"/>
            </w:tabs>
            <w:rPr/>
          </w:pPr>
          <w:hyperlink w:anchor="__RefHeading___Toc8338060_2870459653">
            <w:r>
              <w:rPr>
                <w:webHidden/>
                <w:rStyle w:val="IndexLink"/>
                <w:rtl w:val="true"/>
              </w:rPr>
              <w:t>مقدمه</w:t>
            </w:r>
            <w:r>
              <w:rPr>
                <w:rStyle w:val="IndexLink"/>
                <w:rtl w:val="true"/>
              </w:rPr>
              <w:tab/>
            </w:r>
            <w:r>
              <w:rPr>
                <w:rStyle w:val="IndexLink"/>
              </w:rPr>
              <w:t>61</w:t>
            </w:r>
          </w:hyperlink>
        </w:p>
        <w:p>
          <w:pPr>
            <w:pStyle w:val="Contents3"/>
            <w:tabs>
              <w:tab w:val="clear" w:pos="8459"/>
              <w:tab w:val="right" w:pos="9026" w:leader="dot"/>
            </w:tabs>
            <w:rPr/>
          </w:pPr>
          <w:hyperlink w:anchor="__RefHeading___Toc8338062_2870459653">
            <w:r>
              <w:rPr>
                <w:webHidden/>
                <w:rStyle w:val="IndexLink"/>
                <w:rtl w:val="true"/>
              </w:rPr>
              <w:t>نگرش قرآن به مقام زن</w:t>
            </w:r>
            <w:r>
              <w:rPr>
                <w:rStyle w:val="IndexLink"/>
                <w:rtl w:val="true"/>
              </w:rPr>
              <w:tab/>
            </w:r>
            <w:r>
              <w:rPr>
                <w:rStyle w:val="IndexLink"/>
              </w:rPr>
              <w:t>62</w:t>
            </w:r>
          </w:hyperlink>
        </w:p>
        <w:p>
          <w:pPr>
            <w:pStyle w:val="Contents3"/>
            <w:tabs>
              <w:tab w:val="clear" w:pos="8459"/>
              <w:tab w:val="right" w:pos="9026" w:leader="dot"/>
            </w:tabs>
            <w:rPr/>
          </w:pPr>
          <w:hyperlink w:anchor="__RefHeading___Toc8338064_2870459653">
            <w:r>
              <w:rPr>
                <w:webHidden/>
                <w:rStyle w:val="IndexLink"/>
                <w:rtl w:val="true"/>
              </w:rPr>
              <w:t>اهمیت نقش زنان</w:t>
            </w:r>
            <w:r>
              <w:rPr>
                <w:rStyle w:val="IndexLink"/>
                <w:rtl w:val="true"/>
              </w:rPr>
              <w:tab/>
            </w:r>
            <w:r>
              <w:rPr>
                <w:rStyle w:val="IndexLink"/>
              </w:rPr>
              <w:t>65</w:t>
            </w:r>
          </w:hyperlink>
        </w:p>
        <w:p>
          <w:pPr>
            <w:pStyle w:val="Contents4"/>
            <w:tabs>
              <w:tab w:val="clear" w:pos="8176"/>
              <w:tab w:val="right" w:pos="9026" w:leader="dot"/>
            </w:tabs>
            <w:rPr/>
          </w:pPr>
          <w:hyperlink w:anchor="__RefHeading___Toc8338066_2870459653">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8338068_2870459653">
            <w:r>
              <w:rPr>
                <w:webHidden/>
                <w:rStyle w:val="IndexLink"/>
              </w:rPr>
              <w:t>1</w:t>
            </w:r>
            <w:r>
              <w:rPr>
                <w:rStyle w:val="IndexLink"/>
                <w:rtl w:val="true"/>
              </w:rPr>
              <w:t xml:space="preserve">- </w:t>
            </w:r>
            <w:r>
              <w:rPr>
                <w:rStyle w:val="IndexLink"/>
                <w:rtl w:val="true"/>
              </w:rPr>
              <w:t>محیط سالم خانوادگی</w:t>
            </w:r>
            <w:r>
              <w:rPr>
                <w:rStyle w:val="IndexLink"/>
                <w:rtl w:val="true"/>
              </w:rPr>
              <w:tab/>
            </w:r>
            <w:r>
              <w:rPr>
                <w:rStyle w:val="IndexLink"/>
              </w:rPr>
              <w:t>65</w:t>
            </w:r>
          </w:hyperlink>
        </w:p>
        <w:p>
          <w:pPr>
            <w:pStyle w:val="Contents4"/>
            <w:tabs>
              <w:tab w:val="clear" w:pos="8176"/>
              <w:tab w:val="right" w:pos="9026" w:leader="dot"/>
            </w:tabs>
            <w:rPr/>
          </w:pPr>
          <w:hyperlink w:anchor="__RefHeading___Toc8338070_2870459653">
            <w:r>
              <w:rPr>
                <w:webHidden/>
                <w:rStyle w:val="IndexLink"/>
              </w:rPr>
              <w:t>2</w:t>
            </w:r>
            <w:r>
              <w:rPr>
                <w:rStyle w:val="IndexLink"/>
                <w:rtl w:val="true"/>
              </w:rPr>
              <w:t xml:space="preserve">- </w:t>
            </w:r>
            <w:r>
              <w:rPr>
                <w:rStyle w:val="IndexLink"/>
                <w:rtl w:val="true"/>
              </w:rPr>
              <w:t>تربیت نسل فعال و کارآمد</w:t>
            </w:r>
            <w:r>
              <w:rPr>
                <w:rStyle w:val="IndexLink"/>
                <w:rtl w:val="true"/>
              </w:rPr>
              <w:tab/>
            </w:r>
            <w:r>
              <w:rPr>
                <w:rStyle w:val="IndexLink"/>
              </w:rPr>
              <w:t>66</w:t>
            </w:r>
          </w:hyperlink>
        </w:p>
        <w:p>
          <w:pPr>
            <w:pStyle w:val="Contents4"/>
            <w:tabs>
              <w:tab w:val="clear" w:pos="8176"/>
              <w:tab w:val="right" w:pos="9026" w:leader="dot"/>
            </w:tabs>
            <w:rPr/>
          </w:pPr>
          <w:hyperlink w:anchor="__RefHeading___Toc8338072_2870459653">
            <w:r>
              <w:rPr>
                <w:webHidden/>
                <w:rStyle w:val="IndexLink"/>
              </w:rPr>
              <w:t>3</w:t>
            </w:r>
            <w:r>
              <w:rPr>
                <w:rStyle w:val="IndexLink"/>
                <w:rtl w:val="true"/>
              </w:rPr>
              <w:t xml:space="preserve">- </w:t>
            </w:r>
            <w:r>
              <w:rPr>
                <w:rStyle w:val="IndexLink"/>
                <w:rtl w:val="true"/>
              </w:rPr>
              <w:t>ایجاد فضای شورانگیز عاطفی</w:t>
            </w:r>
            <w:r>
              <w:rPr>
                <w:rStyle w:val="IndexLink"/>
                <w:rtl w:val="true"/>
              </w:rPr>
              <w:tab/>
            </w:r>
            <w:r>
              <w:rPr>
                <w:rStyle w:val="IndexLink"/>
              </w:rPr>
              <w:t>66</w:t>
            </w:r>
          </w:hyperlink>
        </w:p>
        <w:p>
          <w:pPr>
            <w:pStyle w:val="Contents5"/>
            <w:tabs>
              <w:tab w:val="clear" w:pos="7892"/>
              <w:tab w:val="right" w:pos="9026" w:leader="dot"/>
            </w:tabs>
            <w:rPr/>
          </w:pPr>
          <w:hyperlink w:anchor="__RefHeading___Toc8338074_2870459653">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8338076_2870459653">
            <w:r>
              <w:rPr>
                <w:webHidden/>
                <w:rStyle w:val="IndexLink"/>
                <w:rtl w:val="true"/>
              </w:rPr>
              <w:t>نکته اول</w:t>
            </w:r>
            <w:r>
              <w:rPr>
                <w:rStyle w:val="IndexLink"/>
                <w:rtl w:val="true"/>
              </w:rPr>
              <w:tab/>
            </w:r>
            <w:r>
              <w:rPr>
                <w:rStyle w:val="IndexLink"/>
              </w:rPr>
              <w:t>66</w:t>
            </w:r>
          </w:hyperlink>
        </w:p>
        <w:p>
          <w:pPr>
            <w:pStyle w:val="Contents5"/>
            <w:tabs>
              <w:tab w:val="clear" w:pos="7892"/>
              <w:tab w:val="right" w:pos="9026" w:leader="dot"/>
            </w:tabs>
            <w:rPr/>
          </w:pPr>
          <w:hyperlink w:anchor="__RefHeading___Toc8338078_2870459653">
            <w:r>
              <w:rPr>
                <w:webHidden/>
                <w:rStyle w:val="IndexLink"/>
                <w:rtl w:val="true"/>
              </w:rPr>
              <w:t>نکته دوم</w:t>
            </w:r>
            <w:r>
              <w:rPr>
                <w:rStyle w:val="IndexLink"/>
                <w:rtl w:val="true"/>
              </w:rPr>
              <w:tab/>
            </w:r>
            <w:r>
              <w:rPr>
                <w:rStyle w:val="IndexLink"/>
              </w:rPr>
              <w:t>66</w:t>
            </w:r>
          </w:hyperlink>
        </w:p>
        <w:p>
          <w:pPr>
            <w:pStyle w:val="Contents5"/>
            <w:tabs>
              <w:tab w:val="clear" w:pos="7892"/>
              <w:tab w:val="right" w:pos="9026" w:leader="dot"/>
            </w:tabs>
            <w:rPr/>
          </w:pPr>
          <w:hyperlink w:anchor="__RefHeading___Toc8338080_2870459653">
            <w:r>
              <w:rPr>
                <w:webHidden/>
                <w:rStyle w:val="IndexLink"/>
                <w:rtl w:val="true"/>
              </w:rPr>
              <w:t>معنا و مفهوم الگوی جامع شخصیت زن در اسلام</w:t>
            </w:r>
            <w:r>
              <w:rPr>
                <w:rStyle w:val="IndexLink"/>
                <w:rtl w:val="true"/>
              </w:rPr>
              <w:tab/>
            </w:r>
            <w:r>
              <w:rPr>
                <w:rStyle w:val="IndexLink"/>
              </w:rPr>
              <w:t>67</w:t>
            </w:r>
          </w:hyperlink>
        </w:p>
        <w:p>
          <w:pPr>
            <w:pStyle w:val="Contents5"/>
            <w:tabs>
              <w:tab w:val="clear" w:pos="7892"/>
              <w:tab w:val="right" w:pos="9026" w:leader="dot"/>
            </w:tabs>
            <w:rPr/>
          </w:pPr>
          <w:hyperlink w:anchor="__RefHeading___Toc8338082_2870459653">
            <w:r>
              <w:rPr>
                <w:webHidden/>
                <w:rStyle w:val="IndexLink"/>
                <w:rtl w:val="true"/>
              </w:rPr>
              <w:t>الگو</w:t>
            </w:r>
            <w:r>
              <w:rPr>
                <w:rStyle w:val="IndexLink"/>
                <w:rtl w:val="true"/>
              </w:rPr>
              <w:tab/>
            </w:r>
            <w:r>
              <w:rPr>
                <w:rStyle w:val="IndexLink"/>
              </w:rPr>
              <w:t>67</w:t>
            </w:r>
          </w:hyperlink>
        </w:p>
        <w:p>
          <w:pPr>
            <w:pStyle w:val="Contents5"/>
            <w:tabs>
              <w:tab w:val="clear" w:pos="7892"/>
              <w:tab w:val="right" w:pos="9026" w:leader="dot"/>
            </w:tabs>
            <w:rPr/>
          </w:pPr>
          <w:hyperlink w:anchor="__RefHeading___Toc8338084_2870459653">
            <w:r>
              <w:rPr>
                <w:webHidden/>
                <w:rStyle w:val="IndexLink"/>
                <w:rtl w:val="true"/>
              </w:rPr>
              <w:t>جامعیت</w:t>
            </w:r>
            <w:r>
              <w:rPr>
                <w:rStyle w:val="IndexLink"/>
                <w:rtl w:val="true"/>
              </w:rPr>
              <w:tab/>
            </w:r>
            <w:r>
              <w:rPr>
                <w:rStyle w:val="IndexLink"/>
              </w:rPr>
              <w:t>67</w:t>
            </w:r>
          </w:hyperlink>
        </w:p>
        <w:p>
          <w:pPr>
            <w:pStyle w:val="Contents5"/>
            <w:tabs>
              <w:tab w:val="clear" w:pos="7892"/>
              <w:tab w:val="right" w:pos="9026" w:leader="dot"/>
            </w:tabs>
            <w:rPr/>
          </w:pPr>
          <w:hyperlink w:anchor="__RefHeading___Toc8338086_2870459653">
            <w:r>
              <w:rPr>
                <w:webHidden/>
                <w:rStyle w:val="IndexLink"/>
                <w:rtl w:val="true"/>
              </w:rPr>
              <w:t>الگوی جامع شخصیت زن در اسلام</w:t>
            </w:r>
            <w:r>
              <w:rPr>
                <w:rStyle w:val="IndexLink"/>
                <w:rtl w:val="true"/>
              </w:rPr>
              <w:tab/>
            </w:r>
            <w:r>
              <w:rPr>
                <w:rStyle w:val="IndexLink"/>
              </w:rPr>
              <w:t>67</w:t>
            </w:r>
          </w:hyperlink>
        </w:p>
        <w:p>
          <w:pPr>
            <w:pStyle w:val="Contents5"/>
            <w:tabs>
              <w:tab w:val="clear" w:pos="7892"/>
              <w:tab w:val="right" w:pos="9026" w:leader="dot"/>
            </w:tabs>
            <w:rPr/>
          </w:pPr>
          <w:hyperlink w:anchor="__RefHeading___Toc8338088_2870459653">
            <w:r>
              <w:rPr>
                <w:webHidden/>
                <w:rStyle w:val="IndexLink"/>
                <w:rtl w:val="true"/>
              </w:rPr>
              <w:t>وظایف زن در نظام شخصیت خانوادگی و اجتماعی</w:t>
            </w:r>
            <w:r>
              <w:rPr>
                <w:rStyle w:val="IndexLink"/>
                <w:rtl w:val="true"/>
              </w:rPr>
              <w:tab/>
            </w:r>
            <w:r>
              <w:rPr>
                <w:rStyle w:val="IndexLink"/>
              </w:rPr>
              <w:t>68</w:t>
            </w:r>
          </w:hyperlink>
        </w:p>
        <w:p>
          <w:pPr>
            <w:pStyle w:val="Contents6"/>
            <w:tabs>
              <w:tab w:val="clear" w:pos="7609"/>
              <w:tab w:val="right" w:pos="9026" w:leader="dot"/>
            </w:tabs>
            <w:rPr/>
          </w:pPr>
          <w:hyperlink w:anchor="__RefHeading___Toc8338090_2870459653">
            <w:r>
              <w:rPr>
                <w:webHidden/>
                <w:rStyle w:val="IndexLink"/>
                <w:rtl w:val="true"/>
              </w:rPr>
              <w:t>الف</w:t>
            </w:r>
            <w:r>
              <w:rPr>
                <w:rStyle w:val="IndexLink"/>
                <w:rtl w:val="true"/>
              </w:rPr>
              <w:t xml:space="preserve">) </w:t>
            </w:r>
            <w:r>
              <w:rPr>
                <w:rStyle w:val="IndexLink"/>
                <w:rtl w:val="true"/>
              </w:rPr>
              <w:t>وظایف زن در برابر همسر</w:t>
            </w:r>
            <w:r>
              <w:rPr>
                <w:rStyle w:val="IndexLink"/>
                <w:rtl w:val="true"/>
              </w:rPr>
              <w:tab/>
            </w:r>
            <w:r>
              <w:rPr>
                <w:rStyle w:val="IndexLink"/>
              </w:rPr>
              <w:t>68</w:t>
            </w:r>
          </w:hyperlink>
        </w:p>
        <w:p>
          <w:pPr>
            <w:pStyle w:val="Contents6"/>
            <w:tabs>
              <w:tab w:val="clear" w:pos="7609"/>
              <w:tab w:val="right" w:pos="9026" w:leader="dot"/>
            </w:tabs>
            <w:rPr/>
          </w:pPr>
          <w:hyperlink w:anchor="__RefHeading___Toc8338092_2870459653">
            <w:r>
              <w:rPr>
                <w:webHidden/>
                <w:rStyle w:val="IndexLink"/>
              </w:rPr>
              <w:t>1</w:t>
            </w:r>
            <w:r>
              <w:rPr>
                <w:rStyle w:val="IndexLink"/>
                <w:rtl w:val="true"/>
              </w:rPr>
              <w:t xml:space="preserve">- </w:t>
            </w:r>
            <w:r>
              <w:rPr>
                <w:rStyle w:val="IndexLink"/>
                <w:rtl w:val="true"/>
              </w:rPr>
              <w:t>خانه داری</w:t>
            </w:r>
            <w:r>
              <w:rPr>
                <w:rStyle w:val="IndexLink"/>
                <w:rtl w:val="true"/>
              </w:rPr>
              <w:tab/>
            </w:r>
            <w:r>
              <w:rPr>
                <w:rStyle w:val="IndexLink"/>
              </w:rPr>
              <w:t>68</w:t>
            </w:r>
          </w:hyperlink>
        </w:p>
        <w:p>
          <w:pPr>
            <w:pStyle w:val="Contents6"/>
            <w:tabs>
              <w:tab w:val="clear" w:pos="7609"/>
              <w:tab w:val="right" w:pos="9026" w:leader="dot"/>
            </w:tabs>
            <w:rPr/>
          </w:pPr>
          <w:hyperlink w:anchor="__RefHeading___Toc8338094_2870459653">
            <w:r>
              <w:rPr>
                <w:webHidden/>
                <w:rStyle w:val="IndexLink"/>
              </w:rPr>
              <w:t>2</w:t>
            </w:r>
            <w:r>
              <w:rPr>
                <w:rStyle w:val="IndexLink"/>
                <w:rtl w:val="true"/>
              </w:rPr>
              <w:t xml:space="preserve">- </w:t>
            </w:r>
            <w:r>
              <w:rPr>
                <w:rStyle w:val="IndexLink"/>
                <w:rtl w:val="true"/>
              </w:rPr>
              <w:t>شوهرداری</w:t>
            </w:r>
            <w:r>
              <w:rPr>
                <w:rStyle w:val="IndexLink"/>
                <w:rtl w:val="true"/>
              </w:rPr>
              <w:tab/>
            </w:r>
            <w:r>
              <w:rPr>
                <w:rStyle w:val="IndexLink"/>
              </w:rPr>
              <w:t>69</w:t>
            </w:r>
          </w:hyperlink>
        </w:p>
        <w:p>
          <w:pPr>
            <w:pStyle w:val="Contents6"/>
            <w:tabs>
              <w:tab w:val="clear" w:pos="7609"/>
              <w:tab w:val="right" w:pos="9026" w:leader="dot"/>
            </w:tabs>
            <w:rPr/>
          </w:pPr>
          <w:hyperlink w:anchor="__RefHeading___Toc8338096_2870459653">
            <w:r>
              <w:rPr>
                <w:webHidden/>
                <w:rStyle w:val="IndexLink"/>
              </w:rPr>
              <w:t>3</w:t>
            </w:r>
            <w:r>
              <w:rPr>
                <w:rStyle w:val="IndexLink"/>
                <w:rtl w:val="true"/>
              </w:rPr>
              <w:t xml:space="preserve">- </w:t>
            </w:r>
            <w:r>
              <w:rPr>
                <w:rStyle w:val="IndexLink"/>
                <w:rtl w:val="true"/>
              </w:rPr>
              <w:t>حسن خلق</w:t>
            </w:r>
            <w:r>
              <w:rPr>
                <w:rStyle w:val="IndexLink"/>
                <w:rtl w:val="true"/>
              </w:rPr>
              <w:tab/>
            </w:r>
            <w:r>
              <w:rPr>
                <w:rStyle w:val="IndexLink"/>
              </w:rPr>
              <w:t>69</w:t>
            </w:r>
          </w:hyperlink>
        </w:p>
        <w:p>
          <w:pPr>
            <w:pStyle w:val="Contents6"/>
            <w:tabs>
              <w:tab w:val="clear" w:pos="7609"/>
              <w:tab w:val="right" w:pos="9026" w:leader="dot"/>
            </w:tabs>
            <w:rPr/>
          </w:pPr>
          <w:hyperlink w:anchor="__RefHeading___Toc8338098_2870459653">
            <w:r>
              <w:rPr>
                <w:webHidden/>
                <w:rStyle w:val="IndexLink"/>
              </w:rPr>
              <w:t>4</w:t>
            </w:r>
            <w:r>
              <w:rPr>
                <w:rStyle w:val="IndexLink"/>
                <w:rtl w:val="true"/>
              </w:rPr>
              <w:t xml:space="preserve">- </w:t>
            </w:r>
            <w:r>
              <w:rPr>
                <w:rStyle w:val="IndexLink"/>
                <w:rtl w:val="true"/>
              </w:rPr>
              <w:t>آراستگی</w:t>
            </w:r>
            <w:r>
              <w:rPr>
                <w:rStyle w:val="IndexLink"/>
                <w:rtl w:val="true"/>
              </w:rPr>
              <w:tab/>
            </w:r>
            <w:r>
              <w:rPr>
                <w:rStyle w:val="IndexLink"/>
              </w:rPr>
              <w:t>70</w:t>
            </w:r>
          </w:hyperlink>
        </w:p>
        <w:p>
          <w:pPr>
            <w:pStyle w:val="Contents6"/>
            <w:tabs>
              <w:tab w:val="clear" w:pos="7609"/>
              <w:tab w:val="right" w:pos="9026" w:leader="dot"/>
            </w:tabs>
            <w:rPr/>
          </w:pPr>
          <w:hyperlink w:anchor="__RefHeading___Toc8338100_2870459653">
            <w:r>
              <w:rPr>
                <w:webHidden/>
                <w:rStyle w:val="IndexLink"/>
                <w:rtl w:val="true"/>
              </w:rPr>
              <w:t>اشاره</w:t>
            </w:r>
            <w:r>
              <w:rPr>
                <w:rStyle w:val="IndexLink"/>
                <w:rtl w:val="true"/>
              </w:rPr>
              <w:tab/>
            </w:r>
            <w:r>
              <w:rPr>
                <w:rStyle w:val="IndexLink"/>
              </w:rPr>
              <w:t>70</w:t>
            </w:r>
          </w:hyperlink>
        </w:p>
        <w:p>
          <w:pPr>
            <w:pStyle w:val="Contents6"/>
            <w:tabs>
              <w:tab w:val="clear" w:pos="7609"/>
              <w:tab w:val="right" w:pos="9026" w:leader="dot"/>
            </w:tabs>
            <w:rPr/>
          </w:pPr>
          <w:hyperlink w:anchor="__RefHeading___Toc8338102_2870459653">
            <w:r>
              <w:rPr>
                <w:webHidden/>
                <w:rStyle w:val="IndexLink"/>
                <w:rtl w:val="true"/>
              </w:rPr>
              <w:t>فواید چهارگانه آراستگی و حکمت های حکیمانه آن</w:t>
            </w:r>
            <w:r>
              <w:rPr>
                <w:rStyle w:val="IndexLink"/>
                <w:rtl w:val="true"/>
              </w:rPr>
              <w:tab/>
            </w:r>
            <w:r>
              <w:rPr>
                <w:rStyle w:val="IndexLink"/>
              </w:rPr>
              <w:t>70</w:t>
            </w:r>
          </w:hyperlink>
        </w:p>
        <w:p>
          <w:pPr>
            <w:pStyle w:val="Contents6"/>
            <w:tabs>
              <w:tab w:val="clear" w:pos="7609"/>
              <w:tab w:val="right" w:pos="9026" w:leader="dot"/>
            </w:tabs>
            <w:rPr/>
          </w:pPr>
          <w:hyperlink w:anchor="__RefHeading___Toc8338104_2870459653">
            <w:r>
              <w:rPr>
                <w:webHidden/>
                <w:rStyle w:val="IndexLink"/>
                <w:rtl w:val="true"/>
              </w:rPr>
              <w:t>اشاره</w:t>
            </w:r>
            <w:r>
              <w:rPr>
                <w:rStyle w:val="IndexLink"/>
                <w:rtl w:val="true"/>
              </w:rPr>
              <w:tab/>
            </w:r>
            <w:r>
              <w:rPr>
                <w:rStyle w:val="IndexLink"/>
              </w:rPr>
              <w:t>70</w:t>
            </w:r>
          </w:hyperlink>
        </w:p>
        <w:p>
          <w:pPr>
            <w:pStyle w:val="Contents6"/>
            <w:tabs>
              <w:tab w:val="clear" w:pos="7609"/>
              <w:tab w:val="right" w:pos="9026" w:leader="dot"/>
            </w:tabs>
            <w:rPr/>
          </w:pPr>
          <w:hyperlink w:anchor="__RefHeading___Toc8338106_2870459653">
            <w:r>
              <w:rPr>
                <w:webHidden/>
                <w:rStyle w:val="IndexLink"/>
              </w:rPr>
              <w:t>3</w:t>
            </w:r>
            <w:r>
              <w:rPr>
                <w:rStyle w:val="IndexLink"/>
                <w:rtl w:val="true"/>
              </w:rPr>
              <w:t xml:space="preserve">- </w:t>
            </w:r>
            <w:r>
              <w:rPr>
                <w:rStyle w:val="IndexLink"/>
                <w:rtl w:val="true"/>
              </w:rPr>
              <w:t>ایجاد اعتماد طرفینی بین زن و مرد</w:t>
            </w:r>
            <w:r>
              <w:rPr>
                <w:rStyle w:val="IndexLink"/>
                <w:rtl w:val="true"/>
              </w:rPr>
              <w:tab/>
            </w:r>
            <w:r>
              <w:rPr>
                <w:rStyle w:val="IndexLink"/>
              </w:rPr>
              <w:t>71</w:t>
            </w:r>
          </w:hyperlink>
        </w:p>
        <w:p>
          <w:pPr>
            <w:pStyle w:val="Contents6"/>
            <w:tabs>
              <w:tab w:val="clear" w:pos="7609"/>
              <w:tab w:val="right" w:pos="9026" w:leader="dot"/>
            </w:tabs>
            <w:rPr/>
          </w:pPr>
          <w:hyperlink w:anchor="__RefHeading___Toc8338108_2870459653">
            <w:r>
              <w:rPr>
                <w:webHidden/>
                <w:rStyle w:val="IndexLink"/>
              </w:rPr>
              <w:t>4</w:t>
            </w:r>
            <w:r>
              <w:rPr>
                <w:rStyle w:val="IndexLink"/>
                <w:rtl w:val="true"/>
              </w:rPr>
              <w:t xml:space="preserve">- </w:t>
            </w:r>
            <w:r>
              <w:rPr>
                <w:rStyle w:val="IndexLink"/>
                <w:rtl w:val="true"/>
              </w:rPr>
              <w:t>امنیت اجتماعی و سلامت روان جامعه است</w:t>
            </w:r>
            <w:r>
              <w:rPr>
                <w:rStyle w:val="IndexLink"/>
                <w:rtl w:val="true"/>
              </w:rPr>
              <w:tab/>
            </w:r>
            <w:r>
              <w:rPr>
                <w:rStyle w:val="IndexLink"/>
              </w:rPr>
              <w:t>71</w:t>
            </w:r>
          </w:hyperlink>
        </w:p>
        <w:p>
          <w:pPr>
            <w:pStyle w:val="Contents6"/>
            <w:tabs>
              <w:tab w:val="clear" w:pos="7609"/>
              <w:tab w:val="right" w:pos="9026" w:leader="dot"/>
            </w:tabs>
            <w:rPr/>
          </w:pPr>
          <w:hyperlink w:anchor="__RefHeading___Toc8338110_2870459653">
            <w:r>
              <w:rPr>
                <w:webHidden/>
                <w:rStyle w:val="IndexLink"/>
              </w:rPr>
              <w:t>5</w:t>
            </w:r>
            <w:r>
              <w:rPr>
                <w:rStyle w:val="IndexLink"/>
                <w:rtl w:val="true"/>
              </w:rPr>
              <w:t xml:space="preserve"> - </w:t>
            </w:r>
            <w:r>
              <w:rPr>
                <w:rStyle w:val="IndexLink"/>
                <w:rtl w:val="true"/>
              </w:rPr>
              <w:t>محبت و وفاداری</w:t>
            </w:r>
            <w:r>
              <w:rPr>
                <w:rStyle w:val="IndexLink"/>
                <w:rtl w:val="true"/>
              </w:rPr>
              <w:tab/>
            </w:r>
            <w:r>
              <w:rPr>
                <w:rStyle w:val="IndexLink"/>
              </w:rPr>
              <w:t>71</w:t>
            </w:r>
          </w:hyperlink>
        </w:p>
        <w:p>
          <w:pPr>
            <w:pStyle w:val="Contents6"/>
            <w:tabs>
              <w:tab w:val="clear" w:pos="7609"/>
              <w:tab w:val="right" w:pos="9026" w:leader="dot"/>
            </w:tabs>
            <w:rPr/>
          </w:pPr>
          <w:hyperlink w:anchor="__RefHeading___Toc8338112_2870459653">
            <w:r>
              <w:rPr>
                <w:webHidden/>
                <w:rStyle w:val="IndexLink"/>
              </w:rPr>
              <w:t>6</w:t>
            </w:r>
            <w:r>
              <w:rPr>
                <w:rStyle w:val="IndexLink"/>
                <w:rtl w:val="true"/>
              </w:rPr>
              <w:t xml:space="preserve">- </w:t>
            </w:r>
            <w:r>
              <w:rPr>
                <w:rStyle w:val="IndexLink"/>
                <w:rtl w:val="true"/>
              </w:rPr>
              <w:t>احترام</w:t>
            </w:r>
            <w:r>
              <w:rPr>
                <w:rStyle w:val="IndexLink"/>
                <w:rtl w:val="true"/>
              </w:rPr>
              <w:tab/>
            </w:r>
            <w:r>
              <w:rPr>
                <w:rStyle w:val="IndexLink"/>
              </w:rPr>
              <w:t>72</w:t>
            </w:r>
          </w:hyperlink>
        </w:p>
        <w:p>
          <w:pPr>
            <w:pStyle w:val="Contents6"/>
            <w:tabs>
              <w:tab w:val="clear" w:pos="7609"/>
              <w:tab w:val="right" w:pos="9026" w:leader="dot"/>
            </w:tabs>
            <w:rPr/>
          </w:pPr>
          <w:hyperlink w:anchor="__RefHeading___Toc8338114_2870459653">
            <w:r>
              <w:rPr>
                <w:webHidden/>
                <w:rStyle w:val="IndexLink"/>
              </w:rPr>
              <w:t>7</w:t>
            </w:r>
            <w:r>
              <w:rPr>
                <w:rStyle w:val="IndexLink"/>
                <w:rtl w:val="true"/>
              </w:rPr>
              <w:t xml:space="preserve">- </w:t>
            </w:r>
            <w:r>
              <w:rPr>
                <w:rStyle w:val="IndexLink"/>
                <w:rtl w:val="true"/>
              </w:rPr>
              <w:t>صبر و کنترل خشم</w:t>
            </w:r>
            <w:r>
              <w:rPr>
                <w:rStyle w:val="IndexLink"/>
                <w:rtl w:val="true"/>
              </w:rPr>
              <w:tab/>
            </w:r>
            <w:r>
              <w:rPr>
                <w:rStyle w:val="IndexLink"/>
              </w:rPr>
              <w:t>72</w:t>
            </w:r>
          </w:hyperlink>
        </w:p>
        <w:p>
          <w:pPr>
            <w:pStyle w:val="Contents6"/>
            <w:tabs>
              <w:tab w:val="clear" w:pos="7609"/>
              <w:tab w:val="right" w:pos="9026" w:leader="dot"/>
            </w:tabs>
            <w:rPr/>
          </w:pPr>
          <w:hyperlink w:anchor="__RefHeading___Toc8338116_2870459653">
            <w:r>
              <w:rPr>
                <w:webHidden/>
                <w:rStyle w:val="IndexLink"/>
              </w:rPr>
              <w:t>8</w:t>
            </w:r>
            <w:r>
              <w:rPr>
                <w:rStyle w:val="IndexLink"/>
                <w:rtl w:val="true"/>
              </w:rPr>
              <w:t xml:space="preserve">- </w:t>
            </w:r>
            <w:r>
              <w:rPr>
                <w:rStyle w:val="IndexLink"/>
                <w:rtl w:val="true"/>
              </w:rPr>
              <w:t>قناعت</w:t>
            </w:r>
            <w:r>
              <w:rPr>
                <w:rStyle w:val="IndexLink"/>
                <w:rtl w:val="true"/>
              </w:rPr>
              <w:tab/>
            </w:r>
            <w:r>
              <w:rPr>
                <w:rStyle w:val="IndexLink"/>
              </w:rPr>
              <w:t>72</w:t>
            </w:r>
          </w:hyperlink>
        </w:p>
        <w:p>
          <w:pPr>
            <w:pStyle w:val="Contents6"/>
            <w:tabs>
              <w:tab w:val="clear" w:pos="7609"/>
              <w:tab w:val="right" w:pos="9026" w:leader="dot"/>
            </w:tabs>
            <w:rPr/>
          </w:pPr>
          <w:hyperlink w:anchor="__RefHeading___Toc8338118_2870459653">
            <w:r>
              <w:rPr>
                <w:webHidden/>
                <w:rStyle w:val="IndexLink"/>
              </w:rPr>
              <w:t>9</w:t>
            </w:r>
            <w:r>
              <w:rPr>
                <w:rStyle w:val="IndexLink"/>
                <w:rtl w:val="true"/>
              </w:rPr>
              <w:t xml:space="preserve">- </w:t>
            </w:r>
            <w:r>
              <w:rPr>
                <w:rStyle w:val="IndexLink"/>
                <w:rtl w:val="true"/>
              </w:rPr>
              <w:t>تمكين</w:t>
            </w:r>
            <w:r>
              <w:rPr>
                <w:rStyle w:val="IndexLink"/>
                <w:rtl w:val="true"/>
              </w:rPr>
              <w:tab/>
            </w:r>
            <w:r>
              <w:rPr>
                <w:rStyle w:val="IndexLink"/>
              </w:rPr>
              <w:t>73</w:t>
            </w:r>
          </w:hyperlink>
        </w:p>
        <w:p>
          <w:pPr>
            <w:pStyle w:val="Contents6"/>
            <w:tabs>
              <w:tab w:val="clear" w:pos="7609"/>
              <w:tab w:val="right" w:pos="9026" w:leader="dot"/>
            </w:tabs>
            <w:rPr/>
          </w:pPr>
          <w:hyperlink w:anchor="__RefHeading___Toc8338120_2870459653">
            <w:r>
              <w:rPr>
                <w:webHidden/>
                <w:rStyle w:val="IndexLink"/>
              </w:rPr>
              <w:t>10</w:t>
            </w:r>
            <w:r>
              <w:rPr>
                <w:rStyle w:val="IndexLink"/>
                <w:rtl w:val="true"/>
              </w:rPr>
              <w:t xml:space="preserve">- </w:t>
            </w:r>
            <w:r>
              <w:rPr>
                <w:rStyle w:val="IndexLink"/>
                <w:rtl w:val="true"/>
              </w:rPr>
              <w:t>عدم خشونت</w:t>
            </w:r>
            <w:r>
              <w:rPr>
                <w:rStyle w:val="IndexLink"/>
                <w:rtl w:val="true"/>
              </w:rPr>
              <w:tab/>
            </w:r>
            <w:r>
              <w:rPr>
                <w:rStyle w:val="IndexLink"/>
              </w:rPr>
              <w:t>74</w:t>
            </w:r>
          </w:hyperlink>
        </w:p>
        <w:p>
          <w:pPr>
            <w:pStyle w:val="Contents6"/>
            <w:tabs>
              <w:tab w:val="clear" w:pos="7609"/>
              <w:tab w:val="right" w:pos="9026" w:leader="dot"/>
            </w:tabs>
            <w:rPr/>
          </w:pPr>
          <w:hyperlink w:anchor="__RefHeading___Toc8338122_2870459653">
            <w:r>
              <w:rPr>
                <w:webHidden/>
                <w:rStyle w:val="IndexLink"/>
              </w:rPr>
              <w:t>11</w:t>
            </w:r>
            <w:r>
              <w:rPr>
                <w:rStyle w:val="IndexLink"/>
                <w:rtl w:val="true"/>
              </w:rPr>
              <w:t xml:space="preserve">- </w:t>
            </w:r>
            <w:r>
              <w:rPr>
                <w:rStyle w:val="IndexLink"/>
                <w:rtl w:val="true"/>
              </w:rPr>
              <w:t>حسن معاشرت</w:t>
            </w:r>
            <w:r>
              <w:rPr>
                <w:rStyle w:val="IndexLink"/>
                <w:rtl w:val="true"/>
              </w:rPr>
              <w:tab/>
            </w:r>
            <w:r>
              <w:rPr>
                <w:rStyle w:val="IndexLink"/>
              </w:rPr>
              <w:t>74</w:t>
            </w:r>
          </w:hyperlink>
        </w:p>
        <w:p>
          <w:pPr>
            <w:pStyle w:val="Contents6"/>
            <w:tabs>
              <w:tab w:val="clear" w:pos="7609"/>
              <w:tab w:val="right" w:pos="9026" w:leader="dot"/>
            </w:tabs>
            <w:rPr/>
          </w:pPr>
          <w:hyperlink w:anchor="__RefHeading___Toc8338124_2870459653">
            <w:r>
              <w:rPr>
                <w:webHidden/>
                <w:rStyle w:val="IndexLink"/>
              </w:rPr>
              <w:t>12</w:t>
            </w:r>
            <w:r>
              <w:rPr>
                <w:rStyle w:val="IndexLink"/>
                <w:rtl w:val="true"/>
              </w:rPr>
              <w:t xml:space="preserve">- </w:t>
            </w:r>
            <w:r>
              <w:rPr>
                <w:rStyle w:val="IndexLink"/>
                <w:rtl w:val="true"/>
              </w:rPr>
              <w:t>اذن همسر</w:t>
            </w:r>
            <w:r>
              <w:rPr>
                <w:rStyle w:val="IndexLink"/>
                <w:rtl w:val="true"/>
              </w:rPr>
              <w:tab/>
            </w:r>
            <w:r>
              <w:rPr>
                <w:rStyle w:val="IndexLink"/>
              </w:rPr>
              <w:t>75</w:t>
            </w:r>
          </w:hyperlink>
        </w:p>
        <w:p>
          <w:pPr>
            <w:pStyle w:val="Contents6"/>
            <w:tabs>
              <w:tab w:val="clear" w:pos="7609"/>
              <w:tab w:val="right" w:pos="9026" w:leader="dot"/>
            </w:tabs>
            <w:rPr/>
          </w:pPr>
          <w:hyperlink w:anchor="__RefHeading___Toc8338126_2870459653">
            <w:r>
              <w:rPr>
                <w:webHidden/>
                <w:rStyle w:val="IndexLink"/>
                <w:rtl w:val="true"/>
              </w:rPr>
              <w:t>ب</w:t>
            </w:r>
            <w:r>
              <w:rPr>
                <w:rStyle w:val="IndexLink"/>
                <w:rtl w:val="true"/>
              </w:rPr>
              <w:t xml:space="preserve">) </w:t>
            </w:r>
            <w:r>
              <w:rPr>
                <w:rStyle w:val="IndexLink"/>
                <w:rtl w:val="true"/>
              </w:rPr>
              <w:t>وظیفه زن به عنوان مادر</w:t>
            </w:r>
            <w:r>
              <w:rPr>
                <w:rStyle w:val="IndexLink"/>
                <w:rtl w:val="true"/>
              </w:rPr>
              <w:tab/>
            </w:r>
            <w:r>
              <w:rPr>
                <w:rStyle w:val="IndexLink"/>
              </w:rPr>
              <w:t>75</w:t>
            </w:r>
          </w:hyperlink>
        </w:p>
        <w:p>
          <w:pPr>
            <w:pStyle w:val="Contents6"/>
            <w:tabs>
              <w:tab w:val="clear" w:pos="7609"/>
              <w:tab w:val="right" w:pos="9026" w:leader="dot"/>
            </w:tabs>
            <w:rPr/>
          </w:pPr>
          <w:hyperlink w:anchor="__RefHeading___Toc8338128_2870459653">
            <w:r>
              <w:rPr>
                <w:webHidden/>
                <w:rStyle w:val="IndexLink"/>
                <w:rtl w:val="true"/>
              </w:rPr>
              <w:t>اشاره</w:t>
            </w:r>
            <w:r>
              <w:rPr>
                <w:rStyle w:val="IndexLink"/>
                <w:rtl w:val="true"/>
              </w:rPr>
              <w:tab/>
            </w:r>
            <w:r>
              <w:rPr>
                <w:rStyle w:val="IndexLink"/>
              </w:rPr>
              <w:t>75</w:t>
            </w:r>
          </w:hyperlink>
        </w:p>
        <w:p>
          <w:pPr>
            <w:pStyle w:val="Contents6"/>
            <w:tabs>
              <w:tab w:val="clear" w:pos="7609"/>
              <w:tab w:val="right" w:pos="9026" w:leader="dot"/>
            </w:tabs>
            <w:rPr/>
          </w:pPr>
          <w:hyperlink w:anchor="__RefHeading___Toc8338130_2870459653">
            <w:r>
              <w:rPr>
                <w:webHidden/>
                <w:rStyle w:val="IndexLink"/>
              </w:rPr>
              <w:t>1</w:t>
            </w:r>
            <w:r>
              <w:rPr>
                <w:rStyle w:val="IndexLink"/>
                <w:rtl w:val="true"/>
              </w:rPr>
              <w:t xml:space="preserve">- </w:t>
            </w:r>
            <w:r>
              <w:rPr>
                <w:rStyle w:val="IndexLink"/>
                <w:rtl w:val="true"/>
              </w:rPr>
              <w:t>نقش مادر در دوران بارداری</w:t>
            </w:r>
            <w:r>
              <w:rPr>
                <w:rStyle w:val="IndexLink"/>
                <w:rtl w:val="true"/>
              </w:rPr>
              <w:tab/>
            </w:r>
            <w:r>
              <w:rPr>
                <w:rStyle w:val="IndexLink"/>
              </w:rPr>
              <w:t>76</w:t>
            </w:r>
          </w:hyperlink>
        </w:p>
        <w:p>
          <w:pPr>
            <w:pStyle w:val="Contents6"/>
            <w:tabs>
              <w:tab w:val="clear" w:pos="7609"/>
              <w:tab w:val="right" w:pos="9026" w:leader="dot"/>
            </w:tabs>
            <w:rPr/>
          </w:pPr>
          <w:hyperlink w:anchor="__RefHeading___Toc8338132_2870459653">
            <w:r>
              <w:rPr>
                <w:webHidden/>
                <w:rStyle w:val="IndexLink"/>
              </w:rPr>
              <w:t>2</w:t>
            </w:r>
            <w:r>
              <w:rPr>
                <w:rStyle w:val="IndexLink"/>
                <w:rtl w:val="true"/>
              </w:rPr>
              <w:t xml:space="preserve">- </w:t>
            </w:r>
            <w:r>
              <w:rPr>
                <w:rStyle w:val="IndexLink"/>
                <w:rtl w:val="true"/>
              </w:rPr>
              <w:t>تأثیر شیر مادر</w:t>
            </w:r>
            <w:r>
              <w:rPr>
                <w:rStyle w:val="IndexLink"/>
                <w:rtl w:val="true"/>
              </w:rPr>
              <w:tab/>
            </w:r>
            <w:r>
              <w:rPr>
                <w:rStyle w:val="IndexLink"/>
              </w:rPr>
              <w:t>76</w:t>
            </w:r>
          </w:hyperlink>
        </w:p>
        <w:p>
          <w:pPr>
            <w:pStyle w:val="Contents6"/>
            <w:tabs>
              <w:tab w:val="clear" w:pos="7609"/>
              <w:tab w:val="right" w:pos="9026" w:leader="dot"/>
            </w:tabs>
            <w:rPr/>
          </w:pPr>
          <w:hyperlink w:anchor="__RefHeading___Toc8338134_2870459653">
            <w:r>
              <w:rPr>
                <w:webHidden/>
                <w:rStyle w:val="IndexLink"/>
              </w:rPr>
              <w:t>3</w:t>
            </w:r>
            <w:r>
              <w:rPr>
                <w:rStyle w:val="IndexLink"/>
                <w:rtl w:val="true"/>
              </w:rPr>
              <w:t xml:space="preserve">- </w:t>
            </w:r>
            <w:r>
              <w:rPr>
                <w:rStyle w:val="IndexLink"/>
                <w:rtl w:val="true"/>
              </w:rPr>
              <w:t>تأثیر تقوای مادر</w:t>
            </w:r>
            <w:r>
              <w:rPr>
                <w:rStyle w:val="IndexLink"/>
                <w:rtl w:val="true"/>
              </w:rPr>
              <w:tab/>
            </w:r>
            <w:r>
              <w:rPr>
                <w:rStyle w:val="IndexLink"/>
              </w:rPr>
              <w:t>76</w:t>
            </w:r>
          </w:hyperlink>
        </w:p>
        <w:p>
          <w:pPr>
            <w:pStyle w:val="Contents6"/>
            <w:tabs>
              <w:tab w:val="clear" w:pos="7609"/>
              <w:tab w:val="right" w:pos="9026" w:leader="dot"/>
            </w:tabs>
            <w:rPr/>
          </w:pPr>
          <w:hyperlink w:anchor="__RefHeading___Toc8338136_2870459653">
            <w:r>
              <w:rPr>
                <w:webHidden/>
                <w:rStyle w:val="IndexLink"/>
              </w:rPr>
              <w:t>4</w:t>
            </w:r>
            <w:r>
              <w:rPr>
                <w:rStyle w:val="IndexLink"/>
                <w:rtl w:val="true"/>
              </w:rPr>
              <w:t xml:space="preserve">- </w:t>
            </w:r>
            <w:r>
              <w:rPr>
                <w:rStyle w:val="IndexLink"/>
                <w:rtl w:val="true"/>
              </w:rPr>
              <w:t>بازتاب اندیشه و رفتار مادر در آیات</w:t>
            </w:r>
            <w:r>
              <w:rPr>
                <w:rStyle w:val="IndexLink"/>
                <w:rtl w:val="true"/>
              </w:rPr>
              <w:tab/>
            </w:r>
            <w:r>
              <w:rPr>
                <w:rStyle w:val="IndexLink"/>
              </w:rPr>
              <w:t>77</w:t>
            </w:r>
          </w:hyperlink>
        </w:p>
        <w:p>
          <w:pPr>
            <w:pStyle w:val="Contents6"/>
            <w:tabs>
              <w:tab w:val="clear" w:pos="7609"/>
              <w:tab w:val="right" w:pos="9026" w:leader="dot"/>
            </w:tabs>
            <w:rPr/>
          </w:pPr>
          <w:hyperlink w:anchor="__RefHeading___Toc8338138_2870459653">
            <w:r>
              <w:rPr>
                <w:webHidden/>
                <w:rStyle w:val="IndexLink"/>
              </w:rPr>
              <w:t>5</w:t>
            </w:r>
            <w:r>
              <w:rPr>
                <w:rStyle w:val="IndexLink"/>
                <w:rtl w:val="true"/>
              </w:rPr>
              <w:t xml:space="preserve">- </w:t>
            </w:r>
            <w:r>
              <w:rPr>
                <w:rStyle w:val="IndexLink"/>
                <w:rtl w:val="true"/>
              </w:rPr>
              <w:t>انسان پروری مادر</w:t>
            </w:r>
            <w:r>
              <w:rPr>
                <w:rStyle w:val="IndexLink"/>
                <w:rtl w:val="true"/>
              </w:rPr>
              <w:tab/>
            </w:r>
            <w:r>
              <w:rPr>
                <w:rStyle w:val="IndexLink"/>
              </w:rPr>
              <w:t>77</w:t>
            </w:r>
          </w:hyperlink>
        </w:p>
        <w:p>
          <w:pPr>
            <w:pStyle w:val="Contents6"/>
            <w:tabs>
              <w:tab w:val="clear" w:pos="7609"/>
              <w:tab w:val="right" w:pos="9026" w:leader="dot"/>
            </w:tabs>
            <w:rPr/>
          </w:pPr>
          <w:hyperlink w:anchor="__RefHeading___Toc8338140_2870459653">
            <w:r>
              <w:rPr>
                <w:webHidden/>
                <w:rStyle w:val="IndexLink"/>
                <w:rtl w:val="true"/>
              </w:rPr>
              <w:t>ج</w:t>
            </w:r>
            <w:r>
              <w:rPr>
                <w:rStyle w:val="IndexLink"/>
                <w:rtl w:val="true"/>
              </w:rPr>
              <w:t xml:space="preserve">) </w:t>
            </w:r>
            <w:r>
              <w:rPr>
                <w:rStyle w:val="IndexLink"/>
                <w:rtl w:val="true"/>
              </w:rPr>
              <w:t>وظیفه زن در نقش اجتماعی</w:t>
            </w:r>
            <w:r>
              <w:rPr>
                <w:rStyle w:val="IndexLink"/>
                <w:rtl w:val="true"/>
              </w:rPr>
              <w:tab/>
            </w:r>
            <w:r>
              <w:rPr>
                <w:rStyle w:val="IndexLink"/>
              </w:rPr>
              <w:t>78</w:t>
            </w:r>
          </w:hyperlink>
        </w:p>
        <w:p>
          <w:pPr>
            <w:pStyle w:val="Contents6"/>
            <w:tabs>
              <w:tab w:val="clear" w:pos="7609"/>
              <w:tab w:val="right" w:pos="9026" w:leader="dot"/>
            </w:tabs>
            <w:rPr/>
          </w:pPr>
          <w:hyperlink w:anchor="__RefHeading___Toc8338142_2870459653">
            <w:r>
              <w:rPr>
                <w:webHidden/>
                <w:rStyle w:val="IndexLink"/>
                <w:rtl w:val="true"/>
              </w:rPr>
              <w:t>اشاره</w:t>
            </w:r>
            <w:r>
              <w:rPr>
                <w:rStyle w:val="IndexLink"/>
                <w:rtl w:val="true"/>
              </w:rPr>
              <w:tab/>
            </w:r>
            <w:r>
              <w:rPr>
                <w:rStyle w:val="IndexLink"/>
              </w:rPr>
              <w:t>78</w:t>
            </w:r>
          </w:hyperlink>
        </w:p>
        <w:p>
          <w:pPr>
            <w:pStyle w:val="Contents6"/>
            <w:tabs>
              <w:tab w:val="clear" w:pos="7609"/>
              <w:tab w:val="right" w:pos="9026" w:leader="dot"/>
            </w:tabs>
            <w:rPr/>
          </w:pPr>
          <w:hyperlink w:anchor="__RefHeading___Toc8338144_2870459653">
            <w:r>
              <w:rPr>
                <w:webHidden/>
                <w:rStyle w:val="IndexLink"/>
                <w:rtl w:val="true"/>
              </w:rPr>
              <w:t>مالکیت ذاتی و استقلالی زن</w:t>
            </w:r>
            <w:r>
              <w:rPr>
                <w:rStyle w:val="IndexLink"/>
                <w:rtl w:val="true"/>
              </w:rPr>
              <w:tab/>
            </w:r>
            <w:r>
              <w:rPr>
                <w:rStyle w:val="IndexLink"/>
              </w:rPr>
              <w:t>79</w:t>
            </w:r>
          </w:hyperlink>
        </w:p>
        <w:p>
          <w:pPr>
            <w:pStyle w:val="Contents5"/>
            <w:tabs>
              <w:tab w:val="clear" w:pos="7892"/>
              <w:tab w:val="right" w:pos="9026" w:leader="dot"/>
            </w:tabs>
            <w:rPr/>
          </w:pPr>
          <w:hyperlink w:anchor="__RefHeading___Toc8338146_2870459653">
            <w:r>
              <w:rPr>
                <w:webHidden/>
                <w:rStyle w:val="IndexLink"/>
                <w:rtl w:val="true"/>
              </w:rPr>
              <w:t>نمونه هایی از الگوی جامع شخصیت زن در قرآن</w:t>
            </w:r>
            <w:r>
              <w:rPr>
                <w:rStyle w:val="IndexLink"/>
                <w:rtl w:val="true"/>
              </w:rPr>
              <w:tab/>
            </w:r>
            <w:r>
              <w:rPr>
                <w:rStyle w:val="IndexLink"/>
              </w:rPr>
              <w:t>80</w:t>
            </w:r>
          </w:hyperlink>
        </w:p>
        <w:p>
          <w:pPr>
            <w:pStyle w:val="Contents6"/>
            <w:tabs>
              <w:tab w:val="clear" w:pos="7609"/>
              <w:tab w:val="right" w:pos="9026" w:leader="dot"/>
            </w:tabs>
            <w:rPr/>
          </w:pPr>
          <w:hyperlink w:anchor="__RefHeading___Toc8338148_2870459653">
            <w:r>
              <w:rPr>
                <w:webHidden/>
                <w:rStyle w:val="IndexLink"/>
              </w:rPr>
              <w:t>1</w:t>
            </w:r>
            <w:r>
              <w:rPr>
                <w:rStyle w:val="IndexLink"/>
                <w:rtl w:val="true"/>
              </w:rPr>
              <w:t xml:space="preserve">- </w:t>
            </w:r>
            <w:r>
              <w:rPr>
                <w:rStyle w:val="IndexLink"/>
                <w:rtl w:val="true"/>
              </w:rPr>
              <w:t>مريم</w:t>
            </w:r>
            <w:r>
              <w:rPr>
                <w:rStyle w:val="IndexLink"/>
                <w:rtl w:val="true"/>
              </w:rPr>
              <w:tab/>
            </w:r>
            <w:r>
              <w:rPr>
                <w:rStyle w:val="IndexLink"/>
              </w:rPr>
              <w:t>80</w:t>
            </w:r>
          </w:hyperlink>
        </w:p>
        <w:p>
          <w:pPr>
            <w:pStyle w:val="Contents6"/>
            <w:tabs>
              <w:tab w:val="clear" w:pos="7609"/>
              <w:tab w:val="right" w:pos="9026" w:leader="dot"/>
            </w:tabs>
            <w:rPr/>
          </w:pPr>
          <w:hyperlink w:anchor="__RefHeading___Toc8338150_2870459653">
            <w:r>
              <w:rPr>
                <w:webHidden/>
                <w:rStyle w:val="IndexLink"/>
              </w:rPr>
              <w:t>2</w:t>
            </w:r>
            <w:r>
              <w:rPr>
                <w:rStyle w:val="IndexLink"/>
                <w:rtl w:val="true"/>
              </w:rPr>
              <w:t xml:space="preserve">- </w:t>
            </w:r>
            <w:r>
              <w:rPr>
                <w:rStyle w:val="IndexLink"/>
                <w:rtl w:val="true"/>
              </w:rPr>
              <w:t>آسيه</w:t>
            </w:r>
            <w:r>
              <w:rPr>
                <w:rStyle w:val="IndexLink"/>
                <w:rtl w:val="true"/>
              </w:rPr>
              <w:tab/>
            </w:r>
            <w:r>
              <w:rPr>
                <w:rStyle w:val="IndexLink"/>
              </w:rPr>
              <w:t>81</w:t>
            </w:r>
          </w:hyperlink>
        </w:p>
        <w:p>
          <w:pPr>
            <w:pStyle w:val="Contents6"/>
            <w:tabs>
              <w:tab w:val="clear" w:pos="7609"/>
              <w:tab w:val="right" w:pos="9026" w:leader="dot"/>
            </w:tabs>
            <w:rPr/>
          </w:pPr>
          <w:hyperlink w:anchor="__RefHeading___Toc8338152_2870459653">
            <w:r>
              <w:rPr>
                <w:webHidden/>
                <w:rStyle w:val="IndexLink"/>
              </w:rPr>
              <w:t>3</w:t>
            </w:r>
            <w:r>
              <w:rPr>
                <w:rStyle w:val="IndexLink"/>
                <w:rtl w:val="true"/>
              </w:rPr>
              <w:t xml:space="preserve">- </w:t>
            </w:r>
            <w:r>
              <w:rPr>
                <w:rStyle w:val="IndexLink"/>
                <w:rtl w:val="true"/>
              </w:rPr>
              <w:t>مادر حضرت موسی</w:t>
            </w:r>
            <w:r>
              <w:rPr>
                <w:rStyle w:val="IndexLink"/>
                <w:rtl w:val="true"/>
              </w:rPr>
              <w:tab/>
            </w:r>
            <w:r>
              <w:rPr>
                <w:rStyle w:val="IndexLink"/>
              </w:rPr>
              <w:t>82</w:t>
            </w:r>
          </w:hyperlink>
        </w:p>
        <w:p>
          <w:pPr>
            <w:pStyle w:val="Contents3"/>
            <w:tabs>
              <w:tab w:val="clear" w:pos="8459"/>
              <w:tab w:val="right" w:pos="9026" w:leader="dot"/>
            </w:tabs>
            <w:rPr/>
          </w:pPr>
          <w:hyperlink w:anchor="__RefHeading___Toc8338154_2870459653">
            <w:r>
              <w:rPr>
                <w:webHidden/>
                <w:rStyle w:val="IndexLink"/>
                <w:rtl w:val="true"/>
              </w:rPr>
              <w:t>یافته های پژوهش</w:t>
            </w:r>
            <w:r>
              <w:rPr>
                <w:rStyle w:val="IndexLink"/>
                <w:rtl w:val="true"/>
              </w:rPr>
              <w:tab/>
            </w:r>
            <w:r>
              <w:rPr>
                <w:rStyle w:val="IndexLink"/>
              </w:rPr>
              <w:t>82</w:t>
            </w:r>
          </w:hyperlink>
        </w:p>
        <w:p>
          <w:pPr>
            <w:pStyle w:val="Contents3"/>
            <w:tabs>
              <w:tab w:val="clear" w:pos="8459"/>
              <w:tab w:val="right" w:pos="9026" w:leader="dot"/>
            </w:tabs>
            <w:rPr/>
          </w:pPr>
          <w:hyperlink w:anchor="__RefHeading___Toc8338156_2870459653">
            <w:r>
              <w:rPr>
                <w:webHidden/>
                <w:rStyle w:val="IndexLink"/>
                <w:rtl w:val="true"/>
              </w:rPr>
              <w:t>منابع و مآخذ</w:t>
            </w:r>
            <w:r>
              <w:rPr>
                <w:rStyle w:val="IndexLink"/>
                <w:rtl w:val="true"/>
              </w:rPr>
              <w:tab/>
            </w:r>
            <w:r>
              <w:rPr>
                <w:rStyle w:val="IndexLink"/>
              </w:rPr>
              <w:t>84</w:t>
            </w:r>
          </w:hyperlink>
        </w:p>
        <w:p>
          <w:pPr>
            <w:pStyle w:val="Contents2"/>
            <w:tabs>
              <w:tab w:val="clear" w:pos="8743"/>
              <w:tab w:val="right" w:pos="9026" w:leader="dot"/>
            </w:tabs>
            <w:rPr/>
          </w:pPr>
          <w:hyperlink w:anchor="__RefHeading___Toc8338158_2870459653">
            <w:r>
              <w:rPr>
                <w:webHidden/>
                <w:rStyle w:val="IndexLink"/>
                <w:rtl w:val="true"/>
              </w:rPr>
              <w:t>رابطه عفاف و تربیت دینی و تأثیر آن در امنیت اخلاقی</w:t>
            </w:r>
            <w:r>
              <w:rPr>
                <w:rStyle w:val="IndexLink"/>
                <w:rtl w:val="true"/>
              </w:rPr>
              <w:tab/>
            </w:r>
            <w:r>
              <w:rPr>
                <w:rStyle w:val="IndexLink"/>
              </w:rPr>
              <w:t>88</w:t>
            </w:r>
          </w:hyperlink>
        </w:p>
        <w:p>
          <w:pPr>
            <w:pStyle w:val="Contents3"/>
            <w:tabs>
              <w:tab w:val="clear" w:pos="8459"/>
              <w:tab w:val="right" w:pos="9026" w:leader="dot"/>
            </w:tabs>
            <w:rPr/>
          </w:pPr>
          <w:hyperlink w:anchor="__RefHeading___Toc8338160_2870459653">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8338162_2870459653">
            <w:r>
              <w:rPr>
                <w:webHidden/>
                <w:rStyle w:val="IndexLink"/>
                <w:rtl w:val="true"/>
              </w:rPr>
              <w:t>چکیده</w:t>
            </w:r>
            <w:r>
              <w:rPr>
                <w:rStyle w:val="IndexLink"/>
                <w:rtl w:val="true"/>
              </w:rPr>
              <w:tab/>
            </w:r>
            <w:r>
              <w:rPr>
                <w:rStyle w:val="IndexLink"/>
              </w:rPr>
              <w:t>88</w:t>
            </w:r>
          </w:hyperlink>
        </w:p>
        <w:p>
          <w:pPr>
            <w:pStyle w:val="Contents3"/>
            <w:tabs>
              <w:tab w:val="clear" w:pos="8459"/>
              <w:tab w:val="right" w:pos="9026" w:leader="dot"/>
            </w:tabs>
            <w:rPr/>
          </w:pPr>
          <w:hyperlink w:anchor="__RefHeading___Toc8338164_2870459653">
            <w:r>
              <w:rPr>
                <w:webHidden/>
                <w:rStyle w:val="IndexLink"/>
                <w:rtl w:val="true"/>
              </w:rPr>
              <w:t>مفهوم شناسی عفاف و تربیت</w:t>
            </w:r>
            <w:r>
              <w:rPr>
                <w:rStyle w:val="IndexLink"/>
                <w:rtl w:val="true"/>
              </w:rPr>
              <w:tab/>
            </w:r>
            <w:r>
              <w:rPr>
                <w:rStyle w:val="IndexLink"/>
              </w:rPr>
              <w:t>89</w:t>
            </w:r>
          </w:hyperlink>
        </w:p>
        <w:p>
          <w:pPr>
            <w:pStyle w:val="Contents4"/>
            <w:tabs>
              <w:tab w:val="clear" w:pos="8176"/>
              <w:tab w:val="right" w:pos="9026" w:leader="dot"/>
            </w:tabs>
            <w:rPr/>
          </w:pPr>
          <w:hyperlink w:anchor="__RefHeading___Toc8338166_2870459653">
            <w:r>
              <w:rPr>
                <w:webHidden/>
                <w:rStyle w:val="IndexLink"/>
                <w:rtl w:val="true"/>
              </w:rPr>
              <w:t xml:space="preserve">الف </w:t>
            </w:r>
            <w:r>
              <w:rPr>
                <w:rStyle w:val="IndexLink"/>
                <w:rtl w:val="true"/>
              </w:rPr>
              <w:t xml:space="preserve">- </w:t>
            </w:r>
            <w:r>
              <w:rPr>
                <w:rStyle w:val="IndexLink"/>
                <w:rtl w:val="true"/>
              </w:rPr>
              <w:t>عفاف</w:t>
            </w:r>
            <w:r>
              <w:rPr>
                <w:rStyle w:val="IndexLink"/>
                <w:rtl w:val="true"/>
              </w:rPr>
              <w:tab/>
            </w:r>
            <w:r>
              <w:rPr>
                <w:rStyle w:val="IndexLink"/>
              </w:rPr>
              <w:t>89</w:t>
            </w:r>
          </w:hyperlink>
        </w:p>
        <w:p>
          <w:pPr>
            <w:pStyle w:val="Contents4"/>
            <w:tabs>
              <w:tab w:val="clear" w:pos="8176"/>
              <w:tab w:val="right" w:pos="9026" w:leader="dot"/>
            </w:tabs>
            <w:rPr/>
          </w:pPr>
          <w:hyperlink w:anchor="__RefHeading___Toc8338168_2870459653">
            <w:r>
              <w:rPr>
                <w:webHidden/>
                <w:rStyle w:val="IndexLink"/>
                <w:rtl w:val="true"/>
              </w:rPr>
              <w:t xml:space="preserve">ب </w:t>
            </w:r>
            <w:r>
              <w:rPr>
                <w:rStyle w:val="IndexLink"/>
                <w:rtl w:val="true"/>
              </w:rPr>
              <w:t xml:space="preserve">- </w:t>
            </w:r>
            <w:r>
              <w:rPr>
                <w:rStyle w:val="IndexLink"/>
                <w:rtl w:val="true"/>
              </w:rPr>
              <w:t>تربیت دینی</w:t>
            </w:r>
            <w:r>
              <w:rPr>
                <w:rStyle w:val="IndexLink"/>
                <w:rtl w:val="true"/>
              </w:rPr>
              <w:tab/>
            </w:r>
            <w:r>
              <w:rPr>
                <w:rStyle w:val="IndexLink"/>
              </w:rPr>
              <w:t>89</w:t>
            </w:r>
          </w:hyperlink>
        </w:p>
        <w:p>
          <w:pPr>
            <w:pStyle w:val="Contents3"/>
            <w:tabs>
              <w:tab w:val="clear" w:pos="8459"/>
              <w:tab w:val="right" w:pos="9026" w:leader="dot"/>
            </w:tabs>
            <w:rPr/>
          </w:pPr>
          <w:hyperlink w:anchor="__RefHeading___Toc8338170_2870459653">
            <w:r>
              <w:rPr>
                <w:webHidden/>
                <w:rStyle w:val="IndexLink"/>
                <w:rtl w:val="true"/>
              </w:rPr>
              <w:t>رابطه عفاف و تربیت دینی</w:t>
            </w:r>
            <w:r>
              <w:rPr>
                <w:rStyle w:val="IndexLink"/>
                <w:rtl w:val="true"/>
              </w:rPr>
              <w:tab/>
            </w:r>
            <w:r>
              <w:rPr>
                <w:rStyle w:val="IndexLink"/>
              </w:rPr>
              <w:t>90</w:t>
            </w:r>
          </w:hyperlink>
        </w:p>
        <w:p>
          <w:pPr>
            <w:pStyle w:val="Contents4"/>
            <w:tabs>
              <w:tab w:val="clear" w:pos="8176"/>
              <w:tab w:val="right" w:pos="9026" w:leader="dot"/>
            </w:tabs>
            <w:rPr/>
          </w:pPr>
          <w:hyperlink w:anchor="__RefHeading___Toc8338172_2870459653">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8338174_2870459653">
            <w:r>
              <w:rPr>
                <w:webHidden/>
                <w:rStyle w:val="IndexLink"/>
                <w:rtl w:val="true"/>
              </w:rPr>
              <w:t>الف</w:t>
            </w:r>
            <w:r>
              <w:rPr>
                <w:rStyle w:val="IndexLink"/>
                <w:rtl w:val="true"/>
              </w:rPr>
              <w:t xml:space="preserve">- </w:t>
            </w:r>
            <w:r>
              <w:rPr>
                <w:rStyle w:val="IndexLink"/>
                <w:rtl w:val="true"/>
              </w:rPr>
              <w:t>شکل گیری و تقویت عفاف در سایه تربیت</w:t>
            </w:r>
            <w:r>
              <w:rPr>
                <w:rStyle w:val="IndexLink"/>
                <w:rtl w:val="true"/>
              </w:rPr>
              <w:tab/>
            </w:r>
            <w:r>
              <w:rPr>
                <w:rStyle w:val="IndexLink"/>
              </w:rPr>
              <w:t>91</w:t>
            </w:r>
          </w:hyperlink>
        </w:p>
        <w:p>
          <w:pPr>
            <w:pStyle w:val="Contents4"/>
            <w:tabs>
              <w:tab w:val="clear" w:pos="8176"/>
              <w:tab w:val="right" w:pos="9026" w:leader="dot"/>
            </w:tabs>
            <w:rPr/>
          </w:pPr>
          <w:hyperlink w:anchor="__RefHeading___Toc8338176_2870459653">
            <w:r>
              <w:rPr>
                <w:webHidden/>
                <w:rStyle w:val="IndexLink"/>
                <w:rtl w:val="true"/>
              </w:rPr>
              <w:t xml:space="preserve">ب </w:t>
            </w:r>
            <w:r>
              <w:rPr>
                <w:rStyle w:val="IndexLink"/>
                <w:rtl w:val="true"/>
              </w:rPr>
              <w:t xml:space="preserve">- </w:t>
            </w:r>
            <w:r>
              <w:rPr>
                <w:rStyle w:val="IndexLink"/>
                <w:rtl w:val="true"/>
              </w:rPr>
              <w:t>اثرگذاری عفاف بر تربیت دینی</w:t>
            </w:r>
            <w:r>
              <w:rPr>
                <w:rStyle w:val="IndexLink"/>
                <w:rtl w:val="true"/>
              </w:rPr>
              <w:tab/>
            </w:r>
            <w:r>
              <w:rPr>
                <w:rStyle w:val="IndexLink"/>
              </w:rPr>
              <w:t>92</w:t>
            </w:r>
          </w:hyperlink>
        </w:p>
        <w:p>
          <w:pPr>
            <w:pStyle w:val="Contents3"/>
            <w:tabs>
              <w:tab w:val="clear" w:pos="8459"/>
              <w:tab w:val="right" w:pos="9026" w:leader="dot"/>
            </w:tabs>
            <w:rPr/>
          </w:pPr>
          <w:hyperlink w:anchor="__RefHeading___Toc8338178_2870459653">
            <w:r>
              <w:rPr>
                <w:webHidden/>
                <w:rStyle w:val="IndexLink"/>
                <w:rtl w:val="true"/>
              </w:rPr>
              <w:t>عفاف خانواده و جامعه و تأثیر آن در تربیت دینی فرزندان</w:t>
            </w:r>
            <w:r>
              <w:rPr>
                <w:rStyle w:val="IndexLink"/>
                <w:rtl w:val="true"/>
              </w:rPr>
              <w:tab/>
            </w:r>
            <w:r>
              <w:rPr>
                <w:rStyle w:val="IndexLink"/>
              </w:rPr>
              <w:t>93</w:t>
            </w:r>
          </w:hyperlink>
        </w:p>
        <w:p>
          <w:pPr>
            <w:pStyle w:val="Contents4"/>
            <w:tabs>
              <w:tab w:val="clear" w:pos="8176"/>
              <w:tab w:val="right" w:pos="9026" w:leader="dot"/>
            </w:tabs>
            <w:rPr/>
          </w:pPr>
          <w:hyperlink w:anchor="__RefHeading___Toc8338180_2870459653">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8338182_2870459653">
            <w:r>
              <w:rPr>
                <w:webHidden/>
                <w:rStyle w:val="IndexLink"/>
                <w:rtl w:val="true"/>
              </w:rPr>
              <w:t xml:space="preserve">الف </w:t>
            </w:r>
            <w:r>
              <w:rPr>
                <w:rStyle w:val="IndexLink"/>
                <w:rtl w:val="true"/>
              </w:rPr>
              <w:t xml:space="preserve">- </w:t>
            </w:r>
            <w:r>
              <w:rPr>
                <w:rStyle w:val="IndexLink"/>
                <w:rtl w:val="true"/>
              </w:rPr>
              <w:t>خانواده</w:t>
            </w:r>
            <w:r>
              <w:rPr>
                <w:rStyle w:val="IndexLink"/>
                <w:rtl w:val="true"/>
              </w:rPr>
              <w:tab/>
            </w:r>
            <w:r>
              <w:rPr>
                <w:rStyle w:val="IndexLink"/>
              </w:rPr>
              <w:t>93</w:t>
            </w:r>
          </w:hyperlink>
        </w:p>
        <w:p>
          <w:pPr>
            <w:pStyle w:val="Contents4"/>
            <w:tabs>
              <w:tab w:val="clear" w:pos="8176"/>
              <w:tab w:val="right" w:pos="9026" w:leader="dot"/>
            </w:tabs>
            <w:rPr/>
          </w:pPr>
          <w:hyperlink w:anchor="__RefHeading___Toc8338184_2870459653">
            <w:r>
              <w:rPr>
                <w:webHidden/>
                <w:rStyle w:val="IndexLink"/>
                <w:rtl w:val="true"/>
              </w:rPr>
              <w:t xml:space="preserve">ب </w:t>
            </w:r>
            <w:r>
              <w:rPr>
                <w:rStyle w:val="IndexLink"/>
                <w:rtl w:val="true"/>
              </w:rPr>
              <w:t xml:space="preserve">- </w:t>
            </w:r>
            <w:r>
              <w:rPr>
                <w:rStyle w:val="IndexLink"/>
                <w:rtl w:val="true"/>
              </w:rPr>
              <w:t>جامعه</w:t>
            </w:r>
            <w:r>
              <w:rPr>
                <w:rStyle w:val="IndexLink"/>
                <w:rtl w:val="true"/>
              </w:rPr>
              <w:tab/>
            </w:r>
            <w:r>
              <w:rPr>
                <w:rStyle w:val="IndexLink"/>
              </w:rPr>
              <w:t>95</w:t>
            </w:r>
          </w:hyperlink>
        </w:p>
        <w:p>
          <w:pPr>
            <w:pStyle w:val="Contents3"/>
            <w:tabs>
              <w:tab w:val="clear" w:pos="8459"/>
              <w:tab w:val="right" w:pos="9026" w:leader="dot"/>
            </w:tabs>
            <w:rPr/>
          </w:pPr>
          <w:hyperlink w:anchor="__RefHeading___Toc8338186_2870459653">
            <w:r>
              <w:rPr>
                <w:webHidden/>
                <w:rStyle w:val="IndexLink"/>
                <w:rtl w:val="true"/>
              </w:rPr>
              <w:t>وظایف خانواده و جامعه در حفظ عفاف و تربیت دینی فرزندان</w:t>
            </w:r>
            <w:r>
              <w:rPr>
                <w:rStyle w:val="IndexLink"/>
                <w:rtl w:val="true"/>
              </w:rPr>
              <w:tab/>
            </w:r>
            <w:r>
              <w:rPr>
                <w:rStyle w:val="IndexLink"/>
              </w:rPr>
              <w:t>96</w:t>
            </w:r>
          </w:hyperlink>
        </w:p>
        <w:p>
          <w:pPr>
            <w:pStyle w:val="Contents3"/>
            <w:tabs>
              <w:tab w:val="clear" w:pos="8459"/>
              <w:tab w:val="right" w:pos="9026" w:leader="dot"/>
            </w:tabs>
            <w:rPr/>
          </w:pPr>
          <w:hyperlink w:anchor="__RefHeading___Toc8338188_2870459653">
            <w:r>
              <w:rPr>
                <w:webHidden/>
                <w:rStyle w:val="IndexLink"/>
                <w:rtl w:val="true"/>
              </w:rPr>
              <w:t>یافته های پژوهش</w:t>
            </w:r>
            <w:r>
              <w:rPr>
                <w:rStyle w:val="IndexLink"/>
                <w:rtl w:val="true"/>
              </w:rPr>
              <w:tab/>
            </w:r>
            <w:r>
              <w:rPr>
                <w:rStyle w:val="IndexLink"/>
              </w:rPr>
              <w:t>97</w:t>
            </w:r>
          </w:hyperlink>
        </w:p>
        <w:p>
          <w:pPr>
            <w:pStyle w:val="Contents3"/>
            <w:tabs>
              <w:tab w:val="clear" w:pos="8459"/>
              <w:tab w:val="right" w:pos="9026" w:leader="dot"/>
            </w:tabs>
            <w:rPr/>
          </w:pPr>
          <w:hyperlink w:anchor="__RefHeading___Toc8338190_2870459653">
            <w:r>
              <w:rPr>
                <w:webHidden/>
                <w:rStyle w:val="IndexLink"/>
                <w:rtl w:val="true"/>
              </w:rPr>
              <w:t>منابع و مآخذ</w:t>
            </w:r>
            <w:r>
              <w:rPr>
                <w:rStyle w:val="IndexLink"/>
                <w:rtl w:val="true"/>
              </w:rPr>
              <w:tab/>
            </w:r>
            <w:r>
              <w:rPr>
                <w:rStyle w:val="IndexLink"/>
              </w:rPr>
              <w:t>98</w:t>
            </w:r>
          </w:hyperlink>
        </w:p>
        <w:p>
          <w:pPr>
            <w:pStyle w:val="Contents2"/>
            <w:tabs>
              <w:tab w:val="clear" w:pos="8743"/>
              <w:tab w:val="right" w:pos="9026" w:leader="dot"/>
            </w:tabs>
            <w:rPr/>
          </w:pPr>
          <w:hyperlink w:anchor="__RefHeading___Toc8338192_2870459653">
            <w:r>
              <w:rPr>
                <w:webHidden/>
                <w:rStyle w:val="IndexLink"/>
                <w:rtl w:val="true"/>
              </w:rPr>
              <w:t xml:space="preserve">نگاهی به دو الگوی اسلامی و غربی زن </w:t>
            </w:r>
            <w:r>
              <w:rPr>
                <w:rStyle w:val="IndexLink"/>
                <w:rtl w:val="true"/>
              </w:rPr>
              <w:t>(</w:t>
            </w:r>
            <w:r>
              <w:rPr>
                <w:rStyle w:val="IndexLink"/>
                <w:rtl w:val="true"/>
              </w:rPr>
              <w:t>هویت، شخصیت، جایگاه</w:t>
            </w:r>
            <w:r>
              <w:rPr>
                <w:rStyle w:val="IndexLink"/>
                <w:rtl w:val="true"/>
              </w:rPr>
              <w:t>)</w:t>
              <w:tab/>
            </w:r>
            <w:r>
              <w:rPr>
                <w:rStyle w:val="IndexLink"/>
              </w:rPr>
              <w:t>102</w:t>
            </w:r>
          </w:hyperlink>
        </w:p>
        <w:p>
          <w:pPr>
            <w:pStyle w:val="Contents3"/>
            <w:tabs>
              <w:tab w:val="clear" w:pos="8459"/>
              <w:tab w:val="right" w:pos="9026" w:leader="dot"/>
            </w:tabs>
            <w:rPr/>
          </w:pPr>
          <w:hyperlink w:anchor="__RefHeading___Toc8338194_2870459653">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8338196_2870459653">
            <w:r>
              <w:rPr>
                <w:webHidden/>
                <w:rStyle w:val="IndexLink"/>
                <w:rtl w:val="true"/>
              </w:rPr>
              <w:t>چکیده</w:t>
            </w:r>
            <w:r>
              <w:rPr>
                <w:rStyle w:val="IndexLink"/>
                <w:rtl w:val="true"/>
              </w:rPr>
              <w:tab/>
            </w:r>
            <w:r>
              <w:rPr>
                <w:rStyle w:val="IndexLink"/>
              </w:rPr>
              <w:t>102</w:t>
            </w:r>
          </w:hyperlink>
        </w:p>
        <w:p>
          <w:pPr>
            <w:pStyle w:val="Contents3"/>
            <w:tabs>
              <w:tab w:val="clear" w:pos="8459"/>
              <w:tab w:val="right" w:pos="9026" w:leader="dot"/>
            </w:tabs>
            <w:rPr/>
          </w:pPr>
          <w:hyperlink w:anchor="__RefHeading___Toc8338198_2870459653">
            <w:r>
              <w:rPr>
                <w:webHidden/>
                <w:rStyle w:val="IndexLink"/>
                <w:rtl w:val="true"/>
              </w:rPr>
              <w:t>مقدمه</w:t>
            </w:r>
            <w:r>
              <w:rPr>
                <w:rStyle w:val="IndexLink"/>
                <w:rtl w:val="true"/>
              </w:rPr>
              <w:tab/>
            </w:r>
            <w:r>
              <w:rPr>
                <w:rStyle w:val="IndexLink"/>
              </w:rPr>
              <w:t>103</w:t>
            </w:r>
          </w:hyperlink>
        </w:p>
        <w:p>
          <w:pPr>
            <w:pStyle w:val="Contents3"/>
            <w:tabs>
              <w:tab w:val="clear" w:pos="8459"/>
              <w:tab w:val="right" w:pos="9026" w:leader="dot"/>
            </w:tabs>
            <w:rPr/>
          </w:pPr>
          <w:hyperlink w:anchor="__RefHeading___Toc8338200_2870459653">
            <w:r>
              <w:rPr>
                <w:webHidden/>
                <w:rStyle w:val="IndexLink"/>
                <w:rtl w:val="true"/>
              </w:rPr>
              <w:t>زنان در دنیای مدرن غربی</w:t>
            </w:r>
            <w:r>
              <w:rPr>
                <w:rStyle w:val="IndexLink"/>
                <w:rtl w:val="true"/>
              </w:rPr>
              <w:tab/>
            </w:r>
            <w:r>
              <w:rPr>
                <w:rStyle w:val="IndexLink"/>
              </w:rPr>
              <w:t>105</w:t>
            </w:r>
          </w:hyperlink>
        </w:p>
        <w:p>
          <w:pPr>
            <w:pStyle w:val="Contents3"/>
            <w:tabs>
              <w:tab w:val="clear" w:pos="8459"/>
              <w:tab w:val="right" w:pos="9026" w:leader="dot"/>
            </w:tabs>
            <w:rPr/>
          </w:pPr>
          <w:hyperlink w:anchor="__RefHeading___Toc8338202_2870459653">
            <w:r>
              <w:rPr>
                <w:webHidden/>
                <w:rStyle w:val="IndexLink"/>
                <w:rtl w:val="true"/>
              </w:rPr>
              <w:t>نگاه اسلام به زن</w:t>
            </w:r>
            <w:r>
              <w:rPr>
                <w:rStyle w:val="IndexLink"/>
                <w:rtl w:val="true"/>
              </w:rPr>
              <w:tab/>
            </w:r>
            <w:r>
              <w:rPr>
                <w:rStyle w:val="IndexLink"/>
              </w:rPr>
              <w:t>108</w:t>
            </w:r>
          </w:hyperlink>
        </w:p>
        <w:p>
          <w:pPr>
            <w:pStyle w:val="Contents3"/>
            <w:tabs>
              <w:tab w:val="clear" w:pos="8459"/>
              <w:tab w:val="right" w:pos="9026" w:leader="dot"/>
            </w:tabs>
            <w:rPr/>
          </w:pPr>
          <w:hyperlink w:anchor="__RefHeading___Toc8338204_2870459653">
            <w:r>
              <w:rPr>
                <w:webHidden/>
                <w:rStyle w:val="IndexLink"/>
                <w:rtl w:val="true"/>
              </w:rPr>
              <w:t>مروری بر جایگاه زن در قرآن کریم</w:t>
            </w:r>
            <w:r>
              <w:rPr>
                <w:rStyle w:val="IndexLink"/>
                <w:rtl w:val="true"/>
              </w:rPr>
              <w:tab/>
            </w:r>
            <w:r>
              <w:rPr>
                <w:rStyle w:val="IndexLink"/>
              </w:rPr>
              <w:t>111</w:t>
            </w:r>
          </w:hyperlink>
        </w:p>
        <w:p>
          <w:pPr>
            <w:pStyle w:val="Contents3"/>
            <w:tabs>
              <w:tab w:val="clear" w:pos="8459"/>
              <w:tab w:val="right" w:pos="9026" w:leader="dot"/>
            </w:tabs>
            <w:rPr/>
          </w:pPr>
          <w:hyperlink w:anchor="__RefHeading___Toc8338206_2870459653">
            <w:r>
              <w:rPr>
                <w:webHidden/>
                <w:rStyle w:val="IndexLink"/>
                <w:rtl w:val="true"/>
              </w:rPr>
              <w:t>مهم ترین ویژگی های زنان نمونه در قرآن کریم</w:t>
            </w:r>
            <w:r>
              <w:rPr>
                <w:rStyle w:val="IndexLink"/>
                <w:rtl w:val="true"/>
              </w:rPr>
              <w:tab/>
            </w:r>
            <w:r>
              <w:rPr>
                <w:rStyle w:val="IndexLink"/>
              </w:rPr>
              <w:t>113</w:t>
            </w:r>
          </w:hyperlink>
        </w:p>
        <w:p>
          <w:pPr>
            <w:pStyle w:val="Contents4"/>
            <w:tabs>
              <w:tab w:val="clear" w:pos="8176"/>
              <w:tab w:val="right" w:pos="9026" w:leader="dot"/>
            </w:tabs>
            <w:rPr/>
          </w:pPr>
          <w:hyperlink w:anchor="__RefHeading___Toc8338208_2870459653">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8338210_2870459653">
            <w:r>
              <w:rPr>
                <w:webHidden/>
                <w:rStyle w:val="IndexLink"/>
              </w:rPr>
              <w:t>1</w:t>
            </w:r>
            <w:r>
              <w:rPr>
                <w:rStyle w:val="IndexLink"/>
                <w:rtl w:val="true"/>
              </w:rPr>
              <w:t xml:space="preserve">- </w:t>
            </w:r>
            <w:r>
              <w:rPr>
                <w:rStyle w:val="IndexLink"/>
                <w:rtl w:val="true"/>
              </w:rPr>
              <w:t>گمان مثبت به همسر</w:t>
            </w:r>
            <w:r>
              <w:rPr>
                <w:rStyle w:val="IndexLink"/>
                <w:rtl w:val="true"/>
              </w:rPr>
              <w:tab/>
            </w:r>
            <w:r>
              <w:rPr>
                <w:rStyle w:val="IndexLink"/>
              </w:rPr>
              <w:t>113</w:t>
            </w:r>
          </w:hyperlink>
        </w:p>
        <w:p>
          <w:pPr>
            <w:pStyle w:val="Contents4"/>
            <w:tabs>
              <w:tab w:val="clear" w:pos="8176"/>
              <w:tab w:val="right" w:pos="9026" w:leader="dot"/>
            </w:tabs>
            <w:rPr/>
          </w:pPr>
          <w:hyperlink w:anchor="__RefHeading___Toc8338212_2870459653">
            <w:r>
              <w:rPr>
                <w:webHidden/>
                <w:rStyle w:val="IndexLink"/>
              </w:rPr>
              <w:t>2</w:t>
            </w:r>
            <w:r>
              <w:rPr>
                <w:rStyle w:val="IndexLink"/>
                <w:rtl w:val="true"/>
              </w:rPr>
              <w:t xml:space="preserve">- </w:t>
            </w:r>
            <w:r>
              <w:rPr>
                <w:rStyle w:val="IndexLink"/>
                <w:rtl w:val="true"/>
              </w:rPr>
              <w:t>رعایت حقوق همسر</w:t>
            </w:r>
            <w:r>
              <w:rPr>
                <w:rStyle w:val="IndexLink"/>
                <w:rtl w:val="true"/>
              </w:rPr>
              <w:tab/>
            </w:r>
            <w:r>
              <w:rPr>
                <w:rStyle w:val="IndexLink"/>
              </w:rPr>
              <w:t>114</w:t>
            </w:r>
          </w:hyperlink>
        </w:p>
        <w:p>
          <w:pPr>
            <w:pStyle w:val="Contents4"/>
            <w:tabs>
              <w:tab w:val="clear" w:pos="8176"/>
              <w:tab w:val="right" w:pos="9026" w:leader="dot"/>
            </w:tabs>
            <w:rPr/>
          </w:pPr>
          <w:hyperlink w:anchor="__RefHeading___Toc8338214_2870459653">
            <w:r>
              <w:rPr>
                <w:webHidden/>
                <w:rStyle w:val="IndexLink"/>
              </w:rPr>
              <w:t>3</w:t>
            </w:r>
            <w:r>
              <w:rPr>
                <w:rStyle w:val="IndexLink"/>
                <w:rtl w:val="true"/>
              </w:rPr>
              <w:t xml:space="preserve">- </w:t>
            </w:r>
            <w:r>
              <w:rPr>
                <w:rStyle w:val="IndexLink"/>
                <w:rtl w:val="true"/>
              </w:rPr>
              <w:t>راز داری</w:t>
            </w:r>
            <w:r>
              <w:rPr>
                <w:rStyle w:val="IndexLink"/>
                <w:rtl w:val="true"/>
              </w:rPr>
              <w:tab/>
            </w:r>
            <w:r>
              <w:rPr>
                <w:rStyle w:val="IndexLink"/>
              </w:rPr>
              <w:t>114</w:t>
            </w:r>
          </w:hyperlink>
        </w:p>
        <w:p>
          <w:pPr>
            <w:pStyle w:val="Contents4"/>
            <w:tabs>
              <w:tab w:val="clear" w:pos="8176"/>
              <w:tab w:val="right" w:pos="9026" w:leader="dot"/>
            </w:tabs>
            <w:rPr/>
          </w:pPr>
          <w:hyperlink w:anchor="__RefHeading___Toc8338216_2870459653">
            <w:r>
              <w:rPr>
                <w:webHidden/>
                <w:rStyle w:val="IndexLink"/>
              </w:rPr>
              <w:t>4</w:t>
            </w:r>
            <w:r>
              <w:rPr>
                <w:rStyle w:val="IndexLink"/>
                <w:rtl w:val="true"/>
              </w:rPr>
              <w:t xml:space="preserve">- </w:t>
            </w:r>
            <w:r>
              <w:rPr>
                <w:rStyle w:val="IndexLink"/>
                <w:rtl w:val="true"/>
              </w:rPr>
              <w:t>بخشش و گذشت</w:t>
            </w:r>
            <w:r>
              <w:rPr>
                <w:rStyle w:val="IndexLink"/>
                <w:rtl w:val="true"/>
              </w:rPr>
              <w:tab/>
            </w:r>
            <w:r>
              <w:rPr>
                <w:rStyle w:val="IndexLink"/>
              </w:rPr>
              <w:t>115</w:t>
            </w:r>
          </w:hyperlink>
        </w:p>
        <w:p>
          <w:pPr>
            <w:pStyle w:val="Contents4"/>
            <w:tabs>
              <w:tab w:val="clear" w:pos="8176"/>
              <w:tab w:val="right" w:pos="9026" w:leader="dot"/>
            </w:tabs>
            <w:rPr/>
          </w:pPr>
          <w:hyperlink w:anchor="__RefHeading___Toc8338218_2870459653">
            <w:r>
              <w:rPr>
                <w:webHidden/>
                <w:rStyle w:val="IndexLink"/>
              </w:rPr>
              <w:t>5</w:t>
            </w:r>
            <w:r>
              <w:rPr>
                <w:rStyle w:val="IndexLink"/>
                <w:rtl w:val="true"/>
              </w:rPr>
              <w:t xml:space="preserve">- </w:t>
            </w:r>
            <w:r>
              <w:rPr>
                <w:rStyle w:val="IndexLink"/>
                <w:rtl w:val="true"/>
              </w:rPr>
              <w:t>ایمان و عمل صالح</w:t>
            </w:r>
            <w:r>
              <w:rPr>
                <w:rStyle w:val="IndexLink"/>
                <w:rtl w:val="true"/>
              </w:rPr>
              <w:tab/>
            </w:r>
            <w:r>
              <w:rPr>
                <w:rStyle w:val="IndexLink"/>
              </w:rPr>
              <w:t>115</w:t>
            </w:r>
          </w:hyperlink>
        </w:p>
        <w:p>
          <w:pPr>
            <w:pStyle w:val="Contents4"/>
            <w:tabs>
              <w:tab w:val="clear" w:pos="8176"/>
              <w:tab w:val="right" w:pos="9026" w:leader="dot"/>
            </w:tabs>
            <w:rPr/>
          </w:pPr>
          <w:hyperlink w:anchor="__RefHeading___Toc8338220_2870459653">
            <w:r>
              <w:rPr>
                <w:webHidden/>
                <w:rStyle w:val="IndexLink"/>
              </w:rPr>
              <w:t>6</w:t>
            </w:r>
            <w:r>
              <w:rPr>
                <w:rStyle w:val="IndexLink"/>
                <w:rtl w:val="true"/>
              </w:rPr>
              <w:t xml:space="preserve">- </w:t>
            </w:r>
            <w:r>
              <w:rPr>
                <w:rStyle w:val="IndexLink"/>
                <w:rtl w:val="true"/>
              </w:rPr>
              <w:t>اطاعت از خدا و رسول خدا</w:t>
            </w:r>
            <w:r>
              <w:rPr>
                <w:rStyle w:val="IndexLink"/>
                <w:rtl w:val="true"/>
              </w:rPr>
              <w:tab/>
            </w:r>
            <w:r>
              <w:rPr>
                <w:rStyle w:val="IndexLink"/>
              </w:rPr>
              <w:t>115</w:t>
            </w:r>
          </w:hyperlink>
        </w:p>
        <w:p>
          <w:pPr>
            <w:pStyle w:val="Contents4"/>
            <w:tabs>
              <w:tab w:val="clear" w:pos="8176"/>
              <w:tab w:val="right" w:pos="9026" w:leader="dot"/>
            </w:tabs>
            <w:rPr/>
          </w:pPr>
          <w:hyperlink w:anchor="__RefHeading___Toc8338222_2870459653">
            <w:r>
              <w:rPr>
                <w:webHidden/>
                <w:rStyle w:val="IndexLink"/>
              </w:rPr>
              <w:t>7</w:t>
            </w:r>
            <w:r>
              <w:rPr>
                <w:rStyle w:val="IndexLink"/>
                <w:rtl w:val="true"/>
              </w:rPr>
              <w:t xml:space="preserve">- </w:t>
            </w:r>
            <w:r>
              <w:rPr>
                <w:rStyle w:val="IndexLink"/>
                <w:rtl w:val="true"/>
              </w:rPr>
              <w:t>پاکدامنی</w:t>
            </w:r>
            <w:r>
              <w:rPr>
                <w:rStyle w:val="IndexLink"/>
                <w:rtl w:val="true"/>
              </w:rPr>
              <w:tab/>
            </w:r>
            <w:r>
              <w:rPr>
                <w:rStyle w:val="IndexLink"/>
              </w:rPr>
              <w:t>116</w:t>
            </w:r>
          </w:hyperlink>
        </w:p>
        <w:p>
          <w:pPr>
            <w:pStyle w:val="Contents4"/>
            <w:tabs>
              <w:tab w:val="clear" w:pos="8176"/>
              <w:tab w:val="right" w:pos="9026" w:leader="dot"/>
            </w:tabs>
            <w:rPr/>
          </w:pPr>
          <w:hyperlink w:anchor="__RefHeading___Toc8338224_2870459653">
            <w:r>
              <w:rPr>
                <w:webHidden/>
                <w:rStyle w:val="IndexLink"/>
              </w:rPr>
              <w:t>8</w:t>
            </w:r>
            <w:r>
              <w:rPr>
                <w:rStyle w:val="IndexLink"/>
                <w:rtl w:val="true"/>
              </w:rPr>
              <w:t xml:space="preserve">- </w:t>
            </w:r>
            <w:r>
              <w:rPr>
                <w:rStyle w:val="IndexLink"/>
                <w:rtl w:val="true"/>
              </w:rPr>
              <w:t>حجاب و پوشش</w:t>
            </w:r>
            <w:r>
              <w:rPr>
                <w:rStyle w:val="IndexLink"/>
                <w:rtl w:val="true"/>
              </w:rPr>
              <w:tab/>
            </w:r>
            <w:r>
              <w:rPr>
                <w:rStyle w:val="IndexLink"/>
              </w:rPr>
              <w:t>116</w:t>
            </w:r>
          </w:hyperlink>
        </w:p>
        <w:p>
          <w:pPr>
            <w:pStyle w:val="Contents4"/>
            <w:tabs>
              <w:tab w:val="clear" w:pos="8176"/>
              <w:tab w:val="right" w:pos="9026" w:leader="dot"/>
            </w:tabs>
            <w:rPr/>
          </w:pPr>
          <w:hyperlink w:anchor="__RefHeading___Toc8338226_2870459653">
            <w:r>
              <w:rPr>
                <w:webHidden/>
                <w:rStyle w:val="IndexLink"/>
              </w:rPr>
              <w:t>9</w:t>
            </w:r>
            <w:r>
              <w:rPr>
                <w:rStyle w:val="IndexLink"/>
                <w:rtl w:val="true"/>
              </w:rPr>
              <w:t xml:space="preserve">- </w:t>
            </w:r>
            <w:r>
              <w:rPr>
                <w:rStyle w:val="IndexLink"/>
                <w:rtl w:val="true"/>
              </w:rPr>
              <w:t>پرهیز از خودنمایی</w:t>
            </w:r>
            <w:r>
              <w:rPr>
                <w:rStyle w:val="IndexLink"/>
                <w:rtl w:val="true"/>
              </w:rPr>
              <w:tab/>
            </w:r>
            <w:r>
              <w:rPr>
                <w:rStyle w:val="IndexLink"/>
              </w:rPr>
              <w:t>117</w:t>
            </w:r>
          </w:hyperlink>
        </w:p>
        <w:p>
          <w:pPr>
            <w:pStyle w:val="Contents4"/>
            <w:tabs>
              <w:tab w:val="clear" w:pos="8176"/>
              <w:tab w:val="right" w:pos="9026" w:leader="dot"/>
            </w:tabs>
            <w:rPr/>
          </w:pPr>
          <w:hyperlink w:anchor="__RefHeading___Toc8338228_2870459653">
            <w:r>
              <w:rPr>
                <w:webHidden/>
                <w:rStyle w:val="IndexLink"/>
              </w:rPr>
              <w:t>10</w:t>
            </w:r>
            <w:r>
              <w:rPr>
                <w:rStyle w:val="IndexLink"/>
                <w:rtl w:val="true"/>
              </w:rPr>
              <w:t xml:space="preserve">- </w:t>
            </w:r>
            <w:r>
              <w:rPr>
                <w:rStyle w:val="IndexLink"/>
                <w:rtl w:val="true"/>
              </w:rPr>
              <w:t>چشم پاکی و حیا</w:t>
            </w:r>
            <w:r>
              <w:rPr>
                <w:rStyle w:val="IndexLink"/>
                <w:rtl w:val="true"/>
              </w:rPr>
              <w:tab/>
            </w:r>
            <w:r>
              <w:rPr>
                <w:rStyle w:val="IndexLink"/>
              </w:rPr>
              <w:t>117</w:t>
            </w:r>
          </w:hyperlink>
        </w:p>
        <w:p>
          <w:pPr>
            <w:pStyle w:val="Contents3"/>
            <w:tabs>
              <w:tab w:val="clear" w:pos="8459"/>
              <w:tab w:val="right" w:pos="9026" w:leader="dot"/>
            </w:tabs>
            <w:rPr/>
          </w:pPr>
          <w:hyperlink w:anchor="__RefHeading___Toc8338230_2870459653">
            <w:r>
              <w:rPr>
                <w:webHidden/>
                <w:rStyle w:val="IndexLink"/>
                <w:rtl w:val="true"/>
              </w:rPr>
              <w:t>یافته های پژوهش</w:t>
            </w:r>
            <w:r>
              <w:rPr>
                <w:rStyle w:val="IndexLink"/>
                <w:rtl w:val="true"/>
              </w:rPr>
              <w:tab/>
            </w:r>
            <w:r>
              <w:rPr>
                <w:rStyle w:val="IndexLink"/>
              </w:rPr>
              <w:t>118</w:t>
            </w:r>
          </w:hyperlink>
        </w:p>
        <w:p>
          <w:pPr>
            <w:pStyle w:val="Contents3"/>
            <w:tabs>
              <w:tab w:val="clear" w:pos="8459"/>
              <w:tab w:val="right" w:pos="9026" w:leader="dot"/>
            </w:tabs>
            <w:rPr/>
          </w:pPr>
          <w:hyperlink w:anchor="__RefHeading___Toc8338232_2870459653">
            <w:r>
              <w:rPr>
                <w:webHidden/>
                <w:rStyle w:val="IndexLink"/>
                <w:rtl w:val="true"/>
              </w:rPr>
              <w:t>منابع و مآخذ</w:t>
            </w:r>
            <w:r>
              <w:rPr>
                <w:rStyle w:val="IndexLink"/>
                <w:rtl w:val="true"/>
              </w:rPr>
              <w:tab/>
            </w:r>
            <w:r>
              <w:rPr>
                <w:rStyle w:val="IndexLink"/>
              </w:rPr>
              <w:t>120</w:t>
            </w:r>
          </w:hyperlink>
        </w:p>
        <w:p>
          <w:pPr>
            <w:pStyle w:val="Contents2"/>
            <w:tabs>
              <w:tab w:val="clear" w:pos="8743"/>
              <w:tab w:val="right" w:pos="9026" w:leader="dot"/>
            </w:tabs>
            <w:rPr/>
          </w:pPr>
          <w:hyperlink w:anchor="__RefHeading___Toc8338234_2870459653">
            <w:r>
              <w:rPr>
                <w:webHidden/>
                <w:rStyle w:val="IndexLink"/>
                <w:rtl w:val="true"/>
              </w:rPr>
              <w:t xml:space="preserve">راهکارهای تجسّم عینی قرآن در ترویج اخلاق قرآنی در فرد، خانواده و جامعه </w:t>
            </w:r>
            <w:r>
              <w:rPr>
                <w:rStyle w:val="IndexLink"/>
                <w:rtl w:val="true"/>
              </w:rPr>
              <w:t>(</w:t>
            </w:r>
            <w:r>
              <w:rPr>
                <w:rStyle w:val="IndexLink"/>
                <w:rtl w:val="true"/>
              </w:rPr>
              <w:t>با رویکرد به مصداق عفاف</w:t>
            </w:r>
            <w:r>
              <w:rPr>
                <w:rStyle w:val="IndexLink"/>
                <w:rtl w:val="true"/>
              </w:rPr>
              <w:t>)</w:t>
              <w:tab/>
            </w:r>
            <w:r>
              <w:rPr>
                <w:rStyle w:val="IndexLink"/>
              </w:rPr>
              <w:t>124</w:t>
            </w:r>
          </w:hyperlink>
        </w:p>
        <w:p>
          <w:pPr>
            <w:pStyle w:val="Contents3"/>
            <w:tabs>
              <w:tab w:val="clear" w:pos="8459"/>
              <w:tab w:val="right" w:pos="9026" w:leader="dot"/>
            </w:tabs>
            <w:rPr/>
          </w:pPr>
          <w:hyperlink w:anchor="__RefHeading___Toc8338236_2870459653">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8338238_2870459653">
            <w:r>
              <w:rPr>
                <w:webHidden/>
                <w:rStyle w:val="IndexLink"/>
                <w:rtl w:val="true"/>
              </w:rPr>
              <w:t>چکیده</w:t>
            </w:r>
            <w:r>
              <w:rPr>
                <w:rStyle w:val="IndexLink"/>
                <w:rtl w:val="true"/>
              </w:rPr>
              <w:tab/>
            </w:r>
            <w:r>
              <w:rPr>
                <w:rStyle w:val="IndexLink"/>
              </w:rPr>
              <w:t>124</w:t>
            </w:r>
          </w:hyperlink>
        </w:p>
        <w:p>
          <w:pPr>
            <w:pStyle w:val="Contents3"/>
            <w:tabs>
              <w:tab w:val="clear" w:pos="8459"/>
              <w:tab w:val="right" w:pos="9026" w:leader="dot"/>
            </w:tabs>
            <w:rPr/>
          </w:pPr>
          <w:hyperlink w:anchor="__RefHeading___Toc8338240_2870459653">
            <w:r>
              <w:rPr>
                <w:webHidden/>
                <w:rStyle w:val="IndexLink"/>
                <w:rtl w:val="true"/>
              </w:rPr>
              <w:t>مقدمه</w:t>
            </w:r>
            <w:r>
              <w:rPr>
                <w:rStyle w:val="IndexLink"/>
                <w:rtl w:val="true"/>
              </w:rPr>
              <w:tab/>
            </w:r>
            <w:r>
              <w:rPr>
                <w:rStyle w:val="IndexLink"/>
              </w:rPr>
              <w:t>125</w:t>
            </w:r>
          </w:hyperlink>
        </w:p>
        <w:p>
          <w:pPr>
            <w:pStyle w:val="Contents3"/>
            <w:tabs>
              <w:tab w:val="clear" w:pos="8459"/>
              <w:tab w:val="right" w:pos="9026" w:leader="dot"/>
            </w:tabs>
            <w:rPr/>
          </w:pPr>
          <w:hyperlink w:anchor="__RefHeading___Toc8338242_2870459653">
            <w:r>
              <w:rPr>
                <w:webHidden/>
                <w:rStyle w:val="IndexLink"/>
                <w:rtl w:val="true"/>
              </w:rPr>
              <w:t>تدوین کتب برای ترسیم اخلاق قرآنی</w:t>
            </w:r>
            <w:r>
              <w:rPr>
                <w:rStyle w:val="IndexLink"/>
                <w:rtl w:val="true"/>
              </w:rPr>
              <w:tab/>
            </w:r>
            <w:r>
              <w:rPr>
                <w:rStyle w:val="IndexLink"/>
              </w:rPr>
              <w:t>126</w:t>
            </w:r>
          </w:hyperlink>
        </w:p>
        <w:p>
          <w:pPr>
            <w:pStyle w:val="Contents3"/>
            <w:tabs>
              <w:tab w:val="clear" w:pos="8459"/>
              <w:tab w:val="right" w:pos="9026" w:leader="dot"/>
            </w:tabs>
            <w:rPr/>
          </w:pPr>
          <w:hyperlink w:anchor="__RefHeading___Toc8338244_2870459653">
            <w:r>
              <w:rPr>
                <w:webHidden/>
                <w:rStyle w:val="IndexLink"/>
                <w:rtl w:val="true"/>
              </w:rPr>
              <w:t>معنای لغوی و اصطلاحی اخلاق</w:t>
            </w:r>
            <w:r>
              <w:rPr>
                <w:rStyle w:val="IndexLink"/>
                <w:rtl w:val="true"/>
              </w:rPr>
              <w:tab/>
            </w:r>
            <w:r>
              <w:rPr>
                <w:rStyle w:val="IndexLink"/>
              </w:rPr>
              <w:t>127</w:t>
            </w:r>
          </w:hyperlink>
        </w:p>
        <w:p>
          <w:pPr>
            <w:pStyle w:val="Contents3"/>
            <w:tabs>
              <w:tab w:val="clear" w:pos="8459"/>
              <w:tab w:val="right" w:pos="9026" w:leader="dot"/>
            </w:tabs>
            <w:rPr/>
          </w:pPr>
          <w:hyperlink w:anchor="__RefHeading___Toc8338246_2870459653">
            <w:r>
              <w:rPr>
                <w:webHidden/>
                <w:rStyle w:val="IndexLink"/>
                <w:rtl w:val="true"/>
              </w:rPr>
              <w:t>جایگاه عفاف از نظر علمای اخلاق</w:t>
            </w:r>
            <w:r>
              <w:rPr>
                <w:rStyle w:val="IndexLink"/>
                <w:rtl w:val="true"/>
              </w:rPr>
              <w:tab/>
            </w:r>
            <w:r>
              <w:rPr>
                <w:rStyle w:val="IndexLink"/>
              </w:rPr>
              <w:t>128</w:t>
            </w:r>
          </w:hyperlink>
        </w:p>
        <w:p>
          <w:pPr>
            <w:pStyle w:val="Contents3"/>
            <w:tabs>
              <w:tab w:val="clear" w:pos="8459"/>
              <w:tab w:val="right" w:pos="9026" w:leader="dot"/>
            </w:tabs>
            <w:rPr/>
          </w:pPr>
          <w:hyperlink w:anchor="__RefHeading___Toc8338248_2870459653">
            <w:r>
              <w:rPr>
                <w:webHidden/>
                <w:rStyle w:val="IndexLink"/>
                <w:rtl w:val="true"/>
              </w:rPr>
              <w:t>عفاف در سوره نور و احزاب</w:t>
            </w:r>
            <w:r>
              <w:rPr>
                <w:rStyle w:val="IndexLink"/>
                <w:rtl w:val="true"/>
              </w:rPr>
              <w:tab/>
            </w:r>
            <w:r>
              <w:rPr>
                <w:rStyle w:val="IndexLink"/>
              </w:rPr>
              <w:t>128</w:t>
            </w:r>
          </w:hyperlink>
        </w:p>
        <w:p>
          <w:pPr>
            <w:pStyle w:val="Contents3"/>
            <w:tabs>
              <w:tab w:val="clear" w:pos="8459"/>
              <w:tab w:val="right" w:pos="9026" w:leader="dot"/>
            </w:tabs>
            <w:rPr/>
          </w:pPr>
          <w:hyperlink w:anchor="__RefHeading___Toc8338250_2870459653">
            <w:r>
              <w:rPr>
                <w:webHidden/>
                <w:rStyle w:val="IndexLink"/>
                <w:rtl w:val="true"/>
              </w:rPr>
              <w:t>عفاف، عامل ارزش یافتن اعضا و جوارح انسان</w:t>
            </w:r>
            <w:r>
              <w:rPr>
                <w:rStyle w:val="IndexLink"/>
                <w:rtl w:val="true"/>
              </w:rPr>
              <w:tab/>
            </w:r>
            <w:r>
              <w:rPr>
                <w:rStyle w:val="IndexLink"/>
              </w:rPr>
              <w:t>130</w:t>
            </w:r>
          </w:hyperlink>
        </w:p>
        <w:p>
          <w:pPr>
            <w:pStyle w:val="Contents3"/>
            <w:tabs>
              <w:tab w:val="clear" w:pos="8459"/>
              <w:tab w:val="right" w:pos="9026" w:leader="dot"/>
            </w:tabs>
            <w:rPr/>
          </w:pPr>
          <w:hyperlink w:anchor="__RefHeading___Toc8338252_2870459653">
            <w:r>
              <w:rPr>
                <w:webHidden/>
                <w:rStyle w:val="IndexLink"/>
                <w:rtl w:val="true"/>
              </w:rPr>
              <w:t>اهمیت خاص قرآن به ایجاد ملکه عفاف در بانوان</w:t>
            </w:r>
            <w:r>
              <w:rPr>
                <w:rStyle w:val="IndexLink"/>
                <w:rtl w:val="true"/>
              </w:rPr>
              <w:tab/>
            </w:r>
            <w:r>
              <w:rPr>
                <w:rStyle w:val="IndexLink"/>
              </w:rPr>
              <w:t>131</w:t>
            </w:r>
          </w:hyperlink>
        </w:p>
        <w:p>
          <w:pPr>
            <w:pStyle w:val="Contents3"/>
            <w:tabs>
              <w:tab w:val="clear" w:pos="8459"/>
              <w:tab w:val="right" w:pos="9026" w:leader="dot"/>
            </w:tabs>
            <w:rPr/>
          </w:pPr>
          <w:hyperlink w:anchor="__RefHeading___Toc8338254_2870459653">
            <w:r>
              <w:rPr>
                <w:webHidden/>
                <w:rStyle w:val="IndexLink"/>
                <w:rtl w:val="true"/>
              </w:rPr>
              <w:t>عفاف رفتاری توأم با استحیاء</w:t>
            </w:r>
            <w:r>
              <w:rPr>
                <w:rStyle w:val="IndexLink"/>
                <w:rtl w:val="true"/>
              </w:rPr>
              <w:tab/>
            </w:r>
            <w:r>
              <w:rPr>
                <w:rStyle w:val="IndexLink"/>
              </w:rPr>
              <w:t>132</w:t>
            </w:r>
          </w:hyperlink>
        </w:p>
        <w:p>
          <w:pPr>
            <w:pStyle w:val="Contents3"/>
            <w:tabs>
              <w:tab w:val="clear" w:pos="8459"/>
              <w:tab w:val="right" w:pos="9026" w:leader="dot"/>
            </w:tabs>
            <w:rPr/>
          </w:pPr>
          <w:hyperlink w:anchor="__RefHeading___Toc8338256_2870459653">
            <w:r>
              <w:rPr>
                <w:webHidden/>
                <w:rStyle w:val="IndexLink"/>
                <w:rtl w:val="true"/>
              </w:rPr>
              <w:t>استحیاء از نتایج عفاف</w:t>
            </w:r>
            <w:r>
              <w:rPr>
                <w:rStyle w:val="IndexLink"/>
                <w:rtl w:val="true"/>
              </w:rPr>
              <w:tab/>
            </w:r>
            <w:r>
              <w:rPr>
                <w:rStyle w:val="IndexLink"/>
              </w:rPr>
              <w:t>133</w:t>
            </w:r>
          </w:hyperlink>
        </w:p>
        <w:p>
          <w:pPr>
            <w:pStyle w:val="Contents3"/>
            <w:tabs>
              <w:tab w:val="clear" w:pos="8459"/>
              <w:tab w:val="right" w:pos="9026" w:leader="dot"/>
            </w:tabs>
            <w:rPr/>
          </w:pPr>
          <w:hyperlink w:anchor="__RefHeading___Toc8338258_2870459653">
            <w:r>
              <w:rPr>
                <w:webHidden/>
                <w:rStyle w:val="IndexLink"/>
                <w:rtl w:val="true"/>
              </w:rPr>
              <w:t>ضرورت عفاف گفتاری در زنان</w:t>
            </w:r>
            <w:r>
              <w:rPr>
                <w:rStyle w:val="IndexLink"/>
                <w:rtl w:val="true"/>
              </w:rPr>
              <w:tab/>
            </w:r>
            <w:r>
              <w:rPr>
                <w:rStyle w:val="IndexLink"/>
              </w:rPr>
              <w:t>135</w:t>
            </w:r>
          </w:hyperlink>
        </w:p>
        <w:p>
          <w:pPr>
            <w:pStyle w:val="Contents3"/>
            <w:tabs>
              <w:tab w:val="clear" w:pos="8459"/>
              <w:tab w:val="right" w:pos="9026" w:leader="dot"/>
            </w:tabs>
            <w:rPr/>
          </w:pPr>
          <w:hyperlink w:anchor="__RefHeading___Toc8338260_2870459653">
            <w:r>
              <w:rPr>
                <w:webHidden/>
                <w:rStyle w:val="IndexLink"/>
                <w:rtl w:val="true"/>
              </w:rPr>
              <w:t>عفاف دیداری در قرآن و روایات</w:t>
            </w:r>
            <w:r>
              <w:rPr>
                <w:rStyle w:val="IndexLink"/>
                <w:rtl w:val="true"/>
              </w:rPr>
              <w:tab/>
            </w:r>
            <w:r>
              <w:rPr>
                <w:rStyle w:val="IndexLink"/>
              </w:rPr>
              <w:t>136</w:t>
            </w:r>
          </w:hyperlink>
        </w:p>
        <w:p>
          <w:pPr>
            <w:pStyle w:val="Contents3"/>
            <w:tabs>
              <w:tab w:val="clear" w:pos="8459"/>
              <w:tab w:val="right" w:pos="9026" w:leader="dot"/>
            </w:tabs>
            <w:rPr/>
          </w:pPr>
          <w:hyperlink w:anchor="__RefHeading___Toc8338262_2870459653">
            <w:r>
              <w:rPr>
                <w:webHidden/>
                <w:rStyle w:val="IndexLink"/>
                <w:rtl w:val="true"/>
              </w:rPr>
              <w:t>عفاف چشم از نظر مقام معظم رهبری</w:t>
            </w:r>
            <w:r>
              <w:rPr>
                <w:rStyle w:val="IndexLink"/>
                <w:rtl w:val="true"/>
              </w:rPr>
              <w:tab/>
            </w:r>
            <w:r>
              <w:rPr>
                <w:rStyle w:val="IndexLink"/>
              </w:rPr>
              <w:t>137</w:t>
            </w:r>
          </w:hyperlink>
        </w:p>
        <w:p>
          <w:pPr>
            <w:pStyle w:val="Contents3"/>
            <w:tabs>
              <w:tab w:val="clear" w:pos="8459"/>
              <w:tab w:val="right" w:pos="9026" w:leader="dot"/>
            </w:tabs>
            <w:rPr/>
          </w:pPr>
          <w:hyperlink w:anchor="__RefHeading___Toc8338264_2870459653">
            <w:r>
              <w:rPr>
                <w:webHidden/>
                <w:rStyle w:val="IndexLink"/>
                <w:rtl w:val="true"/>
              </w:rPr>
              <w:t>اهمیت عفاف دیداری در روایات</w:t>
            </w:r>
            <w:r>
              <w:rPr>
                <w:rStyle w:val="IndexLink"/>
                <w:rtl w:val="true"/>
              </w:rPr>
              <w:tab/>
            </w:r>
            <w:r>
              <w:rPr>
                <w:rStyle w:val="IndexLink"/>
              </w:rPr>
              <w:t>137</w:t>
            </w:r>
          </w:hyperlink>
        </w:p>
        <w:p>
          <w:pPr>
            <w:pStyle w:val="Contents3"/>
            <w:tabs>
              <w:tab w:val="clear" w:pos="8459"/>
              <w:tab w:val="right" w:pos="9026" w:leader="dot"/>
            </w:tabs>
            <w:rPr/>
          </w:pPr>
          <w:hyperlink w:anchor="__RefHeading___Toc8338266_2870459653">
            <w:r>
              <w:rPr>
                <w:webHidden/>
                <w:rStyle w:val="IndexLink"/>
                <w:rtl w:val="true"/>
              </w:rPr>
              <w:t>عفاف پوششی در زنان</w:t>
            </w:r>
            <w:r>
              <w:rPr>
                <w:rStyle w:val="IndexLink"/>
                <w:rtl w:val="true"/>
              </w:rPr>
              <w:tab/>
            </w:r>
            <w:r>
              <w:rPr>
                <w:rStyle w:val="IndexLink"/>
              </w:rPr>
              <w:t>139</w:t>
            </w:r>
          </w:hyperlink>
        </w:p>
        <w:p>
          <w:pPr>
            <w:pStyle w:val="Contents3"/>
            <w:tabs>
              <w:tab w:val="clear" w:pos="8459"/>
              <w:tab w:val="right" w:pos="9026" w:leader="dot"/>
            </w:tabs>
            <w:rPr/>
          </w:pPr>
          <w:hyperlink w:anchor="__RefHeading___Toc8338268_2870459653">
            <w:r>
              <w:rPr>
                <w:webHidden/>
                <w:rStyle w:val="IndexLink"/>
                <w:rtl w:val="true"/>
              </w:rPr>
              <w:t>چادر یا همان جلباب قرآنی</w:t>
            </w:r>
            <w:r>
              <w:rPr>
                <w:rStyle w:val="IndexLink"/>
                <w:rtl w:val="true"/>
              </w:rPr>
              <w:tab/>
            </w:r>
            <w:r>
              <w:rPr>
                <w:rStyle w:val="IndexLink"/>
              </w:rPr>
              <w:t>140</w:t>
            </w:r>
          </w:hyperlink>
        </w:p>
        <w:p>
          <w:pPr>
            <w:pStyle w:val="Contents3"/>
            <w:tabs>
              <w:tab w:val="clear" w:pos="8459"/>
              <w:tab w:val="right" w:pos="9026" w:leader="dot"/>
            </w:tabs>
            <w:rPr/>
          </w:pPr>
          <w:hyperlink w:anchor="__RefHeading___Toc8338270_2870459653">
            <w:r>
              <w:rPr>
                <w:webHidden/>
                <w:rStyle w:val="IndexLink"/>
                <w:rtl w:val="true"/>
              </w:rPr>
              <w:t>تأثیر عفاف در شکوفایی استعدادهای بشری</w:t>
            </w:r>
            <w:r>
              <w:rPr>
                <w:rStyle w:val="IndexLink"/>
                <w:rtl w:val="true"/>
              </w:rPr>
              <w:tab/>
            </w:r>
            <w:r>
              <w:rPr>
                <w:rStyle w:val="IndexLink"/>
              </w:rPr>
              <w:t>142</w:t>
            </w:r>
          </w:hyperlink>
        </w:p>
        <w:p>
          <w:pPr>
            <w:pStyle w:val="Contents3"/>
            <w:tabs>
              <w:tab w:val="clear" w:pos="8459"/>
              <w:tab w:val="right" w:pos="9026" w:leader="dot"/>
            </w:tabs>
            <w:rPr/>
          </w:pPr>
          <w:hyperlink w:anchor="__RefHeading___Toc8338272_2870459653">
            <w:r>
              <w:rPr>
                <w:webHidden/>
                <w:rStyle w:val="IndexLink"/>
                <w:rtl w:val="true"/>
              </w:rPr>
              <w:t>یافته های پژوهش</w:t>
            </w:r>
            <w:r>
              <w:rPr>
                <w:rStyle w:val="IndexLink"/>
                <w:rtl w:val="true"/>
              </w:rPr>
              <w:tab/>
            </w:r>
            <w:r>
              <w:rPr>
                <w:rStyle w:val="IndexLink"/>
              </w:rPr>
              <w:t>144</w:t>
            </w:r>
          </w:hyperlink>
        </w:p>
        <w:p>
          <w:pPr>
            <w:pStyle w:val="Contents3"/>
            <w:tabs>
              <w:tab w:val="clear" w:pos="8459"/>
              <w:tab w:val="right" w:pos="9026" w:leader="dot"/>
            </w:tabs>
            <w:rPr/>
          </w:pPr>
          <w:hyperlink w:anchor="__RefHeading___Toc8338274_2870459653">
            <w:r>
              <w:rPr>
                <w:webHidden/>
                <w:rStyle w:val="IndexLink"/>
                <w:rtl w:val="true"/>
              </w:rPr>
              <w:t>منابع و مآخذ</w:t>
            </w:r>
            <w:r>
              <w:rPr>
                <w:rStyle w:val="IndexLink"/>
                <w:rtl w:val="true"/>
              </w:rPr>
              <w:tab/>
            </w:r>
            <w:r>
              <w:rPr>
                <w:rStyle w:val="IndexLink"/>
              </w:rPr>
              <w:t>145</w:t>
            </w:r>
          </w:hyperlink>
        </w:p>
        <w:p>
          <w:pPr>
            <w:pStyle w:val="Contents2"/>
            <w:tabs>
              <w:tab w:val="clear" w:pos="8743"/>
              <w:tab w:val="right" w:pos="9026" w:leader="dot"/>
            </w:tabs>
            <w:rPr/>
          </w:pPr>
          <w:hyperlink w:anchor="__RefHeading___Toc8338276_2870459653">
            <w:r>
              <w:rPr>
                <w:webHidden/>
                <w:rStyle w:val="IndexLink"/>
                <w:rtl w:val="true"/>
              </w:rPr>
              <w:t xml:space="preserve">راهکارهای تجسم عینی قرآن در سبک زندگی </w:t>
            </w:r>
            <w:r>
              <w:rPr>
                <w:rStyle w:val="IndexLink"/>
                <w:rtl w:val="true"/>
              </w:rPr>
              <w:t>(</w:t>
            </w:r>
            <w:r>
              <w:rPr>
                <w:rStyle w:val="IndexLink"/>
                <w:rtl w:val="true"/>
              </w:rPr>
              <w:t>با تکیه بر تعاملات خانوادگی</w:t>
            </w:r>
            <w:r>
              <w:rPr>
                <w:rStyle w:val="IndexLink"/>
                <w:rtl w:val="true"/>
              </w:rPr>
              <w:t>)</w:t>
              <w:tab/>
            </w:r>
            <w:r>
              <w:rPr>
                <w:rStyle w:val="IndexLink"/>
              </w:rPr>
              <w:t>150</w:t>
            </w:r>
          </w:hyperlink>
        </w:p>
        <w:p>
          <w:pPr>
            <w:pStyle w:val="Contents3"/>
            <w:tabs>
              <w:tab w:val="clear" w:pos="8459"/>
              <w:tab w:val="right" w:pos="9026" w:leader="dot"/>
            </w:tabs>
            <w:rPr/>
          </w:pPr>
          <w:hyperlink w:anchor="__RefHeading___Toc8338278_2870459653">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8338280_2870459653">
            <w:r>
              <w:rPr>
                <w:webHidden/>
                <w:rStyle w:val="IndexLink"/>
                <w:rtl w:val="true"/>
              </w:rPr>
              <w:t>چکیده</w:t>
            </w:r>
            <w:r>
              <w:rPr>
                <w:rStyle w:val="IndexLink"/>
                <w:rtl w:val="true"/>
              </w:rPr>
              <w:tab/>
            </w:r>
            <w:r>
              <w:rPr>
                <w:rStyle w:val="IndexLink"/>
              </w:rPr>
              <w:t>150</w:t>
            </w:r>
          </w:hyperlink>
        </w:p>
        <w:p>
          <w:pPr>
            <w:pStyle w:val="Contents3"/>
            <w:tabs>
              <w:tab w:val="clear" w:pos="8459"/>
              <w:tab w:val="right" w:pos="9026" w:leader="dot"/>
            </w:tabs>
            <w:rPr/>
          </w:pPr>
          <w:hyperlink w:anchor="__RefHeading___Toc8338282_2870459653">
            <w:r>
              <w:rPr>
                <w:webHidden/>
                <w:rStyle w:val="IndexLink"/>
                <w:rtl w:val="true"/>
              </w:rPr>
              <w:t>مقدمه</w:t>
            </w:r>
            <w:r>
              <w:rPr>
                <w:rStyle w:val="IndexLink"/>
                <w:rtl w:val="true"/>
              </w:rPr>
              <w:tab/>
            </w:r>
            <w:r>
              <w:rPr>
                <w:rStyle w:val="IndexLink"/>
              </w:rPr>
              <w:t>151</w:t>
            </w:r>
          </w:hyperlink>
        </w:p>
        <w:p>
          <w:pPr>
            <w:pStyle w:val="Contents3"/>
            <w:tabs>
              <w:tab w:val="clear" w:pos="8459"/>
              <w:tab w:val="right" w:pos="9026" w:leader="dot"/>
            </w:tabs>
            <w:rPr/>
          </w:pPr>
          <w:hyperlink w:anchor="__RefHeading___Toc8338284_2870459653">
            <w:r>
              <w:rPr>
                <w:webHidden/>
                <w:rStyle w:val="IndexLink"/>
                <w:rtl w:val="true"/>
              </w:rPr>
              <w:t>مفهوم شناسی اخلاق</w:t>
            </w:r>
            <w:r>
              <w:rPr>
                <w:rStyle w:val="IndexLink"/>
                <w:rtl w:val="true"/>
              </w:rPr>
              <w:tab/>
            </w:r>
            <w:r>
              <w:rPr>
                <w:rStyle w:val="IndexLink"/>
              </w:rPr>
              <w:t>151</w:t>
            </w:r>
          </w:hyperlink>
        </w:p>
        <w:p>
          <w:pPr>
            <w:pStyle w:val="Contents3"/>
            <w:tabs>
              <w:tab w:val="clear" w:pos="8459"/>
              <w:tab w:val="right" w:pos="9026" w:leader="dot"/>
            </w:tabs>
            <w:rPr/>
          </w:pPr>
          <w:hyperlink w:anchor="__RefHeading___Toc8338286_2870459653">
            <w:r>
              <w:rPr>
                <w:webHidden/>
                <w:rStyle w:val="IndexLink"/>
                <w:rtl w:val="true"/>
              </w:rPr>
              <w:t>رابطه و تلازم اخلاق و حقوق</w:t>
            </w:r>
            <w:r>
              <w:rPr>
                <w:rStyle w:val="IndexLink"/>
                <w:rtl w:val="true"/>
              </w:rPr>
              <w:tab/>
            </w:r>
            <w:r>
              <w:rPr>
                <w:rStyle w:val="IndexLink"/>
              </w:rPr>
              <w:t>154</w:t>
            </w:r>
          </w:hyperlink>
        </w:p>
        <w:p>
          <w:pPr>
            <w:pStyle w:val="Contents3"/>
            <w:tabs>
              <w:tab w:val="clear" w:pos="8459"/>
              <w:tab w:val="right" w:pos="9026" w:leader="dot"/>
            </w:tabs>
            <w:rPr/>
          </w:pPr>
          <w:hyperlink w:anchor="__RefHeading___Toc8338288_2870459653">
            <w:r>
              <w:rPr>
                <w:webHidden/>
                <w:rStyle w:val="IndexLink"/>
                <w:rtl w:val="true"/>
              </w:rPr>
              <w:t>تفاوت حقوق و اخلاق</w:t>
            </w:r>
            <w:r>
              <w:rPr>
                <w:rStyle w:val="IndexLink"/>
                <w:rtl w:val="true"/>
              </w:rPr>
              <w:tab/>
            </w:r>
            <w:r>
              <w:rPr>
                <w:rStyle w:val="IndexLink"/>
              </w:rPr>
              <w:t>155</w:t>
            </w:r>
          </w:hyperlink>
        </w:p>
        <w:p>
          <w:pPr>
            <w:pStyle w:val="Contents3"/>
            <w:tabs>
              <w:tab w:val="clear" w:pos="8459"/>
              <w:tab w:val="right" w:pos="9026" w:leader="dot"/>
            </w:tabs>
            <w:rPr/>
          </w:pPr>
          <w:hyperlink w:anchor="__RefHeading___Toc8338290_2870459653">
            <w:r>
              <w:rPr>
                <w:webHidden/>
                <w:rStyle w:val="IndexLink"/>
                <w:rtl w:val="true"/>
              </w:rPr>
              <w:t>موضوع، قلمرو و هدف اخلاق</w:t>
            </w:r>
            <w:r>
              <w:rPr>
                <w:rStyle w:val="IndexLink"/>
                <w:rtl w:val="true"/>
              </w:rPr>
              <w:tab/>
            </w:r>
            <w:r>
              <w:rPr>
                <w:rStyle w:val="IndexLink"/>
              </w:rPr>
              <w:t>155</w:t>
            </w:r>
          </w:hyperlink>
        </w:p>
        <w:p>
          <w:pPr>
            <w:pStyle w:val="Contents3"/>
            <w:tabs>
              <w:tab w:val="clear" w:pos="8459"/>
              <w:tab w:val="right" w:pos="9026" w:leader="dot"/>
            </w:tabs>
            <w:rPr/>
          </w:pPr>
          <w:hyperlink w:anchor="__RefHeading___Toc8338292_2870459653">
            <w:r>
              <w:rPr>
                <w:webHidden/>
                <w:rStyle w:val="IndexLink"/>
                <w:rtl w:val="true"/>
              </w:rPr>
              <w:t>رابطه قواعد اخلاقی و حقوقی</w:t>
            </w:r>
            <w:r>
              <w:rPr>
                <w:rStyle w:val="IndexLink"/>
                <w:rtl w:val="true"/>
              </w:rPr>
              <w:tab/>
            </w:r>
            <w:r>
              <w:rPr>
                <w:rStyle w:val="IndexLink"/>
              </w:rPr>
              <w:t>156</w:t>
            </w:r>
          </w:hyperlink>
        </w:p>
        <w:p>
          <w:pPr>
            <w:pStyle w:val="Contents3"/>
            <w:tabs>
              <w:tab w:val="clear" w:pos="8459"/>
              <w:tab w:val="right" w:pos="9026" w:leader="dot"/>
            </w:tabs>
            <w:rPr/>
          </w:pPr>
          <w:hyperlink w:anchor="__RefHeading___Toc8338294_2870459653">
            <w:r>
              <w:rPr>
                <w:webHidden/>
                <w:rStyle w:val="IndexLink"/>
                <w:rtl w:val="true"/>
              </w:rPr>
              <w:t>جایگاه اخلاق قرآنی در نظام حقوقی خانواده</w:t>
            </w:r>
            <w:r>
              <w:rPr>
                <w:rStyle w:val="IndexLink"/>
                <w:rtl w:val="true"/>
              </w:rPr>
              <w:tab/>
            </w:r>
            <w:r>
              <w:rPr>
                <w:rStyle w:val="IndexLink"/>
              </w:rPr>
              <w:t>157</w:t>
            </w:r>
          </w:hyperlink>
        </w:p>
        <w:p>
          <w:pPr>
            <w:pStyle w:val="Contents3"/>
            <w:tabs>
              <w:tab w:val="clear" w:pos="8459"/>
              <w:tab w:val="right" w:pos="9026" w:leader="dot"/>
            </w:tabs>
            <w:rPr/>
          </w:pPr>
          <w:hyperlink w:anchor="__RefHeading___Toc8338296_2870459653">
            <w:r>
              <w:rPr>
                <w:webHidden/>
                <w:rStyle w:val="IndexLink"/>
                <w:rtl w:val="true"/>
              </w:rPr>
              <w:t>تقدم اخلاق بر حقوق در خانواده</w:t>
            </w:r>
            <w:r>
              <w:rPr>
                <w:rStyle w:val="IndexLink"/>
                <w:rtl w:val="true"/>
              </w:rPr>
              <w:tab/>
            </w:r>
            <w:r>
              <w:rPr>
                <w:rStyle w:val="IndexLink"/>
              </w:rPr>
              <w:t>159</w:t>
            </w:r>
          </w:hyperlink>
        </w:p>
        <w:p>
          <w:pPr>
            <w:pStyle w:val="Contents3"/>
            <w:tabs>
              <w:tab w:val="clear" w:pos="8459"/>
              <w:tab w:val="right" w:pos="9026" w:leader="dot"/>
            </w:tabs>
            <w:rPr/>
          </w:pPr>
          <w:hyperlink w:anchor="__RefHeading___Toc8338298_2870459653">
            <w:r>
              <w:rPr>
                <w:webHidden/>
                <w:rStyle w:val="IndexLink"/>
                <w:rtl w:val="true"/>
              </w:rPr>
              <w:t>اصل تراضی و مشورت در سبک و آیین زندگی</w:t>
            </w:r>
            <w:r>
              <w:rPr>
                <w:rStyle w:val="IndexLink"/>
                <w:rtl w:val="true"/>
              </w:rPr>
              <w:tab/>
            </w:r>
            <w:r>
              <w:rPr>
                <w:rStyle w:val="IndexLink"/>
              </w:rPr>
              <w:t>162</w:t>
            </w:r>
          </w:hyperlink>
        </w:p>
        <w:p>
          <w:pPr>
            <w:pStyle w:val="Contents3"/>
            <w:tabs>
              <w:tab w:val="clear" w:pos="8459"/>
              <w:tab w:val="right" w:pos="9026" w:leader="dot"/>
            </w:tabs>
            <w:rPr/>
          </w:pPr>
          <w:hyperlink w:anchor="__RefHeading___Toc8338300_2870459653">
            <w:r>
              <w:rPr>
                <w:webHidden/>
                <w:rStyle w:val="IndexLink"/>
                <w:rtl w:val="true"/>
              </w:rPr>
              <w:t>اهمیت مشاوره در اسلام</w:t>
            </w:r>
            <w:r>
              <w:rPr>
                <w:rStyle w:val="IndexLink"/>
                <w:rtl w:val="true"/>
              </w:rPr>
              <w:tab/>
            </w:r>
            <w:r>
              <w:rPr>
                <w:rStyle w:val="IndexLink"/>
              </w:rPr>
              <w:t>162</w:t>
            </w:r>
          </w:hyperlink>
        </w:p>
        <w:p>
          <w:pPr>
            <w:pStyle w:val="Contents3"/>
            <w:tabs>
              <w:tab w:val="clear" w:pos="8459"/>
              <w:tab w:val="right" w:pos="9026" w:leader="dot"/>
            </w:tabs>
            <w:rPr/>
          </w:pPr>
          <w:hyperlink w:anchor="__RefHeading___Toc8338302_2870459653">
            <w:r>
              <w:rPr>
                <w:webHidden/>
                <w:rStyle w:val="IndexLink"/>
                <w:rtl w:val="true"/>
              </w:rPr>
              <w:t>فواید مشاوره</w:t>
            </w:r>
            <w:r>
              <w:rPr>
                <w:rStyle w:val="IndexLink"/>
                <w:rtl w:val="true"/>
              </w:rPr>
              <w:tab/>
            </w:r>
            <w:r>
              <w:rPr>
                <w:rStyle w:val="IndexLink"/>
              </w:rPr>
              <w:t>164</w:t>
            </w:r>
          </w:hyperlink>
        </w:p>
        <w:p>
          <w:pPr>
            <w:pStyle w:val="Contents3"/>
            <w:tabs>
              <w:tab w:val="clear" w:pos="8459"/>
              <w:tab w:val="right" w:pos="9026" w:leader="dot"/>
            </w:tabs>
            <w:rPr/>
          </w:pPr>
          <w:hyperlink w:anchor="__RefHeading___Toc8338304_2870459653">
            <w:r>
              <w:rPr>
                <w:webHidden/>
                <w:rStyle w:val="IndexLink"/>
                <w:rtl w:val="true"/>
              </w:rPr>
              <w:t>اهمیت مشاوره در خانواده</w:t>
            </w:r>
            <w:r>
              <w:rPr>
                <w:rStyle w:val="IndexLink"/>
                <w:rtl w:val="true"/>
              </w:rPr>
              <w:tab/>
            </w:r>
            <w:r>
              <w:rPr>
                <w:rStyle w:val="IndexLink"/>
              </w:rPr>
              <w:t>165</w:t>
            </w:r>
          </w:hyperlink>
        </w:p>
        <w:p>
          <w:pPr>
            <w:pStyle w:val="Contents3"/>
            <w:tabs>
              <w:tab w:val="clear" w:pos="8459"/>
              <w:tab w:val="right" w:pos="9026" w:leader="dot"/>
            </w:tabs>
            <w:rPr/>
          </w:pPr>
          <w:hyperlink w:anchor="__RefHeading___Toc8338306_2870459653">
            <w:r>
              <w:rPr>
                <w:webHidden/>
                <w:rStyle w:val="IndexLink"/>
                <w:rtl w:val="true"/>
              </w:rPr>
              <w:t>مفهوم اصل معاشرت به معروف در قرآن کریم</w:t>
            </w:r>
            <w:r>
              <w:rPr>
                <w:rStyle w:val="IndexLink"/>
                <w:rtl w:val="true"/>
              </w:rPr>
              <w:tab/>
            </w:r>
            <w:r>
              <w:rPr>
                <w:rStyle w:val="IndexLink"/>
              </w:rPr>
              <w:t>166</w:t>
            </w:r>
          </w:hyperlink>
        </w:p>
        <w:p>
          <w:pPr>
            <w:pStyle w:val="Contents3"/>
            <w:tabs>
              <w:tab w:val="clear" w:pos="8459"/>
              <w:tab w:val="right" w:pos="9026" w:leader="dot"/>
            </w:tabs>
            <w:rPr/>
          </w:pPr>
          <w:hyperlink w:anchor="__RefHeading___Toc8338308_2870459653">
            <w:r>
              <w:rPr>
                <w:webHidden/>
                <w:rStyle w:val="IndexLink"/>
                <w:rtl w:val="true"/>
              </w:rPr>
              <w:t>جایگاه معاشرت به معروف در روابط زناشویی در قرآن کریم</w:t>
            </w:r>
            <w:r>
              <w:rPr>
                <w:rStyle w:val="IndexLink"/>
                <w:rtl w:val="true"/>
              </w:rPr>
              <w:tab/>
            </w:r>
            <w:r>
              <w:rPr>
                <w:rStyle w:val="IndexLink"/>
              </w:rPr>
              <w:t>167</w:t>
            </w:r>
          </w:hyperlink>
        </w:p>
        <w:p>
          <w:pPr>
            <w:pStyle w:val="Contents3"/>
            <w:tabs>
              <w:tab w:val="clear" w:pos="8459"/>
              <w:tab w:val="right" w:pos="9026" w:leader="dot"/>
            </w:tabs>
            <w:rPr/>
          </w:pPr>
          <w:hyperlink w:anchor="__RefHeading___Toc8338310_2870459653">
            <w:r>
              <w:rPr>
                <w:webHidden/>
                <w:rStyle w:val="IndexLink"/>
                <w:rtl w:val="true"/>
              </w:rPr>
              <w:t>رهیافت بحث</w:t>
            </w:r>
            <w:r>
              <w:rPr>
                <w:rStyle w:val="IndexLink"/>
                <w:rtl w:val="true"/>
              </w:rPr>
              <w:tab/>
            </w:r>
            <w:r>
              <w:rPr>
                <w:rStyle w:val="IndexLink"/>
              </w:rPr>
              <w:t>169</w:t>
            </w:r>
          </w:hyperlink>
        </w:p>
        <w:p>
          <w:pPr>
            <w:pStyle w:val="Contents3"/>
            <w:tabs>
              <w:tab w:val="clear" w:pos="8459"/>
              <w:tab w:val="right" w:pos="9026" w:leader="dot"/>
            </w:tabs>
            <w:rPr/>
          </w:pPr>
          <w:hyperlink w:anchor="__RefHeading___Toc8338312_2870459653">
            <w:r>
              <w:rPr>
                <w:webHidden/>
                <w:rStyle w:val="IndexLink"/>
                <w:rtl w:val="true"/>
              </w:rPr>
              <w:t>یافته های پژوهش</w:t>
            </w:r>
            <w:r>
              <w:rPr>
                <w:rStyle w:val="IndexLink"/>
                <w:rtl w:val="true"/>
              </w:rPr>
              <w:tab/>
            </w:r>
            <w:r>
              <w:rPr>
                <w:rStyle w:val="IndexLink"/>
              </w:rPr>
              <w:t>169</w:t>
            </w:r>
          </w:hyperlink>
        </w:p>
        <w:p>
          <w:pPr>
            <w:pStyle w:val="Contents3"/>
            <w:tabs>
              <w:tab w:val="clear" w:pos="8459"/>
              <w:tab w:val="right" w:pos="9026" w:leader="dot"/>
            </w:tabs>
            <w:rPr/>
          </w:pPr>
          <w:hyperlink w:anchor="__RefHeading___Toc8338314_2870459653">
            <w:r>
              <w:rPr>
                <w:webHidden/>
                <w:rStyle w:val="IndexLink"/>
                <w:rtl w:val="true"/>
              </w:rPr>
              <w:t>منابع و مآخذ</w:t>
            </w:r>
            <w:r>
              <w:rPr>
                <w:rStyle w:val="IndexLink"/>
                <w:rtl w:val="true"/>
              </w:rPr>
              <w:tab/>
            </w:r>
            <w:r>
              <w:rPr>
                <w:rStyle w:val="IndexLink"/>
              </w:rPr>
              <w:t>171</w:t>
            </w:r>
          </w:hyperlink>
        </w:p>
        <w:p>
          <w:pPr>
            <w:pStyle w:val="Contents2"/>
            <w:tabs>
              <w:tab w:val="clear" w:pos="8743"/>
              <w:tab w:val="right" w:pos="9026" w:leader="dot"/>
            </w:tabs>
            <w:rPr/>
          </w:pPr>
          <w:hyperlink w:anchor="__RefHeading___Toc8338316_2870459653">
            <w:r>
              <w:rPr>
                <w:webHidden/>
                <w:rStyle w:val="IndexLink"/>
                <w:rtl w:val="true"/>
              </w:rPr>
              <w:t>تبيين وظايف متقابل زوجین در قرآن با استفاده از واژه شناسی کلمه لباس</w:t>
            </w:r>
            <w:r>
              <w:rPr>
                <w:rStyle w:val="IndexLink"/>
                <w:rtl w:val="true"/>
              </w:rPr>
              <w:tab/>
            </w:r>
            <w:r>
              <w:rPr>
                <w:rStyle w:val="IndexLink"/>
              </w:rPr>
              <w:t>176</w:t>
            </w:r>
          </w:hyperlink>
        </w:p>
        <w:p>
          <w:pPr>
            <w:pStyle w:val="Contents3"/>
            <w:tabs>
              <w:tab w:val="clear" w:pos="8459"/>
              <w:tab w:val="right" w:pos="9026" w:leader="dot"/>
            </w:tabs>
            <w:rPr/>
          </w:pPr>
          <w:hyperlink w:anchor="__RefHeading___Toc8338318_2870459653">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8338320_2870459653">
            <w:r>
              <w:rPr>
                <w:webHidden/>
                <w:rStyle w:val="IndexLink"/>
                <w:rtl w:val="true"/>
              </w:rPr>
              <w:t>چکیده</w:t>
            </w:r>
            <w:r>
              <w:rPr>
                <w:rStyle w:val="IndexLink"/>
                <w:rtl w:val="true"/>
              </w:rPr>
              <w:tab/>
            </w:r>
            <w:r>
              <w:rPr>
                <w:rStyle w:val="IndexLink"/>
              </w:rPr>
              <w:t>176</w:t>
            </w:r>
          </w:hyperlink>
        </w:p>
        <w:p>
          <w:pPr>
            <w:pStyle w:val="Contents3"/>
            <w:tabs>
              <w:tab w:val="clear" w:pos="8459"/>
              <w:tab w:val="right" w:pos="9026" w:leader="dot"/>
            </w:tabs>
            <w:rPr/>
          </w:pPr>
          <w:hyperlink w:anchor="__RefHeading___Toc8338322_2870459653">
            <w:r>
              <w:rPr>
                <w:webHidden/>
                <w:rStyle w:val="IndexLink"/>
                <w:rtl w:val="true"/>
              </w:rPr>
              <w:t>مقدمه</w:t>
            </w:r>
            <w:r>
              <w:rPr>
                <w:rStyle w:val="IndexLink"/>
                <w:rtl w:val="true"/>
              </w:rPr>
              <w:tab/>
            </w:r>
            <w:r>
              <w:rPr>
                <w:rStyle w:val="IndexLink"/>
              </w:rPr>
              <w:t>177</w:t>
            </w:r>
          </w:hyperlink>
        </w:p>
        <w:p>
          <w:pPr>
            <w:pStyle w:val="Contents3"/>
            <w:tabs>
              <w:tab w:val="clear" w:pos="8459"/>
              <w:tab w:val="right" w:pos="9026" w:leader="dot"/>
            </w:tabs>
            <w:rPr/>
          </w:pPr>
          <w:hyperlink w:anchor="__RefHeading___Toc8338324_2870459653">
            <w:r>
              <w:rPr>
                <w:webHidden/>
                <w:rStyle w:val="IndexLink"/>
                <w:rtl w:val="true"/>
              </w:rPr>
              <w:t>تفسیر واژه لباس با استفاده از آیات قرآن</w:t>
            </w:r>
            <w:r>
              <w:rPr>
                <w:rStyle w:val="IndexLink"/>
                <w:rtl w:val="true"/>
              </w:rPr>
              <w:tab/>
            </w:r>
            <w:r>
              <w:rPr>
                <w:rStyle w:val="IndexLink"/>
              </w:rPr>
              <w:t>178</w:t>
            </w:r>
          </w:hyperlink>
        </w:p>
        <w:p>
          <w:pPr>
            <w:pStyle w:val="Contents3"/>
            <w:tabs>
              <w:tab w:val="clear" w:pos="8459"/>
              <w:tab w:val="right" w:pos="9026" w:leader="dot"/>
            </w:tabs>
            <w:rPr/>
          </w:pPr>
          <w:hyperlink w:anchor="__RefHeading___Toc8338326_2870459653">
            <w:r>
              <w:rPr>
                <w:webHidden/>
                <w:rStyle w:val="IndexLink"/>
                <w:rtl w:val="true"/>
              </w:rPr>
              <w:t>جمع بندی معانی واژه لباس در آیات قرآن</w:t>
            </w:r>
            <w:r>
              <w:rPr>
                <w:rStyle w:val="IndexLink"/>
                <w:rtl w:val="true"/>
              </w:rPr>
              <w:tab/>
            </w:r>
            <w:r>
              <w:rPr>
                <w:rStyle w:val="IndexLink"/>
              </w:rPr>
              <w:t>180</w:t>
            </w:r>
          </w:hyperlink>
        </w:p>
        <w:p>
          <w:pPr>
            <w:pStyle w:val="Contents4"/>
            <w:tabs>
              <w:tab w:val="clear" w:pos="8176"/>
              <w:tab w:val="right" w:pos="9026" w:leader="dot"/>
            </w:tabs>
            <w:rPr/>
          </w:pPr>
          <w:hyperlink w:anchor="__RefHeading___Toc8338328_2870459653">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8338330_2870459653">
            <w:r>
              <w:rPr>
                <w:webHidden/>
                <w:rStyle w:val="IndexLink"/>
              </w:rPr>
              <w:t>1</w:t>
            </w:r>
            <w:r>
              <w:rPr>
                <w:rStyle w:val="IndexLink"/>
                <w:rtl w:val="true"/>
              </w:rPr>
              <w:t xml:space="preserve">- </w:t>
            </w:r>
            <w:r>
              <w:rPr>
                <w:rStyle w:val="IndexLink"/>
                <w:rtl w:val="true"/>
              </w:rPr>
              <w:t>نشانه کرامت و برتری انسان نسبت به حیوانات</w:t>
            </w:r>
            <w:r>
              <w:rPr>
                <w:rStyle w:val="IndexLink"/>
                <w:rtl w:val="true"/>
              </w:rPr>
              <w:tab/>
            </w:r>
            <w:r>
              <w:rPr>
                <w:rStyle w:val="IndexLink"/>
              </w:rPr>
              <w:t>180</w:t>
            </w:r>
          </w:hyperlink>
        </w:p>
        <w:p>
          <w:pPr>
            <w:pStyle w:val="Contents4"/>
            <w:tabs>
              <w:tab w:val="clear" w:pos="8176"/>
              <w:tab w:val="right" w:pos="9026" w:leader="dot"/>
            </w:tabs>
            <w:rPr/>
          </w:pPr>
          <w:hyperlink w:anchor="__RefHeading___Toc8338332_2870459653">
            <w:r>
              <w:rPr>
                <w:webHidden/>
                <w:rStyle w:val="IndexLink"/>
              </w:rPr>
              <w:t>2</w:t>
            </w:r>
            <w:r>
              <w:rPr>
                <w:rStyle w:val="IndexLink"/>
                <w:rtl w:val="true"/>
              </w:rPr>
              <w:t xml:space="preserve">- </w:t>
            </w:r>
            <w:r>
              <w:rPr>
                <w:rStyle w:val="IndexLink"/>
                <w:rtl w:val="true"/>
              </w:rPr>
              <w:t>مایه آرامش و آسایش برای تجدید قوا</w:t>
            </w:r>
            <w:r>
              <w:rPr>
                <w:rStyle w:val="IndexLink"/>
                <w:rtl w:val="true"/>
              </w:rPr>
              <w:tab/>
            </w:r>
            <w:r>
              <w:rPr>
                <w:rStyle w:val="IndexLink"/>
              </w:rPr>
              <w:t>181</w:t>
            </w:r>
          </w:hyperlink>
        </w:p>
        <w:p>
          <w:pPr>
            <w:pStyle w:val="Contents3"/>
            <w:tabs>
              <w:tab w:val="clear" w:pos="8459"/>
              <w:tab w:val="right" w:pos="9026" w:leader="dot"/>
            </w:tabs>
            <w:rPr/>
          </w:pPr>
          <w:hyperlink w:anchor="__RefHeading___Toc8338334_2870459653">
            <w:r>
              <w:rPr>
                <w:webHidden/>
                <w:rStyle w:val="IndexLink"/>
                <w:rtl w:val="true"/>
              </w:rPr>
              <w:t>فواید لباس از نگاه امام صادق علیه السلام</w:t>
            </w:r>
            <w:r>
              <w:rPr>
                <w:rStyle w:val="IndexLink"/>
                <w:rtl w:val="true"/>
              </w:rPr>
              <w:tab/>
            </w:r>
            <w:r>
              <w:rPr>
                <w:rStyle w:val="IndexLink"/>
              </w:rPr>
              <w:t>182</w:t>
            </w:r>
          </w:hyperlink>
        </w:p>
        <w:p>
          <w:pPr>
            <w:pStyle w:val="Contents3"/>
            <w:tabs>
              <w:tab w:val="clear" w:pos="8459"/>
              <w:tab w:val="right" w:pos="9026" w:leader="dot"/>
            </w:tabs>
            <w:rPr/>
          </w:pPr>
          <w:hyperlink w:anchor="__RefHeading___Toc8338336_2870459653">
            <w:r>
              <w:rPr>
                <w:webHidden/>
                <w:rStyle w:val="IndexLink"/>
                <w:rtl w:val="true"/>
              </w:rPr>
              <w:t>زوجین لباس یکدیگر</w:t>
            </w:r>
            <w:r>
              <w:rPr>
                <w:rStyle w:val="IndexLink"/>
                <w:rtl w:val="true"/>
              </w:rPr>
              <w:tab/>
            </w:r>
            <w:r>
              <w:rPr>
                <w:rStyle w:val="IndexLink"/>
              </w:rPr>
              <w:t>183</w:t>
            </w:r>
          </w:hyperlink>
        </w:p>
        <w:p>
          <w:pPr>
            <w:pStyle w:val="Contents3"/>
            <w:tabs>
              <w:tab w:val="clear" w:pos="8459"/>
              <w:tab w:val="right" w:pos="9026" w:leader="dot"/>
            </w:tabs>
            <w:rPr/>
          </w:pPr>
          <w:hyperlink w:anchor="__RefHeading___Toc8338338_2870459653">
            <w:r>
              <w:rPr>
                <w:webHidden/>
                <w:rStyle w:val="IndexLink"/>
                <w:rtl w:val="true"/>
              </w:rPr>
              <w:t>راز گرایش زوجین، تأسیس بناء خانواده</w:t>
            </w:r>
            <w:r>
              <w:rPr>
                <w:rStyle w:val="IndexLink"/>
                <w:rtl w:val="true"/>
              </w:rPr>
              <w:tab/>
            </w:r>
            <w:r>
              <w:rPr>
                <w:rStyle w:val="IndexLink"/>
              </w:rPr>
              <w:t>183</w:t>
            </w:r>
          </w:hyperlink>
        </w:p>
        <w:p>
          <w:pPr>
            <w:pStyle w:val="Contents4"/>
            <w:tabs>
              <w:tab w:val="clear" w:pos="8176"/>
              <w:tab w:val="right" w:pos="9026" w:leader="dot"/>
            </w:tabs>
            <w:rPr/>
          </w:pPr>
          <w:hyperlink w:anchor="__RefHeading___Toc8338340_2870459653">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8338342_2870459653">
            <w:r>
              <w:rPr>
                <w:webHidden/>
                <w:rStyle w:val="IndexLink"/>
              </w:rPr>
              <w:t>1</w:t>
            </w:r>
            <w:r>
              <w:rPr>
                <w:rStyle w:val="IndexLink"/>
                <w:rtl w:val="true"/>
              </w:rPr>
              <w:t xml:space="preserve">- </w:t>
            </w:r>
            <w:r>
              <w:rPr>
                <w:rStyle w:val="IndexLink"/>
                <w:rtl w:val="true"/>
              </w:rPr>
              <w:t>ازدواج و حفظ کرامت انسانی</w:t>
            </w:r>
            <w:r>
              <w:rPr>
                <w:rStyle w:val="IndexLink"/>
                <w:rtl w:val="true"/>
              </w:rPr>
              <w:tab/>
            </w:r>
            <w:r>
              <w:rPr>
                <w:rStyle w:val="IndexLink"/>
              </w:rPr>
              <w:t>185</w:t>
            </w:r>
          </w:hyperlink>
        </w:p>
        <w:p>
          <w:pPr>
            <w:pStyle w:val="Contents4"/>
            <w:tabs>
              <w:tab w:val="clear" w:pos="8176"/>
              <w:tab w:val="right" w:pos="9026" w:leader="dot"/>
            </w:tabs>
            <w:rPr/>
          </w:pPr>
          <w:hyperlink w:anchor="__RefHeading___Toc8338344_2870459653">
            <w:r>
              <w:rPr>
                <w:webHidden/>
                <w:rStyle w:val="IndexLink"/>
              </w:rPr>
              <w:t>2</w:t>
            </w:r>
            <w:r>
              <w:rPr>
                <w:rStyle w:val="IndexLink"/>
                <w:rtl w:val="true"/>
              </w:rPr>
              <w:t xml:space="preserve">- </w:t>
            </w:r>
            <w:r>
              <w:rPr>
                <w:rStyle w:val="IndexLink"/>
                <w:rtl w:val="true"/>
              </w:rPr>
              <w:t>ازدواج و ایجاد آرامش بین زوجین</w:t>
            </w:r>
            <w:r>
              <w:rPr>
                <w:rStyle w:val="IndexLink"/>
                <w:rtl w:val="true"/>
              </w:rPr>
              <w:tab/>
            </w:r>
            <w:r>
              <w:rPr>
                <w:rStyle w:val="IndexLink"/>
              </w:rPr>
              <w:t>188</w:t>
            </w:r>
          </w:hyperlink>
        </w:p>
        <w:p>
          <w:pPr>
            <w:pStyle w:val="Contents4"/>
            <w:tabs>
              <w:tab w:val="clear" w:pos="8176"/>
              <w:tab w:val="right" w:pos="9026" w:leader="dot"/>
            </w:tabs>
            <w:rPr/>
          </w:pPr>
          <w:hyperlink w:anchor="__RefHeading___Toc8338346_2870459653">
            <w:r>
              <w:rPr>
                <w:webHidden/>
                <w:rStyle w:val="IndexLink"/>
              </w:rPr>
              <w:t>3</w:t>
            </w:r>
            <w:r>
              <w:rPr>
                <w:rStyle w:val="IndexLink"/>
                <w:rtl w:val="true"/>
              </w:rPr>
              <w:t xml:space="preserve">- </w:t>
            </w:r>
            <w:r>
              <w:rPr>
                <w:rStyle w:val="IndexLink"/>
                <w:rtl w:val="true"/>
              </w:rPr>
              <w:t>پوشاننده عیوب و زشتی های زوجین</w:t>
            </w:r>
            <w:r>
              <w:rPr>
                <w:rStyle w:val="IndexLink"/>
                <w:rtl w:val="true"/>
              </w:rPr>
              <w:tab/>
            </w:r>
            <w:r>
              <w:rPr>
                <w:rStyle w:val="IndexLink"/>
              </w:rPr>
              <w:t>190</w:t>
            </w:r>
          </w:hyperlink>
        </w:p>
        <w:p>
          <w:pPr>
            <w:pStyle w:val="Contents4"/>
            <w:tabs>
              <w:tab w:val="clear" w:pos="8176"/>
              <w:tab w:val="right" w:pos="9026" w:leader="dot"/>
            </w:tabs>
            <w:rPr/>
          </w:pPr>
          <w:hyperlink w:anchor="__RefHeading___Toc8338348_2870459653">
            <w:r>
              <w:rPr>
                <w:webHidden/>
                <w:rStyle w:val="IndexLink"/>
              </w:rPr>
              <w:t>4</w:t>
            </w:r>
            <w:r>
              <w:rPr>
                <w:rStyle w:val="IndexLink"/>
                <w:rtl w:val="true"/>
              </w:rPr>
              <w:t xml:space="preserve">- </w:t>
            </w:r>
            <w:r>
              <w:rPr>
                <w:rStyle w:val="IndexLink"/>
                <w:rtl w:val="true"/>
              </w:rPr>
              <w:t>محافظت کننده دین و دنیای زوجین</w:t>
            </w:r>
            <w:r>
              <w:rPr>
                <w:rStyle w:val="IndexLink"/>
                <w:rtl w:val="true"/>
              </w:rPr>
              <w:tab/>
            </w:r>
            <w:r>
              <w:rPr>
                <w:rStyle w:val="IndexLink"/>
              </w:rPr>
              <w:t>191</w:t>
            </w:r>
          </w:hyperlink>
        </w:p>
        <w:p>
          <w:pPr>
            <w:pStyle w:val="Contents4"/>
            <w:tabs>
              <w:tab w:val="clear" w:pos="8176"/>
              <w:tab w:val="right" w:pos="9026" w:leader="dot"/>
            </w:tabs>
            <w:rPr/>
          </w:pPr>
          <w:hyperlink w:anchor="__RefHeading___Toc8338350_2870459653">
            <w:r>
              <w:rPr>
                <w:webHidden/>
                <w:rStyle w:val="IndexLink"/>
              </w:rPr>
              <w:t>5</w:t>
            </w:r>
            <w:r>
              <w:rPr>
                <w:rStyle w:val="IndexLink"/>
                <w:rtl w:val="true"/>
              </w:rPr>
              <w:t xml:space="preserve">- </w:t>
            </w:r>
            <w:r>
              <w:rPr>
                <w:rStyle w:val="IndexLink"/>
                <w:rtl w:val="true"/>
              </w:rPr>
              <w:t>مایه زینت و آبرو و تشخص زوجین</w:t>
            </w:r>
            <w:r>
              <w:rPr>
                <w:rStyle w:val="IndexLink"/>
                <w:rtl w:val="true"/>
              </w:rPr>
              <w:tab/>
            </w:r>
            <w:r>
              <w:rPr>
                <w:rStyle w:val="IndexLink"/>
              </w:rPr>
              <w:t>194</w:t>
            </w:r>
          </w:hyperlink>
        </w:p>
        <w:p>
          <w:pPr>
            <w:pStyle w:val="Contents4"/>
            <w:tabs>
              <w:tab w:val="clear" w:pos="8176"/>
              <w:tab w:val="right" w:pos="9026" w:leader="dot"/>
            </w:tabs>
            <w:rPr/>
          </w:pPr>
          <w:hyperlink w:anchor="__RefHeading___Toc8338352_2870459653">
            <w:r>
              <w:rPr>
                <w:webHidden/>
                <w:rStyle w:val="IndexLink"/>
              </w:rPr>
              <w:t>6</w:t>
            </w:r>
            <w:r>
              <w:rPr>
                <w:rStyle w:val="IndexLink"/>
                <w:rtl w:val="true"/>
              </w:rPr>
              <w:t xml:space="preserve">- </w:t>
            </w:r>
            <w:r>
              <w:rPr>
                <w:rStyle w:val="IndexLink"/>
                <w:rtl w:val="true"/>
              </w:rPr>
              <w:t>زوج گنهکار، مانع هر گونه تکامل</w:t>
            </w:r>
            <w:r>
              <w:rPr>
                <w:rStyle w:val="IndexLink"/>
                <w:rtl w:val="true"/>
              </w:rPr>
              <w:tab/>
            </w:r>
            <w:r>
              <w:rPr>
                <w:rStyle w:val="IndexLink"/>
              </w:rPr>
              <w:t>195</w:t>
            </w:r>
          </w:hyperlink>
        </w:p>
        <w:p>
          <w:pPr>
            <w:pStyle w:val="Contents3"/>
            <w:tabs>
              <w:tab w:val="clear" w:pos="8459"/>
              <w:tab w:val="right" w:pos="9026" w:leader="dot"/>
            </w:tabs>
            <w:rPr/>
          </w:pPr>
          <w:hyperlink w:anchor="__RefHeading___Toc8338354_2870459653">
            <w:r>
              <w:rPr>
                <w:webHidden/>
                <w:rStyle w:val="IndexLink"/>
                <w:rtl w:val="true"/>
              </w:rPr>
              <w:t>یافته های پژوهش</w:t>
            </w:r>
            <w:r>
              <w:rPr>
                <w:rStyle w:val="IndexLink"/>
                <w:rtl w:val="true"/>
              </w:rPr>
              <w:tab/>
            </w:r>
            <w:r>
              <w:rPr>
                <w:rStyle w:val="IndexLink"/>
              </w:rPr>
              <w:t>197</w:t>
            </w:r>
          </w:hyperlink>
        </w:p>
        <w:p>
          <w:pPr>
            <w:pStyle w:val="Contents3"/>
            <w:tabs>
              <w:tab w:val="clear" w:pos="8459"/>
              <w:tab w:val="right" w:pos="9026" w:leader="dot"/>
            </w:tabs>
            <w:rPr/>
          </w:pPr>
          <w:hyperlink w:anchor="__RefHeading___Toc8338356_2870459653">
            <w:r>
              <w:rPr>
                <w:webHidden/>
                <w:rStyle w:val="IndexLink"/>
                <w:rtl w:val="true"/>
              </w:rPr>
              <w:t>منابع و مآخذ</w:t>
            </w:r>
            <w:r>
              <w:rPr>
                <w:rStyle w:val="IndexLink"/>
                <w:rtl w:val="true"/>
              </w:rPr>
              <w:tab/>
            </w:r>
            <w:r>
              <w:rPr>
                <w:rStyle w:val="IndexLink"/>
              </w:rPr>
              <w:t>198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230_87602"/>
      <w:bookmarkStart w:id="1" w:name="pg11230_87602"/>
      <w:bookmarkEnd w:id="1"/>
    </w:p>
    <w:p>
      <w:pPr>
        <w:pStyle w:val="Heading2"/>
        <w:numPr>
          <w:ilvl w:val="1"/>
          <w:numId w:val="1"/>
        </w:numPr>
        <w:rPr/>
      </w:pPr>
      <w:bookmarkStart w:id="2" w:name="pg11230_87602"/>
      <w:bookmarkStart w:id="3" w:name="__RefHeading___Toc8337930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مجموعه مقالات علمی پژوهشی</w:t>
      </w:r>
    </w:p>
    <w:p>
      <w:pPr>
        <w:pStyle w:val="BookText"/>
        <w:rPr/>
      </w:pPr>
      <w:r>
        <w:rPr>
          <w:rFonts w:ascii="IRNazanin" w:hAnsi="IRNazanin" w:eastAsia="IRNazanin"/>
          <w:color w:val="111111"/>
          <w:sz w:val="28"/>
          <w:sz w:val="28"/>
          <w:szCs w:val="28"/>
          <w:rtl w:val="true"/>
          <w:lang w:bidi="fa-IR"/>
        </w:rPr>
        <w:t>عفاف و الگوهای رفتاری با تکیه بر آموزه های قرآنی</w:t>
      </w:r>
    </w:p>
    <w:p>
      <w:pPr>
        <w:pStyle w:val="BookText"/>
        <w:rPr/>
      </w:pPr>
      <w:r>
        <w:rPr>
          <w:rFonts w:ascii="IRNazanin" w:hAnsi="IRNazanin" w:eastAsia="IRNazanin"/>
          <w:color w:val="111111"/>
          <w:sz w:val="28"/>
          <w:sz w:val="28"/>
          <w:szCs w:val="28"/>
          <w:rtl w:val="true"/>
          <w:lang w:bidi="fa-IR"/>
        </w:rPr>
        <w:t>تدوینگر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فائزه عظیم زاده اردبیلی</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337932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مجموعه مقالات علمی پژوهشی عفاف و الگوهای رفتاری با تکیه بر آموزه های قرآنی</w:t>
      </w:r>
    </w:p>
    <w:p>
      <w:pPr>
        <w:pStyle w:val="BookText"/>
        <w:rPr/>
      </w:pPr>
      <w:r>
        <w:rPr>
          <w:rFonts w:ascii="IRNazanin" w:hAnsi="IRNazanin" w:eastAsia="IRNazanin"/>
          <w:color w:val="111111"/>
          <w:sz w:val="28"/>
          <w:sz w:val="28"/>
          <w:szCs w:val="28"/>
          <w:rtl w:val="true"/>
          <w:lang w:bidi="fa-IR"/>
        </w:rPr>
        <w:t xml:space="preserve">تدوینگر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فائزه عظیم زاده اردبیلی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اوقاف و امورخیریه</w:t>
      </w:r>
    </w:p>
    <w:p>
      <w:pPr>
        <w:pStyle w:val="BookText"/>
        <w:rPr/>
      </w:pPr>
      <w:r>
        <w:rPr>
          <w:rFonts w:ascii="IRNazanin" w:hAnsi="IRNazanin" w:eastAsia="IRNazanin"/>
          <w:color w:val="111111"/>
          <w:sz w:val="28"/>
          <w:sz w:val="28"/>
          <w:szCs w:val="28"/>
          <w:rtl w:val="true"/>
          <w:lang w:bidi="fa-IR"/>
        </w:rPr>
        <w:t xml:space="preserve">لیتوگرافی، چاپ و صحافی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بزرگ قرآن کریم</w:t>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سایت سازمان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www.awqaf.ir</w:t>
      </w:r>
    </w:p>
    <w:p>
      <w:pPr>
        <w:pStyle w:val="BookText"/>
        <w:rPr/>
      </w:pPr>
      <w:r>
        <w:rPr>
          <w:rFonts w:ascii="IRNazanin" w:hAnsi="IRNazanin" w:eastAsia="IRNazanin"/>
          <w:color w:val="111111"/>
          <w:sz w:val="28"/>
          <w:sz w:val="28"/>
          <w:szCs w:val="28"/>
          <w:rtl w:val="true"/>
          <w:lang w:bidi="fa-IR"/>
        </w:rPr>
        <w:t xml:space="preserve">سایت معاونت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 xml:space="preserve">سایت مجتمع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 xml:space="preserve">آدرس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نوفل لوشاتو، سازمان اوقاف و امورخیریه</w:t>
      </w:r>
    </w:p>
    <w:p>
      <w:pPr>
        <w:pStyle w:val="BookText"/>
        <w:rPr/>
      </w:pPr>
      <w:r>
        <w:rPr>
          <w:rFonts w:ascii="IRNazanin" w:hAnsi="IRNazanin" w:eastAsia="IRNazanin"/>
          <w:color w:val="111111"/>
          <w:sz w:val="28"/>
          <w:sz w:val="28"/>
          <w:szCs w:val="28"/>
          <w:rtl w:val="true"/>
          <w:lang w:bidi="fa-IR"/>
        </w:rPr>
        <w:t xml:space="preserve">آدرس 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صفاییه، کوچه ممتاز، کوی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پژوهشی معاونت فرهنگی سازمان اوقاف و امورخیریه</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7746431</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نمابر </w:t>
      </w:r>
      <w:r>
        <w:rPr>
          <w:rFonts w:eastAsia="IRNazanin" w:cs="IRNazanin"/>
          <w:color w:val="111111"/>
          <w:sz w:val="28"/>
          <w:szCs w:val="28"/>
          <w:rtl w:val="true"/>
          <w:lang w:bidi="fa-IR"/>
        </w:rPr>
        <w:t xml:space="preserve">: </w:t>
      </w:r>
      <w:r>
        <w:rPr>
          <w:rFonts w:eastAsia="IRNazanin" w:cs="IRNazanin"/>
          <w:color w:val="111111"/>
          <w:sz w:val="28"/>
          <w:szCs w:val="28"/>
          <w:lang w:bidi="fa-IR"/>
        </w:rPr>
        <w:t>7737131</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اوقاف و امور خیریه </w:t>
      </w:r>
      <w:bookmarkStart w:id="7" w:name="pg11230_87604"/>
    </w:p>
    <w:p>
      <w:pPr>
        <w:pStyle w:val="Heading2"/>
        <w:numPr>
          <w:ilvl w:val="1"/>
          <w:numId w:val="1"/>
        </w:numPr>
        <w:rPr/>
      </w:pPr>
      <w:bookmarkStart w:id="8" w:name="__RefHeading___Toc8337934_2870459653"/>
      <w:bookmarkStart w:id="9" w:name="_Toc3"/>
      <w:bookmarkEnd w:id="7"/>
      <w:bookmarkEnd w:id="8"/>
      <w:r>
        <w:rPr>
          <w:rtl w:val="true"/>
        </w:rPr>
        <w:t>فهرست</w:t>
      </w:r>
      <w:bookmarkEnd w:id="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روانشناختی عفاف و حجاب زن از منظر آیات و روایات</w:t>
      </w:r>
    </w:p>
    <w:p>
      <w:pPr>
        <w:pStyle w:val="BookText"/>
        <w:rPr/>
      </w:pPr>
      <w:r>
        <w:rPr>
          <w:rFonts w:ascii="IRNazanin" w:hAnsi="IRNazanin" w:eastAsia="IRNazanin"/>
          <w:color w:val="111111"/>
          <w:sz w:val="28"/>
          <w:sz w:val="28"/>
          <w:szCs w:val="28"/>
          <w:rtl w:val="true"/>
          <w:lang w:bidi="fa-IR"/>
        </w:rPr>
        <w:t>دکتر زهره موسی 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ی رحم، الگوی قرآنی در روابط انسانی و خویشاوندی</w:t>
      </w:r>
    </w:p>
    <w:p>
      <w:pPr>
        <w:pStyle w:val="BookText"/>
        <w:rPr/>
      </w:pPr>
      <w:r>
        <w:rPr>
          <w:rFonts w:ascii="IRNazanin" w:hAnsi="IRNazanin" w:eastAsia="IRNazanin"/>
          <w:color w:val="111111"/>
          <w:sz w:val="28"/>
          <w:sz w:val="28"/>
          <w:szCs w:val="28"/>
          <w:rtl w:val="true"/>
          <w:lang w:bidi="fa-IR"/>
        </w:rPr>
        <w:t>دکتر اکرم جودی نعمتی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جامع شخصیت زن در قرآن کریم</w:t>
      </w:r>
    </w:p>
    <w:p>
      <w:pPr>
        <w:pStyle w:val="BookText"/>
        <w:rPr/>
      </w:pPr>
      <w:r>
        <w:rPr>
          <w:rFonts w:ascii="IRNazanin" w:hAnsi="IRNazanin" w:eastAsia="IRNazanin"/>
          <w:color w:val="111111"/>
          <w:sz w:val="28"/>
          <w:sz w:val="28"/>
          <w:szCs w:val="28"/>
          <w:rtl w:val="true"/>
          <w:lang w:bidi="fa-IR"/>
        </w:rPr>
        <w:t>دکتر طاهره محسنی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عفاف و تربیت دینی و تاثیر آن در امنیت اخلاقی</w:t>
      </w:r>
    </w:p>
    <w:p>
      <w:pPr>
        <w:pStyle w:val="BookText"/>
        <w:rPr/>
      </w:pPr>
      <w:r>
        <w:rPr>
          <w:rFonts w:ascii="IRNazanin" w:hAnsi="IRNazanin" w:eastAsia="IRNazanin"/>
          <w:color w:val="111111"/>
          <w:sz w:val="28"/>
          <w:sz w:val="28"/>
          <w:szCs w:val="28"/>
          <w:rtl w:val="true"/>
          <w:lang w:bidi="fa-IR"/>
        </w:rPr>
        <w:t>دکتر فائزه عظیم زاده اردبیلی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دو الگوی اسلامی و غربی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شخصیت، جایگاه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معصومه حاجی عموشا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تجسم عینی قرآن در ترویج اخلاق قرآنی در فرد، خانواده و جامعه با رویکرد به مصداق عفاف</w:t>
      </w:r>
    </w:p>
    <w:p>
      <w:pPr>
        <w:pStyle w:val="BookText"/>
        <w:rPr/>
      </w:pPr>
      <w:r>
        <w:rPr>
          <w:rFonts w:ascii="IRNazanin" w:hAnsi="IRNazanin" w:eastAsia="IRNazanin"/>
          <w:color w:val="111111"/>
          <w:sz w:val="28"/>
          <w:sz w:val="28"/>
          <w:szCs w:val="28"/>
          <w:rtl w:val="true"/>
          <w:lang w:bidi="fa-IR"/>
        </w:rPr>
        <w:t>دکتر نفیسه فیاض بخش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راهکارهای تجسم عینی قرآن در سبک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تکیه بر تعاملات خانوادگی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فائزه عظیم زاده اردبیلی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وظایف متقابل زوجین در قرآن با استفاده از واژه شناسی کلمه لباس</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نفیسه فیاض بخش </w:t>
      </w:r>
      <w:bookmarkStart w:id="10" w:name="pg11230_87605"/>
    </w:p>
    <w:p>
      <w:pPr>
        <w:pStyle w:val="BookText"/>
        <w:rPr/>
      </w:pPr>
      <w:bookmarkEnd w:id="10"/>
      <w:r>
        <w:rPr>
          <w:rFonts w:ascii="IRNazanin" w:hAnsi="IRNazanin" w:eastAsia="IRNazanin"/>
          <w:color w:val="111111"/>
          <w:sz w:val="28"/>
          <w:sz w:val="28"/>
          <w:szCs w:val="28"/>
          <w:rtl w:val="true"/>
          <w:lang w:bidi="fa-IR"/>
        </w:rPr>
        <w:t>باسمه تعالی</w:t>
      </w:r>
    </w:p>
    <w:p>
      <w:pPr>
        <w:pStyle w:val="Heading2"/>
        <w:numPr>
          <w:ilvl w:val="1"/>
          <w:numId w:val="1"/>
        </w:numPr>
        <w:rPr/>
      </w:pPr>
      <w:bookmarkStart w:id="11" w:name="__RefHeading___Toc8337936_2870459653"/>
      <w:bookmarkStart w:id="12" w:name="_Toc4"/>
      <w:bookmarkEnd w:id="11"/>
      <w:r>
        <w:rPr>
          <w:rtl w:val="true"/>
        </w:rPr>
        <w:t>پیشگفتار</w:t>
      </w:r>
      <w:bookmarkEnd w:id="1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همه اموری که به انسان و جنبه های انسانی مرتبط است مساله زن همواره با پیچیدگی و غموض بیشتر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که در طول تاریخ فراز و نشیب های فراوانی را تحمل کرده و صحنه های گوناگونی را به خود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هر چند قلم های فراوان و زبان های متعددی از بنان و بیان مکاتب بشری به حرکت در آمده تا بتوانند چهره های اعجاب انگیز زن را ترسیم نموده و او را از هاله های ابهامی که به دور او تنیده شده، رهایی بخشند لیکن نه تنها گردش آن قلم ها و چرخش آن زبان ها رفع حجابی نکرده بلکه وضع غطائی نموده که بر تیرگی و ظلمت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فروغ تابناک وحی و شعاع تابنده دین و وحی و شعاع تابنده دین و لسان مبین قرآن و عترت فضای تیره را روشن و ذهن کدر را نورانی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که سیمای زن را در حجاب عفاف و جلباب طهارت معرفی می کند میادین شکوه و عزت را با نقش حجاب و نگار عفاف در برابر او می گذارد تا جنبه های مختلف هستی او را بالنده و شؤون او را جلوه گر سازد و تار جوانحش به آن عقائد معتقد و پود جوارحش به این اعمال عامل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که غبار غفلت بر عقل و غمام شهوت بر قلب دارند با اندیشه های برگرفته از جهل و فکری برخاسته از و هم در صدد ارائه چهره ای از زن هستند که نه تنها کمالات شایسته او را تامین نمی کند بلکه بذر تباهی و تخم فساد را در متن رفتارهای فردی و حیات اجتماعی ریخته که از آن چیزی جز شجره خبیثه رذیلت به بار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 که دستورالعمل های اسلامی و رهنمودهای نبوی و ولوی در خصوص عفاف و حجاب چون شجره طیبه ای است که اصل آن در وجود آدمی ثابت است و میوهایش دائم در آسمان جان بر و بار می فشاند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انقلاب شکوهمند اسلامی ایران نیز که برپایه ی همین اصول و فروع بنا نهاده شده است در مسیر الگوسازی زنان در حوزه های بینش و گرایش و همچنین در راستای احیای معارف اسلامی، خیزش و حضور مؤثر آن ها در میادین مختلف فرهنگی، اجتماعی، سیاسی و علمی را به عنوان یکی از بهترین شاخص های خود اعلام داشته و مسیر تعالی و شکوفایی جامعه را در پرتو حرکت خردمندانه و سیر هوشیارانه زنان جامعه اسلامی معرفی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با حفظ اصالت و جوهره ی پاک خویش در صحنه های اجتماع حاضر شده و خود نمونه ای اعلاء از رفتارهای یک زن مسلمان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باید از این تجربه بهره گرفت و ضمن حفظ و تکمیل آن را بالنده نگه داشت و روز به روز تعالی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در پیش رو دارید بررسی این حقیقت و تحلیل این واقعیت است که زن در عین پایبندی به مبانی دینی و اتصاف به عنوان عفاف و حجاب می تواند الگویی رفتاری برای جامعه ی خویش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که حاصل تلاشی جمعی از محققان اهل قلم می باشد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 و الگوهای رفتاری با تکیه بر آموزه های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قلم علمی و همت و تلاش وافر خانم دکتر فائزه عظیم زاده اردبیلی پژوهش گر و قرآن پژوه نمونه کشوری تدوین و گردآوری شد، بدین وسیله از زحمات ایشان تقدیر و تشکر به عمل می آید و آرزوی توفیق از درگاه ایزد منان برای همه این عزیزان را مسألت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از همه کسانی که ما را در انتشار این مهم یاری داده اند تقدیر کرده و آرزوی عزت و سربلندی نظام اسلامی تحت زعامت عالیه ی مقام معظم رهبری حضرت آیة الله خامنه ای مد ظله العالی و تعالی ارواح طیبه شهدا و روح متعالی امام شهیدان امام خمینی قدس سره را از درگاه احدیت مسئلت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معصومه فرزانه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مشاورت خواهران سازمان اوقاف و امور خیریه و دبیر سومین همایش تجلیل از بانوان فعال در عرصه قرآن کریم </w:t>
      </w:r>
      <w:bookmarkStart w:id="13" w:name="pg11230_87607"/>
    </w:p>
    <w:p>
      <w:pPr>
        <w:pStyle w:val="BookText"/>
        <w:rPr/>
      </w:pPr>
      <w:bookmarkEnd w:id="13"/>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4" w:name="__RefHeading___Toc8337938_2870459653"/>
      <w:bookmarkStart w:id="15" w:name="_Toc5"/>
      <w:bookmarkEnd w:id="14"/>
      <w:r>
        <w:rPr>
          <w:rtl w:val="true"/>
        </w:rPr>
        <w:t>مقدمه</w:t>
      </w:r>
      <w:bookmarkEnd w:id="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النبي قل لازواجک و بناتک و نساء المومنين يدنين عليهن من جلابيبهن ذلك ادنى ان يعرفن فلا يوذين و كان الله غفورا رحيما</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الگوهای اجتماعی مبتنی بر نظام فکری و اعتقادی از اهم مسائل جامعه کنونی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ضرورت دستیابی به الگویی جامع از اهم شاخصهای متعالی و رشد جامعه بشری به شمار می رود و در این راستا تبیین و تدوین نظام جامع شخصیت زن در آموزه های قرآنی از بایسته های علمی و پژوهشی جامعه قرار گرفته و عفاف و تقوا از ارزش ها و فضائل ارزشمند شکل گیری الگوی جامع شخصیتی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منشور جاویدان اسلام که گویای جامعیت اصول اخلاقی و ارزشی جامعه انسانی است، عفاف و حجاب به عنوان دژی مستحکم در مواجهه با مفاسد و انحرافات و بی بند و باری های اخلاقی و جنسی معرفی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آحاد جامعه را به حفظ این ارزش والای انسانی ترغیب و توصیه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یکی از قوی ترین پیوندها بر پایه قانون خلقت پیوند زناشویی است و اصیل ترین واحد اجتماعی،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سلامت هر جامعه با سعادت و سلامت کانون خانواده پیوندی عمیق و ناگسستنی دارد در کانون خانواده نخستین پایه های شخصیتی افراد پی ریزی می شود و الفبای فضائل اخلاقی و ارزش های انسانی در آن به فرزندان آموزش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تقوا و اصول و ارزش های حاکم بر رفتار اعضای خانواده همگی در تعالی و موفقیت اعضا نقش بسزایی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عاملی در حفظ سلامت و استواری بنیاد خانواده مؤثر باشد جاذبه میان زوجین را افزایش می دهد و سلامت روحی، عاطفی، فکری زوجین و فرزندان و سپس افراد جامعه را تضمین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و آموزه های دینی مبتنی بر فرهنگ اسلامی انسان موجودی به خود و انهاده نیست و نمی تواند در لباس پوشیدن، معاشرت، سخن گفتن بی توجه به حدود و ثغور دستورات دینی حرکت نماید از این رو، یک مسلمان حقیقی اعم از زنان و مردان براساس تعالیم و باور دینی خود لباس و رفتارهای خود را ارائه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کامل در اسلام خود را شریف تر از آن می داند که به جسمش شناخته شود و وظیفه خود را خطیرتر از آن می بیند که تنها به آرایه </w:t>
      </w:r>
    </w:p>
    <w:p>
      <w:pPr>
        <w:pStyle w:val="BookText"/>
        <w:rPr/>
      </w:pPr>
      <w:r>
        <w:rPr>
          <w:rFonts w:ascii="IRNazanin" w:hAnsi="IRNazanin" w:eastAsia="IRNazanin"/>
          <w:color w:val="111111"/>
          <w:sz w:val="28"/>
          <w:sz w:val="28"/>
          <w:szCs w:val="28"/>
          <w:rtl w:val="true"/>
          <w:lang w:bidi="fa-IR"/>
        </w:rPr>
        <w:t>های ظاهری بدن جهت جلب توجه همگان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همه بینش های معنوی و از آن جمله قرآن کریم برای آن لباس به تن نمی کند که تن را عرضه نماید، بلکه لباس می پوشد تا خود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برای انسان متعبد و متعالی یک حریم است که حافظ کرامت و حرمت و منزلت اوست و بی شک زنان به دلیل جایگاه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منزلت و زیبایی های ویژهای که دارند از مسؤولیت مهم تری در حفظ کیان عفت فردی و اجتماعی دارند اگر دکارت در بیش از چهارصد سال پیش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 اندیشم پس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متأثر از فرهنگ و القائات اندیشه های سکولاریستی غرب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نگاه می کنند پس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اندیشه زن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کالا و مرد در برابر زن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تلذذ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فرهنگی انسان به نیهیلیسم فکری می رسد و تهی از معنویت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راز و رمزی در وجود این انسان نیست و هر چه هست همان تن و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زیبایی صورت و پوشش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 تعالیم اهل بیت علیهم السلام این انسان را اسیر در بند هوی و هوس می داند و گرفتار در زندان نفس اماره و شیطان گر، در حالی که در بینش و منش قرآنی آزادی به معنای برداشتن هرگونه مانعی و رادعی بر سر نیل به کمال مطلوب و حقیقی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بینش آزادی با قرب حق که همان تعالی بشر است معنا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 عفاف در وجه کمالی و اثر گذار خود دو جزء تفکیک ناپذیرند و رابطه آن دو مانند رابطه روح و جسم است هر چند که انفصال ممکن است ولی در شرایط انفصال آن دو دیگر نمی توان ردپایی از شادابی و حضور اندیشمندانه و مؤثر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و جلوه فرمان الهی در آیه وجوب حفظ پوشش و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مبارکه احزاب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نکته است که حفظ حجاب یک ضرورت صرف برای جنبه انسانی زنان نیست و صرفا به منظور مصون نگه داشتن جاذبه های جنسی زنانه مطرح نشده بلکه بدین منظور است که زنان فهیم امکان حضور و فعالیت در تعاملات اجتماعی جامعه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فرهنگ دینی و تعاملات بشری تنظیم و تطهیر مناسبات و ارتباطات اجتماعی بر محور گوهر انسانی است و حفظ گوهر و کرامت انسانی در گرو حفظ عفاف فردی و اجتماعی است که هم شامل مردان و هم شامل زنان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تبیین و ترویج فرهنگ عفاف به همت امور زنان سازمان اوقاف و امور خیریه مقالاتی را به جمعی از بانوان پژوهشگر واگذار نمود که کتاب حاضر </w:t>
      </w:r>
    </w:p>
    <w:p>
      <w:pPr>
        <w:pStyle w:val="BookText"/>
        <w:rPr/>
      </w:pPr>
      <w:r>
        <w:rPr>
          <w:rFonts w:ascii="IRNazanin" w:hAnsi="IRNazanin" w:eastAsia="IRNazanin"/>
          <w:color w:val="111111"/>
          <w:sz w:val="28"/>
          <w:sz w:val="28"/>
          <w:szCs w:val="28"/>
          <w:rtl w:val="true"/>
          <w:lang w:bidi="fa-IR"/>
        </w:rPr>
        <w:t>حاصل مجموعه مطالعاتی است که با چشم اندازی علمی – معرفتی به مقوله عفاف، حجاب و شخصیت زن مسلمان پرداخته است امید آن میرود با بهره گیری از مفاهیم غنی آیات که مندرج در این اثر می باشد گامی در جهت عینیت بخشی به مقوله عفاف و حجاب در جامعه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وظیفه خود می دانم مراتب تقدیر و تشکر خود را از مساعدت ها و پشتیبانی های ریاست محترم سازمان اوقاف حضرت حجت الاسلام محمدی و به ویژه زحمات بی شائبه سرکار خانم معصومه فرزانه مشاور و مدیر محترم امور زنان در سازمان اعلام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باری تعالی، سلامتی، سربلندی و عزت خادمان قرآن و اهل بیت علیهم السلام را مسألت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وفقنا لما تحب و ترضى</w:t>
      </w:r>
    </w:p>
    <w:p>
      <w:pPr>
        <w:pStyle w:val="BookText"/>
        <w:rPr/>
      </w:pPr>
      <w:r>
        <w:rPr>
          <w:rFonts w:ascii="IRNazanin" w:hAnsi="IRNazanin" w:eastAsia="IRNazanin"/>
          <w:color w:val="111111"/>
          <w:sz w:val="28"/>
          <w:sz w:val="28"/>
          <w:szCs w:val="28"/>
          <w:rtl w:val="true"/>
          <w:lang w:bidi="fa-IR"/>
        </w:rPr>
        <w:t>دکتر فائزه عظیم زاده اردبیلی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 با ولادت باسعادت حضرت زهرا سلام الله عليها </w:t>
      </w:r>
    </w:p>
    <w:p>
      <w:pPr>
        <w:pStyle w:val="BookText"/>
        <w:rPr/>
      </w:pPr>
      <w:r>
        <w:rPr>
          <w:rFonts w:ascii="IRNazanin" w:hAnsi="IRNazanin" w:eastAsia="IRNazanin"/>
          <w:color w:val="111111"/>
          <w:sz w:val="28"/>
          <w:sz w:val="28"/>
          <w:szCs w:val="28"/>
          <w:rtl w:val="true"/>
          <w:lang w:bidi="fa-IR"/>
        </w:rPr>
        <w:t>الگوی روانشناختی عفاف و حجاب زن از منظر آیات و روایات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زهره موسی زاده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1230_87612"/>
      <w:bookmarkStart w:id="17" w:name="pg11230_87612"/>
      <w:bookmarkEnd w:id="17"/>
    </w:p>
    <w:p>
      <w:pPr>
        <w:pStyle w:val="Heading2"/>
        <w:numPr>
          <w:ilvl w:val="1"/>
          <w:numId w:val="1"/>
        </w:numPr>
        <w:rPr/>
      </w:pPr>
      <w:bookmarkStart w:id="18" w:name="pg11230_87612"/>
      <w:bookmarkStart w:id="19" w:name="__RefHeading___Toc8337940_2870459653"/>
      <w:bookmarkStart w:id="20" w:name="_Toc6"/>
      <w:bookmarkEnd w:id="18"/>
      <w:bookmarkEnd w:id="19"/>
      <w:r>
        <w:rPr>
          <w:rtl w:val="true"/>
        </w:rPr>
        <w:t>الگوی روانشناختی عفاف و حجاب زن از منظر آیات و روایات</w:t>
      </w:r>
      <w:bookmarkEnd w:id="20"/>
    </w:p>
    <w:p>
      <w:pPr>
        <w:pStyle w:val="Heading3"/>
        <w:numPr>
          <w:ilvl w:val="2"/>
          <w:numId w:val="1"/>
        </w:numPr>
        <w:rPr/>
      </w:pPr>
      <w:bookmarkStart w:id="21" w:name="__RefHeading___Toc8337942_2870459653"/>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 xml:space="preserve">زهره موسی زاده </w:t>
      </w:r>
      <w:r>
        <w:rPr>
          <w:rStyle w:val="FootnoteAnchor"/>
          <w:rtl w:val="true"/>
        </w:rPr>
        <w:footnoteReference w:id="2"/>
      </w:r>
    </w:p>
    <w:p>
      <w:pPr>
        <w:pStyle w:val="Heading3"/>
        <w:numPr>
          <w:ilvl w:val="2"/>
          <w:numId w:val="1"/>
        </w:numPr>
        <w:rPr/>
      </w:pPr>
      <w:bookmarkStart w:id="23" w:name="__RefHeading___Toc8337944_2870459653"/>
      <w:bookmarkStart w:id="24" w:name="_Toc8"/>
      <w:bookmarkEnd w:id="23"/>
      <w:r>
        <w:rPr>
          <w:rtl w:val="true"/>
        </w:rPr>
        <w:t>چکیده</w:t>
      </w:r>
      <w:bookmarkEnd w:id="24"/>
    </w:p>
    <w:p>
      <w:pPr>
        <w:pStyle w:val="BookText"/>
        <w:rPr/>
      </w:pPr>
      <w:r>
        <w:rPr>
          <w:rFonts w:ascii="IRNazanin" w:hAnsi="IRNazanin" w:eastAsia="IRNazanin"/>
          <w:color w:val="111111"/>
          <w:sz w:val="28"/>
          <w:sz w:val="28"/>
          <w:szCs w:val="28"/>
          <w:rtl w:val="true"/>
          <w:lang w:bidi="fa-IR"/>
        </w:rPr>
        <w:t xml:space="preserve">عفاف و حجاب ارتباط مستقیم با طبیعت انسانی زن دارد و به عنوان تأمین کننده امنیت عاطفی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زنان، موجد ارزش های اساسی در جوامع انسانی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آفریننده انسان و مبدا فاعلی عالم است، انسان را مشتاق به حیا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تنگاتنگی بین عفاف، به عنوان عامل کنترل درونی با حجاب که نمود بیرونی آن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واژه در اصل معنای منع و امتناع با هم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بین حجاب و پوشش ظاهری، حیا و عفاف به عنوان عامل بازدارنده باطنی و درونی، تأثیر و تأثر متقابلی وجود دارد که هرچه حیای درونی و باطنی بیشتر باشد، حجاب و پوشش ظاهری تقویت می گردد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در ادیان الهی اعم از یهود مسیحیت و اسلام مورد تأکید قرار گرفته است و پیامبر اسلام صلی الله علیه وآله و اهل بیت ایشان علیهم السلام نیز گفتار، کردار و پوشش مبتنی بر حیا را، عامل رشد انسانها تلقی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مبین اسلام همچنان که به اهمیت اصول شناخت و معرفت جهت تصحیح رفتار تأکید می نماید، تاثیر متقابل عملکرد انسان بر رشد شناخت و معرفت را نیز مورد توجه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نظریات </w:t>
      </w:r>
    </w:p>
    <w:p>
      <w:pPr>
        <w:pStyle w:val="BookText"/>
        <w:rPr/>
      </w:pPr>
      <w:r>
        <w:rPr>
          <w:rFonts w:ascii="IRNazanin" w:hAnsi="IRNazanin" w:eastAsia="IRNazanin"/>
          <w:color w:val="111111"/>
          <w:sz w:val="28"/>
          <w:sz w:val="28"/>
          <w:szCs w:val="28"/>
          <w:rtl w:val="true"/>
          <w:lang w:bidi="fa-IR"/>
        </w:rPr>
        <w:t>تربیتی اسلام، اصل تأثیر ظاهر بر باطن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نیز در کتاب مسأله حجاب به بررسی نظریات مختلف در زمینه علل گرایش به حجاب پرداخته و نقش عفاف و حجاب را در زمینه های مختلف اجتماعی، اقتصادی، سیاسی، تأمین امنیت عاطفی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خانواده و در نتیجه ارتقاء سطح توانمندی های زنان را مورد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مهم زنان، خصیصه تبرج و خودنمایی است که غریزی و فطری بودن آن مورد تایید آیات و روایات و همچنین نظریه پردازان علوم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دو آیه از آیات حجاب، به غریزی بودن این خصیصه اشاره و آن را به محیط خانواده محدود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غریزه مانند دیگر غرایز آدمی نیازمند قانونمندی و کنترل است و افراط و تفریط در آن، سلامت و بهداشت روانی فردی و اجتماعی را تهدید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و حجاب به دلیل این که نقش اساسی در تعدیل غریزه خودنمایی و تبرج دارد، عامل مهمی در پیشگیری از دغدغه های فکری، اضطراب و اختلالات عاطفی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زنان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مازلو نظریه پرداز مکتب انسان گرایی، نیازهای انسان را به صورت سلسله مراتبی در دو سطح کلی، نیازهای کاستی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 فیزیولوژیکی، نیازهای مربوط به ایمنی و نیازهای مربوط به عشق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نیازهای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 مربوط به عزت نفس و نیاز به خودشکوفایی یعنی نیاز به شناخت و تحقق استعدادها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نظریه نیازهای رده پایین باید تا حدودی ارضاء شوند تا فرد بتواند فرصت تحقق نیازهای رده بالا را به دست آورد و در صورت مشغولیت بیش از حد انسان به نیازهای کاستی، نیازهای عالی امکان ظهور و بروز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نیاز ذاتی زنان به ابراز وجود و جلب توجه و حمایت دیگران، می تواند از سویی زمینه ساز شکوفایی استعدادها و کسب عزت نفس و تقویت سطح عملکرد آنان شود و از سوی دیگر اسباب تنزل در سطح نیازهای کاستی و سقوط و انحطاط اخلاقی و عملکرد اجتماعی آنان را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جوامعی که انرژی زنان صرف رقابت فیزیکی با دیگران، نمایاندن جلوه های ظاهری و چهره آرایی می گردد، مسلما فرصت پرداختن آنها به ابعاد دیگر از جمله رشد شناختی، اجتماعی و عاطفی، تحت الشعاع قرار می گیرد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مقاله در صدد است با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از طریق استخراج و استنباط مفاهیم موردنظر در مبانی دینی و آموزه های اسلامی، به مطالعه ارتباط عفاف و حجاب از منظر آیات و روایات با توجه به رویکرد روانشناختی مطرح در این زمینه بپردازد و ضمن ارائه تصویری مطلوب و همه جانبه نگر از عوامل مؤثر بر افزایش و کاهش گرایش زنان به پدیده حجاب، به ارائه راهکارهای تقویت کننده به منظور ارتقاء سطح عملکرد فردی و امنیت اجتماعی اقدام نماید</w:t>
      </w:r>
      <w:r>
        <w:rPr>
          <w:rFonts w:eastAsia="IRNazanin" w:cs="IRNazanin"/>
          <w:color w:val="111111"/>
          <w:sz w:val="28"/>
          <w:szCs w:val="28"/>
          <w:rtl w:val="true"/>
          <w:lang w:bidi="fa-IR"/>
        </w:rPr>
        <w:t xml:space="preserve">. </w:t>
      </w:r>
      <w:bookmarkStart w:id="25" w:name="pg11230_87614"/>
    </w:p>
    <w:p>
      <w:pPr>
        <w:pStyle w:val="BookText"/>
        <w:rPr/>
      </w:pPr>
      <w:bookmarkEnd w:id="25"/>
      <w:r>
        <w:rPr>
          <w:rFonts w:ascii="IRNazanin" w:hAnsi="IRNazanin" w:eastAsia="IRNazanin"/>
          <w:color w:val="111111"/>
          <w:sz w:val="28"/>
          <w:sz w:val="28"/>
          <w:szCs w:val="28"/>
          <w:rtl w:val="true"/>
          <w:lang w:bidi="fa-IR"/>
        </w:rPr>
        <w:t>واژگان کلیدی</w:t>
      </w:r>
    </w:p>
    <w:p>
      <w:pPr>
        <w:pStyle w:val="BookText"/>
        <w:rPr/>
      </w:pPr>
      <w:r>
        <w:rPr>
          <w:rFonts w:ascii="IRNazanin" w:hAnsi="IRNazanin" w:eastAsia="IRNazanin"/>
          <w:color w:val="111111"/>
          <w:sz w:val="28"/>
          <w:sz w:val="28"/>
          <w:szCs w:val="28"/>
          <w:rtl w:val="true"/>
          <w:lang w:bidi="fa-IR"/>
        </w:rPr>
        <w:t>زن، عفاف، حجاب، حیا، آموزه های اسلامی، قرآن، روایات، الگوی روانشناختی</w:t>
      </w:r>
    </w:p>
    <w:p>
      <w:pPr>
        <w:pStyle w:val="Heading3"/>
        <w:numPr>
          <w:ilvl w:val="2"/>
          <w:numId w:val="1"/>
        </w:numPr>
        <w:rPr/>
      </w:pPr>
      <w:bookmarkStart w:id="26" w:name="__RefHeading___Toc8337946_2870459653"/>
      <w:bookmarkStart w:id="27" w:name="_Toc9"/>
      <w:bookmarkEnd w:id="26"/>
      <w:r>
        <w:rPr>
          <w:rtl w:val="true"/>
        </w:rPr>
        <w:t>مقدمه</w:t>
      </w:r>
      <w:bookmarkEnd w:id="27"/>
    </w:p>
    <w:p>
      <w:pPr>
        <w:pStyle w:val="BookText"/>
        <w:rPr/>
      </w:pPr>
      <w:r>
        <w:rPr>
          <w:rFonts w:ascii="IRNazanin" w:hAnsi="IRNazanin" w:eastAsia="IRNazanin"/>
          <w:color w:val="111111"/>
          <w:sz w:val="28"/>
          <w:sz w:val="28"/>
          <w:szCs w:val="28"/>
          <w:rtl w:val="true"/>
          <w:lang w:bidi="fa-IR"/>
        </w:rPr>
        <w:t>حکم وجوب حجاب، یکی از پیشرفته ترین احکام آیین رهایی بخش دین اسلام است که نه تنها حافظ اخلاق و تجسم تقوا و عفت در سطح جامعه است، بلکه یکی از حقوق زنان مسلمان است که هم خود ایشان باید آن را رعایت کنند و هم مردان باید به آن احترام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نگاه ها و خواستهای جامعه را از بخش غیراصیل، به بخش اصیل و لازم برای تعالی انسان، معطوف و متوجه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این فرصت و فضا را برای فرد و جامعه فراهم می کند که زن با جنبه های انسانی اش به دور از جاذبه های جنسیتی در عرصه های علم، کار، اجتماع و سیاست به عالی ترین درجات سازندگی و اثرگذاری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یک حکم ساده اسلامی نیست، بلکه یک کل متشکل از مجموعه های مرتبط با یکدیگر است که عملکرد، نقش و وظایف زن را زیر پوشش گرفته، جهت می دهد و به کنترل رفتار و سازگاری وی با ارزش ها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اساسی ترین دلایل اهتمام اسلام به نفس پوشش، توجه مقام ربوبی به ویژگی تنوع طلب انسان است، که اگر مهاری از منطق و عقلانیت را فراروی خود مشاهده نکند، مسیر کمال را فرو گذارده و به سیری نزولی روی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ظریف و در عین حال علمی این امر آن است که به طور کلی طبیعت و روح انسان کمال جو و طالب بینهایت است، انحراف در این مسیر می تواند وی را در راستای طلب بی حد و حصر مادیات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ابعاد مادیگرایی بشر توجه بیش از حد به جاذبه های جسمی و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تأکید بر پوشش مبتنی بر شناخت شناخت وجوه گوناگون بشری است و در عین حال مهاری است بر بخش افزون خواه مادی، تا راه را برای گرایش های متعالی بشر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امتیازات ظاهری، زیبای یهای جسمی، زیور و مقام را محو می کند، آنگاه ذهن انسان متوجه ارزش های واقعی نظیر علم ادب و هنر و اخلاق می شود و در تحصیل آن ها کوشا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استعدادها شکوفا و جامعه مسیر ترقی و پیشرفت را به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آن جهت که حجاب احیاگر ارزش های معنوی است، اسلام پوشیده ماندن از بیگانه را ملاک برتری زن معرفی کرده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راستا مازلو نظریه پرداز انسانگرا، با تبیین سلسله مراتب نیازهای انسان در دو سطح کاستی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فرانیازها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ضرورت هدایت انسان به سوی نیازهای سطح عالی یعنی تقویت گرایشات خود شکوفایی، تحقق خویشتن و نیازهای معنوی جهت رشد و تعالی جامعه تاکید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مازلو،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و مبرهن است که مقوله </w:t>
      </w:r>
      <w:bookmarkStart w:id="28" w:name="pg11230_87615"/>
    </w:p>
    <w:p>
      <w:pPr>
        <w:pStyle w:val="BookText"/>
        <w:rPr/>
      </w:pPr>
      <w:bookmarkEnd w:id="28"/>
      <w:r>
        <w:rPr>
          <w:rFonts w:ascii="IRNazanin" w:hAnsi="IRNazanin" w:eastAsia="IRNazanin"/>
          <w:color w:val="111111"/>
          <w:sz w:val="28"/>
          <w:sz w:val="28"/>
          <w:szCs w:val="28"/>
          <w:rtl w:val="true"/>
          <w:lang w:bidi="fa-IR"/>
        </w:rPr>
        <w:t>عفاف و حجاب نیز از این امر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تمایلات خود ابرازی زنان در جامعه، در سطوح پایین سلسله مراتب نیازها، یعنی نیازهای فیزیولوژیک و جلب توجه و حمایت دیگران از طریق ظهور و بروز جاذبه های جسمی و جنسی تشفی می گردد، قطعا راه را بر شکوفایی استعدادها و بروز توانمندی های زنان در سطوح بالاتر سلسله مراتب نیازها می بندد و زن را تبدیل به کالایی پرزرق و برق تبلیغاتی و تجاری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و نمود بیرونی آن حجاب، با مسدود نمودن زمینه ابراز وجود در سطح نیازهای کاستی، مسیر نیل به خود شکوفایی و تحقق خویشتن زنان را با حضور مثبت و سازنده در عرصه های مختلف علمی، فرهنگی، اقتصادی و اجتماعی هموار می کند و موجبات تحکیم بنیان خانواده، تقویت بهداشت روان زنان و رشد و تعالی جامعه را فراهم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که زن را گوهر گرانبهای هستی و دارای شخصیت کامل انسانی می داند، حجاب را همچون صدف، بهترین وسیله برای حفظ آن شخصیت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نه تنها زن را انسانی کامل می داند، بلکه احترام به او را ملاک کرامت انسانی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حجاب وسیله ای است در خدمت زن، تا موفقیت خویش را در جامعه تحکیم کند و شخصیت و احترام به خود را فزونی بخشد</w:t>
      </w:r>
      <w:r>
        <w:rPr>
          <w:rFonts w:eastAsia="IRNazanin" w:cs="IRNazanin"/>
          <w:color w:val="111111"/>
          <w:sz w:val="28"/>
          <w:szCs w:val="28"/>
          <w:rtl w:val="true"/>
          <w:lang w:bidi="fa-IR"/>
        </w:rPr>
        <w:t>.</w:t>
      </w:r>
    </w:p>
    <w:p>
      <w:pPr>
        <w:pStyle w:val="Heading3"/>
        <w:numPr>
          <w:ilvl w:val="2"/>
          <w:numId w:val="1"/>
        </w:numPr>
        <w:rPr/>
      </w:pPr>
      <w:bookmarkStart w:id="29" w:name="__RefHeading___Toc8337948_2870459653"/>
      <w:bookmarkStart w:id="30" w:name="_Toc10"/>
      <w:bookmarkEnd w:id="29"/>
      <w:r>
        <w:rPr>
          <w:rtl w:val="true"/>
        </w:rPr>
        <w:t>مفهوم حجاب</w:t>
      </w:r>
      <w:bookmarkEnd w:id="30"/>
    </w:p>
    <w:p>
      <w:pPr>
        <w:pStyle w:val="BookText"/>
        <w:rPr/>
      </w:pPr>
      <w:r>
        <w:rPr>
          <w:rFonts w:ascii="IRNazanin" w:hAnsi="IRNazanin" w:eastAsia="IRNazanin"/>
          <w:color w:val="111111"/>
          <w:sz w:val="28"/>
          <w:sz w:val="28"/>
          <w:szCs w:val="28"/>
          <w:rtl w:val="true"/>
          <w:lang w:bidi="fa-IR"/>
        </w:rPr>
        <w:t>حجاب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من الوصول، ممانعت از رسیدن به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واژه ای است عربی، با معانی متعدد مانند پوشش، وسیله پوشیدن، حایل، پرده، ستر، نقابی که زنان خود را بدان پوشانند، روی بند، برقع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چادری که زنان سر تا پای خود را بدان پوشانند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لسان العرب آمده است حجاب به معنای پوشش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محجوبه یعنی زنی که به وسیله ای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حجاب نامی است برای آنچه بدان خود را می پوشانند که جمع آن حجب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اصطلاحی واژه حجاب متناسب با معنای لغوی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 و حجاب هر دو مصدر، به معنای پنهان کردن و ممانعت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ادبیات عرب و زبان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بحث پوشش زنان از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و کمتر به حجاب اشاره شده است، اما در کتب لغت به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امراه محجوبه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زنی که خود را با نوعی پوشش پوشانده است، بر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اصطلاحی حجاب همان پوشش مخصوص زنان است، گاهی هم به معنای پرده و حاجب می آید که بیشتر استعمالش به معنی 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از آن جهت مفهوم پوشش می دهد که پرده وسیله پوشش است و شاید بتوان گفت که بر حسب لغت هر پوششی حجاب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پوششی حجاب نامیده می شود که از طریق پشت پرده واقع شدن صورت گیرد</w:t>
      </w:r>
      <w:r>
        <w:rPr>
          <w:rFonts w:eastAsia="IRNazanin" w:cs="IRNazanin"/>
          <w:color w:val="111111"/>
          <w:sz w:val="28"/>
          <w:szCs w:val="28"/>
          <w:rtl w:val="true"/>
          <w:lang w:bidi="fa-IR"/>
        </w:rPr>
        <w:t xml:space="preserve">. </w:t>
      </w:r>
      <w:bookmarkStart w:id="31" w:name="pg11230_87616"/>
    </w:p>
    <w:p>
      <w:pPr>
        <w:pStyle w:val="BookText"/>
        <w:rPr/>
      </w:pPr>
      <w:bookmarkEnd w:id="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زنانی است که دارای پوشش و ستر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زنانی که حفظ حریم می کنند و جدا از مردان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عمید،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می توان گفت حجاب ثمره عفاف درونی است که ظهور و نمود بیرونی یافته است و به نوع پوشش در ظهور اجتماعی افراد و در رویارویی با نامحرم گفته می شود</w:t>
      </w:r>
      <w:r>
        <w:rPr>
          <w:rFonts w:eastAsia="IRNazanin" w:cs="IRNazanin"/>
          <w:color w:val="111111"/>
          <w:sz w:val="28"/>
          <w:szCs w:val="28"/>
          <w:rtl w:val="true"/>
          <w:lang w:bidi="fa-IR"/>
        </w:rPr>
        <w:t>.</w:t>
      </w:r>
    </w:p>
    <w:p>
      <w:pPr>
        <w:pStyle w:val="Heading3"/>
        <w:numPr>
          <w:ilvl w:val="2"/>
          <w:numId w:val="1"/>
        </w:numPr>
        <w:rPr/>
      </w:pPr>
      <w:bookmarkStart w:id="32" w:name="__RefHeading___Toc8337950_2870459653"/>
      <w:bookmarkStart w:id="33" w:name="_Toc11"/>
      <w:bookmarkEnd w:id="32"/>
      <w:r>
        <w:rPr>
          <w:rtl w:val="true"/>
        </w:rPr>
        <w:t>تاریخچه حجاب</w:t>
      </w:r>
      <w:bookmarkEnd w:id="33"/>
    </w:p>
    <w:p>
      <w:pPr>
        <w:pStyle w:val="BookText"/>
        <w:rPr/>
      </w:pPr>
      <w:r>
        <w:rPr>
          <w:rFonts w:ascii="IRNazanin" w:hAnsi="IRNazanin" w:eastAsia="IRNazanin"/>
          <w:color w:val="111111"/>
          <w:sz w:val="28"/>
          <w:sz w:val="28"/>
          <w:szCs w:val="28"/>
          <w:rtl w:val="true"/>
          <w:lang w:bidi="fa-IR"/>
        </w:rPr>
        <w:t>مورخان، تاریخچه حجاب و پوشش زن را با بررسی آثار و نقوش به دست آمده، به دوران ماقبل تاریخ و عصر حجر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دورانت نیز شواهد زیادی دال بر وجود حجاب در میان قبایلی که نهصد سال پیش از میلاد مسیح زندگی می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زنان یونان و روم باستان ارائه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 دورانت، ترجمه آرام،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 متعدد تاریخی، ضمن آن که مؤید وجود گونه های مختلف پوشش در میان اقوام و ادیان مختلف است، فطری بودن این مقوله را نیز مورد تأیید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به نظر می رسد علیرغم فطری بودن حجاب در میان ابناء بشر، ادیان الهی از آن جهت که مبتنی بر فطرت الهی بنیان نهاده شده اند، به متعیّن نمودن این مقوله در قالب شریعت های خود مبادرت ورزیده و در دگرگونی و تکامل آن مؤثر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نگاهی به آموزه های مسیح و آنچه در کتاب مقدس آمده است، از سویی پرده از ضرورت پوشش زنان در این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رغم تحریفات اعمال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دارد و از دیگر سو از ابتناء این دین بر فطرت بشری مردم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آیاتی صریحاً بر لزوم پرهیز از آرایش با زیورآلات، بافتن موی سر، وجوب پوشاندن موی سر به ویژه در مراسم عبادی و دوری از نگاه نامحرم تاکید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در گزارش های به دست آمده، تصاویر تاریخی مسیحیان هنگام عبادت و همچنین نحوه حضور ایشان در انجام امور عبادی در ،کلیسا که در روزگار معاصر نیز قابل مشاهده است، شواهدی مبتنی بر تأیید آموزههای معطوف به حجاب در نزد مسیحیت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آشتیانی،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947</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دین یهود نیز، مسأله حجاب در صدر توجه آموزههای این دین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دورانت در این خصوص خاطرنشان ساخته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زنی به نقض قانون یهود می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بی آن که سر را بپوشاند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مردم می رفت یا با مردان درددل می کرد و یا صدایش آن قدر بلند بود که چون در خانه تکلم می کرد، همسایگان می توانستند سخنان او را بشنوند، در آن صورت مرد حق داشت بدون پرداخت مهریه او را طلاق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ویل دورانت، 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مواضع متعددی از کتاب مقدس تورات و کتاب فقهی تلمود که یکی از کتاب های مهم دینی و در حقیقت فقه مدون و </w:t>
      </w:r>
      <w:bookmarkStart w:id="34" w:name="pg11230_87617"/>
    </w:p>
    <w:p>
      <w:pPr>
        <w:pStyle w:val="BookText"/>
        <w:rPr/>
      </w:pPr>
      <w:bookmarkEnd w:id="34"/>
      <w:r>
        <w:rPr>
          <w:rFonts w:ascii="IRNazanin" w:hAnsi="IRNazanin" w:eastAsia="IRNazanin"/>
          <w:color w:val="111111"/>
          <w:sz w:val="28"/>
          <w:sz w:val="28"/>
          <w:szCs w:val="28"/>
          <w:rtl w:val="true"/>
          <w:lang w:bidi="fa-IR"/>
        </w:rPr>
        <w:t>آیین نامه زندگی یهودیان است، به طور صریح و روشن مواردی از مقولات فوق تأیید شده و بر وجوب پوشش سر از نامحرمان در بیرون از خانه، منع لمس و تماس و اختلاط با بیگانه، پرهیز از آرایش و ناز و غمزه و به صدا در آوردن خلخال های پا که موجب نزول قهر و عذاب الهی می گردد، تأکید شده است و مجازات سنگین عدم پرداخت مهریه برای متخلفان از قانون حجاب پیش بینی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گذشت، روشن می شود که حجاب و پوشش زن به دلیل بهره مندی از خاستگاه فطری، در طول تاریخ بشریت وجود داشته و تنها اختلافات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اوضاع اقلیمی و شرایط زیست محیطی، تفاوت هایی را در گونه های پوشش در میان اقوام و ملل مختلف باعث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اساسی در این مجال آن است که در حالی که فطرت بشری مؤید پوشش زن می باشد، به چه دلیل دنیای امروز غرب که از لحاظ تاریخی، پیشینه خود را متوجه یونان و روم باستان و از لحاظ مذهبی خود را وامدار مسیحیت و تا حدودی یهود معرفی می کند، برهنگی را بر پوشش ترجیح داده است؟ آیا واقعا رابطه ای میان پیشرفت در تکنولوژی و تعمیق فرهنگ برهنگی وجود دارد؟ در پاسخ به این سؤال، افزون بر توجه به جهان بینی مادی حاکم بر دنیای غرب و دوری گزیدن فرهنگ غربی از فطرت انسانی و آموزه های صحیح دینی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پوشش و نحوه حجاب زنان هر جامعه علاوه بر آن که معرف شخصیت فردی و رشد شناختی اجتماعی ایشان محسوب می گردد معرف ایدئولوژی، جهان بینی و نحوه نگرش آن جامعه به مقولات اساسی هستی قلمداد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جامعه ای که ارزش های والای معنوی و انسانی بی اعتبار باشد و عالم درون انسان، حیثیت و معنایی مستقل از نمایش ها و جلوه های بیرونی نداشته باشد، قهرا شخصیت انسان به کلی بر پایه توجه دیگران و اظهار نظر آنان درباره وی شکل می گیرد و کاملا واضح است که افراد در چنین جامعه ای سعی می کنند با هر وسیله و از جمله با لباسی که به تن می کنند، برای خود نوعی تشخص و تعین ایجاد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حداد عادل،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3"/>
        <w:numPr>
          <w:ilvl w:val="2"/>
          <w:numId w:val="1"/>
        </w:numPr>
        <w:rPr/>
      </w:pPr>
      <w:bookmarkStart w:id="35" w:name="__RefHeading___Toc8337952_2870459653"/>
      <w:bookmarkStart w:id="36" w:name="_Toc12"/>
      <w:bookmarkEnd w:id="35"/>
      <w:r>
        <w:rPr>
          <w:rtl w:val="true"/>
        </w:rPr>
        <w:t>حجاب زن از منظر آیات و روایات</w:t>
      </w:r>
      <w:bookmarkEnd w:id="3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در زمینه حجاب و قانونمندی روابط زن و مرد، دو دسته آیه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آیاتی که در مورد وجوب حجاب و پوشش ظاهری و حد و کیفیت آن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احزاب، </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دوم آیاتی که نوع رابطه بین مرد و زن نامحرم را بیان می کند و آنان را از کارهایی که عفت و پاکدامنی شان را تهدید می نماید، برحذر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حفظ عفت و پاسداری از حریم آن، می توان مواضع صریح قرآن را در قالب آیات مختلف مشاهده کرد آیات سوره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حائل و عامل جدایی دوزخیان از بهشتیان،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هر حائلی </w:t>
      </w:r>
    </w:p>
    <w:p>
      <w:pPr>
        <w:pStyle w:val="BookText"/>
        <w:rPr/>
      </w:pPr>
      <w:r>
        <w:rPr>
          <w:rFonts w:ascii="IRNazanin" w:hAnsi="IRNazanin" w:eastAsia="IRNazanin"/>
          <w:color w:val="111111"/>
          <w:sz w:val="28"/>
          <w:sz w:val="28"/>
          <w:szCs w:val="28"/>
          <w:rtl w:val="true"/>
          <w:lang w:bidi="fa-IR"/>
        </w:rPr>
        <w:t xml:space="preserve">که سایر چیزها را از غیر خدا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حائل میان مؤمنان و غیرمؤمنان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زنان پیامبر از پشت پرده با سایران،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ناپدید شدن یک چشم از مقابل دیدگان و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تکلم خدا با بندگان از پشت یک مانع، جملگی گواه بر این مدعا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جمله این آیات نشان می دهد که حجاب در ادبیات آموزه های دینی به معنی پرده، مانع و گونه ای حائل میان دو فرد می باشد و بدیهی است که منظور از حجاب، گونه ای پوشش معطوف به عدم اختلاط میان زن و مرد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آموزه های اسلامی، مسأله پوشش و به ویژه پوشش خاصی که متوجه زن شده است، از سه منظر قابل پی 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وجود مفاهیمی چون لباس، ستر، حجاب، ثوب، کساء و موارات که پوشش مادی و معنوی انسان و در عین حال زنان را مورد توجه قرار داده است و هم چنین آیات و روایات عدیده ای که در این خصوص می توان برشمرد؛ دوم، توجه دین اسلام به گونه هایی خاص از حجاب زنان مانند خمار، که زنان را مکلف به استفاده از آن می نماید، و سوم ارائه راه کارهایی چون پرهیز از خودنمایی، عفاف ورزیدن، حیا داشتن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حجاب و پوشش اعضا و جوارح را مورد توجه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توجه در آیات و روایات معطوف به ضرورت بهره مندی از پوشش در قالب هر یک از مقولات سه گانه فوق، آن است که وجه تشابه همه این مقوله ها در قالب تأکید بر پوشش به عنوان امری ذاتی و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که حد فاصل دنیای انسان از برهنگی حیوانی را باز تعریف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روند طرح موضوع عفاف و حجاب در قرآن کریم و اصول حاکم بر آن، به صورت گام به گام و در فرایندی تدریجی است با توجه به این که سوره نور پس از سوره احزاب نازل شده است، خداوند در سوره احزاب در زمینه عفاف و حجاب ابتدا برای زنان پیامبر اعظم صلی الله علیه وآله و سپس زنان مسلمان فرهنگ سازی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سوره احزاب، احکام عفاف و حجاب با توضیح، توجیه و تفهیم بیشتری بیان شده و لحن و آهنگ بیان نیز، نرم و با رویکرد تشویقی و موعظه وار است، ولی در سوره نور، قاطعیت و قانونگذاری پررنگتر است و در بیان حکمت و فلسفه حجاب، رویکرد توضیحی، موعظه و تشویقی رو به کاستی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قرآن، در آیه های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رعایت حریم زن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مربوط به تفهیم مسؤولیت سنگین زنان پیامبر به دلیل انتسابشان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شفاف موضوع و بیان توضیح روشن و ارائه استدلالی قانع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روش قرآن، برای اقناع کسانی که خود یا همسرانشان موظفند حجاب را رعایت کنند، از روش توضیح، توجیه، استدلال و تلاش چشمگیر استفاده شده و اصولی همچون آزادی و حفظ کرامت </w:t>
      </w:r>
    </w:p>
    <w:p>
      <w:pPr>
        <w:pStyle w:val="BookText"/>
        <w:rPr/>
      </w:pPr>
      <w:r>
        <w:rPr>
          <w:rFonts w:ascii="IRNazanin" w:hAnsi="IRNazanin" w:eastAsia="IRNazanin"/>
          <w:color w:val="111111"/>
          <w:sz w:val="28"/>
          <w:sz w:val="28"/>
          <w:szCs w:val="28"/>
          <w:rtl w:val="true"/>
          <w:lang w:bidi="fa-IR"/>
        </w:rPr>
        <w:t>انسانی، مدارا، اعتدال و دوری از افراط و تفریط، تشویق و مثبت اندیشی رعایت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حجاب در قرآن در چارچوب نظام عفاف اسلامی مطرح شده است و با توجه به سوره نور و روند طرح مسائل در آن به این نتیجه می رسیم که در این چارچوب، حجاب، عفاف و غیرت، سه رأس مثلث عفاف در جامعه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عبدالباقی،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اسلامی درباره برخی از آثار روانی عفاف و حجاب، مباحث زیادی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عفاف، حالتی نفسانی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چیرگی شهوت بر افراد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در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العفه حصول حاله للنفس تمنعها عن غلبه الشهوه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مفردات القرآن،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قرآن کریم به معنای عفت و خودنگهداری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يَسْتَعْفِفَنّ خير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زنان خود را بپوشانند برای آن ها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نور،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سود و نفع، هم سود مادی و هم سود معنوی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عفت معانی دیگری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شهوت و پاکی خوی و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نگاهداشت از ارتکاب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ذکر شده است که به نوعی هم معنای قناعت در آن نهفته است و هم معنای تقوا و خودنگهداری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مطالب گفته شده می توان دریافت که عفاف، نوعی حالت درونی است که انسان را از گناه باز می دارد و سکاندار هدایت رفتارهای بیرونی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پاکی، نگاه، خیال، تفکر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بیرونی و نماد عفاف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تعریف راغب اصفهانی چند نکته مهم دریافت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عفاف اکتسابی است و این مطلب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فهمیده می شود، یعنی تحصیلی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ذاتی، که در این وصف با حیا مشترک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عفاف، نوعی بازدارندگی و نگاهداشت در برابر تمام انواع شهوات وجود دارد و در این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که ظاهرا چیرگی آن بر عقل، موردنظر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عفاف حالتی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برمی گردد، پس نر و ماده در آن راه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نفس فراتر از جنسیت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اختصاص به زنان ندارد صفت و حالت عفاف باید در وجود مرد و زن نهادینه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حاتمی و همکاران،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عفت را استاد شهید مرتضی مطهری، با عنایت به کلام امیرالمؤمنین علی علیه السلام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على الشهوه 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تعریف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عفت حالت نفسانی است به معنای رام بودن قوه شهوانی تحت حکومت عقل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این تعریف، حاکمیت عقل بر شهوت و سیطره ایمان بر آن، گوهری درونی و خدادادی محسوب می گردد که از آن با عنوان عفاف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به اهمیت این مقوله در اسلام است که علی علیه السلام عفاف را افضل عبادات و سرمنشأ کلیه خیرات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37" w:name="pg11230_87620"/>
    </w:p>
    <w:p>
      <w:pPr>
        <w:pStyle w:val="BookText"/>
        <w:rPr/>
      </w:pPr>
      <w:bookmarkEnd w:id="37"/>
      <w:r>
        <w:rPr>
          <w:rFonts w:ascii="IRNazanin" w:hAnsi="IRNazanin" w:eastAsia="IRNazanin"/>
          <w:color w:val="111111"/>
          <w:sz w:val="28"/>
          <w:sz w:val="28"/>
          <w:szCs w:val="28"/>
          <w:rtl w:val="true"/>
          <w:lang w:bidi="fa-IR"/>
        </w:rPr>
        <w:t xml:space="preserve">عفاف را معمولا متوجه کلام از یک سو، نگاه از دیگرسو و بالاخره تمتع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دانسته اند و بدیهی است که پیش زمینه عفت در هر یک از سه مقوله یاد شده و به ویژه موردنگاه و تمتع جنسی التزام به حجاب و پرهیز از بی حجابی و برهنگی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توان چنین حکم کرد که عفت حاصل نمی گردد، مگر از راه توسل به حجاب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عفت و حیا اگرچه اموری فطری معرفی گردیده اند، اما تقویت و تعمیق آن در درون متوجه آحاد جامعه و به ویژه زنان می باشد که بر این اساس راهکارهای تعمیق عفاف متوجه هر دو قسم از زن و مرد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عفاف به دست آوردن حالتی نفسانی است که از غلبه شهوت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از آنجا که وصف عارض بر نفس است، برای نوع انسان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بین انسان های عاقل و عفاف، رابطه مستقیمی ذکر شده است؛ حضرت على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عقل عف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آمدی،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رابطه ی عقل و عفاف را از این نکته نیز می توان دریافت که عفت نوعی اعتدال در امور است و عقل نیز این معنا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تشبیه عالمانه، می توان به حقیقت و عظمت فرهنگ عفاف در جوامع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نیروی درونی عفاف در نفس افراد جامعه ایجاد شود، زمام شهوت در فضای کلی اجتماعی به دست عقل افتاده، در جایگاه خود اجازه ظهور و بروز می یابد و میزان بزهکاری ها، بی عفتی ها، بیغیرتی ها و بی بند و باری ها در جامعه به حداقل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نقش عفاف در مهار امیال و سپردن زمام شهوات به دست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سخنان حکیمانه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پیش نمایان می شود و این هدایت درونی و نیروی نهانی برای بشر نعمتی بس عظیم است</w:t>
      </w:r>
      <w:r>
        <w:rPr>
          <w:rFonts w:eastAsia="IRNazanin" w:cs="IRNazanin"/>
          <w:color w:val="111111"/>
          <w:sz w:val="28"/>
          <w:szCs w:val="28"/>
          <w:rtl w:val="true"/>
          <w:lang w:bidi="fa-IR"/>
        </w:rPr>
        <w:t>.</w:t>
      </w:r>
    </w:p>
    <w:p>
      <w:pPr>
        <w:pStyle w:val="Heading3"/>
        <w:numPr>
          <w:ilvl w:val="2"/>
          <w:numId w:val="1"/>
        </w:numPr>
        <w:rPr/>
      </w:pPr>
      <w:bookmarkStart w:id="38" w:name="__RefHeading___Toc8337954_2870459653"/>
      <w:bookmarkStart w:id="39" w:name="_Toc13"/>
      <w:bookmarkEnd w:id="38"/>
      <w:r>
        <w:rPr>
          <w:rtl w:val="true"/>
        </w:rPr>
        <w:t>فلسفه حجاب</w:t>
      </w:r>
      <w:bookmarkEnd w:id="39"/>
    </w:p>
    <w:p>
      <w:pPr>
        <w:pStyle w:val="BookText"/>
        <w:rPr/>
      </w:pPr>
      <w:r>
        <w:rPr>
          <w:rFonts w:ascii="IRNazanin" w:hAnsi="IRNazanin" w:eastAsia="IRNazanin"/>
          <w:color w:val="111111"/>
          <w:sz w:val="28"/>
          <w:sz w:val="28"/>
          <w:szCs w:val="28"/>
          <w:rtl w:val="true"/>
          <w:lang w:bidi="fa-IR"/>
        </w:rPr>
        <w:t>در باب فلسفه حجاب و چرایی تکلیف آن به زن، چه از ناحیه فطرت و چه از ناحیه شریعت، می توان قضیه را در دو قالب فردی و اجتماعی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در هر دو زمینه، نقش زن در جامعه بشری به عنوان رکن رکین انسانیت جلوه گری کند؛ چنان که وظیفه حفظ و بقای نسل انسانی، نگهبانی از حیات آدمی، آرامش بخشیدن به مرد، عاطفی کردن محیط، تقویت روحیات مرد و خانواده، انتقال فرهنگ و زبان، تربیت کودک و پرورش عواطف، کمک به سامان یافتن خانواده، همیاری و تعاون با مرد، به تکامل رساندن جامعه و بالأخره ایفای نقش اساسی در تاریخ، بر عهده زنان گذارده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سعیدی،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در سطح فردی، حجاب زن اولا باعث امنیت اوست؛ چنان که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نیز بر این امر تأکید ورزیده است و حضرت علی علیه السلام در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نهج البلاغه به صراحت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شدت حجاب برای حفظ زنان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فقدان حجاب در زن، شخصیت او را زایل می کند و نگرش شی انگارانه به او را تقویت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حجاب یک حکم تکلیفی است و آثاری بر آن مترتب است که اساسی ترین آن پایبندی زن مسلمان به فرمان حق تعالی است، فرمانی که به اقتضای خلقت او و با عنایت به نیازهای او صادر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بعد اجتماعی و در نگاه کلان، می توان موارد زیر را در خصوص ضرورت حفظ حجاب زن در جامعه تقریر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زن باعث تحکیم بنیان های خانواده و موجب حاکمیت آرامش بر اجتماع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زن از آن جا که کامیابی هایی مشروع را در پی می آورد باعث سلامت جامعه و تعمیق بهداشت روانی و اجتماعی در سطح جامعه و استواری نظام اجتماعی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حجاب زن باعث فراهم آمدن زمینه حضور مؤثر و در عین حال بی دغدغه زن در عرصه های سیاسی ، اجتماعی، اقتصادی و فرهنگی جامعه می گردد و موجبات استیفای مناسب حقوق زنان را فراهم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زن موجبات رشد شناختی اجتماعی زنان را فراهم ساخته، آنان را از سطح نیازهای کاستی متوجه فرا نیازها و سطح نیازهای عالی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عدم اهتمام به حجاب، نه تنها سلب کننده آزادی و امنیت زن در جامعه است، بلکه جامعه را از بهرهگیری از خدمات زنان به عنوان بخش اساسی، مؤثر و فعال محروم می سازد و نه تنها بنیان خانواده، که بنیان اجتماع را هم تهدید نموده و موجبات گسترش فساد در جامعه و ضربه پذیر شدن فعالیت ها و مسؤولیت های اجتماعی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دقیقتر حاصل بی حجابی در سطح اجتماع، شرایط کنونی جامعه متمدن غرب است که علیرغم وجود این همه تنوع و تفنن در لباس و آرایش زنان غربی و مدگرایی آنها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این است که زن در بخش عمده ای از جامعه غربی حضور جدی نیافته است، بلکه به عنوان یک شیء لوکس و تبلیغاتی، همواره در حاشیه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افروز،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پوشش اسلامی به منزله یک حفاظ ظاهری و باطنی در برابر افراد نامحرم قلمداد می شود که مصونیت اخلاقی، خانوادگی و پیوند عمیق میان حجاب ظاهری و بازداری باطنی و از همه مهم تر امنیت اجتماعی را فراهم می سازد و پیشینه آن به اندازه تاریخ آفرینش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اسلامی بیانگر شخصیت رشد یافته زن مسلمان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bookmarkStart w:id="40" w:name="pg11230_87622"/>
    </w:p>
    <w:p>
      <w:pPr>
        <w:pStyle w:val="Heading3"/>
        <w:numPr>
          <w:ilvl w:val="2"/>
          <w:numId w:val="1"/>
        </w:numPr>
        <w:rPr/>
      </w:pPr>
      <w:bookmarkStart w:id="41" w:name="__RefHeading___Toc8337956_2870459653"/>
      <w:bookmarkStart w:id="42" w:name="_Toc14"/>
      <w:bookmarkEnd w:id="40"/>
      <w:bookmarkEnd w:id="41"/>
      <w:r>
        <w:rPr>
          <w:rtl w:val="true"/>
        </w:rPr>
        <w:t>ابعاد روان شناختی عفاف و حجاب</w:t>
      </w:r>
      <w:bookmarkEnd w:id="42"/>
    </w:p>
    <w:p>
      <w:pPr>
        <w:pStyle w:val="BookText"/>
        <w:rPr/>
      </w:pPr>
      <w:r>
        <w:rPr>
          <w:rFonts w:ascii="IRNazanin" w:hAnsi="IRNazanin" w:eastAsia="IRNazanin"/>
          <w:color w:val="111111"/>
          <w:sz w:val="28"/>
          <w:sz w:val="28"/>
          <w:szCs w:val="28"/>
          <w:rtl w:val="true"/>
          <w:lang w:bidi="fa-IR"/>
        </w:rPr>
        <w:t>پوشش زنان و مردان بیش از هر چیز از خواستههای فطری پاک و ساختار وجودی آنها نشأت می گیرد و این موضوع بیانگر این واقعیت است که در نهاد انسان عامل بازدارنده و هدایت کنندهای به نام حیا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روانشناسی نیز این مطلب که حجاب و پوشش زن، فطری است و حیا عامل تعدیل کننده غرایز و ضامن اجرای بسیاری از قوانین اجتماعی و اخلاقی است، مورد تأیید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در نظام آفرینش موقعیت خود را بیابد و در مدار رشد و تعالی خود حرکت کند، موجبات تامین آرامش روانی خود، استحکام پیوند خانوادگی و ثبات و اصلاح و استواری اجتماعی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فواید حجاب در ابعاد مختلف فردی، اجتماعی، اقتصادی، زمینه ساز حفظ ارزش های انسانی و کاهش مفاسد اجتماعی، هدایت و کنترل و بهره مندی صحیح و مطلوب از امیال و غرایز انسانی و در نهایت تامین و تضمین سلامت و بهداشت روانی در جامعه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آدمی به این علت که موجودی اجتماعی است، از نظر روانی و اجتماعی نیازمند ایجاد روابط انسانی با همنوعان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مفهوم شناخت اجتماعی که عبارت است از شناخت خود و دیگران و ایجاد توازن بین انتظارات و نگرش های آن ها، تقویت این نوع شناخت منجر به اخذ چشم انداز دیگران می گردد و بر قضاوت های اجتماعی، تفکر منطقی، حل مسأله و مهارت های تصمیم گیری، علم به عرف و عمل به هنجارهای اجتماعی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عفاف که حاصل شناخت اجتماعی است، به صورت نگرش و باور درون در می آید و در صورت نهادینه شدن منجر به تصمیم گیری های رفتاری در قالب حفظ حجاب یا پوشش بیرونی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حجاب یا پوشش می تواند به وسیله تقویت کنندههای محیطی و اجتماعی تحکیم گردد؛ زیرا شناخت اجتماعی با عفاف و حجاب تعاملی دو سویه دارد</w:t>
      </w:r>
      <w:r>
        <w:rPr>
          <w:rFonts w:eastAsia="IRNazanin" w:cs="IRNazanin"/>
          <w:color w:val="111111"/>
          <w:sz w:val="28"/>
          <w:szCs w:val="28"/>
          <w:rtl w:val="true"/>
          <w:lang w:bidi="fa-IR"/>
        </w:rPr>
        <w:t>.</w:t>
      </w:r>
    </w:p>
    <w:p>
      <w:pPr>
        <w:pStyle w:val="Heading3"/>
        <w:numPr>
          <w:ilvl w:val="2"/>
          <w:numId w:val="1"/>
        </w:numPr>
        <w:rPr/>
      </w:pPr>
      <w:bookmarkStart w:id="43" w:name="__RefHeading___Toc8337958_2870459653"/>
      <w:bookmarkStart w:id="44" w:name="_Toc15"/>
      <w:bookmarkEnd w:id="43"/>
      <w:r>
        <w:rPr>
          <w:rtl w:val="true"/>
        </w:rPr>
        <w:t>سلسله مراتب نیازهای انسان</w:t>
      </w:r>
      <w:bookmarkEnd w:id="44"/>
    </w:p>
    <w:p>
      <w:pPr>
        <w:pStyle w:val="BookText"/>
        <w:rPr/>
      </w:pPr>
      <w:r>
        <w:rPr>
          <w:rFonts w:ascii="IRNazanin" w:hAnsi="IRNazanin" w:eastAsia="IRNazanin"/>
          <w:color w:val="111111"/>
          <w:sz w:val="28"/>
          <w:sz w:val="28"/>
          <w:szCs w:val="28"/>
          <w:rtl w:val="true"/>
          <w:lang w:bidi="fa-IR"/>
        </w:rPr>
        <w:t xml:space="preserve">یکی از مهم ترین نظریه پردازان انسان گرا، آبراهام مازلو </w:t>
      </w:r>
      <w:r>
        <w:rPr>
          <w:rFonts w:eastAsia="IRNazanin" w:cs="IRNazanin"/>
          <w:color w:val="111111"/>
          <w:sz w:val="28"/>
          <w:szCs w:val="28"/>
          <w:rtl w:val="true"/>
          <w:lang w:bidi="fa-IR"/>
        </w:rPr>
        <w:t>(</w:t>
      </w:r>
      <w:r>
        <w:rPr>
          <w:rFonts w:eastAsia="IRNazanin" w:cs="IRNazanin"/>
          <w:color w:val="111111"/>
          <w:sz w:val="28"/>
          <w:szCs w:val="28"/>
          <w:lang w:bidi="fa-IR"/>
        </w:rPr>
        <w:t>1970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نیازهای انسان را به صورت سلسله مراتبی تقسیم بندی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کمبود یا محرومیت در موجود زنده گفته می شود که در تقسیم بندی مازلو نیازها ابتدا به دو دسته کلی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کمبود یا کاستی و نیازهای رشد یا بالندگی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مازلو نیازهای دسته اول را نیازهای اساسی و نیازهای دسته دوم را فرا نیازها نامگذاری کرده است </w:t>
      </w:r>
      <w:r>
        <w:rPr>
          <w:rFonts w:eastAsia="IRNazanin" w:cs="IRNazanin"/>
          <w:color w:val="111111"/>
          <w:sz w:val="28"/>
          <w:szCs w:val="28"/>
          <w:rtl w:val="true"/>
          <w:lang w:bidi="fa-IR"/>
        </w:rPr>
        <w:t>.</w:t>
      </w:r>
    </w:p>
    <w:p>
      <w:pPr>
        <w:pStyle w:val="Heading3"/>
        <w:numPr>
          <w:ilvl w:val="2"/>
          <w:numId w:val="1"/>
        </w:numPr>
        <w:rPr/>
      </w:pPr>
      <w:bookmarkStart w:id="45" w:name="__RefHeading___Toc8337960_2870459653"/>
      <w:bookmarkStart w:id="46" w:name="_Toc16"/>
      <w:bookmarkEnd w:id="45"/>
      <w:r>
        <w:rPr>
          <w:rtl w:val="true"/>
        </w:rPr>
        <w:t xml:space="preserve">نیازهای اساسی </w:t>
      </w:r>
      <w:r>
        <w:rPr>
          <w:rtl w:val="true"/>
        </w:rPr>
        <w:t>(</w:t>
      </w:r>
      <w:r>
        <w:rPr>
          <w:rtl w:val="true"/>
        </w:rPr>
        <w:t>کاستی</w:t>
      </w:r>
      <w:r>
        <w:rPr>
          <w:rtl w:val="true"/>
        </w:rPr>
        <w:t>)</w:t>
      </w:r>
      <w:bookmarkEnd w:id="4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نیازهای کاستی زمانی برانگیخته می شوند که ارگانیسم در رابطه با یک نیاز کمبودی </w:t>
      </w:r>
      <w:bookmarkStart w:id="47" w:name="pg11230_87623"/>
    </w:p>
    <w:p>
      <w:pPr>
        <w:pStyle w:val="BookText"/>
        <w:rPr/>
      </w:pPr>
      <w:bookmarkEnd w:id="47"/>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غذا یا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نیازها به چهار طبقه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فیزیولوژیک یا جسمی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آب، غذا، خواب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به امنیت یا ایمنی، شامل نیاز به داشتن محیطی امن و به دور از تهدید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نیاز به عشق و تعلق، شامل نیاز به ایجاد روابط متقابل با دیگران و محبت کردن و مورد محبت واقع شدن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به عزت نفس یا احترام به خود، شامل کسب توفیق و تأیید، احساس شایستگی و احساس کفایت و مهارت یعنی نیاز به ایجاد تصویر مثبتی از خود در ذهن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طبقه بندی از پایین به بالا مرتب شده است و نیازهای سطوح پایین باید تا حدودی ارضاء شوند تا فرد بتواند فرصت ارضای نیازهای رده بالاتر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آشکارترین نیازهای انسان، نیازهای فیزیولوژیک یا جسمی هستند که پس از ارضای این سطح از نیازها، نیازهای مربوط به احساس امنیت، عدم نگرانی خاطر و جستجوی محیطی امن و به دور از تهدید مطرح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بالاتر، انسان به محبت کردن و مورد محبت قرار گرفتن و عشق و تعلق به دیگران نیازمند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ارضای این سطوح، نوبت به نیازهای مربوط به عزت نفس، قدرشناسی خود و مورد قدرشناسی قرار گرفتن می رسد، که فرد احتیاج دارد تا در خانه، اجتماع، محل کار مورد احترام و قدردانی دیگران واقع شود و خود نیز تصویر مثبتی از خویشتن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مازلو،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Heading3"/>
        <w:numPr>
          <w:ilvl w:val="2"/>
          <w:numId w:val="1"/>
        </w:numPr>
        <w:rPr/>
      </w:pPr>
      <w:bookmarkStart w:id="48" w:name="__RefHeading___Toc8337962_2870459653"/>
      <w:bookmarkStart w:id="49" w:name="_Toc17"/>
      <w:bookmarkEnd w:id="48"/>
      <w:r>
        <w:rPr>
          <w:rtl w:val="true"/>
        </w:rPr>
        <w:t>فرانیازها یا نیازهای مربوط به خودشکوفایی</w:t>
      </w:r>
      <w:bookmarkEnd w:id="49"/>
    </w:p>
    <w:p>
      <w:pPr>
        <w:pStyle w:val="BookText"/>
        <w:rPr/>
      </w:pPr>
      <w:r>
        <w:rPr>
          <w:rFonts w:ascii="IRNazanin" w:hAnsi="IRNazanin" w:eastAsia="IRNazanin"/>
          <w:color w:val="111111"/>
          <w:sz w:val="28"/>
          <w:sz w:val="28"/>
          <w:szCs w:val="28"/>
          <w:rtl w:val="true"/>
          <w:lang w:bidi="fa-IR"/>
        </w:rPr>
        <w:t>خلاف نیازهای کاستی که از محرومیت انسان سرچشمه می گیرد، فرانیازها نیرویشان را از میل آدمی به رشد و بالندگی کسب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فرانیازها به نیازهای مربوط به خودشکوفایی یا تحقق خویشتن نیز معروف هستند که عبارتند از نیازهای فرد برای رسیدن به آنچه که در حداکثر توان و استعداد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نیازهای خودشکوفایی مواردی چون کنجکاوی، اشتیاق برای شناخت و یادگیری، کسب حقیقت، دانش اندوزی، تجربه کردن، درک زیبایی و نظم و هماهنگی را شامل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سیف،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نیازهای اساسی در حد لزوم برآورده شدند، انسان به فکر خودشکوفایی می افتد؛ یعنی می کوشد تا توانایی ها و استعدادهای خودش را کشف کند و آرمان هایش را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مازلو معتقد است که این دسته از نیازها تنها در انسان هایی که دارای شخصیتی سالم هستند، یافت می شود و اگر انسان درگیر مراحل پایین تر نیازها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 کمبود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امکان خودشکوفایی و رسیدن به سطح فرانیازها را پیدا نمی کند؛ در نتیجه انسان کاملی نیست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جوامعی که به نیاز خود ابرازی و تحکیم خودباوری زنان در سطح نیازهای کاستی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داده می شود و حضور فرهنگی اجتماعی زنان در حد </w:t>
      </w:r>
      <w:bookmarkStart w:id="50" w:name="pg11230_87624"/>
    </w:p>
    <w:p>
      <w:pPr>
        <w:pStyle w:val="BookText"/>
        <w:rPr/>
      </w:pPr>
      <w:bookmarkEnd w:id="50"/>
      <w:r>
        <w:rPr>
          <w:rFonts w:ascii="IRNazanin" w:hAnsi="IRNazanin" w:eastAsia="IRNazanin"/>
          <w:color w:val="111111"/>
          <w:sz w:val="28"/>
          <w:sz w:val="28"/>
          <w:szCs w:val="28"/>
          <w:rtl w:val="true"/>
          <w:lang w:bidi="fa-IR"/>
        </w:rPr>
        <w:t xml:space="preserve">ظهور و بروز فیزیکی، جسمی و جنسی خلاصه می گردد، بیشک نگاه جامعه به آن ها، در حد وسیله ای برای سودجویی اقتصادی، التذاذ جنسی و کالای تبلیغاتی تنزل یافته و در نتیجه تضعیف تمایلات معنوی در زنان، منجر به کمرنگ شدن گرایش های آنها به عفاف و حجاب و در نهایت تزلزل بنیان خانواده می گردد </w:t>
      </w:r>
      <w:r>
        <w:rPr>
          <w:rFonts w:eastAsia="IRNazanin" w:cs="IRNazanin"/>
          <w:color w:val="111111"/>
          <w:sz w:val="28"/>
          <w:szCs w:val="28"/>
          <w:rtl w:val="true"/>
          <w:lang w:bidi="fa-IR"/>
        </w:rPr>
        <w:t>.</w:t>
      </w:r>
    </w:p>
    <w:p>
      <w:pPr>
        <w:pStyle w:val="Heading3"/>
        <w:numPr>
          <w:ilvl w:val="2"/>
          <w:numId w:val="1"/>
        </w:numPr>
        <w:rPr/>
      </w:pPr>
      <w:bookmarkStart w:id="51" w:name="__RefHeading___Toc8337964_2870459653"/>
      <w:bookmarkStart w:id="52" w:name="_Toc18"/>
      <w:bookmarkEnd w:id="51"/>
      <w:r>
        <w:rPr>
          <w:rtl w:val="true"/>
        </w:rPr>
        <w:t>سیاست ها و راهکارهای توسعه فرهنگ حجاب در سطح جامعه</w:t>
      </w:r>
      <w:bookmarkEnd w:id="52"/>
    </w:p>
    <w:p>
      <w:pPr>
        <w:pStyle w:val="BookText"/>
        <w:rPr/>
      </w:pPr>
      <w:r>
        <w:rPr>
          <w:rFonts w:ascii="IRNazanin" w:hAnsi="IRNazanin" w:eastAsia="IRNazanin"/>
          <w:color w:val="111111"/>
          <w:sz w:val="28"/>
          <w:sz w:val="28"/>
          <w:szCs w:val="28"/>
          <w:rtl w:val="true"/>
          <w:lang w:bidi="fa-IR"/>
        </w:rPr>
        <w:t>بدون شک، هنگامی که از توسعه حجاب یاد می شود، چیزی فراتر از کوششی تک بعدی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یک سو، دامنه ارزش ها و بازتاب های آن را از سطح کنونی به سطح گسترده تر و بادوام تری ارتقاء داد و از سوی دیگر، نقشی آگاهانه و متناسب با کارکردهای اجتماعی را برای آنها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برنامه های ناظر به وابستگی مقوله های فرهنگی مختلف به یکدیگر می تواند به یک بسترسازی توسعه ساز در زمینه حجاب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برنامه ریزان کشور اسلامی ناگزیرند که با شناخت امكانات بالقوه مجموعه فرهنگی کشور، به سمت تدوین چنین چشم اندازی با تبیین همه جانبه سیاست ها و راهکارهای مناسب اقدام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جنبه های ارزشی، اخلاقی و تربیتی پوشش و تکریم پاسداران این عرصه و تصمیم گیری در مورد طرح توسعه فرهنگ حجاب بر اساس منابع صحیح اطلاعاتی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مشخص و ترسیم الگوهای حجاب مطلوب و معرفی همگانی آن متناسب با روح تنوع طلبی و مدگرایی انسان معاصر و ضرورت ها و اقتضاهای فرهنگی و توسعه اعتماد و اطمینان و تفاهم میان اقشار مختلف در مورد حجاب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برنامه های منسجم جهت ارتقاء رشد 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زنان و توسعه همدردی و همدلی و ارتباط میان زنان و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بازنگری در برنامه های گذشته، تشخیص نقاط ضعف و قوت و در پیش گرفتن سیاست های اصولی در برخورد با معضل 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به ویژه بی حجابی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ساختار جامعه برای کنترل خود به خود امر بدحجابی و بی حجابی و برنامه ریزی درحل تضادها و تعارض های موجود در زمینه حجاب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تقویت فرهنگ جامعه از طریق ارتقای سطح آگاهی آحاد مردم و برنامه ریزی جامع برای آموزش و اطلاع رسانی امر حجاب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ارتقای کیفیت در کلیه برنامههای زنان و حجاب و هدایت فرهنگ جامعه در مورد حجاب از بخش شعاری به بخش محتوایی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برای انتقال فرهنگ حجاب از طریق سازمان های فرهنگی و رسانه های جمعی به ویژه با هدف الگوسازی برای نسل جوان </w:t>
      </w:r>
      <w:r>
        <w:rPr>
          <w:rFonts w:eastAsia="IRNazanin" w:cs="IRNazanin"/>
          <w:color w:val="111111"/>
          <w:sz w:val="28"/>
          <w:szCs w:val="28"/>
          <w:rtl w:val="true"/>
          <w:lang w:bidi="fa-IR"/>
        </w:rPr>
        <w:t xml:space="preserve">. </w:t>
      </w:r>
      <w:bookmarkStart w:id="53" w:name="pg11230_87625"/>
    </w:p>
    <w:p>
      <w:pPr>
        <w:pStyle w:val="BookText"/>
        <w:rPr/>
      </w:pPr>
      <w:bookmarkEnd w:id="53"/>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ارتقاء سطح اخلاق و معنویات در جامعه با استفاده از ابزار تشویقی و توسعه فرهنگ کتابخوانی در زمینه اخلاق و معنویت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مظاهر فساد و بی حرمتی، توجه به ورودی های فرهنگی از طریق ماهواره و اینترنت، جایگزین کردن برنامه هایی که متناسب با فرهنگ غنی دینی و ملی هستند و در عین حال از جذابیت کافی برخوردار می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 تبلیغ آثار مثبت و کارکردهای فردی و اجتماعی حجاب و پاسخ گویی به شبهه های مربوط به پوشش و ضرورت های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تحقیر ابتذال در پوشش به شیوه های مختلف فرهنگی و تبلیغی به جای تکیه صرف بر وضع قوانین و برخوردهای رسمی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الگوهای مناسب حجاب با توجه به دورههای مختلف رشد و تربیت، به خصوص ویژگی های دانش آموزان دبستانی و راهنمایی به منظور آموزش کارآمد و اصولی مفاهیم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تقویت حساسیت عمومی و جهت دهی توده ها در توده ها مسیر مخالفت اصولی با ناهنجاری ها و برداشتن بخشی از مسؤولیت ها از عهده نهادهای رسمی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اصلاحات لازم در سازمان های اداری و فرهنگی و رسانه های تصویری با هدف تلاش برای تقویت حریم های مردانه و زنانه در گستره وسیع نظام اجتماعی و تثبیت حریم های جنسیتی و به حداقل رساندن اختلاط دو جنس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والدین در زمینه شیوه های نظارت و کنترل هدفمند و کارآمد همراه با رعایت اصول اخلاقی و تربیتی بر عملکرد فرزندان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بر عملکرد نهادها و کانون های فرهنگی و آموزشی به ویژه صداوسیما، مراکز آموزش عالی و هدایت آن ها برای ترویج ارزش ها و الگوهای صحیح متناسب با ضرورت های انقلاب اسلامی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نظارت و کنترل جدی بر گلوگاههای ورودی محصولات فرهنگی و ارتباطات بیرونی و بهینه سازی محصولات فرهنگی به ویژه کتاب ها، نشریات، فیلم ها و مجموعه های تلویزیونی، برنامه های رایانه ای و لباس ها و کالاهای داخلی و وارداتی </w:t>
      </w:r>
      <w:r>
        <w:rPr>
          <w:rFonts w:eastAsia="IRNazanin" w:cs="IRNazanin"/>
          <w:color w:val="111111"/>
          <w:sz w:val="28"/>
          <w:szCs w:val="28"/>
          <w:rtl w:val="true"/>
          <w:lang w:bidi="fa-IR"/>
        </w:rPr>
        <w:t>.</w:t>
      </w:r>
    </w:p>
    <w:p>
      <w:pPr>
        <w:pStyle w:val="Heading3"/>
        <w:numPr>
          <w:ilvl w:val="2"/>
          <w:numId w:val="1"/>
        </w:numPr>
        <w:rPr/>
      </w:pPr>
      <w:bookmarkStart w:id="54" w:name="__RefHeading___Toc8337966_2870459653"/>
      <w:bookmarkStart w:id="55" w:name="_Toc19"/>
      <w:bookmarkEnd w:id="54"/>
      <w:r>
        <w:rPr>
          <w:rtl w:val="true"/>
        </w:rPr>
        <w:t>یافته های پژوهش</w:t>
      </w:r>
      <w:bookmarkEnd w:id="5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مباحثی که ذکر شد، اسلام با طرح پوشش زن و ارائه قوانین و اصول حکیمانه و راهگشا، در حقیقت از یکسو با توجه به ارزش و حرمت زن، شرایط حضور سالم و ایمن از مخاطره را در عرصه های مختلف علمی، آموزشی، فرهنگی، اجتماعی، اقتصادی برای رشد و تعالی او فراهم نموده است و از سویی دیگر با تبیین لزوم قانونمندی و کنترل شرایط حضور، از بروز پریشانی ها و اختلالات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روانی و </w:t>
      </w:r>
    </w:p>
    <w:p>
      <w:pPr>
        <w:pStyle w:val="BookText"/>
        <w:rPr/>
      </w:pPr>
      <w:r>
        <w:rPr>
          <w:rFonts w:ascii="IRNazanin" w:hAnsi="IRNazanin" w:eastAsia="IRNazanin"/>
          <w:color w:val="111111"/>
          <w:sz w:val="28"/>
          <w:sz w:val="28"/>
          <w:szCs w:val="28"/>
          <w:rtl w:val="true"/>
          <w:lang w:bidi="fa-IR"/>
        </w:rPr>
        <w:t>نابسامانی های خانوادگی و در نهایت انحطاط اجتماعی پیشگیری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نتیجه نهایی عفاف و حجاب را با تعابیری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اطهر لِقُلوبِكُم وَ قُلوبِهنَ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ازکی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که مقدمه های برای عفیف ماندن و عدم آلودگی به فحشا و در نتیجه سالم ماندن قلب 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صاحب قلب سلیم کسی است که از آلودگی های معنوی و اخلاقی پاک بوده، تعادل فکری و روانی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روانشناسی از این ویژگی به سلامت و بهداشت روانی تعبیر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میزان تأثیر و نقش تقویت عفاف و حجاب در سلامت و آرامش روانی زنان می توان به پیامدهایی مانند احساس ایمنی، رشد 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خودکنترلی، پایبندی به اصول اخلاقی، افزایش خودباوری و عزت نفس، شکوفایی استعدادها و نیازها در سطح عالی و مصونیت اجتماعی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عفاف حاصل باورها و نگرش های مربوط به خویشتن است، منعکس کننده شناخت درونی و پردازش اطلاعات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عفاف و نمود بیرونی آن، حجاب است که در صورت وجود تقویت کننده هایی بیرونی و اجتماعی استحکام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عفاف حاصل شناخت فردی است، در نتیجه خود را از سطح نیازهای کاستی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فرانیازها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نیازهای معنوی و تکامل یاند، هدایت می کند و در نهایت به ایجاد تعامل عاطفی سالم در بستر خانواده سوق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نقطه پایان بر نیازهای سطح کاستی، حائل و حد فاصلی میان دو سطح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 و 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نقطه آغازی برای نیل به خودشکوفایی و تحقق خویشتن در مسیر تکامل تعالی معنوی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جوامعی که تمرکز زنان بیشتر بر نیازهای کاستی است، زمینه تحقق و ظهور نیازهای عالی مهیا نمی شود، و زنان در سطح نیازهای کاستی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مدگرایی، ابراز وجود از طریق جاذبه های فیزیکی و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و رکود در سطح نیازهای کاستی، خانواده را به سمت انحطاط و نابودی سوق می دهد و تعامل بین زوجین و دیگر افراد خانواده را با مشکل مواجه می سازد و آثار مخربی بر تربیت فرزندان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لازم برای شکوفا نمودن استعدادهای بالقوه زن، جلوگیری از یک بعدی شدن شخصیت او، آزاد گذاردن تفکر و گرایش طبیعی او به حجاب و پوشش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حجاب، فرصت برای زن ایجاد می شود که استعدادها و خلاقیت های خود را در این زمینه بروز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حجاب، بهترین وسیله آسایش و سعادت است و با عمل به قوانین الهی است که فرد و جامعه می توانند از مواهب زندگی به بهترین نحو ممکن بهره مند گردند</w:t>
      </w:r>
      <w:r>
        <w:rPr>
          <w:rFonts w:eastAsia="IRNazanin" w:cs="IRNazanin"/>
          <w:color w:val="111111"/>
          <w:sz w:val="28"/>
          <w:szCs w:val="28"/>
          <w:rtl w:val="true"/>
          <w:lang w:bidi="fa-IR"/>
        </w:rPr>
        <w:t xml:space="preserve">. </w:t>
      </w:r>
      <w:bookmarkStart w:id="56" w:name="pg11230_87627"/>
    </w:p>
    <w:p>
      <w:pPr>
        <w:pStyle w:val="Heading3"/>
        <w:numPr>
          <w:ilvl w:val="2"/>
          <w:numId w:val="1"/>
        </w:numPr>
        <w:rPr/>
      </w:pPr>
      <w:bookmarkStart w:id="57" w:name="__RefHeading___Toc8337968_2870459653"/>
      <w:bookmarkStart w:id="58" w:name="_Toc20"/>
      <w:bookmarkEnd w:id="56"/>
      <w:bookmarkEnd w:id="57"/>
      <w:r>
        <w:rPr>
          <w:rtl w:val="true"/>
        </w:rPr>
        <w:t>منابع و مآخذ</w:t>
      </w:r>
      <w:bookmarkEnd w:id="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ترجمه دشتی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الأمدى، عبد الواحد ، غرر الحکم و دررالکلم، بیروت انتشارات مؤسسه الاعلمی للمطبوعات،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افروز، غلام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زن در گستره تاریخ، انتشارات بهشت بینش،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دورانت، ویل، تاریخ تمدن،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ویرایش دوم، چاپ ششم، تهران، انتشارات علمی و فرهنگی،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دورانت، ویل، تاریخ تمدن، ترجمه احمد آرام و همکاران، تهران، انتشارات سازمان آموزش انقلاب اسلامی، </w:t>
      </w:r>
      <w:r>
        <w:rPr>
          <w:rFonts w:eastAsia="IRNazanin" w:cs="IRNazanin"/>
          <w:color w:val="111111"/>
          <w:sz w:val="28"/>
          <w:szCs w:val="28"/>
          <w:lang w:bidi="fa-IR"/>
        </w:rPr>
        <w:t>1370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سیف علی اکبر، روان شناسی پرورشی نوین، تهران، نشر دوران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عبدالباقی،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تطبیقی به رویکرد قرآن کریم و سیاست جمهوری اسلامی در طرح موضوع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کاوشی نو در فقه اسلامی،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حداد عادل، غلامعلی، فرهنگ برهنگی و برهنگی فرهنگی، سروش چاپ دوم، </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سعیدی، رضا، فلسفه حجاب، انتشارات رهروان نور،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محمد حسین، المیزان، انتشارات دارالعلم،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ذیل 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قم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حسن، فرهنگ عمید، تهران، انتشارات امیر کبیر، چاپ هفتم، </w:t>
      </w:r>
      <w:r>
        <w:rPr>
          <w:rFonts w:eastAsia="IRNazanin" w:cs="IRNazanin"/>
          <w:color w:val="111111"/>
          <w:sz w:val="28"/>
          <w:szCs w:val="28"/>
          <w:lang w:bidi="fa-IR"/>
        </w:rPr>
        <w:t>1371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مازلو، آبراهام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 انگیزش و شخصیت، ترجمه احمد رضوانی،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چاپ و انتشارات آستان قدس رضوی </w:t>
      </w:r>
      <w:r>
        <w:rPr>
          <w:rFonts w:eastAsia="IRNazanin" w:cs="IRNazanin"/>
          <w:color w:val="111111"/>
          <w:sz w:val="28"/>
          <w:szCs w:val="28"/>
          <w:lang w:bidi="fa-IR"/>
        </w:rPr>
        <w:t>1369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آشتیانی، علی، حجاب در ادیان الهی ، اشراق،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مسئله حجاب، قم، انتشارات صدرا،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تعلیم و تربیت، انتشارات صدرا، چاپ نهم،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معین، محمد، فرهنگ فارسی معین،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انتشارات سپهر،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صله ی رحم، الگوی قرآنی در روابط انسانی و خویشاوندی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اکرم جودی نعمتی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11230_87630"/>
      <w:bookmarkStart w:id="60" w:name="pg11230_87630"/>
      <w:bookmarkEnd w:id="60"/>
    </w:p>
    <w:p>
      <w:pPr>
        <w:pStyle w:val="Heading2"/>
        <w:numPr>
          <w:ilvl w:val="1"/>
          <w:numId w:val="1"/>
        </w:numPr>
        <w:rPr/>
      </w:pPr>
      <w:bookmarkStart w:id="61" w:name="pg11230_87630"/>
      <w:bookmarkStart w:id="62" w:name="__RefHeading___Toc8337970_2870459653"/>
      <w:bookmarkStart w:id="63" w:name="_Toc21"/>
      <w:bookmarkEnd w:id="61"/>
      <w:bookmarkEnd w:id="62"/>
      <w:r>
        <w:rPr>
          <w:rtl w:val="true"/>
        </w:rPr>
        <w:t>صله ی رحم الگوی قرآنی در روابط انسانی و خویشاوندی</w:t>
      </w:r>
      <w:bookmarkEnd w:id="63"/>
    </w:p>
    <w:p>
      <w:pPr>
        <w:pStyle w:val="Heading3"/>
        <w:numPr>
          <w:ilvl w:val="2"/>
          <w:numId w:val="1"/>
        </w:numPr>
        <w:rPr/>
      </w:pPr>
      <w:bookmarkStart w:id="64" w:name="__RefHeading___Toc8337972_2870459653"/>
      <w:bookmarkStart w:id="65" w:name="_Toc22"/>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 xml:space="preserve">اکرم جودی نعمتی </w:t>
      </w:r>
      <w:r>
        <w:rPr>
          <w:rStyle w:val="FootnoteAnchor"/>
          <w:rtl w:val="true"/>
        </w:rPr>
        <w:footnoteReference w:id="3"/>
      </w:r>
    </w:p>
    <w:p>
      <w:pPr>
        <w:pStyle w:val="Heading3"/>
        <w:numPr>
          <w:ilvl w:val="2"/>
          <w:numId w:val="1"/>
        </w:numPr>
        <w:rPr/>
      </w:pPr>
      <w:bookmarkStart w:id="66" w:name="__RefHeading___Toc8337974_2870459653"/>
      <w:bookmarkStart w:id="67" w:name="_Toc23"/>
      <w:bookmarkEnd w:id="66"/>
      <w:r>
        <w:rPr>
          <w:rtl w:val="true"/>
        </w:rPr>
        <w:t>چکیده</w:t>
      </w:r>
      <w:bookmarkEnd w:id="67"/>
    </w:p>
    <w:p>
      <w:pPr>
        <w:pStyle w:val="BookText"/>
        <w:rPr/>
      </w:pPr>
      <w:r>
        <w:rPr>
          <w:rFonts w:ascii="IRNazanin" w:hAnsi="IRNazanin" w:eastAsia="IRNazanin"/>
          <w:color w:val="111111"/>
          <w:sz w:val="28"/>
          <w:sz w:val="28"/>
          <w:szCs w:val="28"/>
          <w:rtl w:val="true"/>
          <w:lang w:bidi="fa-IR"/>
        </w:rPr>
        <w:t>قرآن مجید آخرین کتاب آسمانی برای هدایت بشر و سامان بخشیدن به زندگی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در گرو آشنایی با معارف قرآن است تا مقدمه ای باشد برای اختیار الگوهای قرآنی و عمل به احکام الهی؛ چنان که مقام معظم رهبری حضرت آیت الله خامنه ای هم بارها در سخنان خود براین مهم تأکید ورزیده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حاضر در جهت تحقق این امر به واکاوی و پژوهش در یکی از الگوهای قرآنی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 که عمل به آن موجب آثار و برکات فراوان در زندگی بشر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ابعاد مختلف صله رحم، وجه تسمیه و فلسفه وجودی، ملاک و معیار صله، دایره شمول، ارزش و اهمیت، آثار و پیامدها و احکام فقهی مربوط بررسی می شود تا زمینه انتخاب آگاهانه این الگوی آسمانی و حرکت در جهت پیاده کردن آن در گستره زندگی فردی و اجتماعی فراهم تر گردد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واکاوی مطالب فوق، این نتیجه به دست می آید که صله رحم رابطه ای سرشار از عطوفت است که از رحمانیت خداوند سرچشمه می یابد و در وهله نخست به خویشاوندان خونی تعلق می گیرد و سپس همه روابط اجتماعی، انسانی و حتی روحانی </w:t>
      </w:r>
      <w:bookmarkStart w:id="68" w:name="pg11230_87631"/>
    </w:p>
    <w:p>
      <w:pPr>
        <w:pStyle w:val="BookText"/>
        <w:rPr/>
      </w:pPr>
      <w:bookmarkEnd w:id="68"/>
      <w:r>
        <w:rPr>
          <w:rFonts w:ascii="IRNazanin" w:hAnsi="IRNazanin" w:eastAsia="IRNazanin"/>
          <w:color w:val="111111"/>
          <w:sz w:val="28"/>
          <w:sz w:val="28"/>
          <w:szCs w:val="28"/>
          <w:rtl w:val="true"/>
          <w:lang w:bidi="fa-IR"/>
        </w:rPr>
        <w:t>را شامل می شود و در حقیقت الگویی می گردد برای تمام روابط انسان با انسان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پیامدهای صله رحم نیز همه زندگی فردی و اجتماعی انسان را در بر می گیرد و بهبود امور دنیوی و اخروی را سبب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صله رحم به تصریح قرآن و دیگر منابع فقهی، واجب و قطع رحم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حکم، ایمان صله شونده شرط نیست؛ گرچه حفظ ایمان صله کننده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یاد شده نشانگر آن است که احکام اسلامی ناظر بر اهداف کلان و مصلحت های عام است و چنان تنظیم شده است که همه جامعه بشری را به سوی رشد و تعالی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p>
    <w:p>
      <w:pPr>
        <w:pStyle w:val="BookText"/>
        <w:rPr/>
      </w:pPr>
      <w:r>
        <w:rPr>
          <w:rFonts w:ascii="IRNazanin" w:hAnsi="IRNazanin" w:eastAsia="IRNazanin"/>
          <w:color w:val="111111"/>
          <w:sz w:val="28"/>
          <w:sz w:val="28"/>
          <w:szCs w:val="28"/>
          <w:rtl w:val="true"/>
          <w:lang w:bidi="fa-IR"/>
        </w:rPr>
        <w:t>قرآن، الگوهای قرآنی، سنت، ارحام، صله، قطع، آثار</w:t>
      </w:r>
    </w:p>
    <w:p>
      <w:pPr>
        <w:pStyle w:val="Heading3"/>
        <w:numPr>
          <w:ilvl w:val="2"/>
          <w:numId w:val="1"/>
        </w:numPr>
        <w:rPr/>
      </w:pPr>
      <w:bookmarkStart w:id="69" w:name="__RefHeading___Toc8337976_2870459653"/>
      <w:bookmarkStart w:id="70" w:name="_Toc24"/>
      <w:bookmarkEnd w:id="69"/>
      <w:r>
        <w:rPr>
          <w:rtl w:val="true"/>
        </w:rPr>
        <w:t>مقدمه</w:t>
      </w:r>
      <w:bookmarkEnd w:id="70"/>
    </w:p>
    <w:p>
      <w:pPr>
        <w:pStyle w:val="BookText"/>
        <w:rPr/>
      </w:pPr>
      <w:r>
        <w:rPr>
          <w:rFonts w:ascii="IRNazanin" w:hAnsi="IRNazanin" w:eastAsia="IRNazanin"/>
          <w:color w:val="111111"/>
          <w:sz w:val="28"/>
          <w:sz w:val="28"/>
          <w:szCs w:val="28"/>
          <w:rtl w:val="true"/>
          <w:lang w:bidi="fa-IR"/>
        </w:rPr>
        <w:t>قرآن آخرین کتاب آسمانی است که پروردگار جهان برای هدایت و راهنمایی بشر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بردارنده الگوها و دستورالعمل های است که به کارگیری آن ها سعادت موجب و بهروزی انسان در دنیا و آخرت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ایجاب می کند که مسلمانان به خواندن و قرائت قرآن بسنده نکنند و در پی آن باشند که آشنایی با ظاهر قرآن را دستاویزی برای فهم معانی باطن آن قرار دهند و سپس اعمال و کردار خود را بر اساس الگوهای ارائه شده در قرآن و مطابق با معارف و آموزه های قرآن اصلاح کنند و تجسم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در جهت تحقق چنین هدفی است که مقام معظم رهبری حضرت آیت الله خامنه ای خطاب به قاریان ممتاز و استادان و حافظانی که در نخستین روز ماه مبارک رمضان سال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محضر ایشان شرفیاب شده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و حفظ قرآن باید مقدمه ای برای فهم معارف قرآن و عمل به آن ها باشد؛ زیرا معارف قرآن در واقع درس های زندگی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همچنین در دیدار با بانوان قرآن پژوه در سالروز ولادت حضرت معصومه سلام الله علیها تأکید کردند که جهت گیری پژوهش های قرآنی باید به سمت عینیت بخشیدن به آموزه ها و دستورات قرآنی در جامعه و زندگی مردم باشد و این هدف جز به وسیله آشنایی صحیح آحاد جامعه با مفاهیم و معانی قرآن و هدایت پژوهش های قرآنی در این مسیر امکانپذیر نیست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به آموزه های قرآنی از مسائل بسیار مهمی است که مقام معظم رهبری همواره تأثیر و نقش آن را در زندگی انسان خاطرنشان کرده اند؛ زیرا گره گشای بسیاری از معضلات فردی و اجتماعی مسلمانان، عمل به آموزه های قرآن است و این </w:t>
      </w:r>
      <w:bookmarkStart w:id="71" w:name="pg11230_87632"/>
    </w:p>
    <w:p>
      <w:pPr>
        <w:pStyle w:val="BookText"/>
        <w:rPr/>
      </w:pPr>
      <w:bookmarkEnd w:id="71"/>
      <w:r>
        <w:rPr>
          <w:rFonts w:ascii="IRNazanin" w:hAnsi="IRNazanin" w:eastAsia="IRNazanin"/>
          <w:color w:val="111111"/>
          <w:sz w:val="28"/>
          <w:sz w:val="28"/>
          <w:szCs w:val="28"/>
          <w:rtl w:val="true"/>
          <w:lang w:bidi="fa-IR"/>
        </w:rPr>
        <w:t>امر، فراتر از آشنایی با معارف قرآن است و در حقیقت، ثمره آن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دیدار فوق الذکر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قرآن باید عجین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قرآنی، مفاهیمی برای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معلومات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معلومات قرآنی اش خوب است، اما در زندگی او هیچ اثری از قرآن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تلاشمان این باشد که قرآن در زندگی ما تجسم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یکی از همسران پیامبر اکرم صلی الله علیه وآله درباره اخلاق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خلقه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اخلاق او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قرآن مجسم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در جامعه ما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گام برداشتن در جهت تحقق امر فوق، مقاله حاضر به تبیین الگوها و راهکارهای قرآن در نظام ارتباطی و پیوندهای خویشاوندی می پردازد و در پی آن است که ملاک و معیار ارتباط های خانوادگی و فامیلی را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یاد می شود، بررسی نماید، جایگاه این نهاد فقهی و اخلاقی را در زندگی مسلمانان روشن سازد و آثار و پیامدهای حفظ این ارتباط ها و قطع آنها را باز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این راستا به احادیث و روایات و سیره معصومان علیهم السلام نیز باید تمسک جست که تفاسیر روشنگر آیات قرآن هستند</w:t>
      </w:r>
      <w:r>
        <w:rPr>
          <w:rFonts w:eastAsia="IRNazanin" w:cs="IRNazanin"/>
          <w:color w:val="111111"/>
          <w:sz w:val="28"/>
          <w:szCs w:val="28"/>
          <w:rtl w:val="true"/>
          <w:lang w:bidi="fa-IR"/>
        </w:rPr>
        <w:t>.</w:t>
      </w:r>
    </w:p>
    <w:p>
      <w:pPr>
        <w:pStyle w:val="Heading3"/>
        <w:numPr>
          <w:ilvl w:val="2"/>
          <w:numId w:val="1"/>
        </w:numPr>
        <w:rPr/>
      </w:pPr>
      <w:bookmarkStart w:id="72" w:name="__RefHeading___Toc8337978_2870459653"/>
      <w:bookmarkStart w:id="73" w:name="_Toc25"/>
      <w:bookmarkEnd w:id="72"/>
      <w:r>
        <w:rPr>
          <w:rtl w:val="true"/>
        </w:rPr>
        <w:t>بحث لغوی و اصطلاحی در صله رحم</w:t>
      </w:r>
      <w:bookmarkEnd w:id="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پیوند، اتصال و اتحاد است و در اصطلاح، کنایه از احسان به خویشاوندان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نسبی و سببی و عطوفت و مهربانی با ایشان و مدارا کردن با آنها و رعایت احوالشان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ذیل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صله قطع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لغت، عضوی از بدن زن است که محل رشد جنین می باشد و ارحام، جمع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قرآن همواره به صورت جمع آمده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الذى يصوّركم فى الارحام كيف يشاء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رحم در اصطلاح، به قوم و خویشاوندانی گفته می شود که همه آنها از یک رحم بیرون آمده باشند؛ یعنی ریشه همه آن ها یک رحم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466</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مشتقات واژه رحمت و مرحمت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اهل لغت، در بیان مبدأ اشتقاق رحم، به این حدیث نبوی استناد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هنگام آفرینش رحم، خطاب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الرحمن و انت الرحم؛ شققت اسمک من اسمی؛ فمن وصلک وصلته و من قطعک قطعته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خدای رحمانم </w:t>
      </w:r>
      <w:bookmarkStart w:id="74" w:name="pg11230_87633"/>
    </w:p>
    <w:p>
      <w:pPr>
        <w:pStyle w:val="BookText"/>
        <w:rPr/>
      </w:pPr>
      <w:bookmarkEnd w:id="74"/>
      <w:r>
        <w:rPr>
          <w:rFonts w:ascii="IRNazanin" w:hAnsi="IRNazanin" w:eastAsia="IRNazanin"/>
          <w:color w:val="111111"/>
          <w:sz w:val="28"/>
          <w:sz w:val="28"/>
          <w:szCs w:val="28"/>
          <w:rtl w:val="true"/>
          <w:lang w:bidi="fa-IR"/>
        </w:rPr>
        <w:t>و تو رحمی؛ من اسم تو را از اسم خودم برگرفته ام؛ پس هر که با تو پیوند کند، من با او پیوند خواهم کرد و هر که رابطه اش را با تو قطع کند، من نیز رابطه ام را با او قطع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 زن به اعتبار نقشی که در تولید عاطفه و محبت، رقت قلب، و میل به احسان پایدار در میان فرزندان ایفا می کند،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خداوند است، صفت مشبه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رحم به کسی گفته می شود که رحمت به طور ثابت و مستمر، قائم به او باشد، و چون فرزند، بالاترین و خالص ترین سطح عاطفه و محبت را از طريق والدین به خود جلب می کند و در واقع، مجلای رحمت و عطوفت ایشان درباره خویش است، و سپس از طریق او به سایر برادران و خواهران می رسد،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مجموعه خویشاوندانی را که به اعتبار انشعاب، به منشأ تولید واحد مربوط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مطلبی که ذکر شد، ملاحظه می گردد که صله رحم در اسلام، رابطه ای مبتنی بر عاطفه و محبت و عطوفتی برگرفته از رحمت خداوند است که پروردگار عالم، آن را پایه و مبنایی برای پیوندهای خویشاوندی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مسلمانان و مؤمنان به قرآن می دانند که اولا مفهوم خویشاوندی شامل همه کسانی می شود که نسبت خونی با یکدیگر دارند و ثانیا باور دارند که رابطه قابل قبول خداوند میان خویشاوندان، رحمت و شفقت و نیکی و نرمش می باشد</w:t>
      </w:r>
      <w:r>
        <w:rPr>
          <w:rFonts w:eastAsia="IRNazanin" w:cs="IRNazanin"/>
          <w:color w:val="111111"/>
          <w:sz w:val="28"/>
          <w:szCs w:val="28"/>
          <w:rtl w:val="true"/>
          <w:lang w:bidi="fa-IR"/>
        </w:rPr>
        <w:t>.</w:t>
      </w:r>
    </w:p>
    <w:p>
      <w:pPr>
        <w:pStyle w:val="Heading3"/>
        <w:numPr>
          <w:ilvl w:val="2"/>
          <w:numId w:val="1"/>
        </w:numPr>
        <w:rPr/>
      </w:pPr>
      <w:bookmarkStart w:id="75" w:name="__RefHeading___Toc8337980_2870459653"/>
      <w:bookmarkStart w:id="76" w:name="_Toc26"/>
      <w:bookmarkEnd w:id="75"/>
      <w:r>
        <w:rPr>
          <w:rtl w:val="true"/>
        </w:rPr>
        <w:t>اقسام رحم</w:t>
      </w:r>
      <w:bookmarkEnd w:id="7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اقسام رحم باید گفت ارحام و خویشاوندان را به دو اعتبار دسته بندی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اعتبار واقعی، فقهی و حقوقی و دیگری به اعتبار استعاری، اخلاقی و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نخست، ارحام به خویشاوندان نسبی گفته می شود که از طریق وحدت خون و رحم و انتساب به یک جد مشترک، باهم پیوند می یابند؛ مانند پدر، مادر، خواهر، برادر، عمو ، عمه ، خاله ، دایی، جد و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این ارحام،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یاد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نساء،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همه این خویشاوندان از نزدیکی، اعتبار و اولویت یکسانی برخوردار نیستند و در احکام صله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باهم فرق پیدا می کنند؛ قرآن مجید هم تأیید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اولوالارحام بعضهم اولى ببعض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دوم، ارحام شامل خویشاوندانی هم می شود که پیوند سببی و بالمصاهره با انسان یافته اند نه پیوند خونی و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خویشاوندی از طریق ازدواج و زناشویی، میان داماد با بستگان زن، و متقابلا میان عروس با خویشاوندان شوهر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واژه رحم به این دسته از خویشاوندان به طریق مجاز و استعاره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بنگرید </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ذیل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تقسیم بندی ارحام، علاوه بر دو دیدگاه یاد شده دیدگاه سومی هم وجود دارد که هر چند از نظر فقهی و حقوقی مطرح نمی شود و در معنای واقعی رحم و خویشاوندی قابل قبول نیست، ولی از نظر اخلاق و روح حاکم بر شریعت، کاملا پذیرفتنی است و نشان دهنده آن است که روابط انسانی در جامعه اسلامی تا چه حد از معنویت، اعتلا و ارزش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دیدگاه علاوه بر مصادیق خاص رحم که به آنها اشاره شد، مصادیق دیگری هم وجود دارد که عامل خویشاوندی در آنها روحانی و معنوی است نه جسمانی و خونی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که انسان موجودی است مرکب از جسم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نوع ساختار، وی نیازمند برقراری ارتباطات متنوعی با همنوعان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ارتباطات به جانب جسمانی وجود او بر می گردد و برخی دیگر به جانب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فرهنگ دینی، ارحام هرکس نیز به دو دسته جسمانی و روحانی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ارحام جسمانی همان هایی هستند که پیشتر گفته شد، اما ارحام روحانی که از روایات مستفاد می شوند،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امامان معصوم علیه السلام، علمای ربانی، استادان و معلمان هرکس، مؤمنان و سادات</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اول سوره نساء، این اجازه را به ما می دهد که دیدگاه چهارمی را در انواع رحم مطرح سازیم که برخاسته از نگرش جهانشمول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اتقوا ربكم الذي خلقكم من نفس واحده و خلق منها زوجها و بث منهما رجالا كثيرا و نساء واتقوا الله الذي تساءلون به و الارحام ان الله كان عليكم رقیبا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پروا کنید؛ همان کسی که همه شما را از یک انسان آفرید و همسر او را نیز از جنس او آفرید و از آن دو مردان و زنان فراوانی در روی زمین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خدایی پروا کنید که همگی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یکدیگر درخواست می کنید و بپرهیزید از قطع رابطه با خویشاوندان، که خداوند مراقب شماست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نکته مهم و جالبی در این آیه نهفته است که انسان امروزی را شاید بیش از گذشتگان به تأمل در آن فرا می خواند و آن رابطه میان صدر و ذیل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مخاطب قرار می دهد و خاطر نشان می سازد که همگی از یک پدر و مادر آفریده شده اید و سپس به رعایت و حفظ رابطه خویشاوندی سفارش می کند و مهم تر این که خداوند را ناظر و مراقب این رفتار معرفی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آیه در حقیقت این است که صله رحم، منحصر در محدوده تنگ روابط نسبی تنگ روابط نسبی یا حتی سببی شناخته شده در عرف شرعی و اجتماعی نیست؛ بلکه در بردارنده روابط میان تمام انسان هاست؛ زیرا همه انسان ها با یکدیگر خویشاوند هستند و به پدر و مادر مشترک، یعنی آدم و حوا منتهی </w:t>
      </w:r>
      <w:bookmarkStart w:id="77" w:name="pg11230_87635"/>
    </w:p>
    <w:p>
      <w:pPr>
        <w:pStyle w:val="BookText"/>
        <w:rPr/>
      </w:pPr>
      <w:bookmarkEnd w:id="77"/>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و مفهوم موسع از رحم و ارحام، نشان دهنده آن است که آموزه قرآنی صله رحم، چتری الهی است که بر سر همه روابط خانوادگی، اجتماعی و انسانی سایه می افکند و نیاز فطری انسان را به پیوند با دیگران، در شبکه ای از ارتباطات متعالی و هدفمند، مادی و معنوی، دنیوی و اخروی، و جهانی مورد حمایت قرار می دهد</w:t>
      </w:r>
      <w:r>
        <w:rPr>
          <w:rFonts w:eastAsia="IRNazanin" w:cs="IRNazanin"/>
          <w:color w:val="111111"/>
          <w:sz w:val="28"/>
          <w:szCs w:val="28"/>
          <w:rtl w:val="true"/>
          <w:lang w:bidi="fa-IR"/>
        </w:rPr>
        <w:t>.</w:t>
      </w:r>
    </w:p>
    <w:p>
      <w:pPr>
        <w:pStyle w:val="Heading3"/>
        <w:numPr>
          <w:ilvl w:val="2"/>
          <w:numId w:val="1"/>
        </w:numPr>
        <w:rPr/>
      </w:pPr>
      <w:bookmarkStart w:id="78" w:name="__RefHeading___Toc8337982_2870459653"/>
      <w:bookmarkStart w:id="79" w:name="_Toc27"/>
      <w:bookmarkEnd w:id="78"/>
      <w:r>
        <w:rPr>
          <w:rtl w:val="true"/>
        </w:rPr>
        <w:t>ارزش و اهمیت صله رحم</w:t>
      </w:r>
      <w:bookmarkEnd w:id="79"/>
    </w:p>
    <w:p>
      <w:pPr>
        <w:pStyle w:val="Heading4"/>
        <w:numPr>
          <w:ilvl w:val="3"/>
          <w:numId w:val="1"/>
        </w:numPr>
        <w:rPr/>
      </w:pPr>
      <w:bookmarkStart w:id="80" w:name="__RefHeading___Toc8337984_2870459653"/>
      <w:bookmarkStart w:id="81" w:name="_Toc28"/>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 xml:space="preserve">دلایل متعددی در اثبات ارزش و اعتبار صله رحم وجود دارد که ذیلا به برخی از آن ها اشاره می شود </w:t>
      </w:r>
      <w:r>
        <w:rPr>
          <w:rFonts w:eastAsia="IRNazanin" w:cs="IRNazanin"/>
          <w:color w:val="111111"/>
          <w:sz w:val="28"/>
          <w:szCs w:val="28"/>
          <w:rtl w:val="true"/>
          <w:lang w:bidi="fa-IR"/>
        </w:rPr>
        <w:t>:</w:t>
      </w:r>
    </w:p>
    <w:p>
      <w:pPr>
        <w:pStyle w:val="Heading4"/>
        <w:numPr>
          <w:ilvl w:val="3"/>
          <w:numId w:val="1"/>
        </w:numPr>
        <w:rPr/>
      </w:pPr>
      <w:bookmarkStart w:id="82" w:name="__RefHeading___Toc8337986_2870459653"/>
      <w:bookmarkStart w:id="83" w:name="_Toc29"/>
      <w:bookmarkEnd w:id="82"/>
      <w:r>
        <w:rPr>
          <w:rtl w:val="true"/>
        </w:rPr>
        <w:t xml:space="preserve">الف </w:t>
      </w:r>
      <w:r>
        <w:rPr>
          <w:rtl w:val="true"/>
        </w:rPr>
        <w:t xml:space="preserve">- </w:t>
      </w:r>
      <w:r>
        <w:rPr>
          <w:rtl w:val="true"/>
        </w:rPr>
        <w:t>همردیف بودن با پرستش خدا</w:t>
      </w:r>
      <w:bookmarkEnd w:id="83"/>
    </w:p>
    <w:p>
      <w:pPr>
        <w:pStyle w:val="BookText"/>
        <w:rPr/>
      </w:pPr>
      <w:r>
        <w:rPr>
          <w:rFonts w:ascii="IRNazanin" w:hAnsi="IRNazanin" w:eastAsia="IRNazanin"/>
          <w:color w:val="111111"/>
          <w:sz w:val="28"/>
          <w:sz w:val="28"/>
          <w:szCs w:val="28"/>
          <w:rtl w:val="true"/>
          <w:lang w:bidi="fa-IR"/>
        </w:rPr>
        <w:t>در بیان ارزش و اهمیت صله رحم همین بس که خدای تعالی در قرآن مجید، آن را همردیف پرستش خود قرار داده و فرموده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تعبدون الا الله و بالوالدين احسانا و ذی القربى واليتامى والمساكين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خدای یگانه را پرستش نکنید و به پدر و مادر و نزدیکان و یتیمان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معنی در آیه دیگری مورد تأکید قرار گرفته و پس از ،خویشاوندان، عده بیشتری جهت نیکی و احسان برشمرده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اعبدوا الله ولا تشركوا به شيئا و بالوالدین احسانا و بذی القربی و الیتامی و المساکین و الجار ذى القربى والجار الجنب و الصاحب بالجنب و ابن السبيل وما ملکت ایمانکم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بپرستید و هیچ چیز را همتای او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پدر و مادر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خویشاوندان و یتیمان و درماندگان، و همسایه نزدیک و همسایه دور، و دوست و همنشین، و واماندگان در سفر، و بردگانی که مالک آنها 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خداوند صله رحم را هم ردیف نام خود و پرستش خود قرار داده است، بهترین حجت بر ارزش و اهمیت صله رحم است</w:t>
      </w:r>
      <w:r>
        <w:rPr>
          <w:rFonts w:eastAsia="IRNazanin" w:cs="IRNazanin"/>
          <w:color w:val="111111"/>
          <w:sz w:val="28"/>
          <w:szCs w:val="28"/>
          <w:rtl w:val="true"/>
          <w:lang w:bidi="fa-IR"/>
        </w:rPr>
        <w:t>.</w:t>
      </w:r>
    </w:p>
    <w:p>
      <w:pPr>
        <w:pStyle w:val="Heading4"/>
        <w:numPr>
          <w:ilvl w:val="3"/>
          <w:numId w:val="1"/>
        </w:numPr>
        <w:rPr/>
      </w:pPr>
      <w:bookmarkStart w:id="84" w:name="__RefHeading___Toc8337988_2870459653"/>
      <w:bookmarkStart w:id="85" w:name="_Toc30"/>
      <w:bookmarkEnd w:id="84"/>
      <w:r>
        <w:rPr>
          <w:rtl w:val="true"/>
        </w:rPr>
        <w:t xml:space="preserve">ب </w:t>
      </w:r>
      <w:r>
        <w:rPr>
          <w:rtl w:val="true"/>
        </w:rPr>
        <w:t xml:space="preserve">- </w:t>
      </w:r>
      <w:r>
        <w:rPr>
          <w:rtl w:val="true"/>
        </w:rPr>
        <w:t>تأييد عقل</w:t>
      </w:r>
      <w:bookmarkEnd w:id="8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خواجه نصیر طوسی هم اشاره کرده است، علاوه بر دلیل نقلی، عقل هم بر اعتبار صله رحم صحه می گذارد؛ زیرا عقل مهجور بودن انسان در میان همنوعانش را جایز نمی داند و آن را رهبانیتی می شمارد که موجب زوال قوای نفسانی و مایه خسران دنیوی و اخروی می شود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در واقع، انسان به حکم عقل، نیازمند ارتباط </w:t>
      </w:r>
      <w:bookmarkStart w:id="86" w:name="pg11230_87636"/>
    </w:p>
    <w:p>
      <w:pPr>
        <w:pStyle w:val="BookText"/>
        <w:rPr/>
      </w:pPr>
      <w:bookmarkEnd w:id="86"/>
      <w:r>
        <w:rPr>
          <w:rFonts w:ascii="IRNazanin" w:hAnsi="IRNazanin" w:eastAsia="IRNazanin"/>
          <w:color w:val="111111"/>
          <w:sz w:val="28"/>
          <w:sz w:val="28"/>
          <w:szCs w:val="28"/>
          <w:rtl w:val="true"/>
          <w:lang w:bidi="fa-IR"/>
        </w:rPr>
        <w:t>با دیگران است تا در سایه این ارتباط، نیازهای مادی و معنوی خود را برآورده سازد و به زندگی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 شود که هم عقل و هم نقل برلزوم برقراری صله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عرفی خویشاوندی و در مفهوم گسترده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 کند و از این نظر، تنافر و تخالفی میان عقل و نقل وجود ندارد</w:t>
      </w:r>
      <w:r>
        <w:rPr>
          <w:rFonts w:eastAsia="IRNazanin" w:cs="IRNazanin"/>
          <w:color w:val="111111"/>
          <w:sz w:val="28"/>
          <w:szCs w:val="28"/>
          <w:rtl w:val="true"/>
          <w:lang w:bidi="fa-IR"/>
        </w:rPr>
        <w:t>.</w:t>
      </w:r>
    </w:p>
    <w:p>
      <w:pPr>
        <w:pStyle w:val="Heading4"/>
        <w:numPr>
          <w:ilvl w:val="3"/>
          <w:numId w:val="1"/>
        </w:numPr>
        <w:rPr/>
      </w:pPr>
      <w:bookmarkStart w:id="87" w:name="__RefHeading___Toc8337990_2870459653"/>
      <w:bookmarkStart w:id="88" w:name="_Toc31"/>
      <w:bookmarkEnd w:id="87"/>
      <w:r>
        <w:rPr>
          <w:rtl w:val="true"/>
        </w:rPr>
        <w:t xml:space="preserve">ج </w:t>
      </w:r>
      <w:r>
        <w:rPr>
          <w:rtl w:val="true"/>
        </w:rPr>
        <w:t xml:space="preserve">- </w:t>
      </w:r>
      <w:r>
        <w:rPr>
          <w:rtl w:val="true"/>
        </w:rPr>
        <w:t>فرمان واجب الهی بودن</w:t>
      </w:r>
      <w:bookmarkEnd w:id="88"/>
    </w:p>
    <w:p>
      <w:pPr>
        <w:pStyle w:val="BookText"/>
        <w:rPr/>
      </w:pPr>
      <w:r>
        <w:rPr>
          <w:rFonts w:ascii="IRNazanin" w:hAnsi="IRNazanin" w:eastAsia="IRNazanin"/>
          <w:color w:val="111111"/>
          <w:sz w:val="28"/>
          <w:sz w:val="28"/>
          <w:szCs w:val="28"/>
          <w:rtl w:val="true"/>
          <w:lang w:bidi="fa-IR"/>
        </w:rPr>
        <w:t>خداوند در قرآن مجید، صراحتا فرمان داده است که به نزدیکان و خویشاوندان، نیکی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يأمر بالعدل والاحسان وإيتاء ذيالقربي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پس از این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مصادیق روشن صله رحم است؛ و صراحتا گفته است کسانی که قطع کنند آنچه را که خداوند به وصل کردنش فرمان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رحم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الهی و مجازات اخروی بر ایشان محقق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الذين ينقضون عهد الله من بعد و يقطعون ما امر به ان يوصل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لهم اللعنه ولهم سوء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دیگری صریحا دستور داده است که حق نزدیکان و خویشاوندان را به ایشان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 ذا القربى حقه والمسكين وابن السبيل ذلك خير للذين يريدون وجه اولئک هم المفلحون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جمعی از مفسران، مخاطب این آیه را منحصرا حضرت پیامبر دانسته اند که هنگام نزول آیه، فدک را به حضرت زهرا سلام الله علیها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جمع دیگری از مفسران، خطاب آیه را عام گرفته اند و آن را شامل پیامبر و غیر پیامبر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کرد که این دو تفسیر منافاتی باهم ندارند و قابل جمع هستند؛ یعنی آیه مفهوم گسترده ای دارد که مصداق اتم آن، پیامبر و خویشاوندان او و به ویژه فاطمه زهرا سلام الله علیها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همه موظفند حق خویشاوندی و ذوی القربی را به جای آورند و این فرمان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عمل کردن به فرمان خداوند جزو واجبات است و همین امر نشان دهنده ارزش و اهمیت صله رحم در اسلام می باشد</w:t>
      </w:r>
      <w:r>
        <w:rPr>
          <w:rFonts w:eastAsia="IRNazanin" w:cs="IRNazanin"/>
          <w:color w:val="111111"/>
          <w:sz w:val="28"/>
          <w:szCs w:val="28"/>
          <w:rtl w:val="true"/>
          <w:lang w:bidi="fa-IR"/>
        </w:rPr>
        <w:t>.</w:t>
      </w:r>
    </w:p>
    <w:p>
      <w:pPr>
        <w:pStyle w:val="Heading4"/>
        <w:numPr>
          <w:ilvl w:val="3"/>
          <w:numId w:val="1"/>
        </w:numPr>
        <w:rPr/>
      </w:pPr>
      <w:bookmarkStart w:id="89" w:name="__RefHeading___Toc8337992_2870459653"/>
      <w:bookmarkStart w:id="90" w:name="_Toc32"/>
      <w:bookmarkEnd w:id="89"/>
      <w:r>
        <w:rPr>
          <w:rtl w:val="true"/>
        </w:rPr>
        <w:t xml:space="preserve">د </w:t>
      </w:r>
      <w:r>
        <w:rPr>
          <w:rtl w:val="true"/>
        </w:rPr>
        <w:t xml:space="preserve">- </w:t>
      </w:r>
      <w:r>
        <w:rPr>
          <w:rtl w:val="true"/>
        </w:rPr>
        <w:t>سفارش ادیان توحیدی</w:t>
      </w:r>
      <w:bookmarkEnd w:id="90"/>
    </w:p>
    <w:p>
      <w:pPr>
        <w:pStyle w:val="BookText"/>
        <w:rPr/>
      </w:pPr>
      <w:r>
        <w:rPr>
          <w:rFonts w:ascii="IRNazanin" w:hAnsi="IRNazanin" w:eastAsia="IRNazanin"/>
          <w:color w:val="111111"/>
          <w:sz w:val="28"/>
          <w:sz w:val="28"/>
          <w:szCs w:val="28"/>
          <w:rtl w:val="true"/>
          <w:lang w:bidi="fa-IR"/>
        </w:rPr>
        <w:t>اهمیت صله رحم تا جایی است که پیامبر اسلام صلی الله علیه وآله آن را از اهداف اصلی رسالت خود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رسالت شما چیست؟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رسالت من بندگی خدای یکتا، شکستن بت ها و پیوند دادن میان ارحام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کننده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نیکوست آنچه برای آن مبعوث شده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همان، 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 حضرت علی علیه السلام هم در بیان برکات ظهور اسلام و معرفی دستاوردهای </w:t>
      </w:r>
      <w:bookmarkStart w:id="91" w:name="pg11230_87637"/>
    </w:p>
    <w:p>
      <w:pPr>
        <w:pStyle w:val="BookText"/>
        <w:rPr/>
      </w:pPr>
      <w:bookmarkEnd w:id="91"/>
      <w:r>
        <w:rPr>
          <w:rFonts w:ascii="IRNazanin" w:hAnsi="IRNazanin" w:eastAsia="IRNazanin"/>
          <w:color w:val="111111"/>
          <w:sz w:val="28"/>
          <w:sz w:val="28"/>
          <w:szCs w:val="28"/>
          <w:rtl w:val="true"/>
          <w:lang w:bidi="fa-IR"/>
        </w:rPr>
        <w:t>آن، به یکی از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آمد و بت پرستی از میان رفت و در پرتو آن، خون ها حفظ شد و ارحام با یکدیگر پیوند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دین اسلام، بلکه دیگر ادیان توحیدی هم بر صله رحم صحه گذاشته، مردم را بدان سفارش کرده اند؛ چنان که حضرت مسیح علیه السلام خطاب به بنی اسرائیل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شنیده اید که در تورات، شما را به صله رحم و کمک به خویشاوندان، سفارش کرده اند؟ من نیز به شما توصیه می کنم که به کسانی که از شما بریده اند و از کمک به شما دریغ کرده اند، بخشش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Heading4"/>
        <w:numPr>
          <w:ilvl w:val="3"/>
          <w:numId w:val="1"/>
        </w:numPr>
        <w:rPr/>
      </w:pPr>
      <w:bookmarkStart w:id="92" w:name="__RefHeading___Toc8337994_2870459653"/>
      <w:bookmarkStart w:id="93" w:name="_Toc33"/>
      <w:bookmarkEnd w:id="92"/>
      <w:r>
        <w:rPr>
          <w:rtl w:val="true"/>
        </w:rPr>
        <w:t>ه</w:t>
      </w:r>
      <w:r>
        <w:rPr>
          <w:rtl w:val="true"/>
        </w:rPr>
        <w:t xml:space="preserve">- - </w:t>
      </w:r>
      <w:r>
        <w:rPr>
          <w:rtl w:val="true"/>
        </w:rPr>
        <w:t>سفارش پیامبر اکرم صلی الله علیه وآله و ائمه اطهار علیهم السلام</w:t>
      </w:r>
      <w:bookmarkEnd w:id="93"/>
    </w:p>
    <w:p>
      <w:pPr>
        <w:pStyle w:val="BookText"/>
        <w:rPr/>
      </w:pPr>
      <w:r>
        <w:rPr>
          <w:rFonts w:ascii="IRNazanin" w:hAnsi="IRNazanin" w:eastAsia="IRNazanin"/>
          <w:color w:val="111111"/>
          <w:sz w:val="28"/>
          <w:sz w:val="28"/>
          <w:szCs w:val="28"/>
          <w:rtl w:val="true"/>
          <w:lang w:bidi="fa-IR"/>
        </w:rPr>
        <w:t>حضرت رسول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حاضر و غایب امتم و آنانی که از پشت پدران و رحم مادرانشان تا روز قیامت به دنیا می آیند، سفارش می کنم که صله رحم کنند، اگرچه برای این کار، به فاصله یک سال راه بپیمایند؛ زیرا صله رحم جزء 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صله رحم آن قدر اهمیت دارد که حتی اگر خویشاوندان آدمی از وی بریده باشند، وی مجاز به رفتار متقابل نیست؛ چنان که ابوذر غفاری نقل می کند که پیامبر اکرم صلی الله علیه وآله مرا به صله رحم توصیه کرد، هر چند ایشان از من بریده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همان،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ارحامکم و ان قطعوکم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 عاملی،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در جای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تیره و تبارت را گرامی بدار؛ زیرا آن ها بال و پر تو هستند آن گاه که به سوی ایشان بازگردی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همان،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حضرت علی علیه السلام همچنین در یکی از خطبه های خود، به آثار عملی رحم اشاره کرده، از این طریق، مردم را به انجام این واجب الهی ترغیب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قدر هم که ثروتمند باشد و دارای زن و فرزند، باز از خویشاوندان و عشیره خود بی نیاز نیست که از او با دست و زبان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خویشاوندان انسان بیش از مردم دیگر در پشت سرش می توانند از او نگهداری کنند و بزرگ ترین گروهی هستند که از او حمایت می کنند و اضطراب و ناراحتی او را می زدایند و در هنگام مصیبت ها پر عاطفه ترین مردم به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همان،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سفارش معصومان علیهم السلام به صله رحم، حکایت از اهمیت موضوع در اسلام و لزوم پایبندی مسلمانان به آن است</w:t>
      </w:r>
      <w:r>
        <w:rPr>
          <w:rFonts w:eastAsia="IRNazanin" w:cs="IRNazanin"/>
          <w:color w:val="111111"/>
          <w:sz w:val="28"/>
          <w:szCs w:val="28"/>
          <w:rtl w:val="true"/>
          <w:lang w:bidi="fa-IR"/>
        </w:rPr>
        <w:t xml:space="preserve">. </w:t>
      </w:r>
      <w:bookmarkStart w:id="94" w:name="pg11230_87638"/>
    </w:p>
    <w:p>
      <w:pPr>
        <w:pStyle w:val="Heading4"/>
        <w:numPr>
          <w:ilvl w:val="3"/>
          <w:numId w:val="1"/>
        </w:numPr>
        <w:rPr/>
      </w:pPr>
      <w:bookmarkStart w:id="95" w:name="__RefHeading___Toc8337996_2870459653"/>
      <w:bookmarkStart w:id="96" w:name="_Toc34"/>
      <w:bookmarkEnd w:id="94"/>
      <w:bookmarkEnd w:id="95"/>
      <w:r>
        <w:rPr>
          <w:rtl w:val="true"/>
        </w:rPr>
        <w:t xml:space="preserve">و </w:t>
      </w:r>
      <w:r>
        <w:rPr>
          <w:rtl w:val="true"/>
        </w:rPr>
        <w:t xml:space="preserve">- </w:t>
      </w:r>
      <w:r>
        <w:rPr>
          <w:rtl w:val="true"/>
        </w:rPr>
        <w:t>سیره و سنت پیامبر و امامان معصوم</w:t>
      </w:r>
      <w:bookmarkEnd w:id="96"/>
    </w:p>
    <w:p>
      <w:pPr>
        <w:pStyle w:val="BookText"/>
        <w:rPr/>
      </w:pPr>
      <w:r>
        <w:rPr>
          <w:rFonts w:ascii="IRNazanin" w:hAnsi="IRNazanin" w:eastAsia="IRNazanin"/>
          <w:color w:val="111111"/>
          <w:sz w:val="28"/>
          <w:sz w:val="28"/>
          <w:szCs w:val="28"/>
          <w:rtl w:val="true"/>
          <w:lang w:bidi="fa-IR"/>
        </w:rPr>
        <w:t>افزون بر آنچه از سخنان پیامبر رحمت و خاندان گرامیاش در جهت سفارش پیروان به صله رحم رسیده است، شیوه زندگی ایشان نیز دلیل دیگری است که ما را به ارزش و اهمیت صله رحم و لزوم پایبندی به آن رهنمون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 بن الصعت، شاعر عرب، پیامبر را با صفت مهربانی و رأفت در صله رحم ستوده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نبى الهدى طيب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رحيم رئوف بوصل الرحم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همان،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هدایت، نیکومنش و راست گفتار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جا آوردن صله رحم، رأفت و مهربانی خاصی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امام موسی کاظم هم آمده است که وی بیش از دیگران، با خاندان و ارحام خویش ارتباط برقرار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أوصل الناس لأهله و رحمه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درباره جایگاه صله رحم در سیره اهل بیت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سیره ما اهل بیت آن است که با هر کس که از ما بریده باشد، وصل می کنیم و با هر ما بدی کرده باشد، نیکی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گونه رفتار در دنیا، فرجامی نیکو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همان، ج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صادق سخن امام باقر علیه السلام ماجرایی است که میان امام صادق علیه السلام و خویشاوند عبدالله بن حسن رخ داده و صفوان بن جمّال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امام صادق علیه السلام و عبدالله بن حسن گفت و گویی پیش آمد که به جنجال کشید و مردم گردشان را گرفتند و آن شب با همین وضع از یکدیگر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برای انجام کاری بیرون رفتم و امام صادق را در خانه عبدالله بن حسن دیدم که خطاب به کنیز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بیاید؛ او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در این صبحگاه به این جا آورده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آیه ای از کتاب خدای عزوجل تلاوت کردم که پریشانم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خدای عزوجل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پیوندهایی را برقرار می کنند که خداوند به برقراری آن ها فرمان داده است و از پروردگارشان پروا می کنند و از سختی حساب قیامت می 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گویی که من هرگز این آیه را نخوانده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دو یکدیگر را در آغوش کشیدند و هر دو گریستند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مجلسی، همان،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 شود که سیره و شیوه زندگی معصومان علیهم السلام نیز همچون سخنانشان، با کتاب آسمانی مطابقت داشت و تأییدی بر ارزش و اهمیت صله رحم بود</w:t>
      </w:r>
      <w:r>
        <w:rPr>
          <w:rFonts w:eastAsia="IRNazanin" w:cs="IRNazanin"/>
          <w:color w:val="111111"/>
          <w:sz w:val="28"/>
          <w:szCs w:val="28"/>
          <w:rtl w:val="true"/>
          <w:lang w:bidi="fa-IR"/>
        </w:rPr>
        <w:t xml:space="preserve">. </w:t>
      </w:r>
      <w:bookmarkStart w:id="97" w:name="pg11230_87639"/>
    </w:p>
    <w:p>
      <w:pPr>
        <w:pStyle w:val="BookText"/>
        <w:rPr/>
      </w:pPr>
      <w:bookmarkEnd w:id="97"/>
      <w:r>
        <w:rPr>
          <w:rFonts w:ascii="IRNazanin" w:hAnsi="IRNazanin" w:eastAsia="IRNazanin"/>
          <w:color w:val="111111"/>
          <w:sz w:val="28"/>
          <w:sz w:val="28"/>
          <w:szCs w:val="28"/>
          <w:rtl w:val="true"/>
          <w:lang w:bidi="fa-IR"/>
        </w:rPr>
        <w:t>این همه گواهی است بر این نکته که هرگز و در هیچ شرایطی نباید از صله رحم و ارتباط با خویشاوندان خود، و در معنای گسترده آن، ارتباط با همنوعان خود که خویشاوندان کهن و دور ما هستند، غافل شد</w:t>
      </w:r>
      <w:r>
        <w:rPr>
          <w:rFonts w:eastAsia="IRNazanin" w:cs="IRNazanin"/>
          <w:color w:val="111111"/>
          <w:sz w:val="28"/>
          <w:szCs w:val="28"/>
          <w:rtl w:val="true"/>
          <w:lang w:bidi="fa-IR"/>
        </w:rPr>
        <w:t>.</w:t>
      </w:r>
    </w:p>
    <w:p>
      <w:pPr>
        <w:pStyle w:val="Heading3"/>
        <w:numPr>
          <w:ilvl w:val="2"/>
          <w:numId w:val="1"/>
        </w:numPr>
        <w:rPr/>
      </w:pPr>
      <w:bookmarkStart w:id="98" w:name="__RefHeading___Toc8337998_2870459653"/>
      <w:bookmarkStart w:id="99" w:name="_Toc35"/>
      <w:bookmarkEnd w:id="98"/>
      <w:r>
        <w:rPr>
          <w:rtl w:val="true"/>
        </w:rPr>
        <w:t>آثار و پیامدهای صله رحم</w:t>
      </w:r>
      <w:bookmarkEnd w:id="99"/>
    </w:p>
    <w:p>
      <w:pPr>
        <w:pStyle w:val="Heading4"/>
        <w:numPr>
          <w:ilvl w:val="3"/>
          <w:numId w:val="1"/>
        </w:numPr>
        <w:rPr/>
      </w:pPr>
      <w:bookmarkStart w:id="100" w:name="__RefHeading___Toc8338000_2870459653"/>
      <w:bookmarkStart w:id="101" w:name="_Toc36"/>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از بررسی تفاسیر آیات و نیز احادیث و روایات موجود، معلوم می گردد که به جای آوردن صله رحم و پیوند نیکو با خویشاوندان، آثار و برکات بی شماری دارد که شخص پایبند آن، هم در دنیا از آنها برخوردار می شود و هم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ذیلا به برخی از آثار و پیامدهای صله رحم اشاره می شود </w:t>
      </w:r>
      <w:r>
        <w:rPr>
          <w:rFonts w:eastAsia="IRNazanin" w:cs="IRNazanin"/>
          <w:color w:val="111111"/>
          <w:sz w:val="28"/>
          <w:szCs w:val="28"/>
          <w:rtl w:val="true"/>
          <w:lang w:bidi="fa-IR"/>
        </w:rPr>
        <w:t>:</w:t>
      </w:r>
    </w:p>
    <w:p>
      <w:pPr>
        <w:pStyle w:val="Heading4"/>
        <w:numPr>
          <w:ilvl w:val="3"/>
          <w:numId w:val="1"/>
        </w:numPr>
        <w:rPr/>
      </w:pPr>
      <w:bookmarkStart w:id="102" w:name="__RefHeading___Toc8338002_2870459653"/>
      <w:bookmarkStart w:id="103" w:name="_Toc37"/>
      <w:bookmarkEnd w:id="102"/>
      <w:r>
        <w:rPr>
          <w:rtl w:val="true"/>
        </w:rPr>
        <w:t xml:space="preserve">اول </w:t>
      </w:r>
      <w:r>
        <w:rPr>
          <w:rtl w:val="true"/>
        </w:rPr>
        <w:t xml:space="preserve">- </w:t>
      </w:r>
      <w:r>
        <w:rPr>
          <w:rtl w:val="true"/>
        </w:rPr>
        <w:t>آثار دنیوی صله رحم</w:t>
      </w:r>
      <w:bookmarkEnd w:id="103"/>
    </w:p>
    <w:p>
      <w:pPr>
        <w:pStyle w:val="Heading5"/>
        <w:numPr>
          <w:ilvl w:val="4"/>
          <w:numId w:val="1"/>
        </w:numPr>
        <w:rPr/>
      </w:pPr>
      <w:bookmarkStart w:id="104" w:name="__RefHeading___Toc8338004_2870459653"/>
      <w:bookmarkStart w:id="105" w:name="_Toc38"/>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بعضی از آثار دنیوی صله رحم، فردی هستند و بعضی دیگر، اجتماعی</w:t>
      </w:r>
      <w:r>
        <w:rPr>
          <w:rFonts w:eastAsia="IRNazanin" w:cs="IRNazanin"/>
          <w:color w:val="111111"/>
          <w:sz w:val="28"/>
          <w:szCs w:val="28"/>
          <w:rtl w:val="true"/>
          <w:lang w:bidi="fa-IR"/>
        </w:rPr>
        <w:t>.</w:t>
      </w:r>
    </w:p>
    <w:p>
      <w:pPr>
        <w:pStyle w:val="Heading5"/>
        <w:numPr>
          <w:ilvl w:val="4"/>
          <w:numId w:val="1"/>
        </w:numPr>
        <w:rPr/>
      </w:pPr>
      <w:bookmarkStart w:id="106" w:name="__RefHeading___Toc8338006_2870459653"/>
      <w:bookmarkStart w:id="107" w:name="_Toc39"/>
      <w:bookmarkEnd w:id="106"/>
      <w:r>
        <w:rPr/>
        <w:t>1</w:t>
      </w:r>
      <w:r>
        <w:rPr>
          <w:rtl w:val="true"/>
        </w:rPr>
        <w:t xml:space="preserve"> - </w:t>
      </w:r>
      <w:r>
        <w:rPr>
          <w:rtl w:val="true"/>
        </w:rPr>
        <w:t>آثار فردی</w:t>
      </w:r>
      <w:bookmarkEnd w:id="107"/>
    </w:p>
    <w:p>
      <w:pPr>
        <w:pStyle w:val="Heading6"/>
        <w:numPr>
          <w:ilvl w:val="5"/>
          <w:numId w:val="1"/>
        </w:numPr>
        <w:rPr/>
      </w:pPr>
      <w:bookmarkStart w:id="108" w:name="__RefHeading___Toc8338008_2870459653"/>
      <w:bookmarkStart w:id="109" w:name="_Toc40"/>
      <w:bookmarkEnd w:id="108"/>
      <w:r>
        <w:rPr>
          <w:rtl w:val="true"/>
        </w:rPr>
        <w:t xml:space="preserve">الف </w:t>
      </w:r>
      <w:r>
        <w:rPr>
          <w:rtl w:val="true"/>
        </w:rPr>
        <w:t xml:space="preserve">- </w:t>
      </w:r>
      <w:r>
        <w:rPr>
          <w:rtl w:val="true"/>
        </w:rPr>
        <w:t>طول عمر و به تأخیر افتادن اجل</w:t>
      </w:r>
      <w:bookmarkEnd w:id="109"/>
    </w:p>
    <w:p>
      <w:pPr>
        <w:pStyle w:val="BookText"/>
        <w:rPr/>
      </w:pPr>
      <w:r>
        <w:rPr>
          <w:rFonts w:ascii="IRNazanin" w:hAnsi="IRNazanin" w:eastAsia="IRNazanin"/>
          <w:color w:val="111111"/>
          <w:sz w:val="28"/>
          <w:sz w:val="28"/>
          <w:szCs w:val="28"/>
          <w:rtl w:val="true"/>
          <w:lang w:bidi="fa-IR"/>
        </w:rPr>
        <w:t>یکی از آثار و پیامدهای ناشی از صله رحم، به تأخیر افتادن اجل و توفیق برخورداری از عمر عمر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مقدمتا باید گفت انسان دو نوع اجل و سرآمد زندگی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مقدر و حتمی، و اجل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حتمی، پایان استعداد جسم انسان برای بقاست و با فرا رسیدن آن، همه چیز به فرمان خداوند پایان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اجل معلق با دگرگونی شرایط، دگرگون می شود؛ چنان که مثلا انسانی خودکشی می کند؛ در حالی که اگر این گناه کبیره را مرتکب نمی شد، سال ها زنده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روی آوردن به مشروبات الکلی و مواد مخدر، توانایی جسمانی خود را در مدت کوتاهی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چنین نبود، سالیان درازی می توانست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می شود که ممکن است عوامل و حوادث، جریان عادی و طبیعی امور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معلق نیز همین طور است و از تأثیرات و دگرگونی ها دگرگون می شود و البته منافاتی هم با حتمیت اجل مقدر پیدا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همان،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پیامبر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انسان به سبب گناهان، بیش از مرگ او به سبب اجل است و زندگی او به سبب نیکوکاری و صله رحم، بیش از زندگی او به عمر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تبیین همان اجل معلق است که مرگ انسان را پس و پیش می کشد و عمرش را تغییر می دهد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فراوانی در به تأخیر انداختن اجل توسط صله رحم وجود دارد که این سخن پیامبر از آن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تأخیر مرگ و افزایش روزی خواهد، باید صله </w:t>
      </w:r>
      <w:bookmarkStart w:id="110" w:name="pg11230_87640"/>
    </w:p>
    <w:p>
      <w:pPr>
        <w:pStyle w:val="BookText"/>
        <w:rPr/>
      </w:pPr>
      <w:bookmarkEnd w:id="110"/>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همان،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چیزی که وسیله جویان به آن متوسل می شوند، ایمان به خدا و پیامبرش و صله رحم است که مایه فزونی ثروت و به تأخیر افتادن اجل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 شهری، همان، 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روایاتی نیز وارد شده است که با تعبیر طولانی شدن عمر انسان، از آثار و برکات رحم یاد کرده اند؛ از جمله رسول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که خوش دارد عمرش طولانی و روزی اش فراوان شود، از خدا پروا کند و صله رحم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مجلسی، همان،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هم خطاب به نوف بکالی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رحم خود صله کن، تا خداوند برعمرت بیفزاید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چیزی مؤثرتر از صله رحم برای زیادت عمر نمی شناسم؛ چنانکه گاه کسی تنها سه سال از عمرش باقی است و چون صله رحم کند، خداوند به برکت آن، سی سال به عمر او بیفزاید و عمر او را تا سی و سه سال طولانی گرداند؛ و گاه کسی سی و سه سال از عمرش باقی است و چون قطع رحم کند، خداوند سال از عمر او بکاهد و سه سال بعد اجلش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مجلسی، همان،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6"/>
        <w:numPr>
          <w:ilvl w:val="5"/>
          <w:numId w:val="1"/>
        </w:numPr>
        <w:rPr/>
      </w:pPr>
      <w:bookmarkStart w:id="111" w:name="__RefHeading___Toc8338010_2870459653"/>
      <w:bookmarkStart w:id="112" w:name="_Toc41"/>
      <w:bookmarkEnd w:id="111"/>
      <w:r>
        <w:rPr>
          <w:rtl w:val="true"/>
        </w:rPr>
        <w:t xml:space="preserve">ب </w:t>
      </w:r>
      <w:r>
        <w:rPr>
          <w:rtl w:val="true"/>
        </w:rPr>
        <w:t xml:space="preserve">- </w:t>
      </w:r>
      <w:r>
        <w:rPr>
          <w:rtl w:val="true"/>
        </w:rPr>
        <w:t>دفع بلا</w:t>
      </w:r>
      <w:bookmarkEnd w:id="112"/>
    </w:p>
    <w:p>
      <w:pPr>
        <w:pStyle w:val="BookText"/>
        <w:rPr/>
      </w:pPr>
      <w:r>
        <w:rPr>
          <w:rFonts w:ascii="IRNazanin" w:hAnsi="IRNazanin" w:eastAsia="IRNazanin"/>
          <w:color w:val="111111"/>
          <w:sz w:val="28"/>
          <w:sz w:val="28"/>
          <w:szCs w:val="28"/>
          <w:rtl w:val="true"/>
          <w:lang w:bidi="fa-IR"/>
        </w:rPr>
        <w:t>صله رحم همچنان که مرگ و اجل معلق را از انسان دور می کند، بلا را به طور کلی نیز از انسان دور می سازد؛ چنانکه امام محمد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رحم، اعمال را پاک می کند و بلا را از انسان دور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امامان دیگر نیز روایات مشابهی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همان، ص</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مجلسی، همان،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Heading6"/>
        <w:numPr>
          <w:ilvl w:val="5"/>
          <w:numId w:val="1"/>
        </w:numPr>
        <w:rPr/>
      </w:pPr>
      <w:bookmarkStart w:id="113" w:name="__RefHeading___Toc8338012_2870459653"/>
      <w:bookmarkStart w:id="114" w:name="_Toc42"/>
      <w:bookmarkEnd w:id="113"/>
      <w:r>
        <w:rPr>
          <w:rtl w:val="true"/>
        </w:rPr>
        <w:t xml:space="preserve">ج </w:t>
      </w:r>
      <w:r>
        <w:rPr>
          <w:rtl w:val="true"/>
        </w:rPr>
        <w:t xml:space="preserve">- </w:t>
      </w:r>
      <w:r>
        <w:rPr>
          <w:rtl w:val="true"/>
        </w:rPr>
        <w:t>افزایش نعمت و روزی</w:t>
      </w:r>
      <w:bookmarkEnd w:id="114"/>
    </w:p>
    <w:p>
      <w:pPr>
        <w:pStyle w:val="BookText"/>
        <w:rPr/>
      </w:pPr>
      <w:r>
        <w:rPr>
          <w:rFonts w:ascii="IRNazanin" w:hAnsi="IRNazanin" w:eastAsia="IRNazanin"/>
          <w:color w:val="111111"/>
          <w:sz w:val="28"/>
          <w:sz w:val="28"/>
          <w:szCs w:val="28"/>
          <w:rtl w:val="true"/>
          <w:lang w:bidi="fa-IR"/>
        </w:rPr>
        <w:t>یکی دیگر از آثار صله رحم، افزونی نعمت هاست که در روایات، بسیار بدان اشاره شده است؛ چنان که امیر مؤمنان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رحم، نعمت ها را میافزاید و گرفتاری ها را دور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آمدی،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نعمت ها و تأثیر صله رحم بر آن، افزایش رزق و روزی مورد تأکید فراوان </w:t>
      </w:r>
      <w:bookmarkStart w:id="115" w:name="pg11230_87641"/>
    </w:p>
    <w:p>
      <w:pPr>
        <w:pStyle w:val="BookText"/>
        <w:rPr/>
      </w:pPr>
      <w:bookmarkEnd w:id="115"/>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من یک چیز را ضمانت کند، من چهار چیز را برای او ضمانت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رحم کند تا خداوند او را دوست بدارد، روزی اش را وسعت دهد، عمرش را زیاد کند و او را در بهشت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همان،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همچنین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یقینا روزی را افزایش</w:t>
      </w:r>
    </w:p>
    <w:p>
      <w:pPr>
        <w:pStyle w:val="BookText"/>
        <w:rPr/>
      </w:pPr>
      <w:r>
        <w:rPr>
          <w:rFonts w:ascii="IRNazanin" w:hAnsi="IRNazanin" w:eastAsia="IRNazanin"/>
          <w:color w:val="111111"/>
          <w:sz w:val="28"/>
          <w:sz w:val="28"/>
          <w:szCs w:val="28"/>
          <w:rtl w:val="true"/>
          <w:lang w:bidi="fa-IR"/>
        </w:rPr>
        <w:t xml:space="preserve">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 شهری، همان، 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 السلام نیز در موارد متعدد بر افزایش رزق و روزی انسان در اثر صله رحم تأکید کرده اند</w:t>
      </w:r>
      <w:r>
        <w:rPr>
          <w:rFonts w:eastAsia="IRNazanin" w:cs="IRNazanin"/>
          <w:color w:val="111111"/>
          <w:sz w:val="28"/>
          <w:szCs w:val="28"/>
          <w:rtl w:val="true"/>
          <w:lang w:bidi="fa-IR"/>
        </w:rPr>
        <w:t xml:space="preserve">. </w:t>
      </w:r>
      <w:r>
        <w:rPr>
          <w:rStyle w:val="FootnoteAnchor"/>
          <w:rtl w:val="true"/>
        </w:rPr>
        <w:footnoteReference w:id="9"/>
      </w:r>
    </w:p>
    <w:p>
      <w:pPr>
        <w:pStyle w:val="Heading6"/>
        <w:numPr>
          <w:ilvl w:val="5"/>
          <w:numId w:val="1"/>
        </w:numPr>
        <w:rPr/>
      </w:pPr>
      <w:bookmarkStart w:id="116" w:name="__RefHeading___Toc8338014_2870459653"/>
      <w:bookmarkStart w:id="117" w:name="_Toc43"/>
      <w:bookmarkEnd w:id="116"/>
      <w:r>
        <w:rPr>
          <w:rtl w:val="true"/>
        </w:rPr>
        <w:t xml:space="preserve">د </w:t>
      </w:r>
      <w:r>
        <w:rPr>
          <w:rtl w:val="true"/>
        </w:rPr>
        <w:t xml:space="preserve">- </w:t>
      </w:r>
      <w:r>
        <w:rPr>
          <w:rtl w:val="true"/>
        </w:rPr>
        <w:t>افزایش محبت میان خویشاوندان</w:t>
      </w:r>
      <w:bookmarkEnd w:id="117"/>
    </w:p>
    <w:p>
      <w:pPr>
        <w:pStyle w:val="BookText"/>
        <w:rPr/>
      </w:pPr>
      <w:r>
        <w:rPr>
          <w:rFonts w:ascii="IRNazanin" w:hAnsi="IRNazanin" w:eastAsia="IRNazanin"/>
          <w:color w:val="111111"/>
          <w:sz w:val="28"/>
          <w:sz w:val="28"/>
          <w:szCs w:val="28"/>
          <w:rtl w:val="true"/>
          <w:lang w:bidi="fa-IR"/>
        </w:rPr>
        <w:t>بدیهی است که وقتی خویشاوندان با صله رحم، یکدیگر را دیدار کنند، از احوال هم آگاه می شوند و در مشکلات یاری رسان همدیگر می گردند؛ در نتیجه محبت میان ایشان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خداوند آفرینش رحم را با رحمت خویش عجین کرده است،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خدای بخشنده و مهربانم؛ رحم را به اقتضای رحمت خویش آفریده ام تا انسان ها با آن به یکدیگر مهر ورزند و در قیامت نیز در نزد من از حجت قاطع برخوردار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همان، ج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معصوم علیهم السلام نمونه های بسیاری از اشاره به این پیامد صله رحم دیده می شود</w:t>
      </w:r>
      <w:r>
        <w:rPr>
          <w:rFonts w:eastAsia="IRNazanin" w:cs="IRNazanin"/>
          <w:color w:val="111111"/>
          <w:sz w:val="28"/>
          <w:szCs w:val="28"/>
          <w:rtl w:val="true"/>
          <w:lang w:bidi="fa-IR"/>
        </w:rPr>
        <w:t xml:space="preserve">. </w:t>
      </w:r>
      <w:r>
        <w:rPr>
          <w:rStyle w:val="FootnoteAnchor"/>
          <w:rtl w:val="true"/>
        </w:rPr>
        <w:footnoteReference w:id="10"/>
      </w:r>
    </w:p>
    <w:p>
      <w:pPr>
        <w:pStyle w:val="Heading6"/>
        <w:numPr>
          <w:ilvl w:val="5"/>
          <w:numId w:val="1"/>
        </w:numPr>
        <w:rPr/>
      </w:pPr>
      <w:bookmarkStart w:id="118" w:name="__RefHeading___Toc8338016_2870459653"/>
      <w:bookmarkStart w:id="119" w:name="_Toc44"/>
      <w:bookmarkEnd w:id="118"/>
      <w:r>
        <w:rPr>
          <w:rtl w:val="true"/>
        </w:rPr>
        <w:t>ه</w:t>
      </w:r>
      <w:r>
        <w:rPr>
          <w:rtl w:val="true"/>
        </w:rPr>
        <w:t xml:space="preserve">- - </w:t>
      </w:r>
      <w:r>
        <w:rPr>
          <w:rtl w:val="true"/>
        </w:rPr>
        <w:t>سلامت جسمی و آرامش روانی</w:t>
      </w:r>
      <w:bookmarkEnd w:id="119"/>
    </w:p>
    <w:p>
      <w:pPr>
        <w:pStyle w:val="BookText"/>
        <w:rPr/>
      </w:pPr>
      <w:r>
        <w:rPr>
          <w:rFonts w:ascii="IRNazanin" w:hAnsi="IRNazanin" w:eastAsia="IRNazanin"/>
          <w:color w:val="111111"/>
          <w:sz w:val="28"/>
          <w:sz w:val="28"/>
          <w:szCs w:val="28"/>
          <w:rtl w:val="true"/>
          <w:lang w:bidi="fa-IR"/>
        </w:rPr>
        <w:t>یکی دیگر از آثار پر برکت صله رحم که در احادیث و روایات، مورد تأکید واقع شده، تأمین سلامتی بدن و آرامش روحی، روانی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سلامتی بدن را دوست دارد، صله رحم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همان، 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از امیر مؤمنان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از خویشاوند خود خشمگین شد، باید به سوی او روانه شود و به گونه ای با او تماس برقرار کند؛ زیرا دو رحم در تماس با یکدیگر به آرامش و سکون می 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همان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طباطبایی،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250</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مشاهده می شود که با ترک این سنت حسنه آرامش مطلوب از وجود انسان ها رخت بربسته است و بسیاری کسان به علت ارتباط نداشتن با خویشاوندان، دچار افسردگی و اختلالات روحی، روانی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معضل را با سفارش به دیدار خویشاوندان و دلجویی و رفع گرفتاری از ایشان، و رضایت حاصل از آن، حل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کنید و صله رحم به جای آورید که این خود، </w:t>
      </w:r>
      <w:bookmarkStart w:id="120" w:name="pg11230_87642"/>
    </w:p>
    <w:p>
      <w:pPr>
        <w:pStyle w:val="BookText"/>
        <w:rPr/>
      </w:pPr>
      <w:bookmarkEnd w:id="120"/>
      <w:r>
        <w:rPr>
          <w:rFonts w:ascii="IRNazanin" w:hAnsi="IRNazanin" w:eastAsia="IRNazanin"/>
          <w:color w:val="111111"/>
          <w:sz w:val="28"/>
          <w:sz w:val="28"/>
          <w:szCs w:val="28"/>
          <w:rtl w:val="true"/>
          <w:lang w:bidi="fa-IR"/>
        </w:rPr>
        <w:t xml:space="preserve">همه امور شما را در طریق درست، سامان خواهد داد و به سلامتی بدن خواهید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همان،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پیامدهای فردی دیگری هم در احادیث و روایات معصومان عليهم السلام، برای رحم یاد شده است که ذکر همه آن ها از مجال این نوشتار خارج است</w:t>
      </w:r>
      <w:r>
        <w:rPr>
          <w:rFonts w:eastAsia="IRNazanin" w:cs="IRNazanin"/>
          <w:color w:val="111111"/>
          <w:sz w:val="28"/>
          <w:szCs w:val="28"/>
          <w:rtl w:val="true"/>
          <w:lang w:bidi="fa-IR"/>
        </w:rPr>
        <w:t>.</w:t>
      </w:r>
    </w:p>
    <w:p>
      <w:pPr>
        <w:pStyle w:val="Heading5"/>
        <w:numPr>
          <w:ilvl w:val="4"/>
          <w:numId w:val="1"/>
        </w:numPr>
        <w:rPr/>
      </w:pPr>
      <w:bookmarkStart w:id="121" w:name="__RefHeading___Toc8338018_2870459653"/>
      <w:bookmarkStart w:id="122" w:name="_Toc45"/>
      <w:bookmarkEnd w:id="121"/>
      <w:r>
        <w:rPr/>
        <w:t>2</w:t>
      </w:r>
      <w:r>
        <w:rPr>
          <w:rtl w:val="true"/>
        </w:rPr>
        <w:t xml:space="preserve"> - </w:t>
      </w:r>
      <w:r>
        <w:rPr>
          <w:rtl w:val="true"/>
        </w:rPr>
        <w:t>آثار اجتماعی</w:t>
      </w:r>
      <w:bookmarkEnd w:id="122"/>
    </w:p>
    <w:p>
      <w:pPr>
        <w:pStyle w:val="Heading6"/>
        <w:numPr>
          <w:ilvl w:val="5"/>
          <w:numId w:val="1"/>
        </w:numPr>
        <w:rPr/>
      </w:pPr>
      <w:bookmarkStart w:id="123" w:name="__RefHeading___Toc8338020_2870459653"/>
      <w:bookmarkStart w:id="124" w:name="_Toc46"/>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صله رحم علاوه بر پیامدهای فردی، دارای پیامدهای اجتماعی هم هست که سبب می شود جوامع مسلمین و روابط اجتماعی ایشان بهبود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هلال می گوید به امام صادق علیه السلام عرض کردم اهل فلان قبیله به یکدیگر خوب می رسند و در حق یکدیگر صله می کنند و از احسان و نیکویی هم دریغ نمی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آنان رشد خواهند کرد و ثروت و داراییشان افزوده خواهد شد، مگر آن که میانشان به هم بخورد و روابطشان تیره شود که در آن صورت حتما اوضاعشان آشفته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پیامدهای اجتماعی صله رحم به موارد زیر می توان اشاره کرد</w:t>
      </w:r>
      <w:r>
        <w:rPr>
          <w:rFonts w:eastAsia="IRNazanin" w:cs="IRNazanin"/>
          <w:color w:val="111111"/>
          <w:sz w:val="28"/>
          <w:szCs w:val="28"/>
          <w:rtl w:val="true"/>
          <w:lang w:bidi="fa-IR"/>
        </w:rPr>
        <w:t>:</w:t>
      </w:r>
    </w:p>
    <w:p>
      <w:pPr>
        <w:pStyle w:val="Heading6"/>
        <w:numPr>
          <w:ilvl w:val="5"/>
          <w:numId w:val="1"/>
        </w:numPr>
        <w:rPr/>
      </w:pPr>
      <w:bookmarkStart w:id="125" w:name="__RefHeading___Toc8338022_2870459653"/>
      <w:bookmarkStart w:id="126" w:name="_Toc47"/>
      <w:bookmarkEnd w:id="125"/>
      <w:r>
        <w:rPr>
          <w:rtl w:val="true"/>
        </w:rPr>
        <w:t xml:space="preserve">الف </w:t>
      </w:r>
      <w:r>
        <w:rPr>
          <w:rtl w:val="true"/>
        </w:rPr>
        <w:t xml:space="preserve">- </w:t>
      </w:r>
      <w:r>
        <w:rPr>
          <w:rtl w:val="true"/>
        </w:rPr>
        <w:t>زدودن فقر از جامعه</w:t>
      </w:r>
      <w:bookmarkEnd w:id="126"/>
    </w:p>
    <w:p>
      <w:pPr>
        <w:pStyle w:val="BookText"/>
        <w:rPr/>
      </w:pPr>
      <w:r>
        <w:rPr>
          <w:rFonts w:ascii="IRNazanin" w:hAnsi="IRNazanin" w:eastAsia="IRNazanin"/>
          <w:color w:val="111111"/>
          <w:sz w:val="28"/>
          <w:sz w:val="28"/>
          <w:szCs w:val="28"/>
          <w:rtl w:val="true"/>
          <w:lang w:bidi="fa-IR"/>
        </w:rPr>
        <w:t>یکی از کارکردهای اجتماعی صله رحم که در برخی روایات به آن اشاره شده است، رفع فقر می باشد؛ زیرا پیوند مستحکم میان خویشاوندان و پایبندی آنان به رعایت حقوق و وظایف متقابل و همیاری برای تأمین نیازها و رفع گرفتاری ها و مشکلات یکدیگر، به ریشه کن شدن فقر یا کم شدن آن در جامعه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در اسلام، به اولویت دادن ارحام فقیر بر دیگران هنگام صدقه دادن و کمک مالی، بسیار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صدقه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صدقه آن است که به خواهرت، دخترت و خویشاوند فقیرت بدهی که آن به خود تو باز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همان،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Heading6"/>
        <w:numPr>
          <w:ilvl w:val="5"/>
          <w:numId w:val="1"/>
        </w:numPr>
        <w:rPr/>
      </w:pPr>
      <w:bookmarkStart w:id="127" w:name="__RefHeading___Toc8338024_2870459653"/>
      <w:bookmarkStart w:id="128" w:name="_Toc48"/>
      <w:bookmarkEnd w:id="127"/>
      <w:r>
        <w:rPr>
          <w:rtl w:val="true"/>
        </w:rPr>
        <w:t xml:space="preserve">ب </w:t>
      </w:r>
      <w:r>
        <w:rPr>
          <w:rtl w:val="true"/>
        </w:rPr>
        <w:t xml:space="preserve">- </w:t>
      </w:r>
      <w:r>
        <w:rPr>
          <w:rtl w:val="true"/>
        </w:rPr>
        <w:t>فزونی جماعت</w:t>
      </w:r>
      <w:bookmarkEnd w:id="12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صله رحم سبب تألیف قلوب، نزدیک شدن انسان ها به یکدیگر وحدت و اتحاد میان آن ها و در نتیجه فزونی یافتن عده ایشان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صله الرحم منعاه للعد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با خویشاوندان، عدد را زیاد می کند و هدایت را موجب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آمدی، 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حضرت فاطمه سلام الله علیها هم آمده است که خداوند صله رحم را واجب کرده است تا تعداد نفوس </w:t>
      </w:r>
      <w:bookmarkStart w:id="129" w:name="pg11230_87643"/>
    </w:p>
    <w:p>
      <w:pPr>
        <w:pStyle w:val="BookText"/>
        <w:rPr/>
      </w:pPr>
      <w:bookmarkEnd w:id="129"/>
      <w:r>
        <w:rPr>
          <w:rFonts w:ascii="IRNazanin" w:hAnsi="IRNazanin" w:eastAsia="IRNazanin"/>
          <w:color w:val="111111"/>
          <w:sz w:val="28"/>
          <w:sz w:val="28"/>
          <w:szCs w:val="28"/>
          <w:rtl w:val="true"/>
          <w:lang w:bidi="fa-IR"/>
        </w:rPr>
        <w:t xml:space="preserve">افزوده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همان،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6"/>
        <w:numPr>
          <w:ilvl w:val="5"/>
          <w:numId w:val="1"/>
        </w:numPr>
        <w:rPr/>
      </w:pPr>
      <w:bookmarkStart w:id="130" w:name="__RefHeading___Toc8338026_2870459653"/>
      <w:bookmarkStart w:id="131" w:name="_Toc49"/>
      <w:bookmarkEnd w:id="130"/>
      <w:r>
        <w:rPr>
          <w:rtl w:val="true"/>
        </w:rPr>
        <w:t xml:space="preserve">ج </w:t>
      </w:r>
      <w:r>
        <w:rPr>
          <w:rtl w:val="true"/>
        </w:rPr>
        <w:t xml:space="preserve">- </w:t>
      </w:r>
      <w:r>
        <w:rPr>
          <w:rtl w:val="true"/>
        </w:rPr>
        <w:t>آبادانی شهرها</w:t>
      </w:r>
      <w:bookmarkEnd w:id="131"/>
    </w:p>
    <w:p>
      <w:pPr>
        <w:pStyle w:val="BookText"/>
        <w:rPr/>
      </w:pPr>
      <w:r>
        <w:rPr>
          <w:rFonts w:ascii="IRNazanin" w:hAnsi="IRNazanin" w:eastAsia="IRNazanin"/>
          <w:color w:val="111111"/>
          <w:sz w:val="28"/>
          <w:sz w:val="28"/>
          <w:szCs w:val="28"/>
          <w:rtl w:val="true"/>
          <w:lang w:bidi="fa-IR"/>
        </w:rPr>
        <w:t>آبادانی شهرها و سرزمین ها نیز از جمله آثاری است که در پرتو رواج همگانی صله رحم به دست می آید و در روایات بسیاری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و صله رحم سرزمین ها را آباد و عمرها را طولانی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آبادانی سرزمین ها نتیجه طبیعی صله رحم می باشد؛ زیرا آبادانی در جوامعی رخ می دهد که از همه نظر، چه اقتصادی، چه نظامی و چه جمعیتی از قدرت و اقتدار بر خوردار باشند و این مهم به دست نمی آید مگر هنگامی که واحدهای کوچک تر جوامع، اصلاح شده، با یکدیگر متحد و متفق باشند، از هم روی گردان نباشند و به یکدیگر یاری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زیربنایی یاد شده در خانواده ها با صله به وجود می آید و آثار آن به قدری قوی است که حتی اگر صله کنندگان، مسلمان و پرهیز کار هم نباشند، از آن آثار برخوردار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این مطلب، حضرت على علیه السلام به نقل از پیامبر صلی الله علیه 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رحم، آبادانی سرزمین ها را موجب می گردد، هر چند ساکنان آن سرزمین ها از نیکان نباشند و فاجر و کافر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همان،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Heading6"/>
        <w:numPr>
          <w:ilvl w:val="5"/>
          <w:numId w:val="1"/>
        </w:numPr>
        <w:rPr/>
      </w:pPr>
      <w:bookmarkStart w:id="132" w:name="__RefHeading___Toc8338028_2870459653"/>
      <w:bookmarkStart w:id="133" w:name="_Toc50"/>
      <w:bookmarkEnd w:id="132"/>
      <w:r>
        <w:rPr>
          <w:rtl w:val="true"/>
        </w:rPr>
        <w:t xml:space="preserve">د </w:t>
      </w:r>
      <w:r>
        <w:rPr>
          <w:rtl w:val="true"/>
        </w:rPr>
        <w:t xml:space="preserve">- </w:t>
      </w:r>
      <w:r>
        <w:rPr>
          <w:rtl w:val="true"/>
        </w:rPr>
        <w:t>یأس و اندوه دشمن</w:t>
      </w:r>
      <w:bookmarkEnd w:id="133"/>
    </w:p>
    <w:p>
      <w:pPr>
        <w:pStyle w:val="BookText"/>
        <w:rPr/>
      </w:pPr>
      <w:r>
        <w:rPr>
          <w:rFonts w:ascii="IRNazanin" w:hAnsi="IRNazanin" w:eastAsia="IRNazanin"/>
          <w:color w:val="111111"/>
          <w:sz w:val="28"/>
          <w:sz w:val="28"/>
          <w:szCs w:val="28"/>
          <w:rtl w:val="true"/>
          <w:lang w:bidi="fa-IR"/>
        </w:rPr>
        <w:t>آثار اجتماعی صله رحم که پیشتر گفته شد، موجب تقویت جامعه و اقتدار آن در برابر دشمنان می گردد و در نتیجه عرصه را بر بدخواهی و توطئه های دشمنان تنگ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یأس و اندوه دشمن و مایه رسوایی ایشان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حضرت علی علیه السلام در این زمینه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رحم، دشمن را اندوهگین می سازد و انسان را از مرگ سخت نگاه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آمدی، 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روایت دیگر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رحم، دوستی را واجب و دشمن را رسوا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584</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گفته شد، به خوبی روشن می شود که صله رحم و بهبود روابط با خویشاوندان، یکی از بهترین و مهم ترین راه های رسیدن به سعادت فردی و اجتماعی در زندگی دنیوی است و انسان با دست یازیدن به آن می تواند از پیامدهای پر خیر و برکت این آموزه اسلامی به نیکی برخوردار گردد</w:t>
      </w:r>
      <w:r>
        <w:rPr>
          <w:rFonts w:eastAsia="IRNazanin" w:cs="IRNazanin"/>
          <w:color w:val="111111"/>
          <w:sz w:val="28"/>
          <w:szCs w:val="28"/>
          <w:rtl w:val="true"/>
          <w:lang w:bidi="fa-IR"/>
        </w:rPr>
        <w:t xml:space="preserve">. </w:t>
      </w:r>
      <w:bookmarkStart w:id="134" w:name="pg11230_87644"/>
    </w:p>
    <w:p>
      <w:pPr>
        <w:pStyle w:val="Heading4"/>
        <w:numPr>
          <w:ilvl w:val="3"/>
          <w:numId w:val="1"/>
        </w:numPr>
        <w:rPr/>
      </w:pPr>
      <w:bookmarkStart w:id="135" w:name="__RefHeading___Toc8338030_2870459653"/>
      <w:bookmarkStart w:id="136" w:name="_Toc51"/>
      <w:bookmarkEnd w:id="134"/>
      <w:bookmarkEnd w:id="135"/>
      <w:r>
        <w:rPr>
          <w:rtl w:val="true"/>
        </w:rPr>
        <w:t xml:space="preserve">دوم </w:t>
      </w:r>
      <w:r>
        <w:rPr>
          <w:rtl w:val="true"/>
        </w:rPr>
        <w:t xml:space="preserve">- </w:t>
      </w:r>
      <w:r>
        <w:rPr>
          <w:rtl w:val="true"/>
        </w:rPr>
        <w:t>آثار و پیامدهای اخروی صله رحم</w:t>
      </w:r>
      <w:bookmarkEnd w:id="136"/>
    </w:p>
    <w:p>
      <w:pPr>
        <w:pStyle w:val="Heading5"/>
        <w:numPr>
          <w:ilvl w:val="4"/>
          <w:numId w:val="1"/>
        </w:numPr>
        <w:rPr/>
      </w:pPr>
      <w:bookmarkStart w:id="137" w:name="__RefHeading___Toc8338032_2870459653"/>
      <w:bookmarkStart w:id="138" w:name="_Toc52"/>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صله رحم علاوه بر آثار مشهود فردی و اجتماعی در زندگی دنیوی، پیامدهای بسیاری هم در زندگی اخروی انسان دارد که روایات متعددی به آن ها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به برخی از این موارد اشاره می گردد</w:t>
      </w:r>
      <w:r>
        <w:rPr>
          <w:rFonts w:eastAsia="IRNazanin" w:cs="IRNazanin"/>
          <w:color w:val="111111"/>
          <w:sz w:val="28"/>
          <w:szCs w:val="28"/>
          <w:rtl w:val="true"/>
          <w:lang w:bidi="fa-IR"/>
        </w:rPr>
        <w:t>:</w:t>
      </w:r>
    </w:p>
    <w:p>
      <w:pPr>
        <w:pStyle w:val="Heading5"/>
        <w:numPr>
          <w:ilvl w:val="4"/>
          <w:numId w:val="1"/>
        </w:numPr>
        <w:rPr/>
      </w:pPr>
      <w:bookmarkStart w:id="139" w:name="__RefHeading___Toc8338034_2870459653"/>
      <w:bookmarkStart w:id="140" w:name="_Toc53"/>
      <w:bookmarkEnd w:id="139"/>
      <w:r>
        <w:rPr>
          <w:rtl w:val="true"/>
        </w:rPr>
        <w:t xml:space="preserve">الف </w:t>
      </w:r>
      <w:r>
        <w:rPr>
          <w:rtl w:val="true"/>
        </w:rPr>
        <w:t xml:space="preserve">- </w:t>
      </w:r>
      <w:r>
        <w:rPr>
          <w:rtl w:val="true"/>
        </w:rPr>
        <w:t>آسان شدن سکرات مرگ</w:t>
      </w:r>
      <w:bookmarkEnd w:id="140"/>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خداوند متعال، شداید مرگ را برای او سهل و آسان گرداند، باید با خویشاوندان و نزدیکانش همواره پیوند برقرار کند و به پدر و مادر خود احسان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 همان،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Heading5"/>
        <w:numPr>
          <w:ilvl w:val="4"/>
          <w:numId w:val="1"/>
        </w:numPr>
        <w:rPr/>
      </w:pPr>
      <w:bookmarkStart w:id="141" w:name="__RefHeading___Toc8338036_2870459653"/>
      <w:bookmarkStart w:id="142" w:name="_Toc54"/>
      <w:bookmarkEnd w:id="141"/>
      <w:r>
        <w:rPr>
          <w:rtl w:val="true"/>
        </w:rPr>
        <w:t xml:space="preserve">ب </w:t>
      </w:r>
      <w:r>
        <w:rPr>
          <w:rtl w:val="true"/>
        </w:rPr>
        <w:t xml:space="preserve">- </w:t>
      </w:r>
      <w:r>
        <w:rPr>
          <w:rtl w:val="true"/>
        </w:rPr>
        <w:t>بخشش گناهان</w:t>
      </w:r>
      <w:bookmarkEnd w:id="142"/>
    </w:p>
    <w:p>
      <w:pPr>
        <w:pStyle w:val="BookText"/>
        <w:rPr/>
      </w:pPr>
      <w:r>
        <w:rPr>
          <w:rFonts w:ascii="IRNazanin" w:hAnsi="IRNazanin" w:eastAsia="IRNazanin"/>
          <w:color w:val="111111"/>
          <w:sz w:val="28"/>
          <w:sz w:val="28"/>
          <w:szCs w:val="28"/>
          <w:rtl w:val="true"/>
          <w:lang w:bidi="fa-IR"/>
        </w:rPr>
        <w:t>اعمال نیک مانند صله رحم علاوه بر آثار و نتایج مستقیمی که برای صاحبانشان دارند، آثار غیر مستقیمی هم به همراه می آورند و زمینه را برای انجام کارهای نیک بیشتر فراهم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اگر کسی که صله رحم انجام می دهد، مرتکب گناهی هم شود، خداوند به خاطر صله رحم، گناهش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 داری که خداوند در روز قیامت از گناهانت درگذرد، نیکی کن پنهانی صدقه بده و صله رحم به جای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همان، ج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5"/>
        <w:numPr>
          <w:ilvl w:val="4"/>
          <w:numId w:val="1"/>
        </w:numPr>
        <w:rPr/>
      </w:pPr>
      <w:bookmarkStart w:id="143" w:name="__RefHeading___Toc8338038_2870459653"/>
      <w:bookmarkStart w:id="144" w:name="_Toc55"/>
      <w:bookmarkEnd w:id="143"/>
      <w:r>
        <w:rPr>
          <w:rtl w:val="true"/>
        </w:rPr>
        <w:t xml:space="preserve">ج </w:t>
      </w:r>
      <w:r>
        <w:rPr>
          <w:rtl w:val="true"/>
        </w:rPr>
        <w:t xml:space="preserve">- </w:t>
      </w:r>
      <w:r>
        <w:rPr>
          <w:rtl w:val="true"/>
        </w:rPr>
        <w:t>آسانی عبور از صراط</w:t>
      </w:r>
      <w:bookmarkEnd w:id="144"/>
    </w:p>
    <w:p>
      <w:pPr>
        <w:pStyle w:val="BookText"/>
        <w:rPr/>
      </w:pPr>
      <w:r>
        <w:rPr>
          <w:rFonts w:ascii="IRNazanin" w:hAnsi="IRNazanin" w:eastAsia="IRNazanin"/>
          <w:color w:val="111111"/>
          <w:sz w:val="28"/>
          <w:sz w:val="28"/>
          <w:szCs w:val="28"/>
          <w:rtl w:val="true"/>
          <w:lang w:bidi="fa-IR"/>
        </w:rPr>
        <w:t>آسان گذشتن از صراط، یکی از آثار اخروی صله رحم است که در روایات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رحم و امانت در دو طرف صراط قرار می گیرند؛ هرگاه کسی که صله رحم انجام داده و امانت را رد کرده است، به صراط برسد، به سلامت و آسانی از آن گذشته به بهشت می رود و هرگاه خیانت کننده به امانت و قطع کننده رحم از آن بگذرد، هیچ عملش با وجود این دو گناه، سودی نمی کند و صراط او را در میان آتش می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Heading5"/>
        <w:numPr>
          <w:ilvl w:val="4"/>
          <w:numId w:val="1"/>
        </w:numPr>
        <w:rPr/>
      </w:pPr>
      <w:bookmarkStart w:id="145" w:name="__RefHeading___Toc8338040_2870459653"/>
      <w:bookmarkStart w:id="146" w:name="_Toc56"/>
      <w:bookmarkEnd w:id="145"/>
      <w:r>
        <w:rPr>
          <w:rtl w:val="true"/>
        </w:rPr>
        <w:t xml:space="preserve">د </w:t>
      </w:r>
      <w:r>
        <w:rPr>
          <w:rtl w:val="true"/>
        </w:rPr>
        <w:t xml:space="preserve">- </w:t>
      </w:r>
      <w:r>
        <w:rPr>
          <w:rtl w:val="true"/>
        </w:rPr>
        <w:t>آسانی حساب در قیامت</w:t>
      </w:r>
      <w:bookmarkEnd w:id="14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پیامدهای صله رحم که در آخرت نمایان می شود، آسان شدن حسابرسی در قیامت و برخورداری از رحمت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به پدر و مادر و صله رحم، حسابرسی روز قیامت را آسان می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همان،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مطلب از امام علی و امام صادق عليهم السلام هم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bookmarkStart w:id="147" w:name="pg11230_87645"/>
    </w:p>
    <w:p>
      <w:pPr>
        <w:pStyle w:val="Heading5"/>
        <w:numPr>
          <w:ilvl w:val="4"/>
          <w:numId w:val="1"/>
        </w:numPr>
        <w:rPr/>
      </w:pPr>
      <w:bookmarkStart w:id="148" w:name="__RefHeading___Toc8338042_2870459653"/>
      <w:bookmarkStart w:id="149" w:name="_Toc57"/>
      <w:bookmarkEnd w:id="147"/>
      <w:bookmarkEnd w:id="148"/>
      <w:r>
        <w:rPr>
          <w:rtl w:val="true"/>
        </w:rPr>
        <w:t>ه</w:t>
      </w:r>
      <w:r>
        <w:rPr>
          <w:rtl w:val="true"/>
        </w:rPr>
        <w:t xml:space="preserve">- - </w:t>
      </w:r>
      <w:r>
        <w:rPr>
          <w:rtl w:val="true"/>
        </w:rPr>
        <w:t>راهیابی به بهشت</w:t>
      </w:r>
      <w:bookmarkEnd w:id="149"/>
    </w:p>
    <w:p>
      <w:pPr>
        <w:pStyle w:val="BookText"/>
        <w:rPr/>
      </w:pPr>
      <w:r>
        <w:rPr>
          <w:rFonts w:ascii="IRNazanin" w:hAnsi="IRNazanin" w:eastAsia="IRNazanin"/>
          <w:color w:val="111111"/>
          <w:sz w:val="28"/>
          <w:sz w:val="28"/>
          <w:szCs w:val="28"/>
          <w:rtl w:val="true"/>
          <w:lang w:bidi="fa-IR"/>
        </w:rPr>
        <w:t>در روایات متعددی آمده است که پاداش کسی که صله رحم به جا می آورد، بهشت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در روایت پیامبر آمده که شش عمل است که هر کس یکی از آن ها را انجام دهد، در روز قیامت به نفع او احتجاج خواهند کرد تا او را وارد بهشت و به خداوند عرضه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ای است که در دنیا مرا به جای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شش عمل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زکات، حج، روزه، ادای امانت و صله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Heading5"/>
        <w:numPr>
          <w:ilvl w:val="4"/>
          <w:numId w:val="1"/>
        </w:numPr>
        <w:rPr/>
      </w:pPr>
      <w:bookmarkStart w:id="150" w:name="__RefHeading___Toc8338044_2870459653"/>
      <w:bookmarkStart w:id="151" w:name="_Toc58"/>
      <w:bookmarkEnd w:id="150"/>
      <w:r>
        <w:rPr>
          <w:rtl w:val="true"/>
        </w:rPr>
        <w:t xml:space="preserve">و </w:t>
      </w:r>
      <w:r>
        <w:rPr>
          <w:rtl w:val="true"/>
        </w:rPr>
        <w:t xml:space="preserve">- </w:t>
      </w:r>
      <w:r>
        <w:rPr>
          <w:rtl w:val="true"/>
        </w:rPr>
        <w:t>فراوانی پاداش</w:t>
      </w:r>
      <w:bookmarkEnd w:id="151"/>
    </w:p>
    <w:p>
      <w:pPr>
        <w:pStyle w:val="BookText"/>
        <w:rPr/>
      </w:pPr>
      <w:r>
        <w:rPr>
          <w:rFonts w:ascii="IRNazanin" w:hAnsi="IRNazanin" w:eastAsia="IRNazanin"/>
          <w:color w:val="111111"/>
          <w:sz w:val="28"/>
          <w:sz w:val="28"/>
          <w:szCs w:val="28"/>
          <w:rtl w:val="true"/>
          <w:lang w:bidi="fa-IR"/>
        </w:rPr>
        <w:t>رسول اکرم صلی الله علیه وآله در بیان اهمیت و پاداش صله رحم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هدف قبول دعوت نزدیکان و خویشاوندانش به سوی ایشان برود، خداوند پاداش صد شهید به او عطا خواهد کرد و اگر ایشان چیزی از وی درخواست کنند و او باجان و مال خود در برآوردن آن گام بردارد، برای هر گام، چهل میلیون حسنه خواهد داشت و چهل میلیون درجه به درجات معنوی او افزوده خواهد شد و با این کارگویی صد سال خدا را عبادت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همان، ج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در آثار و پیامدهای فردی اجتماعی و دنیوی و اخروی صله به طور اجمال گفته شد، روشن می گردد که ارتباط با خویشاوندان و رسیدگی به امور یکدیگر علاوه بر این که از نیازهای اولیه و فطری انسان است، مورد عنایت خاص خداوند نیز واقع می شود و آثار مثبت فراوان به آن تعلق می گیرد که مایه سعادت و نیکبختی انسان در دنیا و آخرت و در امور فردی و اجتماعی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مطلب، عامل بسیار مهم و قوی در ترغیب مسلمانان به ایجاد ارتباطات نزدیک تر و استوارتر با خویشاوندان و همنوعان خود می باشد که نهایتا جهانی مطلوب و سرشار از مهر و محبت، و نیکی و نیکویی به وجود می آورد </w:t>
      </w:r>
      <w:r>
        <w:rPr>
          <w:rFonts w:eastAsia="IRNazanin" w:cs="IRNazanin"/>
          <w:color w:val="111111"/>
          <w:sz w:val="28"/>
          <w:szCs w:val="28"/>
          <w:rtl w:val="true"/>
          <w:lang w:bidi="fa-IR"/>
        </w:rPr>
        <w:t>.</w:t>
      </w:r>
    </w:p>
    <w:p>
      <w:pPr>
        <w:pStyle w:val="Heading3"/>
        <w:numPr>
          <w:ilvl w:val="2"/>
          <w:numId w:val="1"/>
        </w:numPr>
        <w:rPr/>
      </w:pPr>
      <w:bookmarkStart w:id="152" w:name="__RefHeading___Toc8338046_2870459653"/>
      <w:bookmarkStart w:id="153" w:name="_Toc59"/>
      <w:bookmarkEnd w:id="152"/>
      <w:r>
        <w:rPr>
          <w:rtl w:val="true"/>
        </w:rPr>
        <w:t>آثار و پیامدهای قطع رحم</w:t>
      </w:r>
      <w:bookmarkEnd w:id="15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قدر که در آیات و روایات، و متون و منابع اصیل اسلامی، به صله رحم تأکید، و پیامدهای مثبت فراوان برای آن معرفی گشته است، از عمل مقابل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و پیامدهای دهشتناکی برای آن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به قدری نزد خدا و رسول نکوهیده است که پیامبر اکرم صلی الله علیه وآله در حدیثی از جانب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قطع می کنم با کسی که با رحم خود قطع کرده باشد و وصل می کنم با کسی که با رحم خود وصل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عمل می کنم با کسی که امر مرا ضایع کند </w:t>
      </w:r>
      <w:bookmarkStart w:id="154" w:name="pg11230_87646"/>
    </w:p>
    <w:p>
      <w:pPr>
        <w:pStyle w:val="BookText"/>
        <w:rPr/>
      </w:pPr>
      <w:bookmarkEnd w:id="1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همچنین در پاسخ کسی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 ترین عمل نزد خدا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شرک به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آثار و پیامدهای قطع رحم، باید گفت تقریبا همه این پیامدها عکس پیامدهای رحم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روایات برمی آید، قطع رحم موجب کاهش عمر و مرگ زودهنگام می شود، ملت ها را نابود می کند، نعمت ها را از میان می برد، فقر و بیماری می آورد، شهرها و سرزمینها را به نابودی می کشاند، حزن و اندوه را جایگزین آرامش و آسایش می کند و قاطع رحم را از حمایت خویشاوندان محروم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همه این پیامدهای دنیوی، محرومیت های معنوی و اخروی هم به دنبال می آورد؛ چنان که مانع از به اجابت رسیدن دعا می شود، ایمان را تضعیف کرده، از بین می برد، اعمال نیک انسان را بی اثر می سازد، از رحمت خداوند محروم می کند و بلکه مشمول لعن حق تعالی و همه پیامبران قرار می دهد و سرانجام مانع از ورود به بهشت و برخورداری از نعمت های آن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پیامدهایی که ذکر شد هشداری است برای کسانی که به بهانه های واهی، از انجام تکلیف الهی خویش در خصوص صله رحم سر باز می زنند و خود را از خیرات و برکات صله محروم می سازند؛ در نتیجه وقتی وجود خیر را از میان برداشتند، گرفتار شروری می شوند که در واقع، ناشی از معدوم بودن خیر است؛ همه این ها البته زاییده اعمال و کردارهای خودشان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این هشدارها مسلمانان را راهنمایی می کند که با عمل به تکلیف الهی صله رحم، روابط خویشاوندی را به گونه ای سامان بخشند که خیرات و برکات به سوی ایشان جذب شود و مصائب و بلیات از آن ها دور گردد</w:t>
      </w:r>
      <w:r>
        <w:rPr>
          <w:rFonts w:eastAsia="IRNazanin" w:cs="IRNazanin"/>
          <w:color w:val="111111"/>
          <w:sz w:val="28"/>
          <w:szCs w:val="28"/>
          <w:rtl w:val="true"/>
          <w:lang w:bidi="fa-IR"/>
        </w:rPr>
        <w:t>.</w:t>
      </w:r>
    </w:p>
    <w:p>
      <w:pPr>
        <w:pStyle w:val="Heading3"/>
        <w:numPr>
          <w:ilvl w:val="2"/>
          <w:numId w:val="1"/>
        </w:numPr>
        <w:rPr/>
      </w:pPr>
      <w:bookmarkStart w:id="155" w:name="__RefHeading___Toc8338048_2870459653"/>
      <w:bookmarkStart w:id="156" w:name="_Toc60"/>
      <w:bookmarkEnd w:id="155"/>
      <w:r>
        <w:rPr>
          <w:rtl w:val="true"/>
        </w:rPr>
        <w:t>احکام شرعی صله و قطع رحم</w:t>
      </w:r>
      <w:bookmarkEnd w:id="15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ارزش و اهمیت صله رحم بیان شد و آثار و پیامدهای صله و قطع گفته آمد، جا دارد حدود و احکام شرعی صله و قطع رحم نیز بررسی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اجمالا می توان گفت که صله رحم واجب و قطع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تشخیص این که مصداقا حد وجوب صله و حد حرمت قطع، کجاست باید به عرف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در عرف، پیوند را برساند، صله است و واجب؛ هرچند در کوچکی مانند اول سلام کردن و نیکو جواب دادن 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هر امری که در عرف، معنای بریدن از آن فهمیده شود، قطع است و حرام؛ مانند سلام نکردن، رو ترش کردن، ترک دیدار، بی احترامی، عیادت نکردن و پاسخ ندادن به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دستغیب، 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هر موردی که انسان شک داشته باشد که این مقدار از صله واجب است یا نه، باید به عرف مراجعه نماید؛ چنانچه عرف، ترک آن کار را قطع رحم بداند، یقیناً آن کار، صله واجب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عرف، ترک آن کار را قطع رحم نداند، آن صله که عدم وجوبش معلوم است، مستحب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واجب نبودنش مسلم نباشد، باید رعایت احتیاط کرد و حتی الامکان کاری کرد که یقین حاصل شود گناه کبیره قطع رحم از انسان سر نمی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دستغیب، 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صدق عرفی قطع و صله رحم به حسب زمان و مکان و مراتب ارحام و خصوصیات آن ها فرق می کند؛ چنان که مثلا ممکن است عملی نسبت به رحم نزدیک قطع باشد، ولی نسبت به رحم دور قطع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باید جانب احتیاط را رعایت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صله رحم در هر حال واجب، وقطع رحم همواره حرام است؛ به گونه ای که حتی قطع قاطع رحم نیز جایز نیست و روایات بسیاری به این امر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می 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عمویی دارم که هرچه من با او صله می کنم، او از من قطع می کند؛ تصمیم گرفته ام من هم از او قطع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صله خود را از او نبری، شاید حیا کند و دیگر از تو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صورت، خداوند رحمت خود را به تو و پسر عمویت متصل خواهد فرمود و اگر قطع خود را ادامه دهد و تو هم قطع نمایی، خداوند رحمت خود را از هر دوی شما قطع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وآله هم روایت شده است که فرمود با کسی که به تو خیانت کند، خیانت</w:t>
      </w:r>
    </w:p>
    <w:p>
      <w:pPr>
        <w:pStyle w:val="BookText"/>
        <w:rPr/>
      </w:pPr>
      <w:r>
        <w:rPr>
          <w:rFonts w:ascii="IRNazanin" w:hAnsi="IRNazanin" w:eastAsia="IRNazanin"/>
          <w:color w:val="111111"/>
          <w:sz w:val="28"/>
          <w:sz w:val="28"/>
          <w:szCs w:val="28"/>
          <w:rtl w:val="true"/>
          <w:lang w:bidi="fa-IR"/>
        </w:rPr>
        <w:t xml:space="preserve">مکن که اگر کنی، تو نیز مثل او خیانتکار خواهی بود و از رحمی که از تو بریده است، نبر که اگر ببری، تو نیز مثل او قطع کننده رحم خواهی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همان،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 که اطلاق روایات مربوط به صله رحم، نشان می دهد که فرقی در حرمت قطع نیست که رحم مسلمان باشد یا ،کافر شیعه دوازده امامی باشد یا پیرو سایر فرقه های مسلمان، عادل و پرهیز کار باشد یا فاسق و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این ها سبب سقوط حق رحمیت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 بن حمید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خویشاوندانی دارم که دین مرا ندارند و بر غیر دین من هستند؛ آیا باز حقی از ایشان بر عهده من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حق رحمیت به هیچ چیز ساقط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خویشاوندانت بر دین تو بودند، دو حق بر تو داشتند؛ یکی حق رحم و دیگر حق اسلام و برادری 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 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امامان معصوم نیز مؤید همین مطلب است که از برخی خویشاوندان خود که از راه حق منحرف شده بودند، بلکه در </w:t>
      </w:r>
      <w:bookmarkStart w:id="157" w:name="pg11230_87648"/>
    </w:p>
    <w:p>
      <w:pPr>
        <w:pStyle w:val="BookText"/>
        <w:rPr/>
      </w:pPr>
      <w:bookmarkEnd w:id="157"/>
      <w:r>
        <w:rPr>
          <w:rFonts w:ascii="IRNazanin" w:hAnsi="IRNazanin" w:eastAsia="IRNazanin"/>
          <w:color w:val="111111"/>
          <w:sz w:val="28"/>
          <w:sz w:val="28"/>
          <w:szCs w:val="28"/>
          <w:rtl w:val="true"/>
          <w:lang w:bidi="fa-IR"/>
        </w:rPr>
        <w:t>مقام دشمنی با ایشان نیز بودند، قطع رابطه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آمده است که امام صادق علیه السلام در آخرین لحظات عمر شریفش وصیت نمود که هفتاد دینار به حسن افطس به جهت حق رحم بدهند؛ با آن که وی بر روی امام شمشیر کشیده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وجوب صله رحم و حرمت قطع آن گفته شد که فرقی میان کافر و مسلمان، و میان فاسق و پرهیز کار نیست، منافاتی با حرمت و ممنوعیت دوستی با کفار و فجار، و وجوب بغض و دشمنی با ایشان ندارد؛ زیرا صله، حسن سلوک و معاشرت با رحم است به مقداری که در عرف بگویند قطع رحم نکرد؛ این حسن سلوک با بغض به او منافاتی ندارد؛ زیرا بغض، امر قلبی و باطنی است، اما حسن سلوک، امر فعلی و رفتاری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دستغیب، 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دوستی با دشمنان خدا و رسول به هیچ وجه روا نیست، حتی اگر از خاندان خود شخص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 قوما یومنون بالله و اليوم الآخر يوادون من حاد الله و رسوله و لو كانوا آباءهم أو أبناءهم أو إخوانهم أو عشيرتهم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قومی را نمی یابی که ایمان به خدا و روز قیامت داشته باشند و با دشمنان خدا و رسولش دوستی کنند، هرچند این دشمنان خدا و رسول، پدران و فرزندان یا خویشاوندان آنها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ملاحظه می گردد که با حفظ حدود اعتقادی و حریم مسلمانی، حتی با خویشاوندان کافر و فاسق نیز نباید قطع رابطه کرد؛ بلکه باید کوشید با رعایت فلسفه صله رحم و تألیف قلوب میان خویشاوندان، زمینه را برای هدایت و رستگاری ایشان فراهم ساخت و بدین گونه نخست گروه خانواده و بستگان، و سپس جامعه خویش را به سوی صلاح و فلاح و سعادت و بهروزی رهنمون شد</w:t>
      </w:r>
      <w:r>
        <w:rPr>
          <w:rFonts w:eastAsia="IRNazanin" w:cs="IRNazanin"/>
          <w:color w:val="111111"/>
          <w:sz w:val="28"/>
          <w:szCs w:val="28"/>
          <w:rtl w:val="true"/>
          <w:lang w:bidi="fa-IR"/>
        </w:rPr>
        <w:t>.</w:t>
      </w:r>
    </w:p>
    <w:p>
      <w:pPr>
        <w:pStyle w:val="Heading3"/>
        <w:numPr>
          <w:ilvl w:val="2"/>
          <w:numId w:val="1"/>
        </w:numPr>
        <w:rPr/>
      </w:pPr>
      <w:bookmarkStart w:id="158" w:name="__RefHeading___Toc8338050_2870459653"/>
      <w:bookmarkStart w:id="159" w:name="_Toc61"/>
      <w:bookmarkEnd w:id="158"/>
      <w:r>
        <w:rPr>
          <w:rtl w:val="true"/>
        </w:rPr>
        <w:t>یافته های پژوهش</w:t>
      </w:r>
      <w:bookmarkEnd w:id="159"/>
    </w:p>
    <w:p>
      <w:pPr>
        <w:pStyle w:val="BookText"/>
        <w:rPr/>
      </w:pPr>
      <w:r>
        <w:rPr>
          <w:rFonts w:ascii="IRNazanin" w:hAnsi="IRNazanin" w:eastAsia="IRNazanin"/>
          <w:color w:val="111111"/>
          <w:sz w:val="28"/>
          <w:sz w:val="28"/>
          <w:szCs w:val="28"/>
          <w:rtl w:val="true"/>
          <w:lang w:bidi="fa-IR"/>
        </w:rPr>
        <w:t xml:space="preserve">از آنچه گفته شد، نتایج زیر به دست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تمام زندگی انسان، الگوهایی کامل و راهکارهایی نجاتبخش ارائه نموده است که به کار بستن آن ها رستگاری را در زندگی فردی و اجتماعی، دنیوی و اخروی، و مادی و معنوی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یکی از این الگوهاست که در هماهنگی کامل با اصول و مبانی توحیدی است و برای سامان بخشیدن به روابط خویشاوندی، پیش بینی و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صله رحم از چنان اهمیتی برخوردار است که قرآن ،مجید آن را در کنار پرستش و عبودیت خداوند یاد کرده و ترک آن را با خشم الهی و سختی حساب روز قیامت همراه دانسته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متعددی به آثار و پیامدهای صله رحم و قطع آن پرداخته است که نشان </w:t>
      </w:r>
    </w:p>
    <w:p>
      <w:pPr>
        <w:pStyle w:val="BookText"/>
        <w:rPr/>
      </w:pPr>
      <w:r>
        <w:rPr>
          <w:rFonts w:ascii="IRNazanin" w:hAnsi="IRNazanin" w:eastAsia="IRNazanin"/>
          <w:color w:val="111111"/>
          <w:sz w:val="28"/>
          <w:sz w:val="28"/>
          <w:szCs w:val="28"/>
          <w:rtl w:val="true"/>
          <w:lang w:bidi="fa-IR"/>
        </w:rPr>
        <w:t xml:space="preserve">می دهد میان این پیامدها و ماهیت صله و قطع رابطه ذاتی و طبیعی وجود دارد، نه رابطه وضعی و حکمی؛ چنان که در برخی موارد، کفر و ایمان صله شونده و مؤمن و کافر بودن صله کننده تأثیری بر حصول نتایج نمی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صله رحم و ارتباط با خویشاوندان در محدوده پیوندهای خونی باقی نمی ماند و پایه و مبنا و الگویی برای ارتباط های کلان اجتماعی و جهانی هم به شمار می رود و حتی ارتباط های روحانی و معنوی را نیز در بر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صله رحم و گستردگی روابط انسانی که تحت پوشش آن قرار می گیرد، ثابت می کند که خداوند صله رحم را به عنوان الگویی اساسی و راهکاری بنیادین برای سامان بخشیدن به روابط خویشاوندی در وهله نخست، و روابط اجتماعی و انسانی در وهله بعد معرفی کرده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بهبود همه امور فردی و جمعی، دنیوی و اخروی، و مادی و معنوی با حرکت در چارچوب الگوی صله رحم و پیامدهای آن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صله رحم را واجب و قطع آن را حرام گردانیده است</w:t>
      </w:r>
      <w:r>
        <w:rPr>
          <w:rFonts w:eastAsia="IRNazanin" w:cs="IRNazanin"/>
          <w:color w:val="111111"/>
          <w:sz w:val="28"/>
          <w:szCs w:val="28"/>
          <w:rtl w:val="true"/>
          <w:lang w:bidi="fa-IR"/>
        </w:rPr>
        <w:t xml:space="preserve">. </w:t>
      </w:r>
      <w:bookmarkStart w:id="160" w:name="pg11230_87650"/>
    </w:p>
    <w:p>
      <w:pPr>
        <w:pStyle w:val="Heading3"/>
        <w:numPr>
          <w:ilvl w:val="2"/>
          <w:numId w:val="1"/>
        </w:numPr>
        <w:rPr/>
      </w:pPr>
      <w:bookmarkStart w:id="161" w:name="__RefHeading___Toc8338052_2870459653"/>
      <w:bookmarkStart w:id="162" w:name="_Toc62"/>
      <w:bookmarkEnd w:id="160"/>
      <w:bookmarkEnd w:id="161"/>
      <w:r>
        <w:rPr>
          <w:rtl w:val="true"/>
        </w:rPr>
        <w:t>منابع و مآخذ</w:t>
      </w:r>
      <w:bookmarkEnd w:id="1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 عبدالواحد ، غرر الحکم، ترجمه محمد علی انصاری، تهران، انتشارات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محمد، لسان العرب، نسقه علی شیری، بیروت، دار احیاء التراث العربی،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الطبعه الاولى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دستغیب شیرازی، سید عبدالحسین، گناهان کبیره، تهران، انتشارات صبا،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محمد، مفردات الفاظ القرآن فی غریب القرآن، تحقیق محمد سید گیلانی، تهران، کتابفروشی مرتضوی،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محمد حسین، تفسیر المیزان، ترجمه محمد باقر موسوی همدانی، تهران، نشر بنیاد علمی فکری علامه طباطبایی، </w:t>
      </w:r>
      <w:r>
        <w:rPr>
          <w:rFonts w:eastAsia="IRNazanin" w:cs="IRNazanin"/>
          <w:color w:val="111111"/>
          <w:sz w:val="28"/>
          <w:szCs w:val="28"/>
          <w:lang w:bidi="fa-IR"/>
        </w:rPr>
        <w:t>1351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خواجه نصیرالدین، اخلاق ناصری، تصحیح مجتبی مینوی، تهران، انتشارات خوارزمی،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ملامحسن، تفسیر صافی، تهران انتشارات صدر،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شیخ عباس، سفینه البحار، مشهد، انتشارات آستان قدس رضوی،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ابوجعفر محمد، اصول کافی، تهران، دارالکتب الاسلامیه،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 بحارالانوار، ترجمه عزیز عطاردی، تهران، انتشارات عطارد،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 شهری، محمد، خیر و برکت از نگاه قرآن و حدیث، قم، انتشارات دار الحدیث،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مصطفوی، حسن، التحقيق فى كلمات القرآن، تهران، وزارت فرهنگ و ارشاد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مرتضی، آشنایی با قرآن، تهران، انتشارات صدرا، بی تا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تفسیر نمونه ،تهران دارالکتب الاسلامیه،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الگوی جامع شخصیت زن در قرآن کریم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طاهره محسنی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3" w:name="pg11230_87654"/>
      <w:bookmarkStart w:id="164" w:name="pg11230_87654"/>
      <w:bookmarkEnd w:id="164"/>
    </w:p>
    <w:p>
      <w:pPr>
        <w:pStyle w:val="Heading2"/>
        <w:numPr>
          <w:ilvl w:val="1"/>
          <w:numId w:val="1"/>
        </w:numPr>
        <w:rPr/>
      </w:pPr>
      <w:bookmarkStart w:id="165" w:name="pg11230_87654"/>
      <w:bookmarkStart w:id="166" w:name="__RefHeading___Toc8338054_2870459653"/>
      <w:bookmarkStart w:id="167" w:name="_Toc63"/>
      <w:bookmarkEnd w:id="165"/>
      <w:bookmarkEnd w:id="166"/>
      <w:r>
        <w:rPr>
          <w:rtl w:val="true"/>
        </w:rPr>
        <w:t>الگوی جامع شخصیت زن در قرآن کریم</w:t>
      </w:r>
      <w:bookmarkEnd w:id="167"/>
    </w:p>
    <w:p>
      <w:pPr>
        <w:pStyle w:val="Heading3"/>
        <w:numPr>
          <w:ilvl w:val="2"/>
          <w:numId w:val="1"/>
        </w:numPr>
        <w:rPr/>
      </w:pPr>
      <w:bookmarkStart w:id="168" w:name="__RefHeading___Toc8338056_2870459653"/>
      <w:bookmarkStart w:id="169" w:name="_Toc64"/>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 xml:space="preserve">طاهره محسنی </w:t>
      </w:r>
      <w:r>
        <w:rPr>
          <w:rStyle w:val="FootnoteAnchor"/>
          <w:rtl w:val="true"/>
        </w:rPr>
        <w:footnoteReference w:id="11"/>
      </w:r>
    </w:p>
    <w:p>
      <w:pPr>
        <w:pStyle w:val="Heading3"/>
        <w:numPr>
          <w:ilvl w:val="2"/>
          <w:numId w:val="1"/>
        </w:numPr>
        <w:rPr/>
      </w:pPr>
      <w:bookmarkStart w:id="170" w:name="__RefHeading___Toc8338058_2870459653"/>
      <w:bookmarkStart w:id="171" w:name="_Toc65"/>
      <w:bookmarkEnd w:id="170"/>
      <w:r>
        <w:rPr>
          <w:rtl w:val="true"/>
        </w:rPr>
        <w:t>چکیده</w:t>
      </w:r>
      <w:bookmarkEnd w:id="171"/>
    </w:p>
    <w:p>
      <w:pPr>
        <w:pStyle w:val="BookText"/>
        <w:rPr/>
      </w:pPr>
      <w:r>
        <w:rPr>
          <w:rFonts w:ascii="IRNazanin" w:hAnsi="IRNazanin" w:eastAsia="IRNazanin"/>
          <w:color w:val="111111"/>
          <w:sz w:val="28"/>
          <w:sz w:val="28"/>
          <w:szCs w:val="28"/>
          <w:rtl w:val="true"/>
          <w:lang w:bidi="fa-IR"/>
        </w:rPr>
        <w:t>مكاتب متعدد الهی یا بشری، در هر زمینه و در هر زمان به وضوح نشان داده اند که ارائه هر برنامه عملی و هر الگوی قابل اجرا بر اساس محوریت انسان، سخت مبتنی بر نوع نگرش آن مکتب به انسان و تعیین جایگاه و موقعیت او در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مقاله حاضر با ارائه الگوی جامع شخصیت زن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نمونه ی عینی و مجسم از نظام شخصیت زن در ابعاد فردی و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لحاظ جنبه های هستی شناختی، ارزش شناختی و تکلیف 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ظرفیت ها و توانایی های هر دوره یا جامعه، در صدد بررسی نگاه اسلام به زن به عنوان نیمی از افرادی است که جامعه انسانی را تشکیل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اولین مکتبی است که زن را به عنوان مسأله مهم زندگی و متمم حیات انسانی در مسائل اجتماعی و اخلاقی و قانونی خود جا داده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ملاک قوانین اسلام، استحکام پایگاهی است که انسان محصول آن است و از این مکان می توان همه سجایای فطری و ارزشی را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تجلی گاه شکوه و یکپارچگی و رشد توحید نظری برای شکل گیری توحید عملی است و از این مکان، آدمی صلاحیت خویش را به هستی عرضه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زن کارگردانی خلقت </w:t>
      </w:r>
      <w:bookmarkStart w:id="172" w:name="pg11230_87655"/>
    </w:p>
    <w:p>
      <w:pPr>
        <w:pStyle w:val="BookText"/>
        <w:rPr/>
      </w:pPr>
      <w:bookmarkEnd w:id="172"/>
      <w:r>
        <w:rPr>
          <w:rFonts w:ascii="IRNazanin" w:hAnsi="IRNazanin" w:eastAsia="IRNazanin"/>
          <w:color w:val="111111"/>
          <w:sz w:val="28"/>
          <w:sz w:val="28"/>
          <w:szCs w:val="28"/>
          <w:rtl w:val="true"/>
          <w:lang w:bidi="fa-IR"/>
        </w:rPr>
        <w:t>را به دست خویش به نظاره می گذارد و بالاترین رسالت خود را عرضه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زن و مادر، بارزترین منشأ آسایش و مهر و عالی ترین منبع سعادت خانوادگی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زن عمیق ترین تأثیر را در پرورش انسان دارد و ویژگی های سرشتی و شخصیتی مادر، رسالتی بر دوش وی نهاده است که می تواند در برابر دشواری ها، فرزندان او را مقاوم و پایدار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زن را تا حدی ارتقاء می دهد که او بتواند مقام انسانی خود را در جامعه بازیابد، از حد شیء بیرون بیاید و متناسب با چنین رشدی در حکومت اسلامی مسئولیت هایی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مطالب، جایگاه زن در اسلام موضوعی است که دشمنان اسلام تبلیغات کاذب فراوان در اطراف آن بپا کرده اند، و ارزش و منزلتی را که اسلام به زن داده است نادیده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با بیان نمودن جایگاه بارز زن در اسلام با توجه به الگوی جامع شخصیت زن در صدد مقابله با این نگرش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p>
    <w:p>
      <w:pPr>
        <w:pStyle w:val="BookText"/>
        <w:rPr/>
      </w:pPr>
      <w:r>
        <w:rPr>
          <w:rFonts w:ascii="IRNazanin" w:hAnsi="IRNazanin" w:eastAsia="IRNazanin"/>
          <w:color w:val="111111"/>
          <w:sz w:val="28"/>
          <w:sz w:val="28"/>
          <w:szCs w:val="28"/>
          <w:rtl w:val="true"/>
          <w:lang w:bidi="fa-IR"/>
        </w:rPr>
        <w:t>قرآن، اسلام، زن، همسر، مادر، خانواده</w:t>
      </w:r>
    </w:p>
    <w:p>
      <w:pPr>
        <w:pStyle w:val="Heading3"/>
        <w:numPr>
          <w:ilvl w:val="2"/>
          <w:numId w:val="1"/>
        </w:numPr>
        <w:rPr/>
      </w:pPr>
      <w:bookmarkStart w:id="173" w:name="__RefHeading___Toc8338060_2870459653"/>
      <w:bookmarkStart w:id="174" w:name="_Toc66"/>
      <w:bookmarkEnd w:id="173"/>
      <w:r>
        <w:rPr>
          <w:rtl w:val="true"/>
        </w:rPr>
        <w:t>مقدمه</w:t>
      </w:r>
      <w:bookmarkEnd w:id="174"/>
    </w:p>
    <w:p>
      <w:pPr>
        <w:pStyle w:val="BookText"/>
        <w:rPr/>
      </w:pPr>
      <w:r>
        <w:rPr>
          <w:rFonts w:ascii="IRNazanin" w:hAnsi="IRNazanin" w:eastAsia="IRNazanin"/>
          <w:color w:val="111111"/>
          <w:sz w:val="28"/>
          <w:sz w:val="28"/>
          <w:szCs w:val="28"/>
          <w:rtl w:val="true"/>
          <w:lang w:bidi="fa-IR"/>
        </w:rPr>
        <w:t>اسلام اولین مکتبی است که زن را به عنوان مسأله مهم زندگی و متمم حیات انسانی در مسائل اجتماعی و اخلاقی و قانونی خود جا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زن را به عنوان عنصر مهم جامعه پذیرفته و او را در امر بیعت شریک ساخته و با بیعت گرفتن از زن او را از خشت های بنای اسلام دانسته است و می خواهد که زن سهم خویش را در نگهداری از این بنیان ایفا 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بیعت، از زن انجام وظیفه خواسته شده است با نیت خالص و این بیش ترین و نهایت احترام به مقام و منزلت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يَأيها النبى إذَا جَاءَكَ الْمُؤْمِنَاتُ يُبَايِعْنَكَ عَلى أن لا يُشْرِكُنَ بِاللَّهِ شَيْا وَلَا يَسْرِقْنَ وَلَا يَزْنِينَ وَ لا يَقْتُلْنَ أَوْلَادَهُنَّ وَ لَا يَأْتين بيُهْتَان يَفْتَرَينَهُ بَينَ أَيْدِيهِنَّ وَ أَرْجُلِهِنَّ وَ لَا يَعْصِينَكَ فِي مَعْرُوفِ فَبَايِعْهُنَّ وَ اسْتَغْفِرْ لَهُنَّ اللهُ إِنَّ الله غَفُورٌ 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زنان مؤمن نزد تو آیند که با تو بیعت کنند که دیگر هرگز شرک به خدا نیاورند و سرقت و زناکاری نکنند و اولاد خود را به قتل نرسانند و بر کس افتراء و بهتان میان دست و پای خود نبندند و با تو در هیچ امر معروفی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ها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نکنند بدین شرایط با آن ها بیعت کن و بر آنان از خدا آمرزش و غفران طلب که خدا بسیار آمرزنده و مهربانست</w:t>
      </w:r>
      <w:r>
        <w:rPr>
          <w:rFonts w:eastAsia="IRNazanin" w:cs="IRNazanin"/>
          <w:color w:val="111111"/>
          <w:sz w:val="28"/>
          <w:szCs w:val="28"/>
          <w:rtl w:val="true"/>
          <w:lang w:bidi="fa-IR"/>
        </w:rPr>
        <w:t xml:space="preserve">». </w:t>
      </w:r>
      <w:bookmarkStart w:id="175" w:name="pg11230_87656"/>
    </w:p>
    <w:p>
      <w:pPr>
        <w:pStyle w:val="Heading3"/>
        <w:numPr>
          <w:ilvl w:val="2"/>
          <w:numId w:val="1"/>
        </w:numPr>
        <w:rPr/>
      </w:pPr>
      <w:bookmarkStart w:id="176" w:name="__RefHeading___Toc8338062_2870459653"/>
      <w:bookmarkStart w:id="177" w:name="_Toc67"/>
      <w:bookmarkEnd w:id="175"/>
      <w:bookmarkEnd w:id="176"/>
      <w:r>
        <w:rPr>
          <w:rtl w:val="true"/>
        </w:rPr>
        <w:t>نگرش قرآن به مقام زن</w:t>
      </w:r>
      <w:bookmarkEnd w:id="177"/>
    </w:p>
    <w:p>
      <w:pPr>
        <w:pStyle w:val="BookText"/>
        <w:rPr/>
      </w:pPr>
      <w:r>
        <w:rPr>
          <w:rFonts w:ascii="IRNazanin" w:hAnsi="IRNazanin" w:eastAsia="IRNazanin"/>
          <w:color w:val="111111"/>
          <w:sz w:val="28"/>
          <w:sz w:val="28"/>
          <w:szCs w:val="28"/>
          <w:rtl w:val="true"/>
          <w:lang w:bidi="fa-IR"/>
        </w:rPr>
        <w:t>اسلام زن را عضو جدا نشدنی جامعه میداند که تا لیاقت و مسؤولیت ویژه خود را نشناسد و به کار نگیرد و یا اجتماع منزلت او را نداند، سنگ راه تکامل اجتماع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و در نظر گرفتن حقوق مالی و اقتصادی به زنان، از جنبه های دیگر اهمیت دادن به زن توسط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مرد و زن در استحقاق میراث در قانون اسلام تساوی 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للرِّجَالِ نَصِيبٌ مِّمَّا تَرَكَ الْوَالِدَانِ وَالأقْرَبُونَ وَلِلنِّسَاءِ نَصِيبٌ مِّمَّا تَرَكَ الوالدان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جملات در مورد زن و مرد و ترک ایجاز به عطف برای تأکید محتوی است که هیچ فرقی بین زن و مرد در اسحقاق میراث نیست، هر چند در مقدار آن به دلایل منطقی اختلاف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زن و مرد را در بهره مندی از کسب و تلاش و پاداش عبادات و الزام به وظایف و مسؤولیت ها برابر می داند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تَتَمَنَّوْا مَا فضل الله بِهِ بَعْضَكُمْ عَلَى بَعْضٍ للرِّجَال نَصيبٌ مِّمَّا اكْتَسَبُوا وَ لِلنِّسَاء نَصيبٌ ممَّا اكْتَسَبنَ وَ سُلوا الله مِن فَضْله إِنَّ اللهَ كَانَ بِكُلِّ شَيءٍ 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و توقع بیجا در فضیلت و مزیتی که خدا به واسطه آن، بعضی را بر بعضی برتری داده است، نکنید که هر که از مرد و زن از آنچه کسب کند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خواهید از فضل خدا درخواست کنید نه از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شما اعطا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به همه چیز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کمبودها، کمبودهای خیالی هستند و اگر منصفانه اندیشه شود، کمبودی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هم بهره خاص خود را دارند و هر کمبودی که خیال می کنند با بهره خاص دیگر جبران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المیزان آمده است که که مراد از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هایی است که خدا به هر یک از دو طایفه مرد و زن داده است، احکامی در خصوص مردان تشریع کرده و احکامی دیگر در خصوص زنان؛ چون هر یک از این دو طایفه احکامی به نفع خود دارد، مثلا سهم الارث مرد بیش تر از سهم الارث زن است، و این برای مردان مزیتی است و در عوض زنان مزیتی دیگر بر مردان دارند و آن این است که خرجشان به عهده خودشان نیست، بلکه به عهده مردان است، علاوه بر این که در ازدواج، مردان باید پول و مهریه بدهند، و زنان مهریه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لَهُنَّ مِثْلُ الَّذِى عَلَيهِنَّ بِالمُعْرُوفِ وَ لِلرِّجَالِ عَلَيْهِنَّ دَرَجَهِ وَاللَّهُ عَزِيزٌ حَكِيمٍ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زنان را بر شوهران حق مشروعی است چنانچه شوهران را بر زنان؛ لیکن مردان را بر زنان افزونی است،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خاص مرد بر زن امتیاز او در رجولیت، قدرت و کفالت و فداکاری او در حفظ آرامش خانواده است و زن هم به نوبه خود بر مرد درجه ای دارد در ظرافت و زیبایی و آرامش بخشی و بچه داری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مرد بر زن و زن بر مرد هر دو های تکوینی و وجودی ایشان است، در حالی که نشانه کرامت آدمی در تقوا است نه مرد یا زن بودن، زن و مرد در متن خلقت و اصل تکلیف و اصل پاداش و کیفر مساویند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خداوند در آیه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فَاسْتَجَابَ لَهُمْ رَبُّهُمْ أَني لا أُضِيعُ عَمَلَ عَمِلٍ مِّنكُم مِّن ذَكَرٍ أَوْ أُنت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پروردگار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کرد که من عمل عمل کننده هیچ مرد و زنی از شما را ضایع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و آیات قبل بیانگر آن هستند که فهم معارف عالی و یاد خدا در همه حال منحصر به مذکر یا مؤنث نیست، بلکه هر دو همسان مستعد کسب آن معارف هستند و این خود بهترین دلیل حرمت مقام زن می باشد که در همه جا در القاب و مزایای انسانی همپایه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سبحان رحمت خود را عمومیت داده،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کلی عمل هیچ عاملی از شما را ضایع نمی گرداند، پس در درگاه خدا فرقی نیست بین عملی و عمل دیگر، و عاملی و عامل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نیز به نوعی بیانگر نکات قبل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تَرَى الْمُؤْمِنِينَ وَالْمُؤْمِنَاتِ يَسْعَى نُورُهُم بَينَ أَيْدِيهِمْ وَبِأَيْمَانِهِم بُشْرَئكُمُ الْيَوْمَ جَنَّاتُ تجرى مِن تحتها الأنهارُ خَالِدِينَ فِيهَا ذلك هُوَ الْفَوْزُ الْعَظِيم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حديد،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که مردان و زنان مؤمن را ببینی که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پیش رو و سمت راست بشتابد و مژده باد شما را امروز بهشتی که نهرها زیر درختانش جاری است که در آن جاودانه اید؛ این همان پیروزی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زنان در القاب ایمان و تصدیق و پاداش اخروی و نورانیت و خلود در بهشت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مردان همپایه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ضمن برشمردن دعاهای متقیان و مؤمنان، دعا درباره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صدر آنها قرار داده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يَقُولُونَ رَبَّنَا هَبْ لَنَا مِنْ أَزْوَاجِنَا وَ ذُرِّيَّتِنَا قُرَّه أَعْينُ وَ اجْعَلْنَا لِلْمُتَّقِينَ إِمَامٌ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هستند که هنگام دعا با خدای خود گویند پروردگارا ما را از جفتمان و فرزندانمان مایه چشم روشنی عطا کن و ما را پیشوای اهل تقوی قرار ده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هشدار عظیمی است داشتن نعمت زنی چشم روشن کن هم ردیف نعمت </w:t>
      </w:r>
    </w:p>
    <w:p>
      <w:pPr>
        <w:pStyle w:val="BookText"/>
        <w:rPr/>
      </w:pPr>
      <w:r>
        <w:rPr>
          <w:rFonts w:ascii="IRNazanin" w:hAnsi="IRNazanin" w:eastAsia="IRNazanin"/>
          <w:color w:val="111111"/>
          <w:sz w:val="28"/>
          <w:sz w:val="28"/>
          <w:szCs w:val="28"/>
          <w:rtl w:val="true"/>
          <w:lang w:bidi="fa-IR"/>
        </w:rPr>
        <w:t xml:space="preserve">پیشوای متقیان بودن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مردان و زنان با القاب همسان و مساوی یاد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الْمُسْلِمِينَ وَ الْمُسْلِمَتِ وَ الْمُؤْمِنِينَ وَالْمُؤْمِنَتِ وَالْقَنِتِينَ وَ الْقَيْتَتِ وَ الصَّدِقِينَ وَالصَّدِقَتِ وَ الصَّبِرِينَ وَ الصَّبرَاتِ وَ الْخَشِعِينَ وَ الْخَشِعَتِ وَ الْمُتَصَدِّقِينَ وَالْمُتَصَدِّقَتِ و الصَّمِينَ وَالصَّمَتِ وَالحْفِظِينَ فُرُوجَهُمْ وَ الْحَفِظتِ وَ الذاكِرِينَ الله كَثِيرًا وَ الذاكِرَاتِ أعَدَّ الله لهُم مَّغْفِرَه وَ أجْرًا عَظِيمًا</w:t>
      </w:r>
      <w:r>
        <w:rPr>
          <w:rFonts w:ascii="IRNazanin" w:hAnsi="IRNazanin" w:eastAsia="IRNazanin"/>
          <w:color w:val="111111"/>
          <w:sz w:val="28"/>
          <w:sz w:val="28"/>
          <w:szCs w:val="28"/>
          <w:rtl w:val="true"/>
          <w:lang w:bidi="fa-IR"/>
        </w:rPr>
        <w:t xml:space="preserve"> احزاب،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کلیه مردان و زنان مسلمان مردان و زنان با ایمان و مردان و زنان اهل طاعت و عبادت و مردان و زنان راستگوی و مردان و زنان صابر و مردان و زنان خداترس خاشع و مردان و زنان خیرخواه مسکین نواز و مردان و زنان روزه دار و مردان و زنان باحفاظ خوددار از تمایلات حرام و مردان و زنانی که یاد خدا بسیار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آنها خدا مغفرت و پاداش بزرگ مهیا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آن جهت نازل شد که بیان کند زن و مرد در کسب فضیلت و ثواب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و سازنده ترین امور اجتماع، تکافل و تضامن در حفظ قانون و نظارت بر امنیت عمومی است که قرآن علی السویه بر مرد و زن واجب گردانیده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الْمُؤْمِنُونَ وَالْمُؤْمِنَاتُ بَعْضُهُمْ أَوْلِيَاءُ بَعْضٍ يَأْمُرُونَ بِالْمَعْرُوفِ وَيَنْهَوْنَ عَنِ الْمُنكَرِ يُقِيمُونَ الصَّلَوه وَ يُؤْتُونَ الزَّكَوه وَ يُطِيعُونَ اللَّهَ وَرَسُولَهُ أَوْلَئِكَ سَيرْحَمُهُمُ اللهُ إِنَّ الله عَزیز حکیم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مؤمن، همه یار و دوستدار یکدیگرند؛ خلق را به کار نیکو وادار و از کار زشت منع می کنند و نماز به پا می دارند و زکات می دهند و حکم و رسول را اطاعت می کنند، آنان را البته خدا مشمول رحمت خود خواهد گردانید که خدا صاحب اقتدار و درست کردار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مقدس اسلام در کرامت و حرمت اشخاص از نظر دین داری فرقی بین زن و مرد نگذاشته، و در آيه </w:t>
      </w:r>
      <w:r>
        <w:rPr>
          <w:rFonts w:ascii="Amiri" w:hAnsi="Amiri" w:eastAsia="Amiri" w:cs="Amiri"/>
          <w:color w:val="111111"/>
          <w:sz w:val="28"/>
          <w:sz w:val="28"/>
          <w:szCs w:val="28"/>
          <w:rtl w:val="true"/>
          <w:lang w:bidi="ar-SA"/>
        </w:rPr>
        <w:t>يا أَيُّهَا النَّاسُ إِنَّا خَلَقْناكُمْ مِنْ ذَكَرٍ وَ أَنْثَى وَجَعَلْنَاكُمْ شُعُوباً وَ قَبائِلَ ِلتَعارَفُوا إِنَّ أَكْرَمَكُمْ عِنْدَ اللهِ أَتْقاكُمْ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اجمال به این حقیقت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نیز به آن تصریح، و سپس در آیه مورد بحث با صراحت بیشتری آن را بیان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انسان ها به واسطه اندیشه و صفات و اعمال ایشان است و هر کس طبق مفاد آیه فوق عمل کند، مورد رحمت خاص خداوند قرار می گیرد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قرآن بر فراگیری علم هم برای زن است و هم برای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آیه آخر سوره آل عمران است که در آن زن و مرد به تفکر در خلقت آسمان ها و زمین موظف شده است و این نوع تفکر عالی نیازمند دانستن بسیاری از علوم است که زن نیز باید آنها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 هم مأمور بودند که معارف قرآنی را فراگیرند و درباره آنها مذاکره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اذكرْنَ مَا يُتْلَى فى بُيُوتِكُنَّ مِنْ ءَايَتِ اللهِ وَ الحِكْمَهِ إِنَّ اللهَ كَانَ</w:t>
      </w:r>
      <w:bookmarkStart w:id="178" w:name="pg11230_87659"/>
    </w:p>
    <w:p>
      <w:pPr>
        <w:pStyle w:val="BookText"/>
        <w:rPr/>
      </w:pPr>
      <w:bookmarkEnd w:id="178"/>
      <w:r>
        <w:rPr>
          <w:rFonts w:ascii="Amiri" w:hAnsi="Amiri" w:eastAsia="Amiri" w:cs="Amiri"/>
          <w:color w:val="111111"/>
          <w:sz w:val="28"/>
          <w:sz w:val="28"/>
          <w:szCs w:val="28"/>
          <w:rtl w:val="true"/>
          <w:lang w:bidi="ar-SA"/>
        </w:rPr>
        <w:t>لَطيفًا خَبيرًا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همسران پیامبر به یاد آورید آنچه را که در خانه های شما از آیات خدا و حکمت تلاوت شده است، بدرستی که خداوند لطیف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مهربانی کنندگانند، کمک رسانندگانند، انس گیرندگانند، برکت دهندگانند، شستشو دهندگانند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شیوه پیامبر صلی الله علیه وآله آن بود که هم به ارزش و جایگاه ویژه دختران در زندگی توجه دهد و به تأثیر آنان بعنوان مونس، اهل مدارا و نیکی، با خیر و برکت، اهل پاکیزگی و سبب طراوت زندگی اشاره کند، هم با بیان رزاقیت خداوند، احساس سنگینی در نگهداری آنان را برطرف نماید، و هم علیه سنت دختر کشی بعنوان عملی سنگدلانه بشورد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كتاب فضل البنات</w:t>
      </w:r>
      <w:r>
        <w:rPr>
          <w:rFonts w:eastAsia="IRNazanin" w:cs="IRNazanin"/>
          <w:color w:val="111111"/>
          <w:sz w:val="28"/>
          <w:szCs w:val="28"/>
          <w:rtl w:val="true"/>
          <w:lang w:bidi="fa-IR"/>
        </w:rPr>
        <w:t>).</w:t>
      </w:r>
    </w:p>
    <w:p>
      <w:pPr>
        <w:pStyle w:val="Heading3"/>
        <w:numPr>
          <w:ilvl w:val="2"/>
          <w:numId w:val="1"/>
        </w:numPr>
        <w:rPr/>
      </w:pPr>
      <w:bookmarkStart w:id="179" w:name="__RefHeading___Toc8338064_2870459653"/>
      <w:bookmarkStart w:id="180" w:name="_Toc68"/>
      <w:bookmarkEnd w:id="179"/>
      <w:r>
        <w:rPr>
          <w:rtl w:val="true"/>
        </w:rPr>
        <w:t>اهمیت نقش زنان</w:t>
      </w:r>
      <w:bookmarkEnd w:id="180"/>
    </w:p>
    <w:p>
      <w:pPr>
        <w:pStyle w:val="Heading4"/>
        <w:numPr>
          <w:ilvl w:val="3"/>
          <w:numId w:val="1"/>
        </w:numPr>
        <w:rPr/>
      </w:pPr>
      <w:bookmarkStart w:id="181" w:name="__RefHeading___Toc8338066_2870459653"/>
      <w:bookmarkStart w:id="182" w:name="_Toc69"/>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تردیدی نیست که زن عمیق ترین تأثیر را در پرورش عناصر انسانی دارد و زن سنگ بنای زندگی خانوادگی را تشکیل می دهد و بهشت زیر پای مادران است و باید نقش عاطفی خود را در تربیت دیگران ایفا کند و خانه را به بهشتی از رحمت و آسایش و پاکدامنی برای همسر و فرزندان خود تبدیل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وآله و ائمه اطهار همسرداری نیکو و صبر بر مشکلات آن را جهاد زن و معادل بذل مال و جان در جهاد مردان دانسته و همسر شایسته را بهترین دستاوردهای مرد مسلمان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هایی که هر یک از شما زنان در خانه انجام می دهید، ان شاء الله با جهاد مجاهدان برابری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پاینده،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 انجام نقش ها و وظایف خود می تواند موجبات استحکام خانواده را فراهم سازد و اجازه ندهد از هم بپاشد، لذا در روایات تأکید بر خانه داری و همسرداری زن شده است که با انجام آن موارد ذیل به وجود می آید</w:t>
      </w:r>
      <w:r>
        <w:rPr>
          <w:rFonts w:eastAsia="IRNazanin" w:cs="IRNazanin"/>
          <w:color w:val="111111"/>
          <w:sz w:val="28"/>
          <w:szCs w:val="28"/>
          <w:rtl w:val="true"/>
          <w:lang w:bidi="fa-IR"/>
        </w:rPr>
        <w:t>:</w:t>
      </w:r>
    </w:p>
    <w:p>
      <w:pPr>
        <w:pStyle w:val="Heading4"/>
        <w:numPr>
          <w:ilvl w:val="3"/>
          <w:numId w:val="1"/>
        </w:numPr>
        <w:rPr/>
      </w:pPr>
      <w:bookmarkStart w:id="183" w:name="__RefHeading___Toc8338068_2870459653"/>
      <w:bookmarkStart w:id="184" w:name="_Toc70"/>
      <w:bookmarkEnd w:id="183"/>
      <w:r>
        <w:rPr/>
        <w:t>1</w:t>
      </w:r>
      <w:r>
        <w:rPr>
          <w:rtl w:val="true"/>
        </w:rPr>
        <w:t xml:space="preserve">- </w:t>
      </w:r>
      <w:r>
        <w:rPr>
          <w:rtl w:val="true"/>
        </w:rPr>
        <w:t>محیط سالم خانوادگی</w:t>
      </w:r>
      <w:bookmarkEnd w:id="18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 در این امر موفق باشد می تواند شالوده جامعه انسانی سالم، دارای اعتماد نفس، امیدوار به آینده و مصمم را بنا نهد در غیر این صورت، جامعه به لحاظ عاطفی ناپایدار و به لحاظ معنوی متزلزل خواهد بود و زمینه گسترش تبهکاری و رخوت و کاهلی در آن فراهم می شود و به تدریج ویژگی های خلاق خود را از کف می نهد</w:t>
      </w:r>
      <w:r>
        <w:rPr>
          <w:rFonts w:eastAsia="IRNazanin" w:cs="IRNazanin"/>
          <w:color w:val="111111"/>
          <w:sz w:val="28"/>
          <w:szCs w:val="28"/>
          <w:rtl w:val="true"/>
          <w:lang w:bidi="fa-IR"/>
        </w:rPr>
        <w:t xml:space="preserve">. </w:t>
      </w:r>
      <w:bookmarkStart w:id="185" w:name="pg11230_87660"/>
    </w:p>
    <w:p>
      <w:pPr>
        <w:pStyle w:val="Heading4"/>
        <w:numPr>
          <w:ilvl w:val="3"/>
          <w:numId w:val="1"/>
        </w:numPr>
        <w:rPr/>
      </w:pPr>
      <w:bookmarkStart w:id="186" w:name="__RefHeading___Toc8338070_2870459653"/>
      <w:bookmarkStart w:id="187" w:name="_Toc71"/>
      <w:bookmarkEnd w:id="185"/>
      <w:bookmarkEnd w:id="186"/>
      <w:r>
        <w:rPr/>
        <w:t>2</w:t>
      </w:r>
      <w:r>
        <w:rPr>
          <w:rtl w:val="true"/>
        </w:rPr>
        <w:t xml:space="preserve">- </w:t>
      </w:r>
      <w:r>
        <w:rPr>
          <w:rtl w:val="true"/>
        </w:rPr>
        <w:t>تربیت نسل فعال و کارآمد</w:t>
      </w:r>
      <w:bookmarkEnd w:id="187"/>
    </w:p>
    <w:p>
      <w:pPr>
        <w:pStyle w:val="BookText"/>
        <w:rPr/>
      </w:pPr>
      <w:r>
        <w:rPr>
          <w:rFonts w:ascii="IRNazanin" w:hAnsi="IRNazanin" w:eastAsia="IRNazanin"/>
          <w:color w:val="111111"/>
          <w:sz w:val="28"/>
          <w:sz w:val="28"/>
          <w:szCs w:val="28"/>
          <w:rtl w:val="true"/>
          <w:lang w:bidi="fa-IR"/>
        </w:rPr>
        <w:t>تردیدی نیست که زن مهم ترین تأثیر را در پرورش انسان دارد و آنچنان که می گویند در فراسوی هر مرد بزرگی زن بزرگی قرار دارد و چه بسیارند بزرگ زنانی که در تاریخ پر فراز و نشیب ما حضور داشته اند</w:t>
      </w:r>
      <w:r>
        <w:rPr>
          <w:rFonts w:eastAsia="IRNazanin" w:cs="IRNazanin"/>
          <w:color w:val="111111"/>
          <w:sz w:val="28"/>
          <w:szCs w:val="28"/>
          <w:rtl w:val="true"/>
          <w:lang w:bidi="fa-IR"/>
        </w:rPr>
        <w:t>.</w:t>
      </w:r>
    </w:p>
    <w:p>
      <w:pPr>
        <w:pStyle w:val="Heading4"/>
        <w:numPr>
          <w:ilvl w:val="3"/>
          <w:numId w:val="1"/>
        </w:numPr>
        <w:rPr/>
      </w:pPr>
      <w:bookmarkStart w:id="188" w:name="__RefHeading___Toc8338072_2870459653"/>
      <w:bookmarkStart w:id="189" w:name="_Toc72"/>
      <w:bookmarkEnd w:id="188"/>
      <w:r>
        <w:rPr/>
        <w:t>3</w:t>
      </w:r>
      <w:r>
        <w:rPr>
          <w:rtl w:val="true"/>
        </w:rPr>
        <w:t xml:space="preserve">- </w:t>
      </w:r>
      <w:r>
        <w:rPr>
          <w:rtl w:val="true"/>
        </w:rPr>
        <w:t>ایجاد فضای شورانگیز عاطفی</w:t>
      </w:r>
      <w:bookmarkEnd w:id="189"/>
    </w:p>
    <w:p>
      <w:pPr>
        <w:pStyle w:val="Heading5"/>
        <w:numPr>
          <w:ilvl w:val="4"/>
          <w:numId w:val="1"/>
        </w:numPr>
        <w:rPr/>
      </w:pPr>
      <w:bookmarkStart w:id="190" w:name="__RefHeading___Toc8338074_2870459653"/>
      <w:bookmarkStart w:id="191" w:name="_Toc73"/>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زن در بر آوردن این نیاز ضروری انسان از یک سو، و ایجاد حالت های عاطفی مورد نیاز برای گذر از دشواری ها و موانع و ایجاد توسعه اجتماعی پایدار از سوی دیگر تأثیر بسزایی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ای که فاقد چنین محیط یا فضای عاطفی گرم باشد، جامعه خاموش و محیط مردمانی است که به رغم پیشرفت احتمالی در برخی عرصه های مادی، فاقد جلای انسانی مطلوب در نتیجه ناتوان از ایجاد توسعه متعادل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حقایق قرآنی نیز به این نکات تأکید می کند</w:t>
      </w:r>
      <w:r>
        <w:rPr>
          <w:rFonts w:eastAsia="IRNazanin" w:cs="IRNazanin"/>
          <w:color w:val="111111"/>
          <w:sz w:val="28"/>
          <w:szCs w:val="28"/>
          <w:rtl w:val="true"/>
          <w:lang w:bidi="fa-IR"/>
        </w:rPr>
        <w:t>:</w:t>
      </w:r>
    </w:p>
    <w:p>
      <w:pPr>
        <w:pStyle w:val="Heading5"/>
        <w:numPr>
          <w:ilvl w:val="4"/>
          <w:numId w:val="1"/>
        </w:numPr>
        <w:rPr/>
      </w:pPr>
      <w:bookmarkStart w:id="192" w:name="__RefHeading___Toc8338076_2870459653"/>
      <w:bookmarkStart w:id="193" w:name="_Toc74"/>
      <w:bookmarkEnd w:id="192"/>
      <w:r>
        <w:rPr>
          <w:rtl w:val="true"/>
        </w:rPr>
        <w:t>نکته اول</w:t>
      </w:r>
      <w:bookmarkEnd w:id="193"/>
    </w:p>
    <w:p>
      <w:pPr>
        <w:pStyle w:val="BookText"/>
        <w:rPr/>
      </w:pPr>
      <w:r>
        <w:rPr>
          <w:rFonts w:ascii="IRNazanin" w:hAnsi="IRNazanin" w:eastAsia="IRNazanin"/>
          <w:color w:val="111111"/>
          <w:sz w:val="28"/>
          <w:sz w:val="28"/>
          <w:szCs w:val="28"/>
          <w:rtl w:val="true"/>
          <w:lang w:bidi="fa-IR"/>
        </w:rPr>
        <w:t>ساختار خانواده نزد ادیان گوناگون به مفهوم متداول آن سنگ بنای ساختار اجتماعی و ممکن نیست جامعه انسانی بدون بنای خانواده که از زن و مرد تشکیل می شود پا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بشری با آن آغاز شده و با آن ادامه می یابد و بر اساس آن قوانین اجتماعی حاصل می شود و بنای مستحکمی به وجود می آید که جامعه باید از آن حمایت و آن را رشد دهد و مانع اشباع غریزی در خلال آن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الَّذِي خَلَقَ مِنَ الْمَاءِ بَشَرًا فَجَعَلَهُ نَسَبًا وَ صِهْرًا وَ كَانَ رَبُّكَ قَدِيرًا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همان کسی است که انسان را از آب آفرید و برایشان خویشاوند و انساب قرار داد</w:t>
      </w:r>
      <w:r>
        <w:rPr>
          <w:rFonts w:eastAsia="IRNazanin" w:cs="IRNazanin"/>
          <w:color w:val="111111"/>
          <w:sz w:val="28"/>
          <w:szCs w:val="28"/>
          <w:rtl w:val="true"/>
          <w:lang w:bidi="fa-IR"/>
        </w:rPr>
        <w:t>».</w:t>
      </w:r>
    </w:p>
    <w:p>
      <w:pPr>
        <w:pStyle w:val="Heading5"/>
        <w:numPr>
          <w:ilvl w:val="4"/>
          <w:numId w:val="1"/>
        </w:numPr>
        <w:rPr/>
      </w:pPr>
      <w:bookmarkStart w:id="194" w:name="__RefHeading___Toc8338078_2870459653"/>
      <w:bookmarkStart w:id="195" w:name="_Toc75"/>
      <w:bookmarkEnd w:id="194"/>
      <w:r>
        <w:rPr>
          <w:rtl w:val="true"/>
        </w:rPr>
        <w:t>نکته دوم</w:t>
      </w:r>
      <w:bookmarkEnd w:id="195"/>
    </w:p>
    <w:p>
      <w:pPr>
        <w:pStyle w:val="BookText"/>
        <w:rPr/>
      </w:pPr>
      <w:r>
        <w:rPr>
          <w:rFonts w:ascii="IRNazanin" w:hAnsi="IRNazanin" w:eastAsia="IRNazanin"/>
          <w:color w:val="111111"/>
          <w:sz w:val="28"/>
          <w:sz w:val="28"/>
          <w:szCs w:val="28"/>
          <w:rtl w:val="true"/>
          <w:lang w:bidi="fa-IR"/>
        </w:rPr>
        <w:t>زن سنگ بنای زندگی خانوادگی را تشکیل می دهد و بهشت زیر پای مادران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نقش عاطفی خود را در تربیت دیگران ایفا کند و خانه را به بهشتی از رحمت و آسایش و پاکدامنی برای همسر و فرزندان خود تبدیل نماید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ءَايَاتِهِ أَنْ خَلَقَ لَكُم مِّنْ أَنفُسِكُمْ أَزْوَاجًا ِلتَسْكُنُوا إِلَيْهَا وَجَعَلَ بَيْنَكُم مَّوَدَّه و رَحْمَه إِنَّ في ذلك لآيَات لَقَوْم يَتَفَكَّرُون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های او این است که همسرانی از جنس خودتان برای شما آفرید تا در کنار آن ها آرام گیرید</w:t>
      </w:r>
      <w:r>
        <w:rPr>
          <w:rFonts w:eastAsia="IRNazanin" w:cs="IRNazanin"/>
          <w:color w:val="111111"/>
          <w:sz w:val="28"/>
          <w:szCs w:val="28"/>
          <w:rtl w:val="true"/>
          <w:lang w:bidi="fa-IR"/>
        </w:rPr>
        <w:t xml:space="preserve">» </w:t>
      </w:r>
      <w:bookmarkStart w:id="196" w:name="pg11230_87661"/>
    </w:p>
    <w:p>
      <w:pPr>
        <w:pStyle w:val="Heading5"/>
        <w:numPr>
          <w:ilvl w:val="4"/>
          <w:numId w:val="1"/>
        </w:numPr>
        <w:rPr/>
      </w:pPr>
      <w:bookmarkStart w:id="197" w:name="__RefHeading___Toc8338080_2870459653"/>
      <w:bookmarkStart w:id="198" w:name="_Toc76"/>
      <w:bookmarkEnd w:id="196"/>
      <w:bookmarkEnd w:id="197"/>
      <w:r>
        <w:rPr>
          <w:rtl w:val="true"/>
        </w:rPr>
        <w:t>معنا و مفهوم الگوی جامع شخصیت زن در اسلام</w:t>
      </w:r>
      <w:bookmarkEnd w:id="198"/>
    </w:p>
    <w:p>
      <w:pPr>
        <w:pStyle w:val="Heading5"/>
        <w:numPr>
          <w:ilvl w:val="4"/>
          <w:numId w:val="1"/>
        </w:numPr>
        <w:rPr/>
      </w:pPr>
      <w:bookmarkStart w:id="199" w:name="__RefHeading___Toc8338082_2870459653"/>
      <w:bookmarkStart w:id="200" w:name="_Toc77"/>
      <w:bookmarkEnd w:id="199"/>
      <w:r>
        <w:rPr>
          <w:rtl w:val="true"/>
        </w:rPr>
        <w:t>الگو</w:t>
      </w:r>
      <w:bookmarkEnd w:id="200"/>
    </w:p>
    <w:p>
      <w:pPr>
        <w:pStyle w:val="BookText"/>
        <w:rPr/>
      </w:pPr>
      <w:r>
        <w:rPr>
          <w:rFonts w:ascii="IRNazanin" w:hAnsi="IRNazanin" w:eastAsia="IRNazanin"/>
          <w:color w:val="111111"/>
          <w:sz w:val="28"/>
          <w:sz w:val="28"/>
          <w:szCs w:val="28"/>
          <w:rtl w:val="true"/>
          <w:lang w:bidi="fa-IR"/>
        </w:rPr>
        <w:t xml:space="preserve">در ادبیات قرآنی به طور مشخص از واژه اسوه در معنای الگو استفاده شده است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فارسی،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پی بودن را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اسوه در جایی گفته می شود که از دید شخص راهرو پیروی از شخصیت مورد نظر در تجسم ارزش ها و آرمان ها پذیرفته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نظرگاه ،قرآن مسأله اسوه یا سرمشق با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پیوندی مستقیم و نزدیک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جایگاه الگو در قرآن جایگاه ربوبیت است؛ تربیتی که در سلسله هستی از خداوند آغاز می شود و تا انسان های عادی ادامه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Heading5"/>
        <w:numPr>
          <w:ilvl w:val="4"/>
          <w:numId w:val="1"/>
        </w:numPr>
        <w:rPr/>
      </w:pPr>
      <w:bookmarkStart w:id="201" w:name="__RefHeading___Toc8338084_2870459653"/>
      <w:bookmarkStart w:id="202" w:name="_Toc78"/>
      <w:bookmarkEnd w:id="201"/>
      <w:r>
        <w:rPr>
          <w:rtl w:val="true"/>
        </w:rPr>
        <w:t>جامعیت</w:t>
      </w:r>
      <w:bookmarkEnd w:id="202"/>
    </w:p>
    <w:p>
      <w:pPr>
        <w:pStyle w:val="BookText"/>
        <w:rPr/>
      </w:pPr>
      <w:r>
        <w:rPr>
          <w:rFonts w:ascii="IRNazanin" w:hAnsi="IRNazanin" w:eastAsia="IRNazanin"/>
          <w:color w:val="111111"/>
          <w:sz w:val="28"/>
          <w:sz w:val="28"/>
          <w:szCs w:val="28"/>
          <w:rtl w:val="true"/>
          <w:lang w:bidi="fa-IR"/>
        </w:rPr>
        <w:t>منظور از جامعیت این است که اسلام در عرصه ها و ابعادی از حیات حضور دارد که در سعادت دنیوی و اخروی انسان مؤثر است و جهت گیری و چارچوب روابط و مناسبات انسان را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جامعیت نه تنها با تلاش عقلانی و تجربی انسان منافات ندارد بلکه خرد انسانی را در رسیدن به حقایق و آرمانهای انسانی هدایت و امداد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وصف، می توان گفت که جامعیت در نظام یا الگوی شخصیت بدین معناست که همه ابعاد مهم و مؤثر شخصیتی مورد توجه قرار گیرد و از نگرش یک سویه و تک بعدی به شخصیت انسان پرهیز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5"/>
        <w:numPr>
          <w:ilvl w:val="4"/>
          <w:numId w:val="1"/>
        </w:numPr>
        <w:rPr/>
      </w:pPr>
      <w:bookmarkStart w:id="203" w:name="__RefHeading___Toc8338086_2870459653"/>
      <w:bookmarkStart w:id="204" w:name="_Toc79"/>
      <w:bookmarkEnd w:id="203"/>
      <w:r>
        <w:rPr>
          <w:rtl w:val="true"/>
        </w:rPr>
        <w:t>الگوی جامع شخصیت زن در اسلام</w:t>
      </w:r>
      <w:bookmarkEnd w:id="20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شخصیت زن در اسلام برای همه انسانها در همه عصرها و نسل ها و سرزمین ها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تکامل پذیر است و جامعه انسانی در طول تاریخ دچار پیچیدگی و توسعه در ابعاد گوناگون فرهنگی، سیاسی و اقتصادی می شود پس در الگو هم زمان باید دو عنصر را لحاظ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ارزش ها و احکام برآمده از مکتب،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عینی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شرایط در اینجا همان ظرفیت ها یا توانایی های اجتماعی و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کنار ظرفیت ها باید از محدودیت ها نیز نام برد که در تعیین الگو نقش به سزایی دارد</w:t>
      </w:r>
      <w:r>
        <w:rPr>
          <w:rFonts w:eastAsia="IRNazanin" w:cs="IRNazanin"/>
          <w:color w:val="111111"/>
          <w:sz w:val="28"/>
          <w:szCs w:val="28"/>
          <w:rtl w:val="true"/>
          <w:lang w:bidi="fa-IR"/>
        </w:rPr>
        <w:t xml:space="preserve">. </w:t>
      </w:r>
      <w:bookmarkStart w:id="205" w:name="pg11230_87662"/>
    </w:p>
    <w:p>
      <w:pPr>
        <w:pStyle w:val="BookText"/>
        <w:rPr/>
      </w:pPr>
      <w:bookmarkEnd w:id="205"/>
      <w:r>
        <w:rPr>
          <w:rFonts w:ascii="IRNazanin" w:hAnsi="IRNazanin" w:eastAsia="IRNazanin"/>
          <w:color w:val="111111"/>
          <w:sz w:val="28"/>
          <w:sz w:val="28"/>
          <w:szCs w:val="28"/>
          <w:rtl w:val="true"/>
          <w:lang w:bidi="fa-IR"/>
        </w:rPr>
        <w:t xml:space="preserve">بنابراین میتوان الگو را چنین تعریف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الگوی شخصیت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شخصیت زن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ظرفیت ها و محدودیت ها</w:t>
      </w:r>
    </w:p>
    <w:p>
      <w:pPr>
        <w:pStyle w:val="BookText"/>
        <w:rPr/>
      </w:pPr>
      <w:r>
        <w:rPr>
          <w:rFonts w:ascii="IRNazanin" w:hAnsi="IRNazanin" w:eastAsia="IRNazanin"/>
          <w:color w:val="111111"/>
          <w:sz w:val="28"/>
          <w:sz w:val="28"/>
          <w:szCs w:val="28"/>
          <w:rtl w:val="true"/>
          <w:lang w:bidi="fa-IR"/>
        </w:rPr>
        <w:t>منظور از ظرفیت آن بخش از شرایط زمانی و مکانی که محصول تراکم تجربه طبیعی بشری و تکامل مناسبات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محدودیت به موقعیت هایی اطلاق می شود که به طور طبیعی مانعی برای تحقق بخشی از نظام معرفتی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در این تعریف گنجانده شده که شرایط برخاسته از اجرای الگوهای بیگانه و مخالف با ارزش های دینی را خارج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نظام شخصیت زن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از جمله زن به عنوان یک شخصیت انسانی ، از یک سو دارای مجموعه ای از حالات روحی است که شخصیت روانی انسان را می سازد، در رأس این حالات همان تمایلات و تعلقات است که میزان محبت و نفرت و یا میزان کشش و انگیزه های انسانی را نسبت به کلیه ی امور پیرامونش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زن دارای مجموعه ای از ویژگی ها و فعالیت های ذهنی و شناختاری است که نحوه ی شناخت او را از خود و محیط پیرامون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ذهنی و معرفتی زن به میزان توانمندی های ذهنی و ظرفیت اطلاعاتی زن از یک سو و نیز نحوه گزینش و چینش عناصر معرفتی در شخصیت علمی او بستگی دارد و بلاخره زن دارای مجموعه ای از کنش ها و واکنش ها نسبت به خود و محیط بیرونی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نظام شخصیت خانوادگی نیز دارای نقش ها و کارکردهای گوناگونی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خانواده کامل از سه رکن پدر مادر و فرزند تشکیل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زن در خانواده می تواند دارای یکی از سه نقش همسری، مادری و دختری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اجتماعی نیز زن نقش های گوناگونی را می تواند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 به رسمیت شناختن حقوق و ارزش های فرا خانوادگی زن، عملا بر نقش آفرینی زن در عرصه های اجتماعی مُهر تأیید نهاده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 توجه به نقش آفرینی مهم زن در نظام خانواده و اجتماع به وظایف زن در این دو نظام پرداخته می شود </w:t>
      </w:r>
      <w:r>
        <w:rPr>
          <w:rFonts w:eastAsia="IRNazanin" w:cs="IRNazanin"/>
          <w:color w:val="111111"/>
          <w:sz w:val="28"/>
          <w:szCs w:val="28"/>
          <w:rtl w:val="true"/>
          <w:lang w:bidi="fa-IR"/>
        </w:rPr>
        <w:t>:</w:t>
      </w:r>
    </w:p>
    <w:p>
      <w:pPr>
        <w:pStyle w:val="Heading5"/>
        <w:numPr>
          <w:ilvl w:val="4"/>
          <w:numId w:val="1"/>
        </w:numPr>
        <w:rPr/>
      </w:pPr>
      <w:bookmarkStart w:id="206" w:name="__RefHeading___Toc8338088_2870459653"/>
      <w:bookmarkStart w:id="207" w:name="_Toc80"/>
      <w:bookmarkEnd w:id="206"/>
      <w:r>
        <w:rPr>
          <w:rtl w:val="true"/>
        </w:rPr>
        <w:t>وظایف زن در نظام شخصیت خانوادگی و اجتماعی</w:t>
      </w:r>
      <w:bookmarkEnd w:id="207"/>
    </w:p>
    <w:p>
      <w:pPr>
        <w:pStyle w:val="Heading6"/>
        <w:numPr>
          <w:ilvl w:val="5"/>
          <w:numId w:val="1"/>
        </w:numPr>
        <w:rPr/>
      </w:pPr>
      <w:bookmarkStart w:id="208" w:name="__RefHeading___Toc8338090_2870459653"/>
      <w:bookmarkStart w:id="209" w:name="_Toc81"/>
      <w:bookmarkEnd w:id="208"/>
      <w:r>
        <w:rPr>
          <w:rtl w:val="true"/>
        </w:rPr>
        <w:t>الف</w:t>
      </w:r>
      <w:r>
        <w:rPr>
          <w:rtl w:val="true"/>
        </w:rPr>
        <w:t xml:space="preserve">) </w:t>
      </w:r>
      <w:r>
        <w:rPr>
          <w:rtl w:val="true"/>
        </w:rPr>
        <w:t>وظایف زن در برابر همسر</w:t>
      </w:r>
      <w:bookmarkEnd w:id="209"/>
    </w:p>
    <w:p>
      <w:pPr>
        <w:pStyle w:val="Heading6"/>
        <w:numPr>
          <w:ilvl w:val="5"/>
          <w:numId w:val="1"/>
        </w:numPr>
        <w:rPr/>
      </w:pPr>
      <w:bookmarkStart w:id="210" w:name="__RefHeading___Toc8338092_2870459653"/>
      <w:bookmarkStart w:id="211" w:name="_Toc82"/>
      <w:bookmarkEnd w:id="210"/>
      <w:r>
        <w:rPr/>
        <w:t>1</w:t>
      </w:r>
      <w:r>
        <w:rPr>
          <w:rtl w:val="true"/>
        </w:rPr>
        <w:t xml:space="preserve">- </w:t>
      </w:r>
      <w:r>
        <w:rPr>
          <w:rtl w:val="true"/>
        </w:rPr>
        <w:t>خانه داری</w:t>
      </w:r>
      <w:bookmarkEnd w:id="21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وآله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زن بر شوهر آن است که غذای وی را تأمین </w:t>
      </w:r>
      <w:bookmarkStart w:id="212" w:name="pg11230_87663"/>
    </w:p>
    <w:p>
      <w:pPr>
        <w:pStyle w:val="BookText"/>
        <w:rPr/>
      </w:pPr>
      <w:bookmarkEnd w:id="212"/>
      <w:r>
        <w:rPr>
          <w:rFonts w:ascii="IRNazanin" w:hAnsi="IRNazanin" w:eastAsia="IRNazanin"/>
          <w:color w:val="111111"/>
          <w:sz w:val="28"/>
          <w:sz w:val="28"/>
          <w:szCs w:val="28"/>
          <w:rtl w:val="true"/>
          <w:lang w:bidi="fa-IR"/>
        </w:rPr>
        <w:t>کند، پوشاک مورد نیازش را تهیه نماید، صورتش را بنوازد، برایش ترشرویی نکند و به بهانه قهر خانه را ترک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پاینده،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در خانه شوهر به منظور زیباسازی چشم انداز چیزی را جابجا کند، خداوند به او نظر رحمت اندازد و هر که مورد نظر رحمت باشد، از عذاب در امان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زیبایی و حسن سلیقه در چیدمان منزل، نظافت، پاکیزگی خانه، پخت غذاهای مطبوع و متنوع، توجه به بهداشت و سلامت رژیم غذایی، دقت در رسیدگی به امور فرزندان از جمله عوامل جلب نظر و پایبند کردن شوهر در خانه است </w:t>
      </w:r>
      <w:r>
        <w:rPr>
          <w:rFonts w:eastAsia="IRNazanin" w:cs="IRNazanin"/>
          <w:color w:val="111111"/>
          <w:sz w:val="28"/>
          <w:szCs w:val="28"/>
          <w:rtl w:val="true"/>
          <w:lang w:bidi="fa-IR"/>
        </w:rPr>
        <w:t>.</w:t>
      </w:r>
    </w:p>
    <w:p>
      <w:pPr>
        <w:pStyle w:val="Heading6"/>
        <w:numPr>
          <w:ilvl w:val="5"/>
          <w:numId w:val="1"/>
        </w:numPr>
        <w:rPr/>
      </w:pPr>
      <w:bookmarkStart w:id="213" w:name="__RefHeading___Toc8338094_2870459653"/>
      <w:bookmarkStart w:id="214" w:name="_Toc83"/>
      <w:bookmarkEnd w:id="213"/>
      <w:r>
        <w:rPr/>
        <w:t>2</w:t>
      </w:r>
      <w:r>
        <w:rPr>
          <w:rtl w:val="true"/>
        </w:rPr>
        <w:t xml:space="preserve">- </w:t>
      </w:r>
      <w:r>
        <w:rPr>
          <w:rtl w:val="true"/>
        </w:rPr>
        <w:t>شوهرداری</w:t>
      </w:r>
      <w:bookmarkEnd w:id="214"/>
    </w:p>
    <w:p>
      <w:pPr>
        <w:pStyle w:val="BookText"/>
        <w:rPr/>
      </w:pPr>
      <w:r>
        <w:rPr>
          <w:rFonts w:ascii="Amiri" w:hAnsi="Amiri" w:eastAsia="Amiri" w:cs="Amiri"/>
          <w:color w:val="111111"/>
          <w:sz w:val="28"/>
          <w:sz w:val="28"/>
          <w:szCs w:val="28"/>
          <w:rtl w:val="true"/>
          <w:lang w:bidi="ar-SA"/>
        </w:rPr>
        <w:t>وَ مِنْ و من عايَاتِهِ أَنْ خَلَقَ لَكُمْ مِّنْ أَنفُسِكُمْ أَزْوَاجًا لتَسْكُنُوا إِلَيْهَا وَجَعَلَ بَيْنَكُم مُوَدَّه و رَحْمَه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لتسکنوا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آرامش است، دارای معنای گسترده ای است که علاوه بر آرامش نفس، روح و سایر قوای باطنی، در خارج نیز ابعادی پیدا می کند از آرامش خانواده افراد و اجتماع نیز بهره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روشن ترین جلوه گاه ها و موارد خودنمایی مودت و رحمت، جامعه کوچک خانواده است، چون زن و شوهر در محبت و مودت ملازم یکدیگرند، و این دو با هم به فرزندان کوچک تر رحم می کنند، چون در آنها ضعف کنند، چون در آنها ضعف و عجز مشاهده کنند و ببینند که طفل صغیرشان نمی تواند حوائج ضروری زندگی خود را تأمین کند، محبت و مودت وادارشان می کند به اینکه در حفظ و حراست، و تغذیه، لباس، منزل، و تربیت او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رحمت نبود، نسل به کلی منقطع می شد، و هرگز نوع بشر دوام نمی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در پاسخ به نماینده زنان که در مورد جهاد مردان و خانه داری زنان صحبت کرده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المرئه حسن التبعل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زن نیکو شوهرداری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التبعل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جهاد در راه خدا دانسته شده است که جهاد محتاج فداکاری، از خودگذشتگی و عشق به هدف است و بالاتر از همه رضای خدا و یاری او در جهاد دنبال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نیز باید چنین باشد خوب شوهر داری کردن از حسن سیرت و از آثار حسن ایمان به خدا و حسن تعقل و حسن تقوا و پرهیزکاری انسان است</w:t>
      </w:r>
      <w:r>
        <w:rPr>
          <w:rFonts w:eastAsia="IRNazanin" w:cs="IRNazanin"/>
          <w:color w:val="111111"/>
          <w:sz w:val="28"/>
          <w:szCs w:val="28"/>
          <w:rtl w:val="true"/>
          <w:lang w:bidi="fa-IR"/>
        </w:rPr>
        <w:t>.</w:t>
      </w:r>
    </w:p>
    <w:p>
      <w:pPr>
        <w:pStyle w:val="Heading6"/>
        <w:numPr>
          <w:ilvl w:val="5"/>
          <w:numId w:val="1"/>
        </w:numPr>
        <w:rPr/>
      </w:pPr>
      <w:bookmarkStart w:id="215" w:name="__RefHeading___Toc8338096_2870459653"/>
      <w:bookmarkStart w:id="216" w:name="_Toc84"/>
      <w:bookmarkEnd w:id="215"/>
      <w:r>
        <w:rPr/>
        <w:t>3</w:t>
      </w:r>
      <w:r>
        <w:rPr>
          <w:rtl w:val="true"/>
        </w:rPr>
        <w:t xml:space="preserve">- </w:t>
      </w:r>
      <w:r>
        <w:rPr>
          <w:rtl w:val="true"/>
        </w:rPr>
        <w:t>حسن خلق</w:t>
      </w:r>
      <w:bookmarkEnd w:id="21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اهل بیت علیه السلام مهم ترین وظیفه را بصورت عام برای زوجین و بصورت خاص </w:t>
      </w:r>
      <w:bookmarkStart w:id="217" w:name="pg11230_87664"/>
    </w:p>
    <w:p>
      <w:pPr>
        <w:pStyle w:val="BookText"/>
        <w:rPr/>
      </w:pPr>
      <w:bookmarkEnd w:id="217"/>
      <w:r>
        <w:rPr>
          <w:rFonts w:ascii="IRNazanin" w:hAnsi="IRNazanin" w:eastAsia="IRNazanin"/>
          <w:color w:val="111111"/>
          <w:sz w:val="28"/>
          <w:sz w:val="28"/>
          <w:szCs w:val="28"/>
          <w:rtl w:val="true"/>
          <w:lang w:bidi="fa-IR"/>
        </w:rPr>
        <w:t>برای زن، حسن سلوک، زیبایی در رفتار و معاشرت نیکو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در تقسیم وظایف تدبر امور منزل، مسؤولیت آرامش خانواده، کلیدهای عاطفه و رموز ایجاد روابط قلبی و روانی مناسب را بر عهده زن نهاده است و این به خاطر این است که زن مظهر مودت و رحمت حق است و خداوند متناسب با این جایگاه این انتظار را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وظیفه تدبیر و سیاستگذاری خارج از منزل و تدارک امور مالی و تأمین امنیت خارجی خانه را بر عهده مرد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هرگونه تشنج آفرینی منش های غیر متعارف و ناشایست برای مادر و همسر مورد مذمت قرار گرفته است او را نقش آفرین در ثبات، امنیت، سعادت جسم و روان و منشأ پویایی و حرکت اعضا محسوب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زن اساس شکل گیری هویت خانواده است و شخصیت اجتماعی همسر و فرزندان متأثر از فاعلیت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سعادت و شقاوت خانواده منسوب به اوست و نهایت سعادت برای مرد داشتن همسر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از امام رضا علیه السلام نقل می 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فایده ای به کسی نمی رسد بهتر از این که او بانویی داشته باشد که نگاه و مصاحبت با او موجب سرور و شادمانی همسر باشد و در غیاب شوهر، امانت دار و حافظ حریم خویش و خانواده و اموال وی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6"/>
        <w:numPr>
          <w:ilvl w:val="5"/>
          <w:numId w:val="1"/>
        </w:numPr>
        <w:rPr/>
      </w:pPr>
      <w:bookmarkStart w:id="218" w:name="__RefHeading___Toc8338098_2870459653"/>
      <w:bookmarkStart w:id="219" w:name="_Toc85"/>
      <w:bookmarkEnd w:id="218"/>
      <w:r>
        <w:rPr/>
        <w:t>4</w:t>
      </w:r>
      <w:r>
        <w:rPr>
          <w:rtl w:val="true"/>
        </w:rPr>
        <w:t xml:space="preserve">- </w:t>
      </w:r>
      <w:r>
        <w:rPr>
          <w:rtl w:val="true"/>
        </w:rPr>
        <w:t>آراستگی</w:t>
      </w:r>
      <w:bookmarkEnd w:id="219"/>
    </w:p>
    <w:p>
      <w:pPr>
        <w:pStyle w:val="Heading6"/>
        <w:numPr>
          <w:ilvl w:val="5"/>
          <w:numId w:val="1"/>
        </w:numPr>
        <w:rPr/>
      </w:pPr>
      <w:bookmarkStart w:id="220" w:name="__RefHeading___Toc8338100_2870459653"/>
      <w:bookmarkStart w:id="221" w:name="_Toc86"/>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پاکیزگی و آرایش زن در عین رعایت اعتدال بسیار مورد تشویق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تأکید و ترغیب در وظایف زنان به لحاظ نتایج عمده ای است که در زندگی فردی و خانوادگی و اجتماعی او و همسرش به همراه دارد نیز نقش تعیین کننده ای در سلامت و امنیت جامعه داراست</w:t>
      </w:r>
      <w:r>
        <w:rPr>
          <w:rFonts w:eastAsia="IRNazanin" w:cs="IRNazanin"/>
          <w:color w:val="111111"/>
          <w:sz w:val="28"/>
          <w:szCs w:val="28"/>
          <w:rtl w:val="true"/>
          <w:lang w:bidi="fa-IR"/>
        </w:rPr>
        <w:t>.</w:t>
      </w:r>
    </w:p>
    <w:p>
      <w:pPr>
        <w:pStyle w:val="Heading6"/>
        <w:numPr>
          <w:ilvl w:val="5"/>
          <w:numId w:val="1"/>
        </w:numPr>
        <w:rPr/>
      </w:pPr>
      <w:bookmarkStart w:id="222" w:name="__RefHeading___Toc8338102_2870459653"/>
      <w:bookmarkStart w:id="223" w:name="_Toc87"/>
      <w:bookmarkEnd w:id="222"/>
      <w:r>
        <w:rPr>
          <w:rtl w:val="true"/>
        </w:rPr>
        <w:t>فواید چهارگانه آراستگی و حکمت های حکیمانه آن</w:t>
      </w:r>
      <w:bookmarkEnd w:id="223"/>
    </w:p>
    <w:p>
      <w:pPr>
        <w:pStyle w:val="Heading6"/>
        <w:numPr>
          <w:ilvl w:val="5"/>
          <w:numId w:val="1"/>
        </w:numPr>
        <w:rPr/>
      </w:pPr>
      <w:bookmarkStart w:id="224" w:name="__RefHeading___Toc8338104_2870459653"/>
      <w:bookmarkStart w:id="225" w:name="_Toc88"/>
      <w:bookmarkEnd w:id="224"/>
      <w:r>
        <w:rPr>
          <w:rtl w:val="true"/>
        </w:rPr>
        <w:t>اشاره</w:t>
      </w:r>
      <w:bookmarkEnd w:id="2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جميل و يحبّ الجمال و يحب ان يرى اثر النعمه على 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زن مظهر صفت جمال هستند زینت بر او زیبنده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دستورات طرفینی است و توازن در سوق زن و مرد به سوی این وظیفه کاملا رعایت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ترک النساء العفه لترک ارواجهنّ التهيه لهن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که بی توجهی مرد به رعایت آراستگی موجب شود که زن از وادی عفت و پاکدامنی فاصله بگیرد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آراستگی و پیراستگی زن بعنوان یک وظیفه درست در راستای میل </w:t>
      </w:r>
      <w:bookmarkStart w:id="226" w:name="pg11230_87665"/>
    </w:p>
    <w:p>
      <w:pPr>
        <w:pStyle w:val="BookText"/>
        <w:rPr/>
      </w:pPr>
      <w:bookmarkEnd w:id="226"/>
      <w:r>
        <w:rPr>
          <w:rFonts w:ascii="IRNazanin" w:hAnsi="IRNazanin" w:eastAsia="IRNazanin"/>
          <w:color w:val="111111"/>
          <w:sz w:val="28"/>
          <w:sz w:val="28"/>
          <w:szCs w:val="28"/>
          <w:rtl w:val="true"/>
          <w:lang w:bidi="fa-IR"/>
        </w:rPr>
        <w:t xml:space="preserve">طبیعی زن به آرایش و دلبری اوست و شریعت در صدد تعدیل و شکل بخشیدن صحیح به این میل طبیعی زن برآمده و لذا در بهره مندی از اقسام زینت ها او اولویت شرعی دارد و تدارک آلات تنظیف را وظیفه مرد قرار داده است </w:t>
      </w:r>
      <w:r>
        <w:rPr>
          <w:rFonts w:eastAsia="IRNazanin" w:cs="IRNazanin"/>
          <w:color w:val="111111"/>
          <w:sz w:val="28"/>
          <w:szCs w:val="28"/>
          <w:rtl w:val="true"/>
          <w:lang w:bidi="fa-IR"/>
        </w:rPr>
        <w:t>.</w:t>
      </w:r>
    </w:p>
    <w:p>
      <w:pPr>
        <w:pStyle w:val="Heading6"/>
        <w:numPr>
          <w:ilvl w:val="5"/>
          <w:numId w:val="1"/>
        </w:numPr>
        <w:rPr/>
      </w:pPr>
      <w:bookmarkStart w:id="227" w:name="__RefHeading___Toc8338106_2870459653"/>
      <w:bookmarkStart w:id="228" w:name="_Toc89"/>
      <w:bookmarkEnd w:id="227"/>
      <w:r>
        <w:rPr/>
        <w:t>3</w:t>
      </w:r>
      <w:r>
        <w:rPr>
          <w:rtl w:val="true"/>
        </w:rPr>
        <w:t xml:space="preserve">- </w:t>
      </w:r>
      <w:r>
        <w:rPr>
          <w:rtl w:val="true"/>
        </w:rPr>
        <w:t>ایجاد اعتماد طرفینی بین زن و مرد</w:t>
      </w:r>
      <w:bookmarkEnd w:id="228"/>
    </w:p>
    <w:p>
      <w:pPr>
        <w:pStyle w:val="BookText"/>
        <w:rPr/>
      </w:pPr>
      <w:r>
        <w:rPr>
          <w:rFonts w:ascii="IRNazanin" w:hAnsi="IRNazanin" w:eastAsia="IRNazanin"/>
          <w:color w:val="111111"/>
          <w:sz w:val="28"/>
          <w:sz w:val="28"/>
          <w:szCs w:val="28"/>
          <w:rtl w:val="true"/>
          <w:lang w:bidi="fa-IR"/>
        </w:rPr>
        <w:t xml:space="preserve">وقتی که نهایت پیرایش زوجین برای یکدیگر صورت گیرد، علاوه بر ایجاد روابط نیکویی اخلاقی، روانی و زیاد شدن عواطف قلبی موجب اطمینان زوجین به یکدیگر می شود و هر دو را به این باور می رساند که تمامی ارادت و علاقه خویش را فقط در راه رضایت یکدیگر به کار می گیرند و زن به مردی غیر از شوهرش و مرد به زنی غیر از زن خودش نمی اندیشد و امنیتی که از این مسأله حاصل می شود، همه ابعاد زندگی زن و مرد را پوشش می دهد و هرگونه سوءظن را در روابط خانوادگی محو می کند و پایه نظام خانواده را بر حسن روابط و اعتماد و سلامت استوار می سازد که هر یک تعبیر 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لِبَاسٌ لَكُمْ وَأَنتُمْ لِبَاسٌ لَهُنَّ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گردند و هر کدام حافظ امنیت دیگری و مایه زینت و افتخار همسر می گردند</w:t>
      </w:r>
      <w:r>
        <w:rPr>
          <w:rFonts w:eastAsia="IRNazanin" w:cs="IRNazanin"/>
          <w:color w:val="111111"/>
          <w:sz w:val="28"/>
          <w:szCs w:val="28"/>
          <w:rtl w:val="true"/>
          <w:lang w:bidi="fa-IR"/>
        </w:rPr>
        <w:t>.</w:t>
      </w:r>
    </w:p>
    <w:p>
      <w:pPr>
        <w:pStyle w:val="Heading6"/>
        <w:numPr>
          <w:ilvl w:val="5"/>
          <w:numId w:val="1"/>
        </w:numPr>
        <w:rPr/>
      </w:pPr>
      <w:bookmarkStart w:id="229" w:name="__RefHeading___Toc8338108_2870459653"/>
      <w:bookmarkStart w:id="230" w:name="_Toc90"/>
      <w:bookmarkEnd w:id="229"/>
      <w:r>
        <w:rPr/>
        <w:t>4</w:t>
      </w:r>
      <w:r>
        <w:rPr>
          <w:rtl w:val="true"/>
        </w:rPr>
        <w:t xml:space="preserve">- </w:t>
      </w:r>
      <w:r>
        <w:rPr>
          <w:rtl w:val="true"/>
        </w:rPr>
        <w:t>امنیت اجتماعی و سلامت روان جامعه است</w:t>
      </w:r>
      <w:bookmarkEnd w:id="230"/>
    </w:p>
    <w:p>
      <w:pPr>
        <w:pStyle w:val="BookText"/>
        <w:rPr/>
      </w:pPr>
      <w:r>
        <w:rPr>
          <w:rFonts w:ascii="IRNazanin" w:hAnsi="IRNazanin" w:eastAsia="IRNazanin"/>
          <w:color w:val="111111"/>
          <w:sz w:val="28"/>
          <w:sz w:val="28"/>
          <w:szCs w:val="28"/>
          <w:rtl w:val="true"/>
          <w:lang w:bidi="fa-IR"/>
        </w:rPr>
        <w:t>اگر توجه زن به وظایف اصلی خویش در محور خانواده نباشد، به عنصر نامطلوبی تبدیل می شود که نه تنها خود از آزادی و امنیت برخوردار نیست، بلکه جامعه را به سوی ناامنی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رضایت باطنی دارد و نه رضایتمندی خانواده را درک می کند و نه جامعه جایگاه ارزشی و انسانی مناسبی برای او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از رسول خدا صلی الله علیه وآله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بدترین زنان شما کسی است که از شوهر پرهیز و منع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زیبایی هایش را بر او عرضه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دیگران و غیر شوهر تباهکاری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دچار بلاهت و خودباختگی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Heading6"/>
        <w:numPr>
          <w:ilvl w:val="5"/>
          <w:numId w:val="1"/>
        </w:numPr>
        <w:rPr/>
      </w:pPr>
      <w:bookmarkStart w:id="231" w:name="__RefHeading___Toc8338110_2870459653"/>
      <w:bookmarkStart w:id="232" w:name="_Toc91"/>
      <w:bookmarkEnd w:id="231"/>
      <w:r>
        <w:rPr/>
        <w:t>5</w:t>
      </w:r>
      <w:r>
        <w:rPr>
          <w:rtl w:val="true"/>
        </w:rPr>
        <w:t xml:space="preserve"> - </w:t>
      </w:r>
      <w:r>
        <w:rPr>
          <w:rtl w:val="true"/>
        </w:rPr>
        <w:t>محبت و وفاداری</w:t>
      </w:r>
      <w:bookmarkEnd w:id="232"/>
    </w:p>
    <w:p>
      <w:pPr>
        <w:pStyle w:val="BookText"/>
        <w:rPr/>
      </w:pPr>
      <w:r>
        <w:rPr>
          <w:rFonts w:ascii="IRNazanin" w:hAnsi="IRNazanin" w:eastAsia="IRNazanin"/>
          <w:color w:val="111111"/>
          <w:sz w:val="28"/>
          <w:sz w:val="28"/>
          <w:szCs w:val="28"/>
          <w:rtl w:val="true"/>
          <w:lang w:bidi="fa-IR"/>
        </w:rPr>
        <w:t>در روایات بر وفاداری زن به شوهر تأکید می شود و عدم توجه زن به پیمان زناشویی یکی از مفاسد و جرایم زنان محسوب می گردد و هرگونه روابط نامشروع با غیرهمسر شدید مذمت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هم طرفینی است و اختصاص به زن ندارد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از امام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سه دسته سخن نمی گوید و ایشان را پاک نمی نماید و بر ایشان عذاب دردناکی است یکی از آن سه، زنی است که فراش و رختخواب شوهر خویش را در اختیار مرد دیگری قرار می دهد</w:t>
      </w:r>
      <w:r>
        <w:rPr>
          <w:rFonts w:eastAsia="IRNazanin" w:cs="IRNazanin"/>
          <w:color w:val="111111"/>
          <w:sz w:val="28"/>
          <w:szCs w:val="28"/>
          <w:rtl w:val="true"/>
          <w:lang w:bidi="fa-IR"/>
        </w:rPr>
        <w:t xml:space="preserve">» </w:t>
      </w:r>
      <w:bookmarkStart w:id="233" w:name="pg11230_87666"/>
    </w:p>
    <w:p>
      <w:pPr>
        <w:pStyle w:val="BookText"/>
        <w:rPr/>
      </w:pPr>
      <w:bookmarkEnd w:id="2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برای حرکت و پویایی به محبت زن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صادقانه و حقیقی تنها نیرویی است که مرد را به زندگی امیدوار و پرتلاش نگه می دارد و به فرموده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زن های شما آن هایی هستند که دارای محبت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Heading6"/>
        <w:numPr>
          <w:ilvl w:val="5"/>
          <w:numId w:val="1"/>
        </w:numPr>
        <w:rPr/>
      </w:pPr>
      <w:bookmarkStart w:id="234" w:name="__RefHeading___Toc8338112_2870459653"/>
      <w:bookmarkStart w:id="235" w:name="_Toc92"/>
      <w:bookmarkEnd w:id="234"/>
      <w:r>
        <w:rPr/>
        <w:t>6</w:t>
      </w:r>
      <w:r>
        <w:rPr>
          <w:rtl w:val="true"/>
        </w:rPr>
        <w:t xml:space="preserve">- </w:t>
      </w:r>
      <w:r>
        <w:rPr>
          <w:rtl w:val="true"/>
        </w:rPr>
        <w:t>احترام</w:t>
      </w:r>
      <w:bookmarkEnd w:id="235"/>
    </w:p>
    <w:p>
      <w:pPr>
        <w:pStyle w:val="BookText"/>
        <w:rPr/>
      </w:pPr>
      <w:r>
        <w:rPr>
          <w:rFonts w:ascii="IRNazanin" w:hAnsi="IRNazanin" w:eastAsia="IRNazanin"/>
          <w:color w:val="111111"/>
          <w:sz w:val="28"/>
          <w:sz w:val="28"/>
          <w:szCs w:val="28"/>
          <w:rtl w:val="true"/>
          <w:lang w:bidi="fa-IR"/>
        </w:rPr>
        <w:t>مردی به پیامبر اکرم صلی 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دارم که هرگاه به منزل وارد می شوم، به استقبال من می آید و زمانی که از خانه خارج می شوم، مرا بدرقه می کند و هرگاه مرا اندوهگین می بیند به من می گوید چه چیز تو را غمگین ساخته است؟ اگر نگران معاش خود هستی که خداوند متکفل رزق و روزی بندگان خود می باشد؛ ولی اگر نگران امور معنوی خود می باشی، خداوند توجه و نگرانی تو را بیشتر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کارگزارانی دارد که این زن از زمره کارگزاران خدا می باشد و برای چنین زنی نصف اجر شهید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Heading6"/>
        <w:numPr>
          <w:ilvl w:val="5"/>
          <w:numId w:val="1"/>
        </w:numPr>
        <w:rPr/>
      </w:pPr>
      <w:bookmarkStart w:id="236" w:name="__RefHeading___Toc8338114_2870459653"/>
      <w:bookmarkStart w:id="237" w:name="_Toc93"/>
      <w:bookmarkEnd w:id="236"/>
      <w:r>
        <w:rPr/>
        <w:t>7</w:t>
      </w:r>
      <w:r>
        <w:rPr>
          <w:rtl w:val="true"/>
        </w:rPr>
        <w:t xml:space="preserve">- </w:t>
      </w:r>
      <w:r>
        <w:rPr>
          <w:rtl w:val="true"/>
        </w:rPr>
        <w:t>صبر و کنترل خشم</w:t>
      </w:r>
      <w:bookmarkEnd w:id="237"/>
    </w:p>
    <w:p>
      <w:pPr>
        <w:pStyle w:val="BookText"/>
        <w:rPr/>
      </w:pPr>
      <w:r>
        <w:rPr>
          <w:rFonts w:ascii="IRNazanin" w:hAnsi="IRNazanin" w:eastAsia="IRNazanin"/>
          <w:color w:val="111111"/>
          <w:sz w:val="28"/>
          <w:sz w:val="28"/>
          <w:szCs w:val="28"/>
          <w:rtl w:val="true"/>
          <w:lang w:bidi="fa-IR"/>
        </w:rPr>
        <w:t xml:space="preserve">هر کس بر بدخلقی همسرش به خاطر خدا، صبر پیشه نماید، خداوند به ازای هر موردی که در آن صبر پیشه سازد، ثوابی معادل ثواب ایوب علیه السلام بر بلاهای خود اعطا خواهد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خشم خود را در حالی که توان اعمال آن را دارد، کنترل نماید، خداوند او را مملو از ایمان و امنیت خواهد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احسائی،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Heading6"/>
        <w:numPr>
          <w:ilvl w:val="5"/>
          <w:numId w:val="1"/>
        </w:numPr>
        <w:rPr/>
      </w:pPr>
      <w:bookmarkStart w:id="238" w:name="__RefHeading___Toc8338116_2870459653"/>
      <w:bookmarkStart w:id="239" w:name="_Toc94"/>
      <w:bookmarkEnd w:id="238"/>
      <w:r>
        <w:rPr/>
        <w:t>8</w:t>
      </w:r>
      <w:r>
        <w:rPr>
          <w:rtl w:val="true"/>
        </w:rPr>
        <w:t xml:space="preserve">- </w:t>
      </w:r>
      <w:r>
        <w:rPr>
          <w:rtl w:val="true"/>
        </w:rPr>
        <w:t>قناعت</w:t>
      </w:r>
      <w:bookmarkEnd w:id="239"/>
    </w:p>
    <w:p>
      <w:pPr>
        <w:pStyle w:val="BookText"/>
        <w:rPr/>
      </w:pPr>
      <w:r>
        <w:rPr>
          <w:rFonts w:ascii="IRNazanin" w:hAnsi="IRNazanin" w:eastAsia="IRNazanin"/>
          <w:color w:val="111111"/>
          <w:sz w:val="28"/>
          <w:sz w:val="28"/>
          <w:szCs w:val="28"/>
          <w:rtl w:val="true"/>
          <w:lang w:bidi="fa-IR"/>
        </w:rPr>
        <w:t>پیامبر اکرم صلی الله علیه وآله در یکی از خطبه هایش قبل از وفات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با همسرش سازگاری ندارد و بر آنچه خداوند روزی او گردانیده است، صبور نیست و بر او سخت می گیرد و تکلیفی بیش از طاقتش از او می خواهد، خداوند هیچ مسأله ای را که به واسطه آن از آتش جهنم مصونیت حاصل شود، از او نپذیرد و مادامی که آن گونه است خداوند نیز بر او غضبناک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367</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به عنوان مدیر خانواده نقش مهمی در برقراری تعادل اقتصادی خانواده دارد، او می تواند با درایت میان فقر و بینوایی تفاوت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باید میان بی نوایی و احساس فقر تفکیک قائل شد، خانواده بینوا که با کمبود امکانات مواجه است اما توانمندی انطباق با شرایط سخت را دارد، می تواند از مسیرهای پرخطر عبور کند؛ اما </w:t>
      </w:r>
      <w:bookmarkStart w:id="240" w:name="pg11230_87667"/>
    </w:p>
    <w:p>
      <w:pPr>
        <w:pStyle w:val="BookText"/>
        <w:rPr/>
      </w:pPr>
      <w:bookmarkEnd w:id="240"/>
      <w:r>
        <w:rPr>
          <w:rFonts w:ascii="IRNazanin" w:hAnsi="IRNazanin" w:eastAsia="IRNazanin"/>
          <w:color w:val="111111"/>
          <w:sz w:val="28"/>
          <w:sz w:val="28"/>
          <w:szCs w:val="28"/>
          <w:rtl w:val="true"/>
          <w:lang w:bidi="fa-IR"/>
        </w:rPr>
        <w:t>خانواده ای که با مقایسه خود با طبقات فرا دست، پیوسته احساس فقر می کند و توان انطباق با شرایط را ندارد، در معرض آسیب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دین آنست که هم خانواده را به تکاپوی اقتصادی در ناحیه تولید ثروت توسط سرپرست وادارد و هم در ناحیه کنترل سبد هزینه ها به ویژه توسط زن دعوت کند؛ هم فرهنگ اجتماعی را با محوریت زهد و قناعت به گونه ای جهت دهی نماید که بینوایی به احساس فقر و حقارت اجتماعی منجر نشود و هم خانواده گسترده را به حمایت اقتصادی از اعضای فقیر فراخواند</w:t>
      </w:r>
      <w:r>
        <w:rPr>
          <w:rFonts w:eastAsia="IRNazanin" w:cs="IRNazanin"/>
          <w:color w:val="111111"/>
          <w:sz w:val="28"/>
          <w:szCs w:val="28"/>
          <w:rtl w:val="true"/>
          <w:lang w:bidi="fa-IR"/>
        </w:rPr>
        <w:t>.</w:t>
      </w:r>
    </w:p>
    <w:p>
      <w:pPr>
        <w:pStyle w:val="Heading6"/>
        <w:numPr>
          <w:ilvl w:val="5"/>
          <w:numId w:val="1"/>
        </w:numPr>
        <w:rPr/>
      </w:pPr>
      <w:bookmarkStart w:id="241" w:name="__RefHeading___Toc8338118_2870459653"/>
      <w:bookmarkStart w:id="242" w:name="_Toc95"/>
      <w:bookmarkEnd w:id="241"/>
      <w:r>
        <w:rPr/>
        <w:t>9</w:t>
      </w:r>
      <w:r>
        <w:rPr>
          <w:rtl w:val="true"/>
        </w:rPr>
        <w:t xml:space="preserve">- </w:t>
      </w:r>
      <w:r>
        <w:rPr>
          <w:rtl w:val="true"/>
        </w:rPr>
        <w:t>تمكين</w:t>
      </w:r>
      <w:bookmarkEnd w:id="242"/>
    </w:p>
    <w:p>
      <w:pPr>
        <w:pStyle w:val="BookText"/>
        <w:rPr/>
      </w:pPr>
      <w:r>
        <w:rPr>
          <w:rFonts w:ascii="IRNazanin" w:hAnsi="IRNazanin" w:eastAsia="IRNazanin"/>
          <w:color w:val="111111"/>
          <w:sz w:val="28"/>
          <w:sz w:val="28"/>
          <w:szCs w:val="28"/>
          <w:rtl w:val="true"/>
          <w:lang w:bidi="fa-IR"/>
        </w:rPr>
        <w:t>یکی از اساسی ترین حقوق مرد بر زن، حق تمکین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تمکین زن در برابر شوهرش یعنی تسلیم خدا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تمکین دامنه گسترده و قلمروی وسیع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تمکین در برابر شوهر، نوعی پاسخ به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است که جنبه مثبت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اهمیت این موضوع روشن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أحِلَّ لَكُمْ لَيْلَه الصَّيَامِ الرَّفَثُ إِلَى نِسَائِكُمْ هُنَّ لِبَاسٌ لَّكُمْ وَأَنتُمْ لِبَاسٌ لَّهُنَّ عَلِمَ اللهُ أَنَّكُمْ كُنتُمْ تَخْتَانُونَ أَنفُسَكُمْ فَتَابَ عَلَيْكُمْ وَ عَفَا عَنكُمْ فَالْنَ بَاشِرُوهُنَّ وَ ابْتَغُوا مَا كتب الله لكم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حلال شد در شب روزه داری گرایش به سوی زنانتان به آنچه مرد از زن می خواهد، ایشان برای شما لباسند و شما برای ایشان لباسید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دانست که شما پنهانی با خود خیانت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شما بازگشت و شما را بخشود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آمیزش کنید و آنچه خداوند برای شما نوشته به 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مندی مرد و زن و بهره مندی کامل آنها، سبب استحکام بنیان خانواده و ارتباط قلبی و مودت هر چه بیشتر بین آن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بهترین زنان آگاهتان کنم؟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زنان شما کسانی هستند که مهربانند و در مقابل شوهرشان متواضع هستند و نیاز جنسی شوهر خود را برآورده می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 نوری،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عرصه های تمکین خاص در روایات چندی مورد توجه است،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تمکین خاص از سوی زن و عرضه داشتن خود بر شوهر،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امتناع از برقراری روابط سالم زناشویی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از هرگونه برقراری ارتباط و التذاذ در محیط های اجتماعی و نگاه های هوس انگیز مسموم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اسلامی سه عنصر کرامت زن، مصلحت خانواده و سلامت جامعه که پرده از فلسفه بسیاری از احکام برمی دارد، عمده ترین مقصد است و وظایف زوجین در همین راستا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هرگونه استفاده ابزاری و بهره وری جنسی در </w:t>
      </w:r>
      <w:bookmarkStart w:id="243" w:name="pg11230_87668"/>
    </w:p>
    <w:p>
      <w:pPr>
        <w:pStyle w:val="BookText"/>
        <w:rPr/>
      </w:pPr>
      <w:bookmarkEnd w:id="243"/>
      <w:r>
        <w:rPr>
          <w:rFonts w:ascii="IRNazanin" w:hAnsi="IRNazanin" w:eastAsia="IRNazanin"/>
          <w:color w:val="111111"/>
          <w:sz w:val="28"/>
          <w:sz w:val="28"/>
          <w:szCs w:val="28"/>
          <w:rtl w:val="true"/>
          <w:lang w:bidi="fa-IR"/>
        </w:rPr>
        <w:t>خارج از حریم خانواده شدیدا نفی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محدوده خانواده، ارتباط و التذاذ زن و مرد از یکدیگر در کامل ترین صورت آن،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تمکین و حصول رضایت همسر، صرف قراردادن زن تحت اعمال غریزه جنسی مرد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تمکین اولا خشوع در مقابل حکم کردگار حکیم و ثانیا عشق ورزی بی شائبه و پایبندی به قداست خانواده و ایجاد اعتماد و ارج نهادن به شخصیت خود و همسر و ثالثا محکم ساختن میثاق ازدواج و تعهد به پیمانی ملکوتی و انجام رسالت زن در برابر هستی است </w:t>
      </w:r>
      <w:r>
        <w:rPr>
          <w:rFonts w:eastAsia="IRNazanin" w:cs="IRNazanin"/>
          <w:color w:val="111111"/>
          <w:sz w:val="28"/>
          <w:szCs w:val="28"/>
          <w:rtl w:val="true"/>
          <w:lang w:bidi="fa-IR"/>
        </w:rPr>
        <w:t>.</w:t>
      </w:r>
    </w:p>
    <w:p>
      <w:pPr>
        <w:pStyle w:val="Heading6"/>
        <w:numPr>
          <w:ilvl w:val="5"/>
          <w:numId w:val="1"/>
        </w:numPr>
        <w:rPr/>
      </w:pPr>
      <w:bookmarkStart w:id="244" w:name="__RefHeading___Toc8338120_2870459653"/>
      <w:bookmarkStart w:id="245" w:name="_Toc96"/>
      <w:bookmarkEnd w:id="244"/>
      <w:r>
        <w:rPr/>
        <w:t>10</w:t>
      </w:r>
      <w:r>
        <w:rPr>
          <w:rtl w:val="true"/>
        </w:rPr>
        <w:t xml:space="preserve">- </w:t>
      </w:r>
      <w:r>
        <w:rPr>
          <w:rtl w:val="true"/>
        </w:rPr>
        <w:t>عدم خشونت</w:t>
      </w:r>
      <w:bookmarkEnd w:id="245"/>
    </w:p>
    <w:p>
      <w:pPr>
        <w:pStyle w:val="BookText"/>
        <w:rPr/>
      </w:pPr>
      <w:r>
        <w:rPr>
          <w:rFonts w:ascii="IRNazanin" w:hAnsi="IRNazanin" w:eastAsia="IRNazanin"/>
          <w:color w:val="111111"/>
          <w:sz w:val="28"/>
          <w:sz w:val="28"/>
          <w:szCs w:val="28"/>
          <w:rtl w:val="true"/>
          <w:lang w:bidi="fa-IR"/>
        </w:rPr>
        <w:t>برخی آموزه ها به این مهم رهنمون شده اند که گاه شخص با ایجاد فشار روانی، عدم تمكين</w:t>
      </w:r>
    </w:p>
    <w:p>
      <w:pPr>
        <w:pStyle w:val="BookText"/>
        <w:rPr/>
      </w:pPr>
      <w:r>
        <w:rPr>
          <w:rFonts w:ascii="IRNazanin" w:hAnsi="IRNazanin" w:eastAsia="IRNazanin"/>
          <w:color w:val="111111"/>
          <w:sz w:val="28"/>
          <w:sz w:val="28"/>
          <w:szCs w:val="28"/>
          <w:rtl w:val="true"/>
          <w:lang w:bidi="fa-IR"/>
        </w:rPr>
        <w:t>نسبت به موقعیت و جایگاه دیگران و سهل انگاری در انجام مسؤولیت ها، خود زمینه های خشونت علیه خویش یا گسست روابط خانوادگی را هموار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زنی که، با زبان، شوهرش را بیازارد، خداوند هیچ انفاق و عمل صالحی را از وی نمی پذیرد تا آن که رضایتش را جلب کند، اگر چه روزها را روزه بدارد و شب ها را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مرد، آنگاه که در حق همسرش ستم روا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Heading6"/>
        <w:numPr>
          <w:ilvl w:val="5"/>
          <w:numId w:val="1"/>
        </w:numPr>
        <w:rPr/>
      </w:pPr>
      <w:bookmarkStart w:id="246" w:name="__RefHeading___Toc8338122_2870459653"/>
      <w:bookmarkStart w:id="247" w:name="_Toc97"/>
      <w:bookmarkEnd w:id="246"/>
      <w:r>
        <w:rPr/>
        <w:t>11</w:t>
      </w:r>
      <w:r>
        <w:rPr>
          <w:rtl w:val="true"/>
        </w:rPr>
        <w:t xml:space="preserve">- </w:t>
      </w:r>
      <w:r>
        <w:rPr>
          <w:rtl w:val="true"/>
        </w:rPr>
        <w:t>حسن معاشرت</w:t>
      </w:r>
      <w:bookmarkEnd w:id="247"/>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و شوهر مکلف به حسن معاشرت با یکدیگرند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محقق داماد،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حسن سلوک و تفاهم در رفتار و معاشرت بر اساس روابط معروف و شایسته پایه های زندگی زناشویی را تشکیل می دهد و این همان اصلی است که قرآن کریم در آیات متعدد با بیان مختلف و شیوا بر آن تأکید می ورزد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محور آرامش و نشاط در تربیت و شکل گیری شخصیت پرورش یافتگان خانواده در گرو زن و مادر است، لذا تعهد عملى و التزام اخلاقی به حسن معاشرت سوی زن، در تمامی ابعاد، بهترین دستاورد را برای خانواده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یک نظام ارزشی بخواهد به آینده ای روشن و موفق و نسلی سالم و افتخارآفرین نایل آید، باید محور برنامه ریزی و سرمایه گذاری تربیتی را از دختران و مادران جوان که نقش آفرینان واقعی هستند، آغاز نماید</w:t>
      </w:r>
      <w:r>
        <w:rPr>
          <w:rFonts w:eastAsia="IRNazanin" w:cs="IRNazanin"/>
          <w:color w:val="111111"/>
          <w:sz w:val="28"/>
          <w:szCs w:val="28"/>
          <w:rtl w:val="true"/>
          <w:lang w:bidi="fa-IR"/>
        </w:rPr>
        <w:t xml:space="preserve">. </w:t>
      </w:r>
      <w:bookmarkStart w:id="248" w:name="pg11230_87669"/>
    </w:p>
    <w:p>
      <w:pPr>
        <w:pStyle w:val="Heading6"/>
        <w:numPr>
          <w:ilvl w:val="5"/>
          <w:numId w:val="1"/>
        </w:numPr>
        <w:rPr/>
      </w:pPr>
      <w:bookmarkStart w:id="249" w:name="__RefHeading___Toc8338124_2870459653"/>
      <w:bookmarkStart w:id="250" w:name="_Toc98"/>
      <w:bookmarkEnd w:id="248"/>
      <w:bookmarkEnd w:id="249"/>
      <w:r>
        <w:rPr/>
        <w:t>12</w:t>
      </w:r>
      <w:r>
        <w:rPr>
          <w:rtl w:val="true"/>
        </w:rPr>
        <w:t xml:space="preserve">- </w:t>
      </w:r>
      <w:r>
        <w:rPr>
          <w:rtl w:val="true"/>
        </w:rPr>
        <w:t>اذن همسر</w:t>
      </w:r>
      <w:bookmarkEnd w:id="250"/>
    </w:p>
    <w:p>
      <w:pPr>
        <w:pStyle w:val="BookText"/>
        <w:rPr/>
      </w:pPr>
      <w:r>
        <w:rPr>
          <w:rFonts w:ascii="IRNazanin" w:hAnsi="IRNazanin" w:eastAsia="IRNazanin"/>
          <w:color w:val="111111"/>
          <w:sz w:val="28"/>
          <w:sz w:val="28"/>
          <w:szCs w:val="28"/>
          <w:rtl w:val="true"/>
          <w:lang w:bidi="fa-IR"/>
        </w:rPr>
        <w:t>از امام باقر علیه السلام است که زنی به محضر رسول خدا آمد و از حق زوج به زوجه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زن اطاعت او را کند و با او به مخالفت و عصیان گری و مشاجره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رسالت زن ایجاد امنیت است نه اغتشاش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از مال شوهر و خانه شوهر چیزی نبخشد، مگر با مشورت و اجازه او، روزه مستحبی نگیرد مگر با رضایت او و از شوهر دریغ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خانه او بدون اجازه همسر خارج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6"/>
        <w:numPr>
          <w:ilvl w:val="5"/>
          <w:numId w:val="1"/>
        </w:numPr>
        <w:rPr/>
      </w:pPr>
      <w:bookmarkStart w:id="251" w:name="__RefHeading___Toc8338126_2870459653"/>
      <w:bookmarkStart w:id="252" w:name="_Toc99"/>
      <w:bookmarkEnd w:id="251"/>
      <w:r>
        <w:rPr>
          <w:rtl w:val="true"/>
        </w:rPr>
        <w:t>ب</w:t>
      </w:r>
      <w:r>
        <w:rPr>
          <w:rtl w:val="true"/>
        </w:rPr>
        <w:t xml:space="preserve">) </w:t>
      </w:r>
      <w:r>
        <w:rPr>
          <w:rtl w:val="true"/>
        </w:rPr>
        <w:t>وظیفه زن به عنوان مادر</w:t>
      </w:r>
      <w:bookmarkEnd w:id="252"/>
    </w:p>
    <w:p>
      <w:pPr>
        <w:pStyle w:val="Heading6"/>
        <w:numPr>
          <w:ilvl w:val="5"/>
          <w:numId w:val="1"/>
        </w:numPr>
        <w:rPr/>
      </w:pPr>
      <w:bookmarkStart w:id="253" w:name="__RefHeading___Toc8338128_2870459653"/>
      <w:bookmarkStart w:id="254" w:name="_Toc100"/>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ویژگی های آفرینش و شخصیتی مادر، رسالتی بر دوش وی نهاده است که از عهده پدر برنمی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آکنده از مهر و عاطفه گذشت و فداکاری و صبوری مادر می تواند فرزندان را در برابر دشواری های راه مقاوم و پایدار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باید مزرعه دل کودکان را با مهر و محبت آبیاری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محبت ورزیدن سعی کند تبعیض قائل نشود و عدالت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 کردارهای شایسته خود، ادب را به کودک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مهم مادر این است که با فرزند بگونه ای برخورد کند که شخصیت وی روز به روز رشد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نه تنها در شؤون خانواده بلکه در کلیه زمینه های حیات اجتماعی ذینظر است و مداخله دارد، هر جا بحث از سازندگی باشد، گوشه ای از آن متوجه مادر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جنبه هایی از آن مورد توجه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و دانش بشر بستگی دارد به محیطی که طفل در آن رشد و نمو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علمی یا خرافاتی که مادر در دوران کودکی تزریق ذهن او کرده است، به سادگی پاک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به دنیا می آید و در دریایی از فرهنگ غوطه 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از طریق والدین به او منتقل می شود؛ ولی تأثیر مادر که نخستین کلمات را بر زبان او جاری می سازد، از دیگران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سازنده زیربنای اخلاقی جامعه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پایه های اخلاق را در ذهن کودک استوار می سازد و با نشان دادن خوب و بدی، زشتی و زیبایی کودک را به اصولی پایبند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هستی مادری نمونه و نمونه اعلای مادری است، زنان ما و دختران ما باید آن حضرت را اسوه و الگوی زندگی خود قرار دهند که مادر ریشه و سرچشمه و اصل وجود فرزند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عمر سعد اصرار بر بیعت کردن امام حسین علیه السلام با یزیدیان ورزید، امام عدم بیعت خود و یارانش را به مادران پاکیزه و پاک و امن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حجور طابت و طهرت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ابن طاووس،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97</w:t>
      </w:r>
      <w:r>
        <w:rPr>
          <w:rFonts w:eastAsia="IRNazanin" w:cs="IRNazanin"/>
          <w:color w:val="111111"/>
          <w:sz w:val="28"/>
          <w:szCs w:val="28"/>
          <w:rtl w:val="true"/>
          <w:lang w:bidi="fa-IR"/>
        </w:rPr>
        <w:t xml:space="preserve">). </w:t>
      </w:r>
      <w:bookmarkStart w:id="255" w:name="pg11230_87670"/>
    </w:p>
    <w:p>
      <w:pPr>
        <w:pStyle w:val="Heading6"/>
        <w:numPr>
          <w:ilvl w:val="5"/>
          <w:numId w:val="1"/>
        </w:numPr>
        <w:rPr/>
      </w:pPr>
      <w:bookmarkStart w:id="256" w:name="__RefHeading___Toc8338130_2870459653"/>
      <w:bookmarkStart w:id="257" w:name="_Toc101"/>
      <w:bookmarkEnd w:id="255"/>
      <w:bookmarkEnd w:id="256"/>
      <w:r>
        <w:rPr/>
        <w:t>1</w:t>
      </w:r>
      <w:r>
        <w:rPr>
          <w:rtl w:val="true"/>
        </w:rPr>
        <w:t xml:space="preserve">- </w:t>
      </w:r>
      <w:r>
        <w:rPr>
          <w:rtl w:val="true"/>
        </w:rPr>
        <w:t>نقش مادر در دوران بارداری</w:t>
      </w:r>
      <w:bookmarkEnd w:id="257"/>
    </w:p>
    <w:p>
      <w:pPr>
        <w:pStyle w:val="BookText"/>
        <w:rPr/>
      </w:pPr>
      <w:r>
        <w:rPr>
          <w:rFonts w:ascii="IRNazanin" w:hAnsi="IRNazanin" w:eastAsia="IRNazanin"/>
          <w:color w:val="111111"/>
          <w:sz w:val="28"/>
          <w:sz w:val="28"/>
          <w:szCs w:val="28"/>
          <w:rtl w:val="true"/>
          <w:lang w:bidi="fa-IR"/>
        </w:rPr>
        <w:t>دوران حمل دوره پایه گذاری صفات وراثتی و انتقال ارثی است و در این زمینه عزم و اراده مادر کمتر مؤثر است؛ ولی آنچه مهم است، امکان پیدایش نارسایی و نقایصی است که در اثر سهل انگاری مادر متوجه فرزند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مادر و غذای او در جنین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 در رحم تحت تأثیر دو دسته عوامل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و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مادی، مراد تغذیه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ها نشان می دهد نوع غذایی که زن در دوران حمل مصرف می کند، در جنین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عوامل روانی هم اضطراب ها و ناراحتی های مادر است</w:t>
      </w:r>
      <w:r>
        <w:rPr>
          <w:rFonts w:eastAsia="IRNazanin" w:cs="IRNazanin"/>
          <w:color w:val="111111"/>
          <w:sz w:val="28"/>
          <w:szCs w:val="28"/>
          <w:rtl w:val="true"/>
          <w:lang w:bidi="fa-IR"/>
        </w:rPr>
        <w:t>.</w:t>
      </w:r>
    </w:p>
    <w:p>
      <w:pPr>
        <w:pStyle w:val="Heading6"/>
        <w:numPr>
          <w:ilvl w:val="5"/>
          <w:numId w:val="1"/>
        </w:numPr>
        <w:rPr/>
      </w:pPr>
      <w:bookmarkStart w:id="258" w:name="__RefHeading___Toc8338132_2870459653"/>
      <w:bookmarkStart w:id="259" w:name="_Toc102"/>
      <w:bookmarkEnd w:id="258"/>
      <w:r>
        <w:rPr/>
        <w:t>2</w:t>
      </w:r>
      <w:r>
        <w:rPr>
          <w:rtl w:val="true"/>
        </w:rPr>
        <w:t xml:space="preserve">- </w:t>
      </w:r>
      <w:r>
        <w:rPr>
          <w:rtl w:val="true"/>
        </w:rPr>
        <w:t>تأثیر شیر مادر</w:t>
      </w:r>
      <w:bookmarkEnd w:id="259"/>
    </w:p>
    <w:p>
      <w:pPr>
        <w:pStyle w:val="BookText"/>
        <w:rPr/>
      </w:pP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کودک شیری بهتر از شیر مادر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علی علیه السلام می فرمود همان گونه که برای ازدواج گزینش می کنید، برای شیر دادن هم گزینش کنید؛ زیرا شیر، طبع انسان را تغییر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مادر به عقیده روان شناسان، کودکان را شاد و خرسند نگه می دارد و حتی از نظر اخلاقی هم در کودک اثر مثبت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از مادر، کودک را به مادر نزدیک تر می سازد و طفل از این نزدیکی احساس رضایت می کند و روحیه اش شاداب تر است</w:t>
      </w:r>
      <w:r>
        <w:rPr>
          <w:rFonts w:eastAsia="IRNazanin" w:cs="IRNazanin"/>
          <w:color w:val="111111"/>
          <w:sz w:val="28"/>
          <w:szCs w:val="28"/>
          <w:rtl w:val="true"/>
          <w:lang w:bidi="fa-IR"/>
        </w:rPr>
        <w:t>.</w:t>
      </w:r>
    </w:p>
    <w:p>
      <w:pPr>
        <w:pStyle w:val="Heading6"/>
        <w:numPr>
          <w:ilvl w:val="5"/>
          <w:numId w:val="1"/>
        </w:numPr>
        <w:rPr/>
      </w:pPr>
      <w:bookmarkStart w:id="260" w:name="__RefHeading___Toc8338134_2870459653"/>
      <w:bookmarkStart w:id="261" w:name="_Toc103"/>
      <w:bookmarkEnd w:id="260"/>
      <w:r>
        <w:rPr/>
        <w:t>3</w:t>
      </w:r>
      <w:r>
        <w:rPr>
          <w:rtl w:val="true"/>
        </w:rPr>
        <w:t xml:space="preserve">- </w:t>
      </w:r>
      <w:r>
        <w:rPr>
          <w:rtl w:val="true"/>
        </w:rPr>
        <w:t>تأثیر تقوای مادر</w:t>
      </w:r>
      <w:bookmarkEnd w:id="261"/>
    </w:p>
    <w:p>
      <w:pPr>
        <w:pStyle w:val="BookText"/>
        <w:rPr/>
      </w:pPr>
      <w:r>
        <w:rPr>
          <w:rFonts w:ascii="IRNazanin" w:hAnsi="IRNazanin" w:eastAsia="IRNazanin"/>
          <w:color w:val="111111"/>
          <w:sz w:val="28"/>
          <w:sz w:val="28"/>
          <w:szCs w:val="28"/>
          <w:rtl w:val="true"/>
          <w:lang w:bidi="fa-IR"/>
        </w:rPr>
        <w:t>در تربیت اسلامی، پرهیزکاری رأس هر امر، افضل اعمال و مورد محبت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زن در مسیر آن باشد و فکر و شخصیتش را بر اساس آن رنگ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برخی فکر کنند که کوشش مادر در امر پرهیزکاری در نسل و در تربیت بی اثر است؛ در حالی که عملا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ها نشان می دهد که خیانت، تبه کاری، زشتی، نابکاری، دشمنی، تجاوز کاری و همینطور مراقبت در فکر و عمل و سخن گفتن، در ایفای حقوق و بطور کلی پرهیز از گناه و خداترسی کودک در همه امور اثر می گذارد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تقوای مادر باعث ایجاد فضیلت ها و خصلت های انسانی و اخلاقی در کودک می شود و شخصیت طفل را مستقل و آزاد از هرگونه انحراف و بی بند و باری و ریا و فساد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که راز موفقیت مردان بزرگ در این بود که مادران با تقوا و پرهیزکار داشته اند</w:t>
      </w:r>
      <w:r>
        <w:rPr>
          <w:rFonts w:eastAsia="IRNazanin" w:cs="IRNazanin"/>
          <w:color w:val="111111"/>
          <w:sz w:val="28"/>
          <w:szCs w:val="28"/>
          <w:rtl w:val="true"/>
          <w:lang w:bidi="fa-IR"/>
        </w:rPr>
        <w:t xml:space="preserve">. </w:t>
      </w:r>
      <w:bookmarkStart w:id="262" w:name="pg11230_87671"/>
    </w:p>
    <w:p>
      <w:pPr>
        <w:pStyle w:val="Heading6"/>
        <w:numPr>
          <w:ilvl w:val="5"/>
          <w:numId w:val="1"/>
        </w:numPr>
        <w:rPr/>
      </w:pPr>
      <w:bookmarkStart w:id="263" w:name="__RefHeading___Toc8338136_2870459653"/>
      <w:bookmarkStart w:id="264" w:name="_Toc104"/>
      <w:bookmarkEnd w:id="262"/>
      <w:bookmarkEnd w:id="263"/>
      <w:r>
        <w:rPr/>
        <w:t>4</w:t>
      </w:r>
      <w:r>
        <w:rPr>
          <w:rtl w:val="true"/>
        </w:rPr>
        <w:t xml:space="preserve">- </w:t>
      </w:r>
      <w:r>
        <w:rPr>
          <w:rtl w:val="true"/>
        </w:rPr>
        <w:t>بازتاب اندیشه و رفتار مادر در آیات</w:t>
      </w:r>
      <w:bookmarkEnd w:id="264"/>
    </w:p>
    <w:p>
      <w:pPr>
        <w:pStyle w:val="BookText"/>
        <w:rPr/>
      </w:pPr>
      <w:r>
        <w:rPr>
          <w:rFonts w:ascii="IRNazanin" w:hAnsi="IRNazanin" w:eastAsia="IRNazanin"/>
          <w:color w:val="111111"/>
          <w:sz w:val="28"/>
          <w:sz w:val="28"/>
          <w:szCs w:val="28"/>
          <w:rtl w:val="true"/>
          <w:lang w:bidi="fa-IR"/>
        </w:rPr>
        <w:t>قرآن کریم طی آیاتی، رموز عجیبی را در خلقت و نقش آفرینی زن بیان می دارد که می تواند برای هر انسان هوشیاری بهترین درس عبرت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 ها بدین قرار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مادر صالح قطعا مستجاب و به درگاه حق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گذاری و اعتقاد مادر به اسم شایسته در شایستگی فرزند مؤثر است؛ لذا در روایات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الاسماء ينزل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باید هم در عرصه عملی تلاش کند و هم در عرصه اعتقاد و اندیشه و حتی به هنگام دعا از سلامت فکر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 وضع حمل، بهترین لحظات برای استجابت دعاست و به واسطه سختی حمل و زایمان، خداوند ثمرات و برکاتی را شامل حال مادر می سازد که سایر بندگان از این نعمت و منزلت بی بهره هستند که از آن جمله ثواب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قصد مادر از تربیت فرزند الهی باشد، خدا به برکت این عزم، فواید و نتایج خوب دنیوی و اخروی بر آن مترتب می سازد</w:t>
      </w:r>
      <w:r>
        <w:rPr>
          <w:rFonts w:eastAsia="IRNazanin" w:cs="IRNazanin"/>
          <w:color w:val="111111"/>
          <w:sz w:val="28"/>
          <w:szCs w:val="28"/>
          <w:rtl w:val="true"/>
          <w:lang w:bidi="fa-IR"/>
        </w:rPr>
        <w:t>.</w:t>
      </w:r>
    </w:p>
    <w:p>
      <w:pPr>
        <w:pStyle w:val="Heading6"/>
        <w:numPr>
          <w:ilvl w:val="5"/>
          <w:numId w:val="1"/>
        </w:numPr>
        <w:rPr/>
      </w:pPr>
      <w:bookmarkStart w:id="265" w:name="__RefHeading___Toc8338138_2870459653"/>
      <w:bookmarkStart w:id="266" w:name="_Toc105"/>
      <w:bookmarkEnd w:id="265"/>
      <w:r>
        <w:rPr/>
        <w:t>5</w:t>
      </w:r>
      <w:r>
        <w:rPr>
          <w:rtl w:val="true"/>
        </w:rPr>
        <w:t xml:space="preserve">- </w:t>
      </w:r>
      <w:r>
        <w:rPr>
          <w:rtl w:val="true"/>
        </w:rPr>
        <w:t>انسان پروری مادر</w:t>
      </w:r>
      <w:bookmarkEnd w:id="266"/>
    </w:p>
    <w:p>
      <w:pPr>
        <w:pStyle w:val="BookText"/>
        <w:rPr/>
      </w:pPr>
      <w:r>
        <w:rPr>
          <w:rFonts w:ascii="IRNazanin" w:hAnsi="IRNazanin" w:eastAsia="IRNazanin"/>
          <w:color w:val="111111"/>
          <w:sz w:val="28"/>
          <w:sz w:val="28"/>
          <w:szCs w:val="28"/>
          <w:rtl w:val="true"/>
          <w:lang w:bidi="fa-IR"/>
        </w:rPr>
        <w:t>قرآن کریم احترام به پدر و مادر را همواره بزرگ می شمارد و مخصوصا زحمات مادر را از یاد نبرده است و تذکر می دهد که</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أُمُّهُ وَهْنًا عَلَى وَهْن وفصاله في عَامَينْ أَنِ اشْكُرْ لِي وَلِوَالِدَيْكَ إِلَى الْمَصِير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پاره ای از مشقات و اذیت ها که مادر در حمل فرزند، و تربیت او تحمل می کند،ذکر شده است تا شنونده را به شکر پدر و مادر و بخصوص مادر وادارد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وجهی می توان گفت مادران ام الکتاب و اصل عالم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ام در قرآن به طور خاص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ارحام نیز که واسطه و حلقه اتصال آن مادر است، به طور عام مورد توجه و عنایت قرار گرفته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 محسوس واضح است که فرزندان اکثرا تحت تأثیر فکر و تعلیم و تربیت مادران رشد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قرآن</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سی ماه از جان مادران ارتزاق می کنند که این زمان درست زمان پایه ریزی شخصیت طفل و تشکیل وجودی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و رابطه مادر و فرزند تا حدی دقیق است که مادران از طریق شیر دادن به واسطه موهبت الهی منشأ اثر هستند و مبدأ فیض قرار می گیرند و اثرات آن در جهان باقی می ماند</w:t>
      </w:r>
      <w:r>
        <w:rPr>
          <w:rFonts w:eastAsia="IRNazanin" w:cs="IRNazanin"/>
          <w:color w:val="111111"/>
          <w:sz w:val="28"/>
          <w:szCs w:val="28"/>
          <w:rtl w:val="true"/>
          <w:lang w:bidi="fa-IR"/>
        </w:rPr>
        <w:t xml:space="preserve">. </w:t>
      </w:r>
      <w:bookmarkStart w:id="267" w:name="pg11230_87672"/>
    </w:p>
    <w:p>
      <w:pPr>
        <w:pStyle w:val="Heading6"/>
        <w:numPr>
          <w:ilvl w:val="5"/>
          <w:numId w:val="1"/>
        </w:numPr>
        <w:rPr/>
      </w:pPr>
      <w:bookmarkStart w:id="268" w:name="__RefHeading___Toc8338140_2870459653"/>
      <w:bookmarkStart w:id="269" w:name="_Toc106"/>
      <w:bookmarkEnd w:id="267"/>
      <w:bookmarkEnd w:id="268"/>
      <w:r>
        <w:rPr>
          <w:rtl w:val="true"/>
        </w:rPr>
        <w:t>ج</w:t>
      </w:r>
      <w:r>
        <w:rPr>
          <w:rtl w:val="true"/>
        </w:rPr>
        <w:t xml:space="preserve">) </w:t>
      </w:r>
      <w:r>
        <w:rPr>
          <w:rtl w:val="true"/>
        </w:rPr>
        <w:t>وظیفه زن در نقش اجتماعی</w:t>
      </w:r>
      <w:bookmarkEnd w:id="269"/>
    </w:p>
    <w:p>
      <w:pPr>
        <w:pStyle w:val="Heading6"/>
        <w:numPr>
          <w:ilvl w:val="5"/>
          <w:numId w:val="1"/>
        </w:numPr>
        <w:rPr/>
      </w:pPr>
      <w:bookmarkStart w:id="270" w:name="__RefHeading___Toc8338142_2870459653"/>
      <w:bookmarkStart w:id="271" w:name="_Toc107"/>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 xml:space="preserve">به فرموده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از نظر اسلام نقش حساسی در بنای جامعه اسلامی دارند و اسلام زن را تا حدی ارتقاء می دهد که او بتواند مقام انسانی خود را در جامعه بازیابد و از حد شیء بیرون بیاید و متناسب با چنین رشدی می تواند در ساختمان حکومت اسلامی مسؤولیت هایی به عهده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اداره کل انتشارات و تبلیغات،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در جامعه اسلامی آزادند و از رفتن به دانشگاه و ادارات و مجلسین به هیچ وجه جلوگیری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ها حق دارند، در سیاست دخالت بکنند، تکلیفشان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در مقدرات اساسی مملکت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در صدر اسلام با مردان در جنگ ها هم شرکت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حضور زن در اجتماع را نه تنها منع نکرده بلکه با حفظ شرایط تشویق نیز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بانوی بانوان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اجتماع کنار نکشیدند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نیز به این حضور عفیفانه اشاره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فَجَاءَتْهُ إِحْدَتْهُمَا تَمْشَى عَلَى اسْتحْيَاء قَالَتْ إِنَّ أَبي يَدْعُوكَ لِيَجْزِيَكَ أَجْرَ سَقَيْتَ لَنَا فَلَمَّا جَاءَهُ وَ قَصَّ عَلَيْهِ القَصَصَ قَالَ لَا تَخَفْ نَجَوْتَ مِنَ الْقَوْمِ الظَّالِمِين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نگذشت یکی از آن دو زن با حالت شرم و حیا که راه رفتنش حکایت از آن می کرد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تو را می خواند تا پاداش آب دادنت به ما را بدهد همین که موسی نزد پیرمرد آمد و داستان خود را به او گفت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مترس که از مردم ستمگر نجات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فلسفه حجاب و داشتن عفت و حیا برای حفظ احترام زن و سلامت نفس و سلامت جامعة بشری و عزت و آبروی زن تدوین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همایونی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188</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لِّلْمُؤْمِنِينَ يَغُضُّوا مِنْ أَبْصَارِهِمْ وَيَحْفَظُوا فُرُوجَهُمْ ذَلِكَ أَزْكَى لَهُمْ إِنَّ اللَّهَ خَبِيرُ بِمَا يَصْنَعُونَ وَ قُل لِّلْمُؤْمِنَاتِ يَغْضُضْنَ مِنْ أَبْصَرِهِنَّ وَيَحْفَظْنَ فُرُوجَهُنَّ وَلَا يُبْدِينَ زِينَتَهُنَّ إِلَّا مَا ظَهَرَ مِنْهَا وَلِيَضْرِبْنَ بِخُمُرِهِنَّ عَلَى جُيُوبِهِنَّ وَلَا يُبْدِينَ زِينَتَهُنَّ إِلا ِلبُعُولَتِهِنَّ أَوْ ءَابَائِهِنَّ أَوْ ءَابَاء بُعُولَتِهِنَّ أَوْ أَبْنَائِهِنَّ أَوْ أَبْنَاءِ بُعُولَتِهِنَّ أَوْ إِخْوَانِهِنَّ أَوْ بَنِى إِخْوَانِهِنَّ أَوْ بَنِي أَخَوَاتِهِنَّ أَوْ نِسَائِهِنَّ أَوْ مَا مَلَكَتْ أَيْمَانُهُنَّ أَوِ التَّابِعِينَ غَيْرٌ أَوْلِي الْأَرْبَةِ مِنَ الرِّجَالِ أَوِ الطِّفْلِ الذِينَ لَمْ يَظْهَرُوا عَلَى عَوْرَاتِ النِّسَاءِ وَلا يَضْرِبْنَ بِأَرْجُلِهِنَّ لِيُعْلَمَ مَا يخْفِينَ مِن زِينَتَهنَّ وَتُوبُوا إِلَى اللهِ جَمِيعًا أَيُّهَ الْمُؤْمِنُونَ لَعَلَّكُمْ تُفْلِحُونَ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زنان مؤمنه بگو دیدگان خویش را فرو خوابانند و دامن های خود را حفظ کنند و زیور </w:t>
      </w:r>
      <w:bookmarkStart w:id="272" w:name="pg11230_87673"/>
    </w:p>
    <w:p>
      <w:pPr>
        <w:pStyle w:val="BookText"/>
        <w:rPr/>
      </w:pPr>
      <w:bookmarkEnd w:id="272"/>
      <w:r>
        <w:rPr>
          <w:rFonts w:ascii="IRNazanin" w:hAnsi="IRNazanin" w:eastAsia="IRNazanin"/>
          <w:color w:val="111111"/>
          <w:sz w:val="28"/>
          <w:sz w:val="28"/>
          <w:szCs w:val="28"/>
          <w:rtl w:val="true"/>
          <w:lang w:bidi="fa-IR"/>
        </w:rPr>
        <w:t>خویش آشکار نکنند مگر آنچه پیداست، سرپوش های خود را بر گریبان ها بزنند، زینت خود را آشکار نکنند مگر برای شوهران یا پدران یا پدرشوهران یا پسران یا پسر شوهران یا برادران یا برادر زادگان یا خواهرزادگان یا زنان یا مملکوتشان یا مردان طفیلی که حاجت به زن ندارند یا کودکانی که از راز زنان آگاه نیستند و پای به زمین نکوبند که زیورهای مخفی آنان دانسته شود، ای گروه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سوی خداوند توبه برید باشد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جوامع الجامع از ام سلمه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وآله بودم و میمونه هم حاضر بود، که پسر ام مکتوم آمد و این در موقعی بود که ما را به حجاب امر فرموده بود،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پرده شوید، 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وآله ابن مکتوم نابینا است ما را نمی بیند؟ فرمود آیا شما هم نابینایید؟ مگر شما او را نمی بینید؟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Heading6"/>
        <w:numPr>
          <w:ilvl w:val="5"/>
          <w:numId w:val="1"/>
        </w:numPr>
        <w:rPr/>
      </w:pPr>
      <w:bookmarkStart w:id="273" w:name="__RefHeading___Toc8338144_2870459653"/>
      <w:bookmarkStart w:id="274" w:name="_Toc108"/>
      <w:bookmarkEnd w:id="273"/>
      <w:r>
        <w:rPr>
          <w:rtl w:val="true"/>
        </w:rPr>
        <w:t>مالکیت ذاتی و استقلالی زن</w:t>
      </w:r>
      <w:bookmarkEnd w:id="274"/>
    </w:p>
    <w:p>
      <w:pPr>
        <w:pStyle w:val="BookText"/>
        <w:rPr/>
      </w:pPr>
      <w:r>
        <w:rPr>
          <w:rFonts w:ascii="IRNazanin" w:hAnsi="IRNazanin" w:eastAsia="IRNazanin"/>
          <w:color w:val="111111"/>
          <w:sz w:val="28"/>
          <w:sz w:val="28"/>
          <w:szCs w:val="28"/>
          <w:rtl w:val="true"/>
          <w:lang w:bidi="fa-IR"/>
        </w:rPr>
        <w:t>در سیستم قانونگذاری اسلام یک نوع مالکیت به تبع اشتغال به کار و تجارت حاصل می شود که برای زنان نیز مقرر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لِلرِّجالِ نَصِيبٌ مِّمَّا اكتَسَبُوا وَ ِللنِّسَاء نَصِيبٌ ممَّا اكْتَسَبنَ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اکتساب برای هر انسانی چه زن و چه مرد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اندیشه دینی نه تنها کسب درآمد و مالکیت استقلالی زن معتبر دانسته شده است بلکه در مواردی که ضرورت ایجاب کرده، مالکیت و اشتغال زن نیز مورد تأیید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مواردی که ضرورت ایجاب کرده مالکیت و اشتغال زن نیز مورد تأیید قرار گرفته است از جمله مالکیت بلقیس و محدوده مدیریتی او چنین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وَجَدتُّ امْرَأَهِ تَمْلِكُهُمْ وَ أُوتِيَتْ مِن كُلِّ شَيْءٍ وَ لَهَا عَرْشُ 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مبین اسلام در مورد حضرت خدیجه هیچ الزام و اجباری برای به کارگیری سرمایه او در راه دین در نظر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نظر اسلام، وظیفه سنگین اداره مالی خانواده به عهده مرد است و زن در قبال مشکلات اقتصادی و هزینه های آن شرعا مسؤول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بالا بیان کننده مالکیت ذاتی و استقلالی بانوان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مجموعه مالکیت مزبور این است که برای بانوان حقوقی چون حق انفاق، حق هدیه دادن، وکالت، حق اخذ دیه و هرگونه داد دیه و هرگونه داد و ستد مباحی برای آنان به رسمیت شناخته شده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توجه این است که بدانیم در عین این که خداوند برای زنان چنین حقی قائل </w:t>
      </w:r>
      <w:bookmarkStart w:id="275" w:name="pg11230_87674"/>
    </w:p>
    <w:p>
      <w:pPr>
        <w:pStyle w:val="BookText"/>
        <w:rPr/>
      </w:pPr>
      <w:bookmarkEnd w:id="275"/>
      <w:r>
        <w:rPr>
          <w:rFonts w:ascii="IRNazanin" w:hAnsi="IRNazanin" w:eastAsia="IRNazanin"/>
          <w:color w:val="111111"/>
          <w:sz w:val="28"/>
          <w:sz w:val="28"/>
          <w:szCs w:val="28"/>
          <w:rtl w:val="true"/>
          <w:lang w:bidi="fa-IR"/>
        </w:rPr>
        <w:t xml:space="preserve">شده است، حیطه فعالیت اقتصادی زنان باید به گونه ای باشد که با حیثیت ذاتی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فرزندآوری، تربیت فرزندان، خصوصیات جسمانی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حیثیت معنوی و دینی و ارزش های انسانی او منافعات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مطلب این است که اصل عدالت در جامعه بین زن و مرد در بهره برداری از فعالیت های اقتصادی مورد توجه قرار گیرد و محیط های مناسب از نظر کاری و فرهنگی برای بانوان تدارک دیده شود تا اختلاط زن و مرد کاهش یابد و زنان بدون دغدغه به اشتغال بپردازند و برای زنان شاغل سرپرست خانوار حمایت کافی از سوی دولت صورت گیرد تا زنان فعال از عهده وظیفه مادری و تأمین مخارج خانواده برآیند</w:t>
      </w:r>
      <w:r>
        <w:rPr>
          <w:rFonts w:eastAsia="IRNazanin" w:cs="IRNazanin"/>
          <w:color w:val="111111"/>
          <w:sz w:val="28"/>
          <w:szCs w:val="28"/>
          <w:rtl w:val="true"/>
          <w:lang w:bidi="fa-IR"/>
        </w:rPr>
        <w:t>.</w:t>
      </w:r>
    </w:p>
    <w:p>
      <w:pPr>
        <w:pStyle w:val="Heading5"/>
        <w:numPr>
          <w:ilvl w:val="4"/>
          <w:numId w:val="1"/>
        </w:numPr>
        <w:rPr/>
      </w:pPr>
      <w:bookmarkStart w:id="276" w:name="__RefHeading___Toc8338146_2870459653"/>
      <w:bookmarkStart w:id="277" w:name="_Toc109"/>
      <w:bookmarkEnd w:id="276"/>
      <w:r>
        <w:rPr>
          <w:rtl w:val="true"/>
        </w:rPr>
        <w:t>نمونه هایی از الگوی جامع شخصیت زن در قرآن</w:t>
      </w:r>
      <w:bookmarkEnd w:id="277"/>
    </w:p>
    <w:p>
      <w:pPr>
        <w:pStyle w:val="Heading6"/>
        <w:numPr>
          <w:ilvl w:val="5"/>
          <w:numId w:val="1"/>
        </w:numPr>
        <w:rPr/>
      </w:pPr>
      <w:bookmarkStart w:id="278" w:name="__RefHeading___Toc8338148_2870459653"/>
      <w:bookmarkStart w:id="279" w:name="_Toc110"/>
      <w:bookmarkEnd w:id="278"/>
      <w:r>
        <w:rPr/>
        <w:t>1</w:t>
      </w:r>
      <w:r>
        <w:rPr>
          <w:rtl w:val="true"/>
        </w:rPr>
        <w:t xml:space="preserve">- </w:t>
      </w:r>
      <w:r>
        <w:rPr>
          <w:rtl w:val="true"/>
        </w:rPr>
        <w:t>مريم</w:t>
      </w:r>
      <w:bookmarkEnd w:id="279"/>
    </w:p>
    <w:p>
      <w:pPr>
        <w:pStyle w:val="BookText"/>
        <w:rPr/>
      </w:pPr>
      <w:r>
        <w:rPr>
          <w:rFonts w:ascii="IRNazanin" w:hAnsi="IRNazanin" w:eastAsia="IRNazanin"/>
          <w:color w:val="111111"/>
          <w:sz w:val="28"/>
          <w:sz w:val="28"/>
          <w:szCs w:val="28"/>
          <w:rtl w:val="true"/>
          <w:lang w:bidi="fa-IR"/>
        </w:rPr>
        <w:t>خداوند مریم را به بهترین وجه قبول کرد و حیاتی طیب و طاهر به او و ذریه اش افاضه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دائم در محراب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در تفسیر قمی آمده است که وقتی مریم به حد بلوغ رسید به محراب رفت و پرده ای پیرامون خود افکند به طوری که احدی او را نمی دید و تنها زکریا بر او وارد می شد و وقتی بر او وارد می گردید، میوه های تابستانی را در زمستان و میوه های زمستانی را در تابستان نزد او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میوه ها از کجا برایت آماده شده،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خدای تعالی و خداوند به هر کس که بخواهد روزی بی شمار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الْمَلَئِكَةُ قالت المَلئكه يَامَرْيَمُ إِنَّ الله اصْطَفَئک و طَهَّرَک وَ اصْطَفَيْكَ عَلَى نِسَاءِ الْعَالَمِينَ؛ يَا مَرْيَمُ اقْنُتى لرَبِّكَ وَ اسْجُدِی وَ ارْكَعِي مَعَ الرَّاكِعِينَ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فرشتگان گفتند ای مریم خداوند تو را برگزیده و پاکیزه گردانیده و برتری بخشیده بر زنان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 فرمانبردار خدا باش و نماز را با اهل طاعت به جای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خدای تعالی مریم را ندا داده و چون ندا مستلزم توجه شخص ندا شده به سوی ندا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کلمه ندا تکرار شود به منزله این است که به شخص ندا شده بفهماند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تو چند خبر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مورد بحث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 خبر برایت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خدای تعالی تو را با مقام و منزلتی که داری، گرامی داشته است؛ دوم وظیفه عبودیت است که تو باید ملازم آن باشی تا تلافی آن مقام و منزلت شده 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این آیه هم دستور به عبودیت است و هم شکر از مقامی که خدای تعالی </w:t>
      </w:r>
      <w:bookmarkStart w:id="280" w:name="pg11230_87675"/>
    </w:p>
    <w:p>
      <w:pPr>
        <w:pStyle w:val="BookText"/>
        <w:rPr/>
      </w:pPr>
      <w:bookmarkEnd w:id="280"/>
      <w:r>
        <w:rPr>
          <w:rFonts w:ascii="IRNazanin" w:hAnsi="IRNazanin" w:eastAsia="IRNazanin"/>
          <w:color w:val="111111"/>
          <w:sz w:val="28"/>
          <w:sz w:val="28"/>
          <w:szCs w:val="28"/>
          <w:rtl w:val="true"/>
          <w:lang w:bidi="fa-IR"/>
        </w:rPr>
        <w:t>به مریم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قنوت فرع بر اصطفاست و سجده فرع بر تطهیر و رکوع فرع بر اصطفای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مریم سلام الله علیها با اطاعت فرمان الهی و خضوع و خشوع در برابر حق به مقام اصطفا و طهارت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کسانی هستند که ملائکه با آنان سخن می گویند و مورد خطاب حضرت حق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قَالَت الْمَلَئكَه يَا مَرْيَمُ إِنَّ اللَّهَ يُبَشِّرُك بكلَمَهُ مِّنْهُ اسْمُهُ الْمَسِيحُ عِيسَى ابْنُ مَرْيَمَ وَجيهاً فى الدُّنْيَا وَالآخِرَه وَ مِنَ الْمُقَرَّبِينَ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فرشتگان مریم را گفتند که خدا تو را به کلمه خود بشارت می دهد که نامش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مریم است، که در دنیا و آخرت آبرومند و از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سلام الله علیها محل قبول کلمه الهی شده است یعنی ظرف مظروفی عظیم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مَرْيَمَ ابْنَتَ عِمْرَانَ الَّتِي أَحْصَنَتْ فَرْجَهَا فَنَفَخْنَا فِيهِ مِن رُّوحِنَا وَ صَدَّقَتْ بِكَلِمَاتِ رَبهًا وَكُتُبِهِ وَ كانَتْ مِنَ الْقَانِتِينَ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مریم دختر عمران که بانویی پاک بود و ما در او از روح خود دمیدیم و او کلمات پروردگار خود را و کتب او را تصدیق کرد و از خاشعان بود</w:t>
      </w:r>
      <w:r>
        <w:rPr>
          <w:rFonts w:eastAsia="IRNazanin" w:cs="IRNazanin"/>
          <w:color w:val="111111"/>
          <w:sz w:val="28"/>
          <w:szCs w:val="28"/>
          <w:rtl w:val="true"/>
          <w:lang w:bidi="fa-IR"/>
        </w:rPr>
        <w:t>».</w:t>
      </w:r>
    </w:p>
    <w:p>
      <w:pPr>
        <w:pStyle w:val="Heading6"/>
        <w:numPr>
          <w:ilvl w:val="5"/>
          <w:numId w:val="1"/>
        </w:numPr>
        <w:rPr/>
      </w:pPr>
      <w:bookmarkStart w:id="281" w:name="__RefHeading___Toc8338150_2870459653"/>
      <w:bookmarkStart w:id="282" w:name="_Toc111"/>
      <w:bookmarkEnd w:id="281"/>
      <w:r>
        <w:rPr/>
        <w:t>2</w:t>
      </w:r>
      <w:r>
        <w:rPr>
          <w:rtl w:val="true"/>
        </w:rPr>
        <w:t xml:space="preserve">- </w:t>
      </w:r>
      <w:r>
        <w:rPr>
          <w:rtl w:val="true"/>
        </w:rPr>
        <w:t>آسيه</w:t>
      </w:r>
      <w:bookmarkEnd w:id="282"/>
    </w:p>
    <w:p>
      <w:pPr>
        <w:pStyle w:val="BookText"/>
        <w:rPr/>
      </w:pPr>
      <w:r>
        <w:rPr>
          <w:rFonts w:ascii="IRNazanin" w:hAnsi="IRNazanin" w:eastAsia="IRNazanin"/>
          <w:color w:val="111111"/>
          <w:sz w:val="28"/>
          <w:sz w:val="28"/>
          <w:szCs w:val="28"/>
          <w:rtl w:val="true"/>
          <w:lang w:bidi="fa-IR"/>
        </w:rPr>
        <w:t>آسیه از زنان نام آوری است که سرگذشت وی نیز در قرآن مجید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فرعون بود که در هاله ای از نجابت، لیاقت و پاکی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با آن که زن مردی گردنکش و خطرناک چون فرعون بود که کسی از بیداد او در امان نبود، مع الوصف نترسید و ایمانش متزلزل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تا جایی مقرب درگاه خداوند شد که پیامبر اسلام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به تکامل رسیدند، چهار تن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آسیه همسر فرعون، مریم دختر عمران، خدیجه دختر خویلد، و فاطمه سلام الله علیها و برتر از همه آنان فاطمه سلام الله علیها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برگزیده شدن موسی آسیه به او ایمان آورد ولی ایمانش را از فرعون پنهان داشت و سال ها تحت رهبری موسی به پرستش خدای یکتا پرداخت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ضَرَبَ الله مَثَلًا للذينَ ءَامَنُواْ امْرَأتَ فرْعَوْنَ إِذْ قَالَتْ رَبِّ ابْن لى عِندَكَ بَيْتًا في الجَ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وَ نجِّنى مِن فِرْعَوْنَ وَ عَمَلِهِ وَ نَجِّنى مِنَ القَوْم الظالمینَ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خدای تعالی برای کسانی که ایمان آورده اند، مثلی می زند و آن داستان همسر فرعون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نزد خودت برایم خانه ای در بهشت بنا کن و مرا از فرعون و عمل او نجات بده و از مردم ستمکار برهان</w:t>
      </w:r>
      <w:r>
        <w:rPr>
          <w:rFonts w:eastAsia="IRNazanin" w:cs="IRNazanin"/>
          <w:color w:val="111111"/>
          <w:sz w:val="28"/>
          <w:szCs w:val="28"/>
          <w:rtl w:val="true"/>
          <w:lang w:bidi="fa-IR"/>
        </w:rPr>
        <w:t xml:space="preserve">». </w:t>
      </w:r>
      <w:bookmarkStart w:id="283" w:name="pg11230_87676"/>
    </w:p>
    <w:p>
      <w:pPr>
        <w:pStyle w:val="BookText"/>
        <w:rPr/>
      </w:pPr>
      <w:bookmarkEnd w:id="283"/>
      <w:r>
        <w:rPr>
          <w:rFonts w:ascii="IRNazanin" w:hAnsi="IRNazanin" w:eastAsia="IRNazanin"/>
          <w:color w:val="111111"/>
          <w:sz w:val="28"/>
          <w:sz w:val="28"/>
          <w:szCs w:val="28"/>
          <w:rtl w:val="true"/>
          <w:lang w:bidi="fa-IR"/>
        </w:rPr>
        <w:t>همسر فرعون چشم از تمام لذات زندگی دنیا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نه به خاطر این که دستش به آن ها نمی رسید؛ بلکه در عین این که همه آن لذات برایش فراهم بود، از آن ها چشم پوشید و به کراماتی که نزد خداست و به قرب خدا دلبست و به غیب ایمان آورد و استقامت ورزید تا 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Heading6"/>
        <w:numPr>
          <w:ilvl w:val="5"/>
          <w:numId w:val="1"/>
        </w:numPr>
        <w:rPr/>
      </w:pPr>
      <w:bookmarkStart w:id="284" w:name="__RefHeading___Toc8338152_2870459653"/>
      <w:bookmarkStart w:id="285" w:name="_Toc112"/>
      <w:bookmarkEnd w:id="284"/>
      <w:r>
        <w:rPr/>
        <w:t>3</w:t>
      </w:r>
      <w:r>
        <w:rPr>
          <w:rtl w:val="true"/>
        </w:rPr>
        <w:t xml:space="preserve">- </w:t>
      </w:r>
      <w:r>
        <w:rPr>
          <w:rtl w:val="true"/>
        </w:rPr>
        <w:t>مادر حضرت موسی</w:t>
      </w:r>
      <w:bookmarkEnd w:id="285"/>
    </w:p>
    <w:p>
      <w:pPr>
        <w:pStyle w:val="BookText"/>
        <w:rPr/>
      </w:pPr>
      <w:r>
        <w:rPr>
          <w:rFonts w:ascii="Amiri" w:hAnsi="Amiri" w:eastAsia="Amiri" w:cs="Amiri"/>
          <w:color w:val="111111"/>
          <w:sz w:val="28"/>
          <w:sz w:val="28"/>
          <w:szCs w:val="28"/>
          <w:rtl w:val="true"/>
          <w:lang w:bidi="ar-SA"/>
        </w:rPr>
        <w:t>وَ أَوْحَيْنَا إِلَى أَمْرِ مُوسَى أَنْ أَرْضِعِيهِ فَإِذَا خِفْتِ عَلَيْهِ فَأَلْقِيهِ فِي الْيَمِّ وَ لَا تَخَافِي وَ لَا تَحْزَنِى إِنَّا رَادُّوهُ إِلَيْكِ وَ جَاعِلُوهُ مِنَ الْمُرْسَلِينَ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مادر موسی وحی کردیم که طفلت را شیر بده و چون از آسیب فرعونیان بر او ترسان شوی به دریا افکن و دیگر بر او هرگز مترس و محزون مباش که ما او را به تو آوریم و هم از پیغمبران مرسلش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موسی حضرت را در رود نیل رها کرد و او به سمت کاخ فرعون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فرعون موسی را از دریا برگرفتند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فرعون خواست تا کودک را نکشند و او را بزرگ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أَصْبَحَ فَوَادُ أُمّ مُوسى فَارغًا إن كَادَتْ لَتُبدى به لَوْ لَا أَن رَبَطْنَا عَلَى قَلْبِهَا لَتَكُونَ مِنَ المُؤمِنينَ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قلب مادر موسی مطمئن و فارغ از اندوه گشت که اگر فارغ نمی شد، نزدیک بود موسی را لو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بودیم که قلبش را به جای محکم بستیم تا از مؤمنان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مادر موسی به سبب وحی، از ترس و اندوهی که باعث می شد سر فرزندش فاش گردد، خالی شد، و علت اظهار نکردن مادر موسی همانا فراغت خاطر او بود و علت فراغت خاطرش ربط بر قلبش بود که خدا سبب آن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286" w:name="__RefHeading___Toc8338154_2870459653"/>
      <w:bookmarkStart w:id="287" w:name="_Toc113"/>
      <w:bookmarkEnd w:id="286"/>
      <w:r>
        <w:rPr>
          <w:rtl w:val="true"/>
        </w:rPr>
        <w:t>یافته های پژوهش</w:t>
      </w:r>
      <w:bookmarkEnd w:id="287"/>
    </w:p>
    <w:p>
      <w:pPr>
        <w:pStyle w:val="BookText"/>
        <w:rPr/>
      </w:pPr>
      <w:r>
        <w:rPr>
          <w:rFonts w:ascii="IRNazanin" w:hAnsi="IRNazanin" w:eastAsia="IRNazanin"/>
          <w:color w:val="111111"/>
          <w:sz w:val="28"/>
          <w:sz w:val="28"/>
          <w:szCs w:val="28"/>
          <w:rtl w:val="true"/>
          <w:lang w:bidi="fa-IR"/>
        </w:rPr>
        <w:t>مكاتب متعدد الهی یا بشری، در هر زمینه و در هر زمان، به وضوح نشان داده اند که ارائه هر برنامه عملی و هر الگوی قابل اجرا بر اساس محوریت انسان، سخت مبتنی بر نوع نگرش آن مکتب به انسان و تعیین جایگاه و موقعیت او در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و جایگاه زن موضوعی است که دشمنان اسلام تبلیغات کاذب فراوان در اطراف آن به پا کرده اند، مصونیت زن را با محدودیت وی اشتباه گرفته اند و رفتار برخی از مسلمین را با قوانین اسلام یکی دانستند و سیمای مهربان اسلام و دست نوازش قرآن و بازوی حمایت مسلمانان راستین را در دفاع از نوامیس مسلمین ندیده 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تأثیر متقابل خانه و اجتماع چنان عمیق است که امروزه مطالعات خانواده در رشته </w:t>
      </w:r>
    </w:p>
    <w:p>
      <w:pPr>
        <w:pStyle w:val="BookText"/>
        <w:rPr/>
      </w:pPr>
      <w:r>
        <w:rPr>
          <w:rFonts w:ascii="IRNazanin" w:hAnsi="IRNazanin" w:eastAsia="IRNazanin"/>
          <w:color w:val="111111"/>
          <w:sz w:val="28"/>
          <w:sz w:val="28"/>
          <w:szCs w:val="28"/>
          <w:rtl w:val="true"/>
          <w:lang w:bidi="fa-IR"/>
        </w:rPr>
        <w:t>های علوم اجتماعی جای گرفته است و از آن جا که محور آرامش و نشاط در تربیت و شکل گیری شخصیت پرورش یافتگان خانواده در گرو زن و مادر است، لذا تعهد عملی و التزام اخلاقی به حسن معاشرت از سوی زن، در تمامی ابعاد، بهترین دستاورد را برای خانواده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یک نظام ارزشی بخواهد به آینده ای روشن و موفق و نسلی سالم و افتخارآفرین نایل آید، باید محور برنامه ریزی و سرمایه گذاری تربیتی را از دختران و مادران جوان که نقش آفرینان واقعی هستند، آغاز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جای سوء استفاده و نقل تبلیغات توهین آمیز و تحقیر کننده تاریخ، به بیان ارزش های انسانی جماعت زنان که در اسلام مطرح است پرداخته می شد، آنان به وظایف خود بهتر آشنا می شدند و سود آن عاید فرزندان می گردید و نسل انسان از تربیت صحیح و فرهنگ شایسته بیشتر بهره می گرفت و برخورداری از وجود انسان های کامل و بندگان مؤمن سریع تر حاصل می گردید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های اصلاحی دهه های گذشته در کشورهای توسعه یافته و در حال توسعه به دلیل خانواده محور نبودن، با ناکامی های بسیاری مواجه شده و انتقادات بسیاری را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نقش محوری زن در خانواده، از دیدگاه اسلام وی را به عاملی مهم در تکوین شخصیت فرزند به ویژه در بعد روانی بدل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نگاه ویژه به شخصیت و جایگاه زن در خانه و اجتماع و باز تعریف هویت زنانه، بویژه در عصر حاضر، ضرورتی غیر قابل تردید است</w:t>
      </w:r>
      <w:r>
        <w:rPr>
          <w:rFonts w:eastAsia="IRNazanin" w:cs="IRNazanin"/>
          <w:color w:val="111111"/>
          <w:sz w:val="28"/>
          <w:szCs w:val="28"/>
          <w:rtl w:val="true"/>
          <w:lang w:bidi="fa-IR"/>
        </w:rPr>
        <w:t xml:space="preserve">. </w:t>
      </w:r>
      <w:bookmarkStart w:id="288" w:name="pg11230_87678"/>
    </w:p>
    <w:p>
      <w:pPr>
        <w:pStyle w:val="Heading3"/>
        <w:numPr>
          <w:ilvl w:val="2"/>
          <w:numId w:val="1"/>
        </w:numPr>
        <w:rPr/>
      </w:pPr>
      <w:bookmarkStart w:id="289" w:name="__RefHeading___Toc8338156_2870459653"/>
      <w:bookmarkStart w:id="290" w:name="_Toc114"/>
      <w:bookmarkEnd w:id="288"/>
      <w:bookmarkEnd w:id="289"/>
      <w:r>
        <w:rPr>
          <w:rtl w:val="true"/>
        </w:rPr>
        <w:t>منابع و مآخذ</w:t>
      </w:r>
      <w:bookmarkEnd w:id="2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 ترجمه الهی قمشه ای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احسائی، ابن ابی جمهور، عوالی اللآلی، قم، سید الشهداء ،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اداره کل انتشارات و تبلیغات، سیمای زن در کلام امام خمینی، اداره کل انتشارات و تبلیغات،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انصاریان، حسین، نظام خانواده در اسلام، قم، ام ابیها،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چاپ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پاینده، محمدرضا، نهج الفصاحه، اسوه،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تھانوی، محمد، کشاف اصطلاحات فنون، تهران، انتشارات خیام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دوانی، علی، زن در قرآن، انتشارات اسلامی،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فروغ ابدیت، بوستان،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محمدتقی، الگوی جامعه شخصیت زن در اسلام، قم، دفتر مطالعات و تحقیقات زنان،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بن طاووس، لهوف، انتشارات جهان،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شیخ حر، وسائل الشيعه، قم، مؤسسه ال البيت،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من لا یحضر الفقیه، اداره انتشارات و تبلیغات، </w:t>
      </w:r>
      <w:r>
        <w:rPr>
          <w:rFonts w:eastAsia="IRNazanin" w:cs="IRNazanin"/>
          <w:color w:val="111111"/>
          <w:sz w:val="28"/>
          <w:szCs w:val="28"/>
          <w:lang w:bidi="fa-IR"/>
        </w:rPr>
        <w:t>1366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ترجمه تفسیر المیزان، سید محمد باقر موسوی همدانی، قم، نشر جامعه مدرسین حوزه علمیه دفتر انتشارات اسلامی،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رضی الدین، مکارم الاخلاق، ترجمه ابراهیم میرباقری، صبح پیروز،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ترجمه جوامع الجامع، مشهد، بنیاد پژوهش های اسلامی آستان قدس رضوی،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محمد، مجمع البحرين، قم، دفتر انتشارات اسلامی،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فهیم کرمانی، مرتضی، چهره زن در آیینه قرآن، ام ابیها،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قیصری، داوود، مقدمه فصوص قیصری، ترجمه سیدحسین سیدموسوی، نشر حکمت،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اصول کافی، کمره ای، قم، اسوه،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شیرازی، ناصر، تفسیر نمونه، تهران، دارالکتب اسلامیه،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الانوار، اسوه،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نوری، مستدرک الوسائل الشيعه، قم، مؤسسه ال البيت،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داماد، سید مصطفی، نکاح و انحلال آن، تهران، نشر علوم اسلامی،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محمدزاده، راضیه، همسر اگر اینگونه بود، تهران، منیر،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مکی عاملی، حسن، فقه الرضا علیه السلام في الشريعه الاسلامیه، محقق ابراهیم بهادری ، تهران، الغرائ،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حسین، مستدرک الوسائل،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همایونی، زینب سادات، زن مظهر خلاقیت الله، انتشارات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یاحقی، محمدجعفر، فرهنگ نامه قرآنی، مشهد، بنیاد پژوهش های اسلامی، </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رابطه عفاف و تربیت دینی و تأثیر آن در امنیت اخلاقی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فائزه عظیم زاده اردبیلی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1" w:name="pg11230_87682"/>
      <w:bookmarkStart w:id="292" w:name="pg11230_87682"/>
      <w:bookmarkEnd w:id="292"/>
    </w:p>
    <w:p>
      <w:pPr>
        <w:pStyle w:val="Heading2"/>
        <w:numPr>
          <w:ilvl w:val="1"/>
          <w:numId w:val="1"/>
        </w:numPr>
        <w:rPr/>
      </w:pPr>
      <w:bookmarkStart w:id="293" w:name="pg11230_87682"/>
      <w:bookmarkStart w:id="294" w:name="__RefHeading___Toc8338158_2870459653"/>
      <w:bookmarkStart w:id="295" w:name="_Toc115"/>
      <w:bookmarkEnd w:id="293"/>
      <w:bookmarkEnd w:id="294"/>
      <w:r>
        <w:rPr>
          <w:rtl w:val="true"/>
        </w:rPr>
        <w:t>رابطه عفاف و تربیت دینی و تأثیر آن در امنیت اخلاقی</w:t>
      </w:r>
      <w:bookmarkEnd w:id="295"/>
    </w:p>
    <w:p>
      <w:pPr>
        <w:pStyle w:val="Heading3"/>
        <w:numPr>
          <w:ilvl w:val="2"/>
          <w:numId w:val="1"/>
        </w:numPr>
        <w:rPr/>
      </w:pPr>
      <w:bookmarkStart w:id="296" w:name="__RefHeading___Toc8338160_2870459653"/>
      <w:bookmarkStart w:id="297" w:name="_Toc116"/>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 xml:space="preserve">فائزه عظیم زاده اردبیلی </w:t>
      </w:r>
      <w:r>
        <w:rPr>
          <w:rStyle w:val="FootnoteAnchor"/>
          <w:rtl w:val="true"/>
        </w:rPr>
        <w:footnoteReference w:id="12"/>
      </w:r>
    </w:p>
    <w:p>
      <w:pPr>
        <w:pStyle w:val="Heading3"/>
        <w:numPr>
          <w:ilvl w:val="2"/>
          <w:numId w:val="1"/>
        </w:numPr>
        <w:rPr/>
      </w:pPr>
      <w:bookmarkStart w:id="298" w:name="__RefHeading___Toc8338162_2870459653"/>
      <w:bookmarkStart w:id="299" w:name="_Toc117"/>
      <w:bookmarkEnd w:id="298"/>
      <w:r>
        <w:rPr>
          <w:rtl w:val="true"/>
        </w:rPr>
        <w:t>چکیده</w:t>
      </w:r>
      <w:bookmarkEnd w:id="299"/>
    </w:p>
    <w:p>
      <w:pPr>
        <w:pStyle w:val="BookText"/>
        <w:rPr/>
      </w:pPr>
      <w:r>
        <w:rPr>
          <w:rFonts w:ascii="IRNazanin" w:hAnsi="IRNazanin" w:eastAsia="IRNazanin"/>
          <w:color w:val="111111"/>
          <w:sz w:val="28"/>
          <w:sz w:val="28"/>
          <w:szCs w:val="28"/>
          <w:rtl w:val="true"/>
          <w:lang w:bidi="fa-IR"/>
        </w:rPr>
        <w:t>انسان دارای قوا و استعدادهای مختلف است؛ موجودی است اثرگذار و اثرپذیر و دارای قدرت اختیار و انتخاب که برای شکوفایی و به فعلیت رسیدن قوا و استعدادهای فطری اش نیاز به تربیت دارد و تنها تربیت دینی است که می تواند زمینه تکامل همه جانبه او را بخصوص در بعد معنوی و الهی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خانواده و اعضای آن بویژه والدین نقش تعیین کننده ای بر تربیت افراد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انسان موجودی اجتماعی است و بین فرد و جامعه رابطه متقابل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این رابطه هم فرد و هم جامعه تحت تأثیر یکدیگر، رفتار فردی و جمعی خود را شکل می دهند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جوامع به سمت بی عفتی کشیده می شوند به دلیل ضعف تربیت دینی و معنوی فرزندان و ترجیح امور ظاهری و مادی بر امور معنوی و 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غیر دینی فرزندان یا کم توجهی به تربیت دینی ایشان، بروز رفتارهای مخالف با نظام حیا و عفاف توسط والدین و دیگر اعضای خانواده و نیز افراد جامعه زمینه گسترش بی عفتی و بی حیایی را برای فرزندان ایجاد می کنند و سپس به جامعه نیز سرایت می دهند</w:t>
      </w:r>
      <w:r>
        <w:rPr>
          <w:rFonts w:eastAsia="IRNazanin" w:cs="IRNazanin"/>
          <w:color w:val="111111"/>
          <w:sz w:val="28"/>
          <w:szCs w:val="28"/>
          <w:rtl w:val="true"/>
          <w:lang w:bidi="fa-IR"/>
        </w:rPr>
        <w:t xml:space="preserve">. </w:t>
      </w:r>
      <w:bookmarkStart w:id="300" w:name="pg11230_87683"/>
    </w:p>
    <w:p>
      <w:pPr>
        <w:pStyle w:val="BookText"/>
        <w:rPr/>
      </w:pPr>
      <w:bookmarkEnd w:id="300"/>
      <w:r>
        <w:rPr>
          <w:rFonts w:ascii="IRNazanin" w:hAnsi="IRNazanin" w:eastAsia="IRNazanin"/>
          <w:color w:val="111111"/>
          <w:sz w:val="28"/>
          <w:sz w:val="28"/>
          <w:szCs w:val="28"/>
          <w:rtl w:val="true"/>
          <w:lang w:bidi="fa-IR"/>
        </w:rPr>
        <w:t>بنابراین پذیرش عفاف و ارزشهای دینی بین فرزندان، بخصوص جوانان و نوجوانان، پیش از هر چیز به مبانی تربیتی ایشان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سیاست گذاری جهت ایجاد عوامل ارزشی بخصوص عفاف در امور تربیتی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p>
    <w:p>
      <w:pPr>
        <w:pStyle w:val="BookText"/>
        <w:rPr/>
      </w:pPr>
      <w:r>
        <w:rPr>
          <w:rFonts w:ascii="IRNazanin" w:hAnsi="IRNazanin" w:eastAsia="IRNazanin"/>
          <w:color w:val="111111"/>
          <w:sz w:val="28"/>
          <w:sz w:val="28"/>
          <w:szCs w:val="28"/>
          <w:rtl w:val="true"/>
          <w:lang w:bidi="fa-IR"/>
        </w:rPr>
        <w:t>دین، اخلاق، تربیت، امنیت، عفاف، خانواده</w:t>
      </w:r>
    </w:p>
    <w:p>
      <w:pPr>
        <w:pStyle w:val="Heading3"/>
        <w:numPr>
          <w:ilvl w:val="2"/>
          <w:numId w:val="1"/>
        </w:numPr>
        <w:rPr/>
      </w:pPr>
      <w:bookmarkStart w:id="301" w:name="__RefHeading___Toc8338164_2870459653"/>
      <w:bookmarkStart w:id="302" w:name="_Toc118"/>
      <w:bookmarkEnd w:id="301"/>
      <w:r>
        <w:rPr>
          <w:rtl w:val="true"/>
        </w:rPr>
        <w:t>مفهوم شناسی عفاف و تربیت</w:t>
      </w:r>
      <w:bookmarkEnd w:id="302"/>
    </w:p>
    <w:p>
      <w:pPr>
        <w:pStyle w:val="Heading4"/>
        <w:numPr>
          <w:ilvl w:val="3"/>
          <w:numId w:val="1"/>
        </w:numPr>
        <w:rPr/>
      </w:pPr>
      <w:bookmarkStart w:id="303" w:name="__RefHeading___Toc8338166_2870459653"/>
      <w:bookmarkStart w:id="304" w:name="_Toc119"/>
      <w:bookmarkEnd w:id="303"/>
      <w:r>
        <w:rPr>
          <w:rtl w:val="true"/>
        </w:rPr>
        <w:t xml:space="preserve">الف </w:t>
      </w:r>
      <w:r>
        <w:rPr>
          <w:rtl w:val="true"/>
        </w:rPr>
        <w:t xml:space="preserve">- </w:t>
      </w:r>
      <w:r>
        <w:rPr>
          <w:rtl w:val="true"/>
        </w:rPr>
        <w:t>عفاف</w:t>
      </w:r>
      <w:bookmarkEnd w:id="3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در تعریف عفت 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العفه حصول حاله للنفس تمتنع بها عن غلبه الشهوه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ذیل واژه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عفت پدید آمدن حالتی برای نفس است که به وسیله آن از فزون خواهی شهوت جلوگیری می شود</w:t>
      </w:r>
      <w:r>
        <w:rPr>
          <w:rFonts w:eastAsia="IRNazanin" w:cs="IRNazanin"/>
          <w:color w:val="111111"/>
          <w:sz w:val="28"/>
          <w:szCs w:val="28"/>
          <w:rtl w:val="true"/>
          <w:lang w:bidi="fa-IR"/>
        </w:rPr>
        <w:t>.</w:t>
      </w:r>
    </w:p>
    <w:p>
      <w:pPr>
        <w:pStyle w:val="Heading4"/>
        <w:numPr>
          <w:ilvl w:val="3"/>
          <w:numId w:val="1"/>
        </w:numPr>
        <w:rPr/>
      </w:pPr>
      <w:bookmarkStart w:id="305" w:name="__RefHeading___Toc8338168_2870459653"/>
      <w:bookmarkStart w:id="306" w:name="_Toc120"/>
      <w:bookmarkEnd w:id="305"/>
      <w:r>
        <w:rPr>
          <w:rtl w:val="true"/>
        </w:rPr>
        <w:t xml:space="preserve">ب </w:t>
      </w:r>
      <w:r>
        <w:rPr>
          <w:rtl w:val="true"/>
        </w:rPr>
        <w:t xml:space="preserve">- </w:t>
      </w:r>
      <w:r>
        <w:rPr>
          <w:rtl w:val="true"/>
        </w:rPr>
        <w:t>تربیت دینی</w:t>
      </w:r>
      <w:bookmarkEnd w:id="306"/>
    </w:p>
    <w:p>
      <w:pPr>
        <w:pStyle w:val="BookText"/>
        <w:rPr/>
      </w:pPr>
      <w:r>
        <w:rPr>
          <w:rFonts w:ascii="IRNazanin" w:hAnsi="IRNazanin" w:eastAsia="IRNazanin"/>
          <w:color w:val="111111"/>
          <w:sz w:val="28"/>
          <w:sz w:val="28"/>
          <w:szCs w:val="28"/>
          <w:rtl w:val="true"/>
          <w:lang w:bidi="fa-IR"/>
        </w:rPr>
        <w:t xml:space="preserve">در لغت نامه دهخدا تربیت به معنی پروردن، پروراندن و آموختن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هم در مفردات خود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تربیت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است و گفته اند اصلش از مضاعف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راغب اصفهانی، ذیل واژه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جایی دیگر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 فی الاصل التربيه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الشىء حالا فحالا الى حد التمام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ص</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در اصل به معنی تربیت و پرورش است یعنی ایجاد کردن حالتی پس از حالت دیگر در چیزی تا به حد نهایی و تام و کمال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جایی دیگر در تعریف تربیت دینی چنین آمده است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فراهم کردن زمینه شکوفایی فطرت توحیدی انسان و تجلی آن در عمل عبادی 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ابوطالبی، بی تا، ص</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307" w:name="pg11230_87684"/>
    </w:p>
    <w:p>
      <w:pPr>
        <w:pStyle w:val="BookText"/>
        <w:rPr/>
      </w:pPr>
      <w:bookmarkEnd w:id="307"/>
      <w:r>
        <w:rPr>
          <w:rFonts w:ascii="IRNazanin" w:hAnsi="IRNazanin" w:eastAsia="IRNazanin"/>
          <w:color w:val="111111"/>
          <w:sz w:val="28"/>
          <w:sz w:val="28"/>
          <w:szCs w:val="28"/>
          <w:rtl w:val="true"/>
          <w:lang w:bidi="fa-IR"/>
        </w:rPr>
        <w:t>با توجه به چنین تعریفی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تربیت دینی موحد شدن متربی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چنین فرموده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 عبارتست از شکوفاسازی فطرت انسان که این شکوفایی در سعادتمندی یک ملت و کشور و جامعه نقشی تعیین کننده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معتقد است که در مسیر تربیت ابتدا باید روح انسان از هر گونه آلودگی دور شود و خالص گردد و سپس به فطرت اصلی خود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مطهری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تربیت عبارتست از پرورش دادن، یعنی استعدادهای درونی ای را که بالقوه در یک شیء موجود است، به فعلیت در آوردن و پروردن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باید تابع و پیرو فطرت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بنا باشد که یک شیء شکوفا شود، باید تلاش کرد همان استعدادهایی که در آن هست بروز و ظهور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 ص</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نیز تربیت را اینگونه تعریف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اسلامی عبارت از جریانی از یک سلسله فعالیت های مستمر آموزشی و تهذیبی ویژه فرزندان مسلمان است که در جهت کسب برخی نگرش ها، درونی شدن برخی باورها و تثبیت برخی از ارزش ها و هنجارها در همه جوانب زیست اجتماعی و فردی صورت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الهدی،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تعاریف مذکور میتوان چنین برداشت کرد که تربیت به معنای پرورش دادن چیزی است که قابلیت رشد و نمو را دارد با آوردن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تربیت در می یابیم که این پرورش باید در جهت رشد معنویات و فطریات انسان صورت گیرد نه صرفا در جهت جسم و تن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رشد معنویات در حالی امکان پذیر است که یک عامل معنوی بالقوه در انسان وجود داشته باشد که بخواهیم در صدد رشد آن برآییم</w:t>
      </w:r>
      <w:r>
        <w:rPr>
          <w:rFonts w:eastAsia="IRNazanin" w:cs="IRNazanin"/>
          <w:color w:val="111111"/>
          <w:sz w:val="28"/>
          <w:szCs w:val="28"/>
          <w:rtl w:val="true"/>
          <w:lang w:bidi="fa-IR"/>
        </w:rPr>
        <w:t>.</w:t>
      </w:r>
    </w:p>
    <w:p>
      <w:pPr>
        <w:pStyle w:val="Heading3"/>
        <w:numPr>
          <w:ilvl w:val="2"/>
          <w:numId w:val="1"/>
        </w:numPr>
        <w:rPr/>
      </w:pPr>
      <w:bookmarkStart w:id="308" w:name="__RefHeading___Toc8338170_2870459653"/>
      <w:bookmarkStart w:id="309" w:name="_Toc121"/>
      <w:bookmarkEnd w:id="308"/>
      <w:r>
        <w:rPr>
          <w:rtl w:val="true"/>
        </w:rPr>
        <w:t>رابطه عفاف و تربیت دینی</w:t>
      </w:r>
      <w:bookmarkEnd w:id="309"/>
    </w:p>
    <w:p>
      <w:pPr>
        <w:pStyle w:val="Heading4"/>
        <w:numPr>
          <w:ilvl w:val="3"/>
          <w:numId w:val="1"/>
        </w:numPr>
        <w:rPr/>
      </w:pPr>
      <w:bookmarkStart w:id="310" w:name="__RefHeading___Toc8338172_2870459653"/>
      <w:bookmarkStart w:id="311" w:name="_Toc122"/>
      <w:bookmarkEnd w:id="310"/>
      <w:r>
        <w:rPr>
          <w:rtl w:val="true"/>
        </w:rPr>
        <w:t>اشاره</w:t>
      </w:r>
      <w:bookmarkEnd w:id="31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عامل عفاف و تربیت از عواملی هستند که ارتباط نزدیکی با یکدیگر دارند و در یکدیگر اثر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اسلام زمینه رشد بسیاری از سجایا، خلقیات و ارزش ها از جمله عفاف در انسان به واسطه تربیت شکل می گیرد؛ همچنان که عفاف متأثر از نوع تربیت است، نوع تربیت نیز متأثر از چگونگی رعایت عفاف در محیط تربیت است که در ادامه به بررسی این نوع رابطه می پردازیم </w:t>
      </w:r>
      <w:r>
        <w:rPr>
          <w:rFonts w:eastAsia="IRNazanin" w:cs="IRNazanin"/>
          <w:color w:val="111111"/>
          <w:sz w:val="28"/>
          <w:szCs w:val="28"/>
          <w:rtl w:val="true"/>
          <w:lang w:bidi="fa-IR"/>
        </w:rPr>
        <w:t xml:space="preserve">: </w:t>
      </w:r>
      <w:bookmarkStart w:id="312" w:name="pg11230_87685"/>
    </w:p>
    <w:p>
      <w:pPr>
        <w:pStyle w:val="Heading4"/>
        <w:numPr>
          <w:ilvl w:val="3"/>
          <w:numId w:val="1"/>
        </w:numPr>
        <w:rPr/>
      </w:pPr>
      <w:bookmarkStart w:id="313" w:name="__RefHeading___Toc8338174_2870459653"/>
      <w:bookmarkStart w:id="314" w:name="_Toc123"/>
      <w:bookmarkEnd w:id="312"/>
      <w:bookmarkEnd w:id="313"/>
      <w:r>
        <w:rPr>
          <w:rtl w:val="true"/>
        </w:rPr>
        <w:t>الف</w:t>
      </w:r>
      <w:r>
        <w:rPr>
          <w:rtl w:val="true"/>
        </w:rPr>
        <w:t xml:space="preserve">- </w:t>
      </w:r>
      <w:r>
        <w:rPr>
          <w:rtl w:val="true"/>
        </w:rPr>
        <w:t>شکل گیری و تقویت عفاف در سایه تربیت</w:t>
      </w:r>
      <w:bookmarkEnd w:id="314"/>
    </w:p>
    <w:p>
      <w:pPr>
        <w:pStyle w:val="BookText"/>
        <w:rPr/>
      </w:pPr>
      <w:r>
        <w:rPr>
          <w:rFonts w:ascii="IRNazanin" w:hAnsi="IRNazanin" w:eastAsia="IRNazanin"/>
          <w:color w:val="111111"/>
          <w:sz w:val="28"/>
          <w:sz w:val="28"/>
          <w:szCs w:val="28"/>
          <w:rtl w:val="true"/>
          <w:lang w:bidi="fa-IR"/>
        </w:rPr>
        <w:t xml:space="preserve">از آنچه در تعریف عفاف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العفه حصول حاله للنفس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 گیریم که عفاف امری اکتسابی است و باید آن را کسب کرد در این امر، محیطی که عفت در آن حاصل می شود، بسیار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همانطور که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،گفتیم که عفاف یک امر فطری است، این امر فطری که به صورت بالقوه در انسان وجود دارد، باید با تلاش خود انسان به فعلیت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عامل مهمی است که به وسیله آن می توان به این هدف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تربیت و در کنار آن وراثت، نقش مهم و مؤثری در پرورش سجایای اخلاقی، عفاف و پاکدامنی، و سعادت و خوشبختی انسان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دقیق این دو عامل و به کارگیری دستورات صحیح و مناسب در این زمینه می توان صاحب نسلی پاک و عفیف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عوامل مهم و مؤثر در تربیت انسان وراثت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وراثت گفته اند که عبارت از نیرویی طبیعی در موجود زنده است که به وسیله آن، صفات از اصل به نسل منتقل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دلشاد تهرانی،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نقش وراثت در تربیت انسان نقشی مهم و کار ساز است چنانکه پیامبراکرم صلی الله علیه وآله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فی ای شیء تضع ولدک فان العرض دساس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شهاب الدین،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 که نطفه خود را در کجا قرار می دهی؛ زیرا خصوصیات اجداد به فرزندان منتقل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 علی علیه السلام نیز اینگونه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الاخلاق برهان کرم الاعراق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تمیمی آمدی،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نیکویی اخلاق دلیل پاکی و فضیلت ریشه خانوادگی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آنجا که وراثت در تربیت انسان مؤثر است، قطعاً در شکلگیری عفاف نیز مؤثر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ترین رسالت تربیت مربوط به شیوه هدایت ،کردن جهت دادن و متعادل ساختن کشش ها و گرایش های درونی انسان هاست و نظام تعلیم و تربیت جریانی است که یاد گیرنده را در جهت مطلوب تغییر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رحمت آبادی،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دینی بر اساس تربیت صحیح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باید گفت فرهنگ پذیری و نهادینه سازی عفاف بین فرزندان بخصوص جوانان و نوجوانان بیش از هر چیز به مبانی تربیتی ایشان بر می گردد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هم مسأله تربیت را امری مهم دانسته است تا حدی که اثر آن را در </w:t>
      </w:r>
      <w:bookmarkStart w:id="315" w:name="pg11230_87686"/>
    </w:p>
    <w:p>
      <w:pPr>
        <w:pStyle w:val="BookText"/>
        <w:rPr/>
      </w:pPr>
      <w:bookmarkEnd w:id="315"/>
      <w:r>
        <w:rPr>
          <w:rFonts w:ascii="IRNazanin" w:hAnsi="IRNazanin" w:eastAsia="IRNazanin"/>
          <w:color w:val="111111"/>
          <w:sz w:val="28"/>
          <w:sz w:val="28"/>
          <w:szCs w:val="28"/>
          <w:rtl w:val="true"/>
          <w:lang w:bidi="fa-IR"/>
        </w:rPr>
        <w:t>پاکدامنی افراد بیشتر از وراثت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فخلف من بعدهم اضاعوا الصلوه و اتبعوا الشهوات فسوف يلقون غیا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از آنان جانشینانی به جای ماندند که نماز را تباه ساخته و از هوس ها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سزای گمراهی خود را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آیه در می یابیم که عوامل محیطی و تربیت می تواند زمینه وراثت یا صفات موروثی را از میان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بسیاری از بدبختی های اجتماعی و آلودگی های اخلاقی و بی عفتی جوانان از نحوه تربیت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تربیت دینی و معنوی جوانان و ترجیح امور ظاهری و مادی بر امور معنوی و روحانی جامعه را به سمت بی عفتی می کشاند و بالعکس رشد عفاف و پاکدامنی در سایه تربیت دینی، اسلامی جامعه را به سمت سعادت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عفاف پیوسته نیاز به پرورش و افزایش دارد تا به سبب آن، پیشگیری از شهوترانی و آلودگی های اخلاقی تحقق پذیرد</w:t>
      </w:r>
      <w:r>
        <w:rPr>
          <w:rFonts w:eastAsia="IRNazanin" w:cs="IRNazanin"/>
          <w:color w:val="111111"/>
          <w:sz w:val="28"/>
          <w:szCs w:val="28"/>
          <w:rtl w:val="true"/>
          <w:lang w:bidi="fa-IR"/>
        </w:rPr>
        <w:t>.</w:t>
      </w:r>
    </w:p>
    <w:p>
      <w:pPr>
        <w:pStyle w:val="Heading4"/>
        <w:numPr>
          <w:ilvl w:val="3"/>
          <w:numId w:val="1"/>
        </w:numPr>
        <w:rPr/>
      </w:pPr>
      <w:bookmarkStart w:id="316" w:name="__RefHeading___Toc8338176_2870459653"/>
      <w:bookmarkStart w:id="317" w:name="_Toc124"/>
      <w:bookmarkEnd w:id="316"/>
      <w:r>
        <w:rPr>
          <w:rtl w:val="true"/>
        </w:rPr>
        <w:t xml:space="preserve">ب </w:t>
      </w:r>
      <w:r>
        <w:rPr>
          <w:rtl w:val="true"/>
        </w:rPr>
        <w:t xml:space="preserve">- </w:t>
      </w:r>
      <w:r>
        <w:rPr>
          <w:rtl w:val="true"/>
        </w:rPr>
        <w:t>اثرگذاری عفاف بر تربیت دینی</w:t>
      </w:r>
      <w:bookmarkEnd w:id="317"/>
    </w:p>
    <w:p>
      <w:pPr>
        <w:pStyle w:val="BookText"/>
        <w:rPr/>
      </w:pPr>
      <w:r>
        <w:rPr>
          <w:rFonts w:ascii="IRNazanin" w:hAnsi="IRNazanin" w:eastAsia="IRNazanin"/>
          <w:color w:val="111111"/>
          <w:sz w:val="28"/>
          <w:sz w:val="28"/>
          <w:szCs w:val="28"/>
          <w:rtl w:val="true"/>
          <w:lang w:bidi="fa-IR"/>
        </w:rPr>
        <w:t>تربیت دینی در محیطی حاصل می شود که تربیت در آن صورت می گیرد و عفاف و پاکدامنی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عفاف انسان را از اعمال زشت و قبیح باز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بچه ای که به دنیا می آید، از نظر درونی نهاد او چنین ،است پرده دار است نه پرده در؛ و همان پرده داری موجب می شود که به طرف فعل قبیح و زشت نرود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اردیبهشت </w:t>
      </w:r>
      <w:r>
        <w:rPr>
          <w:rFonts w:eastAsia="Times New Roman" w:cs="Times New Roman" w:ascii="Times New Roman" w:hAnsi="Times New Roman"/>
          <w:color w:val="111111"/>
          <w:sz w:val="28"/>
          <w:szCs w:val="28"/>
          <w:lang w:val="en-US" w:bidi="en-US"/>
        </w:rPr>
        <w:t>http://www.mojtaba.tehrani.ir 1389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مطلب می توان گفت عفاف نیز به نوعی مربی انسان است، زیرا انسان را از زیاده خواهی و اعمال زشت باز می دارد و این حالت را پرورش می دهد و این خود بر تربیت دینی افراد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تا زمانی است که انسان بر اثر تکرار گناه و شهوتخواهی، عنصر عفاف را از دست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عفاف در تربیت، نقشی زیر بنایی دارد، والدین در درجه اول و محیط جامعه در درجه دوم در این مورد نقشی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هستند که باید با رعایت پاکدامنی و عفاف و فراهم کردن محیطی مناسب، فرزندان را از نظر روحی پرورش دهند و تربیت کنند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بروز رفتارهای مخالف با نظام حیا و عفاف توسط والدین و دیگر اعضای خانواده، بی توجهی خانواده به رسانه های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ضد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خانه و عدم کنترل ورودی های فرهنگی، ارتباط خانوادگی با دوستانی که زمینه گسترش بی عفتی و بی حیایی را برای فرزندان ایجاد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طیبی،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غیر دینی فرزندان را به دنبال خواهد داشت</w:t>
      </w:r>
      <w:r>
        <w:rPr>
          <w:rFonts w:eastAsia="IRNazanin" w:cs="IRNazanin"/>
          <w:color w:val="111111"/>
          <w:sz w:val="28"/>
          <w:szCs w:val="28"/>
          <w:rtl w:val="true"/>
          <w:lang w:bidi="fa-IR"/>
        </w:rPr>
        <w:t xml:space="preserve">. </w:t>
      </w:r>
      <w:bookmarkStart w:id="318" w:name="pg11230_87687"/>
    </w:p>
    <w:p>
      <w:pPr>
        <w:pStyle w:val="BookText"/>
        <w:rPr/>
      </w:pPr>
      <w:bookmarkEnd w:id="3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سالم به دور از سخنان ناپسند و کردار زشت به ویژه اعمال منافی عفت در رشد شخصیت روحی و اخلاقی فرزندان اهمیت فراوان دارد و محیط ناسالم نیز در تزلزل و سقوط شخصیت آنان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محیط فرزندان از نوزادی تا جوانی باید کاملا از اعمال زشت و دور از اخلاق پاک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کوهی،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کیفیت ارتباط والدین با یکدیگر و با فرزندان در تربیت فرزندان مؤثر است و نحوه ارتباط، اولین گام در مسیر حسن یا سوء تربیت آنها می باشد </w:t>
      </w:r>
      <w:r>
        <w:rPr>
          <w:rFonts w:eastAsia="IRNazanin" w:cs="IRNazanin"/>
          <w:color w:val="111111"/>
          <w:sz w:val="28"/>
          <w:szCs w:val="28"/>
          <w:rtl w:val="true"/>
          <w:lang w:bidi="fa-IR"/>
        </w:rPr>
        <w:t>.</w:t>
      </w:r>
    </w:p>
    <w:p>
      <w:pPr>
        <w:pStyle w:val="Heading3"/>
        <w:numPr>
          <w:ilvl w:val="2"/>
          <w:numId w:val="1"/>
        </w:numPr>
        <w:rPr/>
      </w:pPr>
      <w:bookmarkStart w:id="319" w:name="__RefHeading___Toc8338178_2870459653"/>
      <w:bookmarkStart w:id="320" w:name="_Toc125"/>
      <w:bookmarkEnd w:id="319"/>
      <w:r>
        <w:rPr>
          <w:rtl w:val="true"/>
        </w:rPr>
        <w:t>عفاف خانواده و جامعه و تأثیر آن در تربیت دینی فرزندان</w:t>
      </w:r>
      <w:bookmarkEnd w:id="320"/>
    </w:p>
    <w:p>
      <w:pPr>
        <w:pStyle w:val="Heading4"/>
        <w:numPr>
          <w:ilvl w:val="3"/>
          <w:numId w:val="1"/>
        </w:numPr>
        <w:rPr/>
      </w:pPr>
      <w:bookmarkStart w:id="321" w:name="__RefHeading___Toc8338180_2870459653"/>
      <w:bookmarkStart w:id="322" w:name="_Toc126"/>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محیط تربیتی کودک، یعنی محیطی که فرزند در آن رشد می کند، در نوع تربیت او مؤثر است و می تواند فرزند را به انسانی عفیف، با اخلاق و موفق یا انسانی فاسد، منحرف و مضر تبدیل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مشکلات مهم عصر حاضر در روابط انسانی، حذف قيود اخلاقی در سراسر زندگی نسل جوان، و عصیان و طغیانشان در تمام جهات همه شؤون زندگی اخلاقی است که با دریدن پرده عفاف و عصمت و حیا تصور می کنند خود را از قید اسارت بزرگی آزاد ساخته اند و راحت و آسوده از یک زندگی حیوانی تمام عیار، که در آن حیا جایگاهی ندارد، برخوردار هستند و در کامجویی به سر حد کمال موفق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صبور اردوبادی،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تجربه ثابت شده است که چنین افرادی هیچ وقت از امنیت خاطر بهره مند نخواهند شد و همیشه در تلاطم و گرداب شهوات به سر می برند، در حقیقت سعادت و خوشبختی واقعی و آسودگی خاطر را باید در زندگی سالم و در سایه تربیت دینی جست و 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و جامعه دو محیطی هستند که انسان ها در آنجا تربیت می شوند، شرایطی که در این دو محیط وجود دارد، قطعا در تربیت افراد مؤثر خواهد بود که به بررسی هر یک می پردازیم </w:t>
      </w:r>
      <w:r>
        <w:rPr>
          <w:rFonts w:eastAsia="IRNazanin" w:cs="IRNazanin"/>
          <w:color w:val="111111"/>
          <w:sz w:val="28"/>
          <w:szCs w:val="28"/>
          <w:rtl w:val="true"/>
          <w:lang w:bidi="fa-IR"/>
        </w:rPr>
        <w:t>:</w:t>
      </w:r>
    </w:p>
    <w:p>
      <w:pPr>
        <w:pStyle w:val="Heading4"/>
        <w:numPr>
          <w:ilvl w:val="3"/>
          <w:numId w:val="1"/>
        </w:numPr>
        <w:rPr/>
      </w:pPr>
      <w:bookmarkStart w:id="323" w:name="__RefHeading___Toc8338182_2870459653"/>
      <w:bookmarkStart w:id="324" w:name="_Toc127"/>
      <w:bookmarkEnd w:id="323"/>
      <w:r>
        <w:rPr>
          <w:rtl w:val="true"/>
        </w:rPr>
        <w:t xml:space="preserve">الف </w:t>
      </w:r>
      <w:r>
        <w:rPr>
          <w:rtl w:val="true"/>
        </w:rPr>
        <w:t xml:space="preserve">- </w:t>
      </w:r>
      <w:r>
        <w:rPr>
          <w:rtl w:val="true"/>
        </w:rPr>
        <w:t>خانواده</w:t>
      </w:r>
      <w:bookmarkEnd w:id="3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نقش های متقابل و شیوه اثرگذاری و اثر پذیری اعضای خانواده در مبحث فرد و خانواده از اهمیت زیادی برخوردار است، خانواده در شکل گیری شخصیت افراد نقش فراوانی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طیبی،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فرزندان در نتیجه این اثر پذیری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در سایه معیارهای فرهنگی موجود و شناخت ارزش ها در آن، برای فرزندان مشخص می کند که چه چیزهایی مطلوب و شایسته و چه چیزهایی نا مطلوب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رحمت آبادی،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326</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رعایت عفاف جزء معیارها و ارزش های خانواده محسوب شود، مسلما چنین </w:t>
      </w:r>
    </w:p>
    <w:p>
      <w:pPr>
        <w:pStyle w:val="BookText"/>
        <w:rPr/>
      </w:pPr>
      <w:r>
        <w:rPr>
          <w:rFonts w:ascii="IRNazanin" w:hAnsi="IRNazanin" w:eastAsia="IRNazanin"/>
          <w:color w:val="111111"/>
          <w:sz w:val="28"/>
          <w:sz w:val="28"/>
          <w:szCs w:val="28"/>
          <w:rtl w:val="true"/>
          <w:lang w:bidi="fa-IR"/>
        </w:rPr>
        <w:t>چیزی برای فرزندان نیز مطلوب خواهد بود؛ زیرا فرزندان شاخصه های عفاف را در رفتار والدین مشاهده می کنند و سعی می کنند رفتارشان را مطابق با رفتار والدین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مصوبات شورای عالی فرهنگی مورخ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و حجاب یک امر تربیتی خانواده است و تربیت خانوادگی در تثبیت فرهنگ عفاف و حجاب در اندیشه و روح افراد، نقش اصلی و عمده را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والدینی که محیطی سالم برای تربیت فرزندانشان فراهم می کنند و خودشان در معاشرت با آنان جانب عفاف را نگه می دارند، با آنان گفتاری پاک، رفتاری پاک و رفتاری پسندیده دارند، می توانند جوانانی عفیف و از هر جهت شایسته تربیت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توجه به مساله عفاف می تواند از اهداف مهم تربیت تلقی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 بنیاد تشکیل خانواده و از مبادی تکوین جامعه است؛ از این رو نقش بسیار مهم و اثرگذاری در دیگر نهادهای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محور انتظام اجتماعی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ضامن بقا و سلامت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الهدی،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تربیت از اهمیت زیادی برخوردار است و والدین باید در آن دقت زیادی داشته باشند؛ عوامل تهدید کننده در مسیر تربیت و همچنین راه های دفع و کنترل آن ها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شناخت و تذکر جهت استمرار توجه به عوامل خطر خیز و راه های دفع خطر نیز ضروری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فرهنگ عفاف در فرزندان نهادینه شود، باید در طی مسیر تربیت، به اصل اولویت سنین کودکی و نوجوانی که یکی از اصول تعلیم و تربیت می باشد، توجه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اصل در دو زمینه، هدایتگر مربیان و متربیان است؛ از سویی فرد را متوجه این حقیقت می کند که در تخصیص فرصت و انرژی خود برای آموختن و پرورش یافت،ن بهترین زمان، دوران کودکی و نوجوانی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متولیان تربیتی جامعه را نیز در این جهت هدایت می کند که اهتمام اصلی خود را بر تربیت کودکان و نوجوانان و جوانان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فتحعلی خان،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یکی از دلایل اینگونه اولویت آن باشد که کودک در سال های آغازین عمر، توانایی تشخیص درست از نادرست را ندارد و در سایه رابطه با دیگران یعنی خانواده و دوستانش رشد می یابد، از آنان الگو می گیرد و خود را شبیه آنان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رحمت آبادی،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رعایت عفاف و موازین اخلاقی والدین در برابر کودکان به ویژه رابطه ویژه زناشویی در درجه اول، کیفیت روابط آنان با فرزندان در مرحله بعد از اهمیت بهسزایی برخوردار می 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محیطی که عنصر عفاف و سایر صفات انسانی وجود داشته باشد، کودکان و فرزندان درس انسانیت و پاکدامنی می آموزند و دارای شخصیتی بزرگ </w:t>
      </w:r>
      <w:bookmarkStart w:id="325" w:name="pg11230_87689"/>
    </w:p>
    <w:p>
      <w:pPr>
        <w:pStyle w:val="BookText"/>
        <w:rPr/>
      </w:pPr>
      <w:bookmarkEnd w:id="325"/>
      <w:r>
        <w:rPr>
          <w:rFonts w:ascii="IRNazanin" w:hAnsi="IRNazanin" w:eastAsia="IRNazanin"/>
          <w:color w:val="111111"/>
          <w:sz w:val="28"/>
          <w:sz w:val="28"/>
          <w:szCs w:val="28"/>
          <w:rtl w:val="true"/>
          <w:lang w:bidi="fa-IR"/>
        </w:rPr>
        <w:t>می شود و بالعکس اگر محیط کودکان، ناهنجاری و ارتباط ناسالم پدر و مادر بود و نغمه های شیطانی، مناظر سوء و منافی عفت در آن وجود داشت، شخصیت آن ها آسیب می بیند و حیات اخلاقی، معنوی آنان در معرض خطر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فرزندان نوجوان و جوان نیز چنین است؛ محیط خانواده باید از سلامت اخلاقی برخوردار باشد و از عوامل تحریک کننده غریزه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سن نوجوانی و جوانی دوران رشد این غریزه و آمادگی برای شعله ور شدن آتش شهوت و در نتیجه انحراف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مبرا و پاک باشد تا آنان به آداب انسانی و اسلامی روی آورند و در مسیر صلاح و سعادت حرکت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کوهی،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Heading4"/>
        <w:numPr>
          <w:ilvl w:val="3"/>
          <w:numId w:val="1"/>
        </w:numPr>
        <w:rPr/>
      </w:pPr>
      <w:bookmarkStart w:id="326" w:name="__RefHeading___Toc8338184_2870459653"/>
      <w:bookmarkStart w:id="327" w:name="_Toc128"/>
      <w:bookmarkEnd w:id="326"/>
      <w:r>
        <w:rPr>
          <w:rtl w:val="true"/>
        </w:rPr>
        <w:t xml:space="preserve">ب </w:t>
      </w:r>
      <w:r>
        <w:rPr>
          <w:rtl w:val="true"/>
        </w:rPr>
        <w:t xml:space="preserve">- </w:t>
      </w:r>
      <w:r>
        <w:rPr>
          <w:rtl w:val="true"/>
        </w:rPr>
        <w:t>جامعه</w:t>
      </w:r>
      <w:bookmarkEnd w:id="3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موجودی است اجتماعی و نمی تواند جدا از جامعه بشری به حیات معمول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فرد و جامعه رابطه متقابل و دو جانبه 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این رابطه، هم فرد و هم جامعه تحت تأثیر یکدیگر، رفتار جمعی و فردی خود را شکل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با اثرپذیری از رفتار اعضا و اجزای تشکیل دهنده خود، شخصیت و وجدان جمعی ویژه ای می یابد و شخصیت فردی نیز به میزان زیادی متأثر از نوع مناسبات، انتظارها، رویه ها و طرز تلقی اجتماعی، شکل خاصی به خود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شریفی نیا،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امر تربیت نخست از خانواده آغاز می شود و آنگاه به سطح جامعه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مدرسه، دانشگاه، مراکز آموزشی و پرورشی مکان هایی هستند که کودکان و نوجوانان و جوانان بیشتر وقت خود را پس از خانه و خانواده در آنجا سپری می کنند و به صورت سازمان یافته ای تحت تعلیم و تربیت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از طریق مراکز آموزشی پا را به عرصه اجتماعی و محیطی گسترده تر می گذارند، با کودکان و فرزندان طبقات مختلف جامعه در می آمیزند و با عادات و رفتار جدید آشنا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مراکز مزبور می توانند اثرات تربیتی قابل توجهی بر جای گذارند و به میزان زیادی افکار، احساسات و عملکرد فراگیر آن را تحت تأثیر قرار داده، را در جهت مشخصی سوق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شریفی نیا،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155</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می تواند نقش مؤثری در چگونگی تربیت فرزندان داشته باشد به همین دلیل انتظار می رود که رعایت موازین اخلاقی مانند عفاف در رأس برنامه ریزی های نهادهای مختلف جامعه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سالم به منظر و هدایت و تربیت مردم بر پا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فرصت هایی فراهم گردد که مردم با افزایش معرفت و تقویت ایمان و توسعه اعمال صالح، بندگی خویش را به اثبات 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الهدی،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توسعه و ترویج عفاف در رأس کارها قرار گیرد</w:t>
      </w:r>
      <w:r>
        <w:rPr>
          <w:rFonts w:eastAsia="IRNazanin" w:cs="IRNazanin"/>
          <w:color w:val="111111"/>
          <w:sz w:val="28"/>
          <w:szCs w:val="28"/>
          <w:rtl w:val="true"/>
          <w:lang w:bidi="fa-IR"/>
        </w:rPr>
        <w:t xml:space="preserve">. </w:t>
      </w:r>
      <w:bookmarkStart w:id="328" w:name="pg11230_87690"/>
    </w:p>
    <w:p>
      <w:pPr>
        <w:pStyle w:val="BookText"/>
        <w:rPr/>
      </w:pPr>
      <w:bookmarkEnd w:id="328"/>
      <w:r>
        <w:rPr>
          <w:rFonts w:ascii="IRNazanin" w:hAnsi="IRNazanin" w:eastAsia="IRNazanin"/>
          <w:color w:val="111111"/>
          <w:sz w:val="28"/>
          <w:sz w:val="28"/>
          <w:szCs w:val="28"/>
          <w:rtl w:val="true"/>
          <w:lang w:bidi="fa-IR"/>
        </w:rPr>
        <w:t xml:space="preserve">شورای عالی انقلاب اسلامی در ضمن مصوبات مورخ </w:t>
      </w:r>
      <w:r>
        <w:rPr>
          <w:rFonts w:eastAsia="IRNazanin" w:cs="IRNazanin"/>
          <w:color w:val="111111"/>
          <w:sz w:val="28"/>
          <w:szCs w:val="28"/>
          <w:lang w:bidi="fa-IR"/>
        </w:rPr>
        <w:t>1376/11/14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توسعه و ترویج عفاف و حجاب باید بر فعالیت های فرهنگی، آموزشی و تبلیغی تأکید شده، سعی شود فضای اجتماعی و فرهنگی جامعه و محیط به نحوی ساخته شود که افراد بصورتی طبیعی در آن فضا به رعایت عفاف و حجاب رغبت نمایند و بدان عادت کنند و از کارهایی که موجب بدبینی نسبت به اسلام و نظام اسلامی گردد پرهیز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موارد مذکور، باید در محیط جامعه زمینهای فراهم شود که عوامل منحرف کننده کودکان، نوجوانان و جوانان از تربیت دینی، از سر راه آن ها برداشته شود و عوامل مؤثر در تربیت دینی آنها ایجاد گردد از جمله این که مفاهیم دینی نظیر عفاف به عنوان یک ارزش در سطح ذهنی این قشر جامعه مستقر و تثبیت گردد؛ زیرا علت اصلی بسیاری از انحرافات جوانان و نوجوانان ناشی از گسترش بی عفتی در جامعه می باشد که در اثر بی مبالاتی و بی احتیاطی مسؤولین امر تربیت، به فساد و انحراف کشیده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که تاکنون درباره عفاف خانواده و جامعه و تأثیر آن در تربیت فرزندان به میان آمد نتیجه می گیریم که کیفیت ارتباط والدین با یکدیگر و با فرزندان و نحوه رعایت عفاف و پاکدامنی در محیط خانواده، و از طرف دیگر کیفیت ارتباط محیط جامعه بخصوص محیط های آموزشی با کودکان، نوجوانان و جوانان و چگونگی رعایت موازین اخلاقی در این محیط، در اخلاق و کردار حال و آینده این قشر جامعه نقش مهمی دارد و اینگونه ارتباطات در حسن یا سوء تربیت آنها مؤثر است</w:t>
      </w:r>
      <w:r>
        <w:rPr>
          <w:rFonts w:eastAsia="IRNazanin" w:cs="IRNazanin"/>
          <w:color w:val="111111"/>
          <w:sz w:val="28"/>
          <w:szCs w:val="28"/>
          <w:rtl w:val="true"/>
          <w:lang w:bidi="fa-IR"/>
        </w:rPr>
        <w:t>.</w:t>
      </w:r>
    </w:p>
    <w:p>
      <w:pPr>
        <w:pStyle w:val="Heading3"/>
        <w:numPr>
          <w:ilvl w:val="2"/>
          <w:numId w:val="1"/>
        </w:numPr>
        <w:rPr/>
      </w:pPr>
      <w:bookmarkStart w:id="329" w:name="__RefHeading___Toc8338186_2870459653"/>
      <w:bookmarkStart w:id="330" w:name="_Toc129"/>
      <w:bookmarkEnd w:id="329"/>
      <w:r>
        <w:rPr>
          <w:rtl w:val="true"/>
        </w:rPr>
        <w:t>وظایف خانواده و جامعه در حفظ عفاف و تربیت دینی فرزندان</w:t>
      </w:r>
      <w:bookmarkEnd w:id="330"/>
    </w:p>
    <w:p>
      <w:pPr>
        <w:pStyle w:val="BookText"/>
        <w:rPr/>
      </w:pPr>
      <w:r>
        <w:rPr>
          <w:rFonts w:ascii="IRNazanin" w:hAnsi="IRNazanin" w:eastAsia="IRNazanin"/>
          <w:color w:val="111111"/>
          <w:sz w:val="28"/>
          <w:sz w:val="28"/>
          <w:szCs w:val="28"/>
          <w:rtl w:val="true"/>
          <w:lang w:bidi="fa-IR"/>
        </w:rPr>
        <w:t>حال با توجه به این که خانواده و نهادهای مختلف جامعه بخصوص نهادهای آموزشی در امرش تربیت و همچنین تثبیت فرهنگ عفاف در فرزندان مؤثر واقع می شوند، باید در این زمینه فعالیت ها و برنامه ریزی هایی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فعالیت ها و برنامه ریزی ها می توان به موارد زیر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افزایش آگاهی والدین در زمینه رعایت حجاب و عفاف خصوصا در خانواده و نقش الگویی آنان در این امر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دیدگاه اسلام در خصوص عفاف، پوشش، حجاب و ضرورت بیان، فلسفه، احکام و دستاوردهای مثبت رعایت عفاف در جامعه متناسب با شرایط سنی جوانان و نوجوانان با شیوه های جذاب</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تبیین فلسفه فلسفه و پیامدهای مثبت فرهنگی اجتماعی، روانی و اخلاقی عفاف در عرصه های مختلف زندگی و اثرات منفی عدم رعایت آن در سست کردن بنیان های </w:t>
      </w:r>
      <w:bookmarkStart w:id="331" w:name="pg11230_87691"/>
    </w:p>
    <w:p>
      <w:pPr>
        <w:pStyle w:val="BookText"/>
        <w:rPr/>
      </w:pPr>
      <w:bookmarkEnd w:id="331"/>
      <w:r>
        <w:rPr>
          <w:rFonts w:ascii="IRNazanin" w:hAnsi="IRNazanin" w:eastAsia="IRNazanin"/>
          <w:color w:val="111111"/>
          <w:sz w:val="28"/>
          <w:sz w:val="28"/>
          <w:szCs w:val="28"/>
          <w:rtl w:val="true"/>
          <w:lang w:bidi="fa-IR"/>
        </w:rPr>
        <w:t xml:space="preserve">اخلاقی خانواده و جامعه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ارتقای سطح آگاهی جوانان در خصوص ارتباطات صحیح انسانی و اخلاقی بین آنان و حفظ حدود عفاف در جامعه و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دهی و تقویت امر عفاف با استفاده از قابلیت و ظرفیت نهادهای مختلف جامعه بخصوص نهادهای آموزشی در کشور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نظارت دقیق و همه جانبه در امر تولید و نشر کتاب و همچنین برنامه های فرهنگی در خصوص رعایت حریم عفاف</w:t>
      </w:r>
      <w:r>
        <w:rPr>
          <w:rFonts w:eastAsia="IRNazanin" w:cs="IRNazanin"/>
          <w:color w:val="111111"/>
          <w:sz w:val="28"/>
          <w:szCs w:val="28"/>
          <w:rtl w:val="true"/>
          <w:lang w:bidi="fa-IR"/>
        </w:rPr>
        <w:t>.</w:t>
      </w:r>
    </w:p>
    <w:p>
      <w:pPr>
        <w:pStyle w:val="Heading3"/>
        <w:numPr>
          <w:ilvl w:val="2"/>
          <w:numId w:val="1"/>
        </w:numPr>
        <w:rPr/>
      </w:pPr>
      <w:bookmarkStart w:id="332" w:name="__RefHeading___Toc8338188_2870459653"/>
      <w:bookmarkStart w:id="333" w:name="_Toc130"/>
      <w:bookmarkEnd w:id="332"/>
      <w:r>
        <w:rPr>
          <w:rtl w:val="true"/>
        </w:rPr>
        <w:t>یافته های پژوهش</w:t>
      </w:r>
      <w:bookmarkEnd w:id="333"/>
    </w:p>
    <w:p>
      <w:pPr>
        <w:pStyle w:val="BookText"/>
        <w:rPr/>
      </w:pPr>
      <w:r>
        <w:rPr>
          <w:rFonts w:ascii="IRNazanin" w:hAnsi="IRNazanin" w:eastAsia="IRNazanin"/>
          <w:color w:val="111111"/>
          <w:sz w:val="28"/>
          <w:sz w:val="28"/>
          <w:szCs w:val="28"/>
          <w:rtl w:val="true"/>
          <w:lang w:bidi="fa-IR"/>
        </w:rPr>
        <w:t>عفاف پدیدآمدن حالتی برای نفس است که به وسیله آن از فزونخواهی شهوت جلوگیری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دینی عبارت است از جریانی از یک سلسله فعالیت های مستمر آموزشی و تهذیبی ویژه فرزندان مسلمان جهت درونی شدن برخی باورها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عفاف و تربیت از عواملی هستند که ارتباط نزدیکی با یکدیگر دارند و بر یکدیگر اثر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گیری عفاف در سایه امر تربیت امکانپذیر است؛ از طرف دیگر، تربیت دینی به وسیله رعایت عفاف و پاکدامنی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تربیتی کودک در نوع تربیت وی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خانواده در صورت رعایت عفاف، می تواند فرزندانی صالح و سالم تربیت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عفاف در محیط جامعه بخصوص محیطهای آموزشی در جهت دهی صحیح کودکان، نوجوانان و جوانان در مسیر تربیت دینی مؤثر واقع می 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حفظ عفاف و توجه به آن در امر تربیت دینی فرزندان، خانواده و جامعه باید فعالیت ها و برنامه ریزی های مناسب داشته باشند</w:t>
      </w:r>
      <w:r>
        <w:rPr>
          <w:rFonts w:eastAsia="IRNazanin" w:cs="IRNazanin"/>
          <w:color w:val="111111"/>
          <w:sz w:val="28"/>
          <w:szCs w:val="28"/>
          <w:rtl w:val="true"/>
          <w:lang w:bidi="fa-IR"/>
        </w:rPr>
        <w:t xml:space="preserve">. </w:t>
      </w:r>
      <w:bookmarkStart w:id="334" w:name="pg11230_87692"/>
    </w:p>
    <w:p>
      <w:pPr>
        <w:pStyle w:val="Heading3"/>
        <w:numPr>
          <w:ilvl w:val="2"/>
          <w:numId w:val="1"/>
        </w:numPr>
        <w:rPr/>
      </w:pPr>
      <w:bookmarkStart w:id="335" w:name="__RefHeading___Toc8338190_2870459653"/>
      <w:bookmarkStart w:id="336" w:name="_Toc131"/>
      <w:bookmarkEnd w:id="334"/>
      <w:bookmarkEnd w:id="335"/>
      <w:r>
        <w:rPr>
          <w:rtl w:val="true"/>
        </w:rPr>
        <w:t>منابع و مآخذ</w:t>
      </w:r>
      <w:bookmarkEnd w:id="3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 مهدی فولادوند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ابوطالبی، مهدی، تربیت دینی از دیدگاه امام علی علیه السلام، قم، مرکز انتشارات مؤسسه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آمدی، عبدالواحد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 و دررالکلم، ترجمه مصطفی درایتی، مشهد، ضریح آفتاب،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حسنی، محمدجواد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اهمیت و ضرورت تربیت دینی از منظر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اسلامی کاوشی در رهنمودهای تربیتی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تربیت 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دلشاد تهرانی، مصطفی، سیری در تربیت اسلامی، تهران، نشر ذکر،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 نامه دهخدا، تهران، مؤسسه انتشارات و چاپ دانشگاه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محمد، مفردات الفاظ القرآن، قم، طلیعه نور،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المفردات فی غریب القرآن، بیروت، دار 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رحمت آبادی،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شیوه های مؤثر و کارآمد ترویج فرهنگ حجاب و عفاف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مقالات برگزیده دومین همایش جهانی زنان، تهران، معاونت فرهنگی،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شریفی نیا،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و تربیت از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تربیت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کاوشی در رهنمودهای تربیتی امام خمینی، تهران، نشر تربیت 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صبور اردوبادی، احمد، آئین بهزیستی اسلام، بیجا، دفتر نشر فرهنگ اسلامی،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طیبی، ناهید،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عفاف و حجاب، راهکار نهادینه سازی گسترش و حفظ باورهای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زن، قم، دفتر تبلیغات اسلامی حوزه علمیه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طیبی، ناهید،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 عفاف از حیا تا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 زن، قم، دفتر تبلیغات اسلامی حوزه علمیه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الهدی، جمیله، مبانی تربیت اسلامی و برنامه ریزی درسی بر اساس فلسفه صدرا، تهران، انتشارات دانشگاه امام صادقعلیه السلام،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اسلامی تعلیم و تربیت، تهران، انتشارات دانشگاه امام صادقعلیه السلام،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فتحعلی خان، محمد، نگاهی به مکتب تربیتی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کاوشی در رهنمودهای تربیتی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تربیت 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کوهی، محمدرضا، آسیب شناسی شخصیت و محبوبیت زن با محوریت عفاف و حجاب، قم، نشر مشهور،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احمد، شهاب الدین، المستطرف في كل فن مستظرف، بیروت، دار الكتب العلمیه،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مصوبات شورای عالی انقلاب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مبانی و روش های اجرایی گسترش فرهنگ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1376/11/14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میرخانی، عزت السادات،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گستره عفاف در زندگی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ندای صادق، تهران، دانشگاه امام صادق علیه السلام،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نگرشی سیستمی بر گستره عفاف در نظام حقوقی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پایان نامه کارشناسی رشته فقه و حقوق اسلامی، دانشگاه امام صادق علیه السلام پردیس خواهران،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نگاهی به دو الگوی اسلامی و غربی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شخصیت، جایگاه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معصومه حاجی عموشا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7" w:name="pg11230_87696"/>
      <w:bookmarkStart w:id="338" w:name="pg11230_87696"/>
      <w:bookmarkEnd w:id="338"/>
    </w:p>
    <w:p>
      <w:pPr>
        <w:pStyle w:val="Heading2"/>
        <w:numPr>
          <w:ilvl w:val="1"/>
          <w:numId w:val="1"/>
        </w:numPr>
        <w:rPr/>
      </w:pPr>
      <w:bookmarkStart w:id="339" w:name="pg11230_87696"/>
      <w:bookmarkStart w:id="340" w:name="__RefHeading___Toc8338192_2870459653"/>
      <w:bookmarkStart w:id="341" w:name="_Toc132"/>
      <w:bookmarkEnd w:id="339"/>
      <w:bookmarkEnd w:id="340"/>
      <w:r>
        <w:rPr>
          <w:rtl w:val="true"/>
        </w:rPr>
        <w:t xml:space="preserve">نگاهی به دو الگوی اسلامی و غربی زن </w:t>
      </w:r>
      <w:r>
        <w:rPr>
          <w:rtl w:val="true"/>
        </w:rPr>
        <w:t>(</w:t>
      </w:r>
      <w:r>
        <w:rPr>
          <w:rtl w:val="true"/>
        </w:rPr>
        <w:t>هویت، شخصیت، جایگاه</w:t>
      </w:r>
      <w:r>
        <w:rPr>
          <w:rtl w:val="true"/>
        </w:rPr>
        <w:t>)</w:t>
      </w:r>
      <w:bookmarkEnd w:id="341"/>
    </w:p>
    <w:p>
      <w:pPr>
        <w:pStyle w:val="Heading3"/>
        <w:numPr>
          <w:ilvl w:val="2"/>
          <w:numId w:val="1"/>
        </w:numPr>
        <w:rPr/>
      </w:pPr>
      <w:bookmarkStart w:id="342" w:name="__RefHeading___Toc8338194_2870459653"/>
      <w:bookmarkStart w:id="343" w:name="_Toc133"/>
      <w:bookmarkEnd w:id="342"/>
      <w:r>
        <w:rPr>
          <w:rtl w:val="true"/>
        </w:rPr>
        <w:t>اشاره</w:t>
      </w:r>
      <w:bookmarkEnd w:id="343"/>
    </w:p>
    <w:p>
      <w:pPr>
        <w:pStyle w:val="BookText"/>
        <w:rPr/>
      </w:pPr>
      <w:r>
        <w:rPr>
          <w:rFonts w:ascii="IRNazanin" w:hAnsi="IRNazanin" w:eastAsia="IRNazanin"/>
          <w:color w:val="111111"/>
          <w:sz w:val="28"/>
          <w:sz w:val="28"/>
          <w:szCs w:val="28"/>
          <w:rtl w:val="true"/>
          <w:lang w:bidi="fa-IR"/>
        </w:rPr>
        <w:t xml:space="preserve">معصومه حاجی عموشا </w:t>
      </w:r>
      <w:r>
        <w:rPr>
          <w:rStyle w:val="FootnoteAnchor"/>
          <w:rtl w:val="true"/>
        </w:rPr>
        <w:footnoteReference w:id="13"/>
      </w:r>
    </w:p>
    <w:p>
      <w:pPr>
        <w:pStyle w:val="Heading3"/>
        <w:numPr>
          <w:ilvl w:val="2"/>
          <w:numId w:val="1"/>
        </w:numPr>
        <w:rPr/>
      </w:pPr>
      <w:bookmarkStart w:id="344" w:name="__RefHeading___Toc8338196_2870459653"/>
      <w:bookmarkStart w:id="345" w:name="_Toc134"/>
      <w:bookmarkEnd w:id="344"/>
      <w:r>
        <w:rPr>
          <w:rtl w:val="true"/>
        </w:rPr>
        <w:t>چکیده</w:t>
      </w:r>
      <w:bookmarkEnd w:id="34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تضادی فرهنگی در جوامع اسلامی و جامعه ایران بویژه در ابعاد فرهنگی و اجتماعی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مسائل و موارد مربوط به زنان واضح تر خودنمایی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الگوی فرهنگی و اجتماعی برای زنان ایرانی مطرح است یکی برآمده از غرب و دیگری الگوی دینی و قرآنی که هر کدام مخاطبان خاصی را به خود جذب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مدرن غربی، ارزش زن را تا حد یک کالا و شیئی پایین می آورد و او را از کرامت و ارزش ذاتی اش دور می کند و بر عکس الگوی دینی، جایگاهی متعالی و رفیع برای زنان مطابق با فطرت الهی شان در نظر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غربی از امتیاز بهره مندی از امکانات جهانی شدن و مظاهر توسعه و رسانه های جهانی، سود می برد و الگوی دینی علیرغم برتری محتوایی و شرافت ذاتی اش، در جان و روح زنان و دختران نفوذی مقبول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مقایسه ای است از دو الگوی ذکر شده با تأکید بر ویژگی های قرآنی؛ و انذار به مدیران فرهنگی و سیاستگذار جامعه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کوتاهی های فرهنگی و تبلیغاتی در معرفی الگوی دینی و قرآنی در جامعه وجود دارد، چرا که این الگو به عمق جان و روح دختران و زنان نفوذ نکرده و آنگونه که باید درونی نشده و جزء هویت </w:t>
      </w:r>
      <w:bookmarkStart w:id="346" w:name="pg11230_87697"/>
    </w:p>
    <w:p>
      <w:pPr>
        <w:pStyle w:val="BookText"/>
        <w:rPr/>
      </w:pPr>
      <w:bookmarkEnd w:id="346"/>
      <w:r>
        <w:rPr>
          <w:rFonts w:ascii="IRNazanin" w:hAnsi="IRNazanin" w:eastAsia="IRNazanin"/>
          <w:color w:val="111111"/>
          <w:sz w:val="28"/>
          <w:sz w:val="28"/>
          <w:szCs w:val="28"/>
          <w:rtl w:val="true"/>
          <w:lang w:bidi="fa-IR"/>
        </w:rPr>
        <w:t>افراد و جامعه نگشته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p>
    <w:p>
      <w:pPr>
        <w:pStyle w:val="BookText"/>
        <w:rPr/>
      </w:pPr>
      <w:r>
        <w:rPr>
          <w:rFonts w:ascii="IRNazanin" w:hAnsi="IRNazanin" w:eastAsia="IRNazanin"/>
          <w:color w:val="111111"/>
          <w:sz w:val="28"/>
          <w:sz w:val="28"/>
          <w:szCs w:val="28"/>
          <w:rtl w:val="true"/>
          <w:lang w:bidi="fa-IR"/>
        </w:rPr>
        <w:t>فیمینیسم، جهانی شدن، زن، الگوی قرآنی، اسلام، خانواده</w:t>
      </w:r>
    </w:p>
    <w:p>
      <w:pPr>
        <w:pStyle w:val="Heading3"/>
        <w:numPr>
          <w:ilvl w:val="2"/>
          <w:numId w:val="1"/>
        </w:numPr>
        <w:rPr/>
      </w:pPr>
      <w:bookmarkStart w:id="347" w:name="__RefHeading___Toc8338198_2870459653"/>
      <w:bookmarkStart w:id="348" w:name="_Toc135"/>
      <w:bookmarkEnd w:id="347"/>
      <w:r>
        <w:rPr>
          <w:rtl w:val="true"/>
        </w:rPr>
        <w:t>مقدمه</w:t>
      </w:r>
      <w:bookmarkEnd w:id="348"/>
    </w:p>
    <w:p>
      <w:pPr>
        <w:pStyle w:val="BookText"/>
        <w:rPr/>
      </w:pPr>
      <w:r>
        <w:rPr>
          <w:rFonts w:ascii="IRNazanin" w:hAnsi="IRNazanin" w:eastAsia="IRNazanin"/>
          <w:color w:val="111111"/>
          <w:sz w:val="28"/>
          <w:sz w:val="28"/>
          <w:szCs w:val="28"/>
          <w:rtl w:val="true"/>
          <w:lang w:bidi="fa-IR"/>
        </w:rPr>
        <w:t>فرهنگ کنونی غرب بویژه در نوع نگاه به زنان، ریشه در نهضت فرهنگی رنسانس غرب با ویژگی های اومانیستی و فردگرایانه و توجه به حقوق مادی و ایجاد محدودیت برای مذهب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قطعی نهضت ذکر شده، زیر سؤال رفتن اصول و ارزش های رایج و تغییر نگرش ها نسبت به حقوق اجتماعی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برابری زن و مرد که بعدها به فیمینیسم مشهور شد و از آن تفسیرها و تعبیرهای مختلفی به عمل آمد، محصول نهایی این دوران بود که می خواست جای حقوق از دست رفته زنان را بگیرد و آن ها را به تعبیر ویل دورانت از عوارض انقلاب صنعتی آزاد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 دورانت،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بنیانگذاران حقوق بشر جدید در غرب، به زنان با دیده تحقیر می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مونتسکیو یکی از معروف ترین چهره های سیاسی غرب که او را بنیانگذار فکری انقلاب کبیر فرانسه می دانند در کتاب روح القوانین خود، زنان را متکبر، خودخواه، کوچک و با اراده ای ضعیف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اعلامیه حقوق بشر فرانسه که در سال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رسید، از برابری حقوق زن و مرد، سخنی به میان نیامد؛ آن اعلامیه در حقیقت مخصوص حقوق مردان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لاک در کتاب دومین رساله خود، روسو در استدلالی بر اقتصاد سیاسی و کانت در مناسبات بین دو جنس، حقوق قانونی زنان، به ویژه حقوق پس از ازدواج را برای آن ها انکار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کتاب توسعه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جنبش زنان، واکنشی قهری به تحقیر زنان در غرب بود که تفاوت های موجود را زاییده محیط های اجتماعی و سیستم های مرد سالارانه می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و دیگران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قانون مربوط به حقوق زنان در فرانسه در سال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دومین آن در سال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نام قانون مالکیت زن شوهردار، تصویب شد که در آن زن می توانست جدا از شوهر خود به عنوان مالک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آلمان در سال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 xml:space="preserve">، در سوئیس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ایتالیا 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رفع حجر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انگلیس در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رأی به زنان تعلق گرفت و پس از آن، نهضت برابری زنان و مردان تا جنگ جهانی دوم در اروپا فروکش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جنگ جهانی دوم، این جریان، طرفداران زیادی پیدا کرد و برای اولین بار در اعلامیه جهانی حقوق بشر که از طرف سازمان ملل متحد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تساوی حقوق زن و مرد در سطح سازمان ملل مطرح و پس از آن در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کنوانسیون حقوق سیاسی زنان و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کنوانسیون محو کلیه اشکال تبعیض علیه زنان به تصویب سازمان ملل متحد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معاهده های ذکر شده با هدف همگرایی جهانی بین سیاست ها و نیروهای انسانی در جهان مطرح شده است مفاد و محتوای آن ها حاوی خطوطی است که فرهنگ و ارزش های غربی را به سایر ملت ها تحمیل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موضوع کنوانسیون رفع تبعیض از زنان که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تصویب مجمع عمومی سازمان ملل رسید و به عنوان مهم ترین سند سازمان ملل درباره برابری زن و مرد مطرح است، این است که از جوامع می خواهد به زنان فرصت های برابر در کنار مردان، در خانواده و محیط های اجتماعی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شفیعی سروستانی،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چهار کنفرانس جهانی با هدف یکسان سازی قوانین و مقررات حاکم در مورد زنان در سایر کشورها تشکیل شد که تمام آنها هماهنگ سازی و شکل دادن قوانین یکسان در نظام جهانی را در مورد زنان پیگیری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قوانین مبنایی واحد و حقوق بشر یکسان برای جامعه جهانی صحبت کردند که البته قانون و حقوق بشر واحد آنها همان نگاه حقوقی و ارزشی تمدن غرب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فمینیسم که در اصل از ریشه لاتین </w:t>
      </w:r>
      <w:r>
        <w:rPr>
          <w:rFonts w:eastAsia="Times New Roman" w:cs="Times New Roman" w:ascii="Times New Roman" w:hAnsi="Times New Roman"/>
          <w:color w:val="111111"/>
          <w:sz w:val="28"/>
          <w:szCs w:val="28"/>
          <w:lang w:val="en-US" w:bidi="en-US"/>
        </w:rPr>
        <w:t>Femina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گرفته شده است، هدفش احراز جایگاهی مساوی با مردان در زمینه های فرهنگی، اجتماعی، و اقتصادی برای زنان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ساروخانی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آنها می خواستند زنان را به مرد تبدیل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رودگر ،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پردازان فمینیسم اصل این نظریه را بر دو محور برابری و تفاوت قرار داده اند و گاهی از حق برابر و گاه از حق تفاوت و فرهنگ خاص زنانه صحبت کرده اند که از آن با دو عنوان فمینیسم لیبرال و رادیکال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فمینیسم لیبرال مشکل اصلی را در وضع استخدام، نابرابری اقتصادی و فرصت های نابرابر از لحاظ جنسیتی می داند و به نظر آنها تسلط بیشتر مردان بر امور اجتماع و خانواده به صورتی پدر سالارانه نهادینه شده، که برای رفع این تبعیض باید قوانین حقوقی و مدنی لازم به تصویب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سگالن،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335</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فمینیسم رادیکال برعکس لیبرال، بین علایق مردان و زنان تفاوت می گذارد و نظر نگرفتن خصوصیات و ویژگی های زنان را نوعی ظلم و ستم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ساعت کار زنان و نوع کار آنها نباید مشابه مردان و یکسان با آنها باشد؛ زیرا وظیفه مادری بر عهده آن هاست و نقش آنها در خانواده بیشتر از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کلی فلسفه سیاسی و اجتماعی فمینیسم دو هدف خاص را دنبال می کند</w:t>
      </w:r>
      <w:r>
        <w:rPr>
          <w:rFonts w:eastAsia="IRNazanin" w:cs="IRNazanin"/>
          <w:color w:val="111111"/>
          <w:sz w:val="28"/>
          <w:szCs w:val="28"/>
          <w:rtl w:val="true"/>
          <w:lang w:bidi="fa-IR"/>
        </w:rPr>
        <w:t xml:space="preserve">: </w:t>
      </w:r>
      <w:bookmarkStart w:id="349" w:name="pg11230_87699"/>
    </w:p>
    <w:p>
      <w:pPr>
        <w:pStyle w:val="BookText"/>
        <w:rPr/>
      </w:pPr>
      <w:bookmarkEnd w:id="34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این نکته که چرا زنان در موارد بسیاری بر خلاف مردان، واپس زده و سرکوب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راهکارهایی به لحاظ اخلاقی مشروع و به لحاظ حقوقی و سیاسی می توان برای عدالت و برابری زنان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تفکر برای رسیدن به اهداف خود توجهی به مبانی مذهبی و دینی در مورد خانواده، مباحث اخلاقی و فرهنگی حجاب، عفت و وفاداری و یا تعهد خانوادگی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سرمایه داری غرب اکنون برای رسیدن به اهداف اقتصادی صاحبان شرکت ها و سرمایه داران به تهی کردن بشریت به ویژه زنان از ایمان و اعتقاد و سوق دادن آن ها به سوی شهوات و نیز استفاده ابزاری از زنان گام بر می دارد و می خواهد این فرهنگ را با استفاده از ابزارهای مدرن خود، مثل ماهواره و اینترنت، بر سراسر جهان حاکم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بخشی از نمودار ناتوی فرهنگی است که زن و جنسیت او نقش بسیار مهمی در آن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غربی ها بر آزادی زن البته به معنای عریان کردن و بی مقدار کردن او برای این بوده که قشر عظیم زنان و بواسطه آن ها مردان را نیز از معنویت به سوی رذیلت سوق دهند و بدین ترتیب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نیروی کار وی به عنوان یک ابزار ضعیف و ناتوان در اعتراضات حداکثر بهره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را برای سوء استفاده اخلاقی باز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 ها را از مسایل اصلی و بنیادین خود غافل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تجربه اندلس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طریق زن، بنیاد خانواده را نابود و افراد جامعه را با همجنس بازی و پیامدهای ارتباطات ناسالم همچون ایدز دست به گریبان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Heading3"/>
        <w:numPr>
          <w:ilvl w:val="2"/>
          <w:numId w:val="1"/>
        </w:numPr>
        <w:rPr/>
      </w:pPr>
      <w:bookmarkStart w:id="350" w:name="__RefHeading___Toc8338200_2870459653"/>
      <w:bookmarkStart w:id="351" w:name="_Toc136"/>
      <w:bookmarkEnd w:id="350"/>
      <w:r>
        <w:rPr>
          <w:rtl w:val="true"/>
        </w:rPr>
        <w:t>زنان در دنیای مدرن غربی</w:t>
      </w:r>
      <w:bookmarkEnd w:id="351"/>
    </w:p>
    <w:p>
      <w:pPr>
        <w:pStyle w:val="BookText"/>
        <w:rPr/>
      </w:pPr>
      <w:r>
        <w:rPr>
          <w:rFonts w:ascii="IRNazanin" w:hAnsi="IRNazanin" w:eastAsia="IRNazanin"/>
          <w:color w:val="111111"/>
          <w:sz w:val="28"/>
          <w:sz w:val="28"/>
          <w:szCs w:val="28"/>
          <w:rtl w:val="true"/>
          <w:lang w:bidi="fa-IR"/>
        </w:rPr>
        <w:t>در غرب، دنیای امروز به دنیای جهانی شده، دنیای کوچک و یا دهکده جهانی معروف شده که نتیجه تحولات و تکنولوژی های مدرن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این دنیا، کم شدن فاصله ها، فشرده شدن زمان و مکان، انتقال آسان و سریع فرهنگ ها و ارزش ها از یک مکان به مکان دیگر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 جهانی شدن را عمدتا جهانی سازی و آن را یک پروژه و برنامه می داند و می خواهد در پرتو آن، فرهنگ، ادبیات، ارزش و نوع خاص زندگی خود را به ملت های دیگر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تکنولوژی برتر و گسترده آن ها، فرهنگ و هویت بومی و مستقل سایر ملت ها را هدف گرفته است و ایده ها، الگوها و شیوه های زندگی خاصی اعم از نحوه پوشش، غذاخوردن، رفتار و اخلاق را به سایر جوامع تحمیل می کند و جالب آنکه برخی آن را پدیدهای می دانند که دارای مؤلفه های مثبت فراوان از جمله موارد زیر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انتقال سریع اطلاعات و افکار</w:t>
      </w:r>
    </w:p>
    <w:p>
      <w:pPr>
        <w:pStyle w:val="BookText"/>
        <w:rPr/>
      </w:pPr>
      <w:r>
        <w:rPr>
          <w:rFonts w:ascii="IRNazanin" w:hAnsi="IRNazanin" w:eastAsia="IRNazanin"/>
          <w:color w:val="111111"/>
          <w:sz w:val="28"/>
          <w:sz w:val="28"/>
          <w:szCs w:val="28"/>
          <w:rtl w:val="true"/>
          <w:lang w:bidi="fa-IR"/>
        </w:rPr>
        <w:t>ارزان شدن و به روز شدن آموزش فراگیر</w:t>
      </w:r>
    </w:p>
    <w:p>
      <w:pPr>
        <w:pStyle w:val="BookText"/>
        <w:rPr/>
      </w:pPr>
      <w:r>
        <w:rPr>
          <w:rFonts w:ascii="IRNazanin" w:hAnsi="IRNazanin" w:eastAsia="IRNazanin"/>
          <w:color w:val="111111"/>
          <w:sz w:val="28"/>
          <w:sz w:val="28"/>
          <w:szCs w:val="28"/>
          <w:rtl w:val="true"/>
          <w:lang w:bidi="fa-IR"/>
        </w:rPr>
        <w:t>کوتاه شدن مسیر و کم شدن هزینه</w:t>
      </w:r>
    </w:p>
    <w:p>
      <w:pPr>
        <w:pStyle w:val="BookText"/>
        <w:rPr/>
      </w:pPr>
      <w:r>
        <w:rPr>
          <w:rFonts w:ascii="IRNazanin" w:hAnsi="IRNazanin" w:eastAsia="IRNazanin"/>
          <w:color w:val="111111"/>
          <w:sz w:val="28"/>
          <w:sz w:val="28"/>
          <w:szCs w:val="28"/>
          <w:rtl w:val="true"/>
          <w:lang w:bidi="fa-IR"/>
        </w:rPr>
        <w:t>تقویت امنیت انسان با نظارت بر رژیم های جهانی برای کنترل جنگ افزارها</w:t>
      </w:r>
    </w:p>
    <w:p>
      <w:pPr>
        <w:pStyle w:val="BookText"/>
        <w:rPr/>
      </w:pPr>
      <w:r>
        <w:rPr>
          <w:rFonts w:ascii="IRNazanin" w:hAnsi="IRNazanin" w:eastAsia="IRNazanin"/>
          <w:color w:val="111111"/>
          <w:sz w:val="28"/>
          <w:sz w:val="28"/>
          <w:szCs w:val="28"/>
          <w:rtl w:val="true"/>
          <w:lang w:bidi="fa-IR"/>
        </w:rPr>
        <w:t>گسترش نظارت دولتی بر بازارهای مالی جهان</w:t>
      </w:r>
    </w:p>
    <w:p>
      <w:pPr>
        <w:pStyle w:val="BookText"/>
        <w:rPr/>
      </w:pPr>
      <w:r>
        <w:rPr>
          <w:rFonts w:ascii="IRNazanin" w:hAnsi="IRNazanin" w:eastAsia="IRNazanin"/>
          <w:color w:val="111111"/>
          <w:sz w:val="28"/>
          <w:sz w:val="28"/>
          <w:szCs w:val="28"/>
          <w:rtl w:val="true"/>
          <w:lang w:bidi="fa-IR"/>
        </w:rPr>
        <w:t>توجه به عدالت جنسیتی در زمامداری جهان و اشتغال زنان</w:t>
      </w:r>
    </w:p>
    <w:p>
      <w:pPr>
        <w:pStyle w:val="BookText"/>
        <w:rPr/>
      </w:pPr>
      <w:r>
        <w:rPr>
          <w:rFonts w:ascii="IRNazanin" w:hAnsi="IRNazanin" w:eastAsia="IRNazanin"/>
          <w:color w:val="111111"/>
          <w:sz w:val="28"/>
          <w:sz w:val="28"/>
          <w:szCs w:val="28"/>
          <w:rtl w:val="true"/>
          <w:lang w:bidi="fa-IR"/>
        </w:rPr>
        <w:t xml:space="preserve">افزایش مشارکت دولتهای محلی در سیاست های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آرت شولت،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پدیده جهانی شدن علیرغم برخی مؤلفه های مثبت آن، تأثیرات منفی گسترده ای در ابعاد فرهنگی و اجتماعی دارد که از جمله می 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سلطه سیاسی اقتصادی، فرهنگی، نظام سرمایه دار بر کل جهان و تحت فشار قرار گرفتن ارزش های دینی و بومی</w:t>
      </w:r>
    </w:p>
    <w:p>
      <w:pPr>
        <w:pStyle w:val="BookText"/>
        <w:rPr/>
      </w:pPr>
      <w:r>
        <w:rPr>
          <w:rFonts w:ascii="IRNazanin" w:hAnsi="IRNazanin" w:eastAsia="IRNazanin"/>
          <w:color w:val="111111"/>
          <w:sz w:val="28"/>
          <w:sz w:val="28"/>
          <w:szCs w:val="28"/>
          <w:rtl w:val="true"/>
          <w:lang w:bidi="fa-IR"/>
        </w:rPr>
        <w:t>تحمیل نظام حقوقی غرب در شکل معاهدات و میثاق های بین المللی</w:t>
      </w:r>
    </w:p>
    <w:p>
      <w:pPr>
        <w:pStyle w:val="BookText"/>
        <w:rPr/>
      </w:pPr>
      <w:r>
        <w:rPr>
          <w:rFonts w:ascii="IRNazanin" w:hAnsi="IRNazanin" w:eastAsia="IRNazanin"/>
          <w:color w:val="111111"/>
          <w:sz w:val="28"/>
          <w:sz w:val="28"/>
          <w:szCs w:val="28"/>
          <w:rtl w:val="true"/>
          <w:lang w:bidi="fa-IR"/>
        </w:rPr>
        <w:t>تغییر نظام ارزشی و تزلزل خانواده و ترویج بی بند و باری</w:t>
      </w:r>
    </w:p>
    <w:p>
      <w:pPr>
        <w:pStyle w:val="BookText"/>
        <w:rPr/>
      </w:pPr>
      <w:r>
        <w:rPr>
          <w:rFonts w:ascii="IRNazanin" w:hAnsi="IRNazanin" w:eastAsia="IRNazanin"/>
          <w:color w:val="111111"/>
          <w:sz w:val="28"/>
          <w:sz w:val="28"/>
          <w:szCs w:val="28"/>
          <w:rtl w:val="true"/>
          <w:lang w:bidi="fa-IR"/>
        </w:rPr>
        <w:t>تغییر چهره ظلم بر ضد زنان</w:t>
      </w:r>
    </w:p>
    <w:p>
      <w:pPr>
        <w:pStyle w:val="BookText"/>
        <w:rPr/>
      </w:pPr>
      <w:r>
        <w:rPr>
          <w:rFonts w:ascii="IRNazanin" w:hAnsi="IRNazanin" w:eastAsia="IRNazanin"/>
          <w:color w:val="111111"/>
          <w:sz w:val="28"/>
          <w:sz w:val="28"/>
          <w:szCs w:val="28"/>
          <w:rtl w:val="true"/>
          <w:lang w:bidi="fa-IR"/>
        </w:rPr>
        <w:t>بی هویت کردن انسان ها از حذف ملیت و انتساب دینی</w:t>
      </w:r>
    </w:p>
    <w:p>
      <w:pPr>
        <w:pStyle w:val="BookText"/>
        <w:rPr/>
      </w:pPr>
      <w:r>
        <w:rPr>
          <w:rFonts w:ascii="IRNazanin" w:hAnsi="IRNazanin" w:eastAsia="IRNazanin"/>
          <w:color w:val="111111"/>
          <w:sz w:val="28"/>
          <w:sz w:val="28"/>
          <w:szCs w:val="28"/>
          <w:rtl w:val="true"/>
          <w:lang w:bidi="fa-IR"/>
        </w:rPr>
        <w:t xml:space="preserve">رواج فرهنگ تجم لپرستی و مصرف گرایی در جهان به ویژه در مورد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عبدالحمید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دنیای جهانی شده به ویژه دگرگونی هایی که در پرتو تکنولوژی های پیشرفته آن از جمله ماهواره و اینترنت ایجاده شده، فرهنگ ها و ارزش ها را دچار تغییرات اساسی و بنیادین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خانواده به عنوان اصلی ترین و قدیمی ترین نهاد اجتماع بشری که نیازهای مادی و معنوی انسان را به خوبی پاسخ می دهد با فروپاشی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سنتی خانواده که پدر نان آور خانواده و مادر خانه دار و نگاهدارنده سازمان خانواده بود، به طور کلی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موالید به طور متوسط به کمتر از دو فرزند تقلیل پیدا کرده نرخ ازدواج های رسمی مرتبا کاهش و نرخ طلاق و ارتباطات های غیر رسمی مرتبا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ها و ارتباطات جنسی غیر رسمی، بنیان خانواده را از بین برده و پیامدهای ناگواری همچون سقط جنین، بچه های نامشروع، خشونت و تجاوز به زنان، خودفروشی و گرایش به همجنس بازی نصیب جامعه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کشوری،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آمریکاییان معاصر بیش از اسلاف خود به تأخیر یا خودداری از ازدواج، به زندگی تنها و بیرون از واحدهای خانوادگی، به وارد شدن در روابط جنسی فراتر از ازدواج، به خاتمه دادن ازدواج ها با طلاق، به اجازه دادن مادران بچه های کم سن و سال برای </w:t>
      </w:r>
    </w:p>
    <w:p>
      <w:pPr>
        <w:pStyle w:val="BookText"/>
        <w:rPr/>
      </w:pPr>
      <w:r>
        <w:rPr>
          <w:rFonts w:ascii="IRNazanin" w:hAnsi="IRNazanin" w:eastAsia="IRNazanin"/>
          <w:color w:val="111111"/>
          <w:sz w:val="28"/>
          <w:sz w:val="28"/>
          <w:szCs w:val="28"/>
          <w:rtl w:val="true"/>
          <w:lang w:bidi="fa-IR"/>
        </w:rPr>
        <w:t>کار بیرون از خانه، و به اجازه دادن به زندگی فرزندان در خانواده های تکوالد و بدون حضور مرد بزرگ سال علاقه دارند</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باز تعریف شده تا هر جمعی را که با هم زندگی می کنند، در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آمریکاییان از کاهش سریع میزان موالید، رشد چشمگیر میزان طلاق و ازدیاد روابط نامشروع و بدون قرارداد، که همه نشانه هایی از خودبینی و خودخواهی فزاینده و مغایر با پیوندهای قوی خانوادگی است، در 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ترس از آینده خانواده ، وسعت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نویسنده آمریکایی، هراس ها درباره شکنندگی خانواده را خلاصه کرد که هنوز ذهن آمریکاییان را آزار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 روزافزون جوانان و مردان به ایجاد رابطه جنسی و کمتر بودن این تمایل به دلایل مختلف از سوی زنان، پدیده خشونت علیه آنها را افزایش داده و در دهه های اخیر رو به فزونی نهاده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پژوهشگران قرآنی،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معضلات جدی دنیای مدرن، تجارت زنان و کودکان برای مقاصد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دولتمردان و سکوت آنها و نیز سکوت جامعه در قبال این پدیده زشت، دست تبهکاران را برای این تجارت کثیف، ولی مدرن باز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اندک و سود سرشار تجارت سکس، موجب شده که این تجارت سخت مورد توجه باندهای تبهکار قرار گیرد و از این رو به سرعت در حال جایگزین شدن با قاچاق اسلحه و مواد مخدر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نشان می دهد که هر ساله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زن و کودک، مورد تجارت سکس واقع می شوند که از این راه،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عاید صاحبان این تجارت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آمریکا نیاز مردانی که خواستار ارضای جنسی خود هستند، یک نیاز طبیعی به شمار می رود، ولی به زنانی که تامین کننده این نیازند، به عنوان موجوداتی هرزه نگریسته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دوگانگی برخورد با زنان را در آمریکا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نوادای آمریکا روسپیگری یک فعالیت قانونی است، اما فعالیت قانونی روسپیگری در نوادا، از حجم تجاوزات جنسی به عنف، چهار برابر دیگر نقاط آمریکاست که در آن روسپیگری عملی غیر قانونی شناخته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سیاحت غرب،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به راحتی تعهدات خانوادگی را زیر پا گذاشته، به جدایی و طلاق رو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براساس آمار گزارش شده، از هر سه ازدواج، بیش از یکی به طلاق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کودکانی که در خارج از مدار خانواده به دنیا آمده اند، افزایش پیدا کرده و تعداد فرزندان تک والدی در غرب به طور بی سابقه ای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خانواده تک والدینی در آمریکا تشکیل شده که حدود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درصد کل خانواده های امریکا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معاونت فرهنگی نهاد نمایندگی رهبری در دانشگاه ها،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استقبال و گرایش زنان به فحشا و بی بند و باری با شعار آزادی و برابری زن و مرد، </w:t>
      </w:r>
      <w:bookmarkStart w:id="352" w:name="pg11230_87702"/>
    </w:p>
    <w:p>
      <w:pPr>
        <w:pStyle w:val="BookText"/>
        <w:rPr/>
      </w:pPr>
      <w:bookmarkEnd w:id="352"/>
      <w:r>
        <w:rPr>
          <w:rFonts w:ascii="IRNazanin" w:hAnsi="IRNazanin" w:eastAsia="IRNazanin"/>
          <w:color w:val="111111"/>
          <w:sz w:val="28"/>
          <w:sz w:val="28"/>
          <w:szCs w:val="28"/>
          <w:rtl w:val="true"/>
          <w:lang w:bidi="fa-IR"/>
        </w:rPr>
        <w:t>برنامه شومی بود که نظام سرمایه داری غرب برای زنان مطرح کرد تا فرصت بیشتری برای سوداگری مردان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خانواده و زن از نگاه سرمایه داران غربی، فقط برای بقای نسل انسان اهمیت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سرگرمی های جذابی در تئاترها و رقاص خانه ها برای زنان فراهم شده است و آنها روز به روز بیشتر از خانواده و خانه جدا می شوند و به قول یک نویسنده غربی از روابط جنسی مقدس و کنترل شده در حریم خانواده، به ایدز و بیماری های مقاربتی و روانی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فرهنگ عمومی غرب، تعهد به پیوند زناشویی، نوعی اسارت و تکالیف قدیمی، طلاق رمز رهایی و آغاز زندگی دلخواه، سقط جنین جزء اصلی ترین حقوق زنان و انتخاب عاقلانه آن ها و پورنوگرافی عاداتی پسندیده محسوب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ص</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3"/>
        <w:numPr>
          <w:ilvl w:val="2"/>
          <w:numId w:val="1"/>
        </w:numPr>
        <w:rPr/>
      </w:pPr>
      <w:bookmarkStart w:id="353" w:name="__RefHeading___Toc8338202_2870459653"/>
      <w:bookmarkStart w:id="354" w:name="_Toc137"/>
      <w:bookmarkEnd w:id="353"/>
      <w:r>
        <w:rPr>
          <w:rtl w:val="true"/>
        </w:rPr>
        <w:t>نگاه اسلام به زن</w:t>
      </w:r>
      <w:bookmarkEnd w:id="354"/>
    </w:p>
    <w:p>
      <w:pPr>
        <w:pStyle w:val="BookText"/>
        <w:rPr/>
      </w:pPr>
      <w:r>
        <w:rPr>
          <w:rFonts w:ascii="IRNazanin" w:hAnsi="IRNazanin" w:eastAsia="IRNazanin"/>
          <w:color w:val="111111"/>
          <w:sz w:val="28"/>
          <w:sz w:val="28"/>
          <w:szCs w:val="28"/>
          <w:rtl w:val="true"/>
          <w:lang w:bidi="fa-IR"/>
        </w:rPr>
        <w:t>اسلام در پرتو تعالیم آسمانی خود، به احیای بسیاری از حقوق از دست رفته زنان در دنیای جاهلیت زده پرداخت؛ ولی به مرور زمان حکام و قدرتمندان با بهانه کردن دین و برخی احکام دینی و سوء تعبیر از آنها مجددا به نادیده گرفتن حقوق زنان پرداختند و با رواج خرافه و سوء تدبیر مسیر توجه به حقوق زنان به روال سابق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ماندگی کشورهای اسلامی از قافله رشد و توسعه، باعث شد که مسلمانان که در قرون اولیه اسلامی خود موجد تحولات فکری و فرهنگی بودند، دچار انحطاط حقوقی و فرهنگی شوند و فرهنگ مردسالارانه و تحقیر زنان مجددا به جامعه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مواردی که امروزه حقوق زن را در جوامع اسلامی نادیده می گیرد و نابرابری زن و مرد در آن به شدت موج میزند عدم وجود حق برابر برای بچه دار شدن به خصوص در جوامع عرب است زنانی که در این جوامع براساس عشق مفرط مردان به فرزند به خصوص فرزند پسر، مجبور هستند سالی یا هر دو سال یک فرزند به دنیا آورند در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معمولاً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دوره پیری عمر خود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دایره سنین جوانی به حساب می آید و در این مورد شاهد یک زوج زن پیر و مرد جوان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پیر بودن زن بهانه و ابزار مناسبی برای مردان این جوامع است تا اقدام به ازدواج مجدد و تشکیل خانواده های یک مرد و چند زنی کنند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اینگونه جوامع وضعیت و جایگاه زن وقتی بیش از این متزلزل می شود که فرزند دختر بزاید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این زن به چشم یک موجود طرد شده دیده می شود و از طرف دیگر امید داشتن فرزند پسر از طرف مرد باعث می شود که زن حتی گاه 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مورد می توان به شدت تبعیض و نابرابری را در چند جنبه شاهد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مرد فرزند می خواهد و زن فرزند می زاید، دوم دختران فرزند درجه دوم به شمار می آیند و وجود آن ها نیاز، فرزند پسر را برطرف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جوامع، انسان برابر </w:t>
      </w:r>
    </w:p>
    <w:p>
      <w:pPr>
        <w:pStyle w:val="BookText"/>
        <w:rPr/>
      </w:pPr>
      <w:r>
        <w:rPr>
          <w:rFonts w:ascii="IRNazanin" w:hAnsi="IRNazanin" w:eastAsia="IRNazanin"/>
          <w:color w:val="111111"/>
          <w:sz w:val="28"/>
          <w:sz w:val="28"/>
          <w:szCs w:val="28"/>
          <w:rtl w:val="true"/>
          <w:lang w:bidi="fa-IR"/>
        </w:rPr>
        <w:t>با مرد است و تولیدمثل وقتی به معنای منحط و بدوی آن است که تولید و تولد زایش یک پسر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یعنی تولیدمثل و دختر یعنی تولید غیر مثل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مردان در این جوامع وجود دارند که به اخلاق و خانواده هیچگونه پایبندی و وفاداری ندارند، اما بر اثر کوچک ترین سوء ظنی زنان دختران و خواهران خود را به قتل می رسانند تا به گمان خود با غیرت حریم خانواده و ناموس را نگهداری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کللی، روزنامه اعتماد، </w:t>
      </w:r>
      <w:r>
        <w:rPr>
          <w:rFonts w:eastAsia="IRNazanin" w:cs="IRNazanin"/>
          <w:color w:val="111111"/>
          <w:sz w:val="28"/>
          <w:szCs w:val="28"/>
          <w:lang w:bidi="fa-IR"/>
        </w:rPr>
        <w:t>87/9/25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تعریف صحیح و منطقی از کانون خانواده داشته باشد، مرد نیز ناموس زن خود خواهد بود و نه به شکل کنونی، که خانواده مال مرد باشد و خود مرد در چارچوب خانواده قرار نگیرد و فراتر از خانواده و قانون خانواده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عربستان کنونی زنان به جرمهایی ساده و ابتدایی همچون مراجعه به دادگاه به صورت انفرادی، رانندگی و سایر موارد، محاکمه و زندانی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هیات علمای کبار این کشور بارها اعلام کرده است که رانندگی زنان در تعارض با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موبایل برای دختران در دبیرستان جرم است و آنها حق ورود به سالن های تئاتر و سینما یا بازیگری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نگاه افراط گرایانه و کوتاه بینانه وهابی ها، سلفی گرایان و طالبانیسم نگاه واقعی اسلام است و نه نگاه روشنفکرانه ای غرب گرایانی که دین و اسلام را مطابق با ذوق و سلیقه خود تعبیر و تفسیر می کنند و نوعی اسلام التقاطی را به جامعه عرضه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اسلام به انسان، نگاهی متعالی است و از منظر عقلگرایی شرافتمندانه و خداجویی عزت مدارانه، انسان را می نگرد و می خواهد تمام نگاه ها، تحت تأثیر مؤلفه هایی غیر از برابری انسانی و تقوا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نباید به دیگری از زاویه جنسیت، ملیت، رنگ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هر نوع ابزاری که اغلب در خدمت منافع دیدگاه لذتگرایانه و یا سرمایه داری قرار گیرد، به چالش فرامی خواند و آن را غیرانسانی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تعابیر قرآن و روایات مظهر صفات جمال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 هیچ مکتب و آیینی نیامده که زن تا این حد متعالی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مکتب زن و مرد هر یک جایگاه خود را دارند و کسی جای دیگری را تنگ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دینی یک مرکزیت و محوریتی به زن داده می شود و حیات زن در این است که مظهر صفات جمال خداوند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اسلامی درباره زن را می توان دیدگاهی مترقی و در عین حال متعادل دانست اسلام زن را انسانی همچون مرد میداند که سه ویژگی همه انسان ها یعنی اختیار، مسؤولیت پذیری و توان ارتقا و کمال را داراست و همانند مرد از امکانات رشد و کامیابی برخوردار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مرد هر دو در تحمل امانت الهی و مسؤولیت و ولایت الهی بشر از یک جنس و یک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برخورداری از زندگی پاکیزه و دور از ناهنجاری و خشونت، </w:t>
      </w:r>
    </w:p>
    <w:p>
      <w:pPr>
        <w:pStyle w:val="BookText"/>
        <w:rPr/>
      </w:pPr>
      <w:r>
        <w:rPr>
          <w:rFonts w:ascii="IRNazanin" w:hAnsi="IRNazanin" w:eastAsia="IRNazanin"/>
          <w:color w:val="111111"/>
          <w:sz w:val="28"/>
          <w:sz w:val="28"/>
          <w:szCs w:val="28"/>
          <w:rtl w:val="true"/>
          <w:lang w:bidi="fa-IR"/>
        </w:rPr>
        <w:t>امنیت، صلح، دوستی و نهایت ارتباط معنوی هر دو باعث زینت و حفظ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الگوسازی، هر دو جنس می توانند الگوی صالح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 سازی در بهره وری از سعی و کوشش و تلاش، بهره مندی مساوی از بهشت و جهنم، اشتراک در هجرت و بیعت، آفرینش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برترین نظام و بهترین شکل از دیدگاه قرآن، زن و مرد به عنوان دو عنصر از معادله انسانیت سیر صعودی و نزولی را به طور یکسان می پیمایند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قرآنی و روایات معصومان علیهم السلام در می یابیم که عرصه عمومی و ایفای نقش در موقعیت های مختلف اجتماعی، سیاسی، فرهنگی و اقتصادی ویژه گروه یا جنس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عنوان جنس مؤنث، در هیچ آیه و روایتی از فعالیت اجتماعی و کار و تلاش در بیرون از خانه منع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گرچه در طول تاریخ، خدمات خانگی و رسیدگی به خانواده از دغدغه های اصلی و عرصه های مهم فعالیت زنان بوده، اما هیچگاه به عنوان حوزه انحصاری مطرح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سخن که زنان نیز می توانند مثل مردان، فعالیت های اجتماعی داشته باشند، در جای خود سخن درستی می نماید؛ اما نکته ای که باید بدان توجه شود، این است که اولا جواز یک عمل، غیر از مطلوبیت و رجحان آن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و فعالیت هایی که مجاز است و زن و مرد، می توانند شرعا و عقلا آنها را انجام دهند، وقتی با یکدیگر مقایسه شوند، اهمیت و مطلوبیت آنها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متعددی نظیر ذوق و سلیقه، استعداد، توانایی جسمی، ویژگی های روانی، مصلحت خانواده و جامعه در تعیین درجه مطلوبیت عمل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کارهایی که فراروی انسان قرار دارد از حیث ارزش و مطلوبیت برای وی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بودن یک کار به معنای عدم ممنوعیت است نه مطلوبیت و رجحان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دنیا در دو حصار زمان و توان زندانی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 تواند فوق قدرتش فعالیت کند و نه فراتر از زمان قدمی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در توان، انسان را مجبور می کند که اوقات خود را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وقت خود را برای کار و تلاش و زمانی را برای استراحت و تفریح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را نیز به دیگر نیازهای حیاتی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زمانی نیز می طلبد که از میان کارهای مختلف که همزمان در برابر او صف می کشند، یکی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ویژگی که به طور طبیعی مانع از اقدام انسان به همه کارهای مجاز و مورد علاقه است، اقتضا می کند که فرد با درایت و تیزبینی و براساس ملاکهای مشخص و واقعگرایانه، کارهای مختلفی را که فراروی اوست، در جدول اختیارش رتبه بندی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اشتغالات مهم تر و امور مطلوب تر را در ردیف اول و سایر کارها را در اولویت های بعدی قرار دهد و از میان آنها کاری را که مطلوب تر و در اولویت اول است، گزینش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رتبه بندی و گزینش، تقدیم مهم تر بر مهم و انجام برخی از کارها و رها کردن برخی دیگر است</w:t>
      </w:r>
      <w:r>
        <w:rPr>
          <w:rFonts w:eastAsia="IRNazanin" w:cs="IRNazanin"/>
          <w:color w:val="111111"/>
          <w:sz w:val="28"/>
          <w:szCs w:val="28"/>
          <w:rtl w:val="true"/>
          <w:lang w:bidi="fa-IR"/>
        </w:rPr>
        <w:t xml:space="preserve">. </w:t>
      </w:r>
      <w:bookmarkStart w:id="355" w:name="pg11230_87705"/>
    </w:p>
    <w:p>
      <w:pPr>
        <w:pStyle w:val="BookText"/>
        <w:rPr/>
      </w:pPr>
      <w:bookmarkEnd w:id="355"/>
      <w:r>
        <w:rPr>
          <w:rFonts w:ascii="IRNazanin" w:hAnsi="IRNazanin" w:eastAsia="IRNazanin"/>
          <w:color w:val="111111"/>
          <w:sz w:val="28"/>
          <w:sz w:val="28"/>
          <w:szCs w:val="28"/>
          <w:rtl w:val="true"/>
          <w:lang w:bidi="fa-IR"/>
        </w:rPr>
        <w:t>براساس مطالب ذکر شده اگر چه زن از نظر شرعی مجاز است که علاوه بر ارائه خدمات خانگی و پرورش فرزندان در فعالیت های اقتصادی و اجتماعی بیرون از خانه فعالیت داشته باشد، ولی باید در انتخاب گزینه های ذکر شده به شرایط و خصوصیات تکوینی خود و اجتماعی توجه کند که انتخاب های ذکر شده برخلاف کرامت و حرمت شخصیت او نباشد</w:t>
      </w:r>
      <w:r>
        <w:rPr>
          <w:rFonts w:eastAsia="IRNazanin" w:cs="IRNazanin"/>
          <w:color w:val="111111"/>
          <w:sz w:val="28"/>
          <w:szCs w:val="28"/>
          <w:rtl w:val="true"/>
          <w:lang w:bidi="fa-IR"/>
        </w:rPr>
        <w:t>.</w:t>
      </w:r>
    </w:p>
    <w:p>
      <w:pPr>
        <w:pStyle w:val="Heading3"/>
        <w:numPr>
          <w:ilvl w:val="2"/>
          <w:numId w:val="1"/>
        </w:numPr>
        <w:rPr/>
      </w:pPr>
      <w:bookmarkStart w:id="356" w:name="__RefHeading___Toc8338204_2870459653"/>
      <w:bookmarkStart w:id="357" w:name="_Toc138"/>
      <w:bookmarkEnd w:id="356"/>
      <w:r>
        <w:rPr>
          <w:rtl w:val="true"/>
        </w:rPr>
        <w:t>مروری بر جایگاه زن در قرآن کریم</w:t>
      </w:r>
      <w:bookmarkEnd w:id="357"/>
    </w:p>
    <w:p>
      <w:pPr>
        <w:pStyle w:val="BookText"/>
        <w:rPr/>
      </w:pPr>
      <w:r>
        <w:rPr>
          <w:rFonts w:ascii="IRNazanin" w:hAnsi="IRNazanin" w:eastAsia="IRNazanin"/>
          <w:color w:val="111111"/>
          <w:sz w:val="28"/>
          <w:sz w:val="28"/>
          <w:szCs w:val="28"/>
          <w:rtl w:val="true"/>
          <w:lang w:bidi="fa-IR"/>
        </w:rPr>
        <w:t>قرآن کریم در عصر و دوره ای بر پیامبر نازل شد که زن پایین ترین مقام اجتماعی و شخصی را در عصر جاهلیت داشت و از این جهت اسلام و قرآن را می توان احیا کننده حقوق زن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مرد به عنوان دو جنس انسانی به صورت یکسان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قرآن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می گوید هدف وحی، تعلیم و تربیت و تزکیه نفوس و تهذیب انسان ها است بین زن و مرد و مذکر و مؤنث در پذیرش فضایل عالی انسانی در خطاب های خود تفاوتی قائل نشده است و کمال انسانی را برای هر دو جنس به طور یکسان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براساس آموزه های قرآنی از جنس هم و مکمل یکدیگرند و وسوسه و گناه و شیطان، دشمن کمال هر دوی آنها محسوب می شود و گناه و شر و انحراف برای مردان و زنان به طور مشترک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مردان یکسره از گناه و وسوسه میرا باشند و زنان عامل فساد وسوسه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حضرت آدم و حوا هرگز گفته نشده که شیطان همسر آدم، یعنی حوا را فریب داد، بلکه گفته شده که شیطان هر دو نفر آنها را وسوسه کرد و قسم خورد که خوبی آن دو را می خواهد و در نتیجه هر دو را به فریب و گناه راهنمایی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سرنوشت مشترک زنان و مردان، قرآن به صراحت می فرماید که سرشت زنان و مردان مثل هم است و زنان و مردان همه از یک پدر و مادر آفریده شده اند و خطاب به انسان ها می گوید که خداوند از جنس شما برای شما همسر آفریده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پاداش اخروی و قرب الهی هیچگاه در قرآن مشروط به جنسیت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مردان و زنان قدیس و ،آسمانی از زنانی شایسته و نیکوکار مثل همسران حضرت آدم علیه السلام و ابراهیم علیه السلام و مادران حضرت موسی علیه السلام و عیسی علیه السلام یاد و تجلیل کرده است درباره مادر حضرت موسی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به مادر موسی وحی کردیم که کودکت را شیر بده و وقتی برجان او ترسیدی، او را به دریا بیفکن و نگران نباش؛ چرا که ما او را به سوی تو باز 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مادر حضرت موسیعلیه السلام صلاحیت و شایستگی دریافت و حی را داشته است که خداوند می فرماید ما </w:t>
      </w:r>
    </w:p>
    <w:p>
      <w:pPr>
        <w:pStyle w:val="BookText"/>
        <w:rPr/>
      </w:pPr>
      <w:r>
        <w:rPr>
          <w:rFonts w:ascii="IRNazanin" w:hAnsi="IRNazanin" w:eastAsia="IRNazanin"/>
          <w:color w:val="111111"/>
          <w:sz w:val="28"/>
          <w:sz w:val="28"/>
          <w:szCs w:val="28"/>
          <w:rtl w:val="true"/>
          <w:lang w:bidi="fa-IR"/>
        </w:rPr>
        <w:t>به مادر حضرت موسی علیه السلام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مادر حضرت عیسی علیه السلام قرآن تصریح کرده که در محراب عبادت، ملائک با او سخن می گفتند و از غیب و بهشت برای او روزی می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کلمات پروردگار را تصدیق می کرد و از مطیعان امر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به او خبر داد که او برگزیده و از زنان ممتاز عالم هستی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داستان حضرت مریم علیه السلام به عنوان یک زن الگو و نمونه در قرآن، زن می تواند به مقامی برسد که با عالم ملکوت ارتباط برقرار کند و فرشتگان با او سخن بگویند، به گونه ای که پیامبر زمانش درباره مقامات معنوی او در حیرت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زنان دیگری که در قرآن از آنها نام برده شده، ملکه سبا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برای ما می گوید که وقتی نامه سلیمان به او رسید او با قوم خود مشورت نمود تا در ازای تهدید سلیمان، موضع مناسبی را اتخاذ کنند و پاسخ مناسبی را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این مشورتجویی نشان دهنده وجود عقل برجسته در شخصیت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 که او پادشاه بود و می توانست خود تصمیم گیری نماید، پیش از هر گونه اظهار نظری با قوم خود مشورت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شأن یک رهبر متوازن و متعادل و مسؤولیت پذیر به شکل دقیق کلمه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او از مردان قوم خود می خواهد که فتوای سیاسی بدهند و موضعی باید در قبال این مسأله حساس اتخاذ کنند، روشن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این مسأله را به خود او محول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اندازهای به او اعتماد داشتند که وی را اولین و آخرین تصمیم گیرنده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قوم این بود که دستورات او را اجرا کنند و از چنان قدرت و توانی برخوردار بودند که می توانستند با اقداماتی که از سوی دیگر پادشاهان ضدحاکمیت و آزادی های زندگی آنان صورت گیرد،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 علاقلانه و متوازن و مبتنی بر محاسبات دقیق برای حل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استفاده از قدرت را راه حل مناسبی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خواست که شخصیت سلیمان را مورد 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نظر او بر این قرار گرفت که هدیه ای برای سلیمان بفرستد تا ببیند پاسخ او مفهوم صلح آمیز دارد یا حاکی از قدرت و جنگ طلبی است و یا ضعف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پادشاه باشد و اهداف بزرگی نداشته باشد، هدیه های چشم گیر می تواند او را جذب نماید ولی اگر دعوتگر به سوی حق باشد، تحت تأثیر مسائل مادی به هیچ وجه عقب نشینی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تصمیم بلقیس دلالت بر آن دارد که او دارای شخصیت متوازنی بود و پیش از تصمیم گیری محاسبات دقیقی صورت می داد و به جای عاطفه گرایی و احساساتی شدن، از عقل خود استفاده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او به خاطر وجود قوم خود و توانایی برخورد شدید آنها، ابزارهای کافی در اختیار داشت تا در برابر مسأله ای که تاج و تخت او را تهدید می کرد، با خشونت رفتار نماید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سیمای ملکه سبا را به صورت انسانی برخوردار از خرد که تابع عاطفه </w:t>
      </w:r>
      <w:bookmarkStart w:id="358" w:name="pg11230_87707"/>
    </w:p>
    <w:p>
      <w:pPr>
        <w:pStyle w:val="BookText"/>
        <w:rPr/>
      </w:pPr>
      <w:bookmarkEnd w:id="358"/>
      <w:r>
        <w:rPr>
          <w:rFonts w:ascii="IRNazanin" w:hAnsi="IRNazanin" w:eastAsia="IRNazanin"/>
          <w:color w:val="111111"/>
          <w:sz w:val="28"/>
          <w:sz w:val="28"/>
          <w:szCs w:val="28"/>
          <w:rtl w:val="true"/>
          <w:lang w:bidi="fa-IR"/>
        </w:rPr>
        <w:t>نیست، برای ما به تصویر می کشد، زیرا مسؤولیت پذیری او توانست که تجربه او را غنا ببخشد و عقل او را تقویت نماید، تا جایی که بر مردانی حکومت یافت که در او شخصیت قوی و خردورزی می دیدند که می تواند امور آن ها را مدیریت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دلالت بر آن دارد که زن می تواند بر عناصر ضعف زنانه خود که ممکن است بر نحوه اندیشه ورزی و موضعگیری او تأثیر منفی به جای بگذارد،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نهایت پس از این که معجزه انتقال تخت خود را دید به سلیمان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دلیلی دیگری بر اندیشه ورزی زنی است که از طریق تفکر حاصل از حسابگری های دقیق که بسیاری از مردان از آن بی بهره اند، تصمیم می گیرد و ملتزم می شود و رشد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ملکه سبا، قرآن از زن دیگری یاد می کند که در اوج عزت و نعمت قرار داشت، ولی در برابر همه اینها سرپیچی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فرعون به واسطه ایمان خود به این زندگی مستکبرانه و بیهوده و طاغوتی که سرشار از تحریک کنندگی و خودپرستی و طغیان است، دل نبست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داشت که ایمان را در انسانیت خود حفظ نماید، ولی فرصت این کار را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درگاه خداوند فریاد آورد که در هنگام عمل، او را یاری نماید تا او چالشی بزرگ تر را به نمایش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نقاط ضعف به او یورش می آوردند و می خواستند که موضعگیری او را به ضعف بکشانند، از خداوند می خواهد خانه ای را در بهشت برای او بنا نماید تا او در آن جا تحقق آرزوهای ایمانی خود را شاهد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خدا می خواست که وی را از دست فرعون و کارهای او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شخصیت خدشه دار و عمل استکباری فرعون را تأیید نمی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او به الگویی برای زنان و مردان با ایمان تبدیل شد که در برابر سلطه ظالم با همه تحریکات و لذت هایش عصیان نمود</w:t>
      </w:r>
      <w:r>
        <w:rPr>
          <w:rFonts w:eastAsia="IRNazanin" w:cs="IRNazanin"/>
          <w:color w:val="111111"/>
          <w:sz w:val="28"/>
          <w:szCs w:val="28"/>
          <w:rtl w:val="true"/>
          <w:lang w:bidi="fa-IR"/>
        </w:rPr>
        <w:t>.</w:t>
      </w:r>
    </w:p>
    <w:p>
      <w:pPr>
        <w:pStyle w:val="Heading3"/>
        <w:numPr>
          <w:ilvl w:val="2"/>
          <w:numId w:val="1"/>
        </w:numPr>
        <w:rPr/>
      </w:pPr>
      <w:bookmarkStart w:id="359" w:name="__RefHeading___Toc8338206_2870459653"/>
      <w:bookmarkStart w:id="360" w:name="_Toc139"/>
      <w:bookmarkEnd w:id="359"/>
      <w:r>
        <w:rPr>
          <w:rtl w:val="true"/>
        </w:rPr>
        <w:t>مهم ترین ویژگی های زنان نمونه در قرآن کریم</w:t>
      </w:r>
      <w:bookmarkEnd w:id="360"/>
    </w:p>
    <w:p>
      <w:pPr>
        <w:pStyle w:val="Heading4"/>
        <w:numPr>
          <w:ilvl w:val="3"/>
          <w:numId w:val="1"/>
        </w:numPr>
        <w:rPr/>
      </w:pPr>
      <w:bookmarkStart w:id="361" w:name="__RefHeading___Toc8338208_2870459653"/>
      <w:bookmarkStart w:id="362" w:name="_Toc140"/>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 xml:space="preserve">قرآن کریم در آیات مختلفی ویژگی های یک زن نمونه را بیان کرده است، ویژگی هایی که توجه به آنها زن، خانواده و در نهایت جامعه را به سوی تعالی و سعادت سوق می دهد و به زن کمک می کند تا جایگاه رفیع خود را در جامعه بشناسد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ویژگی های ذکر شده به شرح زیر است </w:t>
      </w:r>
      <w:r>
        <w:rPr>
          <w:rFonts w:eastAsia="IRNazanin" w:cs="IRNazanin"/>
          <w:color w:val="111111"/>
          <w:sz w:val="28"/>
          <w:szCs w:val="28"/>
          <w:rtl w:val="true"/>
          <w:lang w:bidi="fa-IR"/>
        </w:rPr>
        <w:t>:</w:t>
      </w:r>
    </w:p>
    <w:p>
      <w:pPr>
        <w:pStyle w:val="Heading4"/>
        <w:numPr>
          <w:ilvl w:val="3"/>
          <w:numId w:val="1"/>
        </w:numPr>
        <w:rPr/>
      </w:pPr>
      <w:bookmarkStart w:id="363" w:name="__RefHeading___Toc8338210_2870459653"/>
      <w:bookmarkStart w:id="364" w:name="_Toc141"/>
      <w:bookmarkEnd w:id="363"/>
      <w:r>
        <w:rPr/>
        <w:t>1</w:t>
      </w:r>
      <w:r>
        <w:rPr>
          <w:rtl w:val="true"/>
        </w:rPr>
        <w:t xml:space="preserve">- </w:t>
      </w:r>
      <w:r>
        <w:rPr>
          <w:rtl w:val="true"/>
        </w:rPr>
        <w:t>گمان مثبت به همسر</w:t>
      </w:r>
      <w:bookmarkEnd w:id="36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ظن به یکدیگر، نخستین خشت بنای صلح و صفای اجتماع است و در خانواده و زندگی مشترک نیز اساسی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رسول خدا صلی الله علیه وآله از جانب منافقان به یکی از همسران حضرت تهمت ناموسی زده شد و افراد جامعه بدون اینکه این تهمت </w:t>
      </w:r>
      <w:bookmarkStart w:id="365" w:name="pg11230_87708"/>
    </w:p>
    <w:p>
      <w:pPr>
        <w:pStyle w:val="BookText"/>
        <w:rPr/>
      </w:pPr>
      <w:bookmarkEnd w:id="365"/>
      <w:r>
        <w:rPr>
          <w:rFonts w:ascii="IRNazanin" w:hAnsi="IRNazanin" w:eastAsia="IRNazanin"/>
          <w:color w:val="111111"/>
          <w:sz w:val="28"/>
          <w:sz w:val="28"/>
          <w:szCs w:val="28"/>
          <w:rtl w:val="true"/>
          <w:lang w:bidi="fa-IR"/>
        </w:rPr>
        <w:t>بر ایشان ثابت شده باشد، به نقل و پخش آن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علاوه بر گناهکار شمردن شایعه سازان، زنان و مردان مؤمن را توبیخ کرد که چرا به هم گمان نیک ندارند و تهمتی را بدون اینکه ثابت گردد، پخش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آیات، افراد جامعه اسلامی باید به یکدیگر گمان نیکو داشته و نه تنها شایعات بی اساس در مورد یکدیگر را نپذیرند، بلکه با آنها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وجود چنین خوش گمانی بین افراد خانواده سزاوارتر است و زنان مؤمن باید به همسران خود خوش گمان باشند و اجازه ندهند شایعه سازان شخصیت همسرانشان را لگدکوب کنند، همچنان که مردان هم باید به زنان خود چنین خوش گمانیای بلکه در سطح بالاتر داشته باشند</w:t>
      </w:r>
      <w:r>
        <w:rPr>
          <w:rFonts w:eastAsia="IRNazanin" w:cs="IRNazanin"/>
          <w:color w:val="111111"/>
          <w:sz w:val="28"/>
          <w:szCs w:val="28"/>
          <w:rtl w:val="true"/>
          <w:lang w:bidi="fa-IR"/>
        </w:rPr>
        <w:t>.</w:t>
      </w:r>
    </w:p>
    <w:p>
      <w:pPr>
        <w:pStyle w:val="Heading4"/>
        <w:numPr>
          <w:ilvl w:val="3"/>
          <w:numId w:val="1"/>
        </w:numPr>
        <w:rPr/>
      </w:pPr>
      <w:bookmarkStart w:id="366" w:name="__RefHeading___Toc8338212_2870459653"/>
      <w:bookmarkStart w:id="367" w:name="_Toc142"/>
      <w:bookmarkEnd w:id="366"/>
      <w:r>
        <w:rPr/>
        <w:t>2</w:t>
      </w:r>
      <w:r>
        <w:rPr>
          <w:rtl w:val="true"/>
        </w:rPr>
        <w:t xml:space="preserve">- </w:t>
      </w:r>
      <w:r>
        <w:rPr>
          <w:rtl w:val="true"/>
        </w:rPr>
        <w:t>رعایت حقوق همسر</w:t>
      </w:r>
      <w:bookmarkEnd w:id="367"/>
    </w:p>
    <w:p>
      <w:pPr>
        <w:pStyle w:val="BookText"/>
        <w:rPr/>
      </w:pPr>
      <w:r>
        <w:rPr>
          <w:rFonts w:ascii="IRNazanin" w:hAnsi="IRNazanin" w:eastAsia="IRNazanin"/>
          <w:color w:val="111111"/>
          <w:sz w:val="28"/>
          <w:sz w:val="28"/>
          <w:szCs w:val="28"/>
          <w:rtl w:val="true"/>
          <w:lang w:bidi="fa-IR"/>
        </w:rPr>
        <w:t>زندگی مشترک زن و مرد مقتضی حقوق متقابل میان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این حقیقت را به اثبات رسانده است که هرگاه زنان و مردان در زندگی زناشویی خویش، حقوق مشترک میان خود را رعایت کرده اند، از زندگی آرام و شیرینی بهره مند شده اند آنگاه که حقوق متقابل را نادیده انگاشته اند، کانون گرم خانواده به سردی گراییده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زنی را نمونه و شایسته می داند که در برابر حقوق همسرش خود را مسؤول بداند و هرگز آن را نادیده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حقیقتی است که در سوره نساء مورد تأکید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مفاد این آیه در می یابیم که از جمله اوصاف و ویژگی های زنان نمونه و بانوان شایسته، ادای حقوق شوهرانشان و اطاعت از آنان در محدوده شرعی و قانونی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ضرورت اطاعت زن از شوهر، تنها در محدوده حقوق مسلم و شناخته شده همسران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همسران بیش از آن، حق امر و نهی و درخواست ندارند</w:t>
      </w:r>
    </w:p>
    <w:p>
      <w:pPr>
        <w:pStyle w:val="Heading4"/>
        <w:numPr>
          <w:ilvl w:val="3"/>
          <w:numId w:val="1"/>
        </w:numPr>
        <w:rPr/>
      </w:pPr>
      <w:bookmarkStart w:id="368" w:name="__RefHeading___Toc8338214_2870459653"/>
      <w:bookmarkStart w:id="369" w:name="_Toc143"/>
      <w:bookmarkEnd w:id="368"/>
      <w:r>
        <w:rPr/>
        <w:t>3</w:t>
      </w:r>
      <w:r>
        <w:rPr>
          <w:rtl w:val="true"/>
        </w:rPr>
        <w:t xml:space="preserve">- </w:t>
      </w:r>
      <w:r>
        <w:rPr>
          <w:rtl w:val="true"/>
        </w:rPr>
        <w:t>راز داری</w:t>
      </w:r>
      <w:bookmarkEnd w:id="36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اسرار زندگی، از توصیه های مهم قرآن به زنان و مردان مؤمن و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تفسیری و تاریخی آمده است پیامبر خدا صلی الله علیه وآله روزی سخنی به عنوان راز و امانت به یکی از همسرانش گفت و از او با تأکید خواست برای هیچکس حتی برای دیگر همسران پیامبر بازگو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این راز را برای یکی دیگر از همسران نقل کرد و خداوند با لحنی سرزنش گرایانه داستان افشای راز او را برملا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370" w:name="pg11230_87709"/>
    </w:p>
    <w:p>
      <w:pPr>
        <w:pStyle w:val="Heading4"/>
        <w:numPr>
          <w:ilvl w:val="3"/>
          <w:numId w:val="1"/>
        </w:numPr>
        <w:rPr/>
      </w:pPr>
      <w:bookmarkStart w:id="371" w:name="__RefHeading___Toc8338216_2870459653"/>
      <w:bookmarkStart w:id="372" w:name="_Toc144"/>
      <w:bookmarkEnd w:id="370"/>
      <w:bookmarkEnd w:id="371"/>
      <w:r>
        <w:rPr/>
        <w:t>4</w:t>
      </w:r>
      <w:r>
        <w:rPr>
          <w:rtl w:val="true"/>
        </w:rPr>
        <w:t xml:space="preserve">- </w:t>
      </w:r>
      <w:r>
        <w:rPr>
          <w:rtl w:val="true"/>
        </w:rPr>
        <w:t>بخشش و گذشت</w:t>
      </w:r>
      <w:bookmarkEnd w:id="372"/>
    </w:p>
    <w:p>
      <w:pPr>
        <w:pStyle w:val="BookText"/>
        <w:rPr/>
      </w:pPr>
      <w:r>
        <w:rPr>
          <w:rFonts w:ascii="IRNazanin" w:hAnsi="IRNazanin" w:eastAsia="IRNazanin"/>
          <w:color w:val="111111"/>
          <w:sz w:val="28"/>
          <w:sz w:val="28"/>
          <w:szCs w:val="28"/>
          <w:rtl w:val="true"/>
          <w:lang w:bidi="fa-IR"/>
        </w:rPr>
        <w:t>چشم پوشی از خطاهای همسر و گذشت از برخی حقوق مسلم خود در زندگی مشترک، از عوامل موفقیت و خوشبختی همسران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 xml:space="preserve">سبحان زنان شایسته را با تشویق و ملاطفت مورد خطاب قرار می دهد و این نکته مهم را گوشزد می کند که شما زنان هر چند می توانید حقوق خویش را از جمله مهریه خود را از همسرانتان تماما بازستانید، ولی اگر راه گذشت در پیش گیرید و بزرگوارانه از حق خود بگذرید، شایسته تر و نزدیک تر به تقواپیشگی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Heading4"/>
        <w:numPr>
          <w:ilvl w:val="3"/>
          <w:numId w:val="1"/>
        </w:numPr>
        <w:rPr/>
      </w:pPr>
      <w:bookmarkStart w:id="373" w:name="__RefHeading___Toc8338218_2870459653"/>
      <w:bookmarkStart w:id="374" w:name="_Toc145"/>
      <w:bookmarkEnd w:id="373"/>
      <w:r>
        <w:rPr/>
        <w:t>5</w:t>
      </w:r>
      <w:r>
        <w:rPr>
          <w:rtl w:val="true"/>
        </w:rPr>
        <w:t xml:space="preserve">- </w:t>
      </w:r>
      <w:r>
        <w:rPr>
          <w:rtl w:val="true"/>
        </w:rPr>
        <w:t>ایمان و عمل صالح</w:t>
      </w:r>
      <w:bookmarkEnd w:id="374"/>
    </w:p>
    <w:p>
      <w:pPr>
        <w:pStyle w:val="BookText"/>
        <w:rPr/>
      </w:pPr>
      <w:r>
        <w:rPr>
          <w:rFonts w:ascii="IRNazanin" w:hAnsi="IRNazanin" w:eastAsia="IRNazanin"/>
          <w:color w:val="111111"/>
          <w:sz w:val="28"/>
          <w:sz w:val="28"/>
          <w:szCs w:val="28"/>
          <w:rtl w:val="true"/>
          <w:lang w:bidi="fa-IR"/>
        </w:rPr>
        <w:t>ایمان به همراه انجام عمل صالح لازمه جدایی ناپذیر ایمان دینی و مهم ترین صفت زن نمونه و ویژگی بانوان شایسته در 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آیات قرآن به ما می فهماند که ایمان توام با عمل صالح، سرمایه اصلی بشر برای نیل به قله رفیع سعادت و نیکبختی در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عمل صالحا من ذكر او انثى و هو مؤمن فلنحيينه حيوه طیبه و لنجزينهم اجرهم باحسن ما كانوا يعملون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مرد یا زن کار شایسته ای کند و مؤمن باشد، قطعا او را زندگی پاکیزه و حیات حقیقی می بخشیم، و مسلما به آنان بهتر از آنچه انجام می دادند، پاداش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يعمل من الصلحت من ذكر او انثى و هو مؤمن فاولئک یدخلون الجنه و لا يظلمون نقیرا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کارهای شایسته کنند چه مرد باشند یا زن در حالی که مؤمن باشند، آنان داخل بهشت می شوند و به مقدار بسیار اندکی هم مورد ستم قرار نمی گیرند</w:t>
      </w:r>
      <w:r>
        <w:rPr>
          <w:rFonts w:eastAsia="IRNazanin" w:cs="IRNazanin"/>
          <w:color w:val="111111"/>
          <w:sz w:val="28"/>
          <w:szCs w:val="28"/>
          <w:rtl w:val="true"/>
          <w:lang w:bidi="fa-IR"/>
        </w:rPr>
        <w:t>».</w:t>
      </w:r>
    </w:p>
    <w:p>
      <w:pPr>
        <w:pStyle w:val="Heading4"/>
        <w:numPr>
          <w:ilvl w:val="3"/>
          <w:numId w:val="1"/>
        </w:numPr>
        <w:rPr/>
      </w:pPr>
      <w:bookmarkStart w:id="375" w:name="__RefHeading___Toc8338220_2870459653"/>
      <w:bookmarkStart w:id="376" w:name="_Toc146"/>
      <w:bookmarkEnd w:id="375"/>
      <w:r>
        <w:rPr/>
        <w:t>6</w:t>
      </w:r>
      <w:r>
        <w:rPr>
          <w:rtl w:val="true"/>
        </w:rPr>
        <w:t xml:space="preserve">- </w:t>
      </w:r>
      <w:r>
        <w:rPr>
          <w:rtl w:val="true"/>
        </w:rPr>
        <w:t>اطاعت از خدا و رسول خدا</w:t>
      </w:r>
      <w:bookmarkEnd w:id="37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کامل از خدا و رسول او و تسلیم بی چون و چرا در برابر فرمان ها و رهنمودهای آنان، از دیگر اوصاف زنان شایسته و بانوان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بسیاری بر این حقیقت گویا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بیعت و پیروی از ولایت و رهبری جامعه و شخص پیامبر را مخصوص مردان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پیامبر امر می کند که اگر زنان مسلمان برای بیعت نزد تو آمدند، با حفظ شروطی مثل دزدی نکردن، زنا نکردن، نکشتن فرزندان و بهتان نزدن به دیگران و شریک برای خداوند قرار ندادن، با آنها بيعت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از زنان خواسته که همانند مردان دوستدار اهل ایمان باشند و امر به معروف و نهی از منکر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377" w:name="pg11230_87710"/>
    </w:p>
    <w:p>
      <w:pPr>
        <w:pStyle w:val="Heading4"/>
        <w:numPr>
          <w:ilvl w:val="3"/>
          <w:numId w:val="1"/>
        </w:numPr>
        <w:rPr/>
      </w:pPr>
      <w:bookmarkStart w:id="378" w:name="__RefHeading___Toc8338222_2870459653"/>
      <w:bookmarkStart w:id="379" w:name="_Toc147"/>
      <w:bookmarkEnd w:id="377"/>
      <w:bookmarkEnd w:id="378"/>
      <w:r>
        <w:rPr/>
        <w:t>7</w:t>
      </w:r>
      <w:r>
        <w:rPr>
          <w:rtl w:val="true"/>
        </w:rPr>
        <w:t xml:space="preserve">- </w:t>
      </w:r>
      <w:r>
        <w:rPr>
          <w:rtl w:val="true"/>
        </w:rPr>
        <w:t>پاکدامنی</w:t>
      </w:r>
      <w:bookmarkEnd w:id="379"/>
    </w:p>
    <w:p>
      <w:pPr>
        <w:pStyle w:val="BookText"/>
        <w:rPr/>
      </w:pPr>
      <w:r>
        <w:rPr>
          <w:rFonts w:ascii="IRNazanin" w:hAnsi="IRNazanin" w:eastAsia="IRNazanin"/>
          <w:color w:val="111111"/>
          <w:sz w:val="28"/>
          <w:sz w:val="28"/>
          <w:szCs w:val="28"/>
          <w:rtl w:val="true"/>
          <w:lang w:bidi="fa-IR"/>
        </w:rPr>
        <w:t>زن نمونه و الگو از نظر قرآن، زنی عفیف و پاکدامن است که از آلودگی ها و زشتکاری ها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وقتی از حضرت مریم علیه السلام یاد می کند که خداوند تو را برگزیده و پاک ساخته و تو را بر زنان جهان برتری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می گوید که حضرت مریم علیه السلام را به دلیل پاک بودنش بر زنان جهان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خداوند در تمجید از حضرت مریم علیه السلام یاد می کند که او کسی است که خود را پاکدامن نگاه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همچنین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ممتحنه، پاکدامنی و دوری از آلودگی و انحراف جنسی را شرط قبولی توبه زنان و شرط پذیرش بیعت آنان با پیامبر معرفی می کند </w:t>
      </w:r>
      <w:r>
        <w:rPr>
          <w:rFonts w:eastAsia="IRNazanin" w:cs="IRNazanin"/>
          <w:color w:val="111111"/>
          <w:sz w:val="28"/>
          <w:szCs w:val="28"/>
          <w:rtl w:val="true"/>
          <w:lang w:bidi="fa-IR"/>
        </w:rPr>
        <w:t>.</w:t>
      </w:r>
    </w:p>
    <w:p>
      <w:pPr>
        <w:pStyle w:val="Heading4"/>
        <w:numPr>
          <w:ilvl w:val="3"/>
          <w:numId w:val="1"/>
        </w:numPr>
        <w:rPr/>
      </w:pPr>
      <w:bookmarkStart w:id="380" w:name="__RefHeading___Toc8338224_2870459653"/>
      <w:bookmarkStart w:id="381" w:name="_Toc148"/>
      <w:bookmarkEnd w:id="380"/>
      <w:r>
        <w:rPr/>
        <w:t>8</w:t>
      </w:r>
      <w:r>
        <w:rPr>
          <w:rtl w:val="true"/>
        </w:rPr>
        <w:t xml:space="preserve">- </w:t>
      </w:r>
      <w:r>
        <w:rPr>
          <w:rtl w:val="true"/>
        </w:rPr>
        <w:t>حجاب و پوشش</w:t>
      </w:r>
      <w:bookmarkEnd w:id="381"/>
    </w:p>
    <w:p>
      <w:pPr>
        <w:pStyle w:val="BookText"/>
        <w:rPr/>
      </w:pPr>
      <w:r>
        <w:rPr>
          <w:rFonts w:ascii="IRNazanin" w:hAnsi="IRNazanin" w:eastAsia="IRNazanin"/>
          <w:color w:val="111111"/>
          <w:sz w:val="28"/>
          <w:sz w:val="28"/>
          <w:szCs w:val="28"/>
          <w:rtl w:val="true"/>
          <w:lang w:bidi="fa-IR"/>
        </w:rPr>
        <w:t>از دیگر ویژگی ها و اوصاف زن نمونه و بانوی شایسته از نگاه وحی، حجاب و پوشش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حجاب و پوشش، پرهیز از ظاهر شدن در انظار نامحرمان بدون پوشش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بسیاری بر این مسأله دلالت دارد که در اینجا تنها به دو آیه به عنوان شاهد و نمونه اشاره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للمومنت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يبدين زينتهن الا ما ظهر منها وليضربن بخمر هن على جيوبهن ولا يبدين زينتهن الا لبعولتهن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زنان با ایمان بگو دیدگان خود را از هر نامحرمی فرو بندند و پاکدامنی ورزند و زیورهای خود را آشکار نگردانند مگر آنچه که طبعا پیداست و باید روسری خود را بر گردن خویش اندازند، و زیورهایشان را جز برای شوهرانشان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نسازند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يايها النبي قل لازواجک و بناتک و نساء المومنین يدنين عليهن من جليبهن ذلک ادنی آن یعرفن فلا یوذین و كان الله غفورا رحيما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به زنان و دخترانت و به زنان مومنان بگو پوشش های خود را بر خود فروتر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 که شناخته شوند و مورد آزار قرار نگیرند به احتیاط نزدیک تر است و خدا آمرزنده مهربان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دو آیه یاد شده و روایات وارد شده در تفسیر آن و نیز با نظر به دیدگاه مفسران و فقیهان در این باره، جایی برای تردید در لزوم رعایت حجاب و پوشش برای زنان و همچنین اهمیت و جایگاه والای این مسأله در سلسله تعالیم الهی باقی نمی ماند و نیز این حقیقت به روشنی آشکار می شود که حجاب و پوشش، سمبل اسلام خواهی و نماد پیروی از تعالیم قرآنی است </w:t>
      </w:r>
      <w:r>
        <w:rPr>
          <w:rFonts w:eastAsia="IRNazanin" w:cs="IRNazanin"/>
          <w:color w:val="111111"/>
          <w:sz w:val="28"/>
          <w:szCs w:val="28"/>
          <w:rtl w:val="true"/>
          <w:lang w:bidi="fa-IR"/>
        </w:rPr>
        <w:t xml:space="preserve">. </w:t>
      </w:r>
      <w:bookmarkStart w:id="382" w:name="pg11230_87711"/>
    </w:p>
    <w:p>
      <w:pPr>
        <w:pStyle w:val="Heading4"/>
        <w:numPr>
          <w:ilvl w:val="3"/>
          <w:numId w:val="1"/>
        </w:numPr>
        <w:rPr/>
      </w:pPr>
      <w:bookmarkStart w:id="383" w:name="__RefHeading___Toc8338226_2870459653"/>
      <w:bookmarkStart w:id="384" w:name="_Toc149"/>
      <w:bookmarkEnd w:id="382"/>
      <w:bookmarkEnd w:id="383"/>
      <w:r>
        <w:rPr/>
        <w:t>9</w:t>
      </w:r>
      <w:r>
        <w:rPr>
          <w:rtl w:val="true"/>
        </w:rPr>
        <w:t xml:space="preserve">- </w:t>
      </w:r>
      <w:r>
        <w:rPr>
          <w:rtl w:val="true"/>
        </w:rPr>
        <w:t>پرهیز از خودنمایی</w:t>
      </w:r>
      <w:bookmarkEnd w:id="384"/>
    </w:p>
    <w:p>
      <w:pPr>
        <w:pStyle w:val="BookText"/>
        <w:rPr/>
      </w:pPr>
      <w:r>
        <w:rPr>
          <w:rFonts w:ascii="IRNazanin" w:hAnsi="IRNazanin" w:eastAsia="IRNazanin"/>
          <w:color w:val="111111"/>
          <w:sz w:val="28"/>
          <w:sz w:val="28"/>
          <w:szCs w:val="28"/>
          <w:rtl w:val="true"/>
          <w:lang w:bidi="fa-IR"/>
        </w:rPr>
        <w:t>پرهیز از خودنمایی و خودآرایی و نیز هرگونه رفتار، گفتار و حرکتی که موجب جلب توجه نامحرمان و تحریک آنان گردد، از دیگر اوصاف و ویژگی های زن شایسته و بانوی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آیه از قرآن در این زمینه شایان ذکر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للمومنت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يضربن بارجلهن ليعلم ما يخفين من زينتهن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زنان با 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 خود را به گونه ای به زمین نکوبند تا آنچه از زینتشان نهفته می دارند،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 توضیح و تفسیر آیه یاد شده و درباره فلسفه حجاب، کلام حکیمانه ای در خصوص مسأله خودنمایی و خودآرایی زنان می گوید اما علت اینکه در اسلام، دستور پوشش اختصاص به زنان یافته است، این است که میل به خودنمایی و خودآرایی مخصوص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تصاحب قلب ها و دل ها، مرد شکار و زن شکارچی است، همچنان که از نظر تصاحب جسم و تن، زن شکار است و مرد شکارچی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زن به خودآرایی از این حس شکارچیگری او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جای دنیا سابقه ندارد که مردان لباس های بدن نما و آرایش های تحریک کننده به کار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است که به حکم طبیعت خاص خود، می خواهد دلبری کند و مرد را دلباخته و در دام علاقه به خود اسیر سازد، لهذا انحراف تبرج و برهنگی از انحراف های مخصوص زنان است و دستور پوشش هم برای آنان مقرر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تبرجن تبرج الجاهليه الاولى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روزگار جاهلیت قدیم زینت های خود را آشکار می کنید</w:t>
      </w:r>
      <w:r>
        <w:rPr>
          <w:rFonts w:eastAsia="IRNazanin" w:cs="IRNazanin"/>
          <w:color w:val="111111"/>
          <w:sz w:val="28"/>
          <w:szCs w:val="28"/>
          <w:rtl w:val="true"/>
          <w:lang w:bidi="fa-IR"/>
        </w:rPr>
        <w:t>».</w:t>
      </w:r>
    </w:p>
    <w:p>
      <w:pPr>
        <w:pStyle w:val="Heading4"/>
        <w:numPr>
          <w:ilvl w:val="3"/>
          <w:numId w:val="1"/>
        </w:numPr>
        <w:rPr/>
      </w:pPr>
      <w:bookmarkStart w:id="385" w:name="__RefHeading___Toc8338228_2870459653"/>
      <w:bookmarkStart w:id="386" w:name="_Toc150"/>
      <w:bookmarkEnd w:id="385"/>
      <w:r>
        <w:rPr/>
        <w:t>10</w:t>
      </w:r>
      <w:r>
        <w:rPr>
          <w:rtl w:val="true"/>
        </w:rPr>
        <w:t xml:space="preserve">- </w:t>
      </w:r>
      <w:r>
        <w:rPr>
          <w:rtl w:val="true"/>
        </w:rPr>
        <w:t>چشم پاکی و حیا</w:t>
      </w:r>
      <w:bookmarkEnd w:id="386"/>
    </w:p>
    <w:p>
      <w:pPr>
        <w:pStyle w:val="BookText"/>
        <w:rPr/>
      </w:pPr>
      <w:r>
        <w:rPr>
          <w:rFonts w:ascii="IRNazanin" w:hAnsi="IRNazanin" w:eastAsia="IRNazanin"/>
          <w:color w:val="111111"/>
          <w:sz w:val="28"/>
          <w:sz w:val="28"/>
          <w:szCs w:val="28"/>
          <w:rtl w:val="true"/>
          <w:lang w:bidi="fa-IR"/>
        </w:rPr>
        <w:t>از اوصاف زنان نمونه و بانوان شایسته، چشم پاکی و پرهیز از هرگونه نظر آلوده به شهوت و نگاه لذت آلود به نامحرمان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چشم چرانی و خیره شدن به نامحرمان برای همه مردان و زنان مؤمن ممنوع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للمومنين يغضوا من أبصارهم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للمومنت يغضضن من أبصارهن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مردان با 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فرو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زنان با ایمان بگو دیدگان خود را از هر نامحرمی فرو بندند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با دعوت زنان به حیا، نمونه ای از حیای شایسته را در ضمن ماجرای دختران شعیب و حضرت موسی علیه السلام بیان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بر آب مدین رسید، گروهی از مردم را بر آن یافت که دام های خود را آب می دادند، و پشت سرشان دو زن را یافت که گوسفندان خود را دور می کردند، موسی گفت منظورتان از این کار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گوسفندان خود آب نمی دهیم تا شبانان </w:t>
      </w:r>
      <w:bookmarkStart w:id="387" w:name="pg11230_87712"/>
    </w:p>
    <w:p>
      <w:pPr>
        <w:pStyle w:val="BookText"/>
        <w:rPr/>
      </w:pPr>
      <w:bookmarkEnd w:id="387"/>
      <w:r>
        <w:rPr>
          <w:rFonts w:ascii="IRNazanin" w:hAnsi="IRNazanin" w:eastAsia="IRNazanin"/>
          <w:color w:val="111111"/>
          <w:sz w:val="28"/>
          <w:sz w:val="28"/>
          <w:szCs w:val="28"/>
          <w:rtl w:val="true"/>
          <w:lang w:bidi="fa-IR"/>
        </w:rPr>
        <w:t>همگی گوسفندانشان را برگردانند، و پدر ما پیری سالخورده است، پس برای آن دو، گوسفندان را آب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سوی سایه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خیری که سویم بفرستی، سخت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آن دو زن در حالیکه به آزرم گام برمی داشت، نزد وی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تو را می طلبد تا تو را پاداش آب دادن گوسفندان دهد و چون موسی نزد او آمد و سرگذشت خود را بر او حکایت کرد، وی گفت مترس که از گروه ستمگران نجات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ماجرا شایان توجه و درس آموز است، نکته ای است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تمشى على استحياء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و برجسته ترین زنان، حیا و آزرم می باشد؛ زیرا از مجموع صفات و ویژگی های برجسته دختران شعیب تنها صفت شرم و حیا اختصاص به ذکر یافته است</w:t>
      </w:r>
      <w:r>
        <w:rPr>
          <w:rFonts w:eastAsia="IRNazanin" w:cs="IRNazanin"/>
          <w:color w:val="111111"/>
          <w:sz w:val="28"/>
          <w:szCs w:val="28"/>
          <w:rtl w:val="true"/>
          <w:lang w:bidi="fa-IR"/>
        </w:rPr>
        <w:t>.</w:t>
      </w:r>
    </w:p>
    <w:p>
      <w:pPr>
        <w:pStyle w:val="Heading3"/>
        <w:numPr>
          <w:ilvl w:val="2"/>
          <w:numId w:val="1"/>
        </w:numPr>
        <w:rPr/>
      </w:pPr>
      <w:bookmarkStart w:id="388" w:name="__RefHeading___Toc8338230_2870459653"/>
      <w:bookmarkStart w:id="389" w:name="_Toc151"/>
      <w:bookmarkEnd w:id="388"/>
      <w:r>
        <w:rPr>
          <w:rtl w:val="true"/>
        </w:rPr>
        <w:t>یافته های پژوهش</w:t>
      </w:r>
      <w:bookmarkEnd w:id="38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لیبرالی و غربی در شکل و محتوا و نوع نگاه به زنان در ایران تأثیرات اساسی گذاشته است و جایگاه و شخصیت زن را در چنین فضایی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هایی که نشانه رشد و توسعه زنان معرفی می شوند، همان پدیده های مدرن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چه تعداد زن مسؤول، ورزشکار، قهرمان، بازیگر، فیلمساز، کارخانه دار، بوتیک دار و غیره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این آمار بالاتر باشد، پس زنان از رشد و توسعه اجتماعی بیشتری برخوردار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به شاخص های فرهنگ قرآنی و دینی در بیان رشد و توسعه شخصیتی زنان چندان توجهی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وضعیت حقوق زن و حمایت از آن در ایران همواره بالاتر از رتبه صد و پنجاهم در جهان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زنان در ایران از حق کامل مشارکت سیاسی برابر با مردان برخوردارند، آنها در سال های اخیر به دولت و مجلس و سایر نهادهای عالی نظام راه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ابعاد آموزشی و ورود به دانشگاه ها در مواردی، سهم آن ها بیشتر از مردان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آیین نامه های استخدام و کار زنان چندان تفاوتی با مردان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ازدواج و طلاق تقریبا حقوقی شبیه مردان دارند و یا می توانند بر مبنای شروط ضمن عقد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 پیشرفت ها، فرهنگ غربی که از طریق ماهواره اینترنت، فیلم ها، مد و غیره به درون خانواده ها رسوخ پیدا کرده، همه روزه تعداد زیادی از زنان را به خود جذب کرده، آنها را از فرهنگ اصیل اسلامی و دینی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کانال فارسی و غیر فارسی همواره مدها و شرایط زندگی مدرن را به خانواده ها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 ابزار اصلی تبلیغات تجاری در کانال های تلویزیونی تبدیل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منشیگری و جذب مشتری به یک حرفه و تخصص زنانه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های شهرهای بزرگ جولانگاه زنانی شده است که خیابان را به محلی برای خودنمایی تبدیل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توانیم به راحتی دو مسیر متضاد و دو الگوی مقابل هم و دو الگوی مقابل هم را فرا روی زنان و دختران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الگویی برآمده از غرب و الگویی که به صورت رسمی از سوی نهادهای رسمی و دینی تبلیغ و تبیین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مدرن با تمامی تکنولوژی و جذابیتش به جنگ الگوی سالم و اصیل زن و دختر دینی آمده و بخش های وسیعی از جامعه را هم به تصرف خود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با تحقیق و استدلال و عقل، و گاهی با خشونت و بگیر و ببند خیابانی به مقابله با الگوی غربی می پردازیم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معرفی و بیان الگوی زن قرآنی از رسانه ها و معرفی در سطح جامعه به صورت عملی افراط و تفریط هایی وجود دارد که فعلا برتری با الگوهای وارداتی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جامعه اسلامی نیازمند دفاع و تهاجمی همه جانبه علیه فرهنگ وارداتی به ویژه در حوزه زنان است که همکاری همه جانبه همه افراد و نهادهای مختلف جامعه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واقعیت های عریان الگوی زن غربی و وضعیت آرمانی و واقعی آنها برای زنان و دختران ایرانی بازگو شود که دامن گیر بیش از چهل درصد دختران و زنان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شلیت،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فرهنگ وارداتی را وادار به عقب نشینی در اذهان و افکار افراد و جامعه کنیم، بدون شک پیروزی در سایر ابعاد سیاسی، اقتصادی و فرهنگی آسان تر خواهد بود</w:t>
      </w:r>
      <w:r>
        <w:rPr>
          <w:rFonts w:eastAsia="IRNazanin" w:cs="IRNazanin"/>
          <w:color w:val="111111"/>
          <w:sz w:val="28"/>
          <w:szCs w:val="28"/>
          <w:rtl w:val="true"/>
          <w:lang w:bidi="fa-IR"/>
        </w:rPr>
        <w:t xml:space="preserve">. </w:t>
      </w:r>
      <w:bookmarkStart w:id="390" w:name="pg11230_87714"/>
    </w:p>
    <w:p>
      <w:pPr>
        <w:pStyle w:val="Heading3"/>
        <w:numPr>
          <w:ilvl w:val="2"/>
          <w:numId w:val="1"/>
        </w:numPr>
        <w:rPr/>
      </w:pPr>
      <w:bookmarkStart w:id="391" w:name="__RefHeading___Toc8338232_2870459653"/>
      <w:bookmarkStart w:id="392" w:name="_Toc152"/>
      <w:bookmarkEnd w:id="390"/>
      <w:bookmarkEnd w:id="391"/>
      <w:r>
        <w:rPr>
          <w:rtl w:val="true"/>
        </w:rPr>
        <w:t>منابع و مآخذ</w:t>
      </w:r>
      <w:bookmarkEnd w:id="3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آرت شولت، یان، نگاهی موشکافانه بر پدیده جهانی شدن، ترجمه مسعود کرباسیان، نشر علمی و فرهنگی، تهران، </w:t>
      </w:r>
      <w:r>
        <w:rPr>
          <w:rFonts w:eastAsia="IRNazanin" w:cs="IRNazanin"/>
          <w:color w:val="111111"/>
          <w:sz w:val="28"/>
          <w:szCs w:val="28"/>
          <w:lang w:bidi="fa-IR"/>
        </w:rPr>
        <w:t>1382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پژوهشگران قرآنی، روابط دختر و پسر، چاپ دوم، انتشارات پژوهش های تفسیر و علوم قرآن، قم،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سید ابراهیم، فیمینیسم، چاپ اول، دفتر نشر معارف، قم،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دورانت، ویل، لذات فلسفه، ترجمه عباس زریاب خویی، انتشارات علمی و فرهنگی،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دبیرخانه دومین همایش مسائل زنان، فیمینیسم، شکست افسانه آزادی زنان، معاونت فرهنگی نهاد نمایندگی رهبری در دانشگاه ها تهران، اسفند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رودگر، نرجس، فیمینیسم، چاپ اول، دفتر مطالعات و تحقیقات زنان، قم،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محمد تقی، محمدرضا زیبایی نژاد، درآمدی بر شخصیت زن در اسلام، چاپ دوم،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سگالن، مارتین، جامعه شناسی تاریخی خانواده، ترجمه حمید الیاسی، نشر مرکز، تهران، چاپ دوم،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ساروخانی، باقر، دائره المعارف علوم اجتماعی، کیهان،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شفیعی سروستانی، ابراهیم، تازه های اندیشه، مؤسسه طه،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شلیت، وندی، فمینیسم در آمریکا تا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چاپ دوم، دفتر نشر معارف،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طاهری نیا،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بر دو راهی خانه و بازار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پیام زن، شماره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تیرماه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کشوری، امین، حجاب من، چاپ اول، جام جم، تهران،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کللی، قیصر،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مدرنیسم و حقوق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اعتماد، </w:t>
      </w:r>
      <w:r>
        <w:rPr>
          <w:rFonts w:eastAsia="IRNazanin" w:cs="IRNazanin"/>
          <w:color w:val="111111"/>
          <w:sz w:val="28"/>
          <w:szCs w:val="28"/>
          <w:lang w:bidi="fa-IR"/>
        </w:rPr>
        <w:t>1387/9/25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رازی، محمدبن یعقوب، الکافی، چاپ چهارم، دارالکتب الاسلامیه، تهران،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پگاه حوزه، شماره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موسوی، معصومه، تاریخچه مختصر تکوین نظریه های فیمینیستی، کتاب </w:t>
      </w:r>
    </w:p>
    <w:p>
      <w:pPr>
        <w:pStyle w:val="BookText"/>
        <w:rPr/>
      </w:pPr>
      <w:r>
        <w:rPr>
          <w:rFonts w:ascii="IRNazanin" w:hAnsi="IRNazanin" w:eastAsia="IRNazanin"/>
          <w:color w:val="111111"/>
          <w:sz w:val="28"/>
          <w:sz w:val="28"/>
          <w:szCs w:val="28"/>
          <w:rtl w:val="true"/>
          <w:lang w:bidi="fa-IR"/>
        </w:rPr>
        <w:t xml:space="preserve">توسعه،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پژوهش های صدا و سیما، بررسی و ارزیابی کنوانسیون محو</w:t>
      </w:r>
    </w:p>
    <w:p>
      <w:pPr>
        <w:pStyle w:val="BookText"/>
        <w:rPr/>
      </w:pPr>
      <w:r>
        <w:rPr>
          <w:rFonts w:ascii="IRNazanin" w:hAnsi="IRNazanin" w:eastAsia="IRNazanin"/>
          <w:color w:val="111111"/>
          <w:sz w:val="28"/>
          <w:sz w:val="28"/>
          <w:szCs w:val="28"/>
          <w:rtl w:val="true"/>
          <w:lang w:bidi="fa-IR"/>
        </w:rPr>
        <w:t xml:space="preserve">اشكال تبعیض علیه زنان،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تحقیقاتی اینز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قربانیان خاموش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سیاحت غرب آبان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 میرزا حسین، مستدرک الوسائل، چاپ اول، مؤسسه آل البيت،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راهکارهای تجسم عینی قرآن در ترویج اخلاق قرآنی در فرد، خانواده و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بارویکرد به مصداق عفاف</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نفيسه فياض بخش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3" w:name="pg11230_87718"/>
      <w:bookmarkStart w:id="394" w:name="pg11230_87718"/>
      <w:bookmarkEnd w:id="394"/>
    </w:p>
    <w:p>
      <w:pPr>
        <w:pStyle w:val="Heading2"/>
        <w:numPr>
          <w:ilvl w:val="1"/>
          <w:numId w:val="1"/>
        </w:numPr>
        <w:rPr/>
      </w:pPr>
      <w:bookmarkStart w:id="395" w:name="pg11230_87718"/>
      <w:bookmarkStart w:id="396" w:name="__RefHeading___Toc8338234_2870459653"/>
      <w:bookmarkStart w:id="397" w:name="_Toc153"/>
      <w:bookmarkEnd w:id="395"/>
      <w:bookmarkEnd w:id="396"/>
      <w:r>
        <w:rPr>
          <w:rtl w:val="true"/>
        </w:rPr>
        <w:t xml:space="preserve">راهکارهای تجسّم عینی قرآن در ترویج اخلاق قرآنی در فرد، خانواده و جامعه </w:t>
      </w:r>
      <w:r>
        <w:rPr>
          <w:rtl w:val="true"/>
        </w:rPr>
        <w:t>(</w:t>
      </w:r>
      <w:r>
        <w:rPr>
          <w:rtl w:val="true"/>
        </w:rPr>
        <w:t>با رویکرد به مصداق عفاف</w:t>
      </w:r>
      <w:r>
        <w:rPr>
          <w:rtl w:val="true"/>
        </w:rPr>
        <w:t>)</w:t>
      </w:r>
      <w:bookmarkEnd w:id="397"/>
    </w:p>
    <w:p>
      <w:pPr>
        <w:pStyle w:val="Heading3"/>
        <w:numPr>
          <w:ilvl w:val="2"/>
          <w:numId w:val="1"/>
        </w:numPr>
        <w:rPr/>
      </w:pPr>
      <w:bookmarkStart w:id="398" w:name="__RefHeading___Toc8338236_2870459653"/>
      <w:bookmarkStart w:id="399" w:name="_Toc154"/>
      <w:bookmarkEnd w:id="398"/>
      <w:r>
        <w:rPr>
          <w:rtl w:val="true"/>
        </w:rPr>
        <w:t>اشاره</w:t>
      </w:r>
      <w:bookmarkEnd w:id="399"/>
    </w:p>
    <w:p>
      <w:pPr>
        <w:pStyle w:val="BookText"/>
        <w:rPr/>
      </w:pPr>
      <w:r>
        <w:rPr>
          <w:rFonts w:ascii="IRNazanin" w:hAnsi="IRNazanin" w:eastAsia="IRNazanin"/>
          <w:color w:val="111111"/>
          <w:sz w:val="28"/>
          <w:sz w:val="28"/>
          <w:szCs w:val="28"/>
          <w:rtl w:val="true"/>
          <w:lang w:bidi="fa-IR"/>
        </w:rPr>
        <w:t>نفیسه فیاض بخش</w:t>
      </w:r>
    </w:p>
    <w:p>
      <w:pPr>
        <w:pStyle w:val="Heading3"/>
        <w:numPr>
          <w:ilvl w:val="2"/>
          <w:numId w:val="1"/>
        </w:numPr>
        <w:rPr/>
      </w:pPr>
      <w:bookmarkStart w:id="400" w:name="__RefHeading___Toc8338238_2870459653"/>
      <w:bookmarkStart w:id="401" w:name="_Toc155"/>
      <w:bookmarkEnd w:id="400"/>
      <w:r>
        <w:rPr>
          <w:rtl w:val="true"/>
        </w:rPr>
        <w:t>چکیده</w:t>
      </w:r>
      <w:bookmarkEnd w:id="40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هدف از بعثت رسول گرامی اسلامصلی الله علیه وآله را تکمیل اخلاق و تهذیب نفس معرفی کرده و در آیات مختلف، ملکات فاضله اخلاقی را نام برده، راه کارهای تجسم بخشی به آنها را بیان فرموده است، از جمله این ملکات که در قرآن به آن تأکید خاصی شده است، ملکه عفاف می باشد که به طور دقیق، ابعاد مختلف رفتار انسان برای اکتساب این ملکه فاضله اخلاقی تبیین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مقاله بررسی شده، پاسخ به این سؤال است که عفاف چه تأثیری در شکوفایی استعدادهای عظیم انسانی دارد و راه های تحقق آن کدام است؟ علمای اخلاق، عفاف را یکی از چهار صفت اصلی انسان می دانند سرچشمه بسیاری از ملکات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مقاله ضمن بیان ابعاد عفاف در قرآن و روایات و اهمیت بیش تر آن در مورد زنان سرانجام نتیجه می گیرد که به فرموده مقام معظم رهبری، عفاف یا خود نگهداری در برابر غرایز سرکش حیوانی، موجب شکوفایی استعدادهای برجسته و عظیم در انسان و خصوصا در زنان می شود و عدم آن موجب قهقرا و نهایتا بازگشت به جاهلیت کهن می گردد</w:t>
      </w:r>
      <w:r>
        <w:rPr>
          <w:rFonts w:eastAsia="IRNazanin" w:cs="IRNazanin"/>
          <w:color w:val="111111"/>
          <w:sz w:val="28"/>
          <w:szCs w:val="28"/>
          <w:rtl w:val="true"/>
          <w:lang w:bidi="fa-IR"/>
        </w:rPr>
        <w:t xml:space="preserve">. </w:t>
      </w:r>
      <w:bookmarkStart w:id="402" w:name="pg11230_87719"/>
    </w:p>
    <w:p>
      <w:pPr>
        <w:pStyle w:val="BookText"/>
        <w:rPr/>
      </w:pPr>
      <w:bookmarkEnd w:id="402"/>
      <w:r>
        <w:rPr>
          <w:rFonts w:ascii="IRNazanin" w:hAnsi="IRNazanin" w:eastAsia="IRNazanin"/>
          <w:color w:val="111111"/>
          <w:sz w:val="28"/>
          <w:sz w:val="28"/>
          <w:szCs w:val="28"/>
          <w:rtl w:val="true"/>
          <w:lang w:bidi="fa-IR"/>
        </w:rPr>
        <w:t>واژگان کلیدی</w:t>
      </w:r>
    </w:p>
    <w:p>
      <w:pPr>
        <w:pStyle w:val="BookText"/>
        <w:rPr/>
      </w:pPr>
      <w:r>
        <w:rPr>
          <w:rFonts w:ascii="IRNazanin" w:hAnsi="IRNazanin" w:eastAsia="IRNazanin"/>
          <w:color w:val="111111"/>
          <w:sz w:val="28"/>
          <w:sz w:val="28"/>
          <w:szCs w:val="28"/>
          <w:rtl w:val="true"/>
          <w:lang w:bidi="fa-IR"/>
        </w:rPr>
        <w:t>اخلاق، تهذیب نفس، ملکات فاضله، ملکات رذیله، عفاف استحیاء، قوه شهویه</w:t>
      </w:r>
    </w:p>
    <w:p>
      <w:pPr>
        <w:pStyle w:val="Heading3"/>
        <w:numPr>
          <w:ilvl w:val="2"/>
          <w:numId w:val="1"/>
        </w:numPr>
        <w:rPr/>
      </w:pPr>
      <w:bookmarkStart w:id="403" w:name="__RefHeading___Toc8338240_2870459653"/>
      <w:bookmarkStart w:id="404" w:name="_Toc156"/>
      <w:bookmarkEnd w:id="403"/>
      <w:r>
        <w:rPr>
          <w:rtl w:val="true"/>
        </w:rPr>
        <w:t>مقدمه</w:t>
      </w:r>
      <w:bookmarkEnd w:id="404"/>
    </w:p>
    <w:p>
      <w:pPr>
        <w:pStyle w:val="BookText"/>
        <w:rPr/>
      </w:pPr>
      <w:r>
        <w:rPr>
          <w:rFonts w:ascii="IRNazanin" w:hAnsi="IRNazanin" w:eastAsia="IRNazanin"/>
          <w:color w:val="111111"/>
          <w:sz w:val="28"/>
          <w:sz w:val="28"/>
          <w:szCs w:val="28"/>
          <w:rtl w:val="true"/>
          <w:lang w:bidi="fa-IR"/>
        </w:rPr>
        <w:t>اهمیت اخلاق و وارستگی های اخلاقی بر هیچ کس پوشیده نیست؛ زیرا همه انسان ها بالوجدان معیار و شاخص شرافت انسان ها را در طول تاریخ به فضائل اخلاقی انسان ها می دانند، نه به مال، قدرت یا نبوغ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علم نیز تا زمانی که ممزوج به آراستگی های اخلاقی نباشد، نه تنها کمال بخش نیست، بلکه سقوط دهنده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قارون که سرکردگی مبارزه با حضرت موسی علیه السلام را بعد از تشکیل حکومت و آزادی بنی اسرائیل و بردگی قبطیان به عهده داشت، از علمای بنی اسرائیل، معلم و حافظ تورات، و از بستگان حضرت موسی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گفتار مغرورانه قارون را اینگونه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اوتيته على علم عندى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مال و قدرتم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سایه علم خودم کسب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بلعم باعور از علمای بزرگ بنی اسرائیل بود که بیش از هزار نفر در محضرش تحصیل می کردند، ولی علم خود را در خدمت طاغوتیان قرار داد و آنقدر سقوط کرد که نه تنها علمش هیچ سودی به او نبخشید، بلکه قرآن او را به سگ تشبیه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واتل عليهم نَبَأ الذى اتيناه اياتنا فانسلخ منها ما تبعه الشيطان فكان من الغاوين و لوشئنا الرفعنا بها ولكنه اخلد الى الارض و اتبع هویه فمثله كمثل الكلب ان تحمل عليه يلهث او تترکه و يلهث ذلك مثل القوم الذين كذبوا باياتنا فاقصص القصص لعلهم تتفكرون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بنی اسرائیل خبر آن کس را که ما نشانه های خود را به او دادیم و راه معرفت حق برای او آشکار شد، ولی او خود را از آنها به درآورد و شیطان از پی او روان شد حقیقتا و در نتیجه او از گمراهان گشت و اگر می خواستیم، با نشانه هایی که به او نمایاندیم، وی را به جایگاه رفیع بالا می بردیم و به مقام قرب خویش می رساندیم، ولی نخواستیم، زیرا خود او به زمین چسبید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نخواست که ترقی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لذت های دنیا گرایش یافت و از هوای نفس خود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حکایت او مانند حکایت سگ تشنه است که اگر بر او هجوم بری، له له می زند و اگر رهایش هم کنی، باز هم له له می زند، این حکایت مردمی است که آیات ما را دروغ می انگاشتند، پس این داستان را بر آنان بخوان باشد که بیندیشند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براساس تفسیر المیزان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علم توأم با اخلاق توحیدی نباشد، حتی اگر علم بلعم باعور هم باشد، هیچ سودی برایش نخواهد داشت؛ همچنان که خداوند مقام علمی او را تایید نموده و اشاره می فرماید که بلعم باعور بطور قطع می توانست با این همه علم به مقام بالای معنوی صعود کند ولی این علمش مایه سقوط او شد به گونه ای که به تصریح قرآن، </w:t>
      </w:r>
      <w:bookmarkStart w:id="405" w:name="pg11230_87720"/>
    </w:p>
    <w:p>
      <w:pPr>
        <w:pStyle w:val="BookText"/>
        <w:rPr/>
      </w:pPr>
      <w:bookmarkEnd w:id="405"/>
      <w:r>
        <w:rPr>
          <w:rFonts w:ascii="IRNazanin" w:hAnsi="IRNazanin" w:eastAsia="IRNazanin"/>
          <w:color w:val="111111"/>
          <w:sz w:val="28"/>
          <w:sz w:val="28"/>
          <w:szCs w:val="28"/>
          <w:rtl w:val="true"/>
          <w:lang w:bidi="fa-IR"/>
        </w:rPr>
        <w:t>معلم شیطان شد؛ یعنی دیگر او مطیع شیطان نبود، بلکه آنقدر سقوط کرد که شیطان، این بزرگ ترین دشمن خدا مطیع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قرآن، قاطعانه هدف از بعثت نبی گرامی اسلام صلی الله علیه وآله را تحقق و تکمیل اخلاق قرآنی معرفی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بعثت لاتمم مکارم الاخلاق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معانی الاخبار،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مبعوث شدم تا کرامت های اخلاقی را به نهایت مرتبه تکمیل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هم در تشویق اخلاق قرآنی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صابرو على اقتناء المکارم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جهت کسب مکارم ،اخلاقی پشتکاری و پایداری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همچنین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ابذل فی المکارم جهدک تخلص من المآثم و تحرز المکارم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 به نقل از غرر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4712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تحصیل مکارم اخلاق نهایت کوشش خود را به کار گیر تا از گناهان برهی و مکارم را به دست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نه تنها اهمیت مکارم اخلاق را بیان کرده و راهکارهای تجسم یافتن آن را باز گفته است، بلکه رسول گرامی اسلام صلی الله علیه وآله را مصداق تمام و کمال، اخلاق قرآنی معرفی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 لَعَلى خُلق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بزرگوار اسلام تو متخلق به عالی ترین مکارم اخلاق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پیامبر صلی الله علیه وآله نیز همواره مردم را به تبعیت از اخلاق خود هدایت می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اشبَهَکم بی احسنکم خلقا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 به نقل از 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ترین شما به من، خوش اخلاق ترین شماست</w:t>
      </w:r>
      <w:r>
        <w:rPr>
          <w:rFonts w:eastAsia="IRNazanin" w:cs="IRNazanin"/>
          <w:color w:val="111111"/>
          <w:sz w:val="28"/>
          <w:szCs w:val="28"/>
          <w:rtl w:val="true"/>
          <w:lang w:bidi="fa-IR"/>
        </w:rPr>
        <w:t>».</w:t>
      </w:r>
    </w:p>
    <w:p>
      <w:pPr>
        <w:pStyle w:val="Heading3"/>
        <w:numPr>
          <w:ilvl w:val="2"/>
          <w:numId w:val="1"/>
        </w:numPr>
        <w:rPr/>
      </w:pPr>
      <w:bookmarkStart w:id="406" w:name="__RefHeading___Toc8338242_2870459653"/>
      <w:bookmarkStart w:id="407" w:name="_Toc157"/>
      <w:bookmarkEnd w:id="406"/>
      <w:r>
        <w:rPr>
          <w:rtl w:val="true"/>
        </w:rPr>
        <w:t>تدوین کتب برای ترسیم اخلاق قرآنی</w:t>
      </w:r>
      <w:bookmarkEnd w:id="407"/>
    </w:p>
    <w:p>
      <w:pPr>
        <w:pStyle w:val="BookText"/>
        <w:rPr/>
      </w:pPr>
      <w:r>
        <w:rPr>
          <w:rFonts w:ascii="IRNazanin" w:hAnsi="IRNazanin" w:eastAsia="IRNazanin"/>
          <w:color w:val="111111"/>
          <w:sz w:val="28"/>
          <w:sz w:val="28"/>
          <w:szCs w:val="28"/>
          <w:rtl w:val="true"/>
          <w:lang w:bidi="fa-IR"/>
        </w:rPr>
        <w:t>تأکید قرآن و روایات به تهذیب نفس و آراستگی های اخلاقی، آن قدر شدید بوده است که از قرون اولیه حیات اسلام، تلاش دانشمندان دینی معطوف به تدوین کتبی شده است که اخلاق قرآنی را به تصویر کشیده، راهکارهای تجسّم و عینیت بخشیدن به آن را بیان نمایند که به چند نمونه آن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السعادة و الاسعاد فى السيرة الانسانيه تأليف شيخ ابوالحسن عامری نیشابوری، 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تهذیب الاخلاق و تطهير الاعراق تألیف شیخ ابوعلی مسکویه، متوفای سال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این دو کتاب اخلاقی با نگاه فلسفی و استدلالی نوشته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مکارم الاخلاق، تألیف شیخ ابوالنصر بن ابی علی طبرسی</w:t>
      </w:r>
      <w:bookmarkStart w:id="408" w:name="pg11230_87721"/>
    </w:p>
    <w:p>
      <w:pPr>
        <w:pStyle w:val="BookText"/>
        <w:rPr/>
      </w:pPr>
      <w:bookmarkEnd w:id="40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مواعظ، تألیف شیخ صدوق از دانشمندان قرن سوم هجری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خصال، تألیف شیخ صدوق از دانشمندان قرن سوم هجری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تحف العقول، تأليف حسن بن شعبه الحراني</w:t>
      </w:r>
    </w:p>
    <w:p>
      <w:pPr>
        <w:pStyle w:val="BookText"/>
        <w:rPr/>
      </w:pPr>
      <w:r>
        <w:rPr>
          <w:rFonts w:ascii="IRNazanin" w:hAnsi="IRNazanin" w:eastAsia="IRNazanin"/>
          <w:color w:val="111111"/>
          <w:sz w:val="28"/>
          <w:sz w:val="28"/>
          <w:szCs w:val="28"/>
          <w:rtl w:val="true"/>
          <w:lang w:bidi="fa-IR"/>
        </w:rPr>
        <w:t>مؤلفان بزرگوار این کتب تلاش کرده اند، اخلاق قرآنی را توسط روایات وارد شده از حضرات معصومان علیهم السلام به تصویر بکشند و لذا این کتب مانند منابع استنباطی برای فقیه، کتب مرجع برای تشریح و تبیین دقیق اخلاق قرآنی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امر باعث شد که تعداد دیگری از دانشمندان اسلامی تلاش کنند همان اصول اخلاقی مطرح شده در کتب روایی را با استدلال های دقیق فلسفی و عقلی ممزوج نمایند و چنین کتاب هایی به وجود آورند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احياء علوم الدین تألیف شیخ ابوحامد محمد بن غزالی متوفای سال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کیمیای سعادت خلاصه احياء علوم الدین توسط خود غزالی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مَحجّه البيضاء في تهذيب الاحياء تأليف ملا محسن فیض کاشانی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جامع السعاده تألیف ملا محمد مهدی نراقی متوفای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السعاده تألیف فرزند بزرگوار ملا محمد مهدی نراقی به نام ملا احمد نراقی</w:t>
      </w:r>
      <w:r>
        <w:rPr>
          <w:rFonts w:eastAsia="IRNazanin" w:cs="IRNazanin"/>
          <w:color w:val="111111"/>
          <w:sz w:val="28"/>
          <w:szCs w:val="28"/>
          <w:rtl w:val="true"/>
          <w:lang w:bidi="fa-IR"/>
        </w:rPr>
        <w:t>.</w:t>
      </w:r>
    </w:p>
    <w:p>
      <w:pPr>
        <w:pStyle w:val="Heading3"/>
        <w:numPr>
          <w:ilvl w:val="2"/>
          <w:numId w:val="1"/>
        </w:numPr>
        <w:rPr/>
      </w:pPr>
      <w:bookmarkStart w:id="409" w:name="__RefHeading___Toc8338244_2870459653"/>
      <w:bookmarkStart w:id="410" w:name="_Toc158"/>
      <w:bookmarkEnd w:id="409"/>
      <w:r>
        <w:rPr>
          <w:rtl w:val="true"/>
        </w:rPr>
        <w:t>معنای لغوی و اصطلاحی اخلاق</w:t>
      </w:r>
      <w:bookmarkEnd w:id="410"/>
    </w:p>
    <w:p>
      <w:pPr>
        <w:pStyle w:val="BookText"/>
        <w:rPr/>
      </w:pPr>
      <w:r>
        <w:rPr>
          <w:rFonts w:ascii="IRNazanin" w:hAnsi="IRNazanin" w:eastAsia="IRNazanin"/>
          <w:color w:val="111111"/>
          <w:sz w:val="28"/>
          <w:sz w:val="28"/>
          <w:szCs w:val="28"/>
          <w:rtl w:val="true"/>
          <w:lang w:bidi="fa-IR"/>
        </w:rPr>
        <w:t>اخلاق از ریشه خَلق و خُلق می باشد ولی هر دو از یک ماده و به معنای هیبت شکل می باشند؛ با این تفاوت که خَلق مربوط به شکل ظاهری است که با چشم قابل است ولی خُلق مربوط به هیأت و صورت باطنی است که تنها با تعقل و بصیرت و یا چشم باطنی قابل ادراک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هم جمع خلق است یعنی مجموعه ارزش های آدمی، ابن منظور در لسان العرب پیرامون این واژه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به ضمّ و سکون لام عبارتست از دین و طبیعت و سجیه انسان؛ حقیقت آن عبارتست از صورت باطنی انسان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اصطلاحی نیز علمای اخلاق این واژه را در حوزه ای گسترده تر از معنای لغوی به کار می برند و آن را علاوه بر سجایای روحی فرد، شامل افعال و اقوالی می دانند که صفات خوب باید از آن صادر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علم اخلاق، نه تنها ملکات نفسانی، بلکه افعال و اقوالی که منتهی به آن ملکات می شود نیز تحت عنوان اخلاقیات، مورد بحث واقع می شوند </w:t>
      </w:r>
      <w:r>
        <w:rPr>
          <w:rFonts w:eastAsia="IRNazanin" w:cs="IRNazanin"/>
          <w:color w:val="111111"/>
          <w:sz w:val="28"/>
          <w:szCs w:val="28"/>
          <w:rtl w:val="true"/>
          <w:lang w:bidi="fa-IR"/>
        </w:rPr>
        <w:t xml:space="preserve">. </w:t>
      </w:r>
      <w:bookmarkStart w:id="411" w:name="pg11230_87722"/>
    </w:p>
    <w:p>
      <w:pPr>
        <w:pStyle w:val="Heading3"/>
        <w:numPr>
          <w:ilvl w:val="2"/>
          <w:numId w:val="1"/>
        </w:numPr>
        <w:rPr/>
      </w:pPr>
      <w:bookmarkStart w:id="412" w:name="__RefHeading___Toc8338246_2870459653"/>
      <w:bookmarkStart w:id="413" w:name="_Toc159"/>
      <w:bookmarkEnd w:id="411"/>
      <w:bookmarkEnd w:id="412"/>
      <w:r>
        <w:rPr>
          <w:rtl w:val="true"/>
        </w:rPr>
        <w:t>جایگاه عفاف از نظر علمای اخلاق</w:t>
      </w:r>
      <w:bookmarkEnd w:id="413"/>
    </w:p>
    <w:p>
      <w:pPr>
        <w:pStyle w:val="BookText"/>
        <w:rPr/>
      </w:pPr>
      <w:r>
        <w:rPr>
          <w:rFonts w:ascii="IRNazanin" w:hAnsi="IRNazanin" w:eastAsia="IRNazanin"/>
          <w:color w:val="111111"/>
          <w:sz w:val="28"/>
          <w:sz w:val="28"/>
          <w:szCs w:val="28"/>
          <w:rtl w:val="true"/>
          <w:lang w:bidi="fa-IR"/>
        </w:rPr>
        <w:t>علمای اخلاق از آنجا که تهذیب نفس و اکتساب به ملکات فاضله را در کتب اخلاقی مورد نظر قرار داده اند، ابتدا در کتب خود اقدام به معرفی قوای نفس انسان نموده سلامت و بیماری آنرا دقیقا آسیب شناسی می کنند، مثلا مرحوم ملا احمد نراقی كتاب معراج السعاده قوای انسان را چهار نوع می داند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شهوت، غضب و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چهار قوا را در حکم کارفرما و یا فرمانده لشکر نفس دانسته، سایر قوا را زیردستان و فرمان بران او می داند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عقل یا قوه عاقله، ادراک حقایق امور و تمییز میان خیرات و شرور است که امر به افعال جمیله و نهی از صفات ذمیمه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شهویه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بدن است که آلت تحصیل کمال نفس است، زیرا که زیست بدن چند روزی در این دنیا، موقوف است به تناول غذا، شراب، تناکح و تناسل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و همیه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فهمیدن امور جزئیه است و دانستن دقائق اموری که به وسیله آن ها به مقاصد صحیح می رسند و شغل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غضبيّه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دفع مضرت های خارجی را از بدن می نماید و نیز اگر قوه شهویه یا و همیه اراده سرکشی و خودسری کنند، ایشان را مقهور نموده، به راه راست می آورد و در تحت تسلط و اقتدار و تسلط عقل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نراقی،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که دانشمندان علم اخلاق، همچنانکه قوای نفس را بر چهار نوع تقسیم کرده اند، حد اعتدال هر یک از این چهار قوه را به چهار صفت اصلی و اساسی برگردانده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ملا احمد نراقی در بیان حد اعتدال و تهذیب نفس، برای هر یک از چهار قوه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مرحله تهذیب نفس و پاکیزگی می رسد که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راسخ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زمانی به این مرحله می رسد که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راسخ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واهمه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عدالت است، هر چند برخی دیگر از علمای اخلاق، برای عدالت تعریف دیگری کرده اند که مورد بحث 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نظر دانشمندان علم اخلاق، همواره عفاف به منزله اساس و پایه اخلاق اسلامی مطرح بوده است که در صورت اصلاح آن، بخش عظیمی از صفات رذیله نیز اصلاح می گردند، مثلا ایشان ملکات فاضله صبر، قناعت، زهد، حیا، غیرت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نتایج عفاف می دانند و معتقدند اگر ملکه عفاف در روح فرد راسخ شد، بسیاری از ملکات فاضله که از شاخه ها و نتایج آن هستند، به تدریج در فرد راسخ می شوند </w:t>
      </w:r>
      <w:r>
        <w:rPr>
          <w:rFonts w:eastAsia="IRNazanin" w:cs="IRNazanin"/>
          <w:color w:val="111111"/>
          <w:sz w:val="28"/>
          <w:szCs w:val="28"/>
          <w:rtl w:val="true"/>
          <w:lang w:bidi="fa-IR"/>
        </w:rPr>
        <w:t>.</w:t>
      </w:r>
    </w:p>
    <w:p>
      <w:pPr>
        <w:pStyle w:val="Heading3"/>
        <w:numPr>
          <w:ilvl w:val="2"/>
          <w:numId w:val="1"/>
        </w:numPr>
        <w:rPr/>
      </w:pPr>
      <w:bookmarkStart w:id="414" w:name="__RefHeading___Toc8338248_2870459653"/>
      <w:bookmarkStart w:id="415" w:name="_Toc160"/>
      <w:bookmarkEnd w:id="414"/>
      <w:r>
        <w:rPr>
          <w:rtl w:val="true"/>
        </w:rPr>
        <w:t>عفاف در سوره نور و احزاب</w:t>
      </w:r>
      <w:bookmarkEnd w:id="41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اهمیت بسیاری به ملکه عفاف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بخش عظیمی از آیات یک سوره قرآن و علاوه بر آن طرح بحث به صورت جزئی تر در سوره های مختلف </w:t>
      </w:r>
    </w:p>
    <w:p>
      <w:pPr>
        <w:pStyle w:val="BookText"/>
        <w:rPr/>
      </w:pPr>
      <w:r>
        <w:rPr>
          <w:rFonts w:ascii="IRNazanin" w:hAnsi="IRNazanin" w:eastAsia="IRNazanin"/>
          <w:color w:val="111111"/>
          <w:sz w:val="28"/>
          <w:sz w:val="28"/>
          <w:szCs w:val="28"/>
          <w:rtl w:val="true"/>
          <w:lang w:bidi="fa-IR"/>
        </w:rPr>
        <w:t>قرآن، از اهمیت شدید قرآن به رسوخ این ملکه نفسانی در انسان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نور از ابتدای سوره تا آیه شصتم به طور دقیق و با ذکر جزئی ترین مصادیق، ابعاد عفاف تبیین گردیده است، گویی شارع مقدس اراده فرموده است که این ملکه نفسانی را که به قول علمای اخلاق یکی از چهار ستون تهذیب نفس در انسان است، به طور دقیق با ذکر ابعاد مختلف ترسیم نموده، اخلاق قرآنی را در این مورد به صورت مجسّم و عینیت یافته، مطرح نماید، در سوره احزاب نیز چهار آیه به طور خاص به این موضوع اختصاص یافته است، هر چند که تبیین ابعاد عفاف را نمی توان منحصر به این دو سوره دانست؛ بلکه در تمام آیات قرآن اعم از داستان ها، تمثیل ها و حتی آیات فقهی و توحیدی، تذکرات اخلاقی در خصوص عفاف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بسیار مهم در تبیین عفاف در سوره نور، آغاز سوره با ایجاد ضمانت اجرایی بسیار سخت، برای کسانی است که حریم عفاف را رعایت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 عکس آنچه در شیوه های قانون گذاری عادی مرسوم است که ضمانت اجرا در انتهای قانون ذکر می گردد، در سوره نور، قبل از بیان ابعاد عفاف، ضمانت اجرای آن یعنی مجازات حریم شکنی عفاف مطرح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مجازاتی سخت که عبارت است از صد ضربه شلاق در معرض دیدگان مردم، بدون لحاظ رحم و بخشش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مجازات اجتماعی زنا یعنی حرمت ازدواج مؤمنان تا ابد با زانی و زانیه، بسیار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حد قذف است که آنرا باید از مصادیق حرمت شکنی در عفاف شنیداری دانست و مجازات هشتاد ضربه شلاق برای آن مطرح گردیده و روی هم بیش از ده آیه به عفاف زبانی و شنیداری اختصاص یافته است، شدت لحن آیات در مورد هرزگی زبان و گوش، یا عدم عفاف گوش و زبان در این آیات بسیار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عفاف اجتماعی، دستور اکید بر عفاف در حوزه ی خانواده از تذکرات مهم این سوره است که بیان حکم لعان، به صورت تفصیلی و مبسوط و سپس حکم به ازدواج افراد مجرد و سپس موارد دیگر از ابعاد عفاف در حوزه ی خانواده از دیگر</w:t>
      </w:r>
    </w:p>
    <w:p>
      <w:pPr>
        <w:pStyle w:val="BookText"/>
        <w:rPr/>
      </w:pPr>
      <w:r>
        <w:rPr>
          <w:rFonts w:ascii="IRNazanin" w:hAnsi="IRNazanin" w:eastAsia="IRNazanin"/>
          <w:color w:val="111111"/>
          <w:sz w:val="28"/>
          <w:sz w:val="28"/>
          <w:szCs w:val="28"/>
          <w:rtl w:val="true"/>
          <w:lang w:bidi="fa-IR"/>
        </w:rPr>
        <w:t>تذکرات مهم آیات این سوره است، سپس عفاف فردی آنهم به صورت بیان جزئی عفاف دیداری و پوششی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در حوزه خانواده نیز از ادامه تذکرات این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 رسد شارع مقدس با بیان تفصیلی ابعاد عفاف تمامی راه ها را برای شعله ور شدن غریزه جنسی مسدود کرده و قاطعانه اعلام نموده است که عرصه اجتماع باید محیطی کاملا مساعد برای فعالیت و کار اجتماعی و عقلانیت باشد و غریزه جنسی صرفا در محدوده زن و شوهر می تواند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حتی در داخل محیط خانواده برای غیر زن و شوهر و حتی برای کودکان زیر سن بلوغ باید هر گونه منافذ برای اشتعال غریزه جنسی مسدود گردد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سوره ای که به طور سختگیرانه تری ابعاد عفاف در آن مطرح شده است ، </w:t>
      </w:r>
      <w:bookmarkStart w:id="416" w:name="pg11230_87724"/>
    </w:p>
    <w:p>
      <w:pPr>
        <w:pStyle w:val="BookText"/>
        <w:rPr/>
      </w:pPr>
      <w:bookmarkEnd w:id="416"/>
      <w:r>
        <w:rPr>
          <w:rFonts w:ascii="IRNazanin" w:hAnsi="IRNazanin" w:eastAsia="IRNazanin"/>
          <w:color w:val="111111"/>
          <w:sz w:val="28"/>
          <w:sz w:val="28"/>
          <w:szCs w:val="28"/>
          <w:rtl w:val="true"/>
          <w:lang w:bidi="fa-IR"/>
        </w:rPr>
        <w:t>سوره احزاب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عفاف در سوره احزاب خطاب به همسران رسول خدا صلی الله علیه وآله است، ولی در واقع همه زنان جامعه مورد خطاب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توجه به نقش اثرگزار و مهم آنان در جامعه و توجه مردم به ایشان، قرآن با شدت بیشتری آنان را مورد خطاب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ابتدا در آیه سی و دو، دستور به عفاف گفتاری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گفتار به صورت خاضعانه و ایجاد طمع در جنس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آیه سی و سه، دستور به عدم خروج از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صورت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تبرج و خودنمایی مطرح شده است</w:t>
      </w:r>
      <w:r>
        <w:rPr>
          <w:rFonts w:eastAsia="IRNazanin" w:cs="IRNazanin"/>
          <w:color w:val="111111"/>
          <w:sz w:val="28"/>
          <w:szCs w:val="28"/>
          <w:rtl w:val="true"/>
          <w:lang w:bidi="fa-IR"/>
        </w:rPr>
        <w:t>.</w:t>
      </w:r>
    </w:p>
    <w:p>
      <w:pPr>
        <w:pStyle w:val="Heading3"/>
        <w:numPr>
          <w:ilvl w:val="2"/>
          <w:numId w:val="1"/>
        </w:numPr>
        <w:rPr/>
      </w:pPr>
      <w:bookmarkStart w:id="417" w:name="__RefHeading___Toc8338250_2870459653"/>
      <w:bookmarkStart w:id="418" w:name="_Toc161"/>
      <w:bookmarkEnd w:id="417"/>
      <w:r>
        <w:rPr>
          <w:rtl w:val="true"/>
        </w:rPr>
        <w:t>عفاف، عامل ارزش یافتن اعضا و جوارح انسان</w:t>
      </w:r>
      <w:bookmarkEnd w:id="418"/>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فدک پرده از نکته بسیار ظریفی در اهمیت عفاف 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علت مجازات سنگین برای سرقت را، راسخ شدن ملکه عفاف در فرد و جامعه معرفی کرده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السرقه ايجابا للعفه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حسینی زنجانی،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مجازات سنگین قطع ید را برای راسخ شدن ملکه عفاف در جامعه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منتقدان احکام اسلام، مجازات سرقت را خشن می دانند و یکی از دلایل خشونت در احکام جزائی اسلام را مجازات سرقت برمی شمارند، زیرا قرآن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والسارقه فاقطعوا ايديهما جزاءً بما كسبا نكالا من الله والله عزيز 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های زن و مرد سارق را قطع کنید، این به خاطر مجازات عملی است که خود کسب کرده اند تا عقوبت الهی را بچشند و خداوند عزیز و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رغم قاطعیتی که قرآن در اجرای مجازات سرقت بیان فرموده است، شرایط سرقت در روایات بیان شده که مشروح آن در کتب فقهی ذکر گردیده است ولی نکته مهمی که اشاره به آن ضروری است، حکمت عظیمی است که خداوند متعال در چنین مجازات سنگینی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سلام الله علیها در خطبه فدک، پرده از این راز عظیم و حکمت الهی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بیان ایشان، حکایت از اهمیت عفاف به عنوان ملکه نفسانی است که باید در فرد، خانواده و جامعه فراگیر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گسترش عفاف آن قدر در فرد و جامعه مهم است که باید مجازات سنگینی ضمانت اجرای آن باشد و کسانی که حرمت عفاف را بشکند مستوجب سخت ترین مجازات ها هستند و لذا هر چند مجازات قطع دست، به عنوان مجازات عدم عفاف برای دو دست است، ولی تا چشمی غیر عفیف نباشد و تا گوشی غیر عفیف نباشد، هیچگاه دست، غیر عفیف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 عفتی از چشم شروع شده و به دست ختم می گردد و لذا در این مقطع، مجازاتی سخت پیش بینی شده تا ریشه بی عفتی از همان مرحله اول، یعنی چشم خشک شود و به سایر اعضا و جوارح سرایت نکند </w:t>
      </w:r>
      <w:r>
        <w:rPr>
          <w:rFonts w:eastAsia="IRNazanin" w:cs="IRNazanin"/>
          <w:color w:val="111111"/>
          <w:sz w:val="28"/>
          <w:szCs w:val="28"/>
          <w:rtl w:val="true"/>
          <w:lang w:bidi="fa-IR"/>
        </w:rPr>
        <w:t xml:space="preserve">. </w:t>
      </w:r>
      <w:bookmarkStart w:id="419" w:name="pg11230_87725"/>
    </w:p>
    <w:p>
      <w:pPr>
        <w:pStyle w:val="BookText"/>
        <w:rPr/>
      </w:pPr>
      <w:bookmarkEnd w:id="419"/>
      <w:r>
        <w:rPr>
          <w:rFonts w:ascii="IRNazanin" w:hAnsi="IRNazanin" w:eastAsia="IRNazanin"/>
          <w:color w:val="111111"/>
          <w:sz w:val="28"/>
          <w:sz w:val="28"/>
          <w:szCs w:val="28"/>
          <w:rtl w:val="true"/>
          <w:lang w:bidi="fa-IR"/>
        </w:rPr>
        <w:t>ابوالعلاء معرّی فلسفه این حکم قرآنی را به صورت شعر از سید مرتضی سؤال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 بخمس مئین عسجد اودیت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بالها قطعت في ربع دينار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 که پانصد دینار طلا، دیه آن است، چرا به خاطر یک چهارم دینار باید بریده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سیدمرتضی پاسخ داده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الامانه أعلاها، و أرخصها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الخيانه فافهم حكمه البارى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فاطمه الزهرا من المهد الى الحد، ص</w:t>
      </w: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به دست عزت بخشیده امانت داری است و ذلت خیانت، آن را از ارزش می اندازد، پس حکمت الهی را بفهم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سید مرتضی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اندام انسان، اعم از چشم و گوش و زبان و دست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هر میزان عفافی که دارند، ارزشمند می شوند و هر مقدار که از عفاف آنها کاسته شود، ارزش آنها نیز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ی دست عفیف پانصد دینار طلاست ولی اگر از عفت ساقط شود، دیگر ارزش ندارد و باید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چشم غیر عفیف، پای غیر عفیف، زبان غیر عفیف و سایر اعضا و جوارح اگر غیر عفیف باشند، هیچ ارزشی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میزان عفاف، شاخص ارزشمند شدن اعضا و جوارح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عفاف اندام بیشتر باشد، ارزش آن هم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دست دزد به عنوان مصداق یک عضو غیر عفیف باید قطع شود، تا سایر اعضا مانند چشم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زمینه بی عفتی برای دست هستند، متنبه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عفاف، یک ملکه فاضله است که اگر در نفس راسخ شود، بر تمام اعضا و جوارح سایه می اندازد و همه اعضا را ارزشمند و گران بها می کند؛ ولی وقتی که این ملکه تضعیف شود، همه اعضاء و جوارح بیارزش خواهند شد، به عبارت دیگر هر قدر عفاف در انسان بیشتر شود، انسانیت انسان بیشتر می شود و از مرز حیوانیت فاصله می گیرد؛ ولی هر قدر عفاف کم تر باشد، انسان به مرزحیوانیت نزدیک تر می گردد</w:t>
      </w:r>
      <w:r>
        <w:rPr>
          <w:rFonts w:eastAsia="IRNazanin" w:cs="IRNazanin"/>
          <w:color w:val="111111"/>
          <w:sz w:val="28"/>
          <w:szCs w:val="28"/>
          <w:rtl w:val="true"/>
          <w:lang w:bidi="fa-IR"/>
        </w:rPr>
        <w:t>.</w:t>
      </w:r>
    </w:p>
    <w:p>
      <w:pPr>
        <w:pStyle w:val="Heading3"/>
        <w:numPr>
          <w:ilvl w:val="2"/>
          <w:numId w:val="1"/>
        </w:numPr>
        <w:rPr/>
      </w:pPr>
      <w:bookmarkStart w:id="420" w:name="__RefHeading___Toc8338252_2870459653"/>
      <w:bookmarkStart w:id="421" w:name="_Toc162"/>
      <w:bookmarkEnd w:id="420"/>
      <w:r>
        <w:rPr>
          <w:rtl w:val="true"/>
        </w:rPr>
        <w:t>اهمیت خاص قرآن به ایجاد ملکه عفاف در بانوان</w:t>
      </w:r>
      <w:bookmarkEnd w:id="42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بررسی آیات عفاف در سوره های نور، احزاب، قصص، ممتحنه، معارج، مؤمنون، فرقان، اسراء و بقره به یک نکته اساسی بر می خوریم و آن این که علیرغم اهمیت عفاف در جامعه و فراجنسیتی بودن آن، عفاف در مورد زنان از اهمیت بیشتری برخوردار است و لذا در قرآن احکام عفاف در زنان با تفصیل بیشتری نسبت به مردان پرداخته شده است، که به آن اشاره می کنیم </w:t>
      </w:r>
      <w:r>
        <w:rPr>
          <w:rFonts w:eastAsia="IRNazanin" w:cs="IRNazanin"/>
          <w:color w:val="111111"/>
          <w:sz w:val="28"/>
          <w:szCs w:val="28"/>
          <w:rtl w:val="true"/>
          <w:lang w:bidi="fa-IR"/>
        </w:rPr>
        <w:t xml:space="preserve">: </w:t>
      </w:r>
      <w:bookmarkStart w:id="422" w:name="pg11230_87726"/>
    </w:p>
    <w:p>
      <w:pPr>
        <w:pStyle w:val="Heading3"/>
        <w:numPr>
          <w:ilvl w:val="2"/>
          <w:numId w:val="1"/>
        </w:numPr>
        <w:rPr/>
      </w:pPr>
      <w:bookmarkStart w:id="423" w:name="__RefHeading___Toc8338254_2870459653"/>
      <w:bookmarkStart w:id="424" w:name="_Toc163"/>
      <w:bookmarkEnd w:id="422"/>
      <w:bookmarkEnd w:id="423"/>
      <w:r>
        <w:rPr>
          <w:rtl w:val="true"/>
        </w:rPr>
        <w:t>عفاف رفتاری توأم با استحیاء</w:t>
      </w:r>
      <w:bookmarkEnd w:id="424"/>
    </w:p>
    <w:p>
      <w:pPr>
        <w:pStyle w:val="BookText"/>
        <w:rPr/>
      </w:pPr>
      <w:r>
        <w:rPr>
          <w:rFonts w:ascii="IRNazanin" w:hAnsi="IRNazanin" w:eastAsia="IRNazanin"/>
          <w:color w:val="111111"/>
          <w:sz w:val="28"/>
          <w:sz w:val="28"/>
          <w:szCs w:val="28"/>
          <w:rtl w:val="true"/>
          <w:lang w:bidi="fa-IR"/>
        </w:rPr>
        <w:t>یکی از بانوانی که در قرآن، عفاف رفتاری او به عنوان الگوی رفتاری برای زنان مطرح گردیده، مشی توأم با استحیاء برای دختر حضرت شعیب است،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فجاءته احديهما تمشى على استحياء قالت ان ابی یدعوک لیجزیک اجْرَ ما سَقَيْتَ لنا فَلَمّا جاءه و قَصَّ عليه القصص قال لا تخف نجوت من القوم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دو زن در حالی که با نهایت حیاء و عفت گام برمی داشت، نزد موسی آمد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تو را فرا می خواند تا مزد آب دادن به گوسفندان را به تو بپردازد و موسی نزد شعیب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حال و کارش پرسید؛ هنگامی که وی داستان خود را حکایت کرد، 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هراسی به خود راه نده که از دسترس آن مردم ستم پیشه دور شده؛ نجات یافته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تجلیل از عفاف فردی در رفتار دختر حضرت شعیب علیه السلام به عنوان یک الگوی رفتار عفیفانه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تمشی علی استحياء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و شاخصه مهم این عفاف رفتاری در آیه قبل باز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وَرَدَ ماءَ مَدْيَنَ وَجَدَ عليه أُمَّةً من الناس يسقون و وجد دونهم امراتين تذودان قال ما خطبكما قالتا لا نَسْقى حَتّى يصدر الرعاء و ابونا شيخ كبير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موسی بر سر آب مدین رسید، گروهی از مردم را دید که گوسفندان خود را آب می دهند و در نزدیکی آنان دو زن را یافت که گوسفندانشان را از ورود به آبشخور باز می دارند؛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کارتان چیست؟ چه می کنید؟ گفتند روش ما این است که گوسفندانمان را آب نمی دهیم تا چوپانانی از آبشخور در آیند و گوسفندان خود را از آن خارج سازند، پدرمان پیری سالخورده است و خود نمی تواند گوسفندانمان را به اینجا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عنوان شاخص مهم در عفاف رفتاری دختران شعیب جلب توجه می کند، پرهیز جدی آنان از اختلاط با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این که حق طبیعی آنها ایفا می کرد که زودتر گوسفندان خود را سیراب کنند، ولی از حق طبیعی خود صرف نظر کرده، عدم اختلاط را بر احتمال گناه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 متر این که این دو بانو در ایجاد این رفتار عفیفانه یعنی عدم اختلاط پیش قدم شده بودند و آن طور که از ظواهر آیه استفاده می شود، مردان چوپان چندان توجهی به این مسأله نداشتند و لذا کار آبیاری این دو بانو با تأخیر انجام می شد؛ آن هم به خاطر تأکید شدیدی که برعدم اختلاط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دیگری که به تشریح ابعاد عفاف در قرآن در خصوص زنان اشاره فرموده است، آیه دوازده سوره ممتحنه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ممتحنه یک آیه به طور خاص ابعاد کلی عفاف در بانوان را تبیین کرده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النبى اذا جاءك المؤمنات يبايعنك على ان لايشركن بالله شيئا و لا </w:t>
      </w:r>
      <w:bookmarkStart w:id="425" w:name="pg11230_87727"/>
    </w:p>
    <w:p>
      <w:pPr>
        <w:pStyle w:val="BookText"/>
        <w:rPr/>
      </w:pPr>
      <w:bookmarkEnd w:id="425"/>
      <w:r>
        <w:rPr>
          <w:rFonts w:ascii="IRNazanin" w:hAnsi="IRNazanin" w:eastAsia="IRNazanin"/>
          <w:color w:val="111111"/>
          <w:sz w:val="28"/>
          <w:sz w:val="28"/>
          <w:szCs w:val="28"/>
          <w:rtl w:val="true"/>
          <w:lang w:bidi="fa-IR"/>
        </w:rPr>
        <w:t>يسرقن و لایزنین و لایقتلن اولادهن و لایاتین ببهتان یفترینه بین ایدیهن و ارجلهن ولا یعصینک فی معروف فبايعهُنَّ و استغفر لهن انَّ الله غفور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هرگاه زنانی که ایمان آورده اند، نزد تو آیند که با این شرایط با تو بیعت کنند که هیچ چیزی نه بت و نه غیر آن را شریک خداوند قرار ندهند و از مال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مال همسرانشان و نه مال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دزدی نکنند، آشکارا و نهانی مرتکب زنا نشوند و به هیچ وجه فرزندانشان را نکشند و فرزند دیگران را که میان دست و پای خود بر زمین می نهند، به دروغ به شوهران خود نسبت ندهند و در هیچ کار پسندیده ای که به آن فرمان می دهی، تو را نافرمانی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بیعت کن و آمرزش گناهانشان را از خدا بخواه که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احزاب، اختصاصا عفاف زنان مطرح شده و ابعاد آن اعم از عفاف در رفتار و گفتار تبیین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گویی شارع مقدس با بیان ابعاد جزئی عفاف، اراده فرموده است که این ملکه اساسی و بسیار مهم و تعیین کننده در جان انسان ها، خصوصا در زنان راسخ گردد تا بدینوسیله از تک تک اعضاء و جوارح انسان،</w:t>
      </w:r>
    </w:p>
    <w:p>
      <w:pPr>
        <w:pStyle w:val="BookText"/>
        <w:rPr/>
      </w:pPr>
      <w:r>
        <w:rPr>
          <w:rFonts w:ascii="IRNazanin" w:hAnsi="IRNazanin" w:eastAsia="IRNazanin"/>
          <w:color w:val="111111"/>
          <w:sz w:val="28"/>
          <w:sz w:val="28"/>
          <w:szCs w:val="28"/>
          <w:rtl w:val="true"/>
          <w:lang w:bidi="fa-IR"/>
        </w:rPr>
        <w:t>رفتار عفیفانه صادر شود</w:t>
      </w:r>
      <w:r>
        <w:rPr>
          <w:rFonts w:eastAsia="IRNazanin" w:cs="IRNazanin"/>
          <w:color w:val="111111"/>
          <w:sz w:val="28"/>
          <w:szCs w:val="28"/>
          <w:rtl w:val="true"/>
          <w:lang w:bidi="fa-IR"/>
        </w:rPr>
        <w:t>.</w:t>
      </w:r>
    </w:p>
    <w:p>
      <w:pPr>
        <w:pStyle w:val="Heading3"/>
        <w:numPr>
          <w:ilvl w:val="2"/>
          <w:numId w:val="1"/>
        </w:numPr>
        <w:rPr/>
      </w:pPr>
      <w:bookmarkStart w:id="426" w:name="__RefHeading___Toc8338256_2870459653"/>
      <w:bookmarkStart w:id="427" w:name="_Toc164"/>
      <w:bookmarkEnd w:id="426"/>
      <w:r>
        <w:rPr>
          <w:rtl w:val="true"/>
        </w:rPr>
        <w:t>استحیاء از نتایج عفاف</w:t>
      </w:r>
      <w:bookmarkEnd w:id="427"/>
    </w:p>
    <w:p>
      <w:pPr>
        <w:pStyle w:val="BookText"/>
        <w:rPr/>
      </w:pPr>
      <w:r>
        <w:rPr>
          <w:rFonts w:ascii="IRNazanin" w:hAnsi="IRNazanin" w:eastAsia="IRNazanin"/>
          <w:color w:val="111111"/>
          <w:sz w:val="28"/>
          <w:sz w:val="28"/>
          <w:szCs w:val="28"/>
          <w:rtl w:val="true"/>
          <w:lang w:bidi="fa-IR"/>
        </w:rPr>
        <w:t>با توجه به اهمیت واژه عفاف در توصیف رفتار دختر شعیب در قرآن، لازم است کمی پیرامون این واژه توضیح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ملا مهدی نراقی در کتاب جامع السعادات، حیا را این گونه تعریف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 محدودیت و در تنگنا افتادن نفس در ارتکاب محرّمات شرعی و عقلی و عرفی، از ترس نکوهش و سرزنش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اجتناب از گناهان شرعی است و لذا حیا اعم تقوا است و لذا حیا عبارت است از اجتناب از هر چه عقل و عرف آن را زشت و ناپسند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نراقی،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حیا از شاخه ها و نتایج عفاف، یکی از ملکات نفسانی است که در صورت رسوخ عفاف، حیا نیز در انسان بالنده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نکته مهم این است که چگونه می توان این ملکه نفسانی را در نفس راسخ نمود که امام صادق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قوة الحيا من الحزن و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نیرو گرفتن حیا از دو صفت حزن و خوف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چه حزن و خوف در دل سالک بیشتر شود، صفت حیا نیز محکم تر می گردد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الحياء خمسة انواع حیاء ذنب و حیاء تقصیر و حیاء كرامة وحياء حب و حياء هيبة و لِكُلِّ واحدٍ من ذلک اهل و لاهله مرتبه على 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الشريعه حیا را پنج نوع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حیا از گناه، حیا به خاطر کوتاهی در انجام </w:t>
      </w:r>
    </w:p>
    <w:p>
      <w:pPr>
        <w:pStyle w:val="BookText"/>
        <w:rPr/>
      </w:pPr>
      <w:r>
        <w:rPr>
          <w:rFonts w:ascii="IRNazanin" w:hAnsi="IRNazanin" w:eastAsia="IRNazanin"/>
          <w:color w:val="111111"/>
          <w:sz w:val="28"/>
          <w:sz w:val="28"/>
          <w:szCs w:val="28"/>
          <w:rtl w:val="true"/>
          <w:lang w:bidi="fa-IR"/>
        </w:rPr>
        <w:t>وظايف، حیا از روی کرامت و بزرگواری، حیای محبت و دوستی و حیای هیبت عظمت که هر یک اهلی دارد و هر گروه درجه جداگانه 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نکته این است که حیا و استحیاء یک ملکه فاضله نفسانی است که با تمرین و ممارست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ضمن آنکه فطری است، به فعلیت رساندن آن چندان هم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هم در مورد مردان و هم در مورد زنان مصداق جدی دارد؛ بنابراین منحصر به زنان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قرآن یکبار در مورد خداوند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در مورد رسول خدا صلی الله علیه وآله و بار سوم در مورد دختر حضرت شعیب علیه السلام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مورد رسول خدا صلی الله علیه 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ذلكم كان يُؤذى النبى فيستحيى منكم والله لا يستحيى من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طولانی شما در منزل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آزار او می شود ولی او از شما استحیاء شرم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شما بگوید بیرون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از حق استحیاء نمی کند و فعل حق را که همان بیرون رفتن شما از خانه پیامبر است، صریحا به شما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هم قرآن نوع رفتار دختران حضرت شعیب را توأم با حیا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بررسی روایات به دست می آید این که مصداق حیا بیشتر در مورد زنان کاربرد دارد و موجب پاکدامنی و مانع زشتکاری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امالی شیخ طوسی </w:t>
      </w:r>
      <w:r>
        <w:rPr>
          <w:rFonts w:eastAsia="IRNazanin" w:cs="IRNazanin"/>
          <w:color w:val="111111"/>
          <w:sz w:val="28"/>
          <w:szCs w:val="28"/>
          <w:lang w:bidi="fa-IR"/>
        </w:rPr>
        <w:t>597/301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غرر الحکم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کتاب من لا یحضره الفقیه آورده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جزء دارد که نه جزء آن مربوط به زنان و تنها یک جزء آن مربوط به مردان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 های حیا در قرآن و روایات به موارد زیر می توان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حیاء عامل پرهیز از اختلاط زنان با مردان است، همچنان که در مورد دختران شعیب اتفاق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تمشى على الاستحياء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 کنترل کننده شهوت است، که در این مورد نیز روایات به حیای زنان بیش از مردان اشاره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فضلت المرأة على الرّجل بتسعة و تسعين من اللذه ولكن الله القى عليهن الحیاء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نود و نه برابر مرد بهره از لذت دارد؛ ولی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حیاء را در زنان قوی تر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حیای زنان، لذائذ آنها را مهار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در مورد آثار حیا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نرمش و مهربانی، خوشرویی، گذشت و بخشندگی، موفقیت یا پیروزی، خوشنامی در میان مردم برخی از ثمرات حیا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به نقل از تحف العقول، ص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این بحث لازم است در خصوص اهمیت حی،ا به هشدار رسول خدا صلی الله علیه وآله اشاره نمائیم که فرمود </w:t>
      </w:r>
      <w:r>
        <w:rPr>
          <w:rFonts w:eastAsia="IRNazanin" w:cs="IRNazanin"/>
          <w:color w:val="111111"/>
          <w:sz w:val="28"/>
          <w:szCs w:val="28"/>
          <w:rtl w:val="true"/>
          <w:lang w:bidi="fa-IR"/>
        </w:rPr>
        <w:t xml:space="preserve">: </w:t>
      </w:r>
      <w:bookmarkStart w:id="428" w:name="pg11230_87729"/>
    </w:p>
    <w:p>
      <w:pPr>
        <w:pStyle w:val="BookText"/>
        <w:rPr/>
      </w:pPr>
      <w:bookmarkEnd w:id="4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بخواهد بنده ای را هلاک کند، حیا را از او دور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Heading3"/>
        <w:numPr>
          <w:ilvl w:val="2"/>
          <w:numId w:val="1"/>
        </w:numPr>
        <w:rPr/>
      </w:pPr>
      <w:bookmarkStart w:id="429" w:name="__RefHeading___Toc8338258_2870459653"/>
      <w:bookmarkStart w:id="430" w:name="_Toc165"/>
      <w:bookmarkEnd w:id="429"/>
      <w:r>
        <w:rPr>
          <w:rtl w:val="true"/>
        </w:rPr>
        <w:t>ضرورت عفاف گفتاری در زنان</w:t>
      </w:r>
      <w:bookmarkEnd w:id="430"/>
    </w:p>
    <w:p>
      <w:pPr>
        <w:pStyle w:val="BookText"/>
        <w:rPr/>
      </w:pPr>
      <w:r>
        <w:rPr>
          <w:rFonts w:ascii="IRNazanin" w:hAnsi="IRNazanin" w:eastAsia="IRNazanin"/>
          <w:color w:val="111111"/>
          <w:sz w:val="28"/>
          <w:sz w:val="28"/>
          <w:szCs w:val="28"/>
          <w:rtl w:val="true"/>
          <w:lang w:bidi="fa-IR"/>
        </w:rPr>
        <w:t>عفاف گفتاری در قرآن با ذکر فلسفه آن در سه آیه اختصاصا مطرح شده است، یکی در سوره احزاب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نساء النبى لستن كاحد من النساء ان اتقيتن فلا تخضعن بالقول فيطمع الذى فى قلبه مرض و قلن قولا معروفا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همسران پیامبر، اگر شما تقوا پیشه کنید، مانند هیچ یک از زنان دیگر نیستید؛ زیرا شما منزلى والا دارید، پس مبادا در حضور مردان به ناز و نرمی سخن بگویید که آن کس که در دلش بیماری است و ایمانش سست است، طمع ورزد؛ باید با لحنی متعارف که فساد انگیز نباشد، سخن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مشاهده می شود، عفاف گفتاری در زنان با تأکید خاصی مطرح گردیده و فلسفه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توجه، فلسفه عفاف گفتاری در زنان است که چرا خدا عفاف گفتاری را با شدت بیشتری خطاب به زنان بیان می فرماید؟ در پاسخ می توان گفت که همه احکام خداوند، تابع مصلحت هایی است که به خاطر آن، احکام وضع شده است؛ عفاف نیز از جمله ملکات اخلاقی است که در زنان بیشتر مورد تجاوز قرار می گیرد، به همان دلیلی که هیچگاه و هیچ کس نشنیده که زنی به مردی تجاوز نموده باشد و همیشه این زنان هستند که تاریخ از تجاوز به عفت و ناموسشان، حکایت های فراوانی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عقل حکم می کند که زنان، جانب احتیاط را بیشتر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همه این احتیاط ها، نشانه توهین یا ضعفی بر جامعه ی مردان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قطعا همه مردان، بیمار قلبی نیستند ولی عقل حکم می کند، به خاطر احتمال وجود حتی یک بیمار، حکم قطعی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مصلحت حکم می کند پس از خروج از ماشین در آن را قفل کنیم و یا در منزل را همواره بسته نگاه داریم؛ این ها دلیل بر دزد بودن همه ی افراد جامعه نیست، ولی عقل حکم می کند حتی به خاطر وجود یک دزد، در ماشین یا خانه همیشه قفل باشد، بنابراین، به خاطر وجود حتی یک نفر با بیماری قلبی، عقل حکم می کند که زن جانب احتیاط را رعایت نماید و در گفتارش عفاف را حفظ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اسلامی و همکاران،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خطاب به زنان می فرماید به نرمی و نازکی سخن نگویید، که در واقع مفهوم مخالف آیه این است که با نامحرم به طور جدی و خشن سخن بگویید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آنچه گفته شد به معنای نفی دستور در مورد عفاف گفتاری مردان نیست، هم چنان که در دو آیه قرآن، عفاف گفتاری مردان نیز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جناحَ عليكُنَّ فيما عَرَّضْتُم به من خطبة النساء او اكْنَنْتُمْ فى أَنفسكم عَلمَ الله أَنَّكُم </w:t>
      </w:r>
      <w:bookmarkStart w:id="431" w:name="pg11230_87730"/>
    </w:p>
    <w:p>
      <w:pPr>
        <w:pStyle w:val="BookText"/>
        <w:rPr/>
      </w:pPr>
      <w:bookmarkEnd w:id="431"/>
      <w:r>
        <w:rPr>
          <w:rFonts w:ascii="IRNazanin" w:hAnsi="IRNazanin" w:eastAsia="IRNazanin"/>
          <w:color w:val="111111"/>
          <w:sz w:val="28"/>
          <w:sz w:val="28"/>
          <w:szCs w:val="28"/>
          <w:rtl w:val="true"/>
          <w:lang w:bidi="fa-IR"/>
        </w:rPr>
        <w:t>سَتَدْكرونَهُنَّ ولكن لا تواعد و هُنَّ سرّاً أَنْ تقولوا قولاً معروفا و لا تعزموا عُقْدَةَ النكاح يَبْلغَ الكتاب اهلهُ َو اعْلمو ان الله يعلم ما فى انفسكم فاحذروه واعلموا انَّ الله غفور حليم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گناهی نیست در سخنی که آن را به اشاره ای برای خواستگاری از زنان در ایام عده زنان بر زبان می آورید و همچنین در اموری که درباره آنان در دل نهان 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دانست که شما به فکر ازدواج با آنها هستید و لذا با آنان قول و قرار پنهانی مگذارید، مگر آن که به طور پسندیده سخن گویید، و با آنان پیوند ازدواج مبندید تا آن زمان که عده آنان به پایان خود رسد و بدانید که خداوند آنچه را که در دل دارید می داند؛ پس از مجازات او بترسید و بدانید که خداوند آمرزنده و بردبار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آیه یاد شده، عفاف گفتاری را خطاب به مردان مطرح نموده است، ولی از سیاق آیه روشن است که نقش زن در عفاف گفتاری اساسی تر است و رسوخ ملکه عفاف در زنان نقش اساسی تری در سلامت اجتماع دارد و لذا اگر عفاف در زنان رعایت گردد، اجتماع به طور قطع از سلامت بهتری برخوردار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سَأَلْتُمُوهُنَّ متاعاً فَسْئلوهُنَّ مِنْ وَراءِ حجاب ذلكم اطهر لقلوبكم و قلوبهنَّ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همسران پیامبر چیزی می خواهید و ناچار به سخن گفتن با آنان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حجاب از آنان بخواهید و از پس پرده با آنان سخن بگویید، این شیوه سخن گفتن برای دل های شما و آنان پاکیزه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هر چند در مورد زنان پیامبر صلی الله علیه وآله است، ولی مانند آیات گذشته سوره احزاب، بیانگر احکامی کلی برای مردان و زنان جامعه به منظور ترویج فرهنگ عفاف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دیگر در آیه فلسفه عفاف گفتاری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سخن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 پرده و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طهارت باطن شما و آنان ضروری تر است</w:t>
      </w:r>
      <w:r>
        <w:rPr>
          <w:rFonts w:eastAsia="IRNazanin" w:cs="IRNazanin"/>
          <w:color w:val="111111"/>
          <w:sz w:val="28"/>
          <w:szCs w:val="28"/>
          <w:rtl w:val="true"/>
          <w:lang w:bidi="fa-IR"/>
        </w:rPr>
        <w:t>.</w:t>
      </w:r>
    </w:p>
    <w:p>
      <w:pPr>
        <w:pStyle w:val="Heading3"/>
        <w:numPr>
          <w:ilvl w:val="2"/>
          <w:numId w:val="1"/>
        </w:numPr>
        <w:rPr/>
      </w:pPr>
      <w:bookmarkStart w:id="432" w:name="__RefHeading___Toc8338260_2870459653"/>
      <w:bookmarkStart w:id="433" w:name="_Toc166"/>
      <w:bookmarkEnd w:id="432"/>
      <w:r>
        <w:rPr>
          <w:rtl w:val="true"/>
        </w:rPr>
        <w:t>عفاف دیداری در قرآن و روایات</w:t>
      </w:r>
      <w:bookmarkEnd w:id="433"/>
    </w:p>
    <w:p>
      <w:pPr>
        <w:pStyle w:val="BookText"/>
        <w:rPr/>
      </w:pPr>
      <w:r>
        <w:rPr>
          <w:rFonts w:ascii="IRNazanin" w:hAnsi="IRNazanin" w:eastAsia="IRNazanin"/>
          <w:color w:val="111111"/>
          <w:sz w:val="28"/>
          <w:sz w:val="28"/>
          <w:szCs w:val="28"/>
          <w:rtl w:val="true"/>
          <w:lang w:bidi="fa-IR"/>
        </w:rPr>
        <w:t>عفاف دیداری یا عفاف در نگاه در سوره نور به طور خاص هم خطاب به زنان و خطاب به مردان مطرح شده است، هرچند با توجه به فیزیولوژی خاص مردان و حساسیت بیشتر آنان در نگاه، این موضوع ابتدا در مورد مردان مطرح گردیده و سپس در مورد زنان بیان گردیده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للمؤمنين يغضوا من أبصار هم و يحفظوا فروجهم ذلک از کی لهم ان الله خبير بما يصنعون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آیه، خداوند به 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مردان مؤمن بگو، چشمان خود را فرو بندند و شرمگاه های خود را نیز از دید دیگران بپوشانند که اگر چنین کنند این شیوه برای آنان پاکیزه تر و بالنده تر است، قطعا خدا به آنچه انجام می دهند آگاه است</w:t>
      </w:r>
      <w:r>
        <w:rPr>
          <w:rFonts w:eastAsia="IRNazanin" w:cs="IRNazanin"/>
          <w:color w:val="111111"/>
          <w:sz w:val="28"/>
          <w:szCs w:val="28"/>
          <w:rtl w:val="true"/>
          <w:lang w:bidi="fa-IR"/>
        </w:rPr>
        <w:t xml:space="preserve">». </w:t>
      </w:r>
      <w:bookmarkStart w:id="434" w:name="pg11230_87731"/>
    </w:p>
    <w:p>
      <w:pPr>
        <w:pStyle w:val="Heading3"/>
        <w:numPr>
          <w:ilvl w:val="2"/>
          <w:numId w:val="1"/>
        </w:numPr>
        <w:rPr/>
      </w:pPr>
      <w:bookmarkStart w:id="435" w:name="__RefHeading___Toc8338262_2870459653"/>
      <w:bookmarkStart w:id="436" w:name="_Toc167"/>
      <w:bookmarkEnd w:id="434"/>
      <w:bookmarkEnd w:id="435"/>
      <w:r>
        <w:rPr>
          <w:rtl w:val="true"/>
        </w:rPr>
        <w:t>عفاف چشم از نظر مقام معظم رهبری</w:t>
      </w:r>
      <w:bookmarkEnd w:id="436"/>
    </w:p>
    <w:p>
      <w:pPr>
        <w:pStyle w:val="BookText"/>
        <w:rPr/>
      </w:pPr>
      <w:r>
        <w:rPr>
          <w:rFonts w:ascii="IRNazanin" w:hAnsi="IRNazanin" w:eastAsia="IRNazanin"/>
          <w:color w:val="111111"/>
          <w:sz w:val="28"/>
          <w:sz w:val="28"/>
          <w:szCs w:val="28"/>
          <w:rtl w:val="true"/>
          <w:lang w:bidi="fa-IR"/>
        </w:rPr>
        <w:t xml:space="preserve">مقام معظم رهبری در آسیب شناسی حقوق زن در غرب، به عمق فاجعه ای که در این زمینه جاری است، اشاره می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غرب، علت این که شما نباید در چادر باشید، نباید حجاب داشته باشید، این نیست که آزاد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دارید می گویید من با حجاب هم آزادی دارم، او چیز دیگر مورد نظرش است، زن را برای نوازش چشم مرد، برای بهره وری نامشروع مرد، می خواهد تا زن به شکل خاصی در جامعه ظاهر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 ترین اهانت به زن است، حالا ولو با چندین لفاف تعارف آمیز این را بپوشاند و اسم های دیگر رویش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مقام معظم رهبری در نکوهش عدم عفاف دیداری و ظلم و جنایتی که در این خصوص دامنگیر زنان می شود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بساط آن چیزی که امروز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از سوی فرهنگ منحط غربی پهن شده است، بر پایه این است که زن را در معرض دید مرد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w:t>
      </w:r>
      <w:r>
        <w:rPr>
          <w:rFonts w:eastAsia="IRNazanin" w:cs="IRNazanin"/>
          <w:color w:val="111111"/>
          <w:sz w:val="28"/>
          <w:szCs w:val="28"/>
          <w:lang w:bidi="fa-IR"/>
        </w:rPr>
        <w:t>88/7/28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توجه در این آیه، بیان فلسفه عفاف دیداری است که پروردگار همان اصل اساسی تزکیه نفس را فلسفه این عفاف می داند، یعنی اگر مراقب نگاه خود باشید و حدود عفاف را در نگاه رعایت کنید، شرایط را برای تزکیه نفس خود بهتر مهیا نموده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عفاف دیداری زنان،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للمؤمنات يغضضن من ابصارهن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به زنان مؤمن نیز بگو چشمان خود را فرو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 مورد غض بصر به دو نکته اشاره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این که باید نگاه به نامحرم آلی باشد نه اصالی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آلی، نگاهی است که هدف از آن نگاه کردن به طرف مقابل نیست، ولی فرضا به دلایل مختلفی مثلا موقع سخن گفتن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نگاه به نامحرم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اصالی مانند نگاه به تابلوست که هدف از آن نگاه، اصالاً همان شیء است، نکته دیگر این که در غض بصر، نگاه اول نباید به نگاه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نگاه دو شرط اساسی 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نباید هدف، نگاه کردن یا برانداز نمودن باشد و شرط دوم این که اگر هم این مسأله اتفاق افتاد، نگاه اول نباید به نگاه دوم منتهی شود</w:t>
      </w:r>
      <w:r>
        <w:rPr>
          <w:rFonts w:eastAsia="IRNazanin" w:cs="IRNazanin"/>
          <w:color w:val="111111"/>
          <w:sz w:val="28"/>
          <w:szCs w:val="28"/>
          <w:rtl w:val="true"/>
          <w:lang w:bidi="fa-IR"/>
        </w:rPr>
        <w:t>.</w:t>
      </w:r>
    </w:p>
    <w:p>
      <w:pPr>
        <w:pStyle w:val="Heading3"/>
        <w:numPr>
          <w:ilvl w:val="2"/>
          <w:numId w:val="1"/>
        </w:numPr>
        <w:rPr/>
      </w:pPr>
      <w:bookmarkStart w:id="437" w:name="__RefHeading___Toc8338264_2870459653"/>
      <w:bookmarkStart w:id="438" w:name="_Toc168"/>
      <w:bookmarkEnd w:id="437"/>
      <w:r>
        <w:rPr>
          <w:rtl w:val="true"/>
        </w:rPr>
        <w:t>اهمیت عفاف دیداری در روایات</w:t>
      </w:r>
      <w:bookmarkEnd w:id="438"/>
    </w:p>
    <w:p>
      <w:pPr>
        <w:pStyle w:val="BookText"/>
        <w:rPr/>
      </w:pPr>
      <w:r>
        <w:rPr>
          <w:rFonts w:ascii="IRNazanin" w:hAnsi="IRNazanin" w:eastAsia="IRNazanin"/>
          <w:color w:val="111111"/>
          <w:sz w:val="28"/>
          <w:sz w:val="28"/>
          <w:szCs w:val="28"/>
          <w:rtl w:val="true"/>
          <w:lang w:bidi="fa-IR"/>
        </w:rPr>
        <w:t>عفاف دیداری یکی از موضوعاتی است که بخش عظیمی از روایات به آن اختصاص یافته است که به چند نمونه از آن اشاره می کنیم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العين بريد القلب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آمدی، غرر الحکم و درر الحکم،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قاصد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العين جاسوس القلب و بريد 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ج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جاسوس دل و قاصد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عفاف دیداری در روایات آنقدر زیاد است که اصولا چشم به عنوان دام شیطان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العيون مصائد الشيطان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آمدی،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ها دام های شیطان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ایاکم و فضول النظر ، فانه يبذر الهوی و یولد الغفله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محمدی ری شهری، میزان الحکمه،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های زیادی بپرهیزید، زیرا نگاه زیاد، تخم هوس را در دل می پراکند و ایجاد غفلت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فراوانی را برای غض بصر و حکمت عظیم این دستور قرآنی بیان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عباراتی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غض طرفه اراح قلبه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آمدی،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غض بصر داشته باشد و چشم خود را پایین اندازد، دلش آسوده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غَض طرفه قل اسفه و امن تلفه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ص </w:t>
      </w:r>
      <w:r>
        <w:rPr>
          <w:rFonts w:eastAsia="IRNazanin" w:cs="IRNazanin"/>
          <w:color w:val="111111"/>
          <w:sz w:val="28"/>
          <w:szCs w:val="28"/>
          <w:lang w:bidi="fa-IR"/>
        </w:rPr>
        <w:t>9125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چشم خود را پایین اندازد، تأسف کمتری خورد و از نابودی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صارف الشهوات غض الابصار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 ص</w:t>
      </w:r>
      <w:r>
        <w:rPr>
          <w:rFonts w:eastAsia="IRNazanin" w:cs="IRNazanin"/>
          <w:color w:val="111111"/>
          <w:sz w:val="28"/>
          <w:szCs w:val="28"/>
          <w:lang w:bidi="fa-IR"/>
        </w:rPr>
        <w:t>9924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هشتن چشم ها، چه بازدارنده خوبی است در برابر شهوات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عَفّت اطرافهُ حَسُنَت اوصافه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ص </w:t>
      </w:r>
      <w:r>
        <w:rPr>
          <w:rFonts w:eastAsia="IRNazanin" w:cs="IRNazanin"/>
          <w:color w:val="111111"/>
          <w:sz w:val="28"/>
          <w:szCs w:val="28"/>
          <w:lang w:bidi="fa-IR"/>
        </w:rPr>
        <w:t>9050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نگاه هایش پاک باشد، اوصافش نیکو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پاداش کسی که غض بصر داشته است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غَضَّو ابصاركم ترون العجائب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محمدی ری شهری،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غَضٌ 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عیون اخبار الرضا </w:t>
      </w:r>
      <w:r>
        <w:rPr>
          <w:rFonts w:eastAsia="IRNazanin" w:cs="IRNazanin"/>
          <w:color w:val="111111"/>
          <w:sz w:val="28"/>
          <w:szCs w:val="28"/>
          <w:lang w:bidi="fa-IR"/>
        </w:rPr>
        <w:t>97/2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بندید، تا شگفتی ها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از روایات فوق برداشت می شود، می توان ثمرات زیر را از غض بصر یا عفاف دیداری، برداشت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آسودگی و آرامش 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شدن غصه و افسردگی؛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خواهش های نفسانی؛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نیکو شدن اوصاف و اخلاق؛ </w:t>
      </w:r>
      <w:bookmarkStart w:id="439" w:name="pg11230_87733"/>
    </w:p>
    <w:p>
      <w:pPr>
        <w:pStyle w:val="BookText"/>
        <w:rPr/>
      </w:pPr>
      <w:bookmarkEnd w:id="43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دیدن شگفتی ها و کنار رفتن مانع های طبیعی و مادی در برابر چشم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رسول خدا صلی الله علیه وآله و عده فرموده است که در نتیجه عفاف دیداری، کم کم نفس انسان به مرحله ای ارتقاء می یابد که حجاب ها از دیدگانش کنار می رود و به مرحله ای از تجرد نفس و حیات ملکوتی بار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ثمرات عفاف دیداری، آنقدر در روح و روان انسان عمیق و اثرگذار است که از ابعاد مخلتف در روایات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آن تأثیر مخرب هرزگی دیداری است که نتایج غیر قابل جبرانی در سلامت فرد، خانواده و جامعه دارد، ریشه یابی اکثر جرایم سنگین در اجتماع مانند قتل و سرقت، نشان می دهد که غالبا یک نگاه هرزه آغازگر جرایم بوده است در خصوص بسیاری از نابسامانی های خانوادگی نیز که آثار اسفباری بر خانواده و تربیت فرزندانی به جای می گذارد، این موضوع غیر 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اندک ریشه یابی مشخص می شود که آغاز این شقاق خانوادگی یک نگاه بوده که عمری اضطراب و نگرانی و تباهی خانوادگی و اجتماعی به دنبال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زدست دیده و دل هر دو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هرچه دیده بیند دل کند یاد</w:t>
      </w:r>
    </w:p>
    <w:p>
      <w:pPr>
        <w:pStyle w:val="BookText"/>
        <w:rPr/>
      </w:pPr>
      <w:r>
        <w:rPr>
          <w:rFonts w:ascii="IRNazanin" w:hAnsi="IRNazanin" w:eastAsia="IRNazanin"/>
          <w:color w:val="111111"/>
          <w:sz w:val="28"/>
          <w:sz w:val="28"/>
          <w:szCs w:val="28"/>
          <w:rtl w:val="true"/>
          <w:lang w:bidi="fa-IR"/>
        </w:rPr>
        <w:t xml:space="preserve">بسازم خنجری نیشش زپولاد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بر دیده تا دل گردد آزاد</w:t>
      </w:r>
    </w:p>
    <w:p>
      <w:pPr>
        <w:pStyle w:val="BookText"/>
        <w:rPr/>
      </w:pPr>
      <w:r>
        <w:rPr>
          <w:rFonts w:ascii="IRNazanin" w:hAnsi="IRNazanin" w:eastAsia="IRNazanin"/>
          <w:color w:val="111111"/>
          <w:sz w:val="28"/>
          <w:sz w:val="28"/>
          <w:szCs w:val="28"/>
          <w:rtl w:val="true"/>
          <w:lang w:bidi="fa-IR"/>
        </w:rPr>
        <w:t>تحلیل عمیق و روانشناسانه امام علی در تأثیر نگاه به عنوان قاصد دل و جاسوس عقل حکایتگر همین آثار عظیم و غیر قابل جبران است؛ به عبارت دیگر، همان نقشی که جاسوس در انتقال اطلاعات ایفا می کند و مهم ترین نقش را در تصمیم سازی برای مدیران نظامی دارد، نگاه نیز همان تأثیر را در تصمیم سازی برای شخص انسان ایفا می نماید و از طرف دیگر کنترل نگاه موجب ایجاد روحیه و پرهیز از حرص و طمع می شود و سرانجام رضایت قلبی برای انسان را به دنبال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رضا و رضایت از مدارج عالی سلوک الی الله است که سالکان بعد از سال ها ریاضت و تلاش به آن نایل می شوند، عفاف، خصوصا عفاف دیداری هم در ایجاد روحیه قناعت و رضایت در انسان نقش بسیار مهمی ایفا می نماید </w:t>
      </w:r>
      <w:r>
        <w:rPr>
          <w:rFonts w:eastAsia="IRNazanin" w:cs="IRNazanin"/>
          <w:color w:val="111111"/>
          <w:sz w:val="28"/>
          <w:szCs w:val="28"/>
          <w:rtl w:val="true"/>
          <w:lang w:bidi="fa-IR"/>
        </w:rPr>
        <w:t>.</w:t>
      </w:r>
    </w:p>
    <w:p>
      <w:pPr>
        <w:pStyle w:val="Heading3"/>
        <w:numPr>
          <w:ilvl w:val="2"/>
          <w:numId w:val="1"/>
        </w:numPr>
        <w:rPr/>
      </w:pPr>
      <w:bookmarkStart w:id="440" w:name="__RefHeading___Toc8338266_2870459653"/>
      <w:bookmarkStart w:id="441" w:name="_Toc169"/>
      <w:bookmarkEnd w:id="440"/>
      <w:r>
        <w:rPr>
          <w:rtl w:val="true"/>
        </w:rPr>
        <w:t>عفاف پوششی در زنان</w:t>
      </w:r>
      <w:bookmarkEnd w:id="441"/>
    </w:p>
    <w:p>
      <w:pPr>
        <w:pStyle w:val="BookText"/>
        <w:rPr/>
      </w:pPr>
      <w:r>
        <w:rPr>
          <w:rFonts w:ascii="IRNazanin" w:hAnsi="IRNazanin" w:eastAsia="IRNazanin"/>
          <w:color w:val="111111"/>
          <w:sz w:val="28"/>
          <w:sz w:val="28"/>
          <w:szCs w:val="28"/>
          <w:rtl w:val="true"/>
          <w:lang w:bidi="fa-IR"/>
        </w:rPr>
        <w:t>عفاف در پوشش را می توان مهم ترین بخش اختصاصی دانست که قرآن تفصیلا جزئیات آن را در مورد زنان بیان فرموده است، به عبارت دیگر اگر بخواهیم به صورت مقایسه ای مطرح کنیم، آیات مربوط به عفاف پوششی، اختصاصا در مورد زنان مطرح شده است؛ اما عفاف در گفتار، نگاه، فروج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مورد زنان و هم در مورد مردان مطرح گردیده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النبى قُلْ لازواجك و بناتك ونساء المؤمنينَ يُدْنِينَ عليهنَّ من جلابيبهنَّ ذلك أدْنى أَنْ يُعْرَفْنَ فَلا يُؤْذَيْنَ و كانَ الله غفورا رحيما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به </w:t>
      </w:r>
      <w:bookmarkStart w:id="442" w:name="pg11230_87734"/>
    </w:p>
    <w:p>
      <w:pPr>
        <w:pStyle w:val="BookText"/>
        <w:rPr/>
      </w:pPr>
      <w:bookmarkEnd w:id="442"/>
      <w:r>
        <w:rPr>
          <w:rFonts w:ascii="IRNazanin" w:hAnsi="IRNazanin" w:eastAsia="IRNazanin"/>
          <w:color w:val="111111"/>
          <w:sz w:val="28"/>
          <w:sz w:val="28"/>
          <w:szCs w:val="28"/>
          <w:rtl w:val="true"/>
          <w:lang w:bidi="fa-IR"/>
        </w:rPr>
        <w:t xml:space="preserve">همسران و دخترانت و زنان مؤمن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خروج از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جلابیب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طرف به هم نزدیک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برای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عفت و پاکدامنی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شوند و مورد آزار و اذیت قرار نگیرند،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تاکنون خطا و کوتاهی در زمینه عدم رعایت حجاب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آمرزنده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قمی سبب نزول این آیه را خروج زنان از خانه به سوی مسجد برای نماز مغرب و عشاء بیان نموده است که جوانان در مسیر راهشان قرار می گرفتند و موجبات آزار و تعرّض آنان را فراهم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ابن ابراهیم قمی،</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Heading3"/>
        <w:numPr>
          <w:ilvl w:val="2"/>
          <w:numId w:val="1"/>
        </w:numPr>
        <w:rPr/>
      </w:pPr>
      <w:bookmarkStart w:id="443" w:name="__RefHeading___Toc8338268_2870459653"/>
      <w:bookmarkStart w:id="444" w:name="_Toc170"/>
      <w:bookmarkEnd w:id="443"/>
      <w:r>
        <w:rPr>
          <w:rtl w:val="true"/>
        </w:rPr>
        <w:t>چادر یا همان جلباب قرآنی</w:t>
      </w:r>
      <w:bookmarkEnd w:id="444"/>
    </w:p>
    <w:p>
      <w:pPr>
        <w:pStyle w:val="BookText"/>
        <w:rPr/>
      </w:pPr>
      <w:r>
        <w:rPr>
          <w:rFonts w:ascii="IRNazanin" w:hAnsi="IRNazanin" w:eastAsia="IRNazanin"/>
          <w:color w:val="111111"/>
          <w:sz w:val="28"/>
          <w:sz w:val="28"/>
          <w:szCs w:val="28"/>
          <w:rtl w:val="true"/>
          <w:lang w:bidi="fa-IR"/>
        </w:rPr>
        <w:t>از بررسی لغوی آیه، تفاسیر مربوط و فرهنگ نامه های قرآن برمی آید که منظور از جلباب در قرآن، همان 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تعدادی از فرهنگ نامه های ویژه قرآن که جلباب را چادر معنا کرده اند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لسانُ التنزيل، تألیف قرن چهارم یا پنجم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محقق،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نامه قرآنی یا فرهنگ برابرهای فارسی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جعفر یاحقی، چاپ اول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 فى الترجمان، تأليف محمد بن منصور المروزی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تصحیح محمد سرور مولایی،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مفردات قرآن نسخه کهن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تصحیح عزیز الله جوینی، پائیز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نثر طوبی تألیف میرزا ابوالحسن 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شعرانی، چاپ دوم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قاموس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اکبر قرشی، بهار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های دخیل در قرآن مجید تألیف آرتور جفری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دکتر فریدون بدره ای، چاپ اوّل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کتب لغت و تفاسیر ذکر شده که جلباب قرآنی را همان چادر دانسته اند، برخی رساله های علمی نیز که درباره حجاب نگارش یافته، جلباب را چادر معنا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سدول الجلباب في وجوب الحجاب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سید عبدالله بلادی بوشهری، </w:t>
      </w:r>
      <w:r>
        <w:rPr>
          <w:rFonts w:eastAsia="IRNazanin" w:cs="IRNazanin"/>
          <w:color w:val="111111"/>
          <w:sz w:val="28"/>
          <w:szCs w:val="28"/>
          <w:lang w:bidi="fa-IR"/>
        </w:rPr>
        <w:t>1291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حجاب و پرده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مباحثه مکتوب ابوالفضل حاذقی و علی اصغر لاری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جعفریان، در دو جلد کتاب رسائل ،حجابیه متن رساله های فراوانی را بیان کرده اند که نویسندگان آن رساله ها، همه تصریح نموده اند که جلباب به معنای چادر است و اینک ما به عنوان نمونه، عبارتی از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و پرده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می کنیم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 یعنی لباس سراسری، لباسی که تمام بدن را می پوشاند و به عبارت فارسی یعنی چادر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زاده زمستان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تفسیر نسفی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ابوحوض نجم الدین عمر بن محمد نسفی، تصحیح دکتر عزیزالله جوینی، چاپ اوّل، </w:t>
      </w:r>
      <w:r>
        <w:rPr>
          <w:rFonts w:eastAsia="IRNazanin" w:cs="IRNazanin"/>
          <w:color w:val="111111"/>
          <w:sz w:val="28"/>
          <w:szCs w:val="28"/>
          <w:lang w:bidi="fa-IR"/>
        </w:rPr>
        <w:t>6731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شریف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بهاءالدین محمد بن شيخ على الشريف اللاهيجى، تصحيح دکتر محمد ابراهیم آیتی، </w:t>
      </w:r>
      <w:r>
        <w:rPr>
          <w:rFonts w:eastAsia="IRNazanin" w:cs="IRNazanin"/>
          <w:color w:val="111111"/>
          <w:sz w:val="28"/>
          <w:szCs w:val="28"/>
          <w:lang w:bidi="fa-IR"/>
        </w:rPr>
        <w:t>0431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ابوالفتح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علی بن محمد بن احمد الخزاعی النیشابوری، تصحیح و حواثی استاد مهدی الهی قمشه ای، چاپ دوم، </w:t>
      </w:r>
      <w:r>
        <w:rPr>
          <w:rFonts w:eastAsia="IRNazanin" w:cs="IRNazanin"/>
          <w:color w:val="111111"/>
          <w:sz w:val="28"/>
          <w:szCs w:val="28"/>
          <w:lang w:bidi="fa-IR"/>
        </w:rPr>
        <w:t>5231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مخزن العرفان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بانوی اصفهانی، </w:t>
      </w:r>
      <w:r>
        <w:rPr>
          <w:rFonts w:eastAsia="IRNazanin" w:cs="IRNazanin"/>
          <w:color w:val="111111"/>
          <w:sz w:val="28"/>
          <w:szCs w:val="28"/>
          <w:lang w:bidi="fa-IR"/>
        </w:rPr>
        <w:t>1631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مواهب عليه تفسیر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شمال الدین حسینی ،کاشفی سده نهم، ج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سورآبادی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ابوبکر عتیق نیشابوری،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محمد حسین صفاخواه، </w:t>
      </w:r>
      <w:r>
        <w:rPr>
          <w:rFonts w:eastAsia="IRNazanin" w:cs="IRNazanin"/>
          <w:color w:val="111111"/>
          <w:sz w:val="28"/>
          <w:szCs w:val="28"/>
          <w:lang w:bidi="fa-IR"/>
        </w:rPr>
        <w:t>6731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شريف البلايل القلاقل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ابوالمکارم حسنی،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تصحیح محمد حسین صفاخواه، </w:t>
      </w:r>
      <w:r>
        <w:rPr>
          <w:rFonts w:eastAsia="IRNazanin" w:cs="IRNazanin"/>
          <w:color w:val="111111"/>
          <w:sz w:val="28"/>
          <w:szCs w:val="28"/>
          <w:lang w:bidi="fa-IR"/>
        </w:rPr>
        <w:t>6731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تفسیراثنی عشری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احمد الحسيني الشاه عبدالعظیمی، چاپ اول، پاییز </w:t>
      </w:r>
      <w:r>
        <w:rPr>
          <w:rFonts w:eastAsia="IRNazanin" w:cs="IRNazanin"/>
          <w:color w:val="111111"/>
          <w:sz w:val="28"/>
          <w:szCs w:val="28"/>
          <w:lang w:bidi="fa-IR"/>
        </w:rPr>
        <w:t>4631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منهج الصادقين فى الزام المخالفين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ملافتح الله کاشانی آذر </w:t>
      </w:r>
      <w:r>
        <w:rPr>
          <w:rFonts w:eastAsia="IRNazanin" w:cs="IRNazanin"/>
          <w:color w:val="111111"/>
          <w:sz w:val="28"/>
          <w:szCs w:val="28"/>
          <w:lang w:bidi="fa-IR"/>
        </w:rPr>
        <w:t>0331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اطیب البیان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عبدالحسین طیب تابستان </w:t>
      </w:r>
      <w:r>
        <w:rPr>
          <w:rFonts w:eastAsia="IRNazanin" w:cs="IRNazanin"/>
          <w:color w:val="111111"/>
          <w:sz w:val="28"/>
          <w:szCs w:val="28"/>
          <w:lang w:bidi="fa-IR"/>
        </w:rPr>
        <w:t>6631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جلباب قرآنی از نظر اکثر صاحبان کتب لغت و تفسیر، همان پوشش وسیعی است که روی همه لباس ها آمده، مانند چادر از بالای سر تا پا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برخی کتب لغت، جلباب را پوشش کوتاه تر از چادر معرفی نموده اند و حتی برخی آن را همان خمار یا مقنعه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حتی پیراهن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القاموس المحيط،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ولی قرائنی وجود دارد که اثبات می کند جلباب قرآنی هیچ یک از معانی ذکر شده نیست و فقط بر چادر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چند نمونه از آن قرائن اشاره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اول این که صحیح مسلم از عایشه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خَمَّرْتُ وجهی بجلبابی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صورتم را با جلبابم پوشاندم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 ،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جلباب نمی تواند پیراهن بلند یا مانتو باشد و هم چنین در سنن ابی داوود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سَدَلَتْ احدنا جلبابها من رأسها على وجه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ما جلباب خود را از روی سرش به صورتش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ابی داوود،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قرينة دوم، پوشش حضرت فاطمه سلام الله علیها هنگام خروج از منزل به منظور دفاع از فدک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لاثت خمارها على رأسها واشتملت بجلبابها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خمار و مقنعه اش را محکم به سر بست و جلباب که تمام وجود مبارک او را فرا گرفته بود، بر تن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جملات فوق دو نکته استفاده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پوشش حضرت در بیرون منزل، همان دو پوشش قرآنی مستقل از یکدیگر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 کسانی که جلباب را همان خمار دانسته اند، باطل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اشتملت بجلبابها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روشنی استفاده می شود که جلباب پوشش سراسری </w:t>
      </w:r>
      <w:bookmarkStart w:id="445" w:name="pg11230_87736"/>
    </w:p>
    <w:p>
      <w:pPr>
        <w:pStyle w:val="BookText"/>
        <w:rPr/>
      </w:pPr>
      <w:bookmarkEnd w:id="445"/>
      <w:r>
        <w:rPr>
          <w:rFonts w:ascii="IRNazanin" w:hAnsi="IRNazanin" w:eastAsia="IRNazanin"/>
          <w:color w:val="111111"/>
          <w:sz w:val="28"/>
          <w:sz w:val="28"/>
          <w:szCs w:val="28"/>
          <w:rtl w:val="true"/>
          <w:lang w:bidi="fa-IR"/>
        </w:rPr>
        <w:t xml:space="preserve">مثل چادر بوده که تمام آن وجود مبارک را از سر تا قدم ها فرا می گرفته است، خصوصاً که راوی در ادامه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تَطَأ ذيولها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 مبارک بر روی قسمتی از جلباب به هنگام راه رفتن قرار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سوم این که زمخشری در کشاف و آلوسی در تفسیر روح المعانی از ابن عباس صحابی پیامبر صلی الله علیه وآله و شاگرد امام علی علیه السلام در تفسیر قرآن نقل کرده اند که در تعریف جلبات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الرداء الذى يستر من فوق الى اسفل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 ردایی است که از بالا تا پایین بدن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خبره و کارشناس لغت و مرجع بزرگی در تفسیر قرآن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حجتی دی 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نیز برای نظرات ابن عبّاس در تفسیر لغات ،قرآنی اهمیت خاصی قائل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قرینه چهارم این که در چند حدیث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 مواجهه با نامحرم باید از چهار پوشش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خمار یا مقنعه، 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جلباب و خمار به عنوان دو پوشش مستقل از هم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 تواند جلباب قرآنی همان خمار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نظر کسانی که جلبات را همان مقنعه می دانند،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با توجه به شواهد و قرائن ذکر شده، تمامی دیدگاه هایی که جلباب را چیزی کوتاه تر از چادر معرفی نموده اند، صحیح نباشد و جلباب قرآنی، چیزی مشابه چادر باشد که روی همه لباس ها و مقنعه آمده و از سر تا پایین پا را می پوشانده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زاده، زمستان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تغییر و اضافه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آنچه ذکر شد، عفاف پوششی در قرآن، به طرز سختگیرانه تری در مورد زنان مطرح شده و علاوه بر مقنعه، و لباس زیرین، شامل چادر یا پوشش بلندی نیز می شود که تمام قامت را می 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وليضربن بخمر هن على جيوبهن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به زنان مؤمن بگو روسری خود را به گردن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اندازند</w:t>
      </w:r>
      <w:r>
        <w:rPr>
          <w:rFonts w:eastAsia="IRNazanin" w:cs="IRNazanin"/>
          <w:color w:val="111111"/>
          <w:sz w:val="28"/>
          <w:szCs w:val="28"/>
          <w:rtl w:val="true"/>
          <w:lang w:bidi="fa-IR"/>
        </w:rPr>
        <w:t>».</w:t>
      </w:r>
    </w:p>
    <w:p>
      <w:pPr>
        <w:pStyle w:val="Heading3"/>
        <w:numPr>
          <w:ilvl w:val="2"/>
          <w:numId w:val="1"/>
        </w:numPr>
        <w:rPr/>
      </w:pPr>
      <w:bookmarkStart w:id="446" w:name="__RefHeading___Toc8338270_2870459653"/>
      <w:bookmarkStart w:id="447" w:name="_Toc171"/>
      <w:bookmarkEnd w:id="446"/>
      <w:r>
        <w:rPr>
          <w:rtl w:val="true"/>
        </w:rPr>
        <w:t>تأثیر عفاف در شکوفایی استعدادهای بشری</w:t>
      </w:r>
      <w:bookmarkEnd w:id="44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تأکید قرآن بر عفاف فردی، خانوادگی و اجتماعی به خوبی اهمیت این ملکه اخلاقی و تأثیر آن در شکوفایی استعدادهای بشر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واضح است که انسان دارای دو بعد حیوانی و الهی است و هر قدر ابعاد حیوانی که شهوت مهم ترین آن است، شعله ور گردد، استعدادهای ملکوتی و معنوی در انسان خاموش می شود؛ تا جایی که به تعبیر علمای اخلاق، صورت ملکوتی انسان، یک حیوان مجسم می شود و این زمانی است که استعدادهای الهی و معنوی او همچنان خاموش و نشکفته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دستورات مهم قرآنی و مجازات شدید برای زنا آنهم در معرض اعیان مردم به </w:t>
      </w:r>
    </w:p>
    <w:p>
      <w:pPr>
        <w:pStyle w:val="BookText"/>
        <w:rPr/>
      </w:pPr>
      <w:r>
        <w:rPr>
          <w:rFonts w:ascii="IRNazanin" w:hAnsi="IRNazanin" w:eastAsia="IRNazanin"/>
          <w:color w:val="111111"/>
          <w:sz w:val="28"/>
          <w:sz w:val="28"/>
          <w:szCs w:val="28"/>
          <w:rtl w:val="true"/>
          <w:lang w:bidi="fa-IR"/>
        </w:rPr>
        <w:t>خاطر این است که شارع مقدس اراده فرموده انسان با همه استعدادهای بیکرانی که در او نهفته شده است، به رشد و شکوفایی رسد و سرانجام به عالی ترین مرحله تکاملی یعنی مقام خلافه اللهی نائل گردد این همه بالندگی، جز در سایه ایجاد عملکرد عفاف در فرد و خانواده و اجتماع میسر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عفاف آزادی جنسی که نتیجه ای جز سرکوب شدن استعدادهای عمیق بشریت و ظلم مضاعف به انسان و خصوصا زن نخواهد داشت مقام معظم رهبری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به زن این است که به او فرصت داده شود تا آن نیروها و استعدادهای برجسته و عظیمی را که خدای متعال در درون هر انسان به ودیعه نهاده است از جمله استعدادهایی که فقط در درون زنان وجود دارد، این استعدادها در سطوح مختلف بروز کند، در سطح خانواده، در سطح جامعه، در سطح بین المللی، برای علم، برای دانش و معرفت و تحقیق، برای تربیت و سازندگی این احترام به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بساط آن چیزی که امروز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از سوی فرهنگ منحط غربی پهن شده است، بر پایه این است که زن را در معرض دید مرد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سخنان مقام معظم رهبری در تاریخ </w:t>
      </w:r>
      <w:r>
        <w:rPr>
          <w:rFonts w:eastAsia="IRNazanin" w:cs="IRNazanin"/>
          <w:color w:val="111111"/>
          <w:sz w:val="28"/>
          <w:szCs w:val="28"/>
          <w:lang w:bidi="fa-IR"/>
        </w:rPr>
        <w:t>71/9/25</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نشانه های مردسالاری غربی ها این است که زن را برای مرد می خواهند؛ لذا می گویند، زن آرایش کند، تا مرد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سالاری است، آزادی زن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مقام معظم رهبری، در تاریخ </w:t>
      </w:r>
      <w:r>
        <w:rPr>
          <w:rFonts w:eastAsia="IRNazanin" w:cs="IRNazanin"/>
          <w:color w:val="111111"/>
          <w:sz w:val="28"/>
          <w:szCs w:val="28"/>
          <w:lang w:bidi="fa-IR"/>
        </w:rPr>
        <w:t>76/7/30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جامعه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چیز کنار می آیند، جز با دو، سه چیز، یکی از آن ها و شاید مهم ترینش حفظ این حالت حفاظ منضبط میان دو جنس زن و مرد است، یعنی خویشتن داری در مقابل چیزی که به آن آزادی جنسی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به شدت سرسختند، هر کار دیگری بکنند، مهم نیست از نظر آنها کسی مرتجع است که روی این مسأله تکیه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مقام معظم رهبری در تاریخ </w:t>
      </w:r>
      <w:r>
        <w:rPr>
          <w:rFonts w:eastAsia="IRNazanin" w:cs="IRNazanin"/>
          <w:color w:val="111111"/>
          <w:sz w:val="28"/>
          <w:szCs w:val="28"/>
          <w:lang w:bidi="fa-IR"/>
        </w:rPr>
        <w:t>76/7/30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را به عنوان وسیله التذاذ مردان معرفی کردند و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در واقع آزادی مردان هرزه برای تمتع از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مایلند که جاهلیت خودشان را در جامعه رواج دهند که عبارتست از سبک مد و مصرف و آرایش در انظار عموم و ملعبه قرار دادن مسائل جنسی بین دو جنس، می خواهند این چیزها را به وسیله ی زنان رواج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با این هدف گیری غربی ها مخالفت بشود، فریادشان بلند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مقام معظم رهبری، در تاریخ </w:t>
      </w:r>
      <w:r>
        <w:rPr>
          <w:rFonts w:eastAsia="IRNazanin" w:cs="IRNazanin"/>
          <w:color w:val="111111"/>
          <w:sz w:val="28"/>
          <w:szCs w:val="28"/>
          <w:lang w:bidi="fa-IR"/>
        </w:rPr>
        <w:t>71/9/25</w:t>
      </w:r>
      <w:r>
        <w:rPr>
          <w:rFonts w:eastAsia="IRNazanin" w:cs="IRNazanin"/>
          <w:color w:val="111111"/>
          <w:sz w:val="28"/>
          <w:szCs w:val="28"/>
          <w:rtl w:val="true"/>
          <w:lang w:bidi="fa-IR"/>
        </w:rPr>
        <w:t xml:space="preserve">) </w:t>
      </w:r>
      <w:bookmarkStart w:id="448" w:name="pg11230_87738"/>
    </w:p>
    <w:p>
      <w:pPr>
        <w:pStyle w:val="Heading3"/>
        <w:numPr>
          <w:ilvl w:val="2"/>
          <w:numId w:val="1"/>
        </w:numPr>
        <w:rPr/>
      </w:pPr>
      <w:bookmarkStart w:id="449" w:name="__RefHeading___Toc8338272_2870459653"/>
      <w:bookmarkStart w:id="450" w:name="_Toc172"/>
      <w:bookmarkEnd w:id="448"/>
      <w:bookmarkEnd w:id="449"/>
      <w:r>
        <w:rPr>
          <w:rtl w:val="true"/>
        </w:rPr>
        <w:t>یافته های پژوهش</w:t>
      </w:r>
      <w:bookmarkEnd w:id="45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برآیند مطالب در این تحقیق، تبیین عفاف به عنوان یکی از چهار ستون فضائل اخلاقی است و حجاب نیز یکی از شاخه ها و فروع درخت تنومند عفاف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این ملکه عظیم اخلاقی ما در بسیاری از فضائل در جان و روح انسان است که در قرآن و روایات به تعدادی از این فضائل مانند حیا و استحیاء، قناعت، رضایت، خوشرویی، مدارا و نرمی، آرامش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این ملکه در رشد و شکوفایی استعدادهای بشر، خصوصا در زنان،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مخرب هرزگی جنسی در نابودی استعدادهای بشر، از نتایج دیگر این تحقیق است که مقام معظم رهبری کرارا به آن اشاره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این مطلب، کافی است به آیات آغازین سوره نور که مفسران آن را سوره عفاف نامیده اند، اشاره نماییم؛ زیرا شدت لحن آیه شریفه در بیان مجازات زنا، حکایت از تأثیر مخرب هرزگی جنسی در سرکوبی استعدادهای انسان و رشد معنوی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فقدان عفاف یعنی تقویت بعد شهوانی انسان یا تقویت حیوانیت در او و این نتیجه ای جز سرکوبی استعدادهای بینهایت معنوی انسان در مسیر کمال خلافه اللهی نیست</w:t>
      </w:r>
      <w:r>
        <w:rPr>
          <w:rFonts w:eastAsia="IRNazanin" w:cs="IRNazanin"/>
          <w:color w:val="111111"/>
          <w:sz w:val="28"/>
          <w:szCs w:val="28"/>
          <w:rtl w:val="true"/>
          <w:lang w:bidi="fa-IR"/>
        </w:rPr>
        <w:t xml:space="preserve">. </w:t>
      </w:r>
      <w:bookmarkStart w:id="451" w:name="pg11230_87739"/>
    </w:p>
    <w:p>
      <w:pPr>
        <w:pStyle w:val="Heading3"/>
        <w:numPr>
          <w:ilvl w:val="2"/>
          <w:numId w:val="1"/>
        </w:numPr>
        <w:rPr/>
      </w:pPr>
      <w:bookmarkStart w:id="452" w:name="__RefHeading___Toc8338274_2870459653"/>
      <w:bookmarkStart w:id="453" w:name="_Toc173"/>
      <w:bookmarkEnd w:id="451"/>
      <w:bookmarkEnd w:id="452"/>
      <w:r>
        <w:rPr>
          <w:rtl w:val="true"/>
        </w:rPr>
        <w:t>منابع و مآخذ</w:t>
      </w:r>
      <w:bookmarkEnd w:id="4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طیفور، احمد بن طاهر، بلاغات النساء، قم، شریف 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بن ابی الفتح، کشف الغمه، تبریز، مکتبه بنی هاشم،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عبدالواحدبی محمدبن تمیمی، غرر الحکم و درر الحکم، قم، دفتر تبلیغات اسلامی، </w:t>
      </w:r>
      <w:r>
        <w:rPr>
          <w:rFonts w:eastAsia="IRNazanin" w:cs="IRNazanin"/>
          <w:color w:val="111111"/>
          <w:sz w:val="28"/>
          <w:szCs w:val="28"/>
          <w:lang w:bidi="fa-IR"/>
        </w:rPr>
        <w:t>1366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اسلاملو و همکاران، حریم ریحانه، مؤسسه تحقیقاتی خیبر،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بانکی پور فرد، امیر حسین، حیا، انتشارات حدیث راه عشق،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بانوی اصفهانی، تفسیر مخزن الفرقان، نهضت زنان مسلمان،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الحسن، وسائل الشيعه الى تحصيل مسائل الشريعه، بیروت، دار احیاء التراث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زنجانی، سید عزالدین، قم، مؤسسه بوستان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چاپ و نشر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 شهری، محمد، میزان الحکمه، مؤسسه فرهنگی دارالحدیث،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ابو جعفر محمد بن علی بن حسین بن بابويه، من لا يحصره الفقيه، قم، انتشارات جامعه مدرسین حوزه علمیه قم، چاپ سوم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قم، جامعه مدرسین،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رضی الدین ابی نصر، مکارم الاخلاق، بیروت، منشورات مؤسسه الاعلمى للمطبوعات، الطبعة الثانيه،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ابوعلی فضل بن حسن، مجمع البيان في تفسير القرآن، بیروت، مؤسسه الاعلمى للمطبوعات،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سید علی اکبر، قاموس قرآن، دارالکتب الاسلامیه، چاپ ششم،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ابی الحسن علی بن ابراهیم، تفسیر القمی، مصحح سید طیب موسوی جزایری، بیروت، طبع دارالسرور،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ملافتح الله، تفسير منهج الصادقين فى الزام المخالفین، چاپخانه علمی،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کافی،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صفت، تهران، دارالکتب الاسلاميه چاپ چهارم،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نراقی، احمد، معراج السعاده، انتشارات قائم آل محمدصلی الله علیه وآله،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مولی مهدی، جامع السعادات، ترجمه دکتر مجتبوی تهران، انتشارات حکمت، چاپ سوم،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طبرسی، میرزاحسین، مستدرک الوسایل و مستنبط المسائل، بیروت، مؤسسه ال البيت لاحياء التراث، الطبعه الثانيه،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سید محمد باقر، بحار الانوار الجامعة لدرر الاخبار الائمه الاطهار، بیروت، داراحیاء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التحقيق فى كلمات القرآن كريم، مؤسسه الطباعه والنشر وزاره الثقافه والارشاد الاسلامی،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ترجمه و شرح مصباح الشریعه و مفتاح الحقيقه، انتشارات قلم،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تعلیم و تربیت در اسلام، بهار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معظم رهبری، بیانات مورخ </w:t>
      </w:r>
      <w:r>
        <w:rPr>
          <w:rFonts w:eastAsia="IRNazanin" w:cs="IRNazanin"/>
          <w:color w:val="111111"/>
          <w:sz w:val="28"/>
          <w:szCs w:val="28"/>
          <w:lang w:bidi="fa-IR"/>
        </w:rPr>
        <w:t>1371/9/25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اسلاملو، نعیمه و زمان وزیری، محمد حسن</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مورخ </w:t>
      </w:r>
      <w:r>
        <w:rPr>
          <w:rFonts w:eastAsia="IRNazanin" w:cs="IRNazanin"/>
          <w:color w:val="111111"/>
          <w:sz w:val="28"/>
          <w:szCs w:val="28"/>
          <w:lang w:bidi="fa-IR"/>
        </w:rPr>
        <w:t>1376/7/30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شعار برابری در تابوت صورتی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بيانات مورخ </w:t>
      </w:r>
      <w:r>
        <w:rPr>
          <w:rFonts w:eastAsia="IRNazanin" w:cs="IRNazanin"/>
          <w:color w:val="111111"/>
          <w:sz w:val="28"/>
          <w:szCs w:val="28"/>
          <w:lang w:bidi="fa-IR"/>
        </w:rPr>
        <w:t>70/10/4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شعار برابری در تابوت صورتی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مورخ </w:t>
      </w:r>
      <w:r>
        <w:rPr>
          <w:rFonts w:eastAsia="IRNazanin" w:cs="IRNazanin"/>
          <w:color w:val="111111"/>
          <w:sz w:val="28"/>
          <w:szCs w:val="28"/>
          <w:lang w:bidi="fa-IR"/>
        </w:rPr>
        <w:t>1371/9/25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شعار برابری در تابوت صورتی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بيانات مورخ ،</w:t>
      </w:r>
      <w:r>
        <w:rPr>
          <w:rFonts w:eastAsia="IRNazanin" w:cs="IRNazanin"/>
          <w:color w:val="111111"/>
          <w:sz w:val="28"/>
          <w:szCs w:val="28"/>
          <w:lang w:bidi="fa-IR"/>
        </w:rPr>
        <w:t>70/8/22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شعار برابری در تابوت صورتی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بيانات مورخ ،</w:t>
      </w:r>
      <w:r>
        <w:rPr>
          <w:rFonts w:eastAsia="IRNazanin" w:cs="IRNazanin"/>
          <w:color w:val="111111"/>
          <w:sz w:val="28"/>
          <w:szCs w:val="28"/>
          <w:lang w:bidi="fa-IR"/>
        </w:rPr>
        <w:t>1388/7/28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شعار برابری در تابوت صورتی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زاده، حسین، پرسمان حجاب، چاپ چهارم، زمستان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راهکارهای تجسم عینی قرآن در سبک زندگی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تکیه بر تعاملات خانوادگی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فائزه عظیم زاده اردبیلی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4" w:name="pg11230_87744"/>
      <w:bookmarkStart w:id="455" w:name="pg11230_87744"/>
      <w:bookmarkEnd w:id="455"/>
    </w:p>
    <w:p>
      <w:pPr>
        <w:pStyle w:val="Heading2"/>
        <w:numPr>
          <w:ilvl w:val="1"/>
          <w:numId w:val="1"/>
        </w:numPr>
        <w:rPr/>
      </w:pPr>
      <w:bookmarkStart w:id="456" w:name="pg11230_87744"/>
      <w:bookmarkStart w:id="457" w:name="__RefHeading___Toc8338276_2870459653"/>
      <w:bookmarkStart w:id="458" w:name="_Toc174"/>
      <w:bookmarkEnd w:id="456"/>
      <w:bookmarkEnd w:id="457"/>
      <w:r>
        <w:rPr>
          <w:rtl w:val="true"/>
        </w:rPr>
        <w:t xml:space="preserve">راهکارهای تجسم عینی قرآن در سبک زندگی </w:t>
      </w:r>
      <w:r>
        <w:rPr>
          <w:rtl w:val="true"/>
        </w:rPr>
        <w:t>(</w:t>
      </w:r>
      <w:r>
        <w:rPr>
          <w:rtl w:val="true"/>
        </w:rPr>
        <w:t>با تکیه بر تعاملات خانوادگی</w:t>
      </w:r>
      <w:r>
        <w:rPr>
          <w:rtl w:val="true"/>
        </w:rPr>
        <w:t>)</w:t>
      </w:r>
      <w:bookmarkEnd w:id="458"/>
    </w:p>
    <w:p>
      <w:pPr>
        <w:pStyle w:val="Heading3"/>
        <w:numPr>
          <w:ilvl w:val="2"/>
          <w:numId w:val="1"/>
        </w:numPr>
        <w:rPr/>
      </w:pPr>
      <w:bookmarkStart w:id="459" w:name="__RefHeading___Toc8338278_2870459653"/>
      <w:bookmarkStart w:id="460" w:name="_Toc175"/>
      <w:bookmarkEnd w:id="459"/>
      <w:r>
        <w:rPr>
          <w:rtl w:val="true"/>
        </w:rPr>
        <w:t>اشاره</w:t>
      </w:r>
      <w:bookmarkEnd w:id="460"/>
    </w:p>
    <w:p>
      <w:pPr>
        <w:pStyle w:val="BookText"/>
        <w:rPr/>
      </w:pPr>
      <w:r>
        <w:rPr>
          <w:rFonts w:ascii="IRNazanin" w:hAnsi="IRNazanin" w:eastAsia="IRNazanin"/>
          <w:color w:val="111111"/>
          <w:sz w:val="28"/>
          <w:sz w:val="28"/>
          <w:szCs w:val="28"/>
          <w:rtl w:val="true"/>
          <w:lang w:bidi="fa-IR"/>
        </w:rPr>
        <w:t xml:space="preserve">فائزه عظیم زاده اردبیلی </w:t>
      </w:r>
      <w:r>
        <w:rPr>
          <w:rStyle w:val="FootnoteAnchor"/>
          <w:rtl w:val="true"/>
        </w:rPr>
        <w:footnoteReference w:id="15"/>
      </w:r>
    </w:p>
    <w:p>
      <w:pPr>
        <w:pStyle w:val="Heading3"/>
        <w:numPr>
          <w:ilvl w:val="2"/>
          <w:numId w:val="1"/>
        </w:numPr>
        <w:rPr/>
      </w:pPr>
      <w:bookmarkStart w:id="461" w:name="__RefHeading___Toc8338280_2870459653"/>
      <w:bookmarkStart w:id="462" w:name="_Toc176"/>
      <w:bookmarkEnd w:id="461"/>
      <w:r>
        <w:rPr>
          <w:rtl w:val="true"/>
        </w:rPr>
        <w:t>چکیده</w:t>
      </w:r>
      <w:bookmarkEnd w:id="462"/>
    </w:p>
    <w:p>
      <w:pPr>
        <w:pStyle w:val="BookText"/>
        <w:rPr/>
      </w:pPr>
      <w:r>
        <w:rPr>
          <w:rFonts w:ascii="IRNazanin" w:hAnsi="IRNazanin" w:eastAsia="IRNazanin"/>
          <w:color w:val="111111"/>
          <w:sz w:val="28"/>
          <w:sz w:val="28"/>
          <w:szCs w:val="28"/>
          <w:rtl w:val="true"/>
          <w:lang w:bidi="fa-IR"/>
        </w:rPr>
        <w:t>خانواده حیاتی ترین و زیربنایی ترین نهاد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ایجاد نسل سالم و به تبع آن جامعه سالم بسیار مؤثر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حائز اهمیت این است که ساختار خانواده و روابط حاکم بر آن سازمان متفاوت با سازمان حقوقی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اعضای خانواده روابط عاطفی و انسانی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خانواده قانون صرف حاکم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روابط خاص میان اعضای خانواده، پایبندی به یک سلسله اصول اخلاقی را ایجاب می کند تا خانواده بتواند در سایه این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کنار حقوق و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مهم و اصلی خود را به خوبی ایفا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و احادیث معصومین علیه السلام بر محوریت اخلاق در خانواده بسیار تأکید شده است تا آنجایی که می توان گفت نه تنها قواعد حقوقی باب خانواده با قواعد اخلاقی هماهنگ است حتی فراتر از آن، حقوق در خدمت اخلاق است و به عبارت دیگر، اخلاق مقدم بر حقوق می باشد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مقاله حاضر می کوشد ضمن تبیین رابطه و تعامل اخلاق و حقوق در </w:t>
      </w:r>
      <w:bookmarkStart w:id="463" w:name="pg11230_87745"/>
    </w:p>
    <w:p>
      <w:pPr>
        <w:pStyle w:val="BookText"/>
        <w:rPr/>
      </w:pPr>
      <w:bookmarkEnd w:id="463"/>
      <w:r>
        <w:rPr>
          <w:rFonts w:ascii="IRNazanin" w:hAnsi="IRNazanin" w:eastAsia="IRNazanin"/>
          <w:color w:val="111111"/>
          <w:sz w:val="28"/>
          <w:sz w:val="28"/>
          <w:szCs w:val="28"/>
          <w:rtl w:val="true"/>
          <w:lang w:bidi="fa-IR"/>
        </w:rPr>
        <w:t>خانواده، بر ضرورت، نقش مبنایی و ارجحیت اخلاق بر قواعد حقوقی با توجه به آموزه های قرآنی بپردازد و دو اصل از اصول اخلاقی حاکم بر خانواده را با عنوان اصل مشاوره، و حسن معاشرت تبیین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p>
    <w:p>
      <w:pPr>
        <w:pStyle w:val="BookText"/>
        <w:rPr/>
      </w:pPr>
      <w:r>
        <w:rPr>
          <w:rFonts w:ascii="IRNazanin" w:hAnsi="IRNazanin" w:eastAsia="IRNazanin"/>
          <w:color w:val="111111"/>
          <w:sz w:val="28"/>
          <w:sz w:val="28"/>
          <w:szCs w:val="28"/>
          <w:rtl w:val="true"/>
          <w:lang w:bidi="fa-IR"/>
        </w:rPr>
        <w:t>خانواده، اخلاق، قواعد حقوقی، مشاوره، معروف، معاضدت</w:t>
      </w:r>
    </w:p>
    <w:p>
      <w:pPr>
        <w:pStyle w:val="Heading3"/>
        <w:numPr>
          <w:ilvl w:val="2"/>
          <w:numId w:val="1"/>
        </w:numPr>
        <w:rPr/>
      </w:pPr>
      <w:bookmarkStart w:id="464" w:name="__RefHeading___Toc8338282_2870459653"/>
      <w:bookmarkStart w:id="465" w:name="_Toc177"/>
      <w:bookmarkEnd w:id="464"/>
      <w:r>
        <w:rPr>
          <w:rtl w:val="true"/>
        </w:rPr>
        <w:t>مقدمه</w:t>
      </w:r>
      <w:bookmarkEnd w:id="465"/>
    </w:p>
    <w:p>
      <w:pPr>
        <w:pStyle w:val="BookText"/>
        <w:rPr/>
      </w:pPr>
      <w:r>
        <w:rPr>
          <w:rFonts w:ascii="IRNazanin" w:hAnsi="IRNazanin" w:eastAsia="IRNazanin"/>
          <w:color w:val="111111"/>
          <w:sz w:val="28"/>
          <w:sz w:val="28"/>
          <w:szCs w:val="28"/>
          <w:rtl w:val="true"/>
          <w:lang w:bidi="fa-IR"/>
        </w:rPr>
        <w:t xml:space="preserve">کلید گشایش این مساله مهم طبق آیات کریمه الهی در سور مبارکه نبا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روم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از دیدگاه قرآن کریم، خلقت موجودات و انسان با نیمه دیگرش که از جنس اوست،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مودت و رحمت طرفینی از تبعات تشکیل یک خانواده معقول و 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با تشکیل خانواده به سه کارکرد اساسی خانواده دست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ارضای نیازهای عاطفی، ارضای غرایز، و تربیت و تولید نسلی آگاه 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به همین دلیل خانواده رکن سازندگی و رشد یک جامعه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اخلاق و تزکیه نفس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انسان ها و جوامع مختلف و نجات آن ها از مشکلات و مفاسد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پرتو اخلاق صحیح و آراسته شدن انسانها به فضایل اخلاقی میسر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همچنین از تزکیه به عنوان هدف از بعثت رسول خدا صلی الله علیه وآله در کنار تعلیم کتاب و حکمت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هوالذي بعث فى الامتين رسولا م يتلوا عليهم آياته و</w:t>
      </w:r>
    </w:p>
    <w:p>
      <w:pPr>
        <w:pStyle w:val="BookText"/>
        <w:rPr/>
      </w:pPr>
      <w:r>
        <w:rPr>
          <w:rFonts w:ascii="Amiri" w:hAnsi="Amiri" w:eastAsia="Amiri" w:cs="Amiri"/>
          <w:color w:val="111111"/>
          <w:sz w:val="28"/>
          <w:sz w:val="28"/>
          <w:szCs w:val="28"/>
          <w:rtl w:val="true"/>
          <w:lang w:bidi="ar-SA"/>
        </w:rPr>
        <w:t>يزكيهم و يعلمهم الكتاب و الحكمه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گرامی اسلام نیز هدف از بعثت خود را تتمیم مکارم اخلاق ذکر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بعثت لأتمم مكارم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اتمام فضایل اخلاقی مبعوث شده ام</w:t>
      </w:r>
      <w:r>
        <w:rPr>
          <w:rFonts w:eastAsia="IRNazanin" w:cs="IRNazanin"/>
          <w:color w:val="111111"/>
          <w:sz w:val="28"/>
          <w:szCs w:val="28"/>
          <w:rtl w:val="true"/>
          <w:lang w:bidi="fa-IR"/>
        </w:rPr>
        <w:t>».</w:t>
      </w:r>
    </w:p>
    <w:p>
      <w:pPr>
        <w:pStyle w:val="Heading3"/>
        <w:numPr>
          <w:ilvl w:val="2"/>
          <w:numId w:val="1"/>
        </w:numPr>
        <w:rPr/>
      </w:pPr>
      <w:bookmarkStart w:id="466" w:name="__RefHeading___Toc8338284_2870459653"/>
      <w:bookmarkStart w:id="467" w:name="_Toc178"/>
      <w:bookmarkEnd w:id="466"/>
      <w:r>
        <w:rPr>
          <w:rtl w:val="true"/>
        </w:rPr>
        <w:t>مفهوم شناسی اخلاق</w:t>
      </w:r>
      <w:bookmarkEnd w:id="4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صورت باطنی انسان است،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ظاهری است؛ انسان هم از صورت ملکی و خلقی برخوردار است و هم از صورت ملکوتی و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غیبی انسان، تابع ملکات نفس و خلق باطن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 ص</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موسوی خمینی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اخلاق، مجموعه خُلقیات یا صفات ثابته و ریشه دار نفسانی است که باعث می شود انسان بدون نیاز به تفکر، کارهایی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اخلاق در ارتباط تنگاتنگ با عقل و اراده انسان است؛ زیرا صفات پسندیده یا ناپسند را انسان به تدریج در وجود و نفس خویش راسخ و ثابت می کند و ملکه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فیض کاشانی، الحقائق،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قوای درونی انسان، اعم از قوای ادراکی و تحریکی، در ارتباط با اخلاق هستند و اخلاق از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تا مبنایی برای چگونه زیستن و با ارزش و مقدس و عقلانی زندگی کردن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اخلاقی اسلام با توجه به نوع انسان شناسی اسلامی، بایدها و نبایدها و حسن و قبح های اخلاقی مطرح شده است که با فطرت، عقل و اختیار انسان همگرایی تام دارد و اخلاق اسلامی در نسبت با کارآمدی نظام، یعنی مجموعه تجلیات رفتاری که در قالب مدیریت دینی و حکومت وحیانی بروز و ظهور می کند قرابتی خاص دارد؛ لذا اخلاق سخن گفتن، اخلاق معاشرت با مردم و اخلاق ریاست و مدیریت، اخلاق اقتصاد و تجارت، اخلاق ملی و بین المللی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نظام اخلاقی اسلام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اخلاق، ایجاد محدودیت و مانع برای پویایی مدیریت نیست، بلکه به عکس، مدیریت را در یک نظام و مکانیسم منطقی، عقلانی، عاطفی و ارزشی که حقیقت، سعادت و کمال انسان را منظور نماید، شکل می دهد و تجربه تلفیق اخلاق و مدیریت و اخلاق و سیاست در نظام نبوی و علوی و کارآمدی آن، تجربه بسیار گران بهایی بوده و هست و تجربه تلخ تفکیک اخلاق از حکومت و سیاست در قرون متمادی، به خصوص در غرب جدید نیز تجربه ای برای بازگشت به توأم سازی اخلاق و حکومت است؛ زیرا اخلاق، تزریق صفات ارزشی همچون صداقت، امانت داری، فروتنی و تواضع، حسن سلوک با مردم و رعایت حقوق شهروندان، عدم مکر و حیله در مدیریت و عدم سودجویی و منفعت طلبی در عرصه سیاست ورزی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مباحث ارائه شده در می یابیم که تجسم ارزش های قرآنی در تعاملات زندگی با رعایت موازین اخلاقی عینیت می یابد و نقش بسزایی در کمال انسانی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نقش بسیار مهمی در تنظیم روابط انسان ها در اجتماع دارد و زمانی که از پیوست حقوق و اخلاق با یکدیگر سؤال می شود سه فرضیه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اخلاق دو مقوله متباین از یکدیگر هستند و هر یک قلمرو خاص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رابطه منطقی بین آن ها وجود ندارد و امکان پیوند قواعد حقوقی با قواعد اخلاقی بر حسب اتفاق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اخلاق با یکدیگر اتحاد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جزئی از حقوق تلقی می گردد و هویتی مستقل ندارد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حقوق و اخلاق دارای هویتی مستقل هستند، اما با یکدیگر در تعامل بوده و بر هم اثر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 وجود آن که امروزه بین اخلاق و حقوق دوگانگی به وجود آورده اند، اما در بسیاری از موارد، قواعد حقوقی دارای پشتوانه اخلاقی هستند؛ همچنان که اخلاق به صدق و راستی، کمک به نیازمندان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می کند و از ظلم و تعدی به دیگران و دروغ و امثال آن نهی می کند، در حقوق نیز دروغ گویی اگر </w:t>
      </w:r>
    </w:p>
    <w:p>
      <w:pPr>
        <w:pStyle w:val="BookText"/>
        <w:rPr/>
      </w:pPr>
      <w:r>
        <w:rPr>
          <w:rFonts w:ascii="IRNazanin" w:hAnsi="IRNazanin" w:eastAsia="IRNazanin"/>
          <w:color w:val="111111"/>
          <w:sz w:val="28"/>
          <w:sz w:val="28"/>
          <w:szCs w:val="28"/>
          <w:rtl w:val="true"/>
          <w:lang w:bidi="fa-IR"/>
        </w:rPr>
        <w:t xml:space="preserve">چه به صورت کلی جرم انگاری نشده است، اما در موارد خاصی از آن، مانند شهادت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نظام اجتماعی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انگاری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حقوقی اسلام، که بر دیگر نظام های حقوقی مزیت دارد، میان شؤون مختلف بشر تفکیک و تجزیه وجود ندارد، بلکه همه آنها منظور بوده و به شکل هماهنگ و به صورت قانون به بشریت عرضه شده است؛ به گونه ای که اقتصاد اسلام از حقوق، و حقوق آن از اخلاق، و اخلاقش از سیاست، و سیاستش از مقوله توجه به خدا قابل تفکیک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سیستمی که وحدت، تمامی شؤون فردی و اجتماعی انسان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واقعیت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می شود، نباید در تحلیل مسائل حقوقی، تنها اصول حقوقی جامد را بهره برداری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جرمی با شهادت شهود ثابت گردد، کسانی که برای اثبات جرم گواهی داده اند، باید در اجرای کیفر نیز شرکت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شرکت گواهان در اجرای کیفر، کاشف از هماهنگی میان حقوق و اخلاق بوده و بزرگ ترین عامل آن، وجدان انسانی است؛ زیرا به روشنی آشکار است که هیچ انسان خردمندی با وجود کوچک ترین تردید در ادای شهادت، حاضر به شرکت در مراسم از پای درآوردن انسانی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دلالت بر هماهنگی اخلاق و حقوق در اندیشه اسلامی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حقوق اسلامی، که مبتنی بر مبانی انسان شناختی خاص است، اصل آزادی اراده مورد توجه قرار گرفته و خداوند هیچ تکلیف، یا فعالیت همراه با اجبار و اکراه را تأیید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اخلاقی، مبنای تمامی فعالیت های انسان است و فعالیت های تحمیلی را بر نمی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موضوعه نیز که برگرفته از فقه اسلامی است؛ قانون گذار به صراحت، اکراه و اجبار را موجب رفع مسؤولیت کیفری از مرتکب جرم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اسلام، احکام فرعی عملی خود را با توجه به اصل رأفت و رحمت، مبتنی بر مصالح و مفاسد واقعی و با رعایت دقت در احقاق حق، عدالت و احترام به حقوق مادی و معنوی انسان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موارد مختلف، انسان را به رعایت عدالت توصیه فرموده است؛ از جمله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كُونُوا قَوَامِينَ اللهُ شُهَداءَ بِالْقِسْطِ وَ لَا يَجْرِمَنَّكُمْ شَنَآنُ قَوْمٍ عَلَى أَلا تَعْدِلُوا اعْدِلُوا هُوَ أَقْرَبُ لِلتَّقْوى وَاتَّقُوا اللَّهُ إِنَّ الله خَبِيرٌ بِمَا تَعْمَلُونَ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آیه عدالت انسان های با ایمان را به تقوای آنها پیوند می دهد؛ بدین معنا که ایمان و عدل مؤمن در اخلاقش متبلور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سه جهت باید عدالت را رعایت کند؛ در رابطه با خدا، خود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عدالت با دیگران به صورت های مختلف متبلور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لازمه رعایت عدالت در حق همسر، خوشرفتاری و رعایت حقوق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مورد </w:t>
      </w:r>
      <w:bookmarkStart w:id="468" w:name="pg11230_87748"/>
    </w:p>
    <w:p>
      <w:pPr>
        <w:pStyle w:val="BookText"/>
        <w:rPr/>
      </w:pPr>
      <w:bookmarkEnd w:id="468"/>
      <w:r>
        <w:rPr>
          <w:rFonts w:ascii="IRNazanin" w:hAnsi="IRNazanin" w:eastAsia="IRNazanin"/>
          <w:color w:val="111111"/>
          <w:sz w:val="28"/>
          <w:sz w:val="28"/>
          <w:szCs w:val="28"/>
          <w:rtl w:val="true"/>
          <w:lang w:bidi="fa-IR"/>
        </w:rPr>
        <w:t>فرزندان، با تربیت و تشویق آن ها به عبادت و بندگی خداوند و پرهیز از تبعیض بین آنها محقق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خویشان نیز با رعایت انصاف تحقق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عدالت، یک ارزش اخلاقی است که رعایت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شؤون زندگی فردی و اجتماعی انسان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توجه به اخلاق در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کوچک ترین نهاد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اهمیتی ویژه برخوردار است</w:t>
      </w:r>
      <w:r>
        <w:rPr>
          <w:rFonts w:eastAsia="IRNazanin" w:cs="IRNazanin"/>
          <w:color w:val="111111"/>
          <w:sz w:val="28"/>
          <w:szCs w:val="28"/>
          <w:rtl w:val="true"/>
          <w:lang w:bidi="fa-IR"/>
        </w:rPr>
        <w:t>.</w:t>
      </w:r>
    </w:p>
    <w:p>
      <w:pPr>
        <w:pStyle w:val="Heading3"/>
        <w:numPr>
          <w:ilvl w:val="2"/>
          <w:numId w:val="1"/>
        </w:numPr>
        <w:rPr/>
      </w:pPr>
      <w:bookmarkStart w:id="469" w:name="__RefHeading___Toc8338286_2870459653"/>
      <w:bookmarkStart w:id="470" w:name="_Toc179"/>
      <w:bookmarkEnd w:id="469"/>
      <w:r>
        <w:rPr>
          <w:rtl w:val="true"/>
        </w:rPr>
        <w:t>رابطه و تلازم اخلاق و حقوق</w:t>
      </w:r>
      <w:bookmarkEnd w:id="470"/>
    </w:p>
    <w:p>
      <w:pPr>
        <w:pStyle w:val="BookText"/>
        <w:rPr/>
      </w:pPr>
      <w:r>
        <w:rPr>
          <w:rFonts w:ascii="IRNazanin" w:hAnsi="IRNazanin" w:eastAsia="IRNazanin"/>
          <w:color w:val="111111"/>
          <w:sz w:val="28"/>
          <w:sz w:val="28"/>
          <w:szCs w:val="28"/>
          <w:rtl w:val="true"/>
          <w:lang w:bidi="fa-IR"/>
        </w:rPr>
        <w:t>با توجه به آنچه که پیشتر در مورد اخلاق گفته شد، از نظر علامه طباطبایی علم اخلاق فنی است که از ملکات نفسانی و تمییز فضایل از رذایل بحث می کند و هدف آن تکامل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اخلاق مجموعه قواعدی است که رعایت آن ها برای نیکوکاری و رسیدن به کمال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کاتوزیان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قواعد اخلاقی میزان تشخیص نیک و بد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که کاری مورد ستایش یا نکوهش واقع می شود، این است که یا آن شیء، همان کمال نهایی و مطلوب اخلاق می باشد و یا کاری است که نتیجه آن رسیدن یا نزدیک شدن به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ارزش آن شیء، ذاتی است و در واقع همان شیء، ملاک و معیار تمام ارزش های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دوم ارزش آن شیء، بالتبع و به خاطر نزدیک کردن فاعل به هدف اصلی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مورد تفاوت افعال اختیاری با افعال عادی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کارهای اخلاقی در ذهن و وجدان بشر دارای ارزش و قیمت است؛ گرانبهاست؛ ولی نوع ارزش آن با ارزش های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مقیاس را هر اندازه بالا بگیرید – متفاوت است؛ ارزش دیگری مافوق ارزش های مادی است که با پول و کالای مادی قابل سنجش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اخلاقی بودن رفتار انسان با اراده و آزادی او ارتباط نزدیک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توماس لاکن، اخلاق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رفتار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است که انسان عاقل به فرمان عقل و برای رسیدن به هدفی که عقل دارد، آزادانه انجام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کاتوزیان،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546</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لزوم قواعد اخلاقی برای هدایت انسان، می توان گفت که خداوند متعال بشر را طوری آفریده است که استعداد او از لحاظ ترقی و تکامل از هر موجودی بیشتر است، ولی از لحاظ غریزه و صفات اولیه طبیعی که برایش لازم و ضروری است بسیار ضعیف و ناقص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معلمان و مربیان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های تربیتی و اخلاقی </w:t>
      </w:r>
      <w:r>
        <w:rPr>
          <w:rFonts w:eastAsia="IRNazanin" w:cs="IRNazanin"/>
          <w:color w:val="111111"/>
          <w:sz w:val="28"/>
          <w:szCs w:val="28"/>
          <w:rtl w:val="true"/>
          <w:lang w:bidi="fa-IR"/>
        </w:rPr>
        <w:t xml:space="preserve">- </w:t>
      </w:r>
      <w:bookmarkStart w:id="471" w:name="pg11230_87749"/>
    </w:p>
    <w:p>
      <w:pPr>
        <w:pStyle w:val="BookText"/>
        <w:rPr/>
      </w:pPr>
      <w:bookmarkEnd w:id="471"/>
      <w:r>
        <w:rPr>
          <w:rFonts w:ascii="IRNazanin" w:hAnsi="IRNazanin" w:eastAsia="IRNazanin"/>
          <w:color w:val="111111"/>
          <w:sz w:val="28"/>
          <w:sz w:val="28"/>
          <w:szCs w:val="28"/>
          <w:rtl w:val="true"/>
          <w:lang w:bidi="fa-IR"/>
        </w:rPr>
        <w:t xml:space="preserve">آمده اند تا آن نقص را برطرف کنند و بشر به قدرت اندیشه و اراده خویش به کمال خود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از قواعد الزام آور و کلی است که به منظور ایجاد نظم و استقرار عدالت، بر زندگی اجتماعی انسان حکومت می کند و اجرای آن از طرف دولت تضمین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کاتوزیان،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قواعد حقوقی برای انسان، به دلیل اجتماعی بودن انسان و زندگی اجتماعی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نوع زندگی، برای جلوگیری از هرج و مرج و منظم بودن اجتماع، حکومت قانون را برآن میطلبد تا عدالت اجرا شود</w:t>
      </w:r>
      <w:r>
        <w:rPr>
          <w:rFonts w:eastAsia="IRNazanin" w:cs="IRNazanin"/>
          <w:color w:val="111111"/>
          <w:sz w:val="28"/>
          <w:szCs w:val="28"/>
          <w:rtl w:val="true"/>
          <w:lang w:bidi="fa-IR"/>
        </w:rPr>
        <w:t>.</w:t>
      </w:r>
    </w:p>
    <w:p>
      <w:pPr>
        <w:pStyle w:val="Heading3"/>
        <w:numPr>
          <w:ilvl w:val="2"/>
          <w:numId w:val="1"/>
        </w:numPr>
        <w:rPr/>
      </w:pPr>
      <w:bookmarkStart w:id="472" w:name="__RefHeading___Toc8338288_2870459653"/>
      <w:bookmarkStart w:id="473" w:name="_Toc180"/>
      <w:bookmarkEnd w:id="472"/>
      <w:r>
        <w:rPr>
          <w:rtl w:val="true"/>
        </w:rPr>
        <w:t>تفاوت حقوق و اخلاق</w:t>
      </w:r>
      <w:bookmarkEnd w:id="473"/>
    </w:p>
    <w:p>
      <w:pPr>
        <w:pStyle w:val="BookText"/>
        <w:rPr/>
      </w:pPr>
      <w:r>
        <w:rPr>
          <w:rFonts w:ascii="IRNazanin" w:hAnsi="IRNazanin" w:eastAsia="IRNazanin"/>
          <w:color w:val="111111"/>
          <w:sz w:val="28"/>
          <w:sz w:val="28"/>
          <w:szCs w:val="28"/>
          <w:rtl w:val="true"/>
          <w:lang w:bidi="fa-IR"/>
        </w:rPr>
        <w:t>مبنا و منشأ اخلاق یکی از این چهار امر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عقل، وجدان، عادات و رسوم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 توان گفت که مکاتب مختلف، اخلاق را ناشی از یکی از این سه منبع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مظهر اراده او مذهب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عقل یا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اجتماع که از راه تحقیق درباره عادات و رسوم می توان اراده آن را به دست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اخلاق از مقوله و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پرستش ناآگاهانه انسان به پرستش آگاهانه تبدیل شود، آن وقت تمام کارهای او اخلاقی می شود حتی کارهای عادی مثل خوردن و خوابیدن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اخلاق و شرافت های انسانی و اخلاقی جز در مکتب خداپرستی در هیچ مكتب دیگری قابل توجیه و تأیید نیست و اساسا خود همین اخلاق در وجود انسان، یکی از دروازه های معنویت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حقوق محصول اراده گروهی است که به عنوان طبقه حاکم و به نام خدا یا ملت و گاه به نام خود، بر دیگران حکومت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کاتوزیان،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قانون را مقنّن ها، مقامات صلاحیت دار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مقامات صلاحیت دار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می کنند؛ اما اخلاق در صلاحیت هر حکیم دانشمندی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و مبنای قانون تعیین حدود و مرزها و حقوق افراد در برابر یکدیگر است؛ اما پایه اخلاق سموّ و علوّ نفس و پاکی و طهارت و صفای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Heading3"/>
        <w:numPr>
          <w:ilvl w:val="2"/>
          <w:numId w:val="1"/>
        </w:numPr>
        <w:rPr/>
      </w:pPr>
      <w:bookmarkStart w:id="474" w:name="__RefHeading___Toc8338290_2870459653"/>
      <w:bookmarkStart w:id="475" w:name="_Toc181"/>
      <w:bookmarkEnd w:id="474"/>
      <w:r>
        <w:rPr>
          <w:rtl w:val="true"/>
        </w:rPr>
        <w:t>موضوع، قلمرو و هدف اخلاق</w:t>
      </w:r>
      <w:bookmarkEnd w:id="47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که بیش از همه حکیمان در جدا سازی حقوق و اخلاق اصرار ورزیده است، مبدأ تمام نیکی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کاری اخلاقی است که با حسن نیت یعنی به منظور ادای تکلیف انجام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اخلاق تنها به امور درونی و نفسانی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بعد از کانت به شدت مورد انتقاد قرار گرفت؛ زیرا </w:t>
      </w:r>
      <w:bookmarkStart w:id="476" w:name="pg11230_87750"/>
    </w:p>
    <w:p>
      <w:pPr>
        <w:pStyle w:val="BookText"/>
        <w:rPr/>
      </w:pPr>
      <w:bookmarkEnd w:id="476"/>
      <w:r>
        <w:rPr>
          <w:rFonts w:ascii="IRNazanin" w:hAnsi="IRNazanin" w:eastAsia="IRNazanin"/>
          <w:color w:val="111111"/>
          <w:sz w:val="28"/>
          <w:sz w:val="28"/>
          <w:szCs w:val="28"/>
          <w:rtl w:val="true"/>
          <w:lang w:bidi="fa-IR"/>
        </w:rPr>
        <w:t>اخلاق نمی تواند در برابر نتایج خارجی اعمال بی اعتنا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به زندگی اجتماعی انسان نظر دارد و هدف اصلی قانونگذار حفظ نظم و صلح اجتماعی است و توجه به حسن نیت و اصلاح فرد در آن جنبه فرعی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قلمرو اخلاق وسیع تر از حقوق است و شامل همه رفتارهای فردی و جمعی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کاتوزیان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حکمت نیا و همکاران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به دنبال اصلاح فرد است ولی نتیجه مستقیم آن تأمین نظم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قواعد اخلاق نیز هدف اجتماعی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تکلیف امین در رد مال امانت و غاصب در جبران زیان های مالک، به خاطر حفظ صلح در جامعه مقرر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کاتوزیان،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 برای حفظ نظم در هر جامعه، حداقلی از اخلاق ضرورت دارد و نمی توان تنها به وسیله حقوق و قانون، نظم و عدالت را در جامعه برقرار کرد؛ زیرا اقامه عدل بیش از هر چیز جنبه اخلاقی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حقوقی غالبا دارای ضمانت اجرای بیرونی اند و قانونگذار به انواع وسایل، اشخاص را ناگزیر از اطاعت آنها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نتیجه به کار نبستن قواعد مدنی، بطلان و عدم نفوذ قرارداد و گاه رجوع به دادگاه اجبار به انجام تعهد است؛ در حالی که قواعد اخلاقی ضمانت اجرای مادی ندارد، بلکه ضمانت اجرای آن، قدرت ایمان و نیروی وجدان است که از درون اشخاص سرچشمه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کاتوزیان،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حکمت نیا و همکاران،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Heading3"/>
        <w:numPr>
          <w:ilvl w:val="2"/>
          <w:numId w:val="1"/>
        </w:numPr>
        <w:rPr/>
      </w:pPr>
      <w:bookmarkStart w:id="477" w:name="__RefHeading___Toc8338292_2870459653"/>
      <w:bookmarkStart w:id="478" w:name="_Toc182"/>
      <w:bookmarkEnd w:id="477"/>
      <w:r>
        <w:rPr>
          <w:rtl w:val="true"/>
        </w:rPr>
        <w:t>رابطه قواعد اخلاقی و حقوقی</w:t>
      </w:r>
      <w:bookmarkEnd w:id="478"/>
    </w:p>
    <w:p>
      <w:pPr>
        <w:pStyle w:val="BookText"/>
        <w:rPr/>
      </w:pPr>
      <w:r>
        <w:rPr>
          <w:rFonts w:ascii="IRNazanin" w:hAnsi="IRNazanin" w:eastAsia="IRNazanin"/>
          <w:color w:val="111111"/>
          <w:sz w:val="28"/>
          <w:sz w:val="28"/>
          <w:szCs w:val="28"/>
          <w:rtl w:val="true"/>
          <w:lang w:bidi="fa-IR"/>
        </w:rPr>
        <w:t>تفاوت میان قواعد اخلاقی و حقوقی نباید موجب شود که قواعد حقوقی و اخلاقی کاملا مباین یکدیگر تلقی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پذیرفت که در هر جامعه قواعد حقوقی در کنار قواعد اخلاقی می تواند به هدف خود که برقراری نظم و عدالت است، بهتر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زوجی که همبستگی آن ها سبب ایجاد نظم و رسیدن به هدف های مشترک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رابطه میان این دو سنخ از قواعد، از نسبت های چهارگانه منطقی، عام و خاص من 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در قواعد حقوقی محض نیز التزام به قانون و خودداری از نقض قانون خود یک امر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دسته قواعد با یکدیگر هماهنگ هستند؛ یعنی بین آنها سازگاری و عدم تنافی یکدیگر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کاتوزیان،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حکمت نیا و همکاران،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قواعد اخلاقی و حقوقی باید یکدیگر را تأیید و تکمیل کنند و در کنار هم باشند تا به اهداف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قوانین و مقررات نباید نافی و ناقض ارزش های اخلاقی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مسأله به ویژه در نظام های مبتنی بر مکتب بر </w:t>
      </w:r>
      <w:bookmarkStart w:id="479" w:name="pg11230_87751"/>
    </w:p>
    <w:p>
      <w:pPr>
        <w:pStyle w:val="BookText"/>
        <w:rPr/>
      </w:pPr>
      <w:bookmarkEnd w:id="479"/>
      <w:r>
        <w:rPr>
          <w:rFonts w:ascii="IRNazanin" w:hAnsi="IRNazanin" w:eastAsia="IRNazanin"/>
          <w:color w:val="111111"/>
          <w:sz w:val="28"/>
          <w:sz w:val="28"/>
          <w:szCs w:val="28"/>
          <w:rtl w:val="true"/>
          <w:lang w:bidi="fa-IR"/>
        </w:rPr>
        <w:t>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هماهنگی اخلاق و حقوق در نظام حقوقی ما نیز مورد توجه قانونگذار بوده است و با یک حکم کلی احترام به اخلاق را همچون احترام به اصول و مبانی مکتب، واجب شمرده و نقض آن را موجب بی اعتباری قراردادها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ماده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محکمه نمی تواند قوانین خارجی یا قراردادهای خصوصی را که برخلاف اخلاق حسنه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موقع اجرا بگذارد، اگرچه اجرای قوانین مزبور اصولا مجاز باشد</w:t>
      </w:r>
      <w:r>
        <w:rPr>
          <w:rFonts w:eastAsia="IRNazanin" w:cs="IRNazanin"/>
          <w:color w:val="111111"/>
          <w:sz w:val="28"/>
          <w:szCs w:val="28"/>
          <w:rtl w:val="true"/>
          <w:lang w:bidi="fa-IR"/>
        </w:rPr>
        <w:t>».</w:t>
      </w:r>
    </w:p>
    <w:p>
      <w:pPr>
        <w:pStyle w:val="Heading3"/>
        <w:numPr>
          <w:ilvl w:val="2"/>
          <w:numId w:val="1"/>
        </w:numPr>
        <w:rPr/>
      </w:pPr>
      <w:bookmarkStart w:id="480" w:name="__RefHeading___Toc8338294_2870459653"/>
      <w:bookmarkStart w:id="481" w:name="_Toc183"/>
      <w:bookmarkEnd w:id="480"/>
      <w:r>
        <w:rPr>
          <w:rtl w:val="true"/>
        </w:rPr>
        <w:t>جایگاه اخلاق قرآنی در نظام حقوقی خانواده</w:t>
      </w:r>
      <w:bookmarkEnd w:id="481"/>
    </w:p>
    <w:p>
      <w:pPr>
        <w:pStyle w:val="BookText"/>
        <w:rPr/>
      </w:pPr>
      <w:r>
        <w:rPr>
          <w:rFonts w:ascii="IRNazanin" w:hAnsi="IRNazanin" w:eastAsia="IRNazanin"/>
          <w:color w:val="111111"/>
          <w:sz w:val="28"/>
          <w:sz w:val="28"/>
          <w:szCs w:val="28"/>
          <w:rtl w:val="true"/>
          <w:lang w:bidi="fa-IR"/>
        </w:rPr>
        <w:t>رعایت موازین اخلاقی در استحکام خانواده نقش بسیار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 طور که شایسته است مورد توجه کارشناسان امور خانواده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شواهدی یافت می شود که دلالت می کند بر این که حتی اگر دو زوج از جهات گوناگونی همسانی داشته باشند، ضعف تربیت اخلاقی به تنهایی می تواند باعث از هم پاشیدگی خانواده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کم نیستند نمونه هایی که در آنها علی رغم ناهمسانی زوجین از جهات متعدد، پایبندی آنان به موازین اخلاقی باعث تداوم و انسجام خانواده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خانواده در نظریه ها مورد بحث بوده است در این زمینه، شهید مطهری با ارائه نظریه طبیعی بودن خانواده،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ماهیت زندگی خانوادگی به عقیده اروپائیان، شرکت سرمایه های انسانی است؛ به شکلی که هر دو نفر به یکدیگر تعلق دارند، یک مالکیت دو طرفی است با سایر شرکت ها فرقی نمی کند جز از جنبه سرمایه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سپس دیدگاه خود را این گونه بیان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عقیده ما اساس و ماهیت زندگی خانوادگی شرکت و مالکیت نیست بلکه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طرح این مطلب را به این شکل ریخته که دو موجود در شکل و وضع مختلف به صورت دو قطب مثبت و منفی یکدیگر را جذب کنند و وحدتی به وجود آورند نه شرکتی؛ و اساس آن را مافوق عدالت تشکیل می دهد که همان وحدت عاطفی و فداکاری برای یکدیگر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در حقیقت نشان دهنده جایگاه اصول اخلاقی در خانواده است که وجه تمایز خانواده از سایر شرکت ها و مالکیت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حقوقی خانواده نیز مجموعه قوانین و مقررات منسجم و هماهنگ و مرتبط است که براساس مبانی ویژه در جهت اهداف خاص تنظیم شده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مختصات این نظام را می توان چنین بیان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مجموعه ای از قوانین حاکم بر روابط خانوادگی؛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تعداد بسیاری قاعده عام و اصول کلی منسجم؛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بودن مجموعه قوانین به آن اصول و قواعد کلی؛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جامعیت قواعد </w:t>
      </w:r>
    </w:p>
    <w:p>
      <w:pPr>
        <w:pStyle w:val="BookText"/>
        <w:rPr/>
      </w:pPr>
      <w:r>
        <w:rPr>
          <w:rFonts w:ascii="IRNazanin" w:hAnsi="IRNazanin" w:eastAsia="IRNazanin"/>
          <w:color w:val="111111"/>
          <w:sz w:val="28"/>
          <w:sz w:val="28"/>
          <w:szCs w:val="28"/>
          <w:rtl w:val="true"/>
          <w:lang w:bidi="fa-IR"/>
        </w:rPr>
        <w:t xml:space="preserve">کلی به طوری که بتواند جوابگوی نیازها و موارد خاص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نیا و همکاران،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تعریف فوق می توان گفت که قوانین مربوط به خانواده در دو بخش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حقوق و وظایف هر یک از اعضا در مقابل یکدیگر و بخش قواعد و اصول کلی منسجم در نظام خانواده که اخلاق از زمره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این مطلب اشاره شده است که با تحقق زوجیت، طرفین به انجام وظایف خود و رعایت حقوق دیگری التزام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امام علی علیه السلام در خطبه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بین حق وتكليف، متقابل است و رعایت این حقوق متقابل در واقع اطاعت از فرمان حق است و هیچ یک مستقل از فرمان های الهی و مجاز به اعمال نظر خاص درباره دیگری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تخلف هر یک از وظایف خویش، باعث نشوز و خروج از طاعت حق است و قصور هر یک با اصل حفظ کرامت انسانی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در سامان یافتن مسأله حقوق و وظایف در خانواده سه مرحله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 حقوق و وظایف، عمل به آن وظیفه و تکلیف، مراعات دوجانبه این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سه با هم در رفتار و معاشرت خانوادگی وجود داشته باشد کار به بروز مشاجره و دعوا کشیده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می توان گفت که آنچه اعضای خانواده را موظف به انجام تکالیف خود می کند، همان قواعد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پایبندی به یک سری التزامات درونی که ریشه در زیرساخت های تربیتی هر یک از زوجین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اخلاق و رعایت اصول اخلاقی در نهاد خانواده از اساسی ترین مباحث قرآن کریم است، اما مخالفان شکل گیری نهاد مقدس خانواده آن را منکوب نموده، از آن به عنوان حربهای در پذیرش محض تفکر مردانه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گران فمینیست از منظر خاص خود، اخلاق را به دلیل آن که در جهت دفاع از قدرت و سلطه مردان و حفظ منافع ایشان و تداوم ستم جنسی بر زنان عمل می کند، مورد ارزش گذاری منفی قرار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 خراسانی،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نقد فمینیستی اخلاق نیز به نظر می رسد که این قبیل جهت گیری ها برخاسته از نگرش تجزیه ای و غیر جامع به اصول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اخلاقی که صرفا به زنان توصیه کند در برابر ستم شوهران خود لب فرو بندند و به این ترتیب موجب تداوم ستم جنسیتی گردند، نمی تواند مورد تأیید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از دیدگاه اسلام، اخلاق جامعی مورد نظر است که همگان را به یک نسبت به سوی فضایل و ارزش های انسانی دعوت می کند و با تحقق عینی آن هیچ زمینه ای </w:t>
      </w:r>
      <w:bookmarkStart w:id="482" w:name="pg11230_87753"/>
    </w:p>
    <w:p>
      <w:pPr>
        <w:pStyle w:val="BookText"/>
        <w:rPr/>
      </w:pPr>
      <w:bookmarkEnd w:id="482"/>
      <w:r>
        <w:rPr>
          <w:rFonts w:ascii="IRNazanin" w:hAnsi="IRNazanin" w:eastAsia="IRNazanin"/>
          <w:color w:val="111111"/>
          <w:sz w:val="28"/>
          <w:sz w:val="28"/>
          <w:szCs w:val="28"/>
          <w:rtl w:val="true"/>
          <w:lang w:bidi="fa-IR"/>
        </w:rPr>
        <w:t>برای ستم جنسیتی یا غیر آن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که اگر زوجین از ویژگی های اخلاقی ارزشمندی مانند صداقت، وفاداری، احترام، مهربانی، صبر و گذشت برخوردار و از رذایل اخلاقی مثل خودمحوری، خودخواهی، برتری جویی، حسادت و بخل مبرا باشند، بسیاری از اختلافات و تنش ها از بین می رود؛ زیرا پایبندی به اصول اخلاقی نیرومندترین عامل کنترل درونی افراد از دست زدن به اقدامات غیر انسانی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 خراسانی،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اسلام از میان معیارهای متعدد گزینش همسر، تأکید بسیاری بر تربیت اخلاقی فرد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است که شخصی به امام رضا علیه السلام عرضه داشت که یکی از خویشان من که قدری بداخلاق است، از دخترم خواستگاری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بداخلاق است دخترت را به او 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میان مجموعه اصول حاکم بر خانواده، اصل تقدم اخلاق بر حقوق اصل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تبیین این موضوع لازم است تفاوت و رابطه اخلاق و حقوق را بررسی کنیم </w:t>
      </w:r>
      <w:r>
        <w:rPr>
          <w:rFonts w:eastAsia="IRNazanin" w:cs="IRNazanin"/>
          <w:color w:val="111111"/>
          <w:sz w:val="28"/>
          <w:szCs w:val="28"/>
          <w:rtl w:val="true"/>
          <w:lang w:bidi="fa-IR"/>
        </w:rPr>
        <w:t>.</w:t>
      </w:r>
    </w:p>
    <w:p>
      <w:pPr>
        <w:pStyle w:val="Heading3"/>
        <w:numPr>
          <w:ilvl w:val="2"/>
          <w:numId w:val="1"/>
        </w:numPr>
        <w:rPr/>
      </w:pPr>
      <w:bookmarkStart w:id="483" w:name="__RefHeading___Toc8338296_2870459653"/>
      <w:bookmarkStart w:id="484" w:name="_Toc184"/>
      <w:bookmarkEnd w:id="483"/>
      <w:r>
        <w:rPr>
          <w:rtl w:val="true"/>
        </w:rPr>
        <w:t>تقدم اخلاق بر حقوق در خانواده</w:t>
      </w:r>
      <w:bookmarkEnd w:id="484"/>
    </w:p>
    <w:p>
      <w:pPr>
        <w:pStyle w:val="BookText"/>
        <w:rPr/>
      </w:pPr>
      <w:r>
        <w:rPr>
          <w:rFonts w:ascii="IRNazanin" w:hAnsi="IRNazanin" w:eastAsia="IRNazanin"/>
          <w:color w:val="111111"/>
          <w:sz w:val="28"/>
          <w:sz w:val="28"/>
          <w:szCs w:val="28"/>
          <w:rtl w:val="true"/>
          <w:lang w:bidi="fa-IR"/>
        </w:rPr>
        <w:t>همان طور که بیان شد، اگر در جامعه ای اخلاق و حقوق در کنار هم باشند، نظم و عدالت مستقر می شود و جامعه به اهداف خود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نیز که یکی از نهادهای اجتماعی است، از این امر مستثنی نیست؛ بلکه می توان ادعا کرد که قواعد اخلاقی در باب خانواده نه تنها با قواعد اخلاقی هماهنگ است، بلکه در این بخش، حقوق در خدمت اخلاق است و اخلاق مقدم بر حقوق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حقوقدانان تصریح کردهاند که وابستگی خانواده به قواعد اخلاقی و مذهبی چندان است که میتوان گفت قوانین حاکم بر خانواده به وسیله اخلاق و مذهب انشاء می شود و دولت کار مهمی جز تعیین ضمانت اجرا برای آن قواعد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کاتوزیان،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امر آن است که شکل خانواده بیرون از یک سازمان حقوقی محض است و هرگز نمی توان از دیدگاه حقوقی محض به آن نگریست و با ابزار حقوق، افراد را در آن موظف به وظایف لازم نمود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خانواده، سخن از عواطف انسانی و عشق و صمیمیت و وفاداری است و حقوق برای حکومت کردن بر آنها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روابط اعضای خانواده بسیار فراتر از رابطه کارگر و کارفرماست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خانواده با حقوق و احکام آمرانه آن سازگار نیست و اثر قوانین در ایجاد نظم در آن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پی آن باشیم که سنت ها را به دور افکنیم و قانون را جایگزین آن سازیم، در واقع آن را میان تهی ساخته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است </w:t>
      </w:r>
    </w:p>
    <w:p>
      <w:pPr>
        <w:pStyle w:val="BookText"/>
        <w:rPr/>
      </w:pPr>
      <w:r>
        <w:rPr>
          <w:rFonts w:ascii="IRNazanin" w:hAnsi="IRNazanin" w:eastAsia="IRNazanin"/>
          <w:color w:val="111111"/>
          <w:sz w:val="28"/>
          <w:sz w:val="28"/>
          <w:szCs w:val="28"/>
          <w:rtl w:val="true"/>
          <w:lang w:bidi="fa-IR"/>
        </w:rPr>
        <w:t xml:space="preserve">که زن و شوهر چون دو مدعی در برابر هم ظاهر می شوند؛ زن در برابر اداره منزل از شوهر دستمزد می خواهد و بسان سایر مزدوران کارشکنی و اعتصاب می کند و شوهر نیز در برابر پولی که می دهد سروری و حکومت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کاتوزیان،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ملت، خانواده نماینده و مظهر اخلاق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پاک انسانی و درندگی های حیوانی، هر دو در این کانون به اوج قدرت خود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خانواده باید به وجود آید، عشق و مهربانی و حسن نیت است و هیچ نیرویی جز اخلاق و ایمان نمی تواند بر این عواطف حکومت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کاتوزیان،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گفته شد، شهید مطهری در مورد افعال اخلاقی می فرماید انسان به حسب کارهای اخلاقی را شریف و شرافتمندانه می داند با این که از خود گذشتگی است و با منطق طبیعی سازگار نیست و حتی با منطق عقل عملی به این معنا یعنی عقلی که به انسان می گوید خودت و منافع خود را باید حفظ کنی، سازگار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نمی تواند از کسی انتظار فداکاری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ساختن انسانی منظم و غیر متجاوز قانع است و عدالت را در این می بیند که هرکس به حق خود برسد؛ ولی خانواده به چیزی بیش از این ها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فداکاری و خیرخواهی شرط نخست سنگ زیرین این بناست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عظیم زاده اردبیلی،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به دشواری به درون این مأمن طبیعی راه می یابد؛ زیرا آنچه در خانواده می گذرد، از خصوصی ترین و عاطفی ترین چهره های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 توان شاهدی برای رفتار ناهنجار آورد و نه ضابطه دقیقی برای ارزیابی سلوک همسران به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حقوق ناچار به وضع قواعدی مبهم و مجرد مانند لزوم همکاری زن و شوهر و رفتار عادلانه با همسران می پردازد و تعیین مصداق های آن را به عرف و اخلاق وا می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مواردی که حقوق دستورهای کلی می دهد و تکالیف عام و مجملی را مقرر می دارد، مصداق های آن نوعی الزام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الزام مرد به تأمین معاش خانواده و تربیت فرزندان و تکلیف زن و فرزندان به خوشرویی با مرد واطاعت از او از قواعد اخلاقی است که حقوق به عاریت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نقش حقوق را در تنظیم خانواده نباید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هستند کسانی که به هیچ منطقی تسلیم نمی شوند و درباره اینان تنها حقوق می تواند حداقلی از نظم و عدالت را مستقر سازد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آنچه گذشت، می توان دریافت که با توجه به روابط اعضای خانواده با 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روابط عاطفی و انسانی بین آنها برقرار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می تواند قواعد حقوقی را تلطیف کند و از حالت خشکی و صلابت بیرون آورد و سرنوشت خانواده را فدای آن منطق خشک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و قضایای اخلاقی مربوط به خانواده در قرآن و سنت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فراوانی این قضایا نشان دهنده اهمیت زیاد اخلاق در خانواده، یا به عبارت </w:t>
      </w:r>
    </w:p>
    <w:p>
      <w:pPr>
        <w:pStyle w:val="BookText"/>
        <w:rPr/>
      </w:pPr>
      <w:r>
        <w:rPr>
          <w:rFonts w:ascii="IRNazanin" w:hAnsi="IRNazanin" w:eastAsia="IRNazanin"/>
          <w:color w:val="111111"/>
          <w:sz w:val="28"/>
          <w:sz w:val="28"/>
          <w:szCs w:val="28"/>
          <w:rtl w:val="true"/>
          <w:lang w:bidi="fa-IR"/>
        </w:rPr>
        <w:t>دیگر تقدم اخلاق بر حقوق در خانواده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مصادیق و شاخص های اخلاق قرآنی و سیره اهل بیت علیه السلام در نظام حقوقی خانواده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و آرامش در محیط خانواده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آياته أن خلق لكم من أنفسكم أزواجاً التسكنوا إليها وجعل بينكم مؤده و 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باز یکی از آیات الهی آن است که برای شما از جنس خودتان جفتی آفرید که در بر او آرامش یابید و میان شما رأفت و مهربانی برقرار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معاشرت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عاشروهن بالمعروف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اصل صلح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والصلح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داری در غیاب شوهر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فالصالحات قانتات حافظات للغيب بما حفظ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توصیه های اخلاقی امامان معصوم علیه السلام به زوجین نیز بسیار زیاد می باشند که از آن جمله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رفاه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از راه حلال برای خانواده اش تلاش نماید، مثل جهاد کننده در راه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مرد به همسرش که بگوید من تو را دوست دارم، هرگز از یاد او نمی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عفت کلام در سخن گفتن زوج با همسرش 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جبرئیل مرا آگاه ساخته و پیوسته در مورد زنان مرا سفارش کرده است، به گونه ای که گمان کردم برای شوهر جایز نیست که به زنش اف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طبرسی،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گیری در معیشت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سهل گیرترین شما مورد خانواده راضی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آرامش شوهر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زهرا سلام الله علیها نگاه می کردم، غم و غصه هایم برطرف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ذکر شده که بخش کوچکی از احادیث فراوان در این زمینه است، تجسم قرآن در رعایت اخلاق در زندگی زناشویی است که اگر اعضای خانواده به این مجموعه عمل نمایند، دچار تزلزل نمی شوند و خانواده های متعادل و اخلاقی می سازند که در نتیجه به دخالت مرجع قضایی نیازی نخواهند داشت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بررسی آیات و روایات وارده در زمینه خانواده، می توان دریافت که در خانواده، محور اصلی اخلاق است و رسیدن به کارکردهای مورد نظر خانواده و آن وحدت </w:t>
      </w:r>
      <w:bookmarkStart w:id="485" w:name="pg11230_87756"/>
    </w:p>
    <w:p>
      <w:pPr>
        <w:pStyle w:val="BookText"/>
        <w:rPr/>
      </w:pPr>
      <w:bookmarkEnd w:id="485"/>
      <w:r>
        <w:rPr>
          <w:rFonts w:ascii="IRNazanin" w:hAnsi="IRNazanin" w:eastAsia="IRNazanin"/>
          <w:color w:val="111111"/>
          <w:sz w:val="28"/>
          <w:sz w:val="28"/>
          <w:szCs w:val="28"/>
          <w:rtl w:val="true"/>
          <w:lang w:bidi="fa-IR"/>
        </w:rPr>
        <w:t xml:space="preserve">معنوی که از زندگی مشترک انتظار می رود، فقط در گرو آموزه های اخلاقی به دست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راهکارهای عملی قرآن کریم در روابط اخلاقی زوجین به یکی از این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مشاوره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شود</w:t>
      </w:r>
      <w:r>
        <w:rPr>
          <w:rFonts w:eastAsia="IRNazanin" w:cs="IRNazanin"/>
          <w:color w:val="111111"/>
          <w:sz w:val="28"/>
          <w:szCs w:val="28"/>
          <w:rtl w:val="true"/>
          <w:lang w:bidi="fa-IR"/>
        </w:rPr>
        <w:t>:</w:t>
      </w:r>
    </w:p>
    <w:p>
      <w:pPr>
        <w:pStyle w:val="Heading3"/>
        <w:numPr>
          <w:ilvl w:val="2"/>
          <w:numId w:val="1"/>
        </w:numPr>
        <w:rPr/>
      </w:pPr>
      <w:bookmarkStart w:id="486" w:name="__RefHeading___Toc8338298_2870459653"/>
      <w:bookmarkStart w:id="487" w:name="_Toc185"/>
      <w:bookmarkEnd w:id="486"/>
      <w:r>
        <w:rPr>
          <w:rtl w:val="true"/>
        </w:rPr>
        <w:t>اصل تراضی و مشورت در سبک و آیین زندگی</w:t>
      </w:r>
      <w:bookmarkEnd w:id="487"/>
    </w:p>
    <w:p>
      <w:pPr>
        <w:pStyle w:val="BookText"/>
        <w:rPr/>
      </w:pPr>
      <w:r>
        <w:rPr>
          <w:rFonts w:ascii="IRNazanin" w:hAnsi="IRNazanin" w:eastAsia="IRNazanin"/>
          <w:color w:val="111111"/>
          <w:sz w:val="28"/>
          <w:sz w:val="28"/>
          <w:szCs w:val="28"/>
          <w:rtl w:val="true"/>
          <w:lang w:bidi="fa-IR"/>
        </w:rPr>
        <w:t>اصل مشورت یکی از اصول اخلاقی حاکم بر زندگی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خانوادگی نیز اصل تراضی و مشورت مورد تصدیق قرآن و روایات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تبیین جایگاه این اصل به عنوان یکی از اصول اخلاقی در تحکیم خانواده، لازم است ابتدا اشارهای به معنای لغوی آن و سپس به اهمیت مشاوره در اسلام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می گوید کلمه تشاور، مشورت و مشاورت به معنای استخراج رأی صحیح است به این که آدمی در مواقعی که خودش درباره کاری رأی صحیح ندارد، به دیگری مراجعه کند و از او رأی صحیح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Heading3"/>
        <w:numPr>
          <w:ilvl w:val="2"/>
          <w:numId w:val="1"/>
        </w:numPr>
        <w:rPr/>
      </w:pPr>
      <w:bookmarkStart w:id="488" w:name="__RefHeading___Toc8338300_2870459653"/>
      <w:bookmarkStart w:id="489" w:name="_Toc186"/>
      <w:bookmarkEnd w:id="488"/>
      <w:r>
        <w:rPr>
          <w:rtl w:val="true"/>
        </w:rPr>
        <w:t>اهمیت مشاوره در اسلام</w:t>
      </w:r>
      <w:bookmarkEnd w:id="489"/>
    </w:p>
    <w:p>
      <w:pPr>
        <w:pStyle w:val="BookText"/>
        <w:rPr/>
      </w:pPr>
      <w:r>
        <w:rPr>
          <w:rFonts w:ascii="IRNazanin" w:hAnsi="IRNazanin" w:eastAsia="IRNazanin"/>
          <w:color w:val="111111"/>
          <w:sz w:val="28"/>
          <w:sz w:val="28"/>
          <w:szCs w:val="28"/>
          <w:rtl w:val="true"/>
          <w:lang w:bidi="fa-IR"/>
        </w:rPr>
        <w:t>مشاوره در اسلام با اهمیت خاصی تلقی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برای این که از یک سو مسلمانان را به اهمیت مشورت متوجه سازد تا آن را جزء برنامه های اساسی زندگی خود قراردهند و از سوی دیگر، نیروی فکر و اندیشه را در افراد پرورش دهد، در امور عمومی مسلمانان جلسه مشاوره تشکیل می داد و مخصوصا برای افراد صاحب نظر ارزش خاصی قائل بود تا آنجا که گاهی از رأی خود برای احترام آنها صرف نظر می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روایات زیادی درباره اهمیت مشورت کردن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موضوع به حدی است که یکی از سوره های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به برخی از این آیات اشاره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رحمه من الله لنت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استغفرلهم و شاورهم في الامر فاذا عزمت فتوكل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،به سبب رحمت خدا تو با خلق مهربان و خوشخوی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بر آن ها طلب آمرزش کن و در کارها با آنها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قصد نمودی، برخدا توکل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نزول این آیه واقعه جنگ احد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رسالت پیامبر کمتر موردی را می توان پیدا کرد که به میزان جنگ احد، رأی مشورتی مسلمین نادرست </w:t>
      </w:r>
    </w:p>
    <w:p>
      <w:pPr>
        <w:pStyle w:val="BookText"/>
        <w:rPr/>
      </w:pPr>
      <w:r>
        <w:rPr>
          <w:rFonts w:ascii="IRNazanin" w:hAnsi="IRNazanin" w:eastAsia="IRNazanin"/>
          <w:color w:val="111111"/>
          <w:sz w:val="28"/>
          <w:sz w:val="28"/>
          <w:szCs w:val="28"/>
          <w:rtl w:val="true"/>
          <w:lang w:bidi="fa-IR"/>
        </w:rPr>
        <w:t>بوده و منجر به لطماتی برای جامعه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خداوند به پیامبر صلی الله علیه وآله دستور می دهد که با مردم مشورت کند، هرچند نتیجه مشورت در پاره ای از موارد سودمند نباشد؛ زیرا به طور کلی منافع آن به مراتب بیش از زیانهای آن است و اثری که در آن برای پرورش فرد و اجتماع و بالا بردن شخصیت آنها وجود دارد از همه این ها بالاتر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در اینجا به ذهن خطور می کند این است که پیامبر صلی الله علیه وآله که از علم الهی برخوردار بود و به یقین در تشخیص به خطا نمی رفت، چه هدفی از مشورت با دیگران داشته است؟ در روایتی از ابن عباس، خود پیامبر صلی الله علیه وآله به این سؤال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شد رسول خدا صلی الله علیه وآله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و رسول او نیاز به مشورت ندارند ولیکن خدای تعالی این دستور را رحمت برای امت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هرکس از امت من که مشورت کند، چنان نیست که هیچ رشدی عایدش نشود و کسی که آن را ترک کند، ممکن نیست که به هیچ مقدار و هیچ نوعی از گمراهی و کجی گرفتار نشود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به این نکته توجه کرد که جایی که حکم وجوب یا حرمت وارد شده باشد، هیچ کس حق مشورت ندارد؛ زیرا اگر چنین عملی صحیح بود باید اختلاف حوادث جاریه ناسخ کلام خدا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آیه می توان دریافت که وقتی پیامبرصلی الله علیه وآله که مصون از هر خطا و لغزش است، به مشورت کردن امر می شود، به طریق اولی مشورت برای افراد دیگر که احتمال خطا در تشخیص دارند، بسیار با اهمیت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استجابوا لربّهم واقاموا الصلاه و امرهم شوری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امر خدا را اجابت و اطاعت کردند و نماز به پا داشتند و کارشان را به مشورت یکدیگر انجام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شریفه نیز می توان چند نکته به 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که شوری در ردیف ایمان به خدا و به پا داشتن نماز قرار گرفته است، می فهمیم که چه اندازه مشورت اهمیت دارد و به عنوان مهم ترین مساله اجتماعی شناخته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الاسلامی،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این آیه به گونه ای است که آن را یک برنامه مستمر و کار همیشگی برای مؤمنان می شمارد؛ همانگونه که اقامه نماز یک اقدامی مستمر است، نه یک پدیده اتفاقی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به صورت عام آمده بنابراین با زنان نیز می توان مشورت کرد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غیرممکن است که فرد مؤمن تنگ نظر باشد یا استبداد رأی داشته باشد؛ بلکه خداوند این انتظار را از او دارد که ظرفیت وجودی خود را بالاتر ببرد و با شنیدن </w:t>
      </w:r>
      <w:bookmarkStart w:id="490" w:name="pg11230_87758"/>
    </w:p>
    <w:p>
      <w:pPr>
        <w:pStyle w:val="BookText"/>
        <w:rPr/>
      </w:pPr>
      <w:bookmarkEnd w:id="490"/>
      <w:r>
        <w:rPr>
          <w:rFonts w:ascii="IRNazanin" w:hAnsi="IRNazanin" w:eastAsia="IRNazanin"/>
          <w:color w:val="111111"/>
          <w:sz w:val="28"/>
          <w:sz w:val="28"/>
          <w:szCs w:val="28"/>
          <w:rtl w:val="true"/>
          <w:lang w:bidi="fa-IR"/>
        </w:rPr>
        <w:t>نظرات مخالف ناراحت یا عصبانی نشود؛ بلکه در کمال وسعت روحی و تدبیر عقلانی بهترین نظر را برگزیند؛ هرچند که با رأی اولی او فرق داشته باشد</w:t>
      </w:r>
      <w:r>
        <w:rPr>
          <w:rFonts w:eastAsia="IRNazanin" w:cs="IRNazanin"/>
          <w:color w:val="111111"/>
          <w:sz w:val="28"/>
          <w:szCs w:val="28"/>
          <w:rtl w:val="true"/>
          <w:lang w:bidi="fa-IR"/>
        </w:rPr>
        <w:t>.</w:t>
      </w:r>
    </w:p>
    <w:p>
      <w:pPr>
        <w:pStyle w:val="Heading3"/>
        <w:numPr>
          <w:ilvl w:val="2"/>
          <w:numId w:val="1"/>
        </w:numPr>
        <w:rPr/>
      </w:pPr>
      <w:bookmarkStart w:id="491" w:name="__RefHeading___Toc8338302_2870459653"/>
      <w:bookmarkStart w:id="492" w:name="_Toc187"/>
      <w:bookmarkEnd w:id="491"/>
      <w:r>
        <w:rPr>
          <w:rtl w:val="true"/>
        </w:rPr>
        <w:t>فواید مشاوره</w:t>
      </w:r>
      <w:bookmarkEnd w:id="492"/>
    </w:p>
    <w:p>
      <w:pPr>
        <w:pStyle w:val="BookText"/>
        <w:rPr/>
      </w:pPr>
      <w:r>
        <w:rPr>
          <w:rFonts w:ascii="IRNazanin" w:hAnsi="IRNazanin" w:eastAsia="IRNazanin"/>
          <w:color w:val="111111"/>
          <w:sz w:val="28"/>
          <w:sz w:val="28"/>
          <w:szCs w:val="28"/>
          <w:rtl w:val="true"/>
          <w:lang w:bidi="fa-IR"/>
        </w:rPr>
        <w:t>مشورت از جهات مختلف، منافع متعددی دارد که با بررسی احادیث وارده می توان به فواید آن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به برخی از این فواید اشاره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استبداد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سقوط اخلاقی، خودرایی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گرفتار استبداد</w:t>
      </w:r>
    </w:p>
    <w:p>
      <w:pPr>
        <w:pStyle w:val="BookText"/>
        <w:rPr/>
      </w:pPr>
      <w:r>
        <w:rPr>
          <w:rFonts w:ascii="IRNazanin" w:hAnsi="IRNazanin" w:eastAsia="IRNazanin"/>
          <w:color w:val="111111"/>
          <w:sz w:val="28"/>
          <w:sz w:val="28"/>
          <w:szCs w:val="28"/>
          <w:rtl w:val="true"/>
          <w:lang w:bidi="fa-IR"/>
        </w:rPr>
        <w:t>رأی هستند و خود را بی نیاز از افکار دیگران می دانند، غالباً گرفتار اشتباهات خطرناک و دردناکی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استبداد رأی، شخصیت را در توده مردم می کشد و افکار را متوقف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استبر برأیه 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رأی خویش را بپسندد، خواهد لغزید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رسولی محلاتی،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در اقدام به کاری تردید داشته باشد، ولی نظر دیگران را که به دست آورد و تشخیص داد که نظر مطلوبی است قدرت پیدا می کند و از حالت تردید و تحیّر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می فرماید لاظهیر کالمشاوره؛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پشتوانه ای چون مشورت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دشتی،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حکمت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راه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انسان را به طرف راه صلاح می کشاند یا بدان نزدیک می کند یا حداقل از ضررهای ممکن و محتمل می 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رجل يشاور احدا الا هدى الى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با دیگری مشورت کند، مگر این که به سوی راه صحیح هدایت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عروسی حویزی،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 مطلوب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شخص مشورت می کند، در حقیقت در عقول مردم شریک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مشاوره می توان به شیوه استنباط راه حل های دقیق و چگونگی برخورد با تضارب آرا در امور زندگی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استبرّ برأيه هلک، و من شاور الرّجال شاركها في عقولها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خودرأی شد به هلاکت رسید و هر کس با دیگران مشورت کرد در عقل های آنان شریک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دشتی،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حکمت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شخصیت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فواید مشورت این است که انسان ارزش شخصیت افراد و میزان دوستی و دشمنی آن ها را با خود درک می کند و این شناسایی راه را برای پیروزی او هموار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حس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کردن در خانواده ایجاد حس اعتماد و بها دادن به </w:t>
      </w:r>
      <w:bookmarkStart w:id="493" w:name="pg11230_87759"/>
    </w:p>
    <w:p>
      <w:pPr>
        <w:pStyle w:val="BookText"/>
        <w:rPr/>
      </w:pPr>
      <w:bookmarkEnd w:id="493"/>
      <w:r>
        <w:rPr>
          <w:rFonts w:ascii="IRNazanin" w:hAnsi="IRNazanin" w:eastAsia="IRNazanin"/>
          <w:color w:val="111111"/>
          <w:sz w:val="28"/>
          <w:sz w:val="28"/>
          <w:szCs w:val="28"/>
          <w:rtl w:val="true"/>
          <w:lang w:bidi="fa-IR"/>
        </w:rPr>
        <w:t>شریک زندگی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را از تکروی و تک بعدی نگریستن باز می دارد و همدلی و یکرنگی به ارمغان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آنچه گفته شد، کسی که با دیگران مشورت می کند، با شریک شدن در عقول و تجارب دیگران، به رشد عقلی می رسد و می تواند راه صحیح را از خطا تشخیص دهد و همواره بهترین تصمیم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احتمال موفقیت او بیشتر می شود</w:t>
      </w:r>
      <w:r>
        <w:rPr>
          <w:rFonts w:eastAsia="IRNazanin" w:cs="IRNazanin"/>
          <w:color w:val="111111"/>
          <w:sz w:val="28"/>
          <w:szCs w:val="28"/>
          <w:rtl w:val="true"/>
          <w:lang w:bidi="fa-IR"/>
        </w:rPr>
        <w:t>.</w:t>
      </w:r>
    </w:p>
    <w:p>
      <w:pPr>
        <w:pStyle w:val="Heading3"/>
        <w:numPr>
          <w:ilvl w:val="2"/>
          <w:numId w:val="1"/>
        </w:numPr>
        <w:rPr/>
      </w:pPr>
      <w:bookmarkStart w:id="494" w:name="__RefHeading___Toc8338304_2870459653"/>
      <w:bookmarkStart w:id="495" w:name="_Toc188"/>
      <w:bookmarkEnd w:id="494"/>
      <w:r>
        <w:rPr>
          <w:rtl w:val="true"/>
        </w:rPr>
        <w:t>اهمیت مشاوره در خانواده</w:t>
      </w:r>
      <w:bookmarkEnd w:id="495"/>
    </w:p>
    <w:p>
      <w:pPr>
        <w:pStyle w:val="BookText"/>
        <w:rPr/>
      </w:pPr>
      <w:r>
        <w:rPr>
          <w:rFonts w:ascii="IRNazanin" w:hAnsi="IRNazanin" w:eastAsia="IRNazanin"/>
          <w:color w:val="111111"/>
          <w:sz w:val="28"/>
          <w:sz w:val="28"/>
          <w:szCs w:val="28"/>
          <w:rtl w:val="true"/>
          <w:lang w:bidi="fa-IR"/>
        </w:rPr>
        <w:t>در آیات قبل مشورت به صورت عام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دیگری در این زمینه وجود دارد که به طور خاص به مشورت با زنان در امور خانوادگی اشاره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نشان دهنده اهمیت مشورت در روابط خانوادگی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فإن ارضعن لكم فأتوهن أجورهن و أتمروا بينكم بمعروف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شما را شیر دادند اجرتشان را بدهید و با یکدیگر به خوبی و خوشی مشورت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ائتمروا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است و وقتی در مورد چیزی استعمال می شود معنای مشورت کردن درباره آن چیز را می دهد؛ به طوری که طرف های مشورت به یکدیگر امر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که ائتمار به صیغه امر آمده و فرموده ائتمار کنید، خطابش به زن و مرد است و تصریح قرآن کریم را به ضرورت مشورت طرفینی می رساند ضمن آن که آیه خطاب به مردان آمده و در چارچوب روابط درون زندگی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فرزند خود مشورت کنید تا به نحوی پسندیده و عادی به توافق برسید؛ به طوری که هیچ یک از شما و فرزندانتان متضرر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ارادا فصالا عن تراض منهما و تشاور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منشأ فصال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جدایی طفل از شیر را خواستند، جدایی که از روی تراضی پدر و مادر و مشورت باشد گناهی بر آنان اما بدون تراضی و با رضایت یکی از آنها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مشورت که به صلاح نوزاد و پدر و مادر انجام می گیرد، بر پایه صلاح اندیشی و تفاهم خانواده و در حدود احکام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طالقانی،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در اهمیت مشاوره بیان شد، می توان دریافت که مشاوره در خانواده و روابط خانوادگی اهمیت بسیار زیادی دارد؛ زیرا خانواده مانند یک جامعه کوچک دارای افراد متعدد با دیدگاه های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اختلاف نظر در مسائل خانوادگی امری کاملا طبیعی است؛ اما اگر زن و شوهر یاد بگیرند که تنها راه حل مشکلات خانوادگی این است که بین خودشان بدون مداخله یا اطلاع دیگران جلساتی داشته باشند که </w:t>
      </w:r>
      <w:bookmarkStart w:id="496" w:name="pg11230_87760"/>
    </w:p>
    <w:p>
      <w:pPr>
        <w:pStyle w:val="BookText"/>
        <w:rPr/>
      </w:pPr>
      <w:bookmarkEnd w:id="496"/>
      <w:r>
        <w:rPr>
          <w:rFonts w:ascii="IRNazanin" w:hAnsi="IRNazanin" w:eastAsia="IRNazanin"/>
          <w:color w:val="111111"/>
          <w:sz w:val="28"/>
          <w:sz w:val="28"/>
          <w:szCs w:val="28"/>
          <w:rtl w:val="true"/>
          <w:lang w:bidi="fa-IR"/>
        </w:rPr>
        <w:t>در آن براساس تفاهم، احترام و محبت به مشورت با یکدیگر بپردازند، در این صورت عقل و ایمان آن ها بر تصمیم گیری هایشان حاکم می شود و اختلافات آن ها منجر به مشاجره لفظی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چنین محیطی فرزندان هم قابلیت و توانایی اظهار نظر کردن جلوی دیگران را به دست می آورند و اعتماد به نفس و خلاقیت در آنها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 و اساسی در باب لزوم پایبندی به مشاوره در خانواده این است که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اساسی ترین نهاد جامعه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اصولی استوار شده است که یکی از آن اصول، اصول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دیگری که به عنوان شاخص تجسم رفتار قرآنی در روابط زوجین با تکیه برآیات می توان برشمرد،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معاشرت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497" w:name="__RefHeading___Toc8338306_2870459653"/>
      <w:bookmarkStart w:id="498" w:name="_Toc189"/>
      <w:bookmarkEnd w:id="497"/>
      <w:r>
        <w:rPr>
          <w:rtl w:val="true"/>
        </w:rPr>
        <w:t>مفهوم اصل معاشرت به معروف در قرآن کریم</w:t>
      </w:r>
      <w:bookmarkEnd w:id="498"/>
    </w:p>
    <w:p>
      <w:pPr>
        <w:pStyle w:val="BookText"/>
        <w:rPr/>
      </w:pPr>
      <w:r>
        <w:rPr>
          <w:rFonts w:ascii="IRNazanin" w:hAnsi="IRNazanin" w:eastAsia="IRNazanin"/>
          <w:color w:val="111111"/>
          <w:sz w:val="28"/>
          <w:sz w:val="28"/>
          <w:szCs w:val="28"/>
          <w:rtl w:val="true"/>
          <w:lang w:bidi="fa-IR"/>
        </w:rPr>
        <w:t xml:space="preserve">از نظر قرآن کریم، اساسی ترین اصل در رفتار و تعامل بین زوجین معاشرت به معروف است که صریحا 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نساء به 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عَاشِرُوهُنَّ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مجال به بررسی مفهوم حسن معاشرت در آیات قرآنی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معاشرت به دلیل ساختار واژگانی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مفاهیم اجتماعی و دوسویه است که هرگاه قید و پسوندی بدان افزوده نشود، گزینه های چندی در آن جای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مردان با مردان زنان با زنان و مردان با زنان در جامعه و مردان با زنان در درون خانواده که مهم ترین آنها گزینه اخیر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موضوع معاشرت با پسوند خانواده، موردنظر و گفت و گو باشد، همان سان که 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سوره چنین است، به این معنی است که معاشرت به معروف، تنها ملاک رفتاری برای مردان نیست و مقصود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وعاشروهن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زمان تعیین و مبنای رفتاری شوی با زن و زن با شوی خویش است، پس مردان و زنان در رفتار متقابل خانوادگی و زناشویی از این زاویه که هر دو باید طبق معروف رفتار کنند همسان و برابرند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عظیم زاده اردبیلی ،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لهنّ مثل الذي عليهن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گونه ای صریح، وظایف، حقوق و آداب معاشرت متقابل مرد و زن در درون خانواده را برابر و همانند می شمارد و معیار آن را معروف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روایی و سنت نیز معروف را به همین معنی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صلی الله علیه وآله 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لكم عليهنّ حق و لهنّ عليكم حق، و من حقكم عليهنّ ان لا يوطئن فراشكم احدا و لا يعصينكم فی معروف، و اذا فعلن ذلک فلهنّ رزقهن وكسوتهن بالمعروف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زحیلی،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بر زنان حقی است؛ همان گونه که ایشان را بر شما حقی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حقوق شما بر زنان است که </w:t>
      </w:r>
      <w:bookmarkStart w:id="499" w:name="pg11230_87761"/>
    </w:p>
    <w:p>
      <w:pPr>
        <w:pStyle w:val="BookText"/>
        <w:rPr/>
      </w:pPr>
      <w:bookmarkEnd w:id="499"/>
      <w:r>
        <w:rPr>
          <w:rFonts w:ascii="IRNazanin" w:hAnsi="IRNazanin" w:eastAsia="IRNazanin"/>
          <w:color w:val="111111"/>
          <w:sz w:val="28"/>
          <w:sz w:val="28"/>
          <w:szCs w:val="28"/>
          <w:rtl w:val="true"/>
          <w:lang w:bidi="fa-IR"/>
        </w:rPr>
        <w:t>نگذارند بر فراش شما کسی پا گذارد و زنان در آنچه معروف است از شما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حقوق از ناحیه زنان انجام شود بر شماست که خوراک و پوشاک ایشان را طبق متعارف تأمین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رشیدرضا در تفسیر المنار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و برابری نهفته است؛ یعنی ای مردان با زنان به طور متعارف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نیز باید با مردان بر پایه معروف معاشرت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رشیدرضا،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وهبه زحیلی از قرآن پژوهان و مفسّران معاصر، هنگام بر شمردن حقوق شوهر بر زن، از حق برخورد و معاشرت به معروف یاد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زحیلی،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Heading3"/>
        <w:numPr>
          <w:ilvl w:val="2"/>
          <w:numId w:val="1"/>
        </w:numPr>
        <w:rPr/>
      </w:pPr>
      <w:bookmarkStart w:id="500" w:name="__RefHeading___Toc8338308_2870459653"/>
      <w:bookmarkStart w:id="501" w:name="_Toc190"/>
      <w:bookmarkEnd w:id="500"/>
      <w:r>
        <w:rPr>
          <w:rtl w:val="true"/>
        </w:rPr>
        <w:t>جایگاه معاشرت به معروف در روابط زناشویی در قرآن کریم</w:t>
      </w:r>
      <w:bookmarkEnd w:id="501"/>
    </w:p>
    <w:p>
      <w:pPr>
        <w:pStyle w:val="BookText"/>
        <w:rPr/>
      </w:pPr>
      <w:r>
        <w:rPr>
          <w:rFonts w:ascii="IRNazanin" w:hAnsi="IRNazanin" w:eastAsia="IRNazanin"/>
          <w:color w:val="111111"/>
          <w:sz w:val="28"/>
          <w:sz w:val="28"/>
          <w:szCs w:val="28"/>
          <w:rtl w:val="true"/>
          <w:lang w:bidi="fa-IR"/>
        </w:rPr>
        <w:t>واژه معروف سی وهشت بار در قرآن آمده است که نوزده مورد آن به موضوع معاشرت مردان با زنان در محیط خانواده پرداخته و معروف را ضابطه و قانون کلی در معاشرت و روابط خانوادگی قرار داده است؛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عاشروهن بالمعروف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شایستگی رفتار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لهنّ مثل الذى عليهن بالمعروف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برعهده زنان است به طور شایسته، به نفع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برعهده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مرتان فإمساك بمعروف أو تسريح بإحسان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است پس از آن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زن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نگاه داشتن یا به شایستگی آزاد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طلقتم النساء فبلغن أجلهن فأمسكوهنّ بمعروف أو سرّحوهن بمعروف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زنان را طلاق گفتید و به پایان عده خویش رسیدند، به خوبی نگاهشان دارید یا به خوبی آزادشان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هدف از ازدواج را، کسب سکینه و آرامش زوجین از یکدیگر، دانسته و تصدیق می کند که میان شما، وحدت و مودت قرار دادیم، تا بدین وسیله زمینه ایجاد آرامش را به مخاطبان بازشناساند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ءَايَتِهِ أَنْ خَلَقَ لَكُم مِّنْ أَنفُسِكُمْ أَزْوَجاً لِّتَسْكُنُوا إِلَيْهَا وَ جَعَلَ بَيْنَكُم مَّوَدَّةً وَ رَحْمَة</w:t>
      </w:r>
      <w:r>
        <w:rPr>
          <w:rFonts w:ascii="IRNazanin" w:hAnsi="IRNazanin" w:eastAsia="IRNazanin"/>
          <w:color w:val="111111"/>
          <w:sz w:val="28"/>
          <w:sz w:val="28"/>
          <w:szCs w:val="28"/>
          <w:rtl w:val="true"/>
          <w:lang w:bidi="fa-IR"/>
        </w:rPr>
        <w:t xml:space="preserve"> در آیه یاد شده، اساس خانواده اسلام، بر حفظ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و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حفظ آرامش و سکون، تفاهم و زمینه ایجاد رشد و بالندگی و ارتقاء مطلوب و تقویت و تکمیل هر یک از زن و شوهر، توسط دیگری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هرگونه عملی که موجب القای تشویق و نگرانی، اضطراب و نابسامانی، غم و اندوه، کینه و نفرت در خانه و خانواده باشد، از دیدگاه آفریدگار هستی، مذموم و مطرود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 و مردی که به اختیار و اراده خویش با هم پیمان زناشویی می بندند با تشکیل خانواده در جهت کسب سکینه و آرامش، اقدام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تشکیل خانواده به تنهایی کافی نیست؛ بلکه هر یک از افراد خانواده جدید در جهت حفظ اهداف خانواده و به منظور نیل به آرمان های مذکور، وظایف و مسؤولیت هایی را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آرامش و همدلی، تربیت فرزندان صالح و بقای خانواده، نوع خاصی از رفتار زوجین را با یکدیگر طلب می کند که در اصطلاح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مرافعه و تخاصم و مخالفت زوجین با یکدیگر علاوه بر ایجاد ممانعت در رسیدن به این اهداف، بقای خانواده را نیز در معرض خطر قرار می دهد و با فروپاشی خانواده، دیگر سکینه و آرامش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وآله در این خصوص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اکمل المؤمنین ایماناً احسنهم خلقا و خیارکم 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کامل ترین مؤمنان از حیث ایمان، خوش خلق 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شایسته ترین شما، آن هایی هستند که با زن های خویش خوش رفتارند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پاینده،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مورد خوش رفتاری زنان در منزل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المرء حسن التبعل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زن خوب شوهرداری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قرآن تعابیر مختلفی را برای مفهوم معاشرت به معروف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تفاسیر در جهت بیان مصادیق ،معروف با عرف جامعه نقطه مشترک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شیخ طبرسی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شریفه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در آمیزید و حقوق ایشان را، اعم از انصاف در قسمت، نفقه و خوبی سخن و رفتار مطابق حکم شارع، ادا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مرد همسرش را نزند، سخن بد به او نگوید و با او گشاده 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کاری گویند که در جامعه مجهول نباشد و وقتی با امر معاشرت ضمیمه شود، به این معناست که با زنان طوری معاشرت کنید که مرسوم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با تکیه بر این اصول می تواند کارکردهای اصلی و مهم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جمله آن ها ایجاد امنیت روانی و اعتماد طرفینی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ایفا کند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درباره این دو اصل اخلاقی قرآنی، یعنی مشورت و معاشرت به معروف، پرداخته شد، شاخص اصلی در داشتن زندگی آرام و موفق، تبلور اخلاق کریمه گذشت، معاضدت، همدلی، یکرنگی و صداقت زوجین با یکدیگر است که سر حلقه این رفتار در نظام حقوقی خانواده تحقق دو اصل مشاوره و حسن معاشرت است که امری دو سویه می باشد</w:t>
      </w:r>
      <w:r>
        <w:rPr>
          <w:rFonts w:eastAsia="IRNazanin" w:cs="IRNazanin"/>
          <w:color w:val="111111"/>
          <w:sz w:val="28"/>
          <w:szCs w:val="28"/>
          <w:rtl w:val="true"/>
          <w:lang w:bidi="fa-IR"/>
        </w:rPr>
        <w:t xml:space="preserve">. </w:t>
      </w:r>
      <w:bookmarkStart w:id="502" w:name="pg11230_87763"/>
    </w:p>
    <w:p>
      <w:pPr>
        <w:pStyle w:val="Heading3"/>
        <w:numPr>
          <w:ilvl w:val="2"/>
          <w:numId w:val="1"/>
        </w:numPr>
        <w:rPr/>
      </w:pPr>
      <w:bookmarkStart w:id="503" w:name="__RefHeading___Toc8338310_2870459653"/>
      <w:bookmarkStart w:id="504" w:name="_Toc191"/>
      <w:bookmarkEnd w:id="502"/>
      <w:bookmarkEnd w:id="503"/>
      <w:r>
        <w:rPr>
          <w:rtl w:val="true"/>
        </w:rPr>
        <w:t>رهیافت بحث</w:t>
      </w:r>
      <w:bookmarkEnd w:id="504"/>
    </w:p>
    <w:p>
      <w:pPr>
        <w:pStyle w:val="BookText"/>
        <w:rPr/>
      </w:pPr>
      <w:r>
        <w:rPr>
          <w:rFonts w:ascii="IRNazanin" w:hAnsi="IRNazanin" w:eastAsia="IRNazanin"/>
          <w:color w:val="111111"/>
          <w:sz w:val="28"/>
          <w:sz w:val="28"/>
          <w:szCs w:val="28"/>
          <w:rtl w:val="true"/>
          <w:lang w:bidi="fa-IR"/>
        </w:rPr>
        <w:t>در پایان یک بار دیگر باید گفت خانواده از بنیادی ترین نهادهای اجتماعی است که سلامت فکری و رفتاری آن در تحکیم عقاید و آرامش روانی اعضای خانواده و نهایتا آحاد جامعه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سیاست های کلان قرآن کریم در نظام حقوقی خانواده تحقق اصل معاشرت به معروف است که به گونه های مختلفی در آیات قرآنی 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تحقق این اصل باید حوزه معنایی عرف و معاشرت به معروف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گزاره های معروف انطباق با فطرت سلیم و الهی انسان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تشخیص مصادیق معروف نه تنها باید به گرایش انسانی بلکه به زوایا و قلمرو شرعی و الهی معروف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معاشرت به معروف در ماده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جمهوری اسلامی ایران به عنوان یک اصل ضروری جهت تحکیم مبانی خانواده معرفی شده است که با توجه به آیات و روایات متعددی که ذکر شد، مبانی این اصل ارزشمند تبیین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معاشرت به معروف مبتنی بر اصل مودت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و رحمت زمانی حاصل می شود که زوجین عامل سکینه قلب و ایجاد امنیت روانی یکدیگر باشند در حقیقت تقدم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لتسکنوا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واژه های مودت و رحمت حاکی از این است که زوجین باید اول تعامل فکری و رفتاری داشته باشند و خانه را محل امنی برای خود و فرزندان سازند تا به سایه رحمت و مودت الهی نائل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پرتو عمل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تَنسوُا الفَضلَ بَيْنَكُمْ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فراتر رفتن از مرزهای حقوقی و نائل شدن به مکارم اخلاقی فضل به معنای زیادتی است به گونه ای که زوجین برای یکدیگر حقوقی را با دیده فضل ترسیم نمایند و زیاده از حق به طرف مقابل خود اعطا کنند که این رمز بقا خانواده خواهد بود </w:t>
      </w:r>
      <w:r>
        <w:rPr>
          <w:rFonts w:eastAsia="IRNazanin" w:cs="IRNazanin"/>
          <w:color w:val="111111"/>
          <w:sz w:val="28"/>
          <w:szCs w:val="28"/>
          <w:rtl w:val="true"/>
          <w:lang w:bidi="fa-IR"/>
        </w:rPr>
        <w:t>.</w:t>
      </w:r>
    </w:p>
    <w:p>
      <w:pPr>
        <w:pStyle w:val="Heading3"/>
        <w:numPr>
          <w:ilvl w:val="2"/>
          <w:numId w:val="1"/>
        </w:numPr>
        <w:rPr/>
      </w:pPr>
      <w:bookmarkStart w:id="505" w:name="__RefHeading___Toc8338312_2870459653"/>
      <w:bookmarkStart w:id="506" w:name="_Toc192"/>
      <w:bookmarkEnd w:id="505"/>
      <w:r>
        <w:rPr>
          <w:rtl w:val="true"/>
        </w:rPr>
        <w:t>یافته های پژوهش</w:t>
      </w:r>
      <w:bookmarkEnd w:id="5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خانواده برخلاف دیگر سازمان های اجتماعی، حقوق محور اصلی نیست؛ بلکه محور اصلی در خانواده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را اخلاق اداره می کند و حقوق برای شرایط غیر عادی است؛ زمانی که اوضاع دگرگون می شود و عشق، ایثار و فداکاری جای خود را به ناسازگاری و زیاده خواهی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حقوق به کار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از جمله اصول و قواعد کلی منسجم در نظام خانواده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قواعد حقوقی و قواعد اخلاقی با یکدیگر هماهنگ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قوانین و مقررات نباید نافی و ناقض ارزش های اخلاقی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خانواده، حقوق در خدمت اخلاق بوده و اخلاق مقدم بر حقوق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و روایات، بر رعایت اصول اخلاقی بین زوجین تأکید بسیاری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رابطه حقوق و اخلاق می توان گفت این تلفیق، یعنی آمیختن مسائل حقوقی با موازین اخلاقی از شاهکارهای روانشناسی تربیتی اسلام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رسیدن به کارکردهای مورد نظر خانواده و آن وحدت معنوی که از زندگی مشترک انتظار می رود، فقط در گرو آموزه های اخلاقی است؛ این توقع از حقوق بیهوده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تراضی به عنوان یکی از اصول اخلاقی، جایگاه مهمی در تحکیم خانواده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زوجین می توانند با خودداری از استبداد رأی، در مورد مسائل و مشکلات خانوادگی با یکدیگر مشورت و تبادل نظر کنند و در نهایت بهترین تصمیم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این صورت کیان خانواده از خطر تزلزل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ممکن است در اثر اختلاف نظرها بوجود آید – در امان می ماند</w:t>
      </w:r>
      <w:r>
        <w:rPr>
          <w:rFonts w:eastAsia="IRNazanin" w:cs="IRNazanin"/>
          <w:color w:val="111111"/>
          <w:sz w:val="28"/>
          <w:szCs w:val="28"/>
          <w:rtl w:val="true"/>
          <w:lang w:bidi="fa-IR"/>
        </w:rPr>
        <w:t xml:space="preserve">. </w:t>
      </w:r>
      <w:bookmarkStart w:id="507" w:name="pg11230_87765"/>
    </w:p>
    <w:p>
      <w:pPr>
        <w:pStyle w:val="Heading3"/>
        <w:numPr>
          <w:ilvl w:val="2"/>
          <w:numId w:val="1"/>
        </w:numPr>
        <w:rPr/>
      </w:pPr>
      <w:bookmarkStart w:id="508" w:name="__RefHeading___Toc8338314_2870459653"/>
      <w:bookmarkStart w:id="509" w:name="_Toc193"/>
      <w:bookmarkEnd w:id="507"/>
      <w:bookmarkEnd w:id="508"/>
      <w:r>
        <w:rPr>
          <w:rtl w:val="true"/>
        </w:rPr>
        <w:t>منابع و مآخذ</w:t>
      </w:r>
      <w:bookmarkEnd w:id="5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قمی، ابی جعفر علی ابن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لا یحضره الفقيه، قم، جماعة المدرسين فى حوزه العلميه، </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اسماعیل بن عمر، تفسیر القرآن العظیم، بیروت، دارالمعرفه،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ابی الحسن احمد، معجم مقاييس اللغة، قم، مكتب الاعلام الاسلامی،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امامی، سیدحسن، حقوق مدنی خانواده، تهران، کتابفروشی اسلامیه،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انصاریان، حسین، نظام خانواده در اسلام، تهران، ام ابیها،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اسلام و جامعه شناسی خانواده، قم، پژوهشگاه حوزه دانشگاه،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چ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پاینده، محمد، نهج الفصاحه، تهران، نشر اقبال،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لنگرودی، محمد جعفر، حقوق خانواده، تهران، گنج دانش،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شاهباغ، علی، شرح قانون مدنی، تهران، گنج دانش،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الحسن، وسائل الشيعه الى تحصيل مسائل الشريعه، بيروت، داراحياء التراث العربی،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الشيعه الى تحصيل مسائل الشريعه، طهران، مكتبة الاسلامیه، چاپ ششم،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حکمت نیا، محمود و همکاران، فلسفه حقوق خانواده، تهران، روابط عمومی شورای فرهنگی اجتماعی زنان،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داور، زهرا، حسن معاشرت از دیدگاه قانون مدنی و جامعه، تهران، شورای اجتماعی زنان،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دشتی، محمد، ترجمه نهج البلاغه، قم، نشر مشرقین،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محمد بن فضل، مفردات الفاظ قرآن، غلامرضا خسروی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کتابفروشی مرتضوی،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رسولی محلاتی، هاشم، غرر الحکم و در الکلم، آمدی، تهران، دفتر نشر فرهنگ اسلامی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رشیدرضا، محمد، تفسیر القرآن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دارالمعرفه،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زحيلي، وهبة، التفسير المنير فى العقيده والشريعه والمنهج، دمشق، دارالفکر،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الاسلامی و ادلته، بیروت، دارالفکر،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محمود بن عمر، الكشاف، قم، نشر البلاغه، چاپ دوم،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شمسی، محمد ابراهیم، حقوق خانواده در اخلاق و قانون، قم، سلوک جوان،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الاسلامی، جعفر، شورا، وحدت، امنیت از دیدگاه قرآن و امیرمؤمنان علی علیه السلام، تهران انتشارات اسلامی،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صبری، نور محمد، حسن معاشرت زوجین، تهران به نقل از مجله دادگستر، ش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طالقانی، محمود پرتویی از قرآن، تهران، شرکت سهامی انتشار،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محمدحسین، المیزان فی تفسیر القرآن، تهران، دارالکتب الاسلاميه،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الميزان في تفسير القرآن فی تفسیر القرآن، تهران، دار الكتب الاسلامیه، چاپ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مجمع البیان فی تفسیر القرآن، تهران، مؤسسه انتشارات فراهانی،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بیروت، مؤسسة الاعلمى للمطبوعات،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ابن جعفر محمد بن حسن، التبیان فی تفسیر القرآن، بیروت، داراحیاء التراث العربى،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المبسوط فى الفقه الاماميه، تهران، المكتبة المرتضويه،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عروسی حویزی، علی بن جمعه تفسیر نورالثقلین، هاشم رسولی محلاتی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مطبوعاتی اسماعیلیان،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عسگری، مرتضی، نقش عایشه در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پیامبر تا پایان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مجمع علمی اسلامی،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عظیم زاده اردبیلی، فائزه، مبانی حسن معاشرت به معروف در نظام حقوقی خانواده از منظر قرآن کریم، دو فصلنامه علمی ترویجی فقه و حقوق خانواده، تهران دانشگاه امام صادق علیه السلام واحد خواهران،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حسن، فرهنگ فارسی عمید، تهران، امیر کبیر،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محمودبن عمر، التفسير الكبير ، بيروت، دارالفکر،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ملا محسن، الحقائق، قم، اسلامیه،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احمد بن محمد، الجامع لاحكام القرآن، بيروت، داراحياء التراث العربی،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کاتوزیان، ناصر، فلسفه حقوق، تهران، شرکت سهامی انتشار،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مدنی خانواده، تهران، نشر یلدا،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مقدماتی حقوق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تهران، میزان،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بیروت، داراحیاء التراث العربی،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محدثی، جواد، الفبای زندگی، تهران، انتشارات دفتر تبلیغات 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مجتبی، فلسفه اخلاق، قم، مؤسسه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چاپ 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فلسفه اخلاق، تهران، صدرا،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چاپ ششم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های شهید مطهری، تهران، صدرا،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آثار، تهران، صدرا،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و همکاران، تفسیر نمونه، تهران، دارالکتب الاسلاميه،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چاپ بیستم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تهران، دارالکتب الاسلامیه، چاپ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روح الله، اربعین حدیث، تهران، موسسه نشر آثار،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میرخانی، عزت السادات، رویکردی نوین در روابط خانواده، تهران، سفیر صبح،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اصفهانی، محمدحسن، جواهر الکلام فی شرح شرائع الاسلام، بیروت، دار احیاء التراث العربی،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طبرسی، میرزاحسین، مستدرک الوسائل، بیروت، مؤسسه ابن بابویه قمى آل البيت علیه السلام لإحياء التراث،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ج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مستدرک الوسائل و مستنبط المسائل، بیروت، مؤسسه آل البيت الاحیاء التراث العربی،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تبیین وظایف متقابل زوجين در قرآن با استفاده از واژه شناسی کلمه لباس</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نفیسه فیاض بخش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0" w:name="pg11230_87770"/>
      <w:bookmarkStart w:id="511" w:name="pg11230_87770"/>
      <w:bookmarkEnd w:id="511"/>
    </w:p>
    <w:p>
      <w:pPr>
        <w:pStyle w:val="Heading2"/>
        <w:numPr>
          <w:ilvl w:val="1"/>
          <w:numId w:val="1"/>
        </w:numPr>
        <w:rPr/>
      </w:pPr>
      <w:bookmarkStart w:id="512" w:name="pg11230_87770"/>
      <w:bookmarkStart w:id="513" w:name="__RefHeading___Toc8338316_2870459653"/>
      <w:bookmarkStart w:id="514" w:name="_Toc194"/>
      <w:bookmarkEnd w:id="512"/>
      <w:bookmarkEnd w:id="513"/>
      <w:r>
        <w:rPr>
          <w:rtl w:val="true"/>
        </w:rPr>
        <w:t>تبيين وظايف متقابل زوجین در قرآن با استفاده از واژه شناسی کلمه لباس</w:t>
      </w:r>
      <w:bookmarkEnd w:id="514"/>
    </w:p>
    <w:p>
      <w:pPr>
        <w:pStyle w:val="Heading3"/>
        <w:numPr>
          <w:ilvl w:val="2"/>
          <w:numId w:val="1"/>
        </w:numPr>
        <w:rPr/>
      </w:pPr>
      <w:bookmarkStart w:id="515" w:name="__RefHeading___Toc8338318_2870459653"/>
      <w:bookmarkStart w:id="516" w:name="_Toc195"/>
      <w:bookmarkEnd w:id="515"/>
      <w:r>
        <w:rPr>
          <w:rtl w:val="true"/>
        </w:rPr>
        <w:t>اشاره</w:t>
      </w:r>
      <w:bookmarkEnd w:id="516"/>
    </w:p>
    <w:p>
      <w:pPr>
        <w:pStyle w:val="BookText"/>
        <w:rPr/>
      </w:pPr>
      <w:r>
        <w:rPr>
          <w:rFonts w:ascii="IRNazanin" w:hAnsi="IRNazanin" w:eastAsia="IRNazanin"/>
          <w:color w:val="111111"/>
          <w:sz w:val="28"/>
          <w:sz w:val="28"/>
          <w:szCs w:val="28"/>
          <w:rtl w:val="true"/>
          <w:lang w:bidi="fa-IR"/>
        </w:rPr>
        <w:t xml:space="preserve">نفیسه فیاض بخش </w:t>
      </w:r>
      <w:r>
        <w:rPr>
          <w:rStyle w:val="FootnoteAnchor"/>
          <w:rtl w:val="true"/>
        </w:rPr>
        <w:footnoteReference w:id="16"/>
      </w:r>
    </w:p>
    <w:p>
      <w:pPr>
        <w:pStyle w:val="Heading3"/>
        <w:numPr>
          <w:ilvl w:val="2"/>
          <w:numId w:val="1"/>
        </w:numPr>
        <w:rPr/>
      </w:pPr>
      <w:bookmarkStart w:id="517" w:name="__RefHeading___Toc8338320_2870459653"/>
      <w:bookmarkStart w:id="518" w:name="_Toc196"/>
      <w:bookmarkEnd w:id="517"/>
      <w:r>
        <w:rPr>
          <w:rtl w:val="true"/>
        </w:rPr>
        <w:t>چکیده</w:t>
      </w:r>
      <w:bookmarkEnd w:id="51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مقاله با محور قراردادن 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لباس لكم وانتم لباس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وظایف مشترک زوجین در قبال یکدیگر،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بررسی در ،مقاله برگرفته از روش تفسیری مرحوم علامه طباطبایی در المیزان، یعنی تفسیر آیه به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با محور قراردادن آیه ی مذکور واژه لباس در تمامی آیات قرآن، مورد بررسی قرار گرفته و پس از تحلیل این آیات نقش لباس برای انسان، وظایف مشترک زوجین از نظر قرآن مورد بررسی و مقایسه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آنجا که خداوند در قرآن زن و شوهر را لباس یکدیگر معرفی کرده است، نویسنده مقاله می کوشد با استفاده از آیاتی که کلمه لباس در آنها بکار رفته، نقش و وظیفه مشترک زوجین را در قبال یکدیگر بازخوانی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ابتدا فلسفه زوجیت در جامعه بشری و تفاوت ماهوی زوجیت در عالم انسانی و زوجیت در حیوانات را مورد بررسی قرار می دهد و سپس نقشی که زوجین در ایجاد آرامش و محیطی امن برای تجدید قوای یکدیگر باید داشته باشند،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نقش زوجین در پوشش عیوب و زشتی ها و نواقصی که باید پنهان بماند، اشاره کرده، نقش رازداری و نگهداری اسرار در خانواده را مورد تحلیل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bookmarkStart w:id="519" w:name="pg11230_87771"/>
    </w:p>
    <w:p>
      <w:pPr>
        <w:pStyle w:val="BookText"/>
        <w:rPr/>
      </w:pPr>
      <w:bookmarkEnd w:id="519"/>
      <w:r>
        <w:rPr>
          <w:rFonts w:ascii="IRNazanin" w:hAnsi="IRNazanin" w:eastAsia="IRNazanin"/>
          <w:color w:val="111111"/>
          <w:sz w:val="28"/>
          <w:sz w:val="28"/>
          <w:szCs w:val="28"/>
          <w:rtl w:val="true"/>
          <w:lang w:bidi="fa-IR"/>
        </w:rPr>
        <w:t xml:space="preserve">آنگاه به نقش لباس در حفاظت از سرما و گرما و سپر بودن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 و بلایا و سختی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 کند که هر یک از زوجین باید در برابر آفات جسمی و روحی دین و دنیای یکدیگر باشند و با اشاره به الگوهای قرآنی که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يسارعون في الخيرات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الذاكرين و الذکرات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این نقش حفاظتی را مورد دقت قرار می دهد و نقش لباس در زیبائی و تشخص انسان مورد بحث قرار می دهد که</w:t>
      </w:r>
    </w:p>
    <w:p>
      <w:pPr>
        <w:pStyle w:val="BookText"/>
        <w:rPr/>
      </w:pPr>
      <w:r>
        <w:rPr>
          <w:rFonts w:ascii="IRNazanin" w:hAnsi="IRNazanin" w:eastAsia="IRNazanin"/>
          <w:color w:val="111111"/>
          <w:sz w:val="28"/>
          <w:sz w:val="28"/>
          <w:szCs w:val="28"/>
          <w:rtl w:val="true"/>
          <w:lang w:bidi="fa-IR"/>
        </w:rPr>
        <w:t>زوجين نه تنها به طور طبیعی پس از ازدواج باید عامل افزایش آبرو و حیثیت برای یکدیگر باشند، بلکه در طول دوران زندگی نیز باید هریک بر ایجاد اعتبار و آبرو برای طرفین بکوشد؛ همچنان که خداوند لباس را وسیله زینت و تشخص و حتی اعلام هویت برای انسان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مقاله، با توجه به اشاره قرآن، نقش منفی لباس به ازدواج هایی هم اشاره می کند که تابع هوس و یا نسنجیده بوده است و لذا انسان را فلج کرده و مانع هر گونه تکامل معنوی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بارز آن در قرآن، زندگی مشترک ابولهب و همسرش جمیله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سوره ی تَبَّت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p>
    <w:p>
      <w:pPr>
        <w:pStyle w:val="BookText"/>
        <w:rPr/>
      </w:pPr>
      <w:r>
        <w:rPr>
          <w:rFonts w:ascii="IRNazanin" w:hAnsi="IRNazanin" w:eastAsia="IRNazanin"/>
          <w:color w:val="111111"/>
          <w:sz w:val="28"/>
          <w:sz w:val="28"/>
          <w:szCs w:val="28"/>
          <w:rtl w:val="true"/>
          <w:lang w:bidi="fa-IR"/>
        </w:rPr>
        <w:t>زوج، زوجه، زوجین، لباس، آرامش، زینت، هویت، کرامت</w:t>
      </w:r>
    </w:p>
    <w:p>
      <w:pPr>
        <w:pStyle w:val="Heading3"/>
        <w:numPr>
          <w:ilvl w:val="2"/>
          <w:numId w:val="1"/>
        </w:numPr>
        <w:rPr/>
      </w:pPr>
      <w:bookmarkStart w:id="520" w:name="__RefHeading___Toc8338322_2870459653"/>
      <w:bookmarkStart w:id="521" w:name="_Toc197"/>
      <w:bookmarkEnd w:id="520"/>
      <w:r>
        <w:rPr>
          <w:rtl w:val="true"/>
        </w:rPr>
        <w:t>مقدمه</w:t>
      </w:r>
      <w:bookmarkEnd w:id="521"/>
    </w:p>
    <w:p>
      <w:pPr>
        <w:pStyle w:val="BookText"/>
        <w:rPr/>
      </w:pPr>
      <w:r>
        <w:rPr>
          <w:rFonts w:ascii="IRNazanin" w:hAnsi="IRNazanin" w:eastAsia="IRNazanin"/>
          <w:color w:val="111111"/>
          <w:sz w:val="28"/>
          <w:sz w:val="28"/>
          <w:szCs w:val="28"/>
          <w:rtl w:val="true"/>
          <w:lang w:bidi="fa-IR"/>
        </w:rPr>
        <w:t>یکی از اعجازهای قرآن، لطافت تعابیر آن است واژگانی که قرآن در بیان مفاهیم خود به کار می برد، از حکمتی عظیم برخوردار است و اگر این واژگان مورد بررسی دقیق قرار گیرد، ابعاد جدیدی از مفاهیم قرآنی گشوده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در این واژه شناسی، روش کنکاش واژه است که در این مقاله تلاش شده تمامی آیاتی که واژه لباس در آنها وجود دارد، مورد بررسی قرار گیرد و سپس برداشت جامعی از آنها انتزاع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وظایف متقابل زوجین در آیات متعددی از قرآن، به بحث گذاشته شده و از زوایای مختلف مورد بررسی قرار گرفته است؛ مانند 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 لباس لكم و انتم لباسٌ لَهُنَّ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مجموعه تمام آیاتی که واژه لباس در آنها به کار رفته، همراه با تحلیل تعدادی از روایات مربوط به وظایف متقابل زوجین مورد بررسی و موشکافی قرار می گیرد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مجید برخی آیات با برخی دیگر تفسیر شوند و موقعیت پیامبر اکرم صلی الله علیه وآله و اهل بیت او در برابر قرآن موقعیت معلمان معصومی است که در تعلیم خود هرگز خطا نمی کنند و قهرا تفسیری که آنان ارائه می دهند، با تفسیری که واقعا از انضمام آیات به همدیگر به دست می آید، مخالف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bookmarkStart w:id="522" w:name="pg11230_87772"/>
    </w:p>
    <w:p>
      <w:pPr>
        <w:pStyle w:val="BookText"/>
        <w:rPr/>
      </w:pPr>
      <w:bookmarkEnd w:id="522"/>
      <w:r>
        <w:rPr>
          <w:rFonts w:ascii="IRNazanin" w:hAnsi="IRNazanin" w:eastAsia="IRNazanin"/>
          <w:color w:val="111111"/>
          <w:sz w:val="28"/>
          <w:sz w:val="28"/>
          <w:szCs w:val="28"/>
          <w:rtl w:val="true"/>
          <w:lang w:bidi="fa-IR"/>
        </w:rPr>
        <w:t>بنابراین روش تفسیر آیه به آیه در این مقاله مورد توجه قرار گرفته است که از نظر علامه طباطبایی، بهترین روش تفسیری و مطابق احادیث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 برای تأیید این روش، روایتی از رسول خدا صلی الله علیه وآله ذکر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نَزَّل ليصدق بعضه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قرآن را نازل فرمود در حالی که برخی آیات، برخی دیگر را تصدیق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ينطق بعضه ببعض و يشهد عليه على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آیات قرآن سخنگوی او مبین آیات دیگر و برخی آیات نیز شاهد و گواه برآیات دیگر است</w:t>
      </w:r>
      <w:r>
        <w:rPr>
          <w:rFonts w:eastAsia="IRNazanin" w:cs="IRNazanin"/>
          <w:color w:val="111111"/>
          <w:sz w:val="28"/>
          <w:szCs w:val="28"/>
          <w:rtl w:val="true"/>
          <w:lang w:bidi="fa-IR"/>
        </w:rPr>
        <w:t>.»</w:t>
      </w:r>
    </w:p>
    <w:p>
      <w:pPr>
        <w:pStyle w:val="Heading3"/>
        <w:numPr>
          <w:ilvl w:val="2"/>
          <w:numId w:val="1"/>
        </w:numPr>
        <w:rPr/>
      </w:pPr>
      <w:bookmarkStart w:id="523" w:name="__RefHeading___Toc8338324_2870459653"/>
      <w:bookmarkStart w:id="524" w:name="_Toc198"/>
      <w:bookmarkEnd w:id="523"/>
      <w:r>
        <w:rPr>
          <w:rtl w:val="true"/>
        </w:rPr>
        <w:t>تفسیر واژه لباس با استفاده از آیات قرآن</w:t>
      </w:r>
      <w:bookmarkEnd w:id="524"/>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لباس لكم و انتم لباسٌ لَهُنَّ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لباس شما و شما لباسی برای زنان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در تفسیر این آیه، تبیین دقیق معنای لباس است که در این مقاله با بررسی آیات قرآن که در آن ها کلمه لباس به کار رفته تلاش شده است، از طریق روش تفسیر آیه به آیه، معنای لباس در مجموع آیات قرآن روشن گردد و سپس حقوق و وظایف زوجین در مقابل یکدیگر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لباس در آیات زیادی از قرآن به کار 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انزلنا عليكم لباسا یواری سوءاتكم و ریشا و لباس التقوى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برای شما لباسی را نازل کردیم که زشتی های شما را می پوشاند و از طرفی زینت برای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لباس تقوی برای شما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بنى آدم لا يفتنَنّكم الشيطان كما أخرج ابويكم من الجنّه ينزع عنهما لباسهما ليريهما سواتهما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 شیطان شما را به فتنه و بلا نیندازد، همچنان که پدر و مادر شما را دچار فتنه کرد و باعث شد که لباسشان از تنشان کنده شود تا زشتی های یکدیگر برایشان نمایان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يلبسون من سُندس و استبرق متقابلین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در بهشت، لباسی از سندس و استبرق می پوشند و روبروی یکدیگر قراردارند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لباسهم فيها حرير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بهشتیان، از حریر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الليل لباسا و جعلنا النهار معاشا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شب را لباس و روز را برای تأمین معاش شما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فأذا قها الله لباس الجوع و الخوف بما كانوا يصنعون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اعمال بدی که داشتند، لباس گرسنگی و ترس را بر آنها پوشاند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بررسی آیاتی که در آن ها کلمه لباس در قرآن به کار رفته است، به نظر می رسد که </w:t>
      </w:r>
    </w:p>
    <w:p>
      <w:pPr>
        <w:pStyle w:val="BookText"/>
        <w:rPr/>
      </w:pPr>
      <w:r>
        <w:rPr>
          <w:rFonts w:ascii="IRNazanin" w:hAnsi="IRNazanin" w:eastAsia="IRNazanin"/>
          <w:color w:val="111111"/>
          <w:sz w:val="28"/>
          <w:sz w:val="28"/>
          <w:szCs w:val="28"/>
          <w:rtl w:val="true"/>
          <w:lang w:bidi="fa-IR"/>
        </w:rPr>
        <w:t>منظور از لباس، همان تن پوش یا پوشش محافظ انسان و از طرفی زینت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حسن مصطفوی در کتاب التحقیق فی کلمات القرآن الكريم مى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واحد در واژه لباس در قرآن، ساتر بودن و پوشش بودن آن است و مصادیق آن را در خارج می توان لباس بدن، لباس کعبه و یا لباسی که قدیم روی هودج می انداختند، دانست و لذا هر یک از زن و شوهر نیز در زندگی پوشاننده عیوب و محافظ یکدیگر 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تأیید کلام ایشان می توان به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اشاره کرد که خداوند، لباس بهشتیان را از جنس حریر می داند و در سوره دخان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لباس بهشتیان، جنس آن را از سندس و استبرق می داند، بدیهی است که در این دو آیه هر دو معنا برای لباس استفاده می شود، یعنی لباس هم ساتر و پوشاننده است و هم 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در بیان زیبایی ها و زینت های بهشت به موارد زیادی، از جمله لباس بهشتیان و جنس آن که لطیف ترین و نرم ترین و بهترین پوشش یعنی سندس و استبرق می باشد،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سندس و استبرق، ابریشم و انواع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اعلی نیز خداوند به نقش شب و روز برای انسان و سایر موجودات اشاره می فرماید و شب را به عنوان لباسی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واژه لباس در این آیه نیز می توان به نقش آرامش بخشی شب اشاره نمود؛ یعنی پس از کار و تلاش ،روزانه بدیهی است که به طور طبیعی تمام موجودات به خواب و آرامش نیازمند باشند تا بتوانند تجدید قوا نموده، فردا با نیروی بیشتری به کار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مختص انسان نیست، بلکه تمام حیوانات و حتی ،گیاهان نیازمند تجدید قوا و آرامش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های علمی نیز چنین آرامشی را در کل عالم گیاهان و جانوران تأیید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این مطلب ادامه آیه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النهار معاشا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روز اشاره می کند از حیث اینکه روز فرصتی برای کار و تلاش و تأمین معاش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ای که به طور شفاف مهم ترین نقش لباس را بیان می فرماید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بنى آدم قد انزلنا عليكم لباسا یواری سواتكم و ریشا و لباس التقوی ذلک خیر ذلك من آيات الله لعلهم يذكرون يا بنى ادم لا يفتننكم الشيطان كما اخرجَ أبويكم مِنَ الجنّه ينزع عنهما لباسهما ليريهما سوءاتهما انه يريكم هُوَ و قبيله من حيث لا ترونهم انا جعلنا الشياطين اولياء للذينَ لا يُومنون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شما لباسی که شرمگاه های شما را بپوشاند و پوششی که مایه آرایش و زیبائی شما باشد پدید آوردیم، جامه ای که شما را از زشتی ها و گناهان مصون دارد که آن تقوا و پرهیزگاری است و این برای شما بهتر و ضروری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آیات خداوند است، </w:t>
      </w:r>
      <w:bookmarkStart w:id="525" w:name="pg11230_87774"/>
    </w:p>
    <w:p>
      <w:pPr>
        <w:pStyle w:val="BookText"/>
        <w:rPr/>
      </w:pPr>
      <w:bookmarkEnd w:id="525"/>
      <w:r>
        <w:rPr>
          <w:rFonts w:ascii="IRNazanin" w:hAnsi="IRNazanin" w:eastAsia="IRNazanin"/>
          <w:color w:val="111111"/>
          <w:sz w:val="28"/>
          <w:sz w:val="28"/>
          <w:szCs w:val="28"/>
          <w:rtl w:val="true"/>
          <w:lang w:bidi="fa-IR"/>
        </w:rPr>
        <w:t>آن را مقرر داشتیم توجه کنند و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آدم مبادا شیطان شما را بفریبد، همان گونه که پدر و مادر شما را با نیرنگ از آن بهشت بیرون کرد، در حالی که جامه آن دو را از تنشان بیرون می آورد تا شرمگاه هایشان را به آنان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و گروهش شما را از جایی که آنان را نمی بینید،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ما شیاطین را سرپرست کسانی قرار داده ایم که ایمان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یاد شده به صورت واضح و کاملا شفافی نقش لباس برای بشر بیان گردیده است</w:t>
      </w:r>
      <w:r>
        <w:rPr>
          <w:rFonts w:eastAsia="IRNazanin" w:cs="IRNazanin"/>
          <w:color w:val="111111"/>
          <w:sz w:val="28"/>
          <w:szCs w:val="28"/>
          <w:rtl w:val="true"/>
          <w:lang w:bidi="fa-IR"/>
        </w:rPr>
        <w:t>.</w:t>
      </w:r>
    </w:p>
    <w:p>
      <w:pPr>
        <w:pStyle w:val="Heading3"/>
        <w:numPr>
          <w:ilvl w:val="2"/>
          <w:numId w:val="1"/>
        </w:numPr>
        <w:rPr/>
      </w:pPr>
      <w:bookmarkStart w:id="526" w:name="__RefHeading___Toc8338326_2870459653"/>
      <w:bookmarkStart w:id="527" w:name="_Toc199"/>
      <w:bookmarkEnd w:id="526"/>
      <w:r>
        <w:rPr>
          <w:rtl w:val="true"/>
        </w:rPr>
        <w:t>جمع بندی معانی واژه لباس در آیات قرآن</w:t>
      </w:r>
      <w:bookmarkEnd w:id="527"/>
    </w:p>
    <w:p>
      <w:pPr>
        <w:pStyle w:val="Heading4"/>
        <w:numPr>
          <w:ilvl w:val="3"/>
          <w:numId w:val="1"/>
        </w:numPr>
        <w:rPr/>
      </w:pPr>
      <w:bookmarkStart w:id="528" w:name="__RefHeading___Toc8338328_2870459653"/>
      <w:bookmarkStart w:id="529" w:name="_Toc200"/>
      <w:bookmarkEnd w:id="528"/>
      <w:r>
        <w:rPr>
          <w:rtl w:val="true"/>
        </w:rPr>
        <w:t>اشاره</w:t>
      </w:r>
      <w:bookmarkEnd w:id="529"/>
    </w:p>
    <w:p>
      <w:pPr>
        <w:pStyle w:val="BookText"/>
        <w:rPr/>
      </w:pPr>
      <w:r>
        <w:rPr>
          <w:rFonts w:ascii="IRNazanin" w:hAnsi="IRNazanin" w:eastAsia="IRNazanin"/>
          <w:color w:val="111111"/>
          <w:sz w:val="28"/>
          <w:sz w:val="28"/>
          <w:szCs w:val="28"/>
          <w:rtl w:val="true"/>
          <w:lang w:bidi="fa-IR"/>
        </w:rPr>
        <w:t xml:space="preserve">با استفاده از آیاتی که ذکر شد، به نظر می رسد که قرآن کریم چند نقش را برای لباس مورد نظر قرار داده است </w:t>
      </w:r>
      <w:r>
        <w:rPr>
          <w:rFonts w:eastAsia="IRNazanin" w:cs="IRNazanin"/>
          <w:color w:val="111111"/>
          <w:sz w:val="28"/>
          <w:szCs w:val="28"/>
          <w:rtl w:val="true"/>
          <w:lang w:bidi="fa-IR"/>
        </w:rPr>
        <w:t>:</w:t>
      </w:r>
    </w:p>
    <w:p>
      <w:pPr>
        <w:pStyle w:val="Heading4"/>
        <w:numPr>
          <w:ilvl w:val="3"/>
          <w:numId w:val="1"/>
        </w:numPr>
        <w:rPr/>
      </w:pPr>
      <w:bookmarkStart w:id="530" w:name="__RefHeading___Toc8338330_2870459653"/>
      <w:bookmarkStart w:id="531" w:name="_Toc201"/>
      <w:bookmarkEnd w:id="530"/>
      <w:r>
        <w:rPr/>
        <w:t>1</w:t>
      </w:r>
      <w:r>
        <w:rPr>
          <w:rtl w:val="true"/>
        </w:rPr>
        <w:t xml:space="preserve">- </w:t>
      </w:r>
      <w:r>
        <w:rPr>
          <w:rtl w:val="true"/>
        </w:rPr>
        <w:t>نشانه کرامت و برتری انسان نسبت به حیوانات</w:t>
      </w:r>
      <w:bookmarkEnd w:id="5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بنى ادم قد انزلنا عليكم لباسا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فرزندان آدم ما لباس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نازل کردیم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دلایل کرامت انسان نسبت به سایر حیوانات، نزول لباس برای انسان است؛ زیرا با وجود اندام مشترک برای حیوانات، تنها نوع انسان است که از آشکار شدن برخی اندام های خود شرم می کند و آن را زشت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لباس را به منزله کرامت و منتی بزرگ برای نوع بشر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درباره نعمت بزرگ و حتی نعمت معنوی به کار می رود؛ مانند نزول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نزول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454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دلیل روشن و واضحی که باطل را به راحتی محکوم می کند و سرجای خود می 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نزول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غیر از این موارد که واژه انزلنا در مورد منت و نعمت معنوی به کار رفته، در سایر موارد نیز واژه انزلنا در قرآن در مورد مصادیق خیر و برکت مانند باران و آهن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نزول لباس، از منتهای بزرگ اختصاصی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پس از ذکر فواید ظاهری لباس و پوشش برای انسان ها می فرماید لباس تقوا، بهترین لباس برای انسان است؛ یعنی تمام فوایدی که لباس برای بدن جسمانی انسان دارد، لباس تقوا برای حفظ و صیانت روح دارد، زیرا سبب پیشرفت و تکامل معنوی انسان می شود و او را از سقوط در ورطه گناه و عذاب خدا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تمایلات حیوانی و هوی و هوس که در صورت عدم کنترل، عامل شقاوت و بدبختی انسان می شود، با لباس تقوا کنترل می شود و همین لباس ارزشمند تقوی عامل صعود و تکامل او می گردد</w:t>
      </w:r>
      <w:r>
        <w:rPr>
          <w:rFonts w:eastAsia="IRNazanin" w:cs="IRNazanin"/>
          <w:color w:val="111111"/>
          <w:sz w:val="28"/>
          <w:szCs w:val="28"/>
          <w:rtl w:val="true"/>
          <w:lang w:bidi="fa-IR"/>
        </w:rPr>
        <w:t xml:space="preserve">. </w:t>
      </w:r>
      <w:bookmarkStart w:id="532" w:name="pg11230_87775"/>
    </w:p>
    <w:p>
      <w:pPr>
        <w:pStyle w:val="Heading4"/>
        <w:numPr>
          <w:ilvl w:val="3"/>
          <w:numId w:val="1"/>
        </w:numPr>
        <w:rPr/>
      </w:pPr>
      <w:bookmarkStart w:id="533" w:name="__RefHeading___Toc8338332_2870459653"/>
      <w:bookmarkStart w:id="534" w:name="_Toc202"/>
      <w:bookmarkEnd w:id="532"/>
      <w:bookmarkEnd w:id="533"/>
      <w:r>
        <w:rPr/>
        <w:t>2</w:t>
      </w:r>
      <w:r>
        <w:rPr>
          <w:rtl w:val="true"/>
        </w:rPr>
        <w:t xml:space="preserve">- </w:t>
      </w:r>
      <w:r>
        <w:rPr>
          <w:rtl w:val="true"/>
        </w:rPr>
        <w:t>مایه آرامش و آسایش برای تجدید قوا</w:t>
      </w:r>
      <w:bookmarkEnd w:id="534"/>
    </w:p>
    <w:p>
      <w:pPr>
        <w:pStyle w:val="BookText"/>
        <w:rPr/>
      </w:pPr>
      <w:r>
        <w:rPr>
          <w:rFonts w:ascii="IRNazanin" w:hAnsi="IRNazanin" w:eastAsia="IRNazanin"/>
          <w:color w:val="111111"/>
          <w:sz w:val="28"/>
          <w:sz w:val="28"/>
          <w:szCs w:val="28"/>
          <w:rtl w:val="true"/>
          <w:lang w:bidi="fa-IR"/>
        </w:rPr>
        <w:t xml:space="preserve">در سوره اعلی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به عنوان لباس یاد شده است؛ آنهم در برابر روز فرصتی برای کار و تلاش و تأمین معیشت زندگی است؛ زیرا به طور طبیعی انسان و سایر حیوانات، بعد از کار روزانه و تأمین معیشت، نیازمند فرصتی برای تجدید قوا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الذي جعل لكم الليل لباسا و النّوم سباتا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خدائی است که شب را لباس شما و خواب را مایه استراحت، برای شما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قرائن یاد شده و این که خواب را در شب قرار داده است، نقش شب، به عنوان اسباب تأمین کننده آرامش و استراحت برای تجدید قوای انسان روشن می شود تا بتواند با حضوری فعال و پرشور مجددا در عرصه اجتماع حاضر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پوشاننده زشتی ها یا آنچه که آشکار شدنش خوشایند انسان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یواری سوآتكم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هر آنچه که ظهور و آشکار شدنش خوشایند برای انسان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آیه، لباس وسیله تأمین شخصیت و حفظ آبرو و هویت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لكم سرابيل تقيكمُ الحَرَّ و سرابيل تقيكم بَأسَكُم كذلك يتمُّ نعمتَهُ عليكم لعلكم تسلمون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تن پوش هایی برای شما قرار داده است که شما را از گرما حفظ می کند و نیز زره هایی که شما را در نبردتان از گزند تیرها و نیزه ها مصون می دارد، خداوند بدین سان نعمتش را بر شما تمام می کند، باشد که تسلیم خواسته ی او شوید و فرمانش را گردن نهید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خداوند به نقش لباس در حفاظت از جسم انسان، اشاره فرموده است که لباس انسان را از سرما و گرما و حتی از صدمه و گزند تیر و نیزه جنگ ها محفوظ می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زینت و زیبایی و آبرو و تشخص برای انسان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بنى آدم قد انزلنا عليكم لباسا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 ما لباسی برای شما فرستادیم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زینت و زیبایی برای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ریش عبارت از مجموع پر پرندگان است که پوشش و لباس بدن آن هاست، ریش جمع و ریشه مفرد آن به معنای یک پر است، کتاب الاشتقاق ریش را عبارت از پر می داند که به انتهای تیر می بندند تا بر سرعت حرکت تیر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ریش انسان، لباس و زینت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در اساس البلاغه می گوید همچنان که پر برای پرنده، مایه زینت و زیبایی است، لباس نیز برای انسان مایه زینت و زیبایی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253</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منفی بودن، بزرگ ترین مانع تکامل به گونه ای که راه نجات را بر </w:t>
      </w:r>
      <w:bookmarkStart w:id="535" w:name="pg11230_87776"/>
    </w:p>
    <w:p>
      <w:pPr>
        <w:pStyle w:val="BookText"/>
        <w:rPr/>
      </w:pPr>
      <w:bookmarkEnd w:id="535"/>
      <w:r>
        <w:rPr>
          <w:rFonts w:ascii="IRNazanin" w:hAnsi="IRNazanin" w:eastAsia="IRNazanin"/>
          <w:color w:val="111111"/>
          <w:sz w:val="28"/>
          <w:sz w:val="28"/>
          <w:szCs w:val="28"/>
          <w:rtl w:val="true"/>
          <w:lang w:bidi="fa-IR"/>
        </w:rPr>
        <w:t>انسان می 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قها الله لباس الجوع و الخوف بما كانوا يصنعون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به خاطر گناهی که انجام دادند، لباس گرسنگی و ترس را براندامشان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لباسی که اثر منفی و بازدارندگی در انسان دارد، اشاره می فرماید و آن هم لباس جوع و خوف است که مانند زنجیری دست و پای انسان را بسته، او را فلج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این آیه خداوند گنهکاران را به خاطر اعمالشان به شدت مذمت نموده و نتیجه اعمال آنها را این می داند که لباس فقر و ترس بر تنشان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بسته شدن راه تکامل و فلج شدن فرد را به وسیله گرسنگی و ترس، با پوشاندن لباس تعبیر فرموده است</w:t>
      </w:r>
      <w:r>
        <w:rPr>
          <w:rFonts w:eastAsia="IRNazanin" w:cs="IRNazanin"/>
          <w:color w:val="111111"/>
          <w:sz w:val="28"/>
          <w:szCs w:val="28"/>
          <w:rtl w:val="true"/>
          <w:lang w:bidi="fa-IR"/>
        </w:rPr>
        <w:t>.</w:t>
      </w:r>
    </w:p>
    <w:p>
      <w:pPr>
        <w:pStyle w:val="Heading3"/>
        <w:numPr>
          <w:ilvl w:val="2"/>
          <w:numId w:val="1"/>
        </w:numPr>
        <w:rPr/>
      </w:pPr>
      <w:bookmarkStart w:id="536" w:name="__RefHeading___Toc8338334_2870459653"/>
      <w:bookmarkStart w:id="537" w:name="_Toc203"/>
      <w:bookmarkEnd w:id="536"/>
      <w:r>
        <w:rPr>
          <w:rtl w:val="true"/>
        </w:rPr>
        <w:t>فواید لباس از نگاه امام صادق علیه السلام</w:t>
      </w:r>
      <w:bookmarkEnd w:id="537"/>
    </w:p>
    <w:p>
      <w:pPr>
        <w:pStyle w:val="BookText"/>
        <w:rPr/>
      </w:pPr>
      <w:r>
        <w:rPr>
          <w:rFonts w:ascii="IRNazanin" w:hAnsi="IRNazanin" w:eastAsia="IRNazanin"/>
          <w:color w:val="111111"/>
          <w:sz w:val="28"/>
          <w:sz w:val="28"/>
          <w:szCs w:val="28"/>
          <w:rtl w:val="true"/>
          <w:lang w:bidi="fa-IR"/>
        </w:rPr>
        <w:t>امام صادق علیه السلام در کتاب مصباح الشریعه هم به فواید لباس ظاهری و هم به فواید لباس تقوا اشاره می فرماید، در فواید لباس ظاهری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واما اللباسُ الظاهر فنعمة من الله تعالى لتَستُرَ بها عورات بنی آدم و هى كرامة اکرم الله بها ذریّه ادم مالم تكرم بها غيرهم و هى للمؤمنين آلة لاداء ما افترض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عليهم و خیرُ لباسك ما لا يشغلك عن الله عزوجل، بل يقربك من ذکره و شکره و طاعته و لا يحملک عَلَى العُجب و الرياء و التزيين و التفاخرو الخيلاء، فإنّها مِن آفاتِ الدین و مورثة القسوه في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لباس ظاهری، نعمتی است که عورت های بنی آدم، به آن پوشیده می شود و آن کرامتی است که خداوند اولاد آدم را به آن گرامی داشته است و به جز آنان، موجودات دیگر مشمول این کرامت نیستند و آن برای مؤمنان وسیله ای است برای ادای فرایض و انجام تکالیف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لباس تو، لباسی است که تو را از یاد خدا و از انجام وظایف لازم مانع نشود؛ بلکه تو را به خودبینی و خودنمایی و زینت دادن خود و افتخار کردن و خودستایی و اندارد، زیرا این ها همه از آفات دین و سبب قساوت و تیره بودن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مهمی که در آغاز این کلام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توجه به لباس تقواست امام صادق علیه السلام ابتدا در فضایل لباس تقوا و سبب فضایل لباس ظاهری نکاتی را بیان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ازيَنُ اللباس للمؤمن، لباس التقوى و انعمه الایمان 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التقوى ذلک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لباس ها برای مؤمن از لحاظ زینت، لباس تقواست و نیکوترین لباس از جهت خوشی و راحتی لباس ایمان است،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تقوا بهتر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شرح این کلام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 نفس انسان نیازمند </w:t>
      </w:r>
      <w:bookmarkStart w:id="538" w:name="pg11230_87777"/>
    </w:p>
    <w:p>
      <w:pPr>
        <w:pStyle w:val="BookText"/>
        <w:rPr/>
      </w:pPr>
      <w:bookmarkEnd w:id="538"/>
      <w:r>
        <w:rPr>
          <w:rFonts w:ascii="IRNazanin" w:hAnsi="IRNazanin" w:eastAsia="IRNazanin"/>
          <w:color w:val="111111"/>
          <w:sz w:val="28"/>
          <w:sz w:val="28"/>
          <w:szCs w:val="28"/>
          <w:rtl w:val="true"/>
          <w:lang w:bidi="fa-IR"/>
        </w:rPr>
        <w:t>به پوشاکی است که نواقص و عیوب او را بپوشاند و هم او را از گزند ناملایمات و تاریکی ها و آفات روحانی محفوظ بدارد و آن لباس تقوی است، و منظور از لباس تقوا، یعنی انسان روش و حالتی به خود بگیرد که جان خود را از آفات روحی نگهداری کند و این لباس به مراتب مهم تر و لازم تر از پوشاک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آدمی این پوشاک را نداشت روح او در معرض هر گونه خطر و گمراهی و لغزش و عصیان قرار می گرفت و از مقام پاک و بلند روحانیت و سعادت و انسانیت حقیقی منحرف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است که خداوند متعال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هم الا كالأنعام بل هم أضل سبيلا</w:t>
      </w:r>
      <w:r>
        <w:rPr>
          <w:rFonts w:eastAsia="IRNazanin" w:cs="IRNazanin"/>
          <w:color w:val="111111"/>
          <w:sz w:val="28"/>
          <w:szCs w:val="28"/>
          <w:rtl w:val="true"/>
          <w:lang w:bidi="fa-IR"/>
        </w:rPr>
        <w:t>».</w:t>
      </w:r>
    </w:p>
    <w:p>
      <w:pPr>
        <w:pStyle w:val="Heading3"/>
        <w:numPr>
          <w:ilvl w:val="2"/>
          <w:numId w:val="1"/>
        </w:numPr>
        <w:rPr/>
      </w:pPr>
      <w:bookmarkStart w:id="539" w:name="__RefHeading___Toc8338336_2870459653"/>
      <w:bookmarkStart w:id="540" w:name="_Toc204"/>
      <w:bookmarkEnd w:id="539"/>
      <w:r>
        <w:rPr>
          <w:rtl w:val="true"/>
        </w:rPr>
        <w:t>زوجین لباس یکدیگر</w:t>
      </w:r>
      <w:bookmarkEnd w:id="540"/>
    </w:p>
    <w:p>
      <w:pPr>
        <w:pStyle w:val="BookText"/>
        <w:rPr/>
      </w:pPr>
      <w:r>
        <w:rPr>
          <w:rFonts w:ascii="IRNazanin" w:hAnsi="IRNazanin" w:eastAsia="IRNazanin"/>
          <w:color w:val="111111"/>
          <w:sz w:val="28"/>
          <w:sz w:val="28"/>
          <w:szCs w:val="28"/>
          <w:rtl w:val="true"/>
          <w:lang w:bidi="fa-IR"/>
        </w:rPr>
        <w:t>با توجه به تعریف انسان در قرآن و کرامت انسانی و تفاوت ماهوی بین نوع بشر با سایر حیوانات بدیهی است که گرایش زن و مرد نیز در این شریفترین خلقت الهی، امتیاز و برتری خاصی با سایر حیوانات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راز گرایش ازدواج در نباتات و حیوانات، صرفا توالد و تناسل و بقاء نوع و نسل آن موجود خاص است، به طور قطع در مورد انسان نمی تواند گرایش زوجین دارای چنین غایتی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هر یک از مکاتب مختلف مادی و غیرمادی متناسب با تعریفی که از انسان دارند، گرایش بین زوجین را با مبانی مختلفی تحلیل می کنند و هر چه نگاه آن مکتب مادی گرایانه تر باشد، راز گرایش زوجین سخیف تر و پست تر است و به حیوانات نزدیک تر می شود به عبارت دیگر ما اگر انسان را صرفا حیوان باهوش تعریف کنیم و نهایت تکامل او را محدود به جسم و لذائذ جسمانی بدانیم، هیچگاه نمی توانیم برای گرایش زوجین انسانی، تعریفی فراتر از آنچه گرایش بین زوجین در حیوانات وجود دارد،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با اوج گیری نهضت های فمینیستی در غرب و شعارهای زن گرایانه، هیچگاه غرب نتوانست تعریفی فراتر از تعریف حیوانی برای ازدواج در انسان ها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راز گرایش زن و مرد را صرفا محدود به اطفاء غریزه جنسی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قرآن لطیف ترین تعابیر را در مورد ازدواج و راز گرایش زوجین به کار 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آملی در این مورد می 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انعطاف زن و مرد، تشکیل حوزه رحامت و پرورش سجود فرشتگان و جلوه خليفه الهى و جامع جلال و جمال و همه اسمای خداوندی، گرایش عقلی و مهر قلبی و انس آسمانی است تا بتواند ملائکه را تربیت کند و فرشتگان فراوانی را به خدمت گیرد و راز بسیاری از اسرار آفرینش را بگشاید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3"/>
        <w:numPr>
          <w:ilvl w:val="2"/>
          <w:numId w:val="1"/>
        </w:numPr>
        <w:rPr/>
      </w:pPr>
      <w:bookmarkStart w:id="541" w:name="__RefHeading___Toc8338338_2870459653"/>
      <w:bookmarkStart w:id="542" w:name="_Toc205"/>
      <w:bookmarkEnd w:id="541"/>
      <w:r>
        <w:rPr>
          <w:rtl w:val="true"/>
        </w:rPr>
        <w:t>راز گرایش زوجین، تأسیس بناء خانواده</w:t>
      </w:r>
      <w:bookmarkEnd w:id="542"/>
    </w:p>
    <w:p>
      <w:pPr>
        <w:pStyle w:val="Heading4"/>
        <w:numPr>
          <w:ilvl w:val="3"/>
          <w:numId w:val="1"/>
        </w:numPr>
        <w:rPr/>
      </w:pPr>
      <w:bookmarkStart w:id="543" w:name="__RefHeading___Toc8338340_2870459653"/>
      <w:bookmarkStart w:id="544" w:name="_Toc206"/>
      <w:bookmarkEnd w:id="543"/>
      <w:r>
        <w:rPr>
          <w:rtl w:val="true"/>
        </w:rPr>
        <w:t>اشاره</w:t>
      </w:r>
      <w:bookmarkEnd w:id="54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گفته شد، راز گرایش و انعطاف زن و مرد به یکدیگر را باید تأسیس بنای </w:t>
      </w:r>
    </w:p>
    <w:p>
      <w:pPr>
        <w:pStyle w:val="BookText"/>
        <w:rPr/>
      </w:pPr>
      <w:r>
        <w:rPr>
          <w:rFonts w:ascii="IRNazanin" w:hAnsi="IRNazanin" w:eastAsia="IRNazanin"/>
          <w:color w:val="111111"/>
          <w:sz w:val="28"/>
          <w:sz w:val="28"/>
          <w:szCs w:val="28"/>
          <w:rtl w:val="true"/>
          <w:lang w:bidi="fa-IR"/>
        </w:rPr>
        <w:t>خانواده دانست که دست حکمت الهی مهر و عطوفت و گرایش بین این دو را علت مادی آن قرار داده است، بنابراین اساس خانواده از نظر ،قرآن دوستی عاشقانه و عاقلانه بوده است، نه صرفا اطفاء نائره شهوت؛ هر چند که در قرآن گرایش های جسمانی و طبیعی کاملا در پوشش حیا و عفت مطرح شده و با شرایط خاصی مورد تجویز قرار گرفته است؛ به عنوان مثال خداوند در این مورد در ماه مبارک رمضان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أحل لكم ليله الصّيام الرّفَثُ إلى نسائكم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فالان باشِرُوهُنَّ و ابتغوا ما كتب الله لكم حتى يتبيَّنَ لكم الخيط الابيض مِنَ الخيط الاسود مِنَ الفجر ثم أتموا الصيام إلى الليل و لاتباشروهن و انتم عاکفون فی المساجد تلك حدود الله فلا تقربوها کذلک یبین الله اياته للنّاس لعلهم يتقون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روزه داری، برشما حلال شده است که به سوی زنانتان بروید و با آنان آمیزش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توانید با آنان آمیزش کنید و بدین طریق آنچه را خدا برای شما مقدر کرده است، طلب نمایید و شب های روزه بخورید و بیاشامید تا وقتی که رشته سپید صبحدم از رشته سیاه شب برای شما آشکار شود، از آن پس خوردن و آشامیدن را ترک کنید و روزه را تا شب به پایان برید و هنگامی که در مساجد معتکف هستید، حتی شب های آن، با همسرانتان آمیزش نکنید، اینها حدود و مقررات خداست، به آنها نزدیک نشوید و آنها را نشکنید، بدین طریق خداوند آیات خود را برای مردم بیان می کند، باشد که تقوا پیشه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خداوند نه تنها گرایش طبیعی و جسمانی زوجین را نفی نفرموده است، بلکه با وضع واژگانی جدید و بی سابقه در کلام عرب و در پوششی کاملا عفیفانه آن را مطرح کرده است؛ واژگانی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الرفت الی نسائکم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باشروهنَّ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و واژگانی مشابه آن در آیات دیگر که هر کدام از لطافت خاصی برخوردار هستند و تحقیق جداگانه ای را طلب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همچنان که انسان برای بقاء شخصی و حفظ سلامت خود نیازمند و اگر نبود لذت غذا خوردن، هیچگاه انسان درصدد کسب غذا برنمی آمد و تلف می شد، همینطور اگر نبود لذت نکاح، هیچگاه نوع بشر در صدد ازدواج و مسؤولیت فرزند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برنمی آمد و لذا نوع بشر منقرض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بزرگوار حضرت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آملی، نام این لذت را خواه در مورد خوراک و خواه در مورد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کارگری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و می فرماید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مزدکارگری و رنج و زحمت او را قوه چشایی او قرارداده است و اگر این لذت نبود، چه بسا به دنبال تحصیل غذا نمی رفت، و تلف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حکیم و فرزانه می داند که لذت بردن از غذا مزد کارگری و زحمت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هدف زناشویی را کامجویی و لذت بردن از یکدیگر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تولید نسل و حفظ آن با مشقت همراه است، خداوند مزد این کار دشوار را لذت های زودگذر جنسی قرارداده است، ولی </w:t>
      </w:r>
      <w:bookmarkStart w:id="545" w:name="pg11230_87779"/>
    </w:p>
    <w:p>
      <w:pPr>
        <w:pStyle w:val="BookText"/>
        <w:rPr/>
      </w:pPr>
      <w:bookmarkEnd w:id="545"/>
      <w:r>
        <w:rPr>
          <w:rFonts w:ascii="IRNazanin" w:hAnsi="IRNazanin" w:eastAsia="IRNazanin"/>
          <w:color w:val="111111"/>
          <w:sz w:val="28"/>
          <w:sz w:val="28"/>
          <w:szCs w:val="28"/>
          <w:rtl w:val="true"/>
          <w:lang w:bidi="fa-IR"/>
        </w:rPr>
        <w:t>عده ای این لذت ها را که در حیوانات نیز هست، هدف خلقت خود می پندارند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ذیلا به اهداف ازدواج از نگاه قرآن اشاره می کنیم </w:t>
      </w:r>
      <w:r>
        <w:rPr>
          <w:rFonts w:eastAsia="IRNazanin" w:cs="IRNazanin"/>
          <w:color w:val="111111"/>
          <w:sz w:val="28"/>
          <w:szCs w:val="28"/>
          <w:rtl w:val="true"/>
          <w:lang w:bidi="fa-IR"/>
        </w:rPr>
        <w:t>:</w:t>
      </w:r>
    </w:p>
    <w:p>
      <w:pPr>
        <w:pStyle w:val="Heading4"/>
        <w:numPr>
          <w:ilvl w:val="3"/>
          <w:numId w:val="1"/>
        </w:numPr>
        <w:rPr/>
      </w:pPr>
      <w:bookmarkStart w:id="546" w:name="__RefHeading___Toc8338342_2870459653"/>
      <w:bookmarkStart w:id="547" w:name="_Toc207"/>
      <w:bookmarkEnd w:id="546"/>
      <w:r>
        <w:rPr/>
        <w:t>1</w:t>
      </w:r>
      <w:r>
        <w:rPr>
          <w:rtl w:val="true"/>
        </w:rPr>
        <w:t xml:space="preserve">- </w:t>
      </w:r>
      <w:r>
        <w:rPr>
          <w:rtl w:val="true"/>
        </w:rPr>
        <w:t>ازدواج و حفظ کرامت انسانی</w:t>
      </w:r>
      <w:bookmarkEnd w:id="547"/>
    </w:p>
    <w:p>
      <w:pPr>
        <w:pStyle w:val="BookText"/>
        <w:rPr/>
      </w:pPr>
      <w:r>
        <w:rPr>
          <w:rFonts w:ascii="IRNazanin" w:hAnsi="IRNazanin" w:eastAsia="IRNazanin"/>
          <w:color w:val="111111"/>
          <w:sz w:val="28"/>
          <w:sz w:val="28"/>
          <w:szCs w:val="28"/>
          <w:rtl w:val="true"/>
          <w:lang w:bidi="fa-IR"/>
        </w:rPr>
        <w:t xml:space="preserve">در بخش کاربردهای واژه لباس گفتیم که خداوند نزول لباس برای انسان را از کرامت های خاص خود نوع بشر دانسته و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انزلنا الذكر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انزلنا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انزلنا علیکم لباسا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فرموده است، بنابراین لباس و پوشش از اختصاصات نوع بشر در مقایسه با سایر موجودات است و از نشانه های کرامت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قیاس، نوع ازدواج در انسان ها را نیز باید یکی دیگر از دلایل کرامت بشر دانست، این کرامت از چنان برتری برخوردار است که خداوند آن را از نشانه های عظمت خود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اياته ان خلق لكم من انفسکم ازواجا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نشانه های عظمت پروردگار این است که خداوند از جنس خود شما، برایتان همسرانی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آن که کراراً در قرآن به خلقت ازدواج در موجودات و حتی همه پدیده ها اشاره شده است ولی چنین دیدگاه کریمانه ای در مورد هیچ یک از آنها به کار نرفته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الذى خلق الازواج كلها مما تنبت الارض و من انفسهم و مما لاتعلمون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جفت ها را آفرید، از گیاهان و حیواناتی که زمین آنها را می رویاند و پدید می آورد؛ و از آدمیان و آفریدگانی که بدان ها آگاهی ندارند؛ او همه را به صورت نر و ماده آفریده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 خلق الازواج كلها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همان کسی که انواع موجودات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زوج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انزل مِنَ السماء ماءً فاخرجنا به ازواجا مِن نبات 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آسمان آبی فرو فرستاد، پس به وسیله آن آب زوج هایی از جنس گیاهان مختلف خارج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 السموات و الارض، جعل لكم من انفسكم ازواجاً و مِنَ الانعام ازواجاً يذرؤكم 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پدید آورنده آسمان ها و زمین است، از جنس خودتان برای شما همسرانی قرار داد و از دام ها نیز جفت هایی برای آن ها آفرید، او با این آفرینش، تعداد شما آدمیان و دام ها را فراوان می سازد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واژه ازدواج در قرآن هم در مورد گیاهان و هم در مورد حیوانات به کار رفته است، ولی رابطه زوجیت انسانی از چنان عظمتی در قرآن برخوردار است که به هیچ وجه قابل مقایسه با زوجیت در نبات و حتی حیوان نیست به عبارت دیگر، </w:t>
      </w:r>
    </w:p>
    <w:p>
      <w:pPr>
        <w:pStyle w:val="BookText"/>
        <w:rPr/>
      </w:pPr>
      <w:r>
        <w:rPr>
          <w:rFonts w:ascii="IRNazanin" w:hAnsi="IRNazanin" w:eastAsia="IRNazanin"/>
          <w:color w:val="111111"/>
          <w:sz w:val="28"/>
          <w:sz w:val="28"/>
          <w:szCs w:val="28"/>
          <w:rtl w:val="true"/>
          <w:lang w:bidi="fa-IR"/>
        </w:rPr>
        <w:t>در مورد این آیات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صرفا از رابطه زوجیت بین تمام پدیده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بتوان جماد را هم در زمره آنها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نبات و حیوان پرده برداشته و آنچه امروز جهان علم پس از هزار و چهارصد سال به آن دست یافته است، قبلا از جانب قرآن رازگشایی شده است ولی نکته مورد توجه اینکه رابطه زوجیتی که تمام موجودات جسمانی و عالم خاکی را فراگرفته و خداوند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در قرآن آن را به همه خلقت ماده تعمیم داده است، هیچ یک مانند رابطه زوجیت در انسان مورد توجه و عظمت قرار نگرفته است و این صرفا به خاطر کرامت خلقت خود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صریح آیات قرآن و روایات، انس و رابطه زوجیت بین آدم وحوا قبل از نشئه ناسوتی و هبوط به عالم زمین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عالمی که مفسران آن را بهشت برزخی قبل از دنیا می دانند و از ویژگی های آن بهشت این است که گرسنگی و تشنگی و خستگی و سختی ها و آلام دنیا، در آن راه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لک الا تجوع فيها و لاتروی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بهشت برزخی به گونه ایست که نه گرسنه و نه تشنه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صریح این آیه، بهشت برزخی مانند دنیا خستگی و رنج تشنگی و گرسنگی ندارد، بنابراین می توان نتیجه گرفت که حضرت آدم و حوا قبل از نشئه دنیا که شهوت غضب دنیوی است و گرایش و نیاز جسمانی در آن مطرح است، با هم رابطه زوجیت برقرار کرده بودند و به یکدیگر انس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انس آدم و حوا به یکدیگر، نه براساس لذت جسمانی که ویژگی های عالم ماده و به فرموده قرآن ویژگی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بلکه کاملا عقلانی و در سطح ماوراء ملک و زمین بلکه ملکوتی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در روایات نیز مورد توجه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جعفر بن محمد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عليه السلام راى حَوا في المنام فلما انتبه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مَن هذه اللتي انستنی بقربها؟ قال الله تعالى فانتَ عبدی یا ادم ما خلقت خلقا هو اكرم على منكما اذا انتما عبدتمانی و اطعتمانی و خلقت لكما دارا و سميتها جنتی فمن دخلها كان وليى حقا و من لم يدخلها كان عدوّى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يا ربّ فهذه امتک جواد قدرق لها قلبی فلمَن خلقتها؟ قال الله تعالى خلقتها لك لتكن الدنيا فلاتكون وحيدا في جنتي قال</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فانكحتنیها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انكحتها بشرط أن تعلمها مصالح دینی و تشکرنی علیها، فرضی آدم علیه السلام بذلک فاجتمعت الملائكه فاوحى الله تعالى الى جبرائيل أن أخطب فكان الولى ربّ العالمين و الخطيب جبرائيل الامين و الشهود الملائكه المقربون و الزوج آدم اب النبيين و الزوجه حوّاء فتزوّج آدم بحواء على الطاعه والتقى و العمل التصالح فنشرت الملائكه عليهما من نثار الجنه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محدّث نوری،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حوا را در خواب دید؛ زمانی که بیدار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این بود که قربش، مرا به خود مأنوس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 آرامش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تو بندگان من هستید، ای آدم، آفریده ای را گرامی تر از شما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w:t>
      </w:r>
    </w:p>
    <w:p>
      <w:pPr>
        <w:pStyle w:val="BookText"/>
        <w:rPr/>
      </w:pPr>
      <w:r>
        <w:rPr>
          <w:rFonts w:ascii="IRNazanin" w:hAnsi="IRNazanin" w:eastAsia="IRNazanin"/>
          <w:color w:val="111111"/>
          <w:sz w:val="28"/>
          <w:sz w:val="28"/>
          <w:szCs w:val="28"/>
          <w:rtl w:val="true"/>
          <w:lang w:bidi="fa-IR"/>
        </w:rPr>
        <w:t>آن گاهی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عبادت و اطاعت می کنید، نیافریدم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دو نفر جایگاهی خلق کردم و نامش را بهشت نهادم، پس هر کس وارد آن شود، به راستی دوست من و هر کس وارد نگردد به راستی دشمنم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بنده تو حوا است، دلم اسیر و متمایل به او گشته، او را برای چه آفریدی؟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تو آفریدم تا در دنیا مایه آرامش تو باشد و در بهشت من نیز تنها نباشی،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پروردگار او را به ازدواج من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عقد تو در آوردم به شرط اینکه مصالح دین مرا به او بیاموزی و از من سپاسگزاری کنی، پس آدم علیه السلام به آن شرط، رضایت داد و فرشتگان جمع شدند و خداوند متعال به جبرائیل وحی کرد که خطبه عقد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ولی و سرپرست این ازدواج، پروردگار جهان بود، خطبه خوان عقد، جبرائیل و شهود و گواهان ازدواج، فرشتگان مقرب، زوج، حضرت آدم علیه السلام پدر انبیاء الهی و زوجه نیز حوّاء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آدم علیه السلام حوا را به همسری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که اساس و محور این رابطه زوجیت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خدا، تقوا و عمل صالح است و فرشتگان نیز از گل ها و اشیاء بهشتی بر روی این عروس و داماد پاشیدند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مراسم ازدواجشان را جشن گرفتند و شادی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روایت و آیه قرآن که قبل از آن ذکر شد انس و گرایش زن و مرد در نوع انسان قبل از نشئه دنیایی بود؛ قبل از خلقت جسم و دنیا و قبل از خلقت شهوت و غضب که از اختصاصات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تفاوت ماهوی رابطه زوجیت در انسان با سایر حیوانات مشخص می شود و ازدواجی که در بهشت برزخی یعنی جایگاهی که هنوز شهوت خلق نشده است، رخ می دهد و عروس و داماد عاشقانه و بی قرار در کنار هم انس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انس و محبت عاشقانه و متقابل طبق روایتی از امام باقر علیه السلام به نقل از رسول خدا صلی الله علیه وآله آن چنان شدید بوده است که بعد از هبوط در زمین، موجب وحشت شدید حضرت آدم علیه السلام، به خاطر فراق و جدایی از حوا می شود و پس از آنکه آدم بر کوه صفا و حوا بر کوه مروه فرود می آیند، ناله و انابه و گریه می کنند که خداوند دوباره بینشان را جمع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محدث نوری،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337</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سیاق آیات قرآن و صریح روایات معصومان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 کند که انس و محبت زن و شوهر به یکدیگر امری فراناسوتی و یا فرا ملکی و به عبارت دیگر ملکوتی است، برخلاف سایر حیوانات که گرایش آن ها به یکدیگر مادی و حیوانی و صرفا برای اطفاء آتش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آنچه فلاسفه مادی غرب پنداشته اند لذائذ خانواده را محدود به لذت جسمانی و شهوانی دانسته، منزلت عظیم انسانی را درحد حیوان به قهقرا کشانده اند</w:t>
      </w:r>
      <w:r>
        <w:rPr>
          <w:rFonts w:eastAsia="IRNazanin" w:cs="IRNazanin"/>
          <w:color w:val="111111"/>
          <w:sz w:val="28"/>
          <w:szCs w:val="28"/>
          <w:rtl w:val="true"/>
          <w:lang w:bidi="fa-IR"/>
        </w:rPr>
        <w:t xml:space="preserve">. </w:t>
      </w:r>
      <w:bookmarkStart w:id="548" w:name="pg11230_87782"/>
    </w:p>
    <w:p>
      <w:pPr>
        <w:pStyle w:val="Heading4"/>
        <w:numPr>
          <w:ilvl w:val="3"/>
          <w:numId w:val="1"/>
        </w:numPr>
        <w:rPr/>
      </w:pPr>
      <w:bookmarkStart w:id="549" w:name="__RefHeading___Toc8338344_2870459653"/>
      <w:bookmarkStart w:id="550" w:name="_Toc208"/>
      <w:bookmarkEnd w:id="548"/>
      <w:bookmarkEnd w:id="549"/>
      <w:r>
        <w:rPr/>
        <w:t>2</w:t>
      </w:r>
      <w:r>
        <w:rPr>
          <w:rtl w:val="true"/>
        </w:rPr>
        <w:t xml:space="preserve">- </w:t>
      </w:r>
      <w:r>
        <w:rPr>
          <w:rtl w:val="true"/>
        </w:rPr>
        <w:t>ازدواج و ایجاد آرامش بین زوجین</w:t>
      </w:r>
      <w:bookmarkEnd w:id="550"/>
    </w:p>
    <w:p>
      <w:pPr>
        <w:pStyle w:val="BookText"/>
        <w:rPr/>
      </w:pPr>
      <w:r>
        <w:rPr>
          <w:rFonts w:ascii="IRNazanin" w:hAnsi="IRNazanin" w:eastAsia="IRNazanin"/>
          <w:color w:val="111111"/>
          <w:sz w:val="28"/>
          <w:sz w:val="28"/>
          <w:szCs w:val="28"/>
          <w:rtl w:val="true"/>
          <w:lang w:bidi="fa-IR"/>
        </w:rPr>
        <w:t>دومین نقشی که با استفاده از آیات قرآن برای لباس می توان ذکر کرد، ایجاد آرامش و آسایش است؛ زیرا در قرآن کلمه لباس از ویژگیهای شب بیان شده است و گفتیم که چون شب وسیله تجدید قوا و آرامش است تا انسان بتوانند با نیروی بهتری در عرصه کار و فعالیت حاضر شود، هر یک از زوجین نیز برای یکدیگر باید عامل تأمین آسایش و آرامش و تجدید قوا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جعل لكم الليل لتسكنوا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شب را برای شما قرار دادیم تا در آن آرامش 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الليل لباسا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نباً،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شب را به عنوان لباسی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واژه لباس از این حیث که موجب آرامش است، هم در مورد شب و هم در مورد رابطه زن و شوهر با یکدیگر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نکته قابل توجه اینکه با توجه به آیات قرآن در تشکیل کانون خانواده، این نقش آرامش بخشی، بیشتر در مورد زنان به کار رفته است و خداوند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خطاب به مردان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 أن خلق لكم من انفسكم ازواجا لتسكنوا اليها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های عظمت خداوند این است که از نفس خود شما برای شما همسرانی آفرید تا در کنارشان آرامش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روایت شریفه از رسول خدا صلی الله علیه وآله جهاد زن حُسنُ التبعل یا اداره خانه و خانواده به بهترین وجه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المرأة حُسْن التَّبَغُل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 شهری، میزان الحکمه،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زن خوب شوهر داری کردن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روایت در میزان الحکمه آمده است که روزی اسماء دختر یزید انصاری نزد پیامبر صلی الله علیه وآله آمد، در حالی که پیامبر صلی الله علیه وآله در جمع اصحاب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فدایت، من به نمایندگی از زنها نزد شما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دانم که هیچ زنی در شرق و غرب عالم نیست که سخن ا بشنود مگر اینکه با من هم رأی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حق سوی مردان و زنان فرستاد و ما هم به تو و خدایی که تو را فرستاده است،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طایفه زنان، محدود و محصور هستیم و اساس خانه های شما می باشیم و خواهش های شما برمی آوریم و فرزندان شما را حامله می شویم، اما شما مردها بر ما برتری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جمعه و جماعت می خوانید، به عبادت بیماران می روید، تشییع جنازه می کنید و پیاپی به زیارت حج می روید و بالاتر از همه این ها جهاد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مردی از شما برای حج یا عمره یا جهاد از خانه بیرون رود، ما اموال شما را حفظ می کنیم و پارچه های لباس هایتان را می بافیم و فرزندانتان را تربیت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رسول خدا، آیا در اجر و ثواب شریک شما نیستیم؟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پیامبراکرم صلی الله علیه وآله رو به اصحاب خود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تا به حال شنیده اید که زنی در </w:t>
      </w:r>
    </w:p>
    <w:p>
      <w:pPr>
        <w:pStyle w:val="BookText"/>
        <w:rPr/>
      </w:pPr>
      <w:r>
        <w:rPr>
          <w:rFonts w:ascii="IRNazanin" w:hAnsi="IRNazanin" w:eastAsia="IRNazanin"/>
          <w:color w:val="111111"/>
          <w:sz w:val="28"/>
          <w:sz w:val="28"/>
          <w:szCs w:val="28"/>
          <w:rtl w:val="true"/>
          <w:lang w:bidi="fa-IR"/>
        </w:rPr>
        <w:t>پرسش از امور دین خود به این خوبی سخن گوید؟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گمان نمی کردیم که زنی بدین پایه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وآله رو به اسماء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 برگرد و به زنانی که تو را به نمایندگی فرستاده اند، اعلام کن که نیکو شوهرداری هر یک از شما زنان و جلب رضایت همسرش و پیروی کردن از نظر موافق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این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مردان نام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در حالی که از شادی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تکبیر می گفت،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متاع وخير متاعها الزوجة الصالحة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بهره مندی است و بهترین بهره وری دنیا زن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برای زنی که با ایجاد محیطی آرام زمینه را برای کار و تلاش همسرش فراهم کند، فضیلت زن ایوب پیش 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وآله ايما امرأت اعانت زوجها على الحج و الجهاد او طلب العلم أعطاها الله من الثواب ما يعطى امرأة 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زنی که شوهرش را در حج و جهاد و یا طلب دانش یاری کند، خداوند پاداش همسر ایوب را به او عنایت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 و صبوری زن در برابر سوء خلق شوهرش و ایجاد محیطی امن و آرام در خانه نیز در روایات بسیار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صَبَرَتْ على سوء خلق زوجه اعطاها مثل ثواب آسیه بنت مزاحم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حر عاملی،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زنی که در برابر بد اخلاقی شوهرش صبور باشد، خداوند مانند ثواب حضرت آسیه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عنایت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در روایات بسیاری همین نقش، یعنی رفق و مدارا از طرف شوهر مورد تأکید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رسالة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الزوجه أن تعلم أنَّ الله عزّوجلّ جعلها لك سكناً و أنساً، فتعلم أن ذلك نعمة من الله علیک فلتکرمها و ترفق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مکارم الاخلاق،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زن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بدانی خداوند او را برای تو مایه آرامش و انس قرار داده است، پس بدان که زوجیت و همسری او نعمتی الهی است، پس او را احترام کن و با او ملایم و نرم باش</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عواملی که این آرامش قرآنی را در خانواده ایجاد می کند، خوش رفتاری و خوش اخلاقی زوجین با یکدیگر است که در این مورد هم آیات قرآن و هم روایات تأکید فراوان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عاشروهُنَّ بالمعروف فان كرهتموهُنَّ فعسى أن تكرهوا شيئا يجعل الله فيه خيرا كثيرا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زنانتان به نیکی معاشرت کنید و اگر آنان را خوش </w:t>
      </w:r>
      <w:bookmarkStart w:id="551" w:name="pg11230_87784"/>
    </w:p>
    <w:p>
      <w:pPr>
        <w:pStyle w:val="BookText"/>
        <w:rPr/>
      </w:pPr>
      <w:bookmarkEnd w:id="551"/>
      <w:r>
        <w:rPr>
          <w:rFonts w:ascii="IRNazanin" w:hAnsi="IRNazanin" w:eastAsia="IRNazanin"/>
          <w:color w:val="111111"/>
          <w:sz w:val="28"/>
          <w:sz w:val="28"/>
          <w:szCs w:val="28"/>
          <w:rtl w:val="true"/>
          <w:lang w:bidi="fa-IR"/>
        </w:rPr>
        <w:t xml:space="preserve">نمی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ها خوشتان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با آنان سازگاری کنید، زیرا چه بسا شما چیزی را خوش نمی،دارید ولی خداوند خیر فراوانی در آن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 اینکه این آیه در موردی است که مرد نسبت به زنش کراهت دارد، ولی علیرغم این کراهت، خداوند دستور خوش رفتاری و همزیستی و پرهیز از طلاق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فَآمسکوهُنَّ بمعروف أو فارقوهنَّ بمعروف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زوجه خود را به نیکی نگاه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غیر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نیکویی از او جدا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امساک بمعروف او تسریح باحسان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زوجه خود را به نیکی نگاه دارید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نیکویی رهایش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آیه اخیر صریحا بیان می فرماید که یا زندگی با اخلاق خوش و پسندیده و حسن معاشرت و یا طلاق و جدایی؛ بین این دو شق سومی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زندگی با اخلاق قرآنی بدون سازگاری و حسن معاشرت، به هیچ وجه مورد تأیید قرآن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النبي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اكمل المؤمنين ايمانا احسنهم خلقا و خياركم خياركم لنسائهم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 ترین مؤمنین از حیث ایمان، خوش اخلاق ترین آن هاست و بهترین شما کسی است که با زنش خوش رفتارترین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خیرکم، خيركم لنسائه و انا خيركم لنسائی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حرعاملی،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شما کسی است که با همسرش از همه خوش رفتارتر باشد و من از همه شما با همسر خود خوش رفتارتر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مقابل خوش رفتاری که از عوامل ایجاد آرامش در خانواده است، بداخلاقی و سوء معاشرت است که در روایات به شدت محکوم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اخبركم بشرار رجالكم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 من شرار رجالكم البهات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الجرىء الفحاش، الاكل وحده و المانع رخده و و الملجيء عياله الى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کلینی،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از بدترین مردانتان آگاه کنم؟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مردان شما کسی است که تهمت زن، بداخلاق و بدزبان است، به تنهایی غذا می خورد و بخشش نمی کند و باعث می شود که زنش به دیگران پناه ببرد</w:t>
      </w:r>
      <w:r>
        <w:rPr>
          <w:rFonts w:eastAsia="IRNazanin" w:cs="IRNazanin"/>
          <w:color w:val="111111"/>
          <w:sz w:val="28"/>
          <w:szCs w:val="28"/>
          <w:rtl w:val="true"/>
          <w:lang w:bidi="fa-IR"/>
        </w:rPr>
        <w:t>.</w:t>
      </w:r>
    </w:p>
    <w:p>
      <w:pPr>
        <w:pStyle w:val="Heading4"/>
        <w:numPr>
          <w:ilvl w:val="3"/>
          <w:numId w:val="1"/>
        </w:numPr>
        <w:rPr/>
      </w:pPr>
      <w:bookmarkStart w:id="552" w:name="__RefHeading___Toc8338346_2870459653"/>
      <w:bookmarkStart w:id="553" w:name="_Toc209"/>
      <w:bookmarkEnd w:id="552"/>
      <w:r>
        <w:rPr/>
        <w:t>3</w:t>
      </w:r>
      <w:r>
        <w:rPr>
          <w:rtl w:val="true"/>
        </w:rPr>
        <w:t xml:space="preserve">- </w:t>
      </w:r>
      <w:r>
        <w:rPr>
          <w:rtl w:val="true"/>
        </w:rPr>
        <w:t>پوشاننده عیوب و زشتی های زوجین</w:t>
      </w:r>
      <w:bookmarkEnd w:id="55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حکمت های تعبیر لطیف قرآن درباره لباس این است که لباس پوشاننده عیوب و زشتی هایی است که انسان به طور طبیعی به آشکار شدن آن ها راضی نیست؛ خود قرآن در این مورد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انزلنا عليكم لباساً يوارى سواتكم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554" w:name="pg11230_87785"/>
    </w:p>
    <w:p>
      <w:pPr>
        <w:pStyle w:val="BookText"/>
        <w:rPr/>
      </w:pPr>
      <w:bookmarkEnd w:id="554"/>
      <w:r>
        <w:rPr>
          <w:rFonts w:ascii="IRNazanin" w:hAnsi="IRNazanin" w:eastAsia="IRNazanin"/>
          <w:color w:val="111111"/>
          <w:sz w:val="28"/>
          <w:sz w:val="28"/>
          <w:szCs w:val="28"/>
          <w:rtl w:val="true"/>
          <w:lang w:bidi="fa-IR"/>
        </w:rPr>
        <w:t>لباسی بر شما نازل کردیم که زشتی ها و شرمگاه هایی را که از آشکار شدنش راضی نیستید،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شوهر نیز به منزله لباس یکدیگر هستند؛ یعنی هر یک باید عیوب و زشتی های یکدیگر را پوشانده، مایه حفظ آبرو هم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رساله على بن الحسین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 حق الزوجه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جهلت عفوت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زن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از سر جهل و نادانی مرتکب خطایی شد او را عفو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عبدالله علیه السلام ما حق المرأة على زوجها الذى اذا فعله كان محسنا ؟ قال علیه السلام يشبعها و يكسوها و ان جهلت غفرلها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به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زن بر شوهرش چیست؟ اگر می خواهد انسان محسن و نیکوکاری باشد؟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و پوشاک زن را تأمین کند و اگر زنش از سرجهل و نادانی مرتکب خطایی شد او را عفو نماید</w:t>
      </w:r>
      <w:r>
        <w:rPr>
          <w:rFonts w:eastAsia="IRNazanin" w:cs="IRNazanin"/>
          <w:color w:val="111111"/>
          <w:sz w:val="28"/>
          <w:szCs w:val="28"/>
          <w:rtl w:val="true"/>
          <w:lang w:bidi="fa-IR"/>
        </w:rPr>
        <w:t>».</w:t>
      </w:r>
    </w:p>
    <w:p>
      <w:pPr>
        <w:pStyle w:val="Heading4"/>
        <w:numPr>
          <w:ilvl w:val="3"/>
          <w:numId w:val="1"/>
        </w:numPr>
        <w:rPr/>
      </w:pPr>
      <w:bookmarkStart w:id="555" w:name="__RefHeading___Toc8338348_2870459653"/>
      <w:bookmarkStart w:id="556" w:name="_Toc210"/>
      <w:bookmarkEnd w:id="555"/>
      <w:r>
        <w:rPr/>
        <w:t>4</w:t>
      </w:r>
      <w:r>
        <w:rPr>
          <w:rtl w:val="true"/>
        </w:rPr>
        <w:t xml:space="preserve">- </w:t>
      </w:r>
      <w:r>
        <w:rPr>
          <w:rtl w:val="true"/>
        </w:rPr>
        <w:t>محافظت کننده دین و دنیای زوجین</w:t>
      </w:r>
      <w:bookmarkEnd w:id="556"/>
    </w:p>
    <w:p>
      <w:pPr>
        <w:pStyle w:val="BookText"/>
        <w:rPr/>
      </w:pPr>
      <w:r>
        <w:rPr>
          <w:rFonts w:ascii="IRNazanin" w:hAnsi="IRNazanin" w:eastAsia="IRNazanin"/>
          <w:color w:val="111111"/>
          <w:sz w:val="28"/>
          <w:sz w:val="28"/>
          <w:szCs w:val="28"/>
          <w:rtl w:val="true"/>
          <w:lang w:bidi="fa-IR"/>
        </w:rPr>
        <w:t>یکی دیگر از حکمت های تشبیه همسر به لباس را میتوان در حفظ و صیانت لباس از سرما و گرما و بلایا و سختی 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تأثیر لباس جنگی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وجَعَلَ لكم سرابيل تقيكُمُ الحَرّ و سرابیل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تقيكم بأسَكُم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تن پوش هایی برای شما قرارداد که شما را از گرما حفظ می کند و نیز زره هایی که از گزند تیر و نیزه ها مصونتان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همسران، حفاظت از جسم و مهمتر از آن حفاظت از روح و جان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تشبیه حکیمانه می توان حقوق بسیاری را برای هر یک از زوجین تبیین نمود؛ زیرا کسی که محافظ جان دیگری باشد یعنی محافظ ایمان و اخلاق اوست و همین مضمون در آیات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فاستجبنا له و وهبنا له يحيى و اصلحنا له زوجه انهم كانوا يسارعون فى الخيرات ويدعوننا رغبا و رهبا و كانوا لنا خاشعين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دعای آن زن و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زکریا و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مستجاب گردانیدیم و به او یحیی را بخشیدیم و زنش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دلیل بیماری توان فرزند آوری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اصلاح کردیم، اینان در کارهای خیر شتاب می کردند و با خوف و امید ما را می خواندند و در برابر ما خاشع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نقش هر یک از زوجین در تکامل معنوی دیگری و تشویق سرعت گرفتن در امور خیر مورد توجه قرار گرفته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جای دیگر، این نقش حفاظت دینی هر یک از طرفین را به صورت آمرانه </w:t>
      </w:r>
    </w:p>
    <w:p>
      <w:pPr>
        <w:pStyle w:val="BookText"/>
        <w:rPr/>
      </w:pPr>
      <w:r>
        <w:rPr>
          <w:rFonts w:ascii="IRNazanin" w:hAnsi="IRNazanin" w:eastAsia="IRNazanin"/>
          <w:color w:val="111111"/>
          <w:sz w:val="28"/>
          <w:sz w:val="28"/>
          <w:szCs w:val="28"/>
          <w:rtl w:val="true"/>
          <w:lang w:bidi="fa-IR"/>
        </w:rPr>
        <w:t>و با قاطعیت بیشتری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فی الکتاب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يأمر اهله بالصلوه والزكات و كان عند ربه مرضیا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کتاب اسماعیل را يادكن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خانواده خود را به انجام نماز و پرداخت زکات امر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جدی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 نزد پروردگار خودش فرد شایسته و مورد پسند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جای دیگر قرآن به رسول گرامی و بزرگوار خود چند دستور خاص می دهد، در کنار آن دستورهای اساسی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اهلک بالصلوه و اصطبر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خود را بر انجام نماز دستور ده و خود نیز بر آن پافشاری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سوره تحریم مسؤولیت شدید زوجین و بلکه هر یک از اعضای خانواده را در قبال یکدیگر همچنین تبیین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امنوا قوانفسکم و اهلیکم نارا و قودها الناس و الحجاره عليها ملائكة غلاظ شداد، لا يعصون الله ما أَمَرَهُمْ وَيَفْعَلُونَ ما يُؤْمَرون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خود و خانواده هایتان را از آتشی که هیزمش مردم و سنگ ها خواهند بود،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آتش فرشتگان سخت گیر و نیرومند گمارده شده اند که از آنچه خدا به آنان فرمان داده است، سرپیچی نمی کنند و آنچه را که بدان مأمور شده اند،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همان گونه که لباس انسان سپر در برابر سرما و گرماست و همانگونه که لباس جنگی برای رزمنده، سپری در برابر نیزه و تیر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یک از زوجین برای دیگری باید به منزله سپری در حفاظت از دین و دنیای یکدیگر باشند و همان گونه که انسان از ورود آتش به خانه اش می ترسد، از ورود آتش بی ایمانی به روح و جان همسر و خانواده اش نیز باید هراس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خطاب به صحابی خاص خود کمیل بن زیاد نخعی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کمیل، مر اهلک ان يروحوا فی کسب المکارم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نهج ،البلاغه حکمت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 به خانواده ات توصیه کن تا برای کسب مکارم اخلاقی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زن و شوهر باید به منزله سپر، قاطعانه مراقب روح یکدیگر باشند و در هدایت یکدیگر بکوشند و از هیچ امر به معروف و نهی از منکری در راستای تکامل معنوی یکدیگر مضایقه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این نقش سپر بودن، در مورد فرزندان به مراتب شدیدتر است، زیرا رفتار فرزند، محصول تربیت خانواده و پدر و مادر است و آسیب پذیری فرزند در برابر آماج تیرهای شیاطین به مراتب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مضمون در روایات بسیاری تکرار شده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حرّعاملی،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یک نمونه از آن اشاره می شود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الولد على الوالد أنْ يُحْسن اسمه و يحسن أدبه و يعلمه </w:t>
      </w:r>
    </w:p>
    <w:p>
      <w:p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فرزند بر پدر و مادر آن است که نامش را نیکو انتخاب کنند و او را به خوبی تربیت نمایند و قرآن را به او تعلیم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الگوی ایفای نقش کمال بخشی طرفینی و حفاظت از دین و دنیای یکدیگر، زندگی حضرت علی علیه السلام و حضرت زهرا سلام الله علیها است، در روایت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قالت فاطمه علیه السلام تفکرت فی حالی و امری عند ذهاب عمرى ونزولى في قبری فشبهت دخولي في فراشى بمنزلی کدخولى الى لحدی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قبری فانشدک الله ان قمت الى الصلوه فنعبدالله تعالى هذه الليله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سلام الله علیها در شب عروسی خطاب به همسر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امروز از خانه پدر به خانه شما آمدم، روزی نیز از منزل دنیایی به خانه قبر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به خدا سوگند می دهم که بیا تا به نماز بایستیم و با هم در این شب خدا را عبادت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هر دو آن شب را به عبادت سپری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را چگونه یافتی؟ آن حضرت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العون علی طاعه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یاور در راه اطاعت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یاوری زن و شوهر در جهت تکامل معنوی یکدیگر یا به عبارت بهتر، حفاظت از ایمان و معنویت یکدیگر آنقدر مهم است که امام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ارادمنكم التزويج فليصل ركعتين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ارزقنی زوجه صالحه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ذكرتُ الله تعالى اعانت و ان نسيتُ ذكرتُ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شما مردان که تصمیم گرفت ازدواج کند، دو رکعت نماز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همسری شایسته عطا فرما که هر گاه خدا را یاد کردم، مرا یاری کند و اگر خدا را فراموش کردم به من یادآوری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یاوری زوجین در اطاعت و ذکر خدا در روایات بسیاری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ابي سعيد الخدري، عن النبي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ايقظ الرّجل اهله من الليل وصليا كتبا منَ الذاكرين الله كثيرا و الذاکرات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مردی همسرش را شب بیدار کند و نماز شب بخوانند، نام آنان در زمره مردان و زنانی که بسیار خدا را یاد می کنند، ثبت می شود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حضرت خدیجه سلام الله علیها، همین مضمون را از رسول خدا صلی الله علیه وآله نقل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ليلتي من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جبرئيلعلیه السلام علمنى ذلك و امرنى ان اقول هذه الكلمات التي سمعتها فقوليها فی سجودک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وآله در شب به سجده افتاده، با خدا راز و نیاز می کرد 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جبرئیل به من آموزش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همسرم، تو نیز در سجده خود به این عبارات با خدا </w:t>
      </w:r>
      <w:bookmarkStart w:id="557" w:name="pg11230_87788"/>
    </w:p>
    <w:p>
      <w:pPr>
        <w:pStyle w:val="BookText"/>
        <w:rPr/>
      </w:pPr>
      <w:bookmarkEnd w:id="557"/>
      <w:r>
        <w:rPr>
          <w:rFonts w:ascii="IRNazanin" w:hAnsi="IRNazanin" w:eastAsia="IRNazanin"/>
          <w:color w:val="111111"/>
          <w:sz w:val="28"/>
          <w:sz w:val="28"/>
          <w:szCs w:val="28"/>
          <w:rtl w:val="true"/>
          <w:lang w:bidi="fa-IR"/>
        </w:rPr>
        <w:t>مناجات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شواهدی هستند که نشان می دهند در زندگی الگو و نمونه قرآنی، زن و شوهر باید هر دو حافظ دین و دنیای هم باشند و هر دو یکدیگر را تشویق برای خیرات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يسارعون فى الخيرات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در این زمینه بسیار است، ولی به همین مقدار بسنده می کنیم </w:t>
      </w:r>
      <w:r>
        <w:rPr>
          <w:rFonts w:eastAsia="IRNazanin" w:cs="IRNazanin"/>
          <w:color w:val="111111"/>
          <w:sz w:val="28"/>
          <w:szCs w:val="28"/>
          <w:rtl w:val="true"/>
          <w:lang w:bidi="fa-IR"/>
        </w:rPr>
        <w:t>.</w:t>
      </w:r>
    </w:p>
    <w:p>
      <w:pPr>
        <w:pStyle w:val="Heading4"/>
        <w:numPr>
          <w:ilvl w:val="3"/>
          <w:numId w:val="1"/>
        </w:numPr>
        <w:rPr/>
      </w:pPr>
      <w:bookmarkStart w:id="558" w:name="__RefHeading___Toc8338350_2870459653"/>
      <w:bookmarkStart w:id="559" w:name="_Toc211"/>
      <w:bookmarkEnd w:id="558"/>
      <w:r>
        <w:rPr/>
        <w:t>5</w:t>
      </w:r>
      <w:r>
        <w:rPr>
          <w:rtl w:val="true"/>
        </w:rPr>
        <w:t xml:space="preserve">- </w:t>
      </w:r>
      <w:r>
        <w:rPr>
          <w:rtl w:val="true"/>
        </w:rPr>
        <w:t>مایه زینت و آبرو و تشخص زوجین</w:t>
      </w:r>
      <w:bookmarkEnd w:id="559"/>
    </w:p>
    <w:p>
      <w:pPr>
        <w:pStyle w:val="BookText"/>
        <w:rPr/>
      </w:pPr>
      <w:r>
        <w:rPr>
          <w:rFonts w:ascii="IRNazanin" w:hAnsi="IRNazanin" w:eastAsia="IRNazanin"/>
          <w:color w:val="111111"/>
          <w:sz w:val="28"/>
          <w:sz w:val="28"/>
          <w:szCs w:val="28"/>
          <w:rtl w:val="true"/>
          <w:lang w:bidi="fa-IR"/>
        </w:rPr>
        <w:t>یکی دیگر از برداشت هایی که می توان از این تعبیر لطیف قرآنی نمود، نقش لباس در ایجاد تشخص و آبرو برای انسان و به عبارت دیگر زینت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صریحا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بنی آدم قد انزلنا علیکم لباسا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انسان ها، ما لباس را به عنوان زینت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پر، زینت پرندگان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از قدیم الایام در اقوام مختلف بشری، عاملی برای تشخص و اعلان هویت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علیرغم سیطره فرهنگ و نوع لباس غرب، تا حدودی لباس عامل تشخص و معرفی فرهنگ هاست، به گونه ای که تا حدودی می توان از نوع لباس هر ملت به اعماق تفکر و اعتقادات آنها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یکی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تن پوش مردم جوامع مختلف نشان دهنده خصوصیات جغرافیایی، اقلیمی و عوامل اجتماعی، اقتصادی، حرفه ای و سنی و همچنین فرهنگ و جهان بینی آن جامعه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خودمان نیز لباس کردها، بلوچ ها، بختیاری ها، قشقائی ها، زنان دور مانده از هجوم فرهنگ غرب، روحانیان، عرب ها، لباس بومی مردان و زنان هند، پاکستان و افغانستان، لباس زنان قبایل یمن و مراکش و لباس بومی مردم آفریقا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حداد عادل،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انسانی با نوع لباس احساس تشخص میکند و می خواهد خود را معرفی کند با ژنده پوشی و کهنگی و پارگی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احساس خجلت و سرافکندگی می کند با نوع تن پوش مردم به راحتی می توان به عمق افکار و روحیات آن ها پی برد و شخصیت آنها را شناخت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انسان نیز به وضوح همین نقش را ایفا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الخبیثات للخبيثين والخبيثون للخبيثات والطيبات للطيبين والطيبون للطيبات اولئک مبرئونَ مما يقولون لهم مغفره و رزق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پلید از آن مردان پلیدند و مردان پلید از آن زنان پلید و زنان پاک از آن مردان پاکند و مردان پاک از آن زنان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به خاطر پاکی و ایمان شان، از تهمت هایی که دربارهشان مطرح می کنند، برکنارند برای آنان آمرزش و روزی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پاک در دنیا و پاداش نیکو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bookmarkStart w:id="560" w:name="pg11230_87789"/>
    </w:p>
    <w:p>
      <w:pPr>
        <w:pStyle w:val="BookText"/>
        <w:rPr/>
      </w:pPr>
      <w:bookmarkEnd w:id="560"/>
      <w:r>
        <w:rPr>
          <w:rFonts w:ascii="IRNazanin" w:hAnsi="IRNazanin" w:eastAsia="IRNazanin"/>
          <w:color w:val="111111"/>
          <w:sz w:val="28"/>
          <w:sz w:val="28"/>
          <w:szCs w:val="28"/>
          <w:rtl w:val="true"/>
          <w:lang w:bidi="fa-IR"/>
        </w:rPr>
        <w:t>در جای دیگر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الزّانی لا ينكح إلا زانية أو مشركة و الزانية لا ينكحها الا زان أو مشرک و حُرِّمَ ذلك عَلَى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زناکاری که حد بر او جاری شده و توبه نکرده است، جز با زنی زناکار یا مشرک ازدواج نمی کند و زن زناکاری که حد خورده و توبه نکرده است، او را جز مردی زناکار و مشرک به همسری نمی گیرد و این ازدواج بر مؤمنان حرام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در این آیات بیان شد، پیوند زن و شوهری آنقدر نزدیک است که هر یک مانند لباس دیگری بیانگر شخصیت اوست، قرآن در سوره نور، صریحا ازدواج زانی را با غیر زانیه تحریم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جوادی آملی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لباس و کسی که آن را پوشیده، رابطه ای تنگانگ و صمیمی است که بیگانه میان آن دو راه ندارد رابطه زوجین نیز باید چنین باشد تا بیگانه ای به درون زندگی آنان راه نیابد که به اسرارشان پی ببرد و احیانا فتنه گری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بدن با لباس در تماس است و لباس از تماس مستقیم آنها با بیرون ممانعت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 نیز باید در همان ارتباط صمیمی زناشویی خویش تماس غریزی برقرار کنند، زیرا نه می توان زن و شوهر را از داشتن تمایل جنسی برحذر داشت و نه می توان جلوی آن را برای بیگانه باز گذاشت، بلکه باید غرایز را بدون تعطیل، محدود و تعدیل کرد؛ چنانکه لباس، انسان را محدود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پوشیدن لباس آلوده و وصله دار را خوش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همسر نیز باید چنین دقت هایی اعمال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آرایه انسان است و به وی زینت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نیز باید زینت یکدیگر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کنار هم موقعیتی در خانواده و اجتماع پیدا می کنند که در گذشته آن را نداشته اند، از این رو به آنها با احترام بیشتری برخورد</w:t>
      </w:r>
    </w:p>
    <w:p>
      <w:pPr>
        <w:pStyle w:val="BookText"/>
        <w:rPr/>
      </w:pP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تفسیر تسنیم،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Heading4"/>
        <w:numPr>
          <w:ilvl w:val="3"/>
          <w:numId w:val="1"/>
        </w:numPr>
        <w:rPr/>
      </w:pPr>
      <w:bookmarkStart w:id="561" w:name="__RefHeading___Toc8338352_2870459653"/>
      <w:bookmarkStart w:id="562" w:name="_Toc212"/>
      <w:bookmarkEnd w:id="561"/>
      <w:r>
        <w:rPr/>
        <w:t>6</w:t>
      </w:r>
      <w:r>
        <w:rPr>
          <w:rtl w:val="true"/>
        </w:rPr>
        <w:t xml:space="preserve">- </w:t>
      </w:r>
      <w:r>
        <w:rPr>
          <w:rtl w:val="true"/>
        </w:rPr>
        <w:t>زوج گنهکار، مانع هر گونه تکامل</w:t>
      </w:r>
      <w:bookmarkEnd w:id="562"/>
    </w:p>
    <w:p>
      <w:pPr>
        <w:pStyle w:val="BookText"/>
        <w:rPr/>
      </w:pPr>
      <w:r>
        <w:rPr>
          <w:rFonts w:ascii="IRNazanin" w:hAnsi="IRNazanin" w:eastAsia="IRNazanin"/>
          <w:color w:val="111111"/>
          <w:sz w:val="28"/>
          <w:sz w:val="28"/>
          <w:szCs w:val="28"/>
          <w:rtl w:val="true"/>
          <w:lang w:bidi="fa-IR"/>
        </w:rPr>
        <w:t>در یکی از آیات قرآن، به نقش لباس در صورت منفی بودن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فَاذاقها الله لباس الجوع و الخوف بما كانوا يصنعون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لباس گرسنگی و ترس را به سبب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آنان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هیچ کس تمایلی به لباس ترس و گرسنگی ندارد؛ ولی در اثر غفلت و تابع هوس شدن و دوری از عقلانیت، خواه ناخواه این لباس برتن او می رود؛ لباسی که فلج کننده و مانع هر گونه تکامل و راه نجاتی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همسران ناشایست نیز دقیقا همین تعابیر در قرآن و روایات به کار رفته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اُحشرو الذين ظلموا و ازواجهم و ماكانوا يعبدون من دون الله فاهدوهم الى صراط </w:t>
      </w:r>
    </w:p>
    <w:p>
      <w:pPr>
        <w:pStyle w:val="BookText"/>
        <w:rPr/>
      </w:pPr>
      <w:r>
        <w:rPr>
          <w:rFonts w:ascii="IRNazanin" w:hAnsi="IRNazanin" w:eastAsia="IRNazanin"/>
          <w:color w:val="111111"/>
          <w:sz w:val="28"/>
          <w:sz w:val="28"/>
          <w:szCs w:val="28"/>
          <w:rtl w:val="true"/>
          <w:lang w:bidi="fa-IR"/>
        </w:rPr>
        <w:t>الجحيم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فرشتگان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ستم کردند و همسرانشان را و چیزهایی را که به جای خدای یکتا می پرستیدند، گردآورید و همه را به سوی جهنم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یک خانواده منفی که زن در آن نقش فعال داشته است در یک سوره قرآن به طور کامل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تبت يدا أبي لهب و تب ما اغني عند ماله و ما كسب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سیصلی ناراً ذات لهب و امراته حماله الحطب في جيدها حبل من مَسَد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دست ابولهب ناکارآمد باد و تلاش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برضد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اثر و خودش نیز برای همیشه تباه و از سعادت محروم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و دستاوردش او را از تباهی دور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آتش زبانه دار در می آید و برای همیشه در آن ماندگار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نیز به آن آتش درخواهد آمد در حالی که هیزم کش دوزخ است برگردنش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طنابی از پوسته درخت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قراین تاریخی بر می آید، همسر ابولهب، خواهر ابوسفیان بوده و مانند او لجاجت شدیدی با پیامبر بزرگوار اسلام داشته است و حتی برخی مورخان معتقدند که نقش اصلی در شعله ور شدن کنیه ابولهب با پیامبر اسلام صلی الله علیه وآله را همسرش ایفا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تشبیه قرآن به حماله الحطب به این خاطر است که نه تنها همسر ابولهب هیزم مادی سر راه پیامبر می انداخت، بلکه با کینه توزی شدید و عیبجویی، همواره هیزم حسد و کینه را در دل ابولهب شعله 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 عامل اصلی در انحراف و فلاکت و شقاوت ابولهب را باید همسرش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جمیله بود، زیرا طبق اقوال تاریخی بسیار زیبا بود و از طرفی متمول هم بود ولذا از امکانات مالی و نفوذ خانوادگی اش کاملا بر ضد نبی گرامی اسلام صلی الله علیه وآله استفاده می کرد؛ یعنی این همه نعمتی که خدا به او داده بود به جای اینکه ابزار پیشرفت و تکامل معنویش باشد، عامل فلاکت او و همسرش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جمیله خواهر ابوسفیان و همسر ابولهب یک مصداق بارز قرآنی برای زنی است که مانع هر گونه تکامل معنوی و پیشرفت برای همسرش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به این مضمون اشاره شده است؛ در مورد نقش منفی مرد،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زَوَّج كريمتَهُ بشارب الخمر فقد قطع رحمها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دختر خود را به شرابخوار تزویج کند، رحمش را قطع کرده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زَوَّج كريمته بفاسق نزل عليه كُلّ يوم الف لَعَنَةِ ولا يصعد له عملُ إِلَى السّماء ولا يُستجاب له دعاؤه و لا يُقبل منه صَرف ولا عدل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محدث نوری،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همو،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دختر خود را به همسری فاسق درآورد، هر روز هزار لعنت بر او فرود آید و هیچگاه عملی از او به آسمان بالا نمی رود و دعایش </w:t>
      </w:r>
      <w:bookmarkStart w:id="563" w:name="pg11230_87791"/>
    </w:p>
    <w:p>
      <w:pPr>
        <w:pStyle w:val="BookText"/>
        <w:rPr/>
      </w:pPr>
      <w:bookmarkEnd w:id="563"/>
      <w:r>
        <w:rPr>
          <w:rFonts w:ascii="IRNazanin" w:hAnsi="IRNazanin" w:eastAsia="IRNazanin"/>
          <w:color w:val="111111"/>
          <w:sz w:val="28"/>
          <w:sz w:val="28"/>
          <w:szCs w:val="28"/>
          <w:rtl w:val="true"/>
          <w:lang w:bidi="fa-IR"/>
        </w:rPr>
        <w:t>مستجاب نمی گردد و هیچ انفاق و فدیه ای از او پذیرفته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خدمت حضرت رضا علیه السلام نامه نوشت که مردی بداخلاق از دخترم خواستگاری کرده است، چه کنم؟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تزوّجه ان كان سيء الخُلق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عاملی،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1412</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محدث نوری،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 اخلاق است اقدام به این ازدواج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نقش منفی زن نیز روایات به آن اشاره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اياكم و تزويج الحمقاء، كان صحبتها بلاؤ و ولدها ضياع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ازدواج با زن احمق بپرهیزید؛ زیرا همنشینی با او بلا و فرزندانش ضایع و از دست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امام صادق علیه السلام زنان تربیت نشده را به سبزه های روی کود تشبیه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ایاکم و خضراءَ الدِّمن قيل يا رسول الله و ما خضراء الدِّمَنَ؟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المرأتُ الحسناء فى منبت السَّوء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 ص</w:t>
      </w:r>
      <w:r>
        <w:rPr>
          <w:rFonts w:eastAsia="IRNazanin" w:cs="IRNazanin"/>
          <w:color w:val="111111"/>
          <w:sz w:val="28"/>
          <w:szCs w:val="28"/>
          <w:lang w:bidi="fa-IR"/>
        </w:rPr>
        <w:t>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سبزه های روی کود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منظور از این تشبیه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زیبا در خانواده ای نامناسب</w:t>
      </w:r>
      <w:r>
        <w:rPr>
          <w:rFonts w:eastAsia="IRNazanin" w:cs="IRNazanin"/>
          <w:color w:val="111111"/>
          <w:sz w:val="28"/>
          <w:szCs w:val="28"/>
          <w:rtl w:val="true"/>
          <w:lang w:bidi="fa-IR"/>
        </w:rPr>
        <w:t>.»</w:t>
      </w:r>
    </w:p>
    <w:p>
      <w:pPr>
        <w:pStyle w:val="Heading3"/>
        <w:numPr>
          <w:ilvl w:val="2"/>
          <w:numId w:val="1"/>
        </w:numPr>
        <w:rPr/>
      </w:pPr>
      <w:bookmarkStart w:id="564" w:name="__RefHeading___Toc8338354_2870459653"/>
      <w:bookmarkStart w:id="565" w:name="_Toc213"/>
      <w:bookmarkEnd w:id="564"/>
      <w:r>
        <w:rPr>
          <w:rtl w:val="true"/>
        </w:rPr>
        <w:t>یافته های پژوهش</w:t>
      </w:r>
      <w:bookmarkEnd w:id="565"/>
    </w:p>
    <w:p>
      <w:pPr>
        <w:pStyle w:val="BookText"/>
        <w:rPr/>
      </w:pPr>
      <w:r>
        <w:rPr>
          <w:rFonts w:ascii="IRNazanin" w:hAnsi="IRNazanin" w:eastAsia="IRNazanin"/>
          <w:color w:val="111111"/>
          <w:sz w:val="28"/>
          <w:sz w:val="28"/>
          <w:szCs w:val="28"/>
          <w:rtl w:val="true"/>
          <w:lang w:bidi="fa-IR"/>
        </w:rPr>
        <w:t>هدف مقاله حاضر، ارائه راهکارهای تجسم قرآن در زندگی مشترک زوجین، بود که با استفاده از روش تفسیری آیه به آیه، یعنی روش تفسیری علامه طباطبائی در المیزان، موضوع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تحقیق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لباس لكم و انتم لباس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نقش لباس برای انسان مورد تدقیق قرار گرفت و سپس وظایف مشترک زوجین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به عنوان حسن ختام به آخرین سخنان مقام معظم رهبری در خصوص خانواده و مسؤولیت متقابل زن و شوهر اشاره می نمائیم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اسلام در باب خانواده و جایگاه زن در خانواده نظر خیلی روشنی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سيدةُ بَيْتها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الفصاحه، ص</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خانه، زن خانه است، این از پیغمبر اکرم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زن در خانواده، همانی است که در گفتارهای گوناگون ائمه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ريحانة و ليست بقهرمانة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تعبیرات عربی، قهرمان یعنی کارگزار، پادو، یک خدمتگزار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در داخل خانه، زن قهرمانه نیست؛ ریحانه است، گل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مردان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کسانی هستند که بهترین رفتارها را با همسرانشان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نظرات اسلام است</w:t>
      </w:r>
      <w:r>
        <w:rPr>
          <w:rFonts w:eastAsia="IRNazanin" w:cs="IRNazanin"/>
          <w:color w:val="111111"/>
          <w:sz w:val="28"/>
          <w:szCs w:val="28"/>
          <w:rtl w:val="true"/>
          <w:lang w:bidi="fa-IR"/>
        </w:rPr>
        <w:t xml:space="preserve">...» </w:t>
      </w:r>
      <w:bookmarkStart w:id="566" w:name="pg11230_87792"/>
    </w:p>
    <w:p>
      <w:pPr>
        <w:pStyle w:val="Heading3"/>
        <w:numPr>
          <w:ilvl w:val="2"/>
          <w:numId w:val="1"/>
        </w:numPr>
        <w:rPr/>
      </w:pPr>
      <w:bookmarkStart w:id="567" w:name="__RefHeading___Toc8338356_2870459653"/>
      <w:bookmarkStart w:id="568" w:name="_Toc214"/>
      <w:bookmarkEnd w:id="566"/>
      <w:bookmarkEnd w:id="567"/>
      <w:r>
        <w:rPr>
          <w:rtl w:val="true"/>
        </w:rPr>
        <w:t>منابع و مآخذ</w:t>
      </w:r>
      <w:bookmarkEnd w:id="5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جعفر بن محمد علیه السلام، مصباح الشریعه، انتشارات قلم،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حداد عادل، غلامعلی،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فرهنگ برهنگی و برهنگی فرهنگی، انتشارات سروش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زن در آیینه جمال و جلال الهی، مرکز نشر اسراء، بهار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رضی الدین حسن بن فضل، مکارم الاخلاق، قم، شریف رضی سید رضی، نهج البلاغه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اساس البلاغه، طبع مصر،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ابوجعفر محمد بن علی بن حسین بن بابويه، من لا يحضره الفقيه،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الشيعه، قم مؤسسه ال البيت،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محمد حسین، قرآن در اسلام، قم موسسه بوستان کتاب،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طباطبائی، محمدحسین، تفسیر المیزان، دفتر انتشارات اسلامی، وابسته به جامعه مدرسین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رضی الدین حسن بن فضل، مکارم الاخلاق، قم، شریف رضی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سیدعلی اکبر، قاموس قرآن، دارالکتب الاسلامیه، بهار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اصول کافی، تهران، دارالكتب الاسلاميه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کانون تحقیقاتی کاربردی خیبر، حریم ریحانه، موسسه نشر نگار نو،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سید محمد باقر، بحار الانوار، قم، مؤسسه ال البيت،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نوری، مستدرک الوسائل، مؤسسه ال البيت،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التحقيق فى كلمات القرآن الكريم، وزاره الثقامه و الارشاد اسلامی،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مصباح الشریعه و مفتاح الحقيقه، ترجمه و شرح، بهار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مقام معظم رهبری در دیدار جمعی از بانوان نخبه مورخه </w:t>
      </w:r>
      <w:r>
        <w:rPr>
          <w:rFonts w:eastAsia="IRNazanin" w:cs="IRNazanin"/>
          <w:color w:val="111111"/>
          <w:sz w:val="28"/>
          <w:szCs w:val="28"/>
          <w:lang w:bidi="fa-IR"/>
        </w:rPr>
        <w:t>90/3/1</w:t>
      </w:r>
      <w:r>
        <w:rPr>
          <w:rFonts w:eastAsia="IRNazanin" w:cs="IRNazanin"/>
          <w:color w:val="111111"/>
          <w:sz w:val="28"/>
          <w:szCs w:val="28"/>
          <w:rtl w:val="true"/>
          <w:lang w:bidi="fa-IR"/>
        </w:rPr>
        <w:t xml:space="preserve">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دکتری روانشناسی رشد، استادیار و معاون آموزشی و تحصیلات تکمیلی دانشگاه امام صادق علیه السلام پردیس خواهران</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دکتری زبان و ادبیات فارسی و استادیار دانشگاه امام صادق علیه السلام</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بنگرید به نساء،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انفال،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استدلال ها و مستندات بنگرید به دستغیب، بی 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مطهری، بی تا،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طوسی، </w:t>
      </w:r>
      <w:r>
        <w:rPr>
          <w:rFonts w:eastAsia="IRNazanin" w:cs="IRNazanin"/>
          <w:b w:val="false"/>
          <w:bCs w:val="false"/>
          <w:i w:val="false"/>
          <w:iCs w:val="false"/>
          <w:color w:val="333333"/>
          <w:sz w:val="20"/>
          <w:szCs w:val="20"/>
        </w:rPr>
        <w:t>4631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های دیگر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همان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دستغیب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مضمون از حضرت علی علیه السلام به صورت های دیگر هم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همان،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 مجلسی،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xml:space="preserve">؛ مجلسی، 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هیات علمی دانشگاه امام صادق علیه السلام پردیس خواهران</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دکتری علوم قرآن و حدیث و استادیار دانشگاه امام صادق علیه السلام</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زبان و ادبیات عربی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مطالعه بیشتر بنگرید به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دکتری علوم قرآن و حدیث و استادیار دانشگاه امام صادق علیه السلام پردیس خواهران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نفیسه فیاض بخش استاد دانشگاه تهران و عضو هیئت علمی دانشگاه آزاد اسلامی واحد تهران مرکز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image" Target="media/image2.jpeg"/><Relationship Id="rId198" Type="http://schemas.openxmlformats.org/officeDocument/2006/relationships/image" Target="media/image2.jpeg"/><Relationship Id="rId199" Type="http://schemas.openxmlformats.org/officeDocument/2006/relationships/footer" Target="footer192.xml"/><Relationship Id="rId200" Type="http://schemas.openxmlformats.org/officeDocument/2006/relationships/footnotes" Target="footnotes.xml"/><Relationship Id="rId201" Type="http://schemas.openxmlformats.org/officeDocument/2006/relationships/numbering" Target="numbering.xml"/><Relationship Id="rId202" Type="http://schemas.openxmlformats.org/officeDocument/2006/relationships/fontTable" Target="fontTable.xml"/><Relationship Id="rId203" Type="http://schemas.openxmlformats.org/officeDocument/2006/relationships/settings" Target="settings.xml"/><Relationship Id="rId2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199</Pages>
  <Words>66337</Words>
  <Characters>251390</Characters>
  <CharactersWithSpaces>316184</CharactersWithSpaces>
  <Paragraphs>1720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2026-08-20T18:43:21Z</dcterms:created>
  <dc:creator>ghaemiyeh.com</dc:creator>
  <dc:description/>
  <dc:language>en-US</dc:language>
  <cp:lastModifiedBy/>
  <dcterms:modified xsi:type="dcterms:W3CDTF">2026-08-20T22:13:26Z</dcterms:modified>
  <cp:revision>1</cp:revision>
  <dc:subject/>
  <dc:title>مجموعه مقالات علمی پژوهشی عفاف و الگوهای رفتاری با تکیه بر آموزه های قرآنی</dc:title>
</cp:coreProperties>
</file>

<file path=docProps/custom.xml><?xml version="1.0" encoding="utf-8"?>
<Properties xmlns="http://schemas.openxmlformats.org/officeDocument/2006/custom-properties" xmlns:vt="http://schemas.openxmlformats.org/officeDocument/2006/docPropsVTypes"/>
</file>