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الگوی فقهی تحلیل و تجویز دواء در مقایسه با مفاهیم کتاب فارماکولوژی کاترونگ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83467_287045965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8183469_287045965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8183471_2870459653">
            <w:r>
              <w:rPr>
                <w:webHidden/>
                <w:rStyle w:val="IndexLink"/>
                <w:rtl w:val="true"/>
              </w:rPr>
              <w:t>فهرست</w:t>
            </w:r>
            <w:r>
              <w:rPr>
                <w:rStyle w:val="IndexLink"/>
                <w:rtl w:val="true"/>
              </w:rPr>
              <w:tab/>
            </w:r>
            <w:r>
              <w:rPr>
                <w:rStyle w:val="IndexLink"/>
              </w:rPr>
              <w:t>17</w:t>
            </w:r>
          </w:hyperlink>
        </w:p>
        <w:p>
          <w:pPr>
            <w:pStyle w:val="Contents2"/>
            <w:tabs>
              <w:tab w:val="clear" w:pos="8743"/>
              <w:tab w:val="right" w:pos="9026" w:leader="dot"/>
            </w:tabs>
            <w:rPr/>
          </w:pPr>
          <w:hyperlink w:anchor="__RefHeading___Toc8183473_2870459653">
            <w:r>
              <w:rPr>
                <w:webHidden/>
                <w:rStyle w:val="IndexLink"/>
              </w:rPr>
              <w:t>1</w:t>
            </w:r>
            <w:r>
              <w:rPr>
                <w:rStyle w:val="IndexLink"/>
                <w:rtl w:val="true"/>
              </w:rPr>
              <w:t xml:space="preserve">. </w:t>
            </w:r>
            <w:r>
              <w:rPr>
                <w:rStyle w:val="IndexLink"/>
                <w:rtl w:val="true"/>
              </w:rPr>
              <w:t>مقدمه</w:t>
            </w:r>
            <w:r>
              <w:rPr>
                <w:rStyle w:val="IndexLink"/>
                <w:rtl w:val="true"/>
              </w:rPr>
              <w:t xml:space="preserve">: </w:t>
            </w:r>
            <w:r>
              <w:rPr>
                <w:rStyle w:val="IndexLink"/>
                <w:rtl w:val="true"/>
              </w:rPr>
              <w:t>تبیین اجمالی الگوی فقهی تحلیل و تجویز دواء و دارو</w:t>
            </w:r>
            <w:r>
              <w:rPr>
                <w:rStyle w:val="IndexLink"/>
                <w:rtl w:val="true"/>
              </w:rPr>
              <w:tab/>
            </w:r>
            <w:r>
              <w:rPr>
                <w:rStyle w:val="IndexLink"/>
              </w:rPr>
              <w:t>25</w:t>
            </w:r>
          </w:hyperlink>
        </w:p>
        <w:p>
          <w:pPr>
            <w:pStyle w:val="Contents2"/>
            <w:tabs>
              <w:tab w:val="clear" w:pos="8743"/>
              <w:tab w:val="right" w:pos="9026" w:leader="dot"/>
            </w:tabs>
            <w:rPr/>
          </w:pPr>
          <w:hyperlink w:anchor="__RefHeading___Toc8183475_2870459653">
            <w:r>
              <w:rPr>
                <w:webHidden/>
                <w:rStyle w:val="IndexLink"/>
              </w:rPr>
              <w:t>2</w:t>
            </w:r>
            <w:r>
              <w:rPr>
                <w:rStyle w:val="IndexLink"/>
                <w:rtl w:val="true"/>
              </w:rPr>
              <w:t xml:space="preserve">. </w:t>
            </w:r>
            <w:r>
              <w:rPr>
                <w:rStyle w:val="IndexLink"/>
                <w:rtl w:val="true"/>
              </w:rPr>
              <w:t>پرسش اول</w:t>
            </w:r>
            <w:r>
              <w:rPr>
                <w:rStyle w:val="IndexLink"/>
                <w:rtl w:val="true"/>
              </w:rPr>
              <w:t xml:space="preserve">: </w:t>
            </w:r>
            <w:r>
              <w:rPr>
                <w:rStyle w:val="IndexLink"/>
                <w:rtl w:val="true"/>
              </w:rPr>
              <w:t>روش تحقیق فقهی در حوزه فارماکولوژی چه ویژگی‌هایی دارد؟</w:t>
            </w:r>
            <w:r>
              <w:rPr>
                <w:rStyle w:val="IndexLink"/>
                <w:rtl w:val="true"/>
              </w:rPr>
              <w:tab/>
            </w:r>
            <w:r>
              <w:rPr>
                <w:rStyle w:val="IndexLink"/>
              </w:rPr>
              <w:t>34</w:t>
            </w:r>
          </w:hyperlink>
        </w:p>
        <w:p>
          <w:pPr>
            <w:pStyle w:val="Contents2"/>
            <w:tabs>
              <w:tab w:val="clear" w:pos="8743"/>
              <w:tab w:val="right" w:pos="9026" w:leader="dot"/>
            </w:tabs>
            <w:rPr/>
          </w:pPr>
          <w:hyperlink w:anchor="__RefHeading___Toc8183477_2870459653">
            <w:r>
              <w:rPr>
                <w:webHidden/>
                <w:rStyle w:val="IndexLink"/>
              </w:rPr>
              <w:t>3</w:t>
            </w:r>
            <w:r>
              <w:rPr>
                <w:rStyle w:val="IndexLink"/>
                <w:rtl w:val="true"/>
              </w:rPr>
              <w:t xml:space="preserve">. </w:t>
            </w:r>
            <w:r>
              <w:rPr>
                <w:rStyle w:val="IndexLink"/>
                <w:rtl w:val="true"/>
              </w:rPr>
              <w:t>پرسش دوم</w:t>
            </w:r>
            <w:r>
              <w:rPr>
                <w:rStyle w:val="IndexLink"/>
                <w:rtl w:val="true"/>
              </w:rPr>
              <w:t xml:space="preserve">: </w:t>
            </w:r>
            <w:r>
              <w:rPr>
                <w:rStyle w:val="IndexLink"/>
                <w:rtl w:val="true"/>
              </w:rPr>
              <w:t>روش تحقیق فعلی چه عوارضی را در حوزه دواء و دارو ایجاد کرده است؟</w:t>
            </w:r>
            <w:r>
              <w:rPr>
                <w:rStyle w:val="IndexLink"/>
                <w:rtl w:val="true"/>
              </w:rPr>
              <w:tab/>
            </w:r>
            <w:r>
              <w:rPr>
                <w:rStyle w:val="IndexLink"/>
              </w:rPr>
              <w:t>35</w:t>
            </w:r>
          </w:hyperlink>
        </w:p>
        <w:p>
          <w:pPr>
            <w:pStyle w:val="Contents2"/>
            <w:tabs>
              <w:tab w:val="clear" w:pos="8743"/>
              <w:tab w:val="right" w:pos="9026" w:leader="dot"/>
            </w:tabs>
            <w:rPr/>
          </w:pPr>
          <w:hyperlink w:anchor="__RefHeading___Toc8183479_2870459653">
            <w:r>
              <w:rPr>
                <w:webHidden/>
                <w:rStyle w:val="IndexLink"/>
              </w:rPr>
              <w:t>4</w:t>
            </w:r>
            <w:r>
              <w:rPr>
                <w:rStyle w:val="IndexLink"/>
                <w:rtl w:val="true"/>
              </w:rPr>
              <w:t xml:space="preserve">. </w:t>
            </w:r>
            <w:r>
              <w:rPr>
                <w:rStyle w:val="IndexLink"/>
                <w:rtl w:val="true"/>
              </w:rPr>
              <w:t>پرسش سوم</w:t>
            </w:r>
            <w:r>
              <w:rPr>
                <w:rStyle w:val="IndexLink"/>
                <w:rtl w:val="true"/>
              </w:rPr>
              <w:t xml:space="preserve">: </w:t>
            </w:r>
            <w:r>
              <w:rPr>
                <w:rStyle w:val="IndexLink"/>
                <w:rtl w:val="true"/>
              </w:rPr>
              <w:t>چه اشکالاتی به مفاهیم پایه فارماکولوژی فعلی وجود دارد؟</w:t>
            </w:r>
            <w:r>
              <w:rPr>
                <w:rStyle w:val="IndexLink"/>
                <w:rtl w:val="true"/>
              </w:rPr>
              <w:tab/>
            </w:r>
            <w:r>
              <w:rPr>
                <w:rStyle w:val="IndexLink"/>
              </w:rPr>
              <w:t>35</w:t>
            </w:r>
          </w:hyperlink>
        </w:p>
        <w:p>
          <w:pPr>
            <w:pStyle w:val="Contents2"/>
            <w:tabs>
              <w:tab w:val="clear" w:pos="8743"/>
              <w:tab w:val="right" w:pos="9026" w:leader="dot"/>
            </w:tabs>
            <w:rPr/>
          </w:pPr>
          <w:hyperlink w:anchor="__RefHeading___Toc8183481_2870459653">
            <w:r>
              <w:rPr>
                <w:webHidden/>
                <w:rStyle w:val="IndexLink"/>
              </w:rPr>
              <w:t>5</w:t>
            </w:r>
            <w:r>
              <w:rPr>
                <w:rStyle w:val="IndexLink"/>
                <w:rtl w:val="true"/>
              </w:rPr>
              <w:t xml:space="preserve">. </w:t>
            </w:r>
            <w:r>
              <w:rPr>
                <w:rStyle w:val="IndexLink"/>
                <w:rtl w:val="true"/>
              </w:rPr>
              <w:t>پرسش چهارم</w:t>
            </w:r>
            <w:r>
              <w:rPr>
                <w:rStyle w:val="IndexLink"/>
                <w:rtl w:val="true"/>
              </w:rPr>
              <w:t xml:space="preserve">: </w:t>
            </w:r>
            <w:r>
              <w:rPr>
                <w:rStyle w:val="IndexLink"/>
                <w:rtl w:val="true"/>
              </w:rPr>
              <w:t>مفاهیم پایه دواء و دارو در طب انبیاء علیهم السلام چیست؟</w:t>
            </w:r>
            <w:r>
              <w:rPr>
                <w:rStyle w:val="IndexLink"/>
                <w:rtl w:val="true"/>
              </w:rPr>
              <w:tab/>
            </w:r>
            <w:r>
              <w:rPr>
                <w:rStyle w:val="IndexLink"/>
              </w:rPr>
              <w:t>35</w:t>
            </w:r>
          </w:hyperlink>
        </w:p>
        <w:p>
          <w:pPr>
            <w:pStyle w:val="Contents3"/>
            <w:tabs>
              <w:tab w:val="clear" w:pos="8459"/>
              <w:tab w:val="right" w:pos="9026" w:leader="dot"/>
            </w:tabs>
            <w:rPr/>
          </w:pPr>
          <w:hyperlink w:anchor="__RefHeading___Toc8183483_2870459653">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8183485_2870459653">
            <w:r>
              <w:rPr>
                <w:webHidden/>
                <w:rStyle w:val="IndexLink"/>
              </w:rPr>
              <w:t>1/5</w:t>
            </w:r>
            <w:r>
              <w:rPr>
                <w:rStyle w:val="IndexLink"/>
                <w:rtl w:val="true"/>
              </w:rPr>
              <w:t xml:space="preserve">. </w:t>
            </w:r>
            <w:r>
              <w:rPr>
                <w:rStyle w:val="IndexLink"/>
              </w:rPr>
              <w:t>11</w:t>
            </w:r>
            <w:r>
              <w:rPr>
                <w:rStyle w:val="IndexLink"/>
                <w:rtl w:val="true"/>
              </w:rPr>
              <w:t xml:space="preserve"> </w:t>
            </w:r>
            <w:r>
              <w:rPr>
                <w:rStyle w:val="IndexLink"/>
                <w:rtl w:val="true"/>
              </w:rPr>
              <w:t>صنف دواء؛ اولین مفهوم پایه دواء در طب انبیاء علیهم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8183487_2870459653">
            <w:r>
              <w:rPr>
                <w:webHidden/>
                <w:rStyle w:val="IndexLink"/>
              </w:rPr>
              <w:t>2/5</w:t>
            </w:r>
            <w:r>
              <w:rPr>
                <w:rStyle w:val="IndexLink"/>
                <w:rtl w:val="true"/>
              </w:rPr>
              <w:t xml:space="preserve">. </w:t>
            </w:r>
            <w:r>
              <w:rPr>
                <w:rStyle w:val="IndexLink"/>
                <w:rtl w:val="true"/>
              </w:rPr>
              <w:t xml:space="preserve">مجرای </w:t>
            </w:r>
            <w:r>
              <w:rPr>
                <w:rStyle w:val="IndexLink"/>
              </w:rPr>
              <w:t>9</w:t>
            </w:r>
            <w:r>
              <w:rPr>
                <w:rStyle w:val="IndexLink"/>
                <w:rtl w:val="true"/>
              </w:rPr>
              <w:t>گانه استعمال دواء؛ دومین مفهوم پایه دواء و دارو در طب انبیاء علیهم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8183489_2870459653">
            <w:r>
              <w:rPr>
                <w:webHidden/>
                <w:rStyle w:val="IndexLink"/>
              </w:rPr>
              <w:t>3/5</w:t>
            </w:r>
            <w:r>
              <w:rPr>
                <w:rStyle w:val="IndexLink"/>
                <w:rtl w:val="true"/>
              </w:rPr>
              <w:t xml:space="preserve">. </w:t>
            </w:r>
            <w:r>
              <w:rPr>
                <w:rStyle w:val="IndexLink"/>
                <w:rtl w:val="true"/>
              </w:rPr>
              <w:t>صد نوع عملکرد دوایی؛ سومین مفهوم پایه دواء و دارو در طب انبیاءعلیهم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8183491_2870459653">
            <w:r>
              <w:rPr>
                <w:webHidden/>
                <w:rStyle w:val="IndexLink"/>
              </w:rPr>
              <w:t>4/5</w:t>
            </w:r>
            <w:r>
              <w:rPr>
                <w:rStyle w:val="IndexLink"/>
                <w:rtl w:val="true"/>
              </w:rPr>
              <w:t xml:space="preserve">. </w:t>
            </w:r>
            <w:r>
              <w:rPr>
                <w:rStyle w:val="IndexLink"/>
                <w:rtl w:val="true"/>
              </w:rPr>
              <w:t>سه ویژگی عملکردهای دوایی در طب انبیاء علیهم السلام</w:t>
            </w:r>
            <w:r>
              <w:rPr>
                <w:rStyle w:val="IndexLink"/>
                <w:rtl w:val="true"/>
              </w:rPr>
              <w:tab/>
            </w:r>
            <w:r>
              <w:rPr>
                <w:rStyle w:val="IndexLink"/>
              </w:rPr>
              <w:t>144</w:t>
            </w:r>
          </w:hyperlink>
        </w:p>
        <w:p>
          <w:pPr>
            <w:pStyle w:val="Contents2"/>
            <w:tabs>
              <w:tab w:val="clear" w:pos="8743"/>
              <w:tab w:val="right" w:pos="9026" w:leader="dot"/>
            </w:tabs>
            <w:rPr/>
          </w:pPr>
          <w:hyperlink w:anchor="__RefHeading___Toc8183493_2870459653">
            <w:r>
              <w:rPr>
                <w:webHidden/>
                <w:rStyle w:val="IndexLink"/>
              </w:rPr>
              <w:t>6</w:t>
            </w:r>
            <w:r>
              <w:rPr>
                <w:rStyle w:val="IndexLink"/>
                <w:rtl w:val="true"/>
              </w:rPr>
              <w:t xml:space="preserve">. </w:t>
            </w:r>
            <w:r>
              <w:rPr>
                <w:rStyle w:val="IndexLink"/>
                <w:rtl w:val="true"/>
              </w:rPr>
              <w:t>پرسش پنجم</w:t>
            </w:r>
            <w:r>
              <w:rPr>
                <w:rStyle w:val="IndexLink"/>
                <w:rtl w:val="true"/>
              </w:rPr>
              <w:t xml:space="preserve">: </w:t>
            </w:r>
            <w:r>
              <w:rPr>
                <w:rStyle w:val="IndexLink"/>
                <w:rtl w:val="true"/>
              </w:rPr>
              <w:t>دوای جامع چیست و چه فوائدی دارد؟</w:t>
            </w:r>
            <w:r>
              <w:rPr>
                <w:rStyle w:val="IndexLink"/>
                <w:rtl w:val="true"/>
              </w:rPr>
              <w:tab/>
            </w:r>
            <w:r>
              <w:rPr>
                <w:rStyle w:val="IndexLink"/>
              </w:rPr>
              <w:t>150</w:t>
            </w:r>
          </w:hyperlink>
        </w:p>
        <w:p>
          <w:pPr>
            <w:pStyle w:val="Contents3"/>
            <w:tabs>
              <w:tab w:val="clear" w:pos="8459"/>
              <w:tab w:val="right" w:pos="9026" w:leader="dot"/>
            </w:tabs>
            <w:rPr/>
          </w:pPr>
          <w:hyperlink w:anchor="__RefHeading___Toc8183495_2870459653">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8183497_2870459653">
            <w:r>
              <w:rPr>
                <w:webHidden/>
                <w:rStyle w:val="IndexLink"/>
              </w:rPr>
              <w:t>1/6</w:t>
            </w:r>
            <w:r>
              <w:rPr>
                <w:rStyle w:val="IndexLink"/>
                <w:rtl w:val="true"/>
              </w:rPr>
              <w:t xml:space="preserve">. </w:t>
            </w:r>
            <w:r>
              <w:rPr>
                <w:rStyle w:val="IndexLink"/>
                <w:rtl w:val="true"/>
              </w:rPr>
              <w:t xml:space="preserve">دواهای مؤثر بر قلب و دواهای مؤثر بر طبایع اربعه </w:t>
            </w:r>
            <w:r>
              <w:rPr>
                <w:rStyle w:val="IndexLink"/>
                <w:rtl w:val="true"/>
              </w:rPr>
              <w:t>(</w:t>
            </w:r>
            <w:r>
              <w:rPr>
                <w:rStyle w:val="IndexLink"/>
                <w:rtl w:val="true"/>
              </w:rPr>
              <w:t>مدیریت متغیرها و اعضای اصلی بدن</w:t>
            </w:r>
            <w:r>
              <w:rPr>
                <w:rStyle w:val="IndexLink"/>
                <w:rtl w:val="true"/>
              </w:rPr>
              <w:t>)</w:t>
            </w:r>
            <w:r>
              <w:rPr>
                <w:rStyle w:val="IndexLink"/>
                <w:rtl w:val="true"/>
              </w:rPr>
              <w:t>؛ تعریف دوای جامع در طب انبیاءعلیهم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8183499_2870459653">
            <w:r>
              <w:rPr>
                <w:webHidden/>
                <w:rStyle w:val="IndexLink"/>
              </w:rPr>
              <w:t>2/6</w:t>
            </w:r>
            <w:r>
              <w:rPr>
                <w:rStyle w:val="IndexLink"/>
                <w:rtl w:val="true"/>
              </w:rPr>
              <w:t xml:space="preserve">. </w:t>
            </w:r>
            <w:r>
              <w:rPr>
                <w:rStyle w:val="IndexLink"/>
                <w:rtl w:val="true"/>
              </w:rPr>
              <w:t>لزوم گسترش دواهای جامع به علت عملکرد سریع در توقف همه بیماری‌ها و ارزانی نسبت به طب موجود؛ فائده‌ی مشترک تمام دواهای جامع</w:t>
            </w:r>
            <w:r>
              <w:rPr>
                <w:rStyle w:val="IndexLink"/>
                <w:rtl w:val="true"/>
              </w:rPr>
              <w:tab/>
            </w:r>
            <w:r>
              <w:rPr>
                <w:rStyle w:val="IndexLink"/>
              </w:rPr>
              <w:t>156</w:t>
            </w:r>
          </w:hyperlink>
        </w:p>
        <w:p>
          <w:pPr>
            <w:pStyle w:val="Contents3"/>
            <w:tabs>
              <w:tab w:val="clear" w:pos="8459"/>
              <w:tab w:val="right" w:pos="9026" w:leader="dot"/>
            </w:tabs>
            <w:rPr/>
          </w:pPr>
          <w:hyperlink w:anchor="__RefHeading___Toc8183501_2870459653">
            <w:r>
              <w:rPr>
                <w:webHidden/>
                <w:rStyle w:val="IndexLink"/>
              </w:rPr>
              <w:t>3/6</w:t>
            </w:r>
            <w:r>
              <w:rPr>
                <w:rStyle w:val="IndexLink"/>
                <w:rtl w:val="true"/>
              </w:rPr>
              <w:t xml:space="preserve">. </w:t>
            </w:r>
            <w:r>
              <w:rPr>
                <w:rStyle w:val="IndexLink"/>
                <w:rtl w:val="true"/>
              </w:rPr>
              <w:t>معرفی بعضی دواهای جامع به همراه فوائد اختصاصی هرکدام؛ آخرین بحث از دوای جامع</w:t>
            </w:r>
            <w:r>
              <w:rPr>
                <w:rStyle w:val="IndexLink"/>
                <w:rtl w:val="true"/>
              </w:rPr>
              <w:tab/>
            </w:r>
            <w:r>
              <w:rPr>
                <w:rStyle w:val="IndexLink"/>
              </w:rPr>
              <w:t>157</w:t>
            </w:r>
          </w:hyperlink>
        </w:p>
        <w:p>
          <w:pPr>
            <w:pStyle w:val="Contents2"/>
            <w:tabs>
              <w:tab w:val="clear" w:pos="8743"/>
              <w:tab w:val="right" w:pos="9026" w:leader="dot"/>
            </w:tabs>
            <w:rPr/>
          </w:pPr>
          <w:hyperlink w:anchor="__RefHeading___Toc8183503_2870459653">
            <w:r>
              <w:rPr>
                <w:webHidden/>
                <w:rStyle w:val="IndexLink"/>
                <w:rtl w:val="true"/>
              </w:rPr>
              <w:t>پیوست‌ها</w:t>
            </w:r>
            <w:r>
              <w:rPr>
                <w:rStyle w:val="IndexLink"/>
                <w:rtl w:val="true"/>
              </w:rPr>
              <w:tab/>
            </w:r>
            <w:r>
              <w:rPr>
                <w:rStyle w:val="IndexLink"/>
              </w:rPr>
              <w:t>169</w:t>
            </w:r>
          </w:hyperlink>
        </w:p>
        <w:p>
          <w:pPr>
            <w:pStyle w:val="Contents3"/>
            <w:tabs>
              <w:tab w:val="clear" w:pos="8459"/>
              <w:tab w:val="right" w:pos="9026" w:leader="dot"/>
            </w:tabs>
            <w:rPr/>
          </w:pPr>
          <w:hyperlink w:anchor="__RefHeading___Toc8183505_2870459653">
            <w:r>
              <w:rPr>
                <w:webHidden/>
                <w:rStyle w:val="IndexLink"/>
                <w:rtl w:val="true"/>
              </w:rPr>
              <w:t xml:space="preserve">پیوست </w:t>
            </w:r>
            <w:r>
              <w:rPr>
                <w:rStyle w:val="IndexLink"/>
              </w:rPr>
              <w:t>1</w:t>
            </w:r>
            <w:r>
              <w:rPr>
                <w:rStyle w:val="IndexLink"/>
                <w:rtl w:val="true"/>
              </w:rPr>
              <w:t xml:space="preserve">: </w:t>
            </w:r>
            <w:r>
              <w:rPr>
                <w:rStyle w:val="IndexLink"/>
                <w:rtl w:val="true"/>
              </w:rPr>
              <w:t xml:space="preserve">بررسی </w:t>
            </w:r>
            <w:r>
              <w:rPr>
                <w:rStyle w:val="IndexLink"/>
                <w:rtl w:val="true"/>
              </w:rPr>
              <w:t>"</w:t>
            </w:r>
            <w:r>
              <w:rPr>
                <w:rStyle w:val="IndexLink"/>
                <w:rtl w:val="true"/>
              </w:rPr>
              <w:t>روش تحقیق فقهی</w:t>
            </w:r>
            <w:r>
              <w:rPr>
                <w:rStyle w:val="IndexLink"/>
                <w:rtl w:val="true"/>
              </w:rPr>
              <w:t xml:space="preserve">" </w:t>
            </w:r>
            <w:r>
              <w:rPr>
                <w:rStyle w:val="IndexLink"/>
                <w:rtl w:val="true"/>
              </w:rPr>
              <w:t xml:space="preserve">و مقایسه آن با </w:t>
            </w:r>
            <w:r>
              <w:rPr>
                <w:rStyle w:val="IndexLink"/>
                <w:rtl w:val="true"/>
              </w:rPr>
              <w:t>"</w:t>
            </w:r>
            <w:r>
              <w:rPr>
                <w:rStyle w:val="IndexLink"/>
                <w:rtl w:val="true"/>
              </w:rPr>
              <w:t>روش تحقیق پوزیتیویستی موجود</w:t>
            </w:r>
            <w:r>
              <w:rPr>
                <w:rStyle w:val="IndexLink"/>
                <w:rtl w:val="true"/>
              </w:rPr>
              <w:t>"</w:t>
              <w:tab/>
            </w:r>
            <w:r>
              <w:rPr>
                <w:rStyle w:val="IndexLink"/>
              </w:rPr>
              <w:t>169</w:t>
            </w:r>
          </w:hyperlink>
        </w:p>
        <w:p>
          <w:pPr>
            <w:pStyle w:val="Contents4"/>
            <w:tabs>
              <w:tab w:val="clear" w:pos="8176"/>
              <w:tab w:val="right" w:pos="9026" w:leader="dot"/>
            </w:tabs>
            <w:rPr/>
          </w:pPr>
          <w:hyperlink w:anchor="__RefHeading___Toc8183507_2870459653">
            <w:r>
              <w:rPr>
                <w:webHidden/>
                <w:rStyle w:val="IndexLink"/>
              </w:rPr>
              <w:t>1/1</w:t>
            </w:r>
            <w:r>
              <w:rPr>
                <w:rStyle w:val="IndexLink"/>
                <w:rtl w:val="true"/>
              </w:rPr>
              <w:t xml:space="preserve">. </w:t>
            </w:r>
            <w:r>
              <w:rPr>
                <w:rStyle w:val="IndexLink"/>
                <w:rtl w:val="true"/>
              </w:rPr>
              <w:t xml:space="preserve">اصل </w:t>
            </w:r>
            <w:r>
              <w:rPr>
                <w:rStyle w:val="IndexLink"/>
                <w:rtl w:val="true"/>
              </w:rPr>
              <w:t>"</w:t>
            </w:r>
            <w:r>
              <w:rPr>
                <w:rStyle w:val="IndexLink"/>
                <w:rtl w:val="true"/>
              </w:rPr>
              <w:t>معیت با رسول</w:t>
            </w:r>
            <w:r>
              <w:rPr>
                <w:rStyle w:val="IndexLink"/>
                <w:rtl w:val="true"/>
              </w:rPr>
              <w:t>" (</w:t>
            </w:r>
            <w:r>
              <w:rPr>
                <w:rStyle w:val="IndexLink"/>
                <w:rtl w:val="true"/>
              </w:rPr>
              <w:t>شامل پنج نوع تفکر</w:t>
            </w:r>
            <w:r>
              <w:rPr>
                <w:rStyle w:val="IndexLink"/>
                <w:rtl w:val="true"/>
              </w:rPr>
              <w:t>)</w:t>
            </w:r>
            <w:r>
              <w:rPr>
                <w:rStyle w:val="IndexLink"/>
                <w:rtl w:val="true"/>
              </w:rPr>
              <w:t>؛ ویژگی اول پذیرش روش تحقیق فقهی</w:t>
            </w:r>
            <w:r>
              <w:rPr>
                <w:rStyle w:val="IndexLink"/>
                <w:rtl w:val="true"/>
              </w:rPr>
              <w:tab/>
            </w:r>
            <w:r>
              <w:rPr>
                <w:rStyle w:val="IndexLink"/>
              </w:rPr>
              <w:t>169</w:t>
            </w:r>
          </w:hyperlink>
        </w:p>
        <w:p>
          <w:pPr>
            <w:pStyle w:val="Contents5"/>
            <w:tabs>
              <w:tab w:val="clear" w:pos="7892"/>
              <w:tab w:val="right" w:pos="9026" w:leader="dot"/>
            </w:tabs>
            <w:rPr/>
          </w:pPr>
          <w:hyperlink w:anchor="__RefHeading___Toc8183509_2870459653">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8183511_2870459653">
            <w:r>
              <w:rPr>
                <w:webHidden/>
                <w:rStyle w:val="IndexLink"/>
              </w:rPr>
              <w:t>1/1/1</w:t>
            </w:r>
            <w:r>
              <w:rPr>
                <w:rStyle w:val="IndexLink"/>
                <w:rtl w:val="true"/>
              </w:rPr>
              <w:t xml:space="preserve">. </w:t>
            </w:r>
            <w:r>
              <w:rPr>
                <w:rStyle w:val="IndexLink"/>
                <w:rtl w:val="true"/>
              </w:rPr>
              <w:t>زمینه‌سازی پنج نوع تفکر در وعاء فکر انسان‌ها؛ ویژگی معیت با رسول</w:t>
            </w:r>
            <w:r>
              <w:rPr>
                <w:rStyle w:val="IndexLink"/>
                <w:rtl w:val="true"/>
              </w:rPr>
              <w:tab/>
            </w:r>
            <w:r>
              <w:rPr>
                <w:rStyle w:val="IndexLink"/>
              </w:rPr>
              <w:t>169</w:t>
            </w:r>
          </w:hyperlink>
        </w:p>
        <w:p>
          <w:pPr>
            <w:pStyle w:val="Contents6"/>
            <w:tabs>
              <w:tab w:val="clear" w:pos="7609"/>
              <w:tab w:val="right" w:pos="9026" w:leader="dot"/>
            </w:tabs>
            <w:rPr/>
          </w:pPr>
          <w:hyperlink w:anchor="__RefHeading___Toc8183513_2870459653">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8183515_2870459653">
            <w:r>
              <w:rPr>
                <w:webHidden/>
                <w:rStyle w:val="IndexLink"/>
              </w:rPr>
              <w:t>1/1/1/1</w:t>
            </w:r>
            <w:r>
              <w:rPr>
                <w:rStyle w:val="IndexLink"/>
                <w:rtl w:val="true"/>
              </w:rPr>
              <w:t xml:space="preserve">. </w:t>
            </w:r>
            <w:r>
              <w:rPr>
                <w:rStyle w:val="IndexLink"/>
                <w:rtl w:val="true"/>
              </w:rPr>
              <w:t>تأمل؛ اولین نوع تفکر ایجاد شده توسط رسول هنگام معیت با او</w:t>
            </w:r>
            <w:r>
              <w:rPr>
                <w:rStyle w:val="IndexLink"/>
                <w:rtl w:val="true"/>
              </w:rPr>
              <w:tab/>
            </w:r>
            <w:r>
              <w:rPr>
                <w:rStyle w:val="IndexLink"/>
              </w:rPr>
              <w:t>170</w:t>
            </w:r>
          </w:hyperlink>
        </w:p>
        <w:p>
          <w:pPr>
            <w:pStyle w:val="Contents6"/>
            <w:tabs>
              <w:tab w:val="clear" w:pos="7609"/>
              <w:tab w:val="right" w:pos="9026" w:leader="dot"/>
            </w:tabs>
            <w:rPr/>
          </w:pPr>
          <w:hyperlink w:anchor="__RefHeading___Toc8183517_2870459653">
            <w:r>
              <w:rPr>
                <w:webHidden/>
                <w:rStyle w:val="IndexLink"/>
              </w:rPr>
              <w:t>2/1/1/1</w:t>
            </w:r>
            <w:r>
              <w:rPr>
                <w:rStyle w:val="IndexLink"/>
                <w:rtl w:val="true"/>
              </w:rPr>
              <w:t xml:space="preserve">. </w:t>
            </w:r>
            <w:r>
              <w:rPr>
                <w:rStyle w:val="IndexLink"/>
                <w:rtl w:val="true"/>
              </w:rPr>
              <w:t>تعقل؛ دومین نوع تفکر ایجاد شده توسط رسول هنگام معیت با او</w:t>
            </w:r>
            <w:r>
              <w:rPr>
                <w:rStyle w:val="IndexLink"/>
                <w:rtl w:val="true"/>
              </w:rPr>
              <w:tab/>
            </w:r>
            <w:r>
              <w:rPr>
                <w:rStyle w:val="IndexLink"/>
              </w:rPr>
              <w:t>170</w:t>
            </w:r>
          </w:hyperlink>
        </w:p>
        <w:p>
          <w:pPr>
            <w:pStyle w:val="Contents6"/>
            <w:tabs>
              <w:tab w:val="clear" w:pos="7609"/>
              <w:tab w:val="right" w:pos="9026" w:leader="dot"/>
            </w:tabs>
            <w:rPr/>
          </w:pPr>
          <w:hyperlink w:anchor="__RefHeading___Toc8183519_2870459653">
            <w:r>
              <w:rPr>
                <w:webHidden/>
                <w:rStyle w:val="IndexLink"/>
              </w:rPr>
              <w:t>3/1/1/1</w:t>
            </w:r>
            <w:r>
              <w:rPr>
                <w:rStyle w:val="IndexLink"/>
                <w:rtl w:val="true"/>
              </w:rPr>
              <w:t xml:space="preserve">. </w:t>
            </w:r>
            <w:r>
              <w:rPr>
                <w:rStyle w:val="IndexLink"/>
                <w:rtl w:val="true"/>
              </w:rPr>
              <w:t>تدبر؛ سومین نوع تفکر ایجاد شده توسط رسول هنگام معیت با او</w:t>
            </w:r>
            <w:r>
              <w:rPr>
                <w:rStyle w:val="IndexLink"/>
                <w:rtl w:val="true"/>
              </w:rPr>
              <w:tab/>
            </w:r>
            <w:r>
              <w:rPr>
                <w:rStyle w:val="IndexLink"/>
              </w:rPr>
              <w:t>170</w:t>
            </w:r>
          </w:hyperlink>
        </w:p>
        <w:p>
          <w:pPr>
            <w:pStyle w:val="Contents6"/>
            <w:tabs>
              <w:tab w:val="clear" w:pos="7609"/>
              <w:tab w:val="right" w:pos="9026" w:leader="dot"/>
            </w:tabs>
            <w:rPr/>
          </w:pPr>
          <w:hyperlink w:anchor="__RefHeading___Toc8183521_2870459653">
            <w:r>
              <w:rPr>
                <w:webHidden/>
                <w:rStyle w:val="IndexLink"/>
              </w:rPr>
              <w:t>4/1/1/1</w:t>
            </w:r>
            <w:r>
              <w:rPr>
                <w:rStyle w:val="IndexLink"/>
                <w:rtl w:val="true"/>
              </w:rPr>
              <w:t xml:space="preserve">. </w:t>
            </w:r>
            <w:r>
              <w:rPr>
                <w:rStyle w:val="IndexLink"/>
                <w:rtl w:val="true"/>
              </w:rPr>
              <w:t>تجرب؛ چهارمین نوع تفکر ایجاد شده توسط رسول هنگام معیت با او</w:t>
            </w:r>
            <w:r>
              <w:rPr>
                <w:rStyle w:val="IndexLink"/>
                <w:rtl w:val="true"/>
              </w:rPr>
              <w:tab/>
            </w:r>
            <w:r>
              <w:rPr>
                <w:rStyle w:val="IndexLink"/>
              </w:rPr>
              <w:t>171</w:t>
            </w:r>
          </w:hyperlink>
        </w:p>
        <w:p>
          <w:pPr>
            <w:pStyle w:val="Contents6"/>
            <w:tabs>
              <w:tab w:val="clear" w:pos="7609"/>
              <w:tab w:val="right" w:pos="9026" w:leader="dot"/>
            </w:tabs>
            <w:rPr/>
          </w:pPr>
          <w:hyperlink w:anchor="__RefHeading___Toc8183523_2870459653">
            <w:r>
              <w:rPr>
                <w:webHidden/>
                <w:rStyle w:val="IndexLink"/>
              </w:rPr>
              <w:t>5/1/1/1</w:t>
            </w:r>
            <w:r>
              <w:rPr>
                <w:rStyle w:val="IndexLink"/>
                <w:rtl w:val="true"/>
              </w:rPr>
              <w:t xml:space="preserve">. </w:t>
            </w:r>
            <w:r>
              <w:rPr>
                <w:rStyle w:val="IndexLink"/>
                <w:rtl w:val="true"/>
              </w:rPr>
              <w:t>تفقه؛ پنجمین نوع تفکر ایجاد شده توسط رسول هنگام معیت با او</w:t>
            </w:r>
            <w:r>
              <w:rPr>
                <w:rStyle w:val="IndexLink"/>
                <w:rtl w:val="true"/>
              </w:rPr>
              <w:tab/>
            </w:r>
            <w:r>
              <w:rPr>
                <w:rStyle w:val="IndexLink"/>
              </w:rPr>
              <w:t>172</w:t>
            </w:r>
          </w:hyperlink>
        </w:p>
        <w:p>
          <w:pPr>
            <w:pStyle w:val="Contents4"/>
            <w:tabs>
              <w:tab w:val="clear" w:pos="8176"/>
              <w:tab w:val="right" w:pos="9026" w:leader="dot"/>
            </w:tabs>
            <w:rPr/>
          </w:pPr>
          <w:hyperlink w:anchor="__RefHeading___Toc8183525_2870459653">
            <w:r>
              <w:rPr>
                <w:webHidden/>
                <w:rStyle w:val="IndexLink"/>
              </w:rPr>
              <w:t>2/1</w:t>
            </w:r>
            <w:r>
              <w:rPr>
                <w:rStyle w:val="IndexLink"/>
                <w:rtl w:val="true"/>
              </w:rPr>
              <w:t xml:space="preserve">. </w:t>
            </w:r>
            <w:r>
              <w:rPr>
                <w:rStyle w:val="IndexLink"/>
                <w:rtl w:val="true"/>
              </w:rPr>
              <w:t xml:space="preserve">بهره‌مندی از </w:t>
            </w:r>
            <w:r>
              <w:rPr>
                <w:rStyle w:val="IndexLink"/>
                <w:rtl w:val="true"/>
              </w:rPr>
              <w:t>"</w:t>
            </w:r>
            <w:r>
              <w:rPr>
                <w:rStyle w:val="IndexLink"/>
                <w:rtl w:val="true"/>
              </w:rPr>
              <w:t>اشراف علمی</w:t>
            </w:r>
            <w:r>
              <w:rPr>
                <w:rStyle w:val="IndexLink"/>
                <w:rtl w:val="true"/>
              </w:rPr>
              <w:t>" (</w:t>
            </w:r>
            <w:r>
              <w:rPr>
                <w:rStyle w:val="IndexLink"/>
                <w:rtl w:val="true"/>
              </w:rPr>
              <w:t>اعتماد به گزاره‌های یقینی و عدم ابتلاء به خطا</w:t>
            </w:r>
            <w:r>
              <w:rPr>
                <w:rStyle w:val="IndexLink"/>
                <w:rtl w:val="true"/>
              </w:rPr>
              <w:t>)</w:t>
            </w:r>
            <w:r>
              <w:rPr>
                <w:rStyle w:val="IndexLink"/>
                <w:rtl w:val="true"/>
              </w:rPr>
              <w:t>؛ ویژگی دوم پذیرش روش تحقیق فقهی</w:t>
            </w:r>
            <w:r>
              <w:rPr>
                <w:rStyle w:val="IndexLink"/>
                <w:rtl w:val="true"/>
              </w:rPr>
              <w:tab/>
            </w:r>
            <w:r>
              <w:rPr>
                <w:rStyle w:val="IndexLink"/>
              </w:rPr>
              <w:t>173</w:t>
            </w:r>
          </w:hyperlink>
        </w:p>
        <w:p>
          <w:pPr>
            <w:pStyle w:val="Contents5"/>
            <w:tabs>
              <w:tab w:val="clear" w:pos="7892"/>
              <w:tab w:val="right" w:pos="9026" w:leader="dot"/>
            </w:tabs>
            <w:rPr/>
          </w:pPr>
          <w:hyperlink w:anchor="__RefHeading___Toc8183527_2870459653">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8183529_2870459653">
            <w:r>
              <w:rPr>
                <w:webHidden/>
                <w:rStyle w:val="IndexLink"/>
              </w:rPr>
              <w:t>1/2/1</w:t>
            </w:r>
            <w:r>
              <w:rPr>
                <w:rStyle w:val="IndexLink"/>
                <w:rtl w:val="true"/>
              </w:rPr>
              <w:t xml:space="preserve">. </w:t>
            </w:r>
            <w:r>
              <w:rPr>
                <w:rStyle w:val="IndexLink"/>
                <w:rtl w:val="true"/>
              </w:rPr>
              <w:t xml:space="preserve">اشراف علمی اهل‌بیت علیهم‌السلام بر همه مسائل </w:t>
            </w:r>
            <w:r>
              <w:rPr>
                <w:rStyle w:val="IndexLink"/>
                <w:rtl w:val="true"/>
              </w:rPr>
              <w:t>(</w:t>
            </w:r>
            <w:r>
              <w:rPr>
                <w:rStyle w:val="IndexLink"/>
                <w:rtl w:val="true"/>
              </w:rPr>
              <w:t>به عنوان تنها علم مبتنی بر اشراف و علت عصمت</w:t>
            </w:r>
            <w:r>
              <w:rPr>
                <w:rStyle w:val="IndexLink"/>
                <w:rtl w:val="true"/>
              </w:rPr>
              <w:t>)</w:t>
            </w:r>
            <w:r>
              <w:rPr>
                <w:rStyle w:val="IndexLink"/>
                <w:rtl w:val="true"/>
              </w:rPr>
              <w:t>؛ دلیل بررسی و ارزش‌گذاری آیات و روایات به عنوان قدم اول بهره‌مندی از اشراف</w:t>
            </w:r>
            <w:r>
              <w:rPr>
                <w:rStyle w:val="IndexLink"/>
                <w:rtl w:val="true"/>
              </w:rPr>
              <w:tab/>
            </w:r>
            <w:r>
              <w:rPr>
                <w:rStyle w:val="IndexLink"/>
              </w:rPr>
              <w:t>173</w:t>
            </w:r>
          </w:hyperlink>
        </w:p>
        <w:p>
          <w:pPr>
            <w:pStyle w:val="Contents5"/>
            <w:tabs>
              <w:tab w:val="clear" w:pos="7892"/>
              <w:tab w:val="right" w:pos="9026" w:leader="dot"/>
            </w:tabs>
            <w:rPr/>
          </w:pPr>
          <w:hyperlink w:anchor="__RefHeading___Toc8183531_2870459653">
            <w:r>
              <w:rPr>
                <w:webHidden/>
                <w:rStyle w:val="IndexLink"/>
              </w:rPr>
              <w:t>2/2/1</w:t>
            </w:r>
            <w:r>
              <w:rPr>
                <w:rStyle w:val="IndexLink"/>
                <w:rtl w:val="true"/>
              </w:rPr>
              <w:t xml:space="preserve">. </w:t>
            </w:r>
            <w:r>
              <w:rPr>
                <w:rStyle w:val="IndexLink"/>
                <w:rtl w:val="true"/>
              </w:rPr>
              <w:t>عدم ابتلاء به تالی‌فاسد‌های علم ناقص و غیرنافع در مقابل علم کامل و نافع؛ قدم دوم بهره‌مندی از اشراف</w:t>
            </w:r>
            <w:r>
              <w:rPr>
                <w:rStyle w:val="IndexLink"/>
                <w:rtl w:val="true"/>
              </w:rPr>
              <w:tab/>
            </w:r>
            <w:r>
              <w:rPr>
                <w:rStyle w:val="IndexLink"/>
              </w:rPr>
              <w:t>175</w:t>
            </w:r>
          </w:hyperlink>
        </w:p>
        <w:p>
          <w:pPr>
            <w:pStyle w:val="Contents5"/>
            <w:tabs>
              <w:tab w:val="clear" w:pos="7892"/>
              <w:tab w:val="right" w:pos="9026" w:leader="dot"/>
            </w:tabs>
            <w:rPr/>
          </w:pPr>
          <w:hyperlink w:anchor="__RefHeading___Toc8183533_2870459653">
            <w:r>
              <w:rPr>
                <w:webHidden/>
                <w:rStyle w:val="IndexLink"/>
              </w:rPr>
              <w:t>3/2/1</w:t>
            </w:r>
            <w:r>
              <w:rPr>
                <w:rStyle w:val="IndexLink"/>
                <w:rtl w:val="true"/>
              </w:rPr>
              <w:t xml:space="preserve">. </w:t>
            </w:r>
            <w:r>
              <w:rPr>
                <w:rStyle w:val="IndexLink"/>
                <w:rtl w:val="true"/>
              </w:rPr>
              <w:t>روایاتی در مورد علم مبتنی بر اِشراف اهل‌بیت علیهم السلام</w:t>
            </w:r>
            <w:r>
              <w:rPr>
                <w:rStyle w:val="IndexLink"/>
                <w:rtl w:val="true"/>
              </w:rPr>
              <w:tab/>
            </w:r>
            <w:r>
              <w:rPr>
                <w:rStyle w:val="IndexLink"/>
              </w:rPr>
              <w:t>177</w:t>
            </w:r>
          </w:hyperlink>
        </w:p>
        <w:p>
          <w:pPr>
            <w:pStyle w:val="Contents6"/>
            <w:tabs>
              <w:tab w:val="clear" w:pos="7609"/>
              <w:tab w:val="right" w:pos="9026" w:leader="dot"/>
            </w:tabs>
            <w:rPr/>
          </w:pPr>
          <w:hyperlink w:anchor="__RefHeading___Toc8183535_2870459653">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8183537_2870459653">
            <w:r>
              <w:rPr>
                <w:webHidden/>
                <w:rStyle w:val="IndexLink"/>
              </w:rPr>
              <w:t>1/3/2/1</w:t>
            </w:r>
            <w:r>
              <w:rPr>
                <w:rStyle w:val="IndexLink"/>
                <w:rtl w:val="true"/>
              </w:rPr>
              <w:t xml:space="preserve">. </w:t>
            </w:r>
            <w:r>
              <w:rPr>
                <w:rStyle w:val="IndexLink"/>
                <w:rtl w:val="true"/>
              </w:rPr>
              <w:t>ویژگی خاص علم امیرالمومنین علیه السلام</w:t>
            </w:r>
            <w:r>
              <w:rPr>
                <w:rStyle w:val="IndexLink"/>
                <w:rtl w:val="true"/>
              </w:rPr>
              <w:t>:</w:t>
              <w:tab/>
            </w:r>
            <w:r>
              <w:rPr>
                <w:rStyle w:val="IndexLink"/>
              </w:rPr>
              <w:t>181</w:t>
            </w:r>
          </w:hyperlink>
        </w:p>
        <w:p>
          <w:pPr>
            <w:pStyle w:val="Contents6"/>
            <w:tabs>
              <w:tab w:val="clear" w:pos="7609"/>
              <w:tab w:val="right" w:pos="9026" w:leader="dot"/>
            </w:tabs>
            <w:rPr/>
          </w:pPr>
          <w:hyperlink w:anchor="__RefHeading___Toc8183539_2870459653">
            <w:r>
              <w:rPr>
                <w:webHidden/>
                <w:rStyle w:val="IndexLink"/>
              </w:rPr>
              <w:t>2/3/2/1</w:t>
            </w:r>
            <w:r>
              <w:rPr>
                <w:rStyle w:val="IndexLink"/>
                <w:rtl w:val="true"/>
              </w:rPr>
              <w:t xml:space="preserve">. </w:t>
            </w:r>
            <w:r>
              <w:rPr>
                <w:rStyle w:val="IndexLink"/>
                <w:rtl w:val="true"/>
              </w:rPr>
              <w:t xml:space="preserve">مصادر و روایات معاضدِ </w:t>
            </w:r>
            <w:r>
              <w:rPr>
                <w:rStyle w:val="IndexLink"/>
                <w:rtl w:val="true"/>
              </w:rPr>
              <w:t>«</w:t>
            </w:r>
            <w:r>
              <w:rPr>
                <w:rStyle w:val="IndexLink"/>
                <w:rtl w:val="true"/>
              </w:rPr>
              <w:t>انا مدینه العلم و علیٌّ بابُها</w:t>
            </w:r>
            <w:r>
              <w:rPr>
                <w:rStyle w:val="IndexLink"/>
                <w:rtl w:val="true"/>
              </w:rPr>
              <w:t>»</w:t>
              <w:tab/>
            </w:r>
            <w:r>
              <w:rPr>
                <w:rStyle w:val="IndexLink"/>
              </w:rPr>
              <w:t>181</w:t>
            </w:r>
          </w:hyperlink>
        </w:p>
        <w:p>
          <w:pPr>
            <w:pStyle w:val="Contents6"/>
            <w:tabs>
              <w:tab w:val="clear" w:pos="7609"/>
              <w:tab w:val="right" w:pos="9026" w:leader="dot"/>
            </w:tabs>
            <w:rPr/>
          </w:pPr>
          <w:hyperlink w:anchor="__RefHeading___Toc8183541_2870459653">
            <w:r>
              <w:rPr>
                <w:webHidden/>
                <w:rStyle w:val="IndexLink"/>
              </w:rPr>
              <w:t>3/3/2/1</w:t>
            </w:r>
            <w:r>
              <w:rPr>
                <w:rStyle w:val="IndexLink"/>
                <w:rtl w:val="true"/>
              </w:rPr>
              <w:t xml:space="preserve">. </w:t>
            </w:r>
            <w:r>
              <w:rPr>
                <w:rStyle w:val="IndexLink"/>
                <w:rtl w:val="true"/>
              </w:rPr>
              <w:t xml:space="preserve">اعترافات صحابه در مورد مرجعیت علمی امیرالمومنین </w:t>
            </w:r>
            <w:r>
              <w:rPr>
                <w:rStyle w:val="IndexLink"/>
                <w:rtl w:val="true"/>
              </w:rPr>
              <w:t>(</w:t>
            </w:r>
            <w:r>
              <w:rPr>
                <w:rStyle w:val="IndexLink"/>
                <w:rtl w:val="true"/>
              </w:rPr>
              <w:t>علیه‌السلام</w:t>
            </w:r>
            <w:r>
              <w:rPr>
                <w:rStyle w:val="IndexLink"/>
                <w:rtl w:val="true"/>
              </w:rPr>
              <w:t xml:space="preserve">) </w:t>
            </w:r>
            <w:r>
              <w:rPr>
                <w:rStyle w:val="IndexLink"/>
                <w:rtl w:val="true"/>
              </w:rPr>
              <w:t>از کتب اهل سنت و شیعه</w:t>
            </w:r>
            <w:r>
              <w:rPr>
                <w:rStyle w:val="IndexLink"/>
                <w:rtl w:val="true"/>
              </w:rPr>
              <w:tab/>
            </w:r>
            <w:r>
              <w:rPr>
                <w:rStyle w:val="IndexLink"/>
              </w:rPr>
              <w:t>187</w:t>
            </w:r>
          </w:hyperlink>
        </w:p>
        <w:p>
          <w:pPr>
            <w:pStyle w:val="Contents4"/>
            <w:tabs>
              <w:tab w:val="clear" w:pos="8176"/>
              <w:tab w:val="right" w:pos="9026" w:leader="dot"/>
            </w:tabs>
            <w:rPr/>
          </w:pPr>
          <w:hyperlink w:anchor="__RefHeading___Toc8183543_2870459653">
            <w:r>
              <w:rPr>
                <w:webHidden/>
                <w:rStyle w:val="IndexLink"/>
              </w:rPr>
              <w:t>3/1</w:t>
            </w:r>
            <w:r>
              <w:rPr>
                <w:rStyle w:val="IndexLink"/>
                <w:rtl w:val="true"/>
              </w:rPr>
              <w:t xml:space="preserve">. </w:t>
            </w:r>
            <w:r>
              <w:rPr>
                <w:rStyle w:val="IndexLink"/>
                <w:rtl w:val="true"/>
              </w:rPr>
              <w:t xml:space="preserve">بهره‌مندی از اصل </w:t>
            </w:r>
            <w:r>
              <w:rPr>
                <w:rStyle w:val="IndexLink"/>
                <w:rtl w:val="true"/>
              </w:rPr>
              <w:t>"</w:t>
            </w:r>
            <w:r>
              <w:rPr>
                <w:rStyle w:val="IndexLink"/>
                <w:rtl w:val="true"/>
              </w:rPr>
              <w:t>وحدت ترکیبی</w:t>
            </w:r>
            <w:r>
              <w:rPr>
                <w:rStyle w:val="IndexLink"/>
                <w:rtl w:val="true"/>
              </w:rPr>
              <w:t>" (</w:t>
            </w:r>
            <w:r>
              <w:rPr>
                <w:rStyle w:val="IndexLink"/>
                <w:rtl w:val="true"/>
              </w:rPr>
              <w:t>مشتمل بر شناخت خاصیت نهایی اشیاء و نیاز‌های انسان</w:t>
            </w:r>
            <w:r>
              <w:rPr>
                <w:rStyle w:val="IndexLink"/>
                <w:rtl w:val="true"/>
              </w:rPr>
              <w:t xml:space="preserve">) </w:t>
            </w:r>
            <w:r>
              <w:rPr>
                <w:rStyle w:val="IndexLink"/>
                <w:rtl w:val="true"/>
              </w:rPr>
              <w:t xml:space="preserve">درمقابل مفهوم </w:t>
            </w:r>
            <w:r>
              <w:rPr>
                <w:rStyle w:val="IndexLink"/>
                <w:rtl w:val="true"/>
              </w:rPr>
              <w:t>"</w:t>
            </w:r>
            <w:r>
              <w:rPr>
                <w:rStyle w:val="IndexLink"/>
                <w:rtl w:val="true"/>
              </w:rPr>
              <w:t>حیث التفاتی</w:t>
            </w:r>
            <w:r>
              <w:rPr>
                <w:rStyle w:val="IndexLink"/>
                <w:rtl w:val="true"/>
              </w:rPr>
              <w:t>" (</w:t>
            </w:r>
            <w:r>
              <w:rPr>
                <w:rStyle w:val="IndexLink"/>
                <w:rtl w:val="true"/>
              </w:rPr>
              <w:t>مشتمل بر توصیفات بخشی و عدم درک نیاز انسان</w:t>
            </w:r>
            <w:r>
              <w:rPr>
                <w:rStyle w:val="IndexLink"/>
                <w:rtl w:val="true"/>
              </w:rPr>
              <w:t>)</w:t>
            </w:r>
            <w:r>
              <w:rPr>
                <w:rStyle w:val="IndexLink"/>
                <w:rtl w:val="true"/>
              </w:rPr>
              <w:t>؛ ویژگی سوم پذیرش روش تحقیق فقهی</w:t>
            </w:r>
            <w:r>
              <w:rPr>
                <w:rStyle w:val="IndexLink"/>
                <w:rtl w:val="true"/>
              </w:rPr>
              <w:tab/>
            </w:r>
            <w:r>
              <w:rPr>
                <w:rStyle w:val="IndexLink"/>
              </w:rPr>
              <w:t>197</w:t>
            </w:r>
          </w:hyperlink>
        </w:p>
        <w:p>
          <w:pPr>
            <w:pStyle w:val="Contents4"/>
            <w:tabs>
              <w:tab w:val="clear" w:pos="8176"/>
              <w:tab w:val="right" w:pos="9026" w:leader="dot"/>
            </w:tabs>
            <w:rPr/>
          </w:pPr>
          <w:hyperlink w:anchor="__RefHeading___Toc8183545_2870459653">
            <w:r>
              <w:rPr>
                <w:webHidden/>
                <w:rStyle w:val="IndexLink"/>
              </w:rPr>
              <w:t>4/1</w:t>
            </w:r>
            <w:r>
              <w:rPr>
                <w:rStyle w:val="IndexLink"/>
                <w:rtl w:val="true"/>
              </w:rPr>
              <w:t xml:space="preserve">. </w:t>
            </w:r>
            <w:r>
              <w:rPr>
                <w:rStyle w:val="IndexLink"/>
                <w:rtl w:val="true"/>
              </w:rPr>
              <w:t xml:space="preserve">بهره‌مندی از اصل تجربه فقهی به عنوان مکمل دلالت </w:t>
            </w:r>
            <w:r>
              <w:rPr>
                <w:rStyle w:val="IndexLink"/>
                <w:rtl w:val="true"/>
              </w:rPr>
              <w:t>(</w:t>
            </w:r>
            <w:r>
              <w:rPr>
                <w:rStyle w:val="IndexLink"/>
                <w:rtl w:val="true"/>
              </w:rPr>
              <w:t>قابلیت قضاوت برای همه افراد</w:t>
            </w:r>
            <w:r>
              <w:rPr>
                <w:rStyle w:val="IndexLink"/>
                <w:rtl w:val="true"/>
              </w:rPr>
              <w:t xml:space="preserve">) </w:t>
            </w:r>
            <w:r>
              <w:rPr>
                <w:rStyle w:val="IndexLink"/>
                <w:rtl w:val="true"/>
              </w:rPr>
              <w:t xml:space="preserve">در مقابل تجربه پوزیتویستی به عنوان نقطه شروع علم </w:t>
            </w:r>
            <w:r>
              <w:rPr>
                <w:rStyle w:val="IndexLink"/>
                <w:rtl w:val="true"/>
              </w:rPr>
              <w:t>(</w:t>
            </w:r>
            <w:r>
              <w:rPr>
                <w:rStyle w:val="IndexLink"/>
                <w:rtl w:val="true"/>
              </w:rPr>
              <w:t>قابلیت قضاوت فقط برای افراد متخصص</w:t>
            </w:r>
            <w:r>
              <w:rPr>
                <w:rStyle w:val="IndexLink"/>
                <w:rtl w:val="true"/>
              </w:rPr>
              <w:t>)</w:t>
            </w:r>
            <w:r>
              <w:rPr>
                <w:rStyle w:val="IndexLink"/>
                <w:rtl w:val="true"/>
              </w:rPr>
              <w:t>؛ ویژگی چهارم پذیرش روش تحقیق فقهی</w:t>
            </w:r>
            <w:r>
              <w:rPr>
                <w:rStyle w:val="IndexLink"/>
                <w:rtl w:val="true"/>
              </w:rPr>
              <w:tab/>
            </w:r>
            <w:r>
              <w:rPr>
                <w:rStyle w:val="IndexLink"/>
              </w:rPr>
              <w:t>200</w:t>
            </w:r>
          </w:hyperlink>
        </w:p>
        <w:p>
          <w:pPr>
            <w:pStyle w:val="Contents4"/>
            <w:tabs>
              <w:tab w:val="clear" w:pos="8176"/>
              <w:tab w:val="right" w:pos="9026" w:leader="dot"/>
            </w:tabs>
            <w:rPr/>
          </w:pPr>
          <w:hyperlink w:anchor="__RefHeading___Toc8183547_2870459653">
            <w:r>
              <w:rPr>
                <w:webHidden/>
                <w:rStyle w:val="IndexLink"/>
              </w:rPr>
              <w:t>5/1</w:t>
            </w:r>
            <w:r>
              <w:rPr>
                <w:rStyle w:val="IndexLink"/>
                <w:rtl w:val="true"/>
              </w:rPr>
              <w:t xml:space="preserve">. </w:t>
            </w:r>
            <w:r>
              <w:rPr>
                <w:rStyle w:val="IndexLink"/>
                <w:rtl w:val="true"/>
              </w:rPr>
              <w:t xml:space="preserve">بهره‌مندی از اصل </w:t>
            </w:r>
            <w:r>
              <w:rPr>
                <w:rStyle w:val="IndexLink"/>
                <w:rtl w:val="true"/>
              </w:rPr>
              <w:t>"</w:t>
            </w:r>
            <w:r>
              <w:rPr>
                <w:rStyle w:val="IndexLink"/>
                <w:rtl w:val="true"/>
              </w:rPr>
              <w:t>ساماندهی مباحث حول پرسش</w:t>
            </w:r>
            <w:r>
              <w:rPr>
                <w:rStyle w:val="IndexLink"/>
                <w:rtl w:val="true"/>
              </w:rPr>
              <w:t>" (</w:t>
            </w:r>
            <w:r>
              <w:rPr>
                <w:rStyle w:val="IndexLink"/>
                <w:rtl w:val="true"/>
              </w:rPr>
              <w:t>تبدیل کردن سوال غلط به حسن السوال</w:t>
            </w:r>
            <w:r>
              <w:rPr>
                <w:rStyle w:val="IndexLink"/>
                <w:rtl w:val="true"/>
              </w:rPr>
              <w:t>)</w:t>
            </w:r>
            <w:r>
              <w:rPr>
                <w:rStyle w:val="IndexLink"/>
                <w:rtl w:val="true"/>
              </w:rPr>
              <w:t>؛ ویژگی پنجم پذیرش روش تحقیق فقهی</w:t>
            </w:r>
            <w:r>
              <w:rPr>
                <w:rStyle w:val="IndexLink"/>
                <w:rtl w:val="true"/>
              </w:rPr>
              <w:tab/>
            </w:r>
            <w:r>
              <w:rPr>
                <w:rStyle w:val="IndexLink"/>
              </w:rPr>
              <w:t>202</w:t>
            </w:r>
          </w:hyperlink>
        </w:p>
        <w:p>
          <w:pPr>
            <w:pStyle w:val="Contents4"/>
            <w:tabs>
              <w:tab w:val="clear" w:pos="8176"/>
              <w:tab w:val="right" w:pos="9026" w:leader="dot"/>
            </w:tabs>
            <w:rPr/>
          </w:pPr>
          <w:hyperlink w:anchor="__RefHeading___Toc8183549_2870459653">
            <w:r>
              <w:rPr>
                <w:webHidden/>
                <w:rStyle w:val="IndexLink"/>
              </w:rPr>
              <w:t>6/1</w:t>
            </w:r>
            <w:r>
              <w:rPr>
                <w:rStyle w:val="IndexLink"/>
                <w:rtl w:val="true"/>
              </w:rPr>
              <w:t xml:space="preserve">. </w:t>
            </w:r>
            <w:r>
              <w:rPr>
                <w:rStyle w:val="IndexLink"/>
                <w:rtl w:val="true"/>
              </w:rPr>
              <w:t xml:space="preserve">ظهور فساد در عبور از ولایت امیرالمومین علیه السلام </w:t>
            </w:r>
            <w:r>
              <w:rPr>
                <w:rStyle w:val="IndexLink"/>
                <w:rtl w:val="true"/>
              </w:rPr>
              <w:t>(</w:t>
            </w:r>
            <w:r>
              <w:rPr>
                <w:rStyle w:val="IndexLink"/>
                <w:rtl w:val="true"/>
              </w:rPr>
              <w:t>به عنوان ورودی علم پیغمبر و تنها مرجع شناسایی توصیفات اشیاء</w:t>
            </w:r>
            <w:r>
              <w:rPr>
                <w:rStyle w:val="IndexLink"/>
                <w:rtl w:val="true"/>
              </w:rPr>
              <w:t>)</w:t>
            </w:r>
            <w:r>
              <w:rPr>
                <w:rStyle w:val="IndexLink"/>
                <w:rtl w:val="true"/>
              </w:rPr>
              <w:t>؛ اولین خسران در عدم پذیرش روش تحقیق فقهی</w:t>
            </w:r>
            <w:r>
              <w:rPr>
                <w:rStyle w:val="IndexLink"/>
                <w:rtl w:val="true"/>
              </w:rPr>
              <w:tab/>
            </w:r>
            <w:r>
              <w:rPr>
                <w:rStyle w:val="IndexLink"/>
              </w:rPr>
              <w:t>204</w:t>
            </w:r>
          </w:hyperlink>
        </w:p>
        <w:p>
          <w:pPr>
            <w:pStyle w:val="Contents5"/>
            <w:tabs>
              <w:tab w:val="clear" w:pos="7892"/>
              <w:tab w:val="right" w:pos="9026" w:leader="dot"/>
            </w:tabs>
            <w:rPr/>
          </w:pPr>
          <w:hyperlink w:anchor="__RefHeading___Toc8183551_2870459653">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8183553_2870459653">
            <w:r>
              <w:rPr>
                <w:webHidden/>
                <w:rStyle w:val="IndexLink"/>
              </w:rPr>
              <w:t>1/6/1</w:t>
            </w:r>
            <w:r>
              <w:rPr>
                <w:rStyle w:val="IndexLink"/>
                <w:rtl w:val="true"/>
              </w:rPr>
              <w:t xml:space="preserve">. </w:t>
            </w:r>
            <w:r>
              <w:rPr>
                <w:rStyle w:val="IndexLink"/>
                <w:rtl w:val="true"/>
              </w:rPr>
              <w:t>روایاتی در مورد بیان ریشه‌های مختلف پیدایش فساد در زمین</w:t>
            </w:r>
            <w:r>
              <w:rPr>
                <w:rStyle w:val="IndexLink"/>
                <w:rtl w:val="true"/>
              </w:rPr>
              <w:tab/>
            </w:r>
            <w:r>
              <w:rPr>
                <w:rStyle w:val="IndexLink"/>
              </w:rPr>
              <w:t>209</w:t>
            </w:r>
          </w:hyperlink>
        </w:p>
        <w:p>
          <w:pPr>
            <w:pStyle w:val="Contents5"/>
            <w:tabs>
              <w:tab w:val="clear" w:pos="7892"/>
              <w:tab w:val="right" w:pos="9026" w:leader="dot"/>
            </w:tabs>
            <w:rPr/>
          </w:pPr>
          <w:hyperlink w:anchor="__RefHeading___Toc8183555_2870459653">
            <w:r>
              <w:rPr>
                <w:webHidden/>
                <w:rStyle w:val="IndexLink"/>
              </w:rPr>
              <w:t>2/6/1</w:t>
            </w:r>
            <w:r>
              <w:rPr>
                <w:rStyle w:val="IndexLink"/>
                <w:rtl w:val="true"/>
              </w:rPr>
              <w:t xml:space="preserve">. </w:t>
            </w:r>
            <w:r>
              <w:rPr>
                <w:rStyle w:val="IndexLink"/>
                <w:rtl w:val="true"/>
              </w:rPr>
              <w:t>تاثیر ظهور ولایت حضرت ولی‌عصر</w:t>
            </w:r>
            <w:r>
              <w:rPr>
                <w:rStyle w:val="IndexLink"/>
                <w:rtl w:val="true"/>
              </w:rPr>
              <w:t>(</w:t>
            </w:r>
            <w:r>
              <w:rPr>
                <w:rStyle w:val="IndexLink"/>
                <w:rtl w:val="true"/>
              </w:rPr>
              <w:t>عجّل‌اللّه تعالی فرجه الشریف</w:t>
            </w:r>
            <w:r>
              <w:rPr>
                <w:rStyle w:val="IndexLink"/>
                <w:rtl w:val="true"/>
              </w:rPr>
              <w:t xml:space="preserve">) </w:t>
            </w:r>
            <w:r>
              <w:rPr>
                <w:rStyle w:val="IndexLink"/>
                <w:rtl w:val="true"/>
              </w:rPr>
              <w:t>بر رفع فساد از عالَم</w:t>
            </w:r>
            <w:r>
              <w:rPr>
                <w:rStyle w:val="IndexLink"/>
                <w:rtl w:val="true"/>
              </w:rPr>
              <w:tab/>
            </w:r>
            <w:r>
              <w:rPr>
                <w:rStyle w:val="IndexLink"/>
              </w:rPr>
              <w:t>212</w:t>
            </w:r>
          </w:hyperlink>
        </w:p>
        <w:p>
          <w:pPr>
            <w:pStyle w:val="Contents4"/>
            <w:tabs>
              <w:tab w:val="clear" w:pos="8176"/>
              <w:tab w:val="right" w:pos="9026" w:leader="dot"/>
            </w:tabs>
            <w:rPr/>
          </w:pPr>
          <w:hyperlink w:anchor="__RefHeading___Toc8183557_2870459653">
            <w:r>
              <w:rPr>
                <w:webHidden/>
                <w:rStyle w:val="IndexLink"/>
              </w:rPr>
              <w:t>7/1</w:t>
            </w:r>
            <w:r>
              <w:rPr>
                <w:rStyle w:val="IndexLink"/>
                <w:rtl w:val="true"/>
              </w:rPr>
              <w:t xml:space="preserve">. </w:t>
            </w:r>
            <w:r>
              <w:rPr>
                <w:rStyle w:val="IndexLink"/>
                <w:rtl w:val="true"/>
              </w:rPr>
              <w:t xml:space="preserve">تنافی روش تحقیق موجود با زیرساخت‌های هدایت </w:t>
            </w:r>
            <w:r>
              <w:rPr>
                <w:rStyle w:val="IndexLink"/>
                <w:rtl w:val="true"/>
              </w:rPr>
              <w:t>(</w:t>
            </w:r>
            <w:r>
              <w:rPr>
                <w:rStyle w:val="IndexLink"/>
                <w:rtl w:val="true"/>
              </w:rPr>
              <w:t>تبعیت از کفار باعث به چالش کشیده دین و دنیای مردم</w:t>
            </w:r>
            <w:r>
              <w:rPr>
                <w:rStyle w:val="IndexLink"/>
                <w:rtl w:val="true"/>
              </w:rPr>
              <w:t xml:space="preserve">) </w:t>
            </w:r>
            <w:r>
              <w:rPr>
                <w:rStyle w:val="IndexLink"/>
                <w:rtl w:val="true"/>
              </w:rPr>
              <w:t xml:space="preserve">بالخصوص زیرساخت‌علم </w:t>
            </w:r>
            <w:r>
              <w:rPr>
                <w:rStyle w:val="IndexLink"/>
                <w:rtl w:val="true"/>
              </w:rPr>
              <w:t>(</w:t>
            </w:r>
            <w:r>
              <w:rPr>
                <w:rStyle w:val="IndexLink"/>
                <w:rtl w:val="true"/>
              </w:rPr>
              <w:t>عدم تلقی صحیح علم و پذیرش علم غیرنافع</w:t>
            </w:r>
            <w:r>
              <w:rPr>
                <w:rStyle w:val="IndexLink"/>
                <w:rtl w:val="true"/>
              </w:rPr>
              <w:t xml:space="preserve">) </w:t>
            </w:r>
            <w:r>
              <w:rPr>
                <w:rStyle w:val="IndexLink"/>
                <w:rtl w:val="true"/>
              </w:rPr>
              <w:t xml:space="preserve">و و زیر‌ساخت نفی سبیل </w:t>
            </w:r>
            <w:r>
              <w:rPr>
                <w:rStyle w:val="IndexLink"/>
                <w:rtl w:val="true"/>
              </w:rPr>
              <w:t>(</w:t>
            </w:r>
            <w:r>
              <w:rPr>
                <w:rStyle w:val="IndexLink"/>
                <w:rtl w:val="true"/>
              </w:rPr>
              <w:t>تسلط کفار باعث بوجود آمدن تهدیدات</w:t>
            </w:r>
            <w:r>
              <w:rPr>
                <w:rStyle w:val="IndexLink"/>
                <w:rtl w:val="true"/>
              </w:rPr>
              <w:t>)</w:t>
            </w:r>
            <w:r>
              <w:rPr>
                <w:rStyle w:val="IndexLink"/>
                <w:rtl w:val="true"/>
              </w:rPr>
              <w:t>؛ دومین خسران در عدم پذیرش روش تحقیق فقهی</w:t>
            </w:r>
            <w:r>
              <w:rPr>
                <w:rStyle w:val="IndexLink"/>
                <w:rtl w:val="true"/>
              </w:rPr>
              <w:tab/>
            </w:r>
            <w:r>
              <w:rPr>
                <w:rStyle w:val="IndexLink"/>
              </w:rPr>
              <w:t>216</w:t>
            </w:r>
          </w:hyperlink>
        </w:p>
        <w:p>
          <w:pPr>
            <w:pStyle w:val="Contents4"/>
            <w:tabs>
              <w:tab w:val="clear" w:pos="8176"/>
              <w:tab w:val="right" w:pos="9026" w:leader="dot"/>
            </w:tabs>
            <w:rPr/>
          </w:pPr>
          <w:hyperlink w:anchor="__RefHeading___Toc8183559_2870459653">
            <w:r>
              <w:rPr>
                <w:webHidden/>
                <w:rStyle w:val="IndexLink"/>
              </w:rPr>
              <w:t>8/1</w:t>
            </w:r>
            <w:r>
              <w:rPr>
                <w:rStyle w:val="IndexLink"/>
                <w:rtl w:val="true"/>
              </w:rPr>
              <w:t xml:space="preserve">. </w:t>
            </w:r>
            <w:r>
              <w:rPr>
                <w:rStyle w:val="IndexLink"/>
                <w:rtl w:val="true"/>
              </w:rPr>
              <w:t xml:space="preserve">اشکال ارجاع موضوع‌شناسانه </w:t>
            </w:r>
            <w:r>
              <w:rPr>
                <w:rStyle w:val="IndexLink"/>
                <w:rtl w:val="true"/>
              </w:rPr>
              <w:t>(</w:t>
            </w:r>
            <w:r>
              <w:rPr>
                <w:rStyle w:val="IndexLink"/>
                <w:rtl w:val="true"/>
              </w:rPr>
              <w:t>یک‌بعدی بررسی شدن مسائل</w:t>
            </w:r>
            <w:r>
              <w:rPr>
                <w:rStyle w:val="IndexLink"/>
                <w:rtl w:val="true"/>
              </w:rPr>
              <w:t>)</w:t>
            </w:r>
            <w:r>
              <w:rPr>
                <w:rStyle w:val="IndexLink"/>
                <w:rtl w:val="true"/>
              </w:rPr>
              <w:t>؛ سومین خسران در عدم پذیرش روش تحقیق فقهی</w:t>
            </w:r>
            <w:r>
              <w:rPr>
                <w:rStyle w:val="IndexLink"/>
                <w:rtl w:val="true"/>
              </w:rPr>
              <w:tab/>
            </w:r>
            <w:r>
              <w:rPr>
                <w:rStyle w:val="IndexLink"/>
              </w:rPr>
              <w:t>219</w:t>
            </w:r>
          </w:hyperlink>
        </w:p>
        <w:p>
          <w:pPr>
            <w:pStyle w:val="Contents4"/>
            <w:tabs>
              <w:tab w:val="clear" w:pos="8176"/>
              <w:tab w:val="right" w:pos="9026" w:leader="dot"/>
            </w:tabs>
            <w:rPr/>
          </w:pPr>
          <w:hyperlink w:anchor="__RefHeading___Toc8183561_2870459653">
            <w:r>
              <w:rPr>
                <w:webHidden/>
                <w:rStyle w:val="IndexLink"/>
              </w:rPr>
              <w:t>9/1</w:t>
            </w:r>
            <w:r>
              <w:rPr>
                <w:rStyle w:val="IndexLink"/>
                <w:rtl w:val="true"/>
              </w:rPr>
              <w:t xml:space="preserve">. </w:t>
            </w:r>
            <w:r>
              <w:rPr>
                <w:rStyle w:val="IndexLink"/>
                <w:rtl w:val="true"/>
              </w:rPr>
              <w:t xml:space="preserve">اصالت با ظن و حدس </w:t>
            </w:r>
            <w:r>
              <w:rPr>
                <w:rStyle w:val="IndexLink"/>
                <w:rtl w:val="true"/>
              </w:rPr>
              <w:t>(</w:t>
            </w:r>
            <w:r>
              <w:rPr>
                <w:rStyle w:val="IndexLink"/>
                <w:rtl w:val="true"/>
              </w:rPr>
              <w:t>مفهوم فرضیه</w:t>
            </w:r>
            <w:r>
              <w:rPr>
                <w:rStyle w:val="IndexLink"/>
                <w:rtl w:val="true"/>
              </w:rPr>
              <w:t xml:space="preserve">) </w:t>
            </w:r>
            <w:r>
              <w:rPr>
                <w:rStyle w:val="IndexLink"/>
                <w:rtl w:val="true"/>
              </w:rPr>
              <w:t xml:space="preserve">به همراه تالی فاسدهایش به عنوان شبه علمی بودن روش تحقیق </w:t>
            </w:r>
            <w:r>
              <w:rPr>
                <w:rStyle w:val="IndexLink"/>
                <w:rtl w:val="true"/>
              </w:rPr>
              <w:t>(</w:t>
            </w:r>
            <w:r>
              <w:rPr>
                <w:rStyle w:val="IndexLink"/>
                <w:rtl w:val="true"/>
              </w:rPr>
              <w:t>عدم تسلط بر موضوع تحقیق بخاطر نداشتن اشراف</w:t>
            </w:r>
            <w:r>
              <w:rPr>
                <w:rStyle w:val="IndexLink"/>
                <w:rtl w:val="true"/>
              </w:rPr>
              <w:t>)</w:t>
            </w:r>
            <w:r>
              <w:rPr>
                <w:rStyle w:val="IndexLink"/>
                <w:rtl w:val="true"/>
              </w:rPr>
              <w:t>؛ سومین خسران در عدم پذیرش روش تحقیق فقهی</w:t>
            </w:r>
            <w:r>
              <w:rPr>
                <w:rStyle w:val="IndexLink"/>
                <w:rtl w:val="true"/>
              </w:rPr>
              <w:tab/>
            </w:r>
            <w:r>
              <w:rPr>
                <w:rStyle w:val="IndexLink"/>
              </w:rPr>
              <w:t>221</w:t>
            </w:r>
          </w:hyperlink>
        </w:p>
        <w:p>
          <w:pPr>
            <w:pStyle w:val="Contents4"/>
            <w:tabs>
              <w:tab w:val="clear" w:pos="8176"/>
              <w:tab w:val="right" w:pos="9026" w:leader="dot"/>
            </w:tabs>
            <w:rPr/>
          </w:pPr>
          <w:hyperlink w:anchor="__RefHeading___Toc8183563_2870459653">
            <w:r>
              <w:rPr>
                <w:webHidden/>
                <w:rStyle w:val="IndexLink"/>
              </w:rPr>
              <w:t>10/1</w:t>
            </w:r>
            <w:r>
              <w:rPr>
                <w:rStyle w:val="IndexLink"/>
                <w:rtl w:val="true"/>
              </w:rPr>
              <w:t xml:space="preserve">. </w:t>
            </w:r>
            <w:r>
              <w:rPr>
                <w:rStyle w:val="IndexLink"/>
                <w:rtl w:val="true"/>
              </w:rPr>
              <w:t xml:space="preserve">به چالش کشیده شدن زندگی </w:t>
            </w:r>
            <w:r>
              <w:rPr>
                <w:rStyle w:val="IndexLink"/>
                <w:rtl w:val="true"/>
              </w:rPr>
              <w:t>(</w:t>
            </w:r>
            <w:r>
              <w:rPr>
                <w:rStyle w:val="IndexLink"/>
                <w:rtl w:val="true"/>
              </w:rPr>
              <w:t>سلامت و عمر</w:t>
            </w:r>
            <w:r>
              <w:rPr>
                <w:rStyle w:val="IndexLink"/>
                <w:rtl w:val="true"/>
              </w:rPr>
              <w:t xml:space="preserve">) </w:t>
            </w:r>
            <w:r>
              <w:rPr>
                <w:rStyle w:val="IndexLink"/>
                <w:rtl w:val="true"/>
              </w:rPr>
              <w:t>انسان‌ها و زیاد شدن خطا نتیجه پذیرش روش تجربی؛ چهارمین خسران در عدم پذیرش روش تحقیق فقهی</w:t>
            </w:r>
            <w:r>
              <w:rPr>
                <w:rStyle w:val="IndexLink"/>
                <w:rtl w:val="true"/>
              </w:rPr>
              <w:tab/>
            </w:r>
            <w:r>
              <w:rPr>
                <w:rStyle w:val="IndexLink"/>
              </w:rPr>
              <w:t>224</w:t>
            </w:r>
          </w:hyperlink>
        </w:p>
        <w:p>
          <w:pPr>
            <w:pStyle w:val="Contents4"/>
            <w:tabs>
              <w:tab w:val="clear" w:pos="8176"/>
              <w:tab w:val="right" w:pos="9026" w:leader="dot"/>
            </w:tabs>
            <w:rPr/>
          </w:pPr>
          <w:hyperlink w:anchor="__RefHeading___Toc8183565_2870459653">
            <w:r>
              <w:rPr>
                <w:webHidden/>
                <w:rStyle w:val="IndexLink"/>
              </w:rPr>
              <w:t>11/1</w:t>
            </w:r>
            <w:r>
              <w:rPr>
                <w:rStyle w:val="IndexLink"/>
                <w:rtl w:val="true"/>
              </w:rPr>
              <w:t xml:space="preserve">. </w:t>
            </w:r>
            <w:r>
              <w:rPr>
                <w:rStyle w:val="IndexLink"/>
                <w:rtl w:val="true"/>
              </w:rPr>
              <w:t>تبعیت از شیطان به عنوان وجو‌دآورنده حس‌گرایی؛ پنجمین خسران در عدم پذیرش روش تحقیق فقهی</w:t>
            </w:r>
            <w:r>
              <w:rPr>
                <w:rStyle w:val="IndexLink"/>
                <w:rtl w:val="true"/>
              </w:rPr>
              <w:tab/>
            </w:r>
            <w:r>
              <w:rPr>
                <w:rStyle w:val="IndexLink"/>
              </w:rPr>
              <w:t>225</w:t>
            </w:r>
          </w:hyperlink>
        </w:p>
        <w:p>
          <w:pPr>
            <w:pStyle w:val="Contents3"/>
            <w:tabs>
              <w:tab w:val="clear" w:pos="8459"/>
              <w:tab w:val="right" w:pos="9026" w:leader="dot"/>
            </w:tabs>
            <w:rPr/>
          </w:pPr>
          <w:hyperlink w:anchor="__RefHeading___Toc8183567_2870459653">
            <w:r>
              <w:rPr>
                <w:webHidden/>
                <w:rStyle w:val="IndexLink"/>
                <w:rtl w:val="true"/>
              </w:rPr>
              <w:t xml:space="preserve">پیوست </w:t>
            </w:r>
            <w:r>
              <w:rPr>
                <w:rStyle w:val="IndexLink"/>
              </w:rPr>
              <w:t>2</w:t>
            </w:r>
            <w:r>
              <w:rPr>
                <w:rStyle w:val="IndexLink"/>
                <w:rtl w:val="true"/>
              </w:rPr>
              <w:t xml:space="preserve">: </w:t>
            </w:r>
            <w:r>
              <w:rPr>
                <w:rStyle w:val="IndexLink"/>
                <w:rtl w:val="true"/>
              </w:rPr>
              <w:t xml:space="preserve">برخی آمارهای معتبر جهانی در رابطه با بیماری‌های پزشک ساخته </w:t>
            </w:r>
            <w:r>
              <w:rPr>
                <w:rStyle w:val="IndexLink"/>
                <w:rtl w:val="true"/>
              </w:rPr>
              <w:t>(</w:t>
            </w:r>
            <w:r>
              <w:rPr>
                <w:rStyle w:val="IndexLink"/>
              </w:rPr>
              <w:t>Iatrogenesis</w:t>
            </w:r>
            <w:r>
              <w:rPr>
                <w:rStyle w:val="IndexLink"/>
                <w:rtl w:val="true"/>
              </w:rPr>
              <w:t>)</w:t>
            </w:r>
            <w:r>
              <w:rPr>
                <w:rStyle w:val="IndexLink"/>
                <w:rtl w:val="true"/>
              </w:rPr>
              <w:t xml:space="preserve">، عوارض ناخواسته دارویی </w:t>
            </w:r>
            <w:r>
              <w:rPr>
                <w:rStyle w:val="IndexLink"/>
                <w:rtl w:val="true"/>
              </w:rPr>
              <w:t>(</w:t>
            </w:r>
            <w:r>
              <w:rPr>
                <w:rStyle w:val="IndexLink"/>
              </w:rPr>
              <w:t>ADR</w:t>
            </w:r>
            <w:r>
              <w:rPr>
                <w:rStyle w:val="IndexLink"/>
                <w:rtl w:val="true"/>
              </w:rPr>
              <w:t>)</w:t>
            </w:r>
            <w:r>
              <w:rPr>
                <w:rStyle w:val="IndexLink"/>
                <w:rtl w:val="true"/>
              </w:rPr>
              <w:t xml:space="preserve">، عوارض جانبی </w:t>
            </w:r>
            <w:r>
              <w:rPr>
                <w:rStyle w:val="IndexLink"/>
                <w:rtl w:val="true"/>
              </w:rPr>
              <w:t>(</w:t>
            </w:r>
            <w:r>
              <w:rPr>
                <w:rStyle w:val="IndexLink"/>
              </w:rPr>
              <w:t>Side Effects</w:t>
            </w:r>
            <w:r>
              <w:rPr>
                <w:rStyle w:val="IndexLink"/>
                <w:rtl w:val="true"/>
              </w:rPr>
              <w:t xml:space="preserve">) </w:t>
            </w:r>
            <w:r>
              <w:rPr>
                <w:rStyle w:val="IndexLink"/>
                <w:rtl w:val="true"/>
              </w:rPr>
              <w:t xml:space="preserve">و خطاهای پزشکی </w:t>
            </w:r>
            <w:r>
              <w:rPr>
                <w:rStyle w:val="IndexLink"/>
                <w:rtl w:val="true"/>
              </w:rPr>
              <w:t>(</w:t>
            </w:r>
            <w:r>
              <w:rPr>
                <w:rStyle w:val="IndexLink"/>
              </w:rPr>
              <w:t>Medical Errors</w:t>
            </w:r>
            <w:r>
              <w:rPr>
                <w:rStyle w:val="IndexLink"/>
                <w:rtl w:val="true"/>
              </w:rPr>
              <w:t>)</w:t>
              <w:tab/>
            </w:r>
            <w:r>
              <w:rPr>
                <w:rStyle w:val="IndexLink"/>
              </w:rPr>
              <w:t>227</w:t>
            </w:r>
          </w:hyperlink>
        </w:p>
        <w:p>
          <w:pPr>
            <w:pStyle w:val="Contents3"/>
            <w:tabs>
              <w:tab w:val="clear" w:pos="8459"/>
              <w:tab w:val="right" w:pos="9026" w:leader="dot"/>
            </w:tabs>
            <w:rPr/>
          </w:pPr>
          <w:hyperlink w:anchor="__RefHeading___Toc8183569_2870459653">
            <w:r>
              <w:rPr>
                <w:webHidden/>
                <w:rStyle w:val="IndexLink"/>
                <w:rtl w:val="true"/>
              </w:rPr>
              <w:t xml:space="preserve">پیوست </w:t>
            </w:r>
            <w:r>
              <w:rPr>
                <w:rStyle w:val="IndexLink"/>
              </w:rPr>
              <w:t>3</w:t>
            </w:r>
            <w:r>
              <w:rPr>
                <w:rStyle w:val="IndexLink"/>
                <w:rtl w:val="true"/>
              </w:rPr>
              <w:t xml:space="preserve">: </w:t>
            </w:r>
            <w:r>
              <w:rPr>
                <w:rStyle w:val="IndexLink"/>
                <w:rtl w:val="true"/>
              </w:rPr>
              <w:t xml:space="preserve">ویژگی‌های انواع لباس از منظر آیات و روایات چیست؟ </w:t>
            </w:r>
            <w:r>
              <w:rPr>
                <w:rStyle w:val="IndexLink"/>
                <w:rtl w:val="true"/>
              </w:rPr>
              <w:t>(</w:t>
            </w:r>
            <w:r>
              <w:rPr>
                <w:rStyle w:val="IndexLink"/>
                <w:rtl w:val="true"/>
              </w:rPr>
              <w:t>درمانی و غیر درمانی</w:t>
            </w:r>
            <w:r>
              <w:rPr>
                <w:rStyle w:val="IndexLink"/>
                <w:rtl w:val="true"/>
              </w:rPr>
              <w:t>)</w:t>
              <w:tab/>
            </w:r>
            <w:r>
              <w:rPr>
                <w:rStyle w:val="IndexLink"/>
              </w:rPr>
              <w:t>231</w:t>
            </w:r>
          </w:hyperlink>
        </w:p>
        <w:p>
          <w:pPr>
            <w:pStyle w:val="Contents4"/>
            <w:tabs>
              <w:tab w:val="clear" w:pos="8176"/>
              <w:tab w:val="right" w:pos="9026" w:leader="dot"/>
            </w:tabs>
            <w:rPr/>
          </w:pPr>
          <w:hyperlink w:anchor="__RefHeading___Toc8183571_2870459653">
            <w:r>
              <w:rPr>
                <w:webHidden/>
                <w:rStyle w:val="IndexLink"/>
              </w:rPr>
              <w:t>1/3</w:t>
            </w:r>
            <w:r>
              <w:rPr>
                <w:rStyle w:val="IndexLink"/>
                <w:rtl w:val="true"/>
              </w:rPr>
              <w:t xml:space="preserve">. </w:t>
            </w:r>
            <w:r>
              <w:rPr>
                <w:rStyle w:val="IndexLink"/>
                <w:rtl w:val="true"/>
              </w:rPr>
              <w:t>ویژگی‌های لباس؛ اولین نوع از انواع لباس به معنای عام</w:t>
            </w:r>
            <w:r>
              <w:rPr>
                <w:rStyle w:val="IndexLink"/>
                <w:rtl w:val="true"/>
              </w:rPr>
              <w:tab/>
            </w:r>
            <w:r>
              <w:rPr>
                <w:rStyle w:val="IndexLink"/>
              </w:rPr>
              <w:t>231</w:t>
            </w:r>
          </w:hyperlink>
        </w:p>
        <w:p>
          <w:pPr>
            <w:pStyle w:val="Contents5"/>
            <w:tabs>
              <w:tab w:val="clear" w:pos="7892"/>
              <w:tab w:val="right" w:pos="9026" w:leader="dot"/>
            </w:tabs>
            <w:rPr/>
          </w:pPr>
          <w:hyperlink w:anchor="__RefHeading___Toc8183573_2870459653">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8183575_2870459653">
            <w:r>
              <w:rPr>
                <w:webHidden/>
                <w:rStyle w:val="IndexLink"/>
              </w:rPr>
              <w:t>1/1/3</w:t>
            </w:r>
            <w:r>
              <w:rPr>
                <w:rStyle w:val="IndexLink"/>
                <w:rtl w:val="true"/>
              </w:rPr>
              <w:t xml:space="preserve">. </w:t>
            </w:r>
            <w:r>
              <w:rPr>
                <w:rStyle w:val="IndexLink"/>
                <w:rtl w:val="true"/>
              </w:rPr>
              <w:t>پاکیزه بودن؛ اولین بحث مطرح در روایات درمورد لباس</w:t>
            </w:r>
            <w:r>
              <w:rPr>
                <w:rStyle w:val="IndexLink"/>
                <w:rtl w:val="true"/>
              </w:rPr>
              <w:tab/>
            </w:r>
            <w:r>
              <w:rPr>
                <w:rStyle w:val="IndexLink"/>
              </w:rPr>
              <w:t>232</w:t>
            </w:r>
          </w:hyperlink>
        </w:p>
        <w:p>
          <w:pPr>
            <w:pStyle w:val="Contents5"/>
            <w:tabs>
              <w:tab w:val="clear" w:pos="7892"/>
              <w:tab w:val="right" w:pos="9026" w:leader="dot"/>
            </w:tabs>
            <w:rPr/>
          </w:pPr>
          <w:hyperlink w:anchor="__RefHeading___Toc8183577_2870459653">
            <w:r>
              <w:rPr>
                <w:webHidden/>
                <w:rStyle w:val="IndexLink"/>
              </w:rPr>
              <w:t>2/1/3</w:t>
            </w:r>
            <w:r>
              <w:rPr>
                <w:rStyle w:val="IndexLink"/>
                <w:rtl w:val="true"/>
              </w:rPr>
              <w:t xml:space="preserve">. </w:t>
            </w:r>
            <w:r>
              <w:rPr>
                <w:rStyle w:val="IndexLink"/>
                <w:rtl w:val="true"/>
              </w:rPr>
              <w:t>عدم شباهت مردان به زنان و بالعکس و عدم شباهت به دشمنان؛ دومین بحث مطرح در روایات درمورد لباس</w:t>
            </w:r>
            <w:r>
              <w:rPr>
                <w:rStyle w:val="IndexLink"/>
                <w:rtl w:val="true"/>
              </w:rPr>
              <w:tab/>
            </w:r>
            <w:r>
              <w:rPr>
                <w:rStyle w:val="IndexLink"/>
              </w:rPr>
              <w:t>234</w:t>
            </w:r>
          </w:hyperlink>
        </w:p>
        <w:p>
          <w:pPr>
            <w:pStyle w:val="Contents5"/>
            <w:tabs>
              <w:tab w:val="clear" w:pos="7892"/>
              <w:tab w:val="right" w:pos="9026" w:leader="dot"/>
            </w:tabs>
            <w:rPr/>
          </w:pPr>
          <w:hyperlink w:anchor="__RefHeading___Toc8183579_2870459653">
            <w:r>
              <w:rPr>
                <w:webHidden/>
                <w:rStyle w:val="IndexLink"/>
              </w:rPr>
              <w:t>3/1/3</w:t>
            </w:r>
            <w:r>
              <w:rPr>
                <w:rStyle w:val="IndexLink"/>
                <w:rtl w:val="true"/>
              </w:rPr>
              <w:t xml:space="preserve">. </w:t>
            </w:r>
            <w:r>
              <w:rPr>
                <w:rStyle w:val="IndexLink"/>
                <w:rtl w:val="true"/>
              </w:rPr>
              <w:t>دست و پا گیرنبودن؛ سومین بحث مطرح در روایات درمورد لباس</w:t>
            </w:r>
            <w:r>
              <w:rPr>
                <w:rStyle w:val="IndexLink"/>
                <w:rtl w:val="true"/>
              </w:rPr>
              <w:tab/>
            </w:r>
            <w:r>
              <w:rPr>
                <w:rStyle w:val="IndexLink"/>
              </w:rPr>
              <w:t>235</w:t>
            </w:r>
          </w:hyperlink>
        </w:p>
        <w:p>
          <w:pPr>
            <w:pStyle w:val="Contents5"/>
            <w:tabs>
              <w:tab w:val="clear" w:pos="7892"/>
              <w:tab w:val="right" w:pos="9026" w:leader="dot"/>
            </w:tabs>
            <w:rPr/>
          </w:pPr>
          <w:hyperlink w:anchor="__RefHeading___Toc8183581_2870459653">
            <w:r>
              <w:rPr>
                <w:webHidden/>
                <w:rStyle w:val="IndexLink"/>
              </w:rPr>
              <w:t>4/1/3</w:t>
            </w:r>
            <w:r>
              <w:rPr>
                <w:rStyle w:val="IndexLink"/>
                <w:rtl w:val="true"/>
              </w:rPr>
              <w:t xml:space="preserve">. </w:t>
            </w:r>
            <w:r>
              <w:rPr>
                <w:rStyle w:val="IndexLink"/>
                <w:rtl w:val="true"/>
              </w:rPr>
              <w:t xml:space="preserve">بررسی تنگی </w:t>
            </w:r>
            <w:r>
              <w:rPr>
                <w:rStyle w:val="IndexLink"/>
                <w:rtl w:val="true"/>
              </w:rPr>
              <w:t>(</w:t>
            </w:r>
            <w:r>
              <w:rPr>
                <w:rStyle w:val="IndexLink"/>
                <w:rtl w:val="true"/>
              </w:rPr>
              <w:t>عامل نمایان شدن اعضاء</w:t>
            </w:r>
            <w:r>
              <w:rPr>
                <w:rStyle w:val="IndexLink"/>
                <w:rtl w:val="true"/>
              </w:rPr>
              <w:t xml:space="preserve">) </w:t>
            </w:r>
            <w:r>
              <w:rPr>
                <w:rStyle w:val="IndexLink"/>
                <w:rtl w:val="true"/>
              </w:rPr>
              <w:t>و انواع ممدوح و مذموم گشادی لباس؛ چهارمین بحث مطرح در روایات درمورد لباس</w:t>
            </w:r>
            <w:r>
              <w:rPr>
                <w:rStyle w:val="IndexLink"/>
                <w:rtl w:val="true"/>
              </w:rPr>
              <w:tab/>
            </w:r>
            <w:r>
              <w:rPr>
                <w:rStyle w:val="IndexLink"/>
              </w:rPr>
              <w:t>235</w:t>
            </w:r>
          </w:hyperlink>
        </w:p>
        <w:p>
          <w:pPr>
            <w:pStyle w:val="Contents5"/>
            <w:tabs>
              <w:tab w:val="clear" w:pos="7892"/>
              <w:tab w:val="right" w:pos="9026" w:leader="dot"/>
            </w:tabs>
            <w:rPr/>
          </w:pPr>
          <w:hyperlink w:anchor="__RefHeading___Toc8183583_2870459653">
            <w:r>
              <w:rPr>
                <w:webHidden/>
                <w:rStyle w:val="IndexLink"/>
              </w:rPr>
              <w:t>5/1/3</w:t>
            </w:r>
            <w:r>
              <w:rPr>
                <w:rStyle w:val="IndexLink"/>
                <w:rtl w:val="true"/>
              </w:rPr>
              <w:t xml:space="preserve">. </w:t>
            </w:r>
            <w:r>
              <w:rPr>
                <w:rStyle w:val="IndexLink"/>
                <w:rtl w:val="true"/>
              </w:rPr>
              <w:t>نهی از بازگذاشتن دکمه؛ پنجمین بحث مطرح در روایات درمورد لباس</w:t>
            </w:r>
            <w:r>
              <w:rPr>
                <w:rStyle w:val="IndexLink"/>
                <w:rtl w:val="true"/>
              </w:rPr>
              <w:tab/>
            </w:r>
            <w:r>
              <w:rPr>
                <w:rStyle w:val="IndexLink"/>
              </w:rPr>
              <w:t>237</w:t>
            </w:r>
          </w:hyperlink>
        </w:p>
        <w:p>
          <w:pPr>
            <w:pStyle w:val="Contents5"/>
            <w:tabs>
              <w:tab w:val="clear" w:pos="7892"/>
              <w:tab w:val="right" w:pos="9026" w:leader="dot"/>
            </w:tabs>
            <w:rPr/>
          </w:pPr>
          <w:hyperlink w:anchor="__RefHeading___Toc8183585_2870459653">
            <w:r>
              <w:rPr>
                <w:webHidden/>
                <w:rStyle w:val="IndexLink"/>
              </w:rPr>
              <w:t>6/1/3</w:t>
            </w:r>
            <w:r>
              <w:rPr>
                <w:rStyle w:val="IndexLink"/>
                <w:rtl w:val="true"/>
              </w:rPr>
              <w:t xml:space="preserve">. </w:t>
            </w:r>
            <w:r>
              <w:rPr>
                <w:rStyle w:val="IndexLink"/>
                <w:rtl w:val="true"/>
              </w:rPr>
              <w:t>نهی از لباس نازک؛ ششمین بحث مطرح در روایات درمورد لباس</w:t>
            </w:r>
            <w:r>
              <w:rPr>
                <w:rStyle w:val="IndexLink"/>
                <w:rtl w:val="true"/>
              </w:rPr>
              <w:tab/>
            </w:r>
            <w:r>
              <w:rPr>
                <w:rStyle w:val="IndexLink"/>
              </w:rPr>
              <w:t>238</w:t>
            </w:r>
          </w:hyperlink>
        </w:p>
        <w:p>
          <w:pPr>
            <w:pStyle w:val="Contents5"/>
            <w:tabs>
              <w:tab w:val="clear" w:pos="7892"/>
              <w:tab w:val="right" w:pos="9026" w:leader="dot"/>
            </w:tabs>
            <w:rPr/>
          </w:pPr>
          <w:hyperlink w:anchor="__RefHeading___Toc8183587_2870459653">
            <w:r>
              <w:rPr>
                <w:webHidden/>
                <w:rStyle w:val="IndexLink"/>
              </w:rPr>
              <w:t>7/1/3</w:t>
            </w:r>
            <w:r>
              <w:rPr>
                <w:rStyle w:val="IndexLink"/>
                <w:rtl w:val="true"/>
              </w:rPr>
              <w:t xml:space="preserve">. </w:t>
            </w:r>
            <w:r>
              <w:rPr>
                <w:rStyle w:val="IndexLink"/>
                <w:rtl w:val="true"/>
              </w:rPr>
              <w:t xml:space="preserve">سبک‌بودن لباس </w:t>
            </w:r>
            <w:r>
              <w:rPr>
                <w:rStyle w:val="IndexLink"/>
                <w:rtl w:val="true"/>
              </w:rPr>
              <w:t>(</w:t>
            </w:r>
            <w:r>
              <w:rPr>
                <w:rStyle w:val="IndexLink"/>
                <w:rtl w:val="true"/>
              </w:rPr>
              <w:t>عامل طول عمر و بقا</w:t>
            </w:r>
            <w:r>
              <w:rPr>
                <w:rStyle w:val="IndexLink"/>
                <w:rtl w:val="true"/>
              </w:rPr>
              <w:t>)</w:t>
            </w:r>
            <w:r>
              <w:rPr>
                <w:rStyle w:val="IndexLink"/>
                <w:rtl w:val="true"/>
              </w:rPr>
              <w:t>؛ هفتمین بحث مطرح در روایات درمورد لباس</w:t>
            </w:r>
            <w:r>
              <w:rPr>
                <w:rStyle w:val="IndexLink"/>
                <w:rtl w:val="true"/>
              </w:rPr>
              <w:tab/>
            </w:r>
            <w:r>
              <w:rPr>
                <w:rStyle w:val="IndexLink"/>
              </w:rPr>
              <w:t>238</w:t>
            </w:r>
          </w:hyperlink>
        </w:p>
        <w:p>
          <w:pPr>
            <w:pStyle w:val="Contents5"/>
            <w:tabs>
              <w:tab w:val="clear" w:pos="7892"/>
              <w:tab w:val="right" w:pos="9026" w:leader="dot"/>
            </w:tabs>
            <w:rPr/>
          </w:pPr>
          <w:hyperlink w:anchor="__RefHeading___Toc8183589_2870459653">
            <w:r>
              <w:rPr>
                <w:webHidden/>
                <w:rStyle w:val="IndexLink"/>
              </w:rPr>
              <w:t>8/1/3</w:t>
            </w:r>
            <w:r>
              <w:rPr>
                <w:rStyle w:val="IndexLink"/>
                <w:rtl w:val="true"/>
              </w:rPr>
              <w:t xml:space="preserve">. </w:t>
            </w:r>
            <w:r>
              <w:rPr>
                <w:rStyle w:val="IndexLink"/>
                <w:rtl w:val="true"/>
              </w:rPr>
              <w:t>بررسی رنگ‌های مذموم و ممدوح لباس؛ هشتمین بحث مطرح در روایات درمورد لباس</w:t>
            </w:r>
            <w:r>
              <w:rPr>
                <w:rStyle w:val="IndexLink"/>
                <w:rtl w:val="true"/>
              </w:rPr>
              <w:tab/>
            </w:r>
            <w:r>
              <w:rPr>
                <w:rStyle w:val="IndexLink"/>
              </w:rPr>
              <w:t>238</w:t>
            </w:r>
          </w:hyperlink>
        </w:p>
        <w:p>
          <w:pPr>
            <w:pStyle w:val="Contents6"/>
            <w:tabs>
              <w:tab w:val="clear" w:pos="7609"/>
              <w:tab w:val="right" w:pos="9026" w:leader="dot"/>
            </w:tabs>
            <w:rPr/>
          </w:pPr>
          <w:hyperlink w:anchor="__RefHeading___Toc8183591_2870459653">
            <w:r>
              <w:rPr>
                <w:webHidden/>
                <w:rStyle w:val="IndexLink"/>
              </w:rPr>
              <w:t>1/8/1/3</w:t>
            </w:r>
            <w:r>
              <w:rPr>
                <w:rStyle w:val="IndexLink"/>
                <w:rtl w:val="true"/>
              </w:rPr>
              <w:t xml:space="preserve">. </w:t>
            </w:r>
            <w:r>
              <w:rPr>
                <w:rStyle w:val="IndexLink"/>
                <w:rtl w:val="true"/>
              </w:rPr>
              <w:t>رنگ سفید به عنوان نیکوترین و پاکیزه‌ترین لباس؛ اولین رنگ ممدوح از منظر روایات</w:t>
            </w:r>
            <w:r>
              <w:rPr>
                <w:rStyle w:val="IndexLink"/>
                <w:rtl w:val="true"/>
              </w:rPr>
              <w:tab/>
            </w:r>
            <w:r>
              <w:rPr>
                <w:rStyle w:val="IndexLink"/>
              </w:rPr>
              <w:t>238</w:t>
            </w:r>
          </w:hyperlink>
        </w:p>
        <w:p>
          <w:pPr>
            <w:pStyle w:val="Contents6"/>
            <w:tabs>
              <w:tab w:val="clear" w:pos="7609"/>
              <w:tab w:val="right" w:pos="9026" w:leader="dot"/>
            </w:tabs>
            <w:rPr/>
          </w:pPr>
          <w:hyperlink w:anchor="__RefHeading___Toc8183593_2870459653">
            <w:r>
              <w:rPr>
                <w:webHidden/>
                <w:rStyle w:val="IndexLink"/>
              </w:rPr>
              <w:t>2/8/1/3</w:t>
            </w:r>
            <w:r>
              <w:rPr>
                <w:rStyle w:val="IndexLink"/>
                <w:rtl w:val="true"/>
              </w:rPr>
              <w:t xml:space="preserve">. </w:t>
            </w:r>
            <w:r>
              <w:rPr>
                <w:rStyle w:val="IndexLink"/>
                <w:rtl w:val="true"/>
              </w:rPr>
              <w:t>رنگ زرد به عنوان رنگ مورد انتخاب اهل‌بیت علیهم السلام ؛ دومین رنگ ممدوح از منظر روایات</w:t>
            </w:r>
            <w:r>
              <w:rPr>
                <w:rStyle w:val="IndexLink"/>
                <w:rtl w:val="true"/>
              </w:rPr>
              <w:tab/>
            </w:r>
            <w:r>
              <w:rPr>
                <w:rStyle w:val="IndexLink"/>
              </w:rPr>
              <w:t>239</w:t>
            </w:r>
          </w:hyperlink>
        </w:p>
        <w:p>
          <w:pPr>
            <w:pStyle w:val="Contents6"/>
            <w:tabs>
              <w:tab w:val="clear" w:pos="7609"/>
              <w:tab w:val="right" w:pos="9026" w:leader="dot"/>
            </w:tabs>
            <w:rPr/>
          </w:pPr>
          <w:hyperlink w:anchor="__RefHeading___Toc8183595_2870459653">
            <w:r>
              <w:rPr>
                <w:webHidden/>
                <w:rStyle w:val="IndexLink"/>
              </w:rPr>
              <w:t>3/8/1/3</w:t>
            </w:r>
            <w:r>
              <w:rPr>
                <w:rStyle w:val="IndexLink"/>
                <w:rtl w:val="true"/>
              </w:rPr>
              <w:t xml:space="preserve">. </w:t>
            </w:r>
            <w:r>
              <w:rPr>
                <w:rStyle w:val="IndexLink"/>
                <w:rtl w:val="true"/>
              </w:rPr>
              <w:t>سبز؛ یکی دیگر از رنگ‌های ممدوح از منظر روایات</w:t>
            </w:r>
            <w:r>
              <w:rPr>
                <w:rStyle w:val="IndexLink"/>
                <w:rtl w:val="true"/>
              </w:rPr>
              <w:tab/>
            </w:r>
            <w:r>
              <w:rPr>
                <w:rStyle w:val="IndexLink"/>
              </w:rPr>
              <w:t>239</w:t>
            </w:r>
          </w:hyperlink>
        </w:p>
        <w:p>
          <w:pPr>
            <w:pStyle w:val="Contents6"/>
            <w:tabs>
              <w:tab w:val="clear" w:pos="7609"/>
              <w:tab w:val="right" w:pos="9026" w:leader="dot"/>
            </w:tabs>
            <w:rPr/>
          </w:pPr>
          <w:hyperlink w:anchor="__RefHeading___Toc8183597_2870459653">
            <w:r>
              <w:rPr>
                <w:webHidden/>
                <w:rStyle w:val="IndexLink"/>
              </w:rPr>
              <w:t>4/8/1/3</w:t>
            </w:r>
            <w:r>
              <w:rPr>
                <w:rStyle w:val="IndexLink"/>
                <w:rtl w:val="true"/>
              </w:rPr>
              <w:t xml:space="preserve">. </w:t>
            </w:r>
            <w:r>
              <w:rPr>
                <w:rStyle w:val="IndexLink"/>
                <w:rtl w:val="true"/>
              </w:rPr>
              <w:t>طوسی رنگ مایل به قهوه‌ای؛ یکی دیگر از رنگ‌های ممدوح از منظر روایات</w:t>
            </w:r>
            <w:r>
              <w:rPr>
                <w:rStyle w:val="IndexLink"/>
                <w:rtl w:val="true"/>
              </w:rPr>
              <w:tab/>
            </w:r>
            <w:r>
              <w:rPr>
                <w:rStyle w:val="IndexLink"/>
              </w:rPr>
              <w:t>239</w:t>
            </w:r>
          </w:hyperlink>
        </w:p>
        <w:p>
          <w:pPr>
            <w:pStyle w:val="Contents6"/>
            <w:tabs>
              <w:tab w:val="clear" w:pos="7609"/>
              <w:tab w:val="right" w:pos="9026" w:leader="dot"/>
            </w:tabs>
            <w:rPr/>
          </w:pPr>
          <w:hyperlink w:anchor="__RefHeading___Toc8183599_2870459653">
            <w:r>
              <w:rPr>
                <w:webHidden/>
                <w:rStyle w:val="IndexLink"/>
              </w:rPr>
              <w:t>5/8/1/3</w:t>
            </w:r>
            <w:r>
              <w:rPr>
                <w:rStyle w:val="IndexLink"/>
                <w:rtl w:val="true"/>
              </w:rPr>
              <w:t xml:space="preserve">. </w:t>
            </w:r>
            <w:r>
              <w:rPr>
                <w:rStyle w:val="IndexLink"/>
                <w:rtl w:val="true"/>
              </w:rPr>
              <w:t xml:space="preserve">قرمز به عنوان رنگ مورد استفاده ابلیس </w:t>
            </w:r>
            <w:r>
              <w:rPr>
                <w:rStyle w:val="IndexLink"/>
                <w:rtl w:val="true"/>
              </w:rPr>
              <w:t>(</w:t>
            </w:r>
            <w:r>
              <w:rPr>
                <w:rStyle w:val="IndexLink"/>
                <w:rtl w:val="true"/>
              </w:rPr>
              <w:t>استثناء در عروس و داماد</w:t>
            </w:r>
            <w:r>
              <w:rPr>
                <w:rStyle w:val="IndexLink"/>
                <w:rtl w:val="true"/>
              </w:rPr>
              <w:t>)</w:t>
            </w:r>
            <w:r>
              <w:rPr>
                <w:rStyle w:val="IndexLink"/>
                <w:rtl w:val="true"/>
              </w:rPr>
              <w:t>؛ اولین رنگ مذموم از منظر روایات</w:t>
            </w:r>
            <w:r>
              <w:rPr>
                <w:rStyle w:val="IndexLink"/>
                <w:rtl w:val="true"/>
              </w:rPr>
              <w:tab/>
            </w:r>
            <w:r>
              <w:rPr>
                <w:rStyle w:val="IndexLink"/>
              </w:rPr>
              <w:t>240</w:t>
            </w:r>
          </w:hyperlink>
        </w:p>
        <w:p>
          <w:pPr>
            <w:pStyle w:val="Contents6"/>
            <w:tabs>
              <w:tab w:val="clear" w:pos="7609"/>
              <w:tab w:val="right" w:pos="9026" w:leader="dot"/>
            </w:tabs>
            <w:rPr/>
          </w:pPr>
          <w:hyperlink w:anchor="__RefHeading___Toc8183601_2870459653">
            <w:r>
              <w:rPr>
                <w:webHidden/>
                <w:rStyle w:val="IndexLink"/>
              </w:rPr>
              <w:t>6/8/1/3</w:t>
            </w:r>
            <w:r>
              <w:rPr>
                <w:rStyle w:val="IndexLink"/>
                <w:rtl w:val="true"/>
              </w:rPr>
              <w:t xml:space="preserve">. </w:t>
            </w:r>
            <w:r>
              <w:rPr>
                <w:rStyle w:val="IndexLink"/>
                <w:rtl w:val="true"/>
              </w:rPr>
              <w:t xml:space="preserve">سیاه بطور کلی به عنوان لباس فرعون </w:t>
            </w:r>
            <w:r>
              <w:rPr>
                <w:rStyle w:val="IndexLink"/>
                <w:rtl w:val="true"/>
              </w:rPr>
              <w:t>(</w:t>
            </w:r>
            <w:r>
              <w:rPr>
                <w:rStyle w:val="IndexLink"/>
                <w:rtl w:val="true"/>
              </w:rPr>
              <w:t>استثناء در سه چیز</w:t>
            </w:r>
            <w:r>
              <w:rPr>
                <w:rStyle w:val="IndexLink"/>
                <w:rtl w:val="true"/>
              </w:rPr>
              <w:t>)</w:t>
            </w:r>
            <w:r>
              <w:rPr>
                <w:rStyle w:val="IndexLink"/>
                <w:rtl w:val="true"/>
              </w:rPr>
              <w:t>؛ دومین رنگ مذموم از منظر روایات</w:t>
            </w:r>
            <w:r>
              <w:rPr>
                <w:rStyle w:val="IndexLink"/>
                <w:rtl w:val="true"/>
              </w:rPr>
              <w:tab/>
            </w:r>
            <w:r>
              <w:rPr>
                <w:rStyle w:val="IndexLink"/>
              </w:rPr>
              <w:t>241</w:t>
            </w:r>
          </w:hyperlink>
        </w:p>
        <w:p>
          <w:pPr>
            <w:pStyle w:val="Contents5"/>
            <w:tabs>
              <w:tab w:val="clear" w:pos="7892"/>
              <w:tab w:val="right" w:pos="9026" w:leader="dot"/>
            </w:tabs>
            <w:rPr/>
          </w:pPr>
          <w:hyperlink w:anchor="__RefHeading___Toc8183603_2870459653">
            <w:r>
              <w:rPr>
                <w:webHidden/>
                <w:rStyle w:val="IndexLink"/>
              </w:rPr>
              <w:t>9/1/3</w:t>
            </w:r>
            <w:r>
              <w:rPr>
                <w:rStyle w:val="IndexLink"/>
                <w:rtl w:val="true"/>
              </w:rPr>
              <w:t xml:space="preserve">. </w:t>
            </w:r>
            <w:r>
              <w:rPr>
                <w:rStyle w:val="IndexLink"/>
                <w:rtl w:val="true"/>
              </w:rPr>
              <w:t>بررسی انواع جنس ممدوح و مذموم لباس از منظر آیات و روایات؛ نهمین بحث مطرح در روایات درمورد لباس</w:t>
            </w:r>
            <w:r>
              <w:rPr>
                <w:rStyle w:val="IndexLink"/>
                <w:rtl w:val="true"/>
              </w:rPr>
              <w:tab/>
            </w:r>
            <w:r>
              <w:rPr>
                <w:rStyle w:val="IndexLink"/>
              </w:rPr>
              <w:t>242</w:t>
            </w:r>
          </w:hyperlink>
        </w:p>
        <w:p>
          <w:pPr>
            <w:pStyle w:val="Contents6"/>
            <w:tabs>
              <w:tab w:val="clear" w:pos="7609"/>
              <w:tab w:val="right" w:pos="9026" w:leader="dot"/>
            </w:tabs>
            <w:rPr/>
          </w:pPr>
          <w:hyperlink w:anchor="__RefHeading___Toc8183605_2870459653">
            <w:r>
              <w:rPr>
                <w:webHidden/>
                <w:rStyle w:val="IndexLink"/>
              </w:rPr>
              <w:t>1/9/1/3</w:t>
            </w:r>
            <w:r>
              <w:rPr>
                <w:rStyle w:val="IndexLink"/>
                <w:rtl w:val="true"/>
              </w:rPr>
              <w:t xml:space="preserve">. </w:t>
            </w:r>
            <w:r>
              <w:rPr>
                <w:rStyle w:val="IndexLink"/>
                <w:rtl w:val="true"/>
              </w:rPr>
              <w:t xml:space="preserve">پنبه </w:t>
            </w:r>
            <w:r>
              <w:rPr>
                <w:rStyle w:val="IndexLink"/>
                <w:rtl w:val="true"/>
              </w:rPr>
              <w:t>(</w:t>
            </w:r>
            <w:r>
              <w:rPr>
                <w:rStyle w:val="IndexLink"/>
                <w:rtl w:val="true"/>
              </w:rPr>
              <w:t xml:space="preserve">به عنوان لباس اهل بیت علیهم السلام </w:t>
            </w:r>
            <w:r>
              <w:rPr>
                <w:rStyle w:val="IndexLink"/>
                <w:rtl w:val="true"/>
              </w:rPr>
              <w:t>)</w:t>
            </w:r>
            <w:r>
              <w:rPr>
                <w:rStyle w:val="IndexLink"/>
                <w:rtl w:val="true"/>
              </w:rPr>
              <w:t xml:space="preserve">و کتان </w:t>
            </w:r>
            <w:r>
              <w:rPr>
                <w:rStyle w:val="IndexLink"/>
                <w:rtl w:val="true"/>
              </w:rPr>
              <w:t>(</w:t>
            </w:r>
            <w:r>
              <w:rPr>
                <w:rStyle w:val="IndexLink"/>
                <w:rtl w:val="true"/>
              </w:rPr>
              <w:t>به عنوان لباس انبیاء و خاصیت چاق‌کنندگی</w:t>
            </w:r>
            <w:r>
              <w:rPr>
                <w:rStyle w:val="IndexLink"/>
                <w:rtl w:val="true"/>
              </w:rPr>
              <w:t>)</w:t>
            </w:r>
            <w:r>
              <w:rPr>
                <w:rStyle w:val="IndexLink"/>
                <w:rtl w:val="true"/>
              </w:rPr>
              <w:t>؛ دو لباس ممدوح از منظر روایات</w:t>
            </w:r>
            <w:r>
              <w:rPr>
                <w:rStyle w:val="IndexLink"/>
                <w:rtl w:val="true"/>
              </w:rPr>
              <w:tab/>
            </w:r>
            <w:r>
              <w:rPr>
                <w:rStyle w:val="IndexLink"/>
              </w:rPr>
              <w:t>242</w:t>
            </w:r>
          </w:hyperlink>
        </w:p>
        <w:p>
          <w:pPr>
            <w:pStyle w:val="Contents6"/>
            <w:tabs>
              <w:tab w:val="clear" w:pos="7609"/>
              <w:tab w:val="right" w:pos="9026" w:leader="dot"/>
            </w:tabs>
            <w:rPr/>
          </w:pPr>
          <w:hyperlink w:anchor="__RefHeading___Toc8183607_2870459653">
            <w:r>
              <w:rPr>
                <w:webHidden/>
                <w:rStyle w:val="IndexLink"/>
              </w:rPr>
              <w:t>2/9/1/3</w:t>
            </w:r>
            <w:r>
              <w:rPr>
                <w:rStyle w:val="IndexLink"/>
                <w:rtl w:val="true"/>
              </w:rPr>
              <w:t xml:space="preserve">. </w:t>
            </w:r>
            <w:r>
              <w:rPr>
                <w:rStyle w:val="IndexLink"/>
                <w:rtl w:val="true"/>
              </w:rPr>
              <w:t xml:space="preserve">پشم و مو </w:t>
            </w:r>
            <w:r>
              <w:rPr>
                <w:rStyle w:val="IndexLink"/>
                <w:rtl w:val="true"/>
              </w:rPr>
              <w:t>(</w:t>
            </w:r>
            <w:r>
              <w:rPr>
                <w:rStyle w:val="IndexLink"/>
                <w:rtl w:val="true"/>
              </w:rPr>
              <w:t>استفاده بخاطر علتی مانند نماز</w:t>
            </w:r>
            <w:r>
              <w:rPr>
                <w:rStyle w:val="IndexLink"/>
                <w:rtl w:val="true"/>
              </w:rPr>
              <w:t>)</w:t>
            </w:r>
            <w:r>
              <w:rPr>
                <w:rStyle w:val="IndexLink"/>
                <w:rtl w:val="true"/>
              </w:rPr>
              <w:t>؛ نوع دیگر لباس ممدوح از منظر روایات</w:t>
            </w:r>
            <w:r>
              <w:rPr>
                <w:rStyle w:val="IndexLink"/>
                <w:rtl w:val="true"/>
              </w:rPr>
              <w:tab/>
            </w:r>
            <w:r>
              <w:rPr>
                <w:rStyle w:val="IndexLink"/>
              </w:rPr>
              <w:t>243</w:t>
            </w:r>
          </w:hyperlink>
        </w:p>
        <w:p>
          <w:pPr>
            <w:pStyle w:val="Contents6"/>
            <w:tabs>
              <w:tab w:val="clear" w:pos="7609"/>
              <w:tab w:val="right" w:pos="9026" w:leader="dot"/>
            </w:tabs>
            <w:rPr/>
          </w:pPr>
          <w:hyperlink w:anchor="__RefHeading___Toc8183609_2870459653">
            <w:r>
              <w:rPr>
                <w:webHidden/>
                <w:rStyle w:val="IndexLink"/>
              </w:rPr>
              <w:t>3/9/1/3</w:t>
            </w:r>
            <w:r>
              <w:rPr>
                <w:rStyle w:val="IndexLink"/>
                <w:rtl w:val="true"/>
              </w:rPr>
              <w:t xml:space="preserve">. </w:t>
            </w:r>
            <w:r>
              <w:rPr>
                <w:rStyle w:val="IndexLink"/>
                <w:rtl w:val="true"/>
              </w:rPr>
              <w:t>ابریشم و دیبا؛ لباس مذموم برای مردان از منظر روایات</w:t>
            </w:r>
            <w:r>
              <w:rPr>
                <w:rStyle w:val="IndexLink"/>
                <w:rtl w:val="true"/>
              </w:rPr>
              <w:tab/>
            </w:r>
            <w:r>
              <w:rPr>
                <w:rStyle w:val="IndexLink"/>
              </w:rPr>
              <w:t>244</w:t>
            </w:r>
          </w:hyperlink>
        </w:p>
        <w:p>
          <w:pPr>
            <w:pStyle w:val="Contents5"/>
            <w:tabs>
              <w:tab w:val="clear" w:pos="7892"/>
              <w:tab w:val="right" w:pos="9026" w:leader="dot"/>
            </w:tabs>
            <w:rPr/>
          </w:pPr>
          <w:hyperlink w:anchor="__RefHeading___Toc8183611_2870459653">
            <w:r>
              <w:rPr>
                <w:webHidden/>
                <w:rStyle w:val="IndexLink"/>
              </w:rPr>
              <w:t>10/1/3</w:t>
            </w:r>
            <w:r>
              <w:rPr>
                <w:rStyle w:val="IndexLink"/>
                <w:rtl w:val="true"/>
              </w:rPr>
              <w:t xml:space="preserve">. </w:t>
            </w:r>
            <w:r>
              <w:rPr>
                <w:rStyle w:val="IndexLink"/>
                <w:rtl w:val="true"/>
              </w:rPr>
              <w:t xml:space="preserve">نحوه پوشیدن لباس </w:t>
            </w:r>
            <w:r>
              <w:rPr>
                <w:rStyle w:val="IndexLink"/>
                <w:rtl w:val="true"/>
              </w:rPr>
              <w:t>(</w:t>
            </w:r>
            <w:r>
              <w:rPr>
                <w:rStyle w:val="IndexLink"/>
                <w:rtl w:val="true"/>
              </w:rPr>
              <w:t>شروع پوشیدن از پیراهن، نهی از رو به قبله و نهی از ایستاده پوشیدن شلوار</w:t>
            </w:r>
            <w:r>
              <w:rPr>
                <w:rStyle w:val="IndexLink"/>
                <w:rtl w:val="true"/>
              </w:rPr>
              <w:t>)</w:t>
            </w:r>
            <w:r>
              <w:rPr>
                <w:rStyle w:val="IndexLink"/>
                <w:rtl w:val="true"/>
              </w:rPr>
              <w:t>؛ دهمین بحث مطرح در روایات درمورد لباس</w:t>
            </w:r>
            <w:r>
              <w:rPr>
                <w:rStyle w:val="IndexLink"/>
                <w:rtl w:val="true"/>
              </w:rPr>
              <w:tab/>
            </w:r>
            <w:r>
              <w:rPr>
                <w:rStyle w:val="IndexLink"/>
              </w:rPr>
              <w:t>246</w:t>
            </w:r>
          </w:hyperlink>
        </w:p>
        <w:p>
          <w:pPr>
            <w:pStyle w:val="Contents5"/>
            <w:tabs>
              <w:tab w:val="clear" w:pos="7892"/>
              <w:tab w:val="right" w:pos="9026" w:leader="dot"/>
            </w:tabs>
            <w:rPr/>
          </w:pPr>
          <w:hyperlink w:anchor="__RefHeading___Toc8183613_2870459653">
            <w:r>
              <w:rPr>
                <w:webHidden/>
                <w:rStyle w:val="IndexLink"/>
              </w:rPr>
              <w:t>12/1/3</w:t>
            </w:r>
            <w:r>
              <w:rPr>
                <w:rStyle w:val="IndexLink"/>
                <w:rtl w:val="true"/>
              </w:rPr>
              <w:t xml:space="preserve">. </w:t>
            </w:r>
            <w:r>
              <w:rPr>
                <w:rStyle w:val="IndexLink"/>
                <w:rtl w:val="true"/>
              </w:rPr>
              <w:t xml:space="preserve">دعا هنگام خریدن لباس جدید </w:t>
            </w:r>
            <w:r>
              <w:rPr>
                <w:rStyle w:val="IndexLink"/>
                <w:rtl w:val="true"/>
              </w:rPr>
              <w:t>(</w:t>
            </w:r>
            <w:r>
              <w:rPr>
                <w:rStyle w:val="IndexLink"/>
                <w:rtl w:val="true"/>
              </w:rPr>
              <w:t>باعث فراخی، عدم ابتلاء به امر مکروه، شامل استغفار و رحمت الهی</w:t>
            </w:r>
            <w:r>
              <w:rPr>
                <w:rStyle w:val="IndexLink"/>
                <w:rtl w:val="true"/>
              </w:rPr>
              <w:t>)</w:t>
            </w:r>
            <w:r>
              <w:rPr>
                <w:rStyle w:val="IndexLink"/>
                <w:rtl w:val="true"/>
              </w:rPr>
              <w:t>؛ دوازدهمین بحث مطرح در روایات درمورد لباس</w:t>
            </w:r>
            <w:r>
              <w:rPr>
                <w:rStyle w:val="IndexLink"/>
                <w:rtl w:val="true"/>
              </w:rPr>
              <w:tab/>
            </w:r>
            <w:r>
              <w:rPr>
                <w:rStyle w:val="IndexLink"/>
              </w:rPr>
              <w:t>250</w:t>
            </w:r>
          </w:hyperlink>
        </w:p>
        <w:p>
          <w:pPr>
            <w:pStyle w:val="Contents5"/>
            <w:tabs>
              <w:tab w:val="clear" w:pos="7892"/>
              <w:tab w:val="right" w:pos="9026" w:leader="dot"/>
            </w:tabs>
            <w:rPr/>
          </w:pPr>
          <w:hyperlink w:anchor="__RefHeading___Toc8183615_2870459653">
            <w:r>
              <w:rPr>
                <w:webHidden/>
                <w:rStyle w:val="IndexLink"/>
              </w:rPr>
              <w:t>13/1/3</w:t>
            </w:r>
            <w:r>
              <w:rPr>
                <w:rStyle w:val="IndexLink"/>
                <w:rtl w:val="true"/>
              </w:rPr>
              <w:t xml:space="preserve">. </w:t>
            </w:r>
            <w:r>
              <w:rPr>
                <w:rStyle w:val="IndexLink"/>
                <w:rtl w:val="true"/>
              </w:rPr>
              <w:t>داشتن پوشش در زیر شلوار؛ سیزدهمین بحث مطرح در روایات درمورد لباس</w:t>
            </w:r>
            <w:r>
              <w:rPr>
                <w:rStyle w:val="IndexLink"/>
                <w:rtl w:val="true"/>
              </w:rPr>
              <w:tab/>
            </w:r>
            <w:r>
              <w:rPr>
                <w:rStyle w:val="IndexLink"/>
              </w:rPr>
              <w:t>252</w:t>
            </w:r>
          </w:hyperlink>
        </w:p>
        <w:p>
          <w:pPr>
            <w:pStyle w:val="Contents4"/>
            <w:tabs>
              <w:tab w:val="clear" w:pos="8176"/>
              <w:tab w:val="right" w:pos="9026" w:leader="dot"/>
            </w:tabs>
            <w:rPr/>
          </w:pPr>
          <w:hyperlink w:anchor="__RefHeading___Toc8183617_2870459653">
            <w:r>
              <w:rPr>
                <w:webHidden/>
                <w:rStyle w:val="IndexLink"/>
              </w:rPr>
              <w:t>2/3</w:t>
            </w:r>
            <w:r>
              <w:rPr>
                <w:rStyle w:val="IndexLink"/>
                <w:rtl w:val="true"/>
              </w:rPr>
              <w:t xml:space="preserve">. </w:t>
            </w:r>
            <w:r>
              <w:rPr>
                <w:rStyle w:val="IndexLink"/>
                <w:rtl w:val="true"/>
              </w:rPr>
              <w:t>انواع و اوقات پوشش سر؛ دومین نوع از انواع لباس</w:t>
            </w:r>
            <w:r>
              <w:rPr>
                <w:rStyle w:val="IndexLink"/>
                <w:rtl w:val="true"/>
              </w:rPr>
              <w:tab/>
            </w:r>
            <w:r>
              <w:rPr>
                <w:rStyle w:val="IndexLink"/>
              </w:rPr>
              <w:t>253</w:t>
            </w:r>
          </w:hyperlink>
        </w:p>
        <w:p>
          <w:pPr>
            <w:pStyle w:val="Contents5"/>
            <w:tabs>
              <w:tab w:val="clear" w:pos="7892"/>
              <w:tab w:val="right" w:pos="9026" w:leader="dot"/>
            </w:tabs>
            <w:rPr/>
          </w:pPr>
          <w:hyperlink w:anchor="__RefHeading___Toc8183619_2870459653">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8183621_2870459653">
            <w:r>
              <w:rPr>
                <w:webHidden/>
                <w:rStyle w:val="IndexLink"/>
              </w:rPr>
              <w:t>1/2/3</w:t>
            </w:r>
            <w:r>
              <w:rPr>
                <w:rStyle w:val="IndexLink"/>
                <w:rtl w:val="true"/>
              </w:rPr>
              <w:t xml:space="preserve">. </w:t>
            </w:r>
            <w:r>
              <w:rPr>
                <w:rStyle w:val="IndexLink"/>
                <w:rtl w:val="true"/>
              </w:rPr>
              <w:t xml:space="preserve">عمامه با تحت‌الحنک </w:t>
            </w:r>
            <w:r>
              <w:rPr>
                <w:rStyle w:val="IndexLink"/>
                <w:rtl w:val="true"/>
              </w:rPr>
              <w:t>(</w:t>
            </w:r>
            <w:r>
              <w:rPr>
                <w:rStyle w:val="IndexLink"/>
                <w:rtl w:val="true"/>
              </w:rPr>
              <w:t>دارای خاصیت‌های درمانی متعدد</w:t>
            </w:r>
            <w:r>
              <w:rPr>
                <w:rStyle w:val="IndexLink"/>
                <w:rtl w:val="true"/>
              </w:rPr>
              <w:t>)</w:t>
            </w:r>
            <w:r>
              <w:rPr>
                <w:rStyle w:val="IndexLink"/>
                <w:rtl w:val="true"/>
              </w:rPr>
              <w:t>؛ یکی از انواع پوشش سر از منظر روایات</w:t>
            </w:r>
            <w:r>
              <w:rPr>
                <w:rStyle w:val="IndexLink"/>
                <w:rtl w:val="true"/>
              </w:rPr>
              <w:tab/>
            </w:r>
            <w:r>
              <w:rPr>
                <w:rStyle w:val="IndexLink"/>
              </w:rPr>
              <w:t>253</w:t>
            </w:r>
          </w:hyperlink>
        </w:p>
        <w:p>
          <w:pPr>
            <w:pStyle w:val="Contents5"/>
            <w:tabs>
              <w:tab w:val="clear" w:pos="7892"/>
              <w:tab w:val="right" w:pos="9026" w:leader="dot"/>
            </w:tabs>
            <w:rPr/>
          </w:pPr>
          <w:hyperlink w:anchor="__RefHeading___Toc8183623_2870459653">
            <w:r>
              <w:rPr>
                <w:webHidden/>
                <w:rStyle w:val="IndexLink"/>
              </w:rPr>
              <w:t>2/2/3</w:t>
            </w:r>
            <w:r>
              <w:rPr>
                <w:rStyle w:val="IndexLink"/>
                <w:rtl w:val="true"/>
              </w:rPr>
              <w:t xml:space="preserve">. </w:t>
            </w:r>
            <w:r>
              <w:rPr>
                <w:rStyle w:val="IndexLink"/>
                <w:rtl w:val="true"/>
              </w:rPr>
              <w:t>پوشش بعد از استحمام؛ یکی از اوقات تاکید شده پوشش سر از منظر روایات</w:t>
            </w:r>
            <w:r>
              <w:rPr>
                <w:rStyle w:val="IndexLink"/>
                <w:rtl w:val="true"/>
              </w:rPr>
              <w:tab/>
            </w:r>
            <w:r>
              <w:rPr>
                <w:rStyle w:val="IndexLink"/>
              </w:rPr>
              <w:t>255</w:t>
            </w:r>
          </w:hyperlink>
        </w:p>
        <w:p>
          <w:pPr>
            <w:pStyle w:val="Contents5"/>
            <w:tabs>
              <w:tab w:val="clear" w:pos="7892"/>
              <w:tab w:val="right" w:pos="9026" w:leader="dot"/>
            </w:tabs>
            <w:rPr/>
          </w:pPr>
          <w:hyperlink w:anchor="__RefHeading___Toc8183625_2870459653">
            <w:r>
              <w:rPr>
                <w:webHidden/>
                <w:rStyle w:val="IndexLink"/>
              </w:rPr>
              <w:t>3/2/3</w:t>
            </w:r>
            <w:r>
              <w:rPr>
                <w:rStyle w:val="IndexLink"/>
                <w:rtl w:val="true"/>
              </w:rPr>
              <w:t xml:space="preserve">. </w:t>
            </w:r>
            <w:r>
              <w:rPr>
                <w:rStyle w:val="IndexLink"/>
                <w:rtl w:val="true"/>
              </w:rPr>
              <w:t>پوشش هنگام تخلی به عنوان سنت پیامبر؛ یکی از دیگر از اوقات تاکید شده پوشش سر از منظر روایات</w:t>
            </w:r>
            <w:r>
              <w:rPr>
                <w:rStyle w:val="IndexLink"/>
                <w:rtl w:val="true"/>
              </w:rPr>
              <w:tab/>
            </w:r>
            <w:r>
              <w:rPr>
                <w:rStyle w:val="IndexLink"/>
              </w:rPr>
              <w:t>255</w:t>
            </w:r>
          </w:hyperlink>
        </w:p>
        <w:p>
          <w:pPr>
            <w:pStyle w:val="Contents5"/>
            <w:tabs>
              <w:tab w:val="clear" w:pos="7892"/>
              <w:tab w:val="right" w:pos="9026" w:leader="dot"/>
            </w:tabs>
            <w:rPr/>
          </w:pPr>
          <w:hyperlink w:anchor="__RefHeading___Toc8183627_2870459653">
            <w:r>
              <w:rPr>
                <w:webHidden/>
                <w:rStyle w:val="IndexLink"/>
              </w:rPr>
              <w:t>4/2/3</w:t>
            </w:r>
            <w:r>
              <w:rPr>
                <w:rStyle w:val="IndexLink"/>
                <w:rtl w:val="true"/>
              </w:rPr>
              <w:t xml:space="preserve">. </w:t>
            </w:r>
            <w:r>
              <w:rPr>
                <w:rStyle w:val="IndexLink"/>
                <w:rtl w:val="true"/>
              </w:rPr>
              <w:t>نهی از پوشیدن کلاه سیاه هنگام نماز؛ یکی از اوقات نهی‌شده پوشش سر از منظر روایات</w:t>
            </w:r>
            <w:r>
              <w:rPr>
                <w:rStyle w:val="IndexLink"/>
                <w:rtl w:val="true"/>
              </w:rPr>
              <w:tab/>
            </w:r>
            <w:r>
              <w:rPr>
                <w:rStyle w:val="IndexLink"/>
              </w:rPr>
              <w:t>257</w:t>
            </w:r>
          </w:hyperlink>
        </w:p>
        <w:p>
          <w:pPr>
            <w:pStyle w:val="Contents4"/>
            <w:tabs>
              <w:tab w:val="clear" w:pos="8176"/>
              <w:tab w:val="right" w:pos="9026" w:leader="dot"/>
            </w:tabs>
            <w:rPr/>
          </w:pPr>
          <w:hyperlink w:anchor="__RefHeading___Toc8183629_2870459653">
            <w:r>
              <w:rPr>
                <w:webHidden/>
                <w:rStyle w:val="IndexLink"/>
              </w:rPr>
              <w:t>3/3</w:t>
            </w:r>
            <w:r>
              <w:rPr>
                <w:rStyle w:val="IndexLink"/>
                <w:rtl w:val="true"/>
              </w:rPr>
              <w:t xml:space="preserve">. </w:t>
            </w:r>
            <w:r>
              <w:rPr>
                <w:rStyle w:val="IndexLink"/>
                <w:rtl w:val="true"/>
              </w:rPr>
              <w:t xml:space="preserve">کفش </w:t>
            </w:r>
            <w:r>
              <w:rPr>
                <w:rStyle w:val="IndexLink"/>
                <w:rtl w:val="true"/>
              </w:rPr>
              <w:t>(</w:t>
            </w:r>
            <w:r>
              <w:rPr>
                <w:rStyle w:val="IndexLink"/>
                <w:rtl w:val="true"/>
              </w:rPr>
              <w:t>بررسی انواع، ویژگی‌ها و آداب</w:t>
            </w:r>
            <w:r>
              <w:rPr>
                <w:rStyle w:val="IndexLink"/>
                <w:rtl w:val="true"/>
              </w:rPr>
              <w:t>)</w:t>
            </w:r>
            <w:r>
              <w:rPr>
                <w:rStyle w:val="IndexLink"/>
                <w:rtl w:val="true"/>
              </w:rPr>
              <w:t>؛ چهارمین نوع از انواع لباس</w:t>
            </w:r>
            <w:r>
              <w:rPr>
                <w:rStyle w:val="IndexLink"/>
                <w:rtl w:val="true"/>
              </w:rPr>
              <w:tab/>
            </w:r>
            <w:r>
              <w:rPr>
                <w:rStyle w:val="IndexLink"/>
              </w:rPr>
              <w:t>258</w:t>
            </w:r>
          </w:hyperlink>
        </w:p>
        <w:p>
          <w:pPr>
            <w:pStyle w:val="Contents5"/>
            <w:tabs>
              <w:tab w:val="clear" w:pos="7892"/>
              <w:tab w:val="right" w:pos="9026" w:leader="dot"/>
            </w:tabs>
            <w:rPr/>
          </w:pPr>
          <w:hyperlink w:anchor="__RefHeading___Toc8183631_2870459653">
            <w:r>
              <w:rPr>
                <w:webHidden/>
                <w:rStyle w:val="IndexLink"/>
              </w:rPr>
              <w:t>1/3/3</w:t>
            </w:r>
            <w:r>
              <w:rPr>
                <w:rStyle w:val="IndexLink"/>
                <w:rtl w:val="true"/>
              </w:rPr>
              <w:t xml:space="preserve">. </w:t>
            </w:r>
            <w:r>
              <w:rPr>
                <w:rStyle w:val="IndexLink"/>
                <w:rtl w:val="true"/>
              </w:rPr>
              <w:t xml:space="preserve">دقت در انتخاب کفش </w:t>
            </w:r>
            <w:r>
              <w:rPr>
                <w:rStyle w:val="IndexLink"/>
                <w:rtl w:val="true"/>
              </w:rPr>
              <w:t>(</w:t>
            </w:r>
            <w:r>
              <w:rPr>
                <w:rStyle w:val="IndexLink"/>
                <w:rtl w:val="true"/>
              </w:rPr>
              <w:t>خوب و نیکو پوشیدن کفش باعث انواع خاصیت‌های درمانی مانند طول عمر و بقا و محافطت بدن از بیماری‌ها</w:t>
            </w:r>
            <w:r>
              <w:rPr>
                <w:rStyle w:val="IndexLink"/>
                <w:rtl w:val="true"/>
              </w:rPr>
              <w:t>)</w:t>
            </w:r>
            <w:r>
              <w:rPr>
                <w:rStyle w:val="IndexLink"/>
                <w:rtl w:val="true"/>
              </w:rPr>
              <w:t>؛ اولین ویژگی کفش از منظر روایات</w:t>
            </w:r>
            <w:r>
              <w:rPr>
                <w:rStyle w:val="IndexLink"/>
                <w:rtl w:val="true"/>
              </w:rPr>
              <w:tab/>
            </w:r>
            <w:r>
              <w:rPr>
                <w:rStyle w:val="IndexLink"/>
              </w:rPr>
              <w:t>258</w:t>
            </w:r>
          </w:hyperlink>
        </w:p>
        <w:p>
          <w:pPr>
            <w:pStyle w:val="Contents5"/>
            <w:tabs>
              <w:tab w:val="clear" w:pos="7892"/>
              <w:tab w:val="right" w:pos="9026" w:leader="dot"/>
            </w:tabs>
            <w:rPr/>
          </w:pPr>
          <w:hyperlink w:anchor="__RefHeading___Toc8183633_2870459653">
            <w:r>
              <w:rPr>
                <w:webHidden/>
                <w:rStyle w:val="IndexLink"/>
              </w:rPr>
              <w:t>2/3/3</w:t>
            </w:r>
            <w:r>
              <w:rPr>
                <w:rStyle w:val="IndexLink"/>
                <w:rtl w:val="true"/>
              </w:rPr>
              <w:t xml:space="preserve">. </w:t>
            </w:r>
            <w:r>
              <w:rPr>
                <w:rStyle w:val="IndexLink"/>
                <w:rtl w:val="true"/>
              </w:rPr>
              <w:t xml:space="preserve">نهی از تنگی کفش </w:t>
            </w:r>
            <w:r>
              <w:rPr>
                <w:rStyle w:val="IndexLink"/>
                <w:rtl w:val="true"/>
              </w:rPr>
              <w:t>(</w:t>
            </w:r>
            <w:r>
              <w:rPr>
                <w:rStyle w:val="IndexLink"/>
                <w:rtl w:val="true"/>
              </w:rPr>
              <w:t>باعث عدم توان فکر صحیح</w:t>
            </w:r>
            <w:r>
              <w:rPr>
                <w:rStyle w:val="IndexLink"/>
                <w:rtl w:val="true"/>
              </w:rPr>
              <w:t>)</w:t>
            </w:r>
            <w:r>
              <w:rPr>
                <w:rStyle w:val="IndexLink"/>
                <w:rtl w:val="true"/>
              </w:rPr>
              <w:t>؛ دومین ویژگی کفش از منظر روایات</w:t>
            </w:r>
            <w:r>
              <w:rPr>
                <w:rStyle w:val="IndexLink"/>
                <w:rtl w:val="true"/>
              </w:rPr>
              <w:tab/>
            </w:r>
            <w:r>
              <w:rPr>
                <w:rStyle w:val="IndexLink"/>
              </w:rPr>
              <w:t>259</w:t>
            </w:r>
          </w:hyperlink>
        </w:p>
        <w:p>
          <w:pPr>
            <w:pStyle w:val="Contents5"/>
            <w:tabs>
              <w:tab w:val="clear" w:pos="7892"/>
              <w:tab w:val="right" w:pos="9026" w:leader="dot"/>
            </w:tabs>
            <w:rPr/>
          </w:pPr>
          <w:hyperlink w:anchor="__RefHeading___Toc8183635_2870459653">
            <w:r>
              <w:rPr>
                <w:webHidden/>
                <w:rStyle w:val="IndexLink"/>
              </w:rPr>
              <w:t>3/3/3</w:t>
            </w:r>
            <w:r>
              <w:rPr>
                <w:rStyle w:val="IndexLink"/>
                <w:rtl w:val="true"/>
              </w:rPr>
              <w:t xml:space="preserve">. </w:t>
            </w:r>
            <w:r>
              <w:rPr>
                <w:rStyle w:val="IndexLink"/>
                <w:rtl w:val="true"/>
              </w:rPr>
              <w:t xml:space="preserve">بررسی فواید خُفّ </w:t>
            </w:r>
            <w:r>
              <w:rPr>
                <w:rStyle w:val="IndexLink"/>
                <w:rtl w:val="true"/>
              </w:rPr>
              <w:t>(</w:t>
            </w:r>
            <w:r>
              <w:rPr>
                <w:rStyle w:val="IndexLink"/>
                <w:rtl w:val="true"/>
              </w:rPr>
              <w:t>کفش امروزی</w:t>
            </w:r>
            <w:r>
              <w:rPr>
                <w:rStyle w:val="IndexLink"/>
                <w:rtl w:val="true"/>
              </w:rPr>
              <w:t>)</w:t>
            </w:r>
            <w:r>
              <w:rPr>
                <w:rStyle w:val="IndexLink"/>
                <w:rtl w:val="true"/>
              </w:rPr>
              <w:t xml:space="preserve">؛ یکی از انواع چهارگانه کفش </w:t>
            </w:r>
            <w:r>
              <w:rPr>
                <w:rStyle w:val="IndexLink"/>
                <w:rtl w:val="true"/>
              </w:rPr>
              <w:t>(</w:t>
            </w:r>
            <w:r>
              <w:rPr>
                <w:rStyle w:val="IndexLink"/>
                <w:rtl w:val="true"/>
              </w:rPr>
              <w:t>نعل، حذاء، نعل معقب و خف</w:t>
            </w:r>
            <w:r>
              <w:rPr>
                <w:rStyle w:val="IndexLink"/>
                <w:rtl w:val="true"/>
              </w:rPr>
              <w:t xml:space="preserve">) </w:t>
            </w:r>
            <w:r>
              <w:rPr>
                <w:rStyle w:val="IndexLink"/>
                <w:rtl w:val="true"/>
              </w:rPr>
              <w:t>از منظر روایات</w:t>
            </w:r>
            <w:r>
              <w:rPr>
                <w:rStyle w:val="IndexLink"/>
                <w:rtl w:val="true"/>
              </w:rPr>
              <w:tab/>
            </w:r>
            <w:r>
              <w:rPr>
                <w:rStyle w:val="IndexLink"/>
              </w:rPr>
              <w:t>259</w:t>
            </w:r>
          </w:hyperlink>
        </w:p>
        <w:p>
          <w:pPr>
            <w:pStyle w:val="Contents5"/>
            <w:tabs>
              <w:tab w:val="clear" w:pos="7892"/>
              <w:tab w:val="right" w:pos="9026" w:leader="dot"/>
            </w:tabs>
            <w:rPr/>
          </w:pPr>
          <w:hyperlink w:anchor="__RefHeading___Toc8183637_2870459653">
            <w:r>
              <w:rPr>
                <w:webHidden/>
                <w:rStyle w:val="IndexLink"/>
              </w:rPr>
              <w:t>4/3/3</w:t>
            </w:r>
            <w:r>
              <w:rPr>
                <w:rStyle w:val="IndexLink"/>
                <w:rtl w:val="true"/>
              </w:rPr>
              <w:t xml:space="preserve">. </w:t>
            </w:r>
            <w:r>
              <w:rPr>
                <w:rStyle w:val="IndexLink"/>
                <w:rtl w:val="true"/>
              </w:rPr>
              <w:t xml:space="preserve">نحوه پوشیدن کفش </w:t>
            </w:r>
            <w:r>
              <w:rPr>
                <w:rStyle w:val="IndexLink"/>
                <w:rtl w:val="true"/>
              </w:rPr>
              <w:t>(</w:t>
            </w:r>
            <w:r>
              <w:rPr>
                <w:rStyle w:val="IndexLink"/>
                <w:rtl w:val="true"/>
              </w:rPr>
              <w:t xml:space="preserve">شامل تکان دادن کفش </w:t>
            </w:r>
            <w:r>
              <w:rPr>
                <w:rStyle w:val="IndexLink"/>
                <w:rtl w:val="true"/>
              </w:rPr>
              <w:t>(</w:t>
            </w:r>
            <w:r>
              <w:rPr>
                <w:rStyle w:val="IndexLink"/>
                <w:rtl w:val="true"/>
              </w:rPr>
              <w:t>نشانه ایمان</w:t>
            </w:r>
            <w:r>
              <w:rPr>
                <w:rStyle w:val="IndexLink"/>
                <w:rtl w:val="true"/>
              </w:rPr>
              <w:t>)</w:t>
            </w:r>
            <w:r>
              <w:rPr>
                <w:rStyle w:val="IndexLink"/>
                <w:rtl w:val="true"/>
              </w:rPr>
              <w:t>، مقدم کردن پای راست، نشسته پوشیدن کفش، خواندن دعا</w:t>
            </w:r>
            <w:r>
              <w:rPr>
                <w:rStyle w:val="IndexLink"/>
                <w:rtl w:val="true"/>
              </w:rPr>
              <w:t xml:space="preserve">) </w:t>
            </w:r>
            <w:r>
              <w:rPr>
                <w:rStyle w:val="IndexLink"/>
                <w:rtl w:val="true"/>
              </w:rPr>
              <w:t xml:space="preserve">و درآوردن کفش </w:t>
            </w:r>
            <w:r>
              <w:rPr>
                <w:rStyle w:val="IndexLink"/>
                <w:rtl w:val="true"/>
              </w:rPr>
              <w:t>(</w:t>
            </w:r>
            <w:r>
              <w:rPr>
                <w:rStyle w:val="IndexLink"/>
                <w:rtl w:val="true"/>
              </w:rPr>
              <w:t>شامل مقدم کردن پای چپ، ایستاده درآوردن کفش، خواندن دعا</w:t>
            </w:r>
            <w:r>
              <w:rPr>
                <w:rStyle w:val="IndexLink"/>
                <w:rtl w:val="true"/>
              </w:rPr>
              <w:t>)</w:t>
            </w:r>
            <w:r>
              <w:rPr>
                <w:rStyle w:val="IndexLink"/>
                <w:rtl w:val="true"/>
              </w:rPr>
              <w:t>؛ اولین آداب پوشیدن کفش از منظر روایات</w:t>
            </w:r>
            <w:r>
              <w:rPr>
                <w:rStyle w:val="IndexLink"/>
                <w:rtl w:val="true"/>
              </w:rPr>
              <w:tab/>
            </w:r>
            <w:r>
              <w:rPr>
                <w:rStyle w:val="IndexLink"/>
              </w:rPr>
              <w:t>262</w:t>
            </w:r>
          </w:hyperlink>
        </w:p>
        <w:p>
          <w:pPr>
            <w:pStyle w:val="Contents5"/>
            <w:tabs>
              <w:tab w:val="clear" w:pos="7892"/>
              <w:tab w:val="right" w:pos="9026" w:leader="dot"/>
            </w:tabs>
            <w:rPr/>
          </w:pPr>
          <w:hyperlink w:anchor="__RefHeading___Toc8183639_2870459653">
            <w:r>
              <w:rPr>
                <w:webHidden/>
                <w:rStyle w:val="IndexLink"/>
              </w:rPr>
              <w:t>5/3/3</w:t>
            </w:r>
            <w:r>
              <w:rPr>
                <w:rStyle w:val="IndexLink"/>
                <w:rtl w:val="true"/>
              </w:rPr>
              <w:t xml:space="preserve">. </w:t>
            </w:r>
            <w:r>
              <w:rPr>
                <w:rStyle w:val="IndexLink"/>
                <w:rtl w:val="true"/>
              </w:rPr>
              <w:t xml:space="preserve">یک لنگه راه نرفتن </w:t>
            </w:r>
            <w:r>
              <w:rPr>
                <w:rStyle w:val="IndexLink"/>
                <w:rtl w:val="true"/>
              </w:rPr>
              <w:t>(</w:t>
            </w:r>
            <w:r>
              <w:rPr>
                <w:rStyle w:val="IndexLink"/>
                <w:rtl w:val="true"/>
              </w:rPr>
              <w:t>به عنوان یکی از سریع‌ترین راه‌های آسیب رسیدن از شیطان و دیوانگی</w:t>
            </w:r>
            <w:r>
              <w:rPr>
                <w:rStyle w:val="IndexLink"/>
                <w:rtl w:val="true"/>
              </w:rPr>
              <w:t>)</w:t>
            </w:r>
            <w:r>
              <w:rPr>
                <w:rStyle w:val="IndexLink"/>
                <w:rtl w:val="true"/>
              </w:rPr>
              <w:t>؛ دومین آداب پوشیدن کفش از منظر روایات</w:t>
            </w:r>
            <w:r>
              <w:rPr>
                <w:rStyle w:val="IndexLink"/>
                <w:rtl w:val="true"/>
              </w:rPr>
              <w:tab/>
            </w:r>
            <w:r>
              <w:rPr>
                <w:rStyle w:val="IndexLink"/>
              </w:rPr>
              <w:t>263</w:t>
            </w:r>
          </w:hyperlink>
        </w:p>
        <w:p>
          <w:pPr>
            <w:pStyle w:val="Contents5"/>
            <w:tabs>
              <w:tab w:val="clear" w:pos="7892"/>
              <w:tab w:val="right" w:pos="9026" w:leader="dot"/>
            </w:tabs>
            <w:rPr/>
          </w:pPr>
          <w:hyperlink w:anchor="__RefHeading___Toc8183641_2870459653">
            <w:r>
              <w:rPr>
                <w:webHidden/>
                <w:rStyle w:val="IndexLink"/>
              </w:rPr>
              <w:t>6/3/3</w:t>
            </w:r>
            <w:r>
              <w:rPr>
                <w:rStyle w:val="IndexLink"/>
                <w:rtl w:val="true"/>
              </w:rPr>
              <w:t xml:space="preserve">. </w:t>
            </w:r>
            <w:r>
              <w:rPr>
                <w:rStyle w:val="IndexLink"/>
                <w:rtl w:val="true"/>
              </w:rPr>
              <w:t xml:space="preserve">مواقع درآوردن کفش </w:t>
            </w:r>
            <w:r>
              <w:rPr>
                <w:rStyle w:val="IndexLink"/>
                <w:rtl w:val="true"/>
              </w:rPr>
              <w:t>(</w:t>
            </w:r>
            <w:r>
              <w:rPr>
                <w:rStyle w:val="IndexLink"/>
                <w:rtl w:val="true"/>
              </w:rPr>
              <w:t>هنگام داخل شدن به خانه و غذا خوردن</w:t>
            </w:r>
            <w:r>
              <w:rPr>
                <w:rStyle w:val="IndexLink"/>
                <w:rtl w:val="true"/>
              </w:rPr>
              <w:t>)</w:t>
            </w:r>
            <w:r>
              <w:rPr>
                <w:rStyle w:val="IndexLink"/>
                <w:rtl w:val="true"/>
              </w:rPr>
              <w:t>؛ یکی از مواقع تاکید شده نپوشیدن کفش از منظر روایات</w:t>
            </w:r>
            <w:r>
              <w:rPr>
                <w:rStyle w:val="IndexLink"/>
                <w:rtl w:val="true"/>
              </w:rPr>
              <w:tab/>
            </w:r>
            <w:r>
              <w:rPr>
                <w:rStyle w:val="IndexLink"/>
              </w:rPr>
              <w:t>264</w:t>
            </w:r>
          </w:hyperlink>
        </w:p>
        <w:p>
          <w:pPr>
            <w:pStyle w:val="Contents5"/>
            <w:tabs>
              <w:tab w:val="clear" w:pos="7892"/>
              <w:tab w:val="right" w:pos="9026" w:leader="dot"/>
            </w:tabs>
            <w:rPr/>
          </w:pPr>
          <w:hyperlink w:anchor="__RefHeading___Toc8183643_2870459653">
            <w:r>
              <w:rPr>
                <w:webHidden/>
                <w:rStyle w:val="IndexLink"/>
              </w:rPr>
              <w:t>7/3/3</w:t>
            </w:r>
            <w:r>
              <w:rPr>
                <w:rStyle w:val="IndexLink"/>
                <w:rtl w:val="true"/>
              </w:rPr>
              <w:t xml:space="preserve">. </w:t>
            </w:r>
            <w:r>
              <w:rPr>
                <w:rStyle w:val="IndexLink"/>
                <w:rtl w:val="true"/>
              </w:rPr>
              <w:t>انواع رنگ‌های ممدوح و مذموم کفش از منظر آیات و روایات</w:t>
            </w:r>
            <w:r>
              <w:rPr>
                <w:rStyle w:val="IndexLink"/>
                <w:rtl w:val="true"/>
              </w:rPr>
              <w:tab/>
            </w:r>
            <w:r>
              <w:rPr>
                <w:rStyle w:val="IndexLink"/>
              </w:rPr>
              <w:t>265</w:t>
            </w:r>
          </w:hyperlink>
        </w:p>
        <w:p>
          <w:pPr>
            <w:pStyle w:val="Contents6"/>
            <w:tabs>
              <w:tab w:val="clear" w:pos="7609"/>
              <w:tab w:val="right" w:pos="9026" w:leader="dot"/>
            </w:tabs>
            <w:rPr/>
          </w:pPr>
          <w:hyperlink w:anchor="__RefHeading___Toc8183645_2870459653">
            <w:r>
              <w:rPr>
                <w:webHidden/>
                <w:rStyle w:val="IndexLink"/>
              </w:rPr>
              <w:t>1/7/3/3</w:t>
            </w:r>
            <w:r>
              <w:rPr>
                <w:rStyle w:val="IndexLink"/>
                <w:rtl w:val="true"/>
              </w:rPr>
              <w:t xml:space="preserve">. </w:t>
            </w:r>
            <w:r>
              <w:rPr>
                <w:rStyle w:val="IndexLink"/>
                <w:rtl w:val="true"/>
              </w:rPr>
              <w:t xml:space="preserve">رنگ سیاه؛ یکی از رنگ‌های مذموم در نعل </w:t>
            </w:r>
            <w:r>
              <w:rPr>
                <w:rStyle w:val="IndexLink"/>
                <w:rtl w:val="true"/>
              </w:rPr>
              <w:t>(</w:t>
            </w:r>
            <w:r>
              <w:rPr>
                <w:rStyle w:val="IndexLink"/>
                <w:rtl w:val="true"/>
              </w:rPr>
              <w:t>دمپایی امروزی</w:t>
            </w:r>
            <w:r>
              <w:rPr>
                <w:rStyle w:val="IndexLink"/>
                <w:rtl w:val="true"/>
              </w:rPr>
              <w:t xml:space="preserve">) </w:t>
            </w:r>
            <w:r>
              <w:rPr>
                <w:rStyle w:val="IndexLink"/>
                <w:rtl w:val="true"/>
              </w:rPr>
              <w:t xml:space="preserve">و ممدوح در خُفّ </w:t>
            </w:r>
            <w:r>
              <w:rPr>
                <w:rStyle w:val="IndexLink"/>
                <w:rtl w:val="true"/>
              </w:rPr>
              <w:t>(</w:t>
            </w:r>
            <w:r>
              <w:rPr>
                <w:rStyle w:val="IndexLink"/>
                <w:rtl w:val="true"/>
              </w:rPr>
              <w:t>کفش امروزی</w:t>
            </w:r>
            <w:r>
              <w:rPr>
                <w:rStyle w:val="IndexLink"/>
                <w:rtl w:val="true"/>
              </w:rPr>
              <w:t xml:space="preserve">) </w:t>
            </w:r>
            <w:r>
              <w:rPr>
                <w:rStyle w:val="IndexLink"/>
                <w:rtl w:val="true"/>
              </w:rPr>
              <w:t>از منظر روایات</w:t>
            </w:r>
            <w:r>
              <w:rPr>
                <w:rStyle w:val="IndexLink"/>
                <w:rtl w:val="true"/>
              </w:rPr>
              <w:tab/>
            </w:r>
            <w:r>
              <w:rPr>
                <w:rStyle w:val="IndexLink"/>
              </w:rPr>
              <w:t>265</w:t>
            </w:r>
          </w:hyperlink>
        </w:p>
        <w:p>
          <w:pPr>
            <w:pStyle w:val="Contents6"/>
            <w:tabs>
              <w:tab w:val="clear" w:pos="7609"/>
              <w:tab w:val="right" w:pos="9026" w:leader="dot"/>
            </w:tabs>
            <w:rPr/>
          </w:pPr>
          <w:hyperlink w:anchor="__RefHeading___Toc8183647_2870459653">
            <w:r>
              <w:rPr>
                <w:webHidden/>
                <w:rStyle w:val="IndexLink"/>
              </w:rPr>
              <w:t>2/7/3/3</w:t>
            </w:r>
            <w:r>
              <w:rPr>
                <w:rStyle w:val="IndexLink"/>
                <w:rtl w:val="true"/>
              </w:rPr>
              <w:t xml:space="preserve">. </w:t>
            </w:r>
            <w:r>
              <w:rPr>
                <w:rStyle w:val="IndexLink"/>
                <w:rtl w:val="true"/>
              </w:rPr>
              <w:t xml:space="preserve">رنگ زرد بالخصوص در نعل </w:t>
            </w:r>
            <w:r>
              <w:rPr>
                <w:rStyle w:val="IndexLink"/>
                <w:rtl w:val="true"/>
              </w:rPr>
              <w:t>(</w:t>
            </w:r>
            <w:r>
              <w:rPr>
                <w:rStyle w:val="IndexLink"/>
                <w:rtl w:val="true"/>
              </w:rPr>
              <w:t>باعث فواید متععد از جمله جلای چشم و از بین رفتن غم و اندوه</w:t>
            </w:r>
            <w:r>
              <w:rPr>
                <w:rStyle w:val="IndexLink"/>
                <w:rtl w:val="true"/>
              </w:rPr>
              <w:t>)</w:t>
            </w:r>
            <w:r>
              <w:rPr>
                <w:rStyle w:val="IndexLink"/>
                <w:rtl w:val="true"/>
              </w:rPr>
              <w:t>؛ یکی از رنگ‌های ممدوح کفش از منظر روایات</w:t>
            </w:r>
            <w:r>
              <w:rPr>
                <w:rStyle w:val="IndexLink"/>
                <w:rtl w:val="true"/>
              </w:rPr>
              <w:tab/>
            </w:r>
            <w:r>
              <w:rPr>
                <w:rStyle w:val="IndexLink"/>
              </w:rPr>
              <w:t>266</w:t>
            </w:r>
          </w:hyperlink>
        </w:p>
        <w:p>
          <w:pPr>
            <w:pStyle w:val="Contents6"/>
            <w:tabs>
              <w:tab w:val="clear" w:pos="7609"/>
              <w:tab w:val="right" w:pos="9026" w:leader="dot"/>
            </w:tabs>
            <w:rPr/>
          </w:pPr>
          <w:hyperlink w:anchor="__RefHeading___Toc8183649_2870459653">
            <w:r>
              <w:rPr>
                <w:webHidden/>
                <w:rStyle w:val="IndexLink"/>
              </w:rPr>
              <w:t>3/7/3/3</w:t>
            </w:r>
            <w:r>
              <w:rPr>
                <w:rStyle w:val="IndexLink"/>
                <w:rtl w:val="true"/>
              </w:rPr>
              <w:t xml:space="preserve">. </w:t>
            </w:r>
            <w:r>
              <w:rPr>
                <w:rStyle w:val="IndexLink"/>
                <w:rtl w:val="true"/>
              </w:rPr>
              <w:t xml:space="preserve">رنگ سفید؛ یکی از رنگ‌های ممدوح در نعل </w:t>
            </w:r>
            <w:r>
              <w:rPr>
                <w:rStyle w:val="IndexLink"/>
                <w:rtl w:val="true"/>
              </w:rPr>
              <w:t>(</w:t>
            </w:r>
            <w:r>
              <w:rPr>
                <w:rStyle w:val="IndexLink"/>
                <w:rtl w:val="true"/>
              </w:rPr>
              <w:t>باعث جلب روزی</w:t>
            </w:r>
            <w:r>
              <w:rPr>
                <w:rStyle w:val="IndexLink"/>
                <w:rtl w:val="true"/>
              </w:rPr>
              <w:t xml:space="preserve">) </w:t>
            </w:r>
            <w:r>
              <w:rPr>
                <w:rStyle w:val="IndexLink"/>
                <w:rtl w:val="true"/>
              </w:rPr>
              <w:t xml:space="preserve">و مذموم در خُفّ </w:t>
            </w:r>
            <w:r>
              <w:rPr>
                <w:rStyle w:val="IndexLink"/>
                <w:rtl w:val="true"/>
              </w:rPr>
              <w:t>(</w:t>
            </w:r>
            <w:r>
              <w:rPr>
                <w:rStyle w:val="IndexLink"/>
                <w:rtl w:val="true"/>
              </w:rPr>
              <w:t>پوشش ستمکاران</w:t>
            </w:r>
            <w:r>
              <w:rPr>
                <w:rStyle w:val="IndexLink"/>
                <w:rtl w:val="true"/>
              </w:rPr>
              <w:t xml:space="preserve">) </w:t>
            </w:r>
            <w:r>
              <w:rPr>
                <w:rStyle w:val="IndexLink"/>
                <w:rtl w:val="true"/>
              </w:rPr>
              <w:t>از منظر روایات</w:t>
            </w:r>
            <w:r>
              <w:rPr>
                <w:rStyle w:val="IndexLink"/>
                <w:rtl w:val="true"/>
              </w:rPr>
              <w:tab/>
            </w:r>
            <w:r>
              <w:rPr>
                <w:rStyle w:val="IndexLink"/>
              </w:rPr>
              <w:t>267</w:t>
            </w:r>
          </w:hyperlink>
        </w:p>
        <w:p>
          <w:pPr>
            <w:pStyle w:val="Contents6"/>
            <w:tabs>
              <w:tab w:val="clear" w:pos="7609"/>
              <w:tab w:val="right" w:pos="9026" w:leader="dot"/>
            </w:tabs>
            <w:rPr/>
          </w:pPr>
          <w:hyperlink w:anchor="__RefHeading___Toc8183651_2870459653">
            <w:r>
              <w:rPr>
                <w:webHidden/>
                <w:rStyle w:val="IndexLink"/>
              </w:rPr>
              <w:t>4/7/3/3</w:t>
            </w:r>
            <w:r>
              <w:rPr>
                <w:rStyle w:val="IndexLink"/>
                <w:rtl w:val="true"/>
              </w:rPr>
              <w:t xml:space="preserve">. </w:t>
            </w:r>
            <w:r>
              <w:rPr>
                <w:rStyle w:val="IndexLink"/>
                <w:rtl w:val="true"/>
              </w:rPr>
              <w:t xml:space="preserve">رنگ قرمز؛ یکی از رنگ‌های مذموم در همه انواع کفش به استثناء سفر با خُفّ قرمز </w:t>
            </w:r>
            <w:r>
              <w:rPr>
                <w:rStyle w:val="IndexLink"/>
                <w:rtl w:val="true"/>
              </w:rPr>
              <w:t>(</w:t>
            </w:r>
            <w:r>
              <w:rPr>
                <w:rStyle w:val="IndexLink"/>
                <w:rtl w:val="true"/>
              </w:rPr>
              <w:t>باعث ماندگاری بیشتر</w:t>
            </w:r>
            <w:r>
              <w:rPr>
                <w:rStyle w:val="IndexLink"/>
                <w:rtl w:val="true"/>
              </w:rPr>
              <w:t xml:space="preserve">) </w:t>
            </w:r>
            <w:r>
              <w:rPr>
                <w:rStyle w:val="IndexLink"/>
                <w:rtl w:val="true"/>
              </w:rPr>
              <w:t>از منظر روایات</w:t>
            </w:r>
            <w:r>
              <w:rPr>
                <w:rStyle w:val="IndexLink"/>
                <w:rtl w:val="true"/>
              </w:rPr>
              <w:tab/>
            </w:r>
            <w:r>
              <w:rPr>
                <w:rStyle w:val="IndexLink"/>
              </w:rPr>
              <w:t>268</w:t>
            </w:r>
          </w:hyperlink>
        </w:p>
        <w:p>
          <w:pPr>
            <w:pStyle w:val="Contents4"/>
            <w:tabs>
              <w:tab w:val="clear" w:pos="8176"/>
              <w:tab w:val="right" w:pos="9026" w:leader="dot"/>
            </w:tabs>
            <w:rPr/>
          </w:pPr>
          <w:hyperlink w:anchor="__RefHeading___Toc8183653_2870459653">
            <w:r>
              <w:rPr>
                <w:webHidden/>
                <w:rStyle w:val="IndexLink"/>
              </w:rPr>
              <w:t>4/3</w:t>
            </w:r>
            <w:r>
              <w:rPr>
                <w:rStyle w:val="IndexLink"/>
                <w:rtl w:val="true"/>
              </w:rPr>
              <w:t xml:space="preserve">. </w:t>
            </w:r>
            <w:r>
              <w:rPr>
                <w:rStyle w:val="IndexLink"/>
                <w:rtl w:val="true"/>
              </w:rPr>
              <w:t xml:space="preserve">انگشتر بالخصوص عقیق یمنی </w:t>
            </w:r>
            <w:r>
              <w:rPr>
                <w:rStyle w:val="IndexLink"/>
                <w:rtl w:val="true"/>
              </w:rPr>
              <w:t>(</w:t>
            </w:r>
            <w:r>
              <w:rPr>
                <w:rStyle w:val="IndexLink"/>
                <w:rtl w:val="true"/>
              </w:rPr>
              <w:t>به عنوان حرز و خاصیت های متعدد</w:t>
            </w:r>
            <w:r>
              <w:rPr>
                <w:rStyle w:val="IndexLink"/>
                <w:rtl w:val="true"/>
              </w:rPr>
              <w:t>)</w:t>
            </w:r>
            <w:r>
              <w:rPr>
                <w:rStyle w:val="IndexLink"/>
                <w:rtl w:val="true"/>
              </w:rPr>
              <w:t>؛ پنجمین نوع از انواع لباس</w:t>
            </w:r>
            <w:r>
              <w:rPr>
                <w:rStyle w:val="IndexLink"/>
                <w:rtl w:val="true"/>
              </w:rPr>
              <w:tab/>
            </w:r>
            <w:r>
              <w:rPr>
                <w:rStyle w:val="IndexLink"/>
              </w:rPr>
              <w:t>270</w:t>
            </w:r>
          </w:hyperlink>
        </w:p>
        <w:p>
          <w:pPr>
            <w:pStyle w:val="Contents3"/>
            <w:tabs>
              <w:tab w:val="clear" w:pos="8459"/>
              <w:tab w:val="right" w:pos="9026" w:leader="dot"/>
            </w:tabs>
            <w:rPr/>
          </w:pPr>
          <w:hyperlink w:anchor="__RefHeading___Toc8183655_2870459653">
            <w:r>
              <w:rPr>
                <w:webHidden/>
                <w:rStyle w:val="IndexLink"/>
                <w:rtl w:val="true"/>
              </w:rPr>
              <w:t xml:space="preserve">پیوست </w:t>
            </w:r>
            <w:r>
              <w:rPr>
                <w:rStyle w:val="IndexLink"/>
              </w:rPr>
              <w:t>4</w:t>
            </w:r>
            <w:r>
              <w:rPr>
                <w:rStyle w:val="IndexLink"/>
                <w:rtl w:val="true"/>
              </w:rPr>
              <w:t xml:space="preserve">: </w:t>
            </w:r>
            <w:r>
              <w:rPr>
                <w:rStyle w:val="IndexLink"/>
                <w:rtl w:val="true"/>
              </w:rPr>
              <w:t xml:space="preserve">روایات درمانی اعمال یداوی </w:t>
            </w:r>
            <w:r>
              <w:rPr>
                <w:rStyle w:val="IndexLink"/>
                <w:rtl w:val="true"/>
              </w:rPr>
              <w:t>(</w:t>
            </w:r>
            <w:r>
              <w:rPr>
                <w:rStyle w:val="IndexLink"/>
                <w:rtl w:val="true"/>
              </w:rPr>
              <w:t>شامل حجامت، فصد و روغن‌مالی</w:t>
            </w:r>
            <w:r>
              <w:rPr>
                <w:rStyle w:val="IndexLink"/>
                <w:rtl w:val="true"/>
              </w:rPr>
              <w:t>)</w:t>
              <w:tab/>
            </w:r>
            <w:r>
              <w:rPr>
                <w:rStyle w:val="IndexLink"/>
              </w:rPr>
              <w:t>273</w:t>
            </w:r>
          </w:hyperlink>
        </w:p>
        <w:p>
          <w:pPr>
            <w:pStyle w:val="Contents4"/>
            <w:tabs>
              <w:tab w:val="clear" w:pos="8176"/>
              <w:tab w:val="right" w:pos="9026" w:leader="dot"/>
            </w:tabs>
            <w:rPr/>
          </w:pPr>
          <w:hyperlink w:anchor="__RefHeading___Toc8183657_2870459653">
            <w:r>
              <w:rPr>
                <w:webHidden/>
                <w:rStyle w:val="IndexLink"/>
              </w:rPr>
              <w:t>1/4</w:t>
            </w:r>
            <w:r>
              <w:rPr>
                <w:rStyle w:val="IndexLink"/>
                <w:rtl w:val="true"/>
              </w:rPr>
              <w:t xml:space="preserve">. </w:t>
            </w:r>
            <w:r>
              <w:rPr>
                <w:rStyle w:val="IndexLink"/>
                <w:rtl w:val="true"/>
              </w:rPr>
              <w:t xml:space="preserve">حجامت </w:t>
            </w:r>
            <w:r>
              <w:rPr>
                <w:rStyle w:val="IndexLink"/>
                <w:rtl w:val="true"/>
              </w:rPr>
              <w:t>(</w:t>
            </w:r>
            <w:r>
              <w:rPr>
                <w:rStyle w:val="IndexLink"/>
                <w:rtl w:val="true"/>
              </w:rPr>
              <w:t>اهمیت، فوائد، مواضع، اوقات و شروط قبل، هنگام و بعد حجامت</w:t>
            </w:r>
            <w:r>
              <w:rPr>
                <w:rStyle w:val="IndexLink"/>
                <w:rtl w:val="true"/>
              </w:rPr>
              <w:t>)</w:t>
            </w:r>
            <w:r>
              <w:rPr>
                <w:rStyle w:val="IndexLink"/>
                <w:rtl w:val="true"/>
              </w:rPr>
              <w:t>؛ اولین نوع از انواع اعمال یداوی از منظر روایات</w:t>
            </w:r>
            <w:r>
              <w:rPr>
                <w:rStyle w:val="IndexLink"/>
                <w:rtl w:val="true"/>
              </w:rPr>
              <w:tab/>
            </w:r>
            <w:r>
              <w:rPr>
                <w:rStyle w:val="IndexLink"/>
              </w:rPr>
              <w:t>273</w:t>
            </w:r>
          </w:hyperlink>
        </w:p>
        <w:p>
          <w:pPr>
            <w:pStyle w:val="Contents5"/>
            <w:tabs>
              <w:tab w:val="clear" w:pos="7892"/>
              <w:tab w:val="right" w:pos="9026" w:leader="dot"/>
            </w:tabs>
            <w:rPr/>
          </w:pPr>
          <w:hyperlink w:anchor="__RefHeading___Toc8183659_2870459653">
            <w:r>
              <w:rPr>
                <w:webHidden/>
                <w:rStyle w:val="IndexLink"/>
              </w:rPr>
              <w:t>1/1/4</w:t>
            </w:r>
            <w:r>
              <w:rPr>
                <w:rStyle w:val="IndexLink"/>
                <w:rtl w:val="true"/>
              </w:rPr>
              <w:t xml:space="preserve">. </w:t>
            </w:r>
            <w:r>
              <w:rPr>
                <w:rStyle w:val="IndexLink"/>
                <w:rtl w:val="true"/>
              </w:rPr>
              <w:t xml:space="preserve">اهمیت حجامت </w:t>
            </w:r>
            <w:r>
              <w:rPr>
                <w:rStyle w:val="IndexLink"/>
                <w:rtl w:val="true"/>
              </w:rPr>
              <w:t>(</w:t>
            </w:r>
            <w:r>
              <w:rPr>
                <w:rStyle w:val="IndexLink"/>
                <w:rtl w:val="true"/>
              </w:rPr>
              <w:t>از جمله</w:t>
            </w:r>
            <w:r>
              <w:rPr>
                <w:rStyle w:val="IndexLink"/>
                <w:rtl w:val="true"/>
              </w:rPr>
              <w:t xml:space="preserve">: </w:t>
            </w:r>
            <w:r>
              <w:rPr>
                <w:rStyle w:val="IndexLink"/>
                <w:rtl w:val="true"/>
              </w:rPr>
              <w:t>تاکید زیاد ملائکه، یکی از دواهای اصلی و درمان همه دردها و بیماری‌ها</w:t>
            </w:r>
            <w:r>
              <w:rPr>
                <w:rStyle w:val="IndexLink"/>
                <w:rtl w:val="true"/>
              </w:rPr>
              <w:t>)</w:t>
            </w:r>
            <w:r>
              <w:rPr>
                <w:rStyle w:val="IndexLink"/>
                <w:rtl w:val="true"/>
              </w:rPr>
              <w:t>؛ اولین بحث حجامت از منظر روایات</w:t>
            </w:r>
            <w:r>
              <w:rPr>
                <w:rStyle w:val="IndexLink"/>
                <w:rtl w:val="true"/>
              </w:rPr>
              <w:tab/>
            </w:r>
            <w:r>
              <w:rPr>
                <w:rStyle w:val="IndexLink"/>
              </w:rPr>
              <w:t>273</w:t>
            </w:r>
          </w:hyperlink>
        </w:p>
        <w:p>
          <w:pPr>
            <w:pStyle w:val="Contents5"/>
            <w:tabs>
              <w:tab w:val="clear" w:pos="7892"/>
              <w:tab w:val="right" w:pos="9026" w:leader="dot"/>
            </w:tabs>
            <w:rPr/>
          </w:pPr>
          <w:hyperlink w:anchor="__RefHeading___Toc8183661_2870459653">
            <w:r>
              <w:rPr>
                <w:webHidden/>
                <w:rStyle w:val="IndexLink"/>
              </w:rPr>
              <w:t>2/1/4</w:t>
            </w:r>
            <w:r>
              <w:rPr>
                <w:rStyle w:val="IndexLink"/>
                <w:rtl w:val="true"/>
              </w:rPr>
              <w:t xml:space="preserve">. </w:t>
            </w:r>
            <w:r>
              <w:rPr>
                <w:rStyle w:val="IndexLink"/>
                <w:rtl w:val="true"/>
              </w:rPr>
              <w:t xml:space="preserve">بعضی فوائد حجامت </w:t>
            </w:r>
            <w:r>
              <w:rPr>
                <w:rStyle w:val="IndexLink"/>
                <w:rtl w:val="true"/>
              </w:rPr>
              <w:t>(</w:t>
            </w:r>
            <w:r>
              <w:rPr>
                <w:rStyle w:val="IndexLink"/>
                <w:rtl w:val="true"/>
              </w:rPr>
              <w:t>تندرستی بدن، زیاد شدن عقل و حافظه ، جلای چشم و از بین‌رفتن بیماری</w:t>
            </w:r>
            <w:r>
              <w:rPr>
                <w:rStyle w:val="IndexLink"/>
                <w:rtl w:val="true"/>
              </w:rPr>
              <w:t>)</w:t>
            </w:r>
            <w:r>
              <w:rPr>
                <w:rStyle w:val="IndexLink"/>
                <w:rtl w:val="true"/>
              </w:rPr>
              <w:t>؛ دومین بحث حجامت از منظر روایات</w:t>
            </w:r>
            <w:r>
              <w:rPr>
                <w:rStyle w:val="IndexLink"/>
                <w:rtl w:val="true"/>
              </w:rPr>
              <w:tab/>
            </w:r>
            <w:r>
              <w:rPr>
                <w:rStyle w:val="IndexLink"/>
              </w:rPr>
              <w:t>274</w:t>
            </w:r>
          </w:hyperlink>
        </w:p>
        <w:p>
          <w:pPr>
            <w:pStyle w:val="Contents5"/>
            <w:tabs>
              <w:tab w:val="clear" w:pos="7892"/>
              <w:tab w:val="right" w:pos="9026" w:leader="dot"/>
            </w:tabs>
            <w:rPr/>
          </w:pPr>
          <w:hyperlink w:anchor="__RefHeading___Toc8183663_2870459653">
            <w:r>
              <w:rPr>
                <w:webHidden/>
                <w:rStyle w:val="IndexLink"/>
              </w:rPr>
              <w:t>3/1/4</w:t>
            </w:r>
            <w:r>
              <w:rPr>
                <w:rStyle w:val="IndexLink"/>
                <w:rtl w:val="true"/>
              </w:rPr>
              <w:t xml:space="preserve">. </w:t>
            </w:r>
            <w:r>
              <w:rPr>
                <w:rStyle w:val="IndexLink"/>
                <w:rtl w:val="true"/>
              </w:rPr>
              <w:t xml:space="preserve">ماهیت حجامت </w:t>
            </w:r>
            <w:r>
              <w:rPr>
                <w:rStyle w:val="IndexLink"/>
                <w:rtl w:val="true"/>
              </w:rPr>
              <w:t>(</w:t>
            </w:r>
            <w:r>
              <w:rPr>
                <w:rStyle w:val="IndexLink"/>
                <w:rtl w:val="true"/>
              </w:rPr>
              <w:t>مکش خون از رگ‌های کوچک و پراکنده در گوشت</w:t>
            </w:r>
            <w:r>
              <w:rPr>
                <w:rStyle w:val="IndexLink"/>
                <w:rtl w:val="true"/>
              </w:rPr>
              <w:t>)</w:t>
            </w:r>
            <w:r>
              <w:rPr>
                <w:rStyle w:val="IndexLink"/>
                <w:rtl w:val="true"/>
              </w:rPr>
              <w:t>؛ سومین بحث حجامت از منظر روایات</w:t>
            </w:r>
            <w:r>
              <w:rPr>
                <w:rStyle w:val="IndexLink"/>
                <w:rtl w:val="true"/>
              </w:rPr>
              <w:tab/>
            </w:r>
            <w:r>
              <w:rPr>
                <w:rStyle w:val="IndexLink"/>
              </w:rPr>
              <w:t>275</w:t>
            </w:r>
          </w:hyperlink>
        </w:p>
        <w:p>
          <w:pPr>
            <w:pStyle w:val="Contents5"/>
            <w:tabs>
              <w:tab w:val="clear" w:pos="7892"/>
              <w:tab w:val="right" w:pos="9026" w:leader="dot"/>
            </w:tabs>
            <w:rPr/>
          </w:pPr>
          <w:hyperlink w:anchor="__RefHeading___Toc8183665_2870459653">
            <w:r>
              <w:rPr>
                <w:webHidden/>
                <w:rStyle w:val="IndexLink"/>
              </w:rPr>
              <w:t>4/1/4</w:t>
            </w:r>
            <w:r>
              <w:rPr>
                <w:rStyle w:val="IndexLink"/>
                <w:rtl w:val="true"/>
              </w:rPr>
              <w:t xml:space="preserve">. </w:t>
            </w:r>
            <w:r>
              <w:rPr>
                <w:rStyle w:val="IndexLink"/>
                <w:rtl w:val="true"/>
              </w:rPr>
              <w:t xml:space="preserve">تبیغ </w:t>
            </w:r>
            <w:r>
              <w:rPr>
                <w:rStyle w:val="IndexLink"/>
                <w:rtl w:val="true"/>
              </w:rPr>
              <w:t>(</w:t>
            </w:r>
            <w:r>
              <w:rPr>
                <w:rStyle w:val="IndexLink"/>
                <w:rtl w:val="true"/>
              </w:rPr>
              <w:t>غلبه خون</w:t>
            </w:r>
            <w:r>
              <w:rPr>
                <w:rStyle w:val="IndexLink"/>
                <w:rtl w:val="true"/>
              </w:rPr>
              <w:t xml:space="preserve">) </w:t>
            </w:r>
            <w:r>
              <w:rPr>
                <w:rStyle w:val="IndexLink"/>
                <w:rtl w:val="true"/>
              </w:rPr>
              <w:t xml:space="preserve">به عنوان مهم‌ترین نوع حجامت </w:t>
            </w:r>
            <w:r>
              <w:rPr>
                <w:rStyle w:val="IndexLink"/>
                <w:rtl w:val="true"/>
              </w:rPr>
              <w:t>(</w:t>
            </w:r>
            <w:r>
              <w:rPr>
                <w:rStyle w:val="IndexLink"/>
                <w:rtl w:val="true"/>
              </w:rPr>
              <w:t>حجامت در هر زمان غلبه خون</w:t>
            </w:r>
            <w:r>
              <w:rPr>
                <w:rStyle w:val="IndexLink"/>
                <w:rtl w:val="true"/>
              </w:rPr>
              <w:t>)</w:t>
            </w:r>
            <w:r>
              <w:rPr>
                <w:rStyle w:val="IndexLink"/>
                <w:rtl w:val="true"/>
              </w:rPr>
              <w:t>؛ چهارمین بحث حجامت از منظر روایات</w:t>
            </w:r>
            <w:r>
              <w:rPr>
                <w:rStyle w:val="IndexLink"/>
                <w:rtl w:val="true"/>
              </w:rPr>
              <w:tab/>
            </w:r>
            <w:r>
              <w:rPr>
                <w:rStyle w:val="IndexLink"/>
              </w:rPr>
              <w:t>277</w:t>
            </w:r>
          </w:hyperlink>
        </w:p>
        <w:p>
          <w:pPr>
            <w:pStyle w:val="Contents6"/>
            <w:tabs>
              <w:tab w:val="clear" w:pos="7609"/>
              <w:tab w:val="right" w:pos="9026" w:leader="dot"/>
            </w:tabs>
            <w:rPr/>
          </w:pPr>
          <w:hyperlink w:anchor="__RefHeading___Toc8183667_2870459653">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8183669_2870459653">
            <w:r>
              <w:rPr>
                <w:webHidden/>
                <w:rStyle w:val="IndexLink"/>
              </w:rPr>
              <w:t>1/4/1/4</w:t>
            </w:r>
            <w:r>
              <w:rPr>
                <w:rStyle w:val="IndexLink"/>
                <w:rtl w:val="true"/>
              </w:rPr>
              <w:t xml:space="preserve">. </w:t>
            </w:r>
            <w:r>
              <w:rPr>
                <w:rStyle w:val="IndexLink"/>
                <w:rtl w:val="true"/>
              </w:rPr>
              <w:t>علائم تبیغ از منظر روایات</w:t>
            </w:r>
            <w:r>
              <w:rPr>
                <w:rStyle w:val="IndexLink"/>
                <w:rtl w:val="true"/>
              </w:rPr>
              <w:tab/>
            </w:r>
            <w:r>
              <w:rPr>
                <w:rStyle w:val="IndexLink"/>
              </w:rPr>
              <w:t>278</w:t>
            </w:r>
          </w:hyperlink>
        </w:p>
        <w:p>
          <w:pPr>
            <w:pStyle w:val="Contents5"/>
            <w:tabs>
              <w:tab w:val="clear" w:pos="7892"/>
              <w:tab w:val="right" w:pos="9026" w:leader="dot"/>
            </w:tabs>
            <w:rPr/>
          </w:pPr>
          <w:hyperlink w:anchor="__RefHeading___Toc8183671_2870459653">
            <w:r>
              <w:rPr>
                <w:webHidden/>
                <w:rStyle w:val="IndexLink"/>
              </w:rPr>
              <w:t>5/1/4</w:t>
            </w:r>
            <w:r>
              <w:rPr>
                <w:rStyle w:val="IndexLink"/>
                <w:rtl w:val="true"/>
              </w:rPr>
              <w:t xml:space="preserve">. </w:t>
            </w:r>
            <w:r>
              <w:rPr>
                <w:rStyle w:val="IndexLink"/>
                <w:rtl w:val="true"/>
              </w:rPr>
              <w:t>مواضع شش‌گانه حجامت؛ پنجمین بحث حجامت از منظر روایات</w:t>
            </w:r>
            <w:r>
              <w:rPr>
                <w:rStyle w:val="IndexLink"/>
                <w:rtl w:val="true"/>
              </w:rPr>
              <w:tab/>
            </w:r>
            <w:r>
              <w:rPr>
                <w:rStyle w:val="IndexLink"/>
              </w:rPr>
              <w:t>279</w:t>
            </w:r>
          </w:hyperlink>
        </w:p>
        <w:p>
          <w:pPr>
            <w:pStyle w:val="Contents6"/>
            <w:tabs>
              <w:tab w:val="clear" w:pos="7609"/>
              <w:tab w:val="right" w:pos="9026" w:leader="dot"/>
            </w:tabs>
            <w:rPr/>
          </w:pPr>
          <w:hyperlink w:anchor="__RefHeading___Toc8183673_2870459653">
            <w:r>
              <w:rPr>
                <w:webHidden/>
                <w:rStyle w:val="IndexLink"/>
              </w:rPr>
              <w:t>1/5/1/4</w:t>
            </w:r>
            <w:r>
              <w:rPr>
                <w:rStyle w:val="IndexLink"/>
                <w:rtl w:val="true"/>
              </w:rPr>
              <w:t xml:space="preserve">. </w:t>
            </w:r>
            <w:r>
              <w:rPr>
                <w:rStyle w:val="IndexLink"/>
                <w:rtl w:val="true"/>
              </w:rPr>
              <w:t xml:space="preserve">سر به عنوان حجامت مغیثه </w:t>
            </w:r>
            <w:r>
              <w:rPr>
                <w:rStyle w:val="IndexLink"/>
                <w:rtl w:val="true"/>
              </w:rPr>
              <w:t>(</w:t>
            </w:r>
            <w:r>
              <w:rPr>
                <w:rStyle w:val="IndexLink"/>
                <w:rtl w:val="true"/>
              </w:rPr>
              <w:t>درمان همه بیماری‌ها غیر از مرگ</w:t>
            </w:r>
            <w:r>
              <w:rPr>
                <w:rStyle w:val="IndexLink"/>
                <w:rtl w:val="true"/>
              </w:rPr>
              <w:t>)</w:t>
            </w:r>
            <w:r>
              <w:rPr>
                <w:rStyle w:val="IndexLink"/>
                <w:rtl w:val="true"/>
              </w:rPr>
              <w:t>؛ اولین موضع از مواضع شش‌گانه حجامت از منظر روایات</w:t>
            </w:r>
            <w:r>
              <w:rPr>
                <w:rStyle w:val="IndexLink"/>
                <w:rtl w:val="true"/>
              </w:rPr>
              <w:tab/>
            </w:r>
            <w:r>
              <w:rPr>
                <w:rStyle w:val="IndexLink"/>
              </w:rPr>
              <w:t>279</w:t>
            </w:r>
          </w:hyperlink>
        </w:p>
        <w:p>
          <w:pPr>
            <w:pStyle w:val="Contents6"/>
            <w:tabs>
              <w:tab w:val="clear" w:pos="7609"/>
              <w:tab w:val="right" w:pos="9026" w:leader="dot"/>
            </w:tabs>
            <w:rPr/>
          </w:pPr>
          <w:hyperlink w:anchor="__RefHeading___Toc8183675_2870459653">
            <w:r>
              <w:rPr>
                <w:webHidden/>
                <w:rStyle w:val="IndexLink"/>
              </w:rPr>
              <w:t>2/5/1/4</w:t>
            </w:r>
            <w:r>
              <w:rPr>
                <w:rStyle w:val="IndexLink"/>
                <w:rtl w:val="true"/>
              </w:rPr>
              <w:t xml:space="preserve">. </w:t>
            </w:r>
            <w:r>
              <w:rPr>
                <w:rStyle w:val="IndexLink"/>
                <w:rtl w:val="true"/>
              </w:rPr>
              <w:t xml:space="preserve">بین دو کتف به عنوان حجامت کاهل </w:t>
            </w:r>
            <w:r>
              <w:rPr>
                <w:rStyle w:val="IndexLink"/>
                <w:rtl w:val="true"/>
              </w:rPr>
              <w:t>(</w:t>
            </w:r>
            <w:r>
              <w:rPr>
                <w:rStyle w:val="IndexLink"/>
                <w:rtl w:val="true"/>
              </w:rPr>
              <w:t>حجامت امر شده توسط جبرئیل و داشتن فواید حجامت نقره و اخدعین</w:t>
            </w:r>
            <w:r>
              <w:rPr>
                <w:rStyle w:val="IndexLink"/>
                <w:rtl w:val="true"/>
              </w:rPr>
              <w:t>)</w:t>
            </w:r>
            <w:r>
              <w:rPr>
                <w:rStyle w:val="IndexLink"/>
                <w:rtl w:val="true"/>
              </w:rPr>
              <w:t>؛ دومین موضع از مواضع شش‌گانه حجامت از منظر روایات</w:t>
            </w:r>
            <w:r>
              <w:rPr>
                <w:rStyle w:val="IndexLink"/>
                <w:rtl w:val="true"/>
              </w:rPr>
              <w:tab/>
            </w:r>
            <w:r>
              <w:rPr>
                <w:rStyle w:val="IndexLink"/>
              </w:rPr>
              <w:t>280</w:t>
            </w:r>
          </w:hyperlink>
        </w:p>
        <w:p>
          <w:pPr>
            <w:pStyle w:val="Contents6"/>
            <w:tabs>
              <w:tab w:val="clear" w:pos="7609"/>
              <w:tab w:val="right" w:pos="9026" w:leader="dot"/>
            </w:tabs>
            <w:rPr/>
          </w:pPr>
          <w:hyperlink w:anchor="__RefHeading___Toc8183677_2870459653">
            <w:r>
              <w:rPr>
                <w:webHidden/>
                <w:rStyle w:val="IndexLink"/>
              </w:rPr>
              <w:t>3/5/1/4</w:t>
            </w:r>
            <w:r>
              <w:rPr>
                <w:rStyle w:val="IndexLink"/>
                <w:rtl w:val="true"/>
              </w:rPr>
              <w:t xml:space="preserve">. </w:t>
            </w:r>
            <w:r>
              <w:rPr>
                <w:rStyle w:val="IndexLink"/>
                <w:rtl w:val="true"/>
              </w:rPr>
              <w:t xml:space="preserve">پشت سر بالای گردن به عنوان حجامت نقره </w:t>
            </w:r>
            <w:r>
              <w:rPr>
                <w:rStyle w:val="IndexLink"/>
                <w:rtl w:val="true"/>
              </w:rPr>
              <w:t>(</w:t>
            </w:r>
            <w:r>
              <w:rPr>
                <w:rStyle w:val="IndexLink"/>
                <w:rtl w:val="true"/>
              </w:rPr>
              <w:t>خارج کننده گرما از کودک و درمان سنگینی سر</w:t>
            </w:r>
            <w:r>
              <w:rPr>
                <w:rStyle w:val="IndexLink"/>
                <w:rtl w:val="true"/>
              </w:rPr>
              <w:t>)</w:t>
            </w:r>
            <w:r>
              <w:rPr>
                <w:rStyle w:val="IndexLink"/>
                <w:rtl w:val="true"/>
              </w:rPr>
              <w:t>؛ سومین موضع از مواضع شش‌گانه حجامت از منظر روایات</w:t>
            </w:r>
            <w:r>
              <w:rPr>
                <w:rStyle w:val="IndexLink"/>
                <w:rtl w:val="true"/>
              </w:rPr>
              <w:tab/>
            </w:r>
            <w:r>
              <w:rPr>
                <w:rStyle w:val="IndexLink"/>
              </w:rPr>
              <w:t>280</w:t>
            </w:r>
          </w:hyperlink>
        </w:p>
        <w:p>
          <w:pPr>
            <w:pStyle w:val="Contents6"/>
            <w:tabs>
              <w:tab w:val="clear" w:pos="7609"/>
              <w:tab w:val="right" w:pos="9026" w:leader="dot"/>
            </w:tabs>
            <w:rPr/>
          </w:pPr>
          <w:hyperlink w:anchor="__RefHeading___Toc8183679_2870459653">
            <w:r>
              <w:rPr>
                <w:webHidden/>
                <w:rStyle w:val="IndexLink"/>
              </w:rPr>
              <w:t>4/5/1/4</w:t>
            </w:r>
            <w:r>
              <w:rPr>
                <w:rStyle w:val="IndexLink"/>
                <w:rtl w:val="true"/>
              </w:rPr>
              <w:t xml:space="preserve">. </w:t>
            </w:r>
            <w:r>
              <w:rPr>
                <w:rStyle w:val="IndexLink"/>
                <w:rtl w:val="true"/>
              </w:rPr>
              <w:t xml:space="preserve">زیر چانه به عنوان حجامت تحت الذقن </w:t>
            </w:r>
            <w:r>
              <w:rPr>
                <w:rStyle w:val="IndexLink"/>
                <w:rtl w:val="true"/>
              </w:rPr>
              <w:t>(</w:t>
            </w:r>
            <w:r>
              <w:rPr>
                <w:rStyle w:val="IndexLink"/>
                <w:rtl w:val="true"/>
              </w:rPr>
              <w:t>درمان بیماری‌های دهان</w:t>
            </w:r>
            <w:r>
              <w:rPr>
                <w:rStyle w:val="IndexLink"/>
                <w:rtl w:val="true"/>
              </w:rPr>
              <w:t>)</w:t>
            </w:r>
            <w:r>
              <w:rPr>
                <w:rStyle w:val="IndexLink"/>
                <w:rtl w:val="true"/>
              </w:rPr>
              <w:t>؛ چهارمین موضع از مواضع شش‌گانه حجامت از منظر روایات</w:t>
            </w:r>
            <w:r>
              <w:rPr>
                <w:rStyle w:val="IndexLink"/>
                <w:rtl w:val="true"/>
              </w:rPr>
              <w:tab/>
            </w:r>
            <w:r>
              <w:rPr>
                <w:rStyle w:val="IndexLink"/>
              </w:rPr>
              <w:t>281</w:t>
            </w:r>
          </w:hyperlink>
        </w:p>
        <w:p>
          <w:pPr>
            <w:pStyle w:val="Contents6"/>
            <w:tabs>
              <w:tab w:val="clear" w:pos="7609"/>
              <w:tab w:val="right" w:pos="9026" w:leader="dot"/>
            </w:tabs>
            <w:rPr/>
          </w:pPr>
          <w:hyperlink w:anchor="__RefHeading___Toc8183681_2870459653">
            <w:r>
              <w:rPr>
                <w:webHidden/>
                <w:rStyle w:val="IndexLink"/>
              </w:rPr>
              <w:t>5/5/1/4</w:t>
            </w:r>
            <w:r>
              <w:rPr>
                <w:rStyle w:val="IndexLink"/>
                <w:rtl w:val="true"/>
              </w:rPr>
              <w:t xml:space="preserve">. </w:t>
            </w:r>
            <w:r>
              <w:rPr>
                <w:rStyle w:val="IndexLink"/>
                <w:rtl w:val="true"/>
              </w:rPr>
              <w:t xml:space="preserve">زیر قوزک پا به عنوان حجامت قدمین </w:t>
            </w:r>
            <w:r>
              <w:rPr>
                <w:rStyle w:val="IndexLink"/>
                <w:rtl w:val="true"/>
              </w:rPr>
              <w:t>(</w:t>
            </w:r>
            <w:r>
              <w:rPr>
                <w:rStyle w:val="IndexLink"/>
                <w:rtl w:val="true"/>
              </w:rPr>
              <w:t>درمان خارش</w:t>
            </w:r>
            <w:r>
              <w:rPr>
                <w:rStyle w:val="IndexLink"/>
                <w:rtl w:val="true"/>
              </w:rPr>
              <w:t>)</w:t>
            </w:r>
            <w:r>
              <w:rPr>
                <w:rStyle w:val="IndexLink"/>
                <w:rtl w:val="true"/>
              </w:rPr>
              <w:t>؛ پنجمین موضع از مواضع شش‌گانه حجامت از منظر روایات</w:t>
            </w:r>
            <w:r>
              <w:rPr>
                <w:rStyle w:val="IndexLink"/>
                <w:rtl w:val="true"/>
              </w:rPr>
              <w:tab/>
            </w:r>
            <w:r>
              <w:rPr>
                <w:rStyle w:val="IndexLink"/>
              </w:rPr>
              <w:t>281</w:t>
            </w:r>
          </w:hyperlink>
        </w:p>
        <w:p>
          <w:pPr>
            <w:pStyle w:val="Contents6"/>
            <w:tabs>
              <w:tab w:val="clear" w:pos="7609"/>
              <w:tab w:val="right" w:pos="9026" w:leader="dot"/>
            </w:tabs>
            <w:rPr/>
          </w:pPr>
          <w:hyperlink w:anchor="__RefHeading___Toc8183683_2870459653">
            <w:r>
              <w:rPr>
                <w:webHidden/>
                <w:rStyle w:val="IndexLink"/>
              </w:rPr>
              <w:t>6/5/1/4</w:t>
            </w:r>
            <w:r>
              <w:rPr>
                <w:rStyle w:val="IndexLink"/>
                <w:rtl w:val="true"/>
              </w:rPr>
              <w:t xml:space="preserve">. </w:t>
            </w:r>
            <w:r>
              <w:rPr>
                <w:rStyle w:val="IndexLink"/>
                <w:rtl w:val="true"/>
              </w:rPr>
              <w:t xml:space="preserve">ساقین </w:t>
            </w:r>
            <w:r>
              <w:rPr>
                <w:rStyle w:val="IndexLink"/>
                <w:rtl w:val="true"/>
              </w:rPr>
              <w:t>(</w:t>
            </w:r>
            <w:r>
              <w:rPr>
                <w:rStyle w:val="IndexLink"/>
                <w:rtl w:val="true"/>
              </w:rPr>
              <w:t>درمان بیماری‌های متعدد از جمله کلیه، مثانه و رحم</w:t>
            </w:r>
            <w:r>
              <w:rPr>
                <w:rStyle w:val="IndexLink"/>
                <w:rtl w:val="true"/>
              </w:rPr>
              <w:t>)</w:t>
            </w:r>
            <w:r>
              <w:rPr>
                <w:rStyle w:val="IndexLink"/>
                <w:rtl w:val="true"/>
              </w:rPr>
              <w:t>؛ ششمین موضع از مواضع شش‌گانه حجامت از منظر روایات</w:t>
            </w:r>
            <w:r>
              <w:rPr>
                <w:rStyle w:val="IndexLink"/>
                <w:rtl w:val="true"/>
              </w:rPr>
              <w:tab/>
            </w:r>
            <w:r>
              <w:rPr>
                <w:rStyle w:val="IndexLink"/>
              </w:rPr>
              <w:t>283</w:t>
            </w:r>
          </w:hyperlink>
        </w:p>
        <w:p>
          <w:pPr>
            <w:pStyle w:val="Contents5"/>
            <w:tabs>
              <w:tab w:val="clear" w:pos="7892"/>
              <w:tab w:val="right" w:pos="9026" w:leader="dot"/>
            </w:tabs>
            <w:rPr/>
          </w:pPr>
          <w:hyperlink w:anchor="__RefHeading___Toc8183685_2870459653">
            <w:r>
              <w:rPr>
                <w:webHidden/>
                <w:rStyle w:val="IndexLink"/>
              </w:rPr>
              <w:t>6/1/4</w:t>
            </w:r>
            <w:r>
              <w:rPr>
                <w:rStyle w:val="IndexLink"/>
                <w:rtl w:val="true"/>
              </w:rPr>
              <w:t xml:space="preserve">. </w:t>
            </w:r>
            <w:r>
              <w:rPr>
                <w:rStyle w:val="IndexLink"/>
                <w:rtl w:val="true"/>
              </w:rPr>
              <w:t xml:space="preserve">اوقات ممدوح و مذموم حجامت پیشگیرانه </w:t>
            </w:r>
            <w:r>
              <w:rPr>
                <w:rStyle w:val="IndexLink"/>
                <w:rtl w:val="true"/>
              </w:rPr>
              <w:t>(</w:t>
            </w:r>
            <w:r>
              <w:rPr>
                <w:rStyle w:val="IndexLink"/>
                <w:rtl w:val="true"/>
              </w:rPr>
              <w:t>شامل روزهای قمری و ایام هفته</w:t>
            </w:r>
            <w:r>
              <w:rPr>
                <w:rStyle w:val="IndexLink"/>
                <w:rtl w:val="true"/>
              </w:rPr>
              <w:t>)</w:t>
            </w:r>
            <w:r>
              <w:rPr>
                <w:rStyle w:val="IndexLink"/>
                <w:rtl w:val="true"/>
              </w:rPr>
              <w:t>؛ ششمین بحث حجامت از منظر روایات</w:t>
            </w:r>
            <w:r>
              <w:rPr>
                <w:rStyle w:val="IndexLink"/>
                <w:rtl w:val="true"/>
              </w:rPr>
              <w:tab/>
            </w:r>
            <w:r>
              <w:rPr>
                <w:rStyle w:val="IndexLink"/>
              </w:rPr>
              <w:t>284</w:t>
            </w:r>
          </w:hyperlink>
        </w:p>
        <w:p>
          <w:pPr>
            <w:pStyle w:val="Contents6"/>
            <w:tabs>
              <w:tab w:val="clear" w:pos="7609"/>
              <w:tab w:val="right" w:pos="9026" w:leader="dot"/>
            </w:tabs>
            <w:rPr/>
          </w:pPr>
          <w:hyperlink w:anchor="__RefHeading___Toc8183687_2870459653">
            <w:r>
              <w:rPr>
                <w:webHidden/>
                <w:rStyle w:val="IndexLink"/>
              </w:rPr>
              <w:t>1/6/1/4</w:t>
            </w:r>
            <w:r>
              <w:rPr>
                <w:rStyle w:val="IndexLink"/>
                <w:rtl w:val="true"/>
              </w:rPr>
              <w:t xml:space="preserve">. </w:t>
            </w:r>
            <w:r>
              <w:rPr>
                <w:rStyle w:val="IndexLink"/>
                <w:rtl w:val="true"/>
              </w:rPr>
              <w:t>حجامت براساس روزهای ماه قمری؛ اولین نوع از اوقات ممدوح و مذموم حجامت از منظر روایات</w:t>
            </w:r>
            <w:r>
              <w:rPr>
                <w:rStyle w:val="IndexLink"/>
                <w:rtl w:val="true"/>
              </w:rPr>
              <w:tab/>
            </w:r>
            <w:r>
              <w:rPr>
                <w:rStyle w:val="IndexLink"/>
              </w:rPr>
              <w:t>284</w:t>
            </w:r>
          </w:hyperlink>
        </w:p>
        <w:p>
          <w:pPr>
            <w:pStyle w:val="Contents6"/>
            <w:tabs>
              <w:tab w:val="clear" w:pos="7609"/>
              <w:tab w:val="right" w:pos="9026" w:leader="dot"/>
            </w:tabs>
            <w:rPr/>
          </w:pPr>
          <w:hyperlink w:anchor="__RefHeading___Toc8183689_2870459653">
            <w:r>
              <w:rPr>
                <w:webHidden/>
                <w:rStyle w:val="IndexLink"/>
              </w:rPr>
              <w:t>1/1/6/1/4</w:t>
            </w:r>
            <w:r>
              <w:rPr>
                <w:rStyle w:val="IndexLink"/>
                <w:rtl w:val="true"/>
              </w:rPr>
              <w:t xml:space="preserve">. </w:t>
            </w:r>
            <w:r>
              <w:rPr>
                <w:rStyle w:val="IndexLink"/>
                <w:rtl w:val="true"/>
              </w:rPr>
              <w:t>حجامت در روزهای</w:t>
            </w:r>
            <w:r>
              <w:rPr>
                <w:rStyle w:val="IndexLink"/>
              </w:rPr>
              <w:t>12</w:t>
            </w:r>
            <w:r>
              <w:rPr>
                <w:rStyle w:val="IndexLink"/>
                <w:rtl w:val="true"/>
              </w:rPr>
              <w:t xml:space="preserve"> </w:t>
            </w:r>
            <w:r>
              <w:rPr>
                <w:rStyle w:val="IndexLink"/>
                <w:rtl w:val="true"/>
              </w:rPr>
              <w:t xml:space="preserve">تا </w:t>
            </w:r>
            <w:r>
              <w:rPr>
                <w:rStyle w:val="IndexLink"/>
              </w:rPr>
              <w:t>15</w:t>
            </w:r>
            <w:r>
              <w:rPr>
                <w:rStyle w:val="IndexLink"/>
                <w:rtl w:val="true"/>
              </w:rPr>
              <w:t xml:space="preserve"> </w:t>
            </w:r>
            <w:r>
              <w:rPr>
                <w:rStyle w:val="IndexLink"/>
                <w:rtl w:val="true"/>
              </w:rPr>
              <w:t xml:space="preserve">ماه قمری </w:t>
            </w:r>
            <w:r>
              <w:rPr>
                <w:rStyle w:val="IndexLink"/>
                <w:rtl w:val="true"/>
              </w:rPr>
              <w:t>(</w:t>
            </w:r>
            <w:r>
              <w:rPr>
                <w:rStyle w:val="IndexLink"/>
                <w:rtl w:val="true"/>
              </w:rPr>
              <w:t>باعث سلامتی بدن</w:t>
            </w:r>
            <w:r>
              <w:rPr>
                <w:rStyle w:val="IndexLink"/>
                <w:rtl w:val="true"/>
              </w:rPr>
              <w:t>)</w:t>
            </w:r>
            <w:r>
              <w:rPr>
                <w:rStyle w:val="IndexLink"/>
                <w:rtl w:val="true"/>
              </w:rPr>
              <w:t>؛ یکی از اوقات ممدوحه حجامت در ماه قمری از منظر روایات</w:t>
            </w:r>
            <w:r>
              <w:rPr>
                <w:rStyle w:val="IndexLink"/>
                <w:rtl w:val="true"/>
              </w:rPr>
              <w:tab/>
            </w:r>
            <w:r>
              <w:rPr>
                <w:rStyle w:val="IndexLink"/>
              </w:rPr>
              <w:t>284</w:t>
            </w:r>
          </w:hyperlink>
        </w:p>
        <w:p>
          <w:pPr>
            <w:pStyle w:val="Contents6"/>
            <w:tabs>
              <w:tab w:val="clear" w:pos="7609"/>
              <w:tab w:val="right" w:pos="9026" w:leader="dot"/>
            </w:tabs>
            <w:rPr/>
          </w:pPr>
          <w:hyperlink w:anchor="__RefHeading___Toc8183691_2870459653">
            <w:r>
              <w:rPr>
                <w:webHidden/>
                <w:rStyle w:val="IndexLink"/>
              </w:rPr>
              <w:t>2/1/6/1/4</w:t>
            </w:r>
            <w:r>
              <w:rPr>
                <w:rStyle w:val="IndexLink"/>
                <w:rtl w:val="true"/>
              </w:rPr>
              <w:t xml:space="preserve">. </w:t>
            </w:r>
            <w:r>
              <w:rPr>
                <w:rStyle w:val="IndexLink"/>
                <w:rtl w:val="true"/>
              </w:rPr>
              <w:t xml:space="preserve">حجامت در روزهای </w:t>
            </w:r>
            <w:r>
              <w:rPr>
                <w:rStyle w:val="IndexLink"/>
              </w:rPr>
              <w:t>15</w:t>
            </w:r>
            <w:r>
              <w:rPr>
                <w:rStyle w:val="IndexLink"/>
                <w:rtl w:val="true"/>
              </w:rPr>
              <w:t xml:space="preserve">، </w:t>
            </w:r>
            <w:r>
              <w:rPr>
                <w:rStyle w:val="IndexLink"/>
              </w:rPr>
              <w:t>17</w:t>
            </w:r>
            <w:r>
              <w:rPr>
                <w:rStyle w:val="IndexLink"/>
                <w:rtl w:val="true"/>
              </w:rPr>
              <w:t xml:space="preserve">، </w:t>
            </w:r>
            <w:r>
              <w:rPr>
                <w:rStyle w:val="IndexLink"/>
              </w:rPr>
              <w:t>19</w:t>
            </w:r>
            <w:r>
              <w:rPr>
                <w:rStyle w:val="IndexLink"/>
                <w:rtl w:val="true"/>
              </w:rPr>
              <w:t xml:space="preserve">، </w:t>
            </w:r>
            <w:r>
              <w:rPr>
                <w:rStyle w:val="IndexLink"/>
              </w:rPr>
              <w:t>21</w:t>
            </w:r>
            <w:r>
              <w:rPr>
                <w:rStyle w:val="IndexLink"/>
                <w:rtl w:val="true"/>
              </w:rPr>
              <w:t xml:space="preserve"> </w:t>
            </w:r>
            <w:r>
              <w:rPr>
                <w:rStyle w:val="IndexLink"/>
                <w:rtl w:val="true"/>
              </w:rPr>
              <w:t xml:space="preserve">ماه قمری </w:t>
            </w:r>
            <w:r>
              <w:rPr>
                <w:rStyle w:val="IndexLink"/>
                <w:rtl w:val="true"/>
              </w:rPr>
              <w:t>(</w:t>
            </w:r>
            <w:r>
              <w:rPr>
                <w:rStyle w:val="IndexLink"/>
                <w:rtl w:val="true"/>
              </w:rPr>
              <w:t>شفا از بیماری‌ها</w:t>
            </w:r>
            <w:r>
              <w:rPr>
                <w:rStyle w:val="IndexLink"/>
                <w:rtl w:val="true"/>
              </w:rPr>
              <w:t>)</w:t>
            </w:r>
            <w:r>
              <w:rPr>
                <w:rStyle w:val="IndexLink"/>
                <w:rtl w:val="true"/>
              </w:rPr>
              <w:t>؛ یکی دیگر از اوقات ممدوحه حجامت در ماه قمری از منظر روایات</w:t>
            </w:r>
            <w:r>
              <w:rPr>
                <w:rStyle w:val="IndexLink"/>
                <w:rtl w:val="true"/>
              </w:rPr>
              <w:tab/>
            </w:r>
            <w:r>
              <w:rPr>
                <w:rStyle w:val="IndexLink"/>
              </w:rPr>
              <w:t>284</w:t>
            </w:r>
          </w:hyperlink>
        </w:p>
        <w:p>
          <w:pPr>
            <w:pStyle w:val="Contents6"/>
            <w:tabs>
              <w:tab w:val="clear" w:pos="7609"/>
              <w:tab w:val="right" w:pos="9026" w:leader="dot"/>
            </w:tabs>
            <w:rPr/>
          </w:pPr>
          <w:hyperlink w:anchor="__RefHeading___Toc8183693_2870459653">
            <w:r>
              <w:rPr>
                <w:webHidden/>
                <w:rStyle w:val="IndexLink"/>
              </w:rPr>
              <w:t>2/6/1/4</w:t>
            </w:r>
            <w:r>
              <w:rPr>
                <w:rStyle w:val="IndexLink"/>
                <w:rtl w:val="true"/>
              </w:rPr>
              <w:t xml:space="preserve">. </w:t>
            </w:r>
            <w:r>
              <w:rPr>
                <w:rStyle w:val="IndexLink"/>
                <w:rtl w:val="true"/>
              </w:rPr>
              <w:t>حجامت براساس روزهای هفته؛ دومین نوع از اوقات ممدوح و مذموم حجامت از منظر روایات</w:t>
            </w:r>
            <w:r>
              <w:rPr>
                <w:rStyle w:val="IndexLink"/>
                <w:rtl w:val="true"/>
              </w:rPr>
              <w:tab/>
            </w:r>
            <w:r>
              <w:rPr>
                <w:rStyle w:val="IndexLink"/>
              </w:rPr>
              <w:t>285</w:t>
            </w:r>
          </w:hyperlink>
        </w:p>
        <w:p>
          <w:pPr>
            <w:pStyle w:val="Contents6"/>
            <w:tabs>
              <w:tab w:val="clear" w:pos="7609"/>
              <w:tab w:val="right" w:pos="9026" w:leader="dot"/>
            </w:tabs>
            <w:rPr/>
          </w:pPr>
          <w:hyperlink w:anchor="__RefHeading___Toc8183695_2870459653">
            <w:r>
              <w:rPr>
                <w:webHidden/>
                <w:rStyle w:val="IndexLink"/>
              </w:rPr>
              <w:t>1/2/6/1/4</w:t>
            </w:r>
            <w:r>
              <w:rPr>
                <w:rStyle w:val="IndexLink"/>
                <w:rtl w:val="true"/>
              </w:rPr>
              <w:t xml:space="preserve">. </w:t>
            </w:r>
            <w:r>
              <w:rPr>
                <w:rStyle w:val="IndexLink"/>
                <w:rtl w:val="true"/>
              </w:rPr>
              <w:t xml:space="preserve">شنبه </w:t>
            </w:r>
            <w:r>
              <w:rPr>
                <w:rStyle w:val="IndexLink"/>
                <w:rtl w:val="true"/>
              </w:rPr>
              <w:t>(</w:t>
            </w:r>
            <w:r>
              <w:rPr>
                <w:rStyle w:val="IndexLink"/>
                <w:rtl w:val="true"/>
              </w:rPr>
              <w:t>باعث ناتوانی و پیسی</w:t>
            </w:r>
            <w:r>
              <w:rPr>
                <w:rStyle w:val="IndexLink"/>
                <w:rtl w:val="true"/>
              </w:rPr>
              <w:t>)</w:t>
            </w:r>
            <w:r>
              <w:rPr>
                <w:rStyle w:val="IndexLink"/>
                <w:rtl w:val="true"/>
              </w:rPr>
              <w:t>؛ یکی از روزهای مذمومه حجامت در ایام هفته از منظر روایات</w:t>
            </w:r>
            <w:r>
              <w:rPr>
                <w:rStyle w:val="IndexLink"/>
                <w:rtl w:val="true"/>
              </w:rPr>
              <w:tab/>
            </w:r>
            <w:r>
              <w:rPr>
                <w:rStyle w:val="IndexLink"/>
              </w:rPr>
              <w:t>285</w:t>
            </w:r>
          </w:hyperlink>
        </w:p>
        <w:p>
          <w:pPr>
            <w:pStyle w:val="Contents6"/>
            <w:tabs>
              <w:tab w:val="clear" w:pos="7609"/>
              <w:tab w:val="right" w:pos="9026" w:leader="dot"/>
            </w:tabs>
            <w:rPr/>
          </w:pPr>
          <w:hyperlink w:anchor="__RefHeading___Toc8183697_2870459653">
            <w:r>
              <w:rPr>
                <w:webHidden/>
                <w:rStyle w:val="IndexLink"/>
              </w:rPr>
              <w:t>2/2/6/1/4</w:t>
            </w:r>
            <w:r>
              <w:rPr>
                <w:rStyle w:val="IndexLink"/>
                <w:rtl w:val="true"/>
              </w:rPr>
              <w:t xml:space="preserve">. </w:t>
            </w:r>
            <w:r>
              <w:rPr>
                <w:rStyle w:val="IndexLink"/>
                <w:rtl w:val="true"/>
              </w:rPr>
              <w:t xml:space="preserve">یکشنبه </w:t>
            </w:r>
            <w:r>
              <w:rPr>
                <w:rStyle w:val="IndexLink"/>
                <w:rtl w:val="true"/>
              </w:rPr>
              <w:t>(</w:t>
            </w:r>
            <w:r>
              <w:rPr>
                <w:rStyle w:val="IndexLink"/>
                <w:rtl w:val="true"/>
              </w:rPr>
              <w:t xml:space="preserve">باعث شفای بیماری‌ها و روز حجامت اهل‌بیت علیهم السلام </w:t>
            </w:r>
            <w:r>
              <w:rPr>
                <w:rStyle w:val="IndexLink"/>
                <w:rtl w:val="true"/>
              </w:rPr>
              <w:t>)</w:t>
            </w:r>
            <w:r>
              <w:rPr>
                <w:rStyle w:val="IndexLink"/>
                <w:rtl w:val="true"/>
              </w:rPr>
              <w:t>؛ یکی از روزهای ممدوحه حجامت در ایام هفته از منظر روایات</w:t>
            </w:r>
            <w:r>
              <w:rPr>
                <w:rStyle w:val="IndexLink"/>
                <w:rtl w:val="true"/>
              </w:rPr>
              <w:tab/>
            </w:r>
            <w:r>
              <w:rPr>
                <w:rStyle w:val="IndexLink"/>
              </w:rPr>
              <w:t>286</w:t>
            </w:r>
          </w:hyperlink>
        </w:p>
        <w:p>
          <w:pPr>
            <w:pStyle w:val="Contents6"/>
            <w:tabs>
              <w:tab w:val="clear" w:pos="7609"/>
              <w:tab w:val="right" w:pos="9026" w:leader="dot"/>
            </w:tabs>
            <w:rPr/>
          </w:pPr>
          <w:hyperlink w:anchor="__RefHeading___Toc8183699_2870459653">
            <w:r>
              <w:rPr>
                <w:webHidden/>
                <w:rStyle w:val="IndexLink"/>
              </w:rPr>
              <w:t>3/2/6/1/4</w:t>
            </w:r>
            <w:r>
              <w:rPr>
                <w:rStyle w:val="IndexLink"/>
                <w:rtl w:val="true"/>
              </w:rPr>
              <w:t xml:space="preserve">. </w:t>
            </w:r>
            <w:r>
              <w:rPr>
                <w:rStyle w:val="IndexLink"/>
                <w:rtl w:val="true"/>
              </w:rPr>
              <w:t xml:space="preserve">دو‌شنبه </w:t>
            </w:r>
            <w:r>
              <w:rPr>
                <w:rStyle w:val="IndexLink"/>
                <w:rtl w:val="true"/>
              </w:rPr>
              <w:t>(</w:t>
            </w:r>
            <w:r>
              <w:rPr>
                <w:rStyle w:val="IndexLink"/>
                <w:rtl w:val="true"/>
              </w:rPr>
              <w:t>باعث بیرون‌رفتن بیماری‌ها و روز حجامت اهل‌بیت علیهم السلام و دوستانشان</w:t>
            </w:r>
            <w:r>
              <w:rPr>
                <w:rStyle w:val="IndexLink"/>
                <w:rtl w:val="true"/>
              </w:rPr>
              <w:t>)</w:t>
            </w:r>
            <w:r>
              <w:rPr>
                <w:rStyle w:val="IndexLink"/>
                <w:rtl w:val="true"/>
              </w:rPr>
              <w:t>؛ یکی از روزهای ممدوحه حجامت در ایام هفته از منظر روایات</w:t>
            </w:r>
            <w:r>
              <w:rPr>
                <w:rStyle w:val="IndexLink"/>
                <w:rtl w:val="true"/>
              </w:rPr>
              <w:tab/>
            </w:r>
            <w:r>
              <w:rPr>
                <w:rStyle w:val="IndexLink"/>
              </w:rPr>
              <w:t>287</w:t>
            </w:r>
          </w:hyperlink>
        </w:p>
        <w:p>
          <w:pPr>
            <w:pStyle w:val="Contents6"/>
            <w:tabs>
              <w:tab w:val="clear" w:pos="7609"/>
              <w:tab w:val="right" w:pos="9026" w:leader="dot"/>
            </w:tabs>
            <w:rPr/>
          </w:pPr>
          <w:hyperlink w:anchor="__RefHeading___Toc8183701_2870459653">
            <w:r>
              <w:rPr>
                <w:webHidden/>
                <w:rStyle w:val="IndexLink"/>
              </w:rPr>
              <w:t>4/2/6/1/4</w:t>
            </w:r>
            <w:r>
              <w:rPr>
                <w:rStyle w:val="IndexLink"/>
                <w:rtl w:val="true"/>
              </w:rPr>
              <w:t xml:space="preserve">. </w:t>
            </w:r>
            <w:r>
              <w:rPr>
                <w:rStyle w:val="IndexLink"/>
                <w:rtl w:val="true"/>
              </w:rPr>
              <w:t xml:space="preserve">سه‌شنبه </w:t>
            </w:r>
            <w:r>
              <w:rPr>
                <w:rStyle w:val="IndexLink"/>
                <w:rtl w:val="true"/>
              </w:rPr>
              <w:t>(</w:t>
            </w:r>
            <w:r>
              <w:rPr>
                <w:rStyle w:val="IndexLink"/>
                <w:rtl w:val="true"/>
              </w:rPr>
              <w:t>وجود داشتن ساعتی که درآن خون بند نمی‌آید</w:t>
            </w:r>
            <w:r>
              <w:rPr>
                <w:rStyle w:val="IndexLink"/>
                <w:rtl w:val="true"/>
              </w:rPr>
              <w:t>)</w:t>
            </w:r>
            <w:r>
              <w:rPr>
                <w:rStyle w:val="IndexLink"/>
                <w:rtl w:val="true"/>
              </w:rPr>
              <w:t>؛ یکی از روزهای مذمومه حجامت در ایام هفته از منظر روایات</w:t>
            </w:r>
            <w:r>
              <w:rPr>
                <w:rStyle w:val="IndexLink"/>
                <w:rtl w:val="true"/>
              </w:rPr>
              <w:tab/>
            </w:r>
            <w:r>
              <w:rPr>
                <w:rStyle w:val="IndexLink"/>
              </w:rPr>
              <w:t>289</w:t>
            </w:r>
          </w:hyperlink>
        </w:p>
        <w:p>
          <w:pPr>
            <w:pStyle w:val="Contents6"/>
            <w:tabs>
              <w:tab w:val="clear" w:pos="7609"/>
              <w:tab w:val="right" w:pos="9026" w:leader="dot"/>
            </w:tabs>
            <w:rPr/>
          </w:pPr>
          <w:hyperlink w:anchor="__RefHeading___Toc8183703_2870459653">
            <w:r>
              <w:rPr>
                <w:webHidden/>
                <w:rStyle w:val="IndexLink"/>
              </w:rPr>
              <w:t>5/2/6/1/4</w:t>
            </w:r>
            <w:r>
              <w:rPr>
                <w:rStyle w:val="IndexLink"/>
                <w:rtl w:val="true"/>
              </w:rPr>
              <w:t xml:space="preserve">. </w:t>
            </w:r>
            <w:r>
              <w:rPr>
                <w:rStyle w:val="IndexLink"/>
                <w:rtl w:val="true"/>
              </w:rPr>
              <w:t xml:space="preserve">چهارشنبه </w:t>
            </w:r>
            <w:r>
              <w:rPr>
                <w:rStyle w:val="IndexLink"/>
                <w:rtl w:val="true"/>
              </w:rPr>
              <w:t>(</w:t>
            </w:r>
            <w:r>
              <w:rPr>
                <w:rStyle w:val="IndexLink"/>
                <w:rtl w:val="true"/>
              </w:rPr>
              <w:t>داشتن ضررهای متعدد</w:t>
            </w:r>
            <w:r>
              <w:rPr>
                <w:rStyle w:val="IndexLink"/>
                <w:rtl w:val="true"/>
              </w:rPr>
              <w:t>)</w:t>
            </w:r>
            <w:r>
              <w:rPr>
                <w:rStyle w:val="IndexLink"/>
                <w:rtl w:val="true"/>
              </w:rPr>
              <w:t>؛ یکی از روزهای مذمومه حجامت در ایام هفته از منظر روایات</w:t>
            </w:r>
            <w:r>
              <w:rPr>
                <w:rStyle w:val="IndexLink"/>
                <w:rtl w:val="true"/>
              </w:rPr>
              <w:tab/>
            </w:r>
            <w:r>
              <w:rPr>
                <w:rStyle w:val="IndexLink"/>
              </w:rPr>
              <w:t>290</w:t>
            </w:r>
          </w:hyperlink>
        </w:p>
        <w:p>
          <w:pPr>
            <w:pStyle w:val="Contents6"/>
            <w:tabs>
              <w:tab w:val="clear" w:pos="7609"/>
              <w:tab w:val="right" w:pos="9026" w:leader="dot"/>
            </w:tabs>
            <w:rPr/>
          </w:pPr>
          <w:hyperlink w:anchor="__RefHeading___Toc8183705_2870459653">
            <w:r>
              <w:rPr>
                <w:webHidden/>
                <w:rStyle w:val="IndexLink"/>
              </w:rPr>
              <w:t>6/2/6/1/4</w:t>
            </w:r>
            <w:r>
              <w:rPr>
                <w:rStyle w:val="IndexLink"/>
                <w:rtl w:val="true"/>
              </w:rPr>
              <w:t xml:space="preserve">. </w:t>
            </w:r>
            <w:r>
              <w:rPr>
                <w:rStyle w:val="IndexLink"/>
                <w:rtl w:val="true"/>
              </w:rPr>
              <w:t>پنج‌شنبه</w:t>
            </w:r>
            <w:r>
              <w:rPr>
                <w:rStyle w:val="IndexLink"/>
                <w:rtl w:val="true"/>
              </w:rPr>
              <w:t>(</w:t>
            </w:r>
            <w:r>
              <w:rPr>
                <w:rStyle w:val="IndexLink"/>
                <w:rtl w:val="true"/>
              </w:rPr>
              <w:t>باعث بیرون‌رفتن بیماری‌ها</w:t>
            </w:r>
            <w:r>
              <w:rPr>
                <w:rStyle w:val="IndexLink"/>
                <w:rtl w:val="true"/>
              </w:rPr>
              <w:t>)</w:t>
            </w:r>
            <w:r>
              <w:rPr>
                <w:rStyle w:val="IndexLink"/>
                <w:rtl w:val="true"/>
              </w:rPr>
              <w:t>؛ یکی از روزهای ممدوحه حجامت در ایام هفته از منظر روایات</w:t>
            </w:r>
            <w:r>
              <w:rPr>
                <w:rStyle w:val="IndexLink"/>
                <w:rtl w:val="true"/>
              </w:rPr>
              <w:tab/>
            </w:r>
            <w:r>
              <w:rPr>
                <w:rStyle w:val="IndexLink"/>
              </w:rPr>
              <w:t>292</w:t>
            </w:r>
          </w:hyperlink>
        </w:p>
        <w:p>
          <w:pPr>
            <w:pStyle w:val="Contents6"/>
            <w:tabs>
              <w:tab w:val="clear" w:pos="7609"/>
              <w:tab w:val="right" w:pos="9026" w:leader="dot"/>
            </w:tabs>
            <w:rPr/>
          </w:pPr>
          <w:hyperlink w:anchor="__RefHeading___Toc8183707_2870459653">
            <w:r>
              <w:rPr>
                <w:webHidden/>
                <w:rStyle w:val="IndexLink"/>
              </w:rPr>
              <w:t>7/2/6/1/4</w:t>
            </w:r>
            <w:r>
              <w:rPr>
                <w:rStyle w:val="IndexLink"/>
                <w:rtl w:val="true"/>
              </w:rPr>
              <w:t xml:space="preserve">. </w:t>
            </w:r>
            <w:r>
              <w:rPr>
                <w:rStyle w:val="IndexLink"/>
                <w:rtl w:val="true"/>
              </w:rPr>
              <w:t>جمعه؛ یکی از روزهای مذمومه حجامت در ایام هفته از منظر روایات</w:t>
            </w:r>
            <w:r>
              <w:rPr>
                <w:rStyle w:val="IndexLink"/>
                <w:rtl w:val="true"/>
              </w:rPr>
              <w:tab/>
            </w:r>
            <w:r>
              <w:rPr>
                <w:rStyle w:val="IndexLink"/>
              </w:rPr>
              <w:t>294</w:t>
            </w:r>
          </w:hyperlink>
        </w:p>
        <w:p>
          <w:pPr>
            <w:pStyle w:val="Contents6"/>
            <w:tabs>
              <w:tab w:val="clear" w:pos="7609"/>
              <w:tab w:val="right" w:pos="9026" w:leader="dot"/>
            </w:tabs>
            <w:rPr/>
          </w:pPr>
          <w:hyperlink w:anchor="__RefHeading___Toc8183709_2870459653">
            <w:r>
              <w:rPr>
                <w:webHidden/>
                <w:rStyle w:val="IndexLink"/>
              </w:rPr>
              <w:t>3/6/1/4</w:t>
            </w:r>
            <w:r>
              <w:rPr>
                <w:rStyle w:val="IndexLink"/>
                <w:rtl w:val="true"/>
              </w:rPr>
              <w:t xml:space="preserve">. </w:t>
            </w:r>
            <w:r>
              <w:rPr>
                <w:rStyle w:val="IndexLink"/>
                <w:rtl w:val="true"/>
              </w:rPr>
              <w:t>حجامت براساس سن انسان؛ سومین نوع از اوقات حجامت از منظر روایات</w:t>
            </w:r>
            <w:r>
              <w:rPr>
                <w:rStyle w:val="IndexLink"/>
                <w:rtl w:val="true"/>
              </w:rPr>
              <w:tab/>
            </w:r>
            <w:r>
              <w:rPr>
                <w:rStyle w:val="IndexLink"/>
              </w:rPr>
              <w:t>295</w:t>
            </w:r>
          </w:hyperlink>
        </w:p>
        <w:p>
          <w:pPr>
            <w:pStyle w:val="Contents5"/>
            <w:tabs>
              <w:tab w:val="clear" w:pos="7892"/>
              <w:tab w:val="right" w:pos="9026" w:leader="dot"/>
            </w:tabs>
            <w:rPr/>
          </w:pPr>
          <w:hyperlink w:anchor="__RefHeading___Toc8183711_2870459653">
            <w:r>
              <w:rPr>
                <w:webHidden/>
                <w:rStyle w:val="IndexLink"/>
              </w:rPr>
              <w:t>7/1/4</w:t>
            </w:r>
            <w:r>
              <w:rPr>
                <w:rStyle w:val="IndexLink"/>
                <w:rtl w:val="true"/>
              </w:rPr>
              <w:t xml:space="preserve">. </w:t>
            </w:r>
            <w:r>
              <w:rPr>
                <w:rStyle w:val="IndexLink"/>
                <w:rtl w:val="true"/>
              </w:rPr>
              <w:t xml:space="preserve">بررسی محدوده سنی حجامت </w:t>
            </w:r>
            <w:r>
              <w:rPr>
                <w:rStyle w:val="IndexLink"/>
                <w:rtl w:val="true"/>
              </w:rPr>
              <w:t>(</w:t>
            </w:r>
            <w:r>
              <w:rPr>
                <w:rStyle w:val="IndexLink"/>
                <w:rtl w:val="true"/>
              </w:rPr>
              <w:t>از چهار‌ماهگی تا آخر عمر</w:t>
            </w:r>
            <w:r>
              <w:rPr>
                <w:rStyle w:val="IndexLink"/>
                <w:rtl w:val="true"/>
              </w:rPr>
              <w:t>)</w:t>
            </w:r>
            <w:r>
              <w:rPr>
                <w:rStyle w:val="IndexLink"/>
                <w:rtl w:val="true"/>
              </w:rPr>
              <w:t>؛ هفتمین بحث حجامت از منظر روایات</w:t>
            </w:r>
            <w:r>
              <w:rPr>
                <w:rStyle w:val="IndexLink"/>
                <w:rtl w:val="true"/>
              </w:rPr>
              <w:tab/>
            </w:r>
            <w:r>
              <w:rPr>
                <w:rStyle w:val="IndexLink"/>
              </w:rPr>
              <w:t>296</w:t>
            </w:r>
          </w:hyperlink>
        </w:p>
        <w:p>
          <w:pPr>
            <w:pStyle w:val="Contents5"/>
            <w:tabs>
              <w:tab w:val="clear" w:pos="7892"/>
              <w:tab w:val="right" w:pos="9026" w:leader="dot"/>
            </w:tabs>
            <w:rPr/>
          </w:pPr>
          <w:hyperlink w:anchor="__RefHeading___Toc8183713_2870459653">
            <w:r>
              <w:rPr>
                <w:webHidden/>
                <w:rStyle w:val="IndexLink"/>
              </w:rPr>
              <w:t>8/1/4</w:t>
            </w:r>
            <w:r>
              <w:rPr>
                <w:rStyle w:val="IndexLink"/>
                <w:rtl w:val="true"/>
              </w:rPr>
              <w:t xml:space="preserve">. </w:t>
            </w:r>
            <w:r>
              <w:rPr>
                <w:rStyle w:val="IndexLink"/>
                <w:rtl w:val="true"/>
              </w:rPr>
              <w:t xml:space="preserve">آداب قبل حجامت </w:t>
            </w:r>
            <w:r>
              <w:rPr>
                <w:rStyle w:val="IndexLink"/>
                <w:rtl w:val="true"/>
              </w:rPr>
              <w:t>(</w:t>
            </w:r>
            <w:r>
              <w:rPr>
                <w:rStyle w:val="IndexLink"/>
                <w:rtl w:val="true"/>
              </w:rPr>
              <w:t>شامل سیری، عدم جماع، هوای صاف و خوردن انار</w:t>
            </w:r>
            <w:r>
              <w:rPr>
                <w:rStyle w:val="IndexLink"/>
                <w:rtl w:val="true"/>
              </w:rPr>
              <w:t>)</w:t>
            </w:r>
            <w:r>
              <w:rPr>
                <w:rStyle w:val="IndexLink"/>
                <w:rtl w:val="true"/>
              </w:rPr>
              <w:t>؛ هشتمین بحث حجامت از منظر روایات</w:t>
            </w:r>
            <w:r>
              <w:rPr>
                <w:rStyle w:val="IndexLink"/>
                <w:rtl w:val="true"/>
              </w:rPr>
              <w:tab/>
            </w:r>
            <w:r>
              <w:rPr>
                <w:rStyle w:val="IndexLink"/>
              </w:rPr>
              <w:t>297</w:t>
            </w:r>
          </w:hyperlink>
        </w:p>
        <w:p>
          <w:pPr>
            <w:pStyle w:val="Contents6"/>
            <w:tabs>
              <w:tab w:val="clear" w:pos="7609"/>
              <w:tab w:val="right" w:pos="9026" w:leader="dot"/>
            </w:tabs>
            <w:rPr/>
          </w:pPr>
          <w:hyperlink w:anchor="__RefHeading___Toc8183715_2870459653">
            <w:r>
              <w:rPr>
                <w:webHidden/>
                <w:rStyle w:val="IndexLink"/>
              </w:rPr>
              <w:t>1/8/1/4</w:t>
            </w:r>
            <w:r>
              <w:rPr>
                <w:rStyle w:val="IndexLink"/>
                <w:rtl w:val="true"/>
              </w:rPr>
              <w:t xml:space="preserve">. </w:t>
            </w:r>
            <w:r>
              <w:rPr>
                <w:rStyle w:val="IndexLink"/>
                <w:rtl w:val="true"/>
              </w:rPr>
              <w:t xml:space="preserve">سیری </w:t>
            </w:r>
            <w:r>
              <w:rPr>
                <w:rStyle w:val="IndexLink"/>
                <w:rtl w:val="true"/>
              </w:rPr>
              <w:t>(</w:t>
            </w:r>
            <w:r>
              <w:rPr>
                <w:rStyle w:val="IndexLink"/>
                <w:rtl w:val="true"/>
              </w:rPr>
              <w:t>باعث نیرومند شدن بدن و خونگیری بهتر</w:t>
            </w:r>
            <w:r>
              <w:rPr>
                <w:rStyle w:val="IndexLink"/>
                <w:rtl w:val="true"/>
              </w:rPr>
              <w:t>)</w:t>
            </w:r>
            <w:r>
              <w:rPr>
                <w:rStyle w:val="IndexLink"/>
                <w:rtl w:val="true"/>
              </w:rPr>
              <w:t>؛ یکی از آداب قبل حجامت از منظر روایات</w:t>
            </w:r>
            <w:r>
              <w:rPr>
                <w:rStyle w:val="IndexLink"/>
                <w:rtl w:val="true"/>
              </w:rPr>
              <w:tab/>
            </w:r>
            <w:r>
              <w:rPr>
                <w:rStyle w:val="IndexLink"/>
              </w:rPr>
              <w:t>297</w:t>
            </w:r>
          </w:hyperlink>
        </w:p>
        <w:p>
          <w:pPr>
            <w:pStyle w:val="Contents6"/>
            <w:tabs>
              <w:tab w:val="clear" w:pos="7609"/>
              <w:tab w:val="right" w:pos="9026" w:leader="dot"/>
            </w:tabs>
            <w:rPr/>
          </w:pPr>
          <w:hyperlink w:anchor="__RefHeading___Toc8183717_2870459653">
            <w:r>
              <w:rPr>
                <w:webHidden/>
                <w:rStyle w:val="IndexLink"/>
              </w:rPr>
              <w:t>2/8/1/4</w:t>
            </w:r>
            <w:r>
              <w:rPr>
                <w:rStyle w:val="IndexLink"/>
                <w:rtl w:val="true"/>
              </w:rPr>
              <w:t xml:space="preserve">. </w:t>
            </w:r>
            <w:r>
              <w:rPr>
                <w:rStyle w:val="IndexLink"/>
                <w:rtl w:val="true"/>
              </w:rPr>
              <w:t>عدم همبستری تا دوازده ساعت؛ یکی از آداب قبل حجامت از منظر روایات</w:t>
            </w:r>
            <w:r>
              <w:rPr>
                <w:rStyle w:val="IndexLink"/>
                <w:rtl w:val="true"/>
              </w:rPr>
              <w:tab/>
            </w:r>
            <w:r>
              <w:rPr>
                <w:rStyle w:val="IndexLink"/>
              </w:rPr>
              <w:t>298</w:t>
            </w:r>
          </w:hyperlink>
        </w:p>
        <w:p>
          <w:pPr>
            <w:pStyle w:val="Contents6"/>
            <w:tabs>
              <w:tab w:val="clear" w:pos="7609"/>
              <w:tab w:val="right" w:pos="9026" w:leader="dot"/>
            </w:tabs>
            <w:rPr/>
          </w:pPr>
          <w:hyperlink w:anchor="__RefHeading___Toc8183719_2870459653">
            <w:r>
              <w:rPr>
                <w:webHidden/>
                <w:rStyle w:val="IndexLink"/>
              </w:rPr>
              <w:t>3/8/1/4</w:t>
            </w:r>
            <w:r>
              <w:rPr>
                <w:rStyle w:val="IndexLink"/>
                <w:rtl w:val="true"/>
              </w:rPr>
              <w:t xml:space="preserve">. </w:t>
            </w:r>
            <w:r>
              <w:rPr>
                <w:rStyle w:val="IndexLink"/>
                <w:rtl w:val="true"/>
              </w:rPr>
              <w:t>هوای صاف و روشن؛ یکی از آداب قبل حجامت از منظر روایات</w:t>
            </w:r>
            <w:r>
              <w:rPr>
                <w:rStyle w:val="IndexLink"/>
                <w:rtl w:val="true"/>
              </w:rPr>
              <w:tab/>
            </w:r>
            <w:r>
              <w:rPr>
                <w:rStyle w:val="IndexLink"/>
              </w:rPr>
              <w:t>298</w:t>
            </w:r>
          </w:hyperlink>
        </w:p>
        <w:p>
          <w:pPr>
            <w:pStyle w:val="Contents6"/>
            <w:tabs>
              <w:tab w:val="clear" w:pos="7609"/>
              <w:tab w:val="right" w:pos="9026" w:leader="dot"/>
            </w:tabs>
            <w:rPr/>
          </w:pPr>
          <w:hyperlink w:anchor="__RefHeading___Toc8183721_2870459653">
            <w:r>
              <w:rPr>
                <w:webHidden/>
                <w:rStyle w:val="IndexLink"/>
              </w:rPr>
              <w:t>4/8/1/4</w:t>
            </w:r>
            <w:r>
              <w:rPr>
                <w:rStyle w:val="IndexLink"/>
                <w:rtl w:val="true"/>
              </w:rPr>
              <w:t xml:space="preserve">. </w:t>
            </w:r>
            <w:r>
              <w:rPr>
                <w:rStyle w:val="IndexLink"/>
                <w:rtl w:val="true"/>
              </w:rPr>
              <w:t>خوردن انار؛ یکی از آداب قبل حجامت از منظر روایات</w:t>
            </w:r>
            <w:r>
              <w:rPr>
                <w:rStyle w:val="IndexLink"/>
                <w:rtl w:val="true"/>
              </w:rPr>
              <w:tab/>
            </w:r>
            <w:r>
              <w:rPr>
                <w:rStyle w:val="IndexLink"/>
              </w:rPr>
              <w:t>298</w:t>
            </w:r>
          </w:hyperlink>
        </w:p>
        <w:p>
          <w:pPr>
            <w:pStyle w:val="Contents5"/>
            <w:tabs>
              <w:tab w:val="clear" w:pos="7892"/>
              <w:tab w:val="right" w:pos="9026" w:leader="dot"/>
            </w:tabs>
            <w:rPr/>
          </w:pPr>
          <w:hyperlink w:anchor="__RefHeading___Toc8183723_2870459653">
            <w:r>
              <w:rPr>
                <w:webHidden/>
                <w:rStyle w:val="IndexLink"/>
              </w:rPr>
              <w:t>9/1/4</w:t>
            </w:r>
            <w:r>
              <w:rPr>
                <w:rStyle w:val="IndexLink"/>
                <w:rtl w:val="true"/>
              </w:rPr>
              <w:t xml:space="preserve">. </w:t>
            </w:r>
            <w:r>
              <w:rPr>
                <w:rStyle w:val="IndexLink"/>
                <w:rtl w:val="true"/>
              </w:rPr>
              <w:t>آداب هنگام حجامت؛ نهمین بحث حجامت از منظر روایات</w:t>
            </w:r>
            <w:r>
              <w:rPr>
                <w:rStyle w:val="IndexLink"/>
                <w:rtl w:val="true"/>
              </w:rPr>
              <w:tab/>
            </w:r>
            <w:r>
              <w:rPr>
                <w:rStyle w:val="IndexLink"/>
              </w:rPr>
              <w:t>299</w:t>
            </w:r>
          </w:hyperlink>
        </w:p>
        <w:p>
          <w:pPr>
            <w:pStyle w:val="Contents6"/>
            <w:tabs>
              <w:tab w:val="clear" w:pos="7609"/>
              <w:tab w:val="right" w:pos="9026" w:leader="dot"/>
            </w:tabs>
            <w:rPr/>
          </w:pPr>
          <w:hyperlink w:anchor="__RefHeading___Toc8183725_2870459653">
            <w:r>
              <w:rPr>
                <w:webHidden/>
                <w:rStyle w:val="IndexLink"/>
              </w:rPr>
              <w:t>1/9/1/4</w:t>
            </w:r>
            <w:r>
              <w:rPr>
                <w:rStyle w:val="IndexLink"/>
                <w:rtl w:val="true"/>
              </w:rPr>
              <w:t xml:space="preserve">. </w:t>
            </w:r>
            <w:r>
              <w:rPr>
                <w:rStyle w:val="IndexLink"/>
                <w:rtl w:val="true"/>
              </w:rPr>
              <w:t xml:space="preserve">چهار زانو نشستن و خواندن دعا </w:t>
            </w:r>
            <w:r>
              <w:rPr>
                <w:rStyle w:val="IndexLink"/>
                <w:rtl w:val="true"/>
              </w:rPr>
              <w:t>(</w:t>
            </w:r>
            <w:r>
              <w:rPr>
                <w:rStyle w:val="IndexLink"/>
                <w:rtl w:val="true"/>
              </w:rPr>
              <w:t>باعث دور شدن سوء</w:t>
            </w:r>
            <w:r>
              <w:rPr>
                <w:rStyle w:val="IndexLink"/>
                <w:rtl w:val="true"/>
              </w:rPr>
              <w:t>)</w:t>
            </w:r>
            <w:r>
              <w:rPr>
                <w:rStyle w:val="IndexLink"/>
                <w:rtl w:val="true"/>
              </w:rPr>
              <w:t>؛ یکی از آداب هنگام حجامت از منظر روایات</w:t>
            </w:r>
            <w:r>
              <w:rPr>
                <w:rStyle w:val="IndexLink"/>
                <w:rtl w:val="true"/>
              </w:rPr>
              <w:tab/>
            </w:r>
            <w:r>
              <w:rPr>
                <w:rStyle w:val="IndexLink"/>
              </w:rPr>
              <w:t>299</w:t>
            </w:r>
          </w:hyperlink>
        </w:p>
        <w:p>
          <w:pPr>
            <w:pStyle w:val="Contents6"/>
            <w:tabs>
              <w:tab w:val="clear" w:pos="7609"/>
              <w:tab w:val="right" w:pos="9026" w:leader="dot"/>
            </w:tabs>
            <w:rPr/>
          </w:pPr>
          <w:hyperlink w:anchor="__RefHeading___Toc8183727_2870459653">
            <w:r>
              <w:rPr>
                <w:webHidden/>
                <w:rStyle w:val="IndexLink"/>
              </w:rPr>
              <w:t>2/9/1/4</w:t>
            </w:r>
            <w:r>
              <w:rPr>
                <w:rStyle w:val="IndexLink"/>
                <w:rtl w:val="true"/>
              </w:rPr>
              <w:t xml:space="preserve">. </w:t>
            </w:r>
            <w:r>
              <w:rPr>
                <w:rStyle w:val="IndexLink"/>
                <w:rtl w:val="true"/>
              </w:rPr>
              <w:t>روش بادکشی آهسته به زیاد؛ یکی از آداب هنگام حجامت از منظر روایات</w:t>
            </w:r>
            <w:r>
              <w:rPr>
                <w:rStyle w:val="IndexLink"/>
                <w:rtl w:val="true"/>
              </w:rPr>
              <w:tab/>
            </w:r>
            <w:r>
              <w:rPr>
                <w:rStyle w:val="IndexLink"/>
              </w:rPr>
              <w:t>300</w:t>
            </w:r>
          </w:hyperlink>
        </w:p>
        <w:p>
          <w:pPr>
            <w:pStyle w:val="Contents6"/>
            <w:tabs>
              <w:tab w:val="clear" w:pos="7609"/>
              <w:tab w:val="right" w:pos="9026" w:leader="dot"/>
            </w:tabs>
            <w:rPr/>
          </w:pPr>
          <w:hyperlink w:anchor="__RefHeading___Toc8183729_2870459653">
            <w:r>
              <w:rPr>
                <w:webHidden/>
                <w:rStyle w:val="IndexLink"/>
              </w:rPr>
              <w:t>3/9/1/4</w:t>
            </w:r>
            <w:r>
              <w:rPr>
                <w:rStyle w:val="IndexLink"/>
                <w:rtl w:val="true"/>
              </w:rPr>
              <w:t xml:space="preserve">. </w:t>
            </w:r>
            <w:r>
              <w:rPr>
                <w:rStyle w:val="IndexLink"/>
                <w:rtl w:val="true"/>
              </w:rPr>
              <w:t>روغن مالی موضع حجامت؛ یکی از آداب هنگام حجامت از منظر روایات</w:t>
            </w:r>
            <w:r>
              <w:rPr>
                <w:rStyle w:val="IndexLink"/>
                <w:rtl w:val="true"/>
              </w:rPr>
              <w:tab/>
            </w:r>
            <w:r>
              <w:rPr>
                <w:rStyle w:val="IndexLink"/>
              </w:rPr>
              <w:t>300</w:t>
            </w:r>
          </w:hyperlink>
        </w:p>
        <w:p>
          <w:pPr>
            <w:pStyle w:val="Contents6"/>
            <w:tabs>
              <w:tab w:val="clear" w:pos="7609"/>
              <w:tab w:val="right" w:pos="9026" w:leader="dot"/>
            </w:tabs>
            <w:rPr/>
          </w:pPr>
          <w:hyperlink w:anchor="__RefHeading___Toc8183731_2870459653">
            <w:r>
              <w:rPr>
                <w:webHidden/>
                <w:rStyle w:val="IndexLink"/>
              </w:rPr>
              <w:t>4/9/1/4</w:t>
            </w:r>
            <w:r>
              <w:rPr>
                <w:rStyle w:val="IndexLink"/>
                <w:rtl w:val="true"/>
              </w:rPr>
              <w:t xml:space="preserve">. </w:t>
            </w:r>
            <w:r>
              <w:rPr>
                <w:rStyle w:val="IndexLink"/>
                <w:rtl w:val="true"/>
              </w:rPr>
              <w:t xml:space="preserve">شرط تیغ زدن و نحوه آن </w:t>
            </w:r>
            <w:r>
              <w:rPr>
                <w:rStyle w:val="IndexLink"/>
                <w:rtl w:val="true"/>
              </w:rPr>
              <w:t>(</w:t>
            </w:r>
            <w:r>
              <w:rPr>
                <w:rStyle w:val="IndexLink"/>
                <w:rtl w:val="true"/>
              </w:rPr>
              <w:t>صبر تا سرخ شدن موضع و نرم تیغ‌زدن</w:t>
            </w:r>
            <w:r>
              <w:rPr>
                <w:rStyle w:val="IndexLink"/>
                <w:rtl w:val="true"/>
              </w:rPr>
              <w:t>)</w:t>
            </w:r>
            <w:r>
              <w:rPr>
                <w:rStyle w:val="IndexLink"/>
                <w:rtl w:val="true"/>
              </w:rPr>
              <w:t>؛ یکی از آداب هنگام حجامت از منظر روایات</w:t>
            </w:r>
            <w:r>
              <w:rPr>
                <w:rStyle w:val="IndexLink"/>
                <w:rtl w:val="true"/>
              </w:rPr>
              <w:tab/>
            </w:r>
            <w:r>
              <w:rPr>
                <w:rStyle w:val="IndexLink"/>
              </w:rPr>
              <w:t>300</w:t>
            </w:r>
          </w:hyperlink>
        </w:p>
        <w:p>
          <w:pPr>
            <w:pStyle w:val="Contents6"/>
            <w:tabs>
              <w:tab w:val="clear" w:pos="7609"/>
              <w:tab w:val="right" w:pos="9026" w:leader="dot"/>
            </w:tabs>
            <w:rPr/>
          </w:pPr>
          <w:hyperlink w:anchor="__RefHeading___Toc8183733_2870459653">
            <w:r>
              <w:rPr>
                <w:webHidden/>
                <w:rStyle w:val="IndexLink"/>
              </w:rPr>
              <w:t>5/9/1/4</w:t>
            </w:r>
            <w:r>
              <w:rPr>
                <w:rStyle w:val="IndexLink"/>
                <w:rtl w:val="true"/>
              </w:rPr>
              <w:t xml:space="preserve">. </w:t>
            </w:r>
            <w:r>
              <w:rPr>
                <w:rStyle w:val="IndexLink"/>
                <w:rtl w:val="true"/>
              </w:rPr>
              <w:t xml:space="preserve">نگاه کردن به اولین خون </w:t>
            </w:r>
            <w:r>
              <w:rPr>
                <w:rStyle w:val="IndexLink"/>
                <w:rtl w:val="true"/>
              </w:rPr>
              <w:t>(</w:t>
            </w:r>
            <w:r>
              <w:rPr>
                <w:rStyle w:val="IndexLink"/>
                <w:rtl w:val="true"/>
              </w:rPr>
              <w:t>باعث امان از بیماری چشم و گردن</w:t>
            </w:r>
            <w:r>
              <w:rPr>
                <w:rStyle w:val="IndexLink"/>
                <w:rtl w:val="true"/>
              </w:rPr>
              <w:t>)</w:t>
            </w:r>
            <w:r>
              <w:rPr>
                <w:rStyle w:val="IndexLink"/>
                <w:rtl w:val="true"/>
              </w:rPr>
              <w:t>؛ یکی از آداب هنگام حجامت از منظر روایات</w:t>
            </w:r>
            <w:r>
              <w:rPr>
                <w:rStyle w:val="IndexLink"/>
                <w:rtl w:val="true"/>
              </w:rPr>
              <w:tab/>
            </w:r>
            <w:r>
              <w:rPr>
                <w:rStyle w:val="IndexLink"/>
              </w:rPr>
              <w:t>301</w:t>
            </w:r>
          </w:hyperlink>
        </w:p>
        <w:p>
          <w:pPr>
            <w:pStyle w:val="Contents6"/>
            <w:tabs>
              <w:tab w:val="clear" w:pos="7609"/>
              <w:tab w:val="right" w:pos="9026" w:leader="dot"/>
            </w:tabs>
            <w:rPr/>
          </w:pPr>
          <w:hyperlink w:anchor="__RefHeading___Toc8183735_2870459653">
            <w:r>
              <w:rPr>
                <w:webHidden/>
                <w:rStyle w:val="IndexLink"/>
              </w:rPr>
              <w:t>6/9/1/4</w:t>
            </w:r>
            <w:r>
              <w:rPr>
                <w:rStyle w:val="IndexLink"/>
                <w:rtl w:val="true"/>
              </w:rPr>
              <w:t xml:space="preserve">. </w:t>
            </w:r>
            <w:r>
              <w:rPr>
                <w:rStyle w:val="IndexLink"/>
                <w:rtl w:val="true"/>
              </w:rPr>
              <w:t xml:space="preserve">معیار مقدار خونگیری </w:t>
            </w:r>
            <w:r>
              <w:rPr>
                <w:rStyle w:val="IndexLink"/>
                <w:rtl w:val="true"/>
              </w:rPr>
              <w:t>(</w:t>
            </w:r>
            <w:r>
              <w:rPr>
                <w:rStyle w:val="IndexLink"/>
                <w:rtl w:val="true"/>
              </w:rPr>
              <w:t>تغییر در وصف خون</w:t>
            </w:r>
            <w:r>
              <w:rPr>
                <w:rStyle w:val="IndexLink"/>
                <w:rtl w:val="true"/>
              </w:rPr>
              <w:t>)</w:t>
            </w:r>
            <w:r>
              <w:rPr>
                <w:rStyle w:val="IndexLink"/>
                <w:rtl w:val="true"/>
              </w:rPr>
              <w:t>؛ یکی از آداب هنگام حجامت از منظر روایات</w:t>
            </w:r>
            <w:r>
              <w:rPr>
                <w:rStyle w:val="IndexLink"/>
                <w:rtl w:val="true"/>
              </w:rPr>
              <w:tab/>
            </w:r>
            <w:r>
              <w:rPr>
                <w:rStyle w:val="IndexLink"/>
              </w:rPr>
              <w:t>302</w:t>
            </w:r>
          </w:hyperlink>
        </w:p>
        <w:p>
          <w:pPr>
            <w:pStyle w:val="Contents5"/>
            <w:tabs>
              <w:tab w:val="clear" w:pos="7892"/>
              <w:tab w:val="right" w:pos="9026" w:leader="dot"/>
            </w:tabs>
            <w:rPr/>
          </w:pPr>
          <w:hyperlink w:anchor="__RefHeading___Toc8183737_2870459653">
            <w:r>
              <w:rPr>
                <w:webHidden/>
                <w:rStyle w:val="IndexLink"/>
              </w:rPr>
              <w:t>10/1/4</w:t>
            </w:r>
            <w:r>
              <w:rPr>
                <w:rStyle w:val="IndexLink"/>
                <w:rtl w:val="true"/>
              </w:rPr>
              <w:t xml:space="preserve">. </w:t>
            </w:r>
            <w:r>
              <w:rPr>
                <w:rStyle w:val="IndexLink"/>
                <w:rtl w:val="true"/>
              </w:rPr>
              <w:t>آداب بعد از حجامت؛ دهمین بحث حجامت از منظر روایات</w:t>
            </w:r>
            <w:r>
              <w:rPr>
                <w:rStyle w:val="IndexLink"/>
                <w:rtl w:val="true"/>
              </w:rPr>
              <w:tab/>
            </w:r>
            <w:r>
              <w:rPr>
                <w:rStyle w:val="IndexLink"/>
              </w:rPr>
              <w:t>303</w:t>
            </w:r>
          </w:hyperlink>
        </w:p>
        <w:p>
          <w:pPr>
            <w:pStyle w:val="Contents6"/>
            <w:tabs>
              <w:tab w:val="clear" w:pos="7609"/>
              <w:tab w:val="right" w:pos="9026" w:leader="dot"/>
            </w:tabs>
            <w:rPr/>
          </w:pPr>
          <w:hyperlink w:anchor="__RefHeading___Toc8183739_2870459653">
            <w:r>
              <w:rPr>
                <w:webHidden/>
                <w:rStyle w:val="IndexLink"/>
              </w:rPr>
              <w:t>1/10/1/4</w:t>
            </w:r>
            <w:r>
              <w:rPr>
                <w:rStyle w:val="IndexLink"/>
                <w:rtl w:val="true"/>
              </w:rPr>
              <w:t xml:space="preserve">. </w:t>
            </w:r>
            <w:r>
              <w:rPr>
                <w:rStyle w:val="IndexLink"/>
                <w:rtl w:val="true"/>
              </w:rPr>
              <w:t>روغن مالی؛ یکی از آداب بعد حجامت از منظر روایات</w:t>
            </w:r>
            <w:r>
              <w:rPr>
                <w:rStyle w:val="IndexLink"/>
                <w:rtl w:val="true"/>
              </w:rPr>
              <w:tab/>
            </w:r>
            <w:r>
              <w:rPr>
                <w:rStyle w:val="IndexLink"/>
              </w:rPr>
              <w:t>303</w:t>
            </w:r>
          </w:hyperlink>
        </w:p>
        <w:p>
          <w:pPr>
            <w:pStyle w:val="Contents6"/>
            <w:tabs>
              <w:tab w:val="clear" w:pos="7609"/>
              <w:tab w:val="right" w:pos="9026" w:leader="dot"/>
            </w:tabs>
            <w:rPr/>
          </w:pPr>
          <w:hyperlink w:anchor="__RefHeading___Toc8183741_2870459653">
            <w:r>
              <w:rPr>
                <w:webHidden/>
                <w:rStyle w:val="IndexLink"/>
              </w:rPr>
              <w:t>2/10/1/4</w:t>
            </w:r>
            <w:r>
              <w:rPr>
                <w:rStyle w:val="IndexLink"/>
                <w:rtl w:val="true"/>
              </w:rPr>
              <w:t xml:space="preserve">. </w:t>
            </w:r>
            <w:r>
              <w:rPr>
                <w:rStyle w:val="IndexLink"/>
                <w:rtl w:val="true"/>
              </w:rPr>
              <w:t>شستشوی جزئی و اجتناب از حمام؛ یکی از آداب بعد حجامت از منظر روایات</w:t>
            </w:r>
            <w:r>
              <w:rPr>
                <w:rStyle w:val="IndexLink"/>
                <w:rtl w:val="true"/>
              </w:rPr>
              <w:tab/>
            </w:r>
            <w:r>
              <w:rPr>
                <w:rStyle w:val="IndexLink"/>
              </w:rPr>
              <w:t>303</w:t>
            </w:r>
          </w:hyperlink>
        </w:p>
        <w:p>
          <w:pPr>
            <w:pStyle w:val="Contents6"/>
            <w:tabs>
              <w:tab w:val="clear" w:pos="7609"/>
              <w:tab w:val="right" w:pos="9026" w:leader="dot"/>
            </w:tabs>
            <w:rPr/>
          </w:pPr>
          <w:hyperlink w:anchor="__RefHeading___Toc8183743_2870459653">
            <w:r>
              <w:rPr>
                <w:webHidden/>
                <w:rStyle w:val="IndexLink"/>
              </w:rPr>
              <w:t>3/10/1/4</w:t>
            </w:r>
            <w:r>
              <w:rPr>
                <w:rStyle w:val="IndexLink"/>
                <w:rtl w:val="true"/>
              </w:rPr>
              <w:t xml:space="preserve">. </w:t>
            </w:r>
            <w:r>
              <w:rPr>
                <w:rStyle w:val="IndexLink"/>
                <w:rtl w:val="true"/>
              </w:rPr>
              <w:t>پوشاندن محل حجامت با پارچه؛ یکی از آداب بعد حجامت از منظر روایات</w:t>
            </w:r>
            <w:r>
              <w:rPr>
                <w:rStyle w:val="IndexLink"/>
                <w:rtl w:val="true"/>
              </w:rPr>
              <w:tab/>
            </w:r>
            <w:r>
              <w:rPr>
                <w:rStyle w:val="IndexLink"/>
              </w:rPr>
              <w:t>304</w:t>
            </w:r>
          </w:hyperlink>
        </w:p>
        <w:p>
          <w:pPr>
            <w:pStyle w:val="Contents6"/>
            <w:tabs>
              <w:tab w:val="clear" w:pos="7609"/>
              <w:tab w:val="right" w:pos="9026" w:leader="dot"/>
            </w:tabs>
            <w:rPr/>
          </w:pPr>
          <w:hyperlink w:anchor="__RefHeading___Toc8183745_2870459653">
            <w:r>
              <w:rPr>
                <w:webHidden/>
                <w:rStyle w:val="IndexLink"/>
              </w:rPr>
              <w:t>4/10/1/4</w:t>
            </w:r>
            <w:r>
              <w:rPr>
                <w:rStyle w:val="IndexLink"/>
                <w:rtl w:val="true"/>
              </w:rPr>
              <w:t xml:space="preserve">. </w:t>
            </w:r>
            <w:r>
              <w:rPr>
                <w:rStyle w:val="IndexLink"/>
                <w:rtl w:val="true"/>
              </w:rPr>
              <w:t xml:space="preserve">خوردن شکر </w:t>
            </w:r>
            <w:r>
              <w:rPr>
                <w:rStyle w:val="IndexLink"/>
                <w:rtl w:val="true"/>
              </w:rPr>
              <w:t>(</w:t>
            </w:r>
            <w:r>
              <w:rPr>
                <w:rStyle w:val="IndexLink"/>
                <w:rtl w:val="true"/>
              </w:rPr>
              <w:t>باعث برگرداند خون تازه و توان به بدن</w:t>
            </w:r>
            <w:r>
              <w:rPr>
                <w:rStyle w:val="IndexLink"/>
                <w:rtl w:val="true"/>
              </w:rPr>
              <w:t>)</w:t>
            </w:r>
            <w:r>
              <w:rPr>
                <w:rStyle w:val="IndexLink"/>
                <w:rtl w:val="true"/>
              </w:rPr>
              <w:t>؛ یکی از آداب بعد حجامت از منظر روایات</w:t>
            </w:r>
            <w:r>
              <w:rPr>
                <w:rStyle w:val="IndexLink"/>
                <w:rtl w:val="true"/>
              </w:rPr>
              <w:tab/>
            </w:r>
            <w:r>
              <w:rPr>
                <w:rStyle w:val="IndexLink"/>
              </w:rPr>
              <w:t>304</w:t>
            </w:r>
          </w:hyperlink>
        </w:p>
        <w:p>
          <w:pPr>
            <w:pStyle w:val="Contents6"/>
            <w:tabs>
              <w:tab w:val="clear" w:pos="7609"/>
              <w:tab w:val="right" w:pos="9026" w:leader="dot"/>
            </w:tabs>
            <w:rPr/>
          </w:pPr>
          <w:hyperlink w:anchor="__RefHeading___Toc8183747_2870459653">
            <w:r>
              <w:rPr>
                <w:webHidden/>
                <w:rStyle w:val="IndexLink"/>
              </w:rPr>
              <w:t>5/10/1/4</w:t>
            </w:r>
            <w:r>
              <w:rPr>
                <w:rStyle w:val="IndexLink"/>
                <w:rtl w:val="true"/>
              </w:rPr>
              <w:t xml:space="preserve">. </w:t>
            </w:r>
            <w:r>
              <w:rPr>
                <w:rStyle w:val="IndexLink"/>
                <w:rtl w:val="true"/>
              </w:rPr>
              <w:t>خوردن انار</w:t>
            </w:r>
            <w:r>
              <w:rPr>
                <w:rStyle w:val="IndexLink"/>
                <w:rtl w:val="true"/>
              </w:rPr>
              <w:t>(</w:t>
            </w:r>
            <w:r>
              <w:rPr>
                <w:rStyle w:val="IndexLink"/>
                <w:rtl w:val="true"/>
              </w:rPr>
              <w:t>باعث خاموش شدن سوداء و صفراء</w:t>
            </w:r>
            <w:r>
              <w:rPr>
                <w:rStyle w:val="IndexLink"/>
                <w:rtl w:val="true"/>
              </w:rPr>
              <w:t>)</w:t>
            </w:r>
            <w:r>
              <w:rPr>
                <w:rStyle w:val="IndexLink"/>
                <w:rtl w:val="true"/>
              </w:rPr>
              <w:t>؛ یکی از آداب بعد حجامت از منظر روایات</w:t>
            </w:r>
            <w:r>
              <w:rPr>
                <w:rStyle w:val="IndexLink"/>
                <w:rtl w:val="true"/>
              </w:rPr>
              <w:tab/>
            </w:r>
            <w:r>
              <w:rPr>
                <w:rStyle w:val="IndexLink"/>
              </w:rPr>
              <w:t>304</w:t>
            </w:r>
          </w:hyperlink>
        </w:p>
        <w:p>
          <w:pPr>
            <w:pStyle w:val="Contents6"/>
            <w:tabs>
              <w:tab w:val="clear" w:pos="7609"/>
              <w:tab w:val="right" w:pos="9026" w:leader="dot"/>
            </w:tabs>
            <w:rPr/>
          </w:pPr>
          <w:hyperlink w:anchor="__RefHeading___Toc8183749_2870459653">
            <w:r>
              <w:rPr>
                <w:webHidden/>
                <w:rStyle w:val="IndexLink"/>
              </w:rPr>
              <w:t>6/10/1/4</w:t>
            </w:r>
            <w:r>
              <w:rPr>
                <w:rStyle w:val="IndexLink"/>
                <w:rtl w:val="true"/>
              </w:rPr>
              <w:t xml:space="preserve">. </w:t>
            </w:r>
            <w:r>
              <w:rPr>
                <w:rStyle w:val="IndexLink"/>
                <w:rtl w:val="true"/>
              </w:rPr>
              <w:t xml:space="preserve">اجتناب از غذای شور </w:t>
            </w:r>
            <w:r>
              <w:rPr>
                <w:rStyle w:val="IndexLink"/>
                <w:rtl w:val="true"/>
              </w:rPr>
              <w:t>(</w:t>
            </w:r>
            <w:r>
              <w:rPr>
                <w:rStyle w:val="IndexLink"/>
                <w:rtl w:val="true"/>
              </w:rPr>
              <w:t>باعث بهق و گری</w:t>
            </w:r>
            <w:r>
              <w:rPr>
                <w:rStyle w:val="IndexLink"/>
                <w:rtl w:val="true"/>
              </w:rPr>
              <w:t>)</w:t>
            </w:r>
            <w:r>
              <w:rPr>
                <w:rStyle w:val="IndexLink"/>
                <w:rtl w:val="true"/>
              </w:rPr>
              <w:t>؛ یکی از آداب بعد حجامت از منظر روایات</w:t>
            </w:r>
            <w:r>
              <w:rPr>
                <w:rStyle w:val="IndexLink"/>
                <w:rtl w:val="true"/>
              </w:rPr>
              <w:tab/>
            </w:r>
            <w:r>
              <w:rPr>
                <w:rStyle w:val="IndexLink"/>
              </w:rPr>
              <w:t>305</w:t>
            </w:r>
          </w:hyperlink>
        </w:p>
        <w:p>
          <w:pPr>
            <w:pStyle w:val="Contents6"/>
            <w:tabs>
              <w:tab w:val="clear" w:pos="7609"/>
              <w:tab w:val="right" w:pos="9026" w:leader="dot"/>
            </w:tabs>
            <w:rPr/>
          </w:pPr>
          <w:hyperlink w:anchor="__RefHeading___Toc8183751_2870459653">
            <w:r>
              <w:rPr>
                <w:webHidden/>
                <w:rStyle w:val="IndexLink"/>
              </w:rPr>
              <w:t>7/10/1/4</w:t>
            </w:r>
            <w:r>
              <w:rPr>
                <w:rStyle w:val="IndexLink"/>
                <w:rtl w:val="true"/>
              </w:rPr>
              <w:t xml:space="preserve">. </w:t>
            </w:r>
            <w:r>
              <w:rPr>
                <w:rStyle w:val="IndexLink"/>
                <w:rtl w:val="true"/>
              </w:rPr>
              <w:t>خوردن ماهی تازه کبابی برای صفراوی‌ها؛ یکی از آداب بعد حجامت از منظر روایات</w:t>
            </w:r>
            <w:r>
              <w:rPr>
                <w:rStyle w:val="IndexLink"/>
                <w:rtl w:val="true"/>
              </w:rPr>
              <w:tab/>
            </w:r>
            <w:r>
              <w:rPr>
                <w:rStyle w:val="IndexLink"/>
              </w:rPr>
              <w:t>306</w:t>
            </w:r>
          </w:hyperlink>
        </w:p>
        <w:p>
          <w:pPr>
            <w:pStyle w:val="Contents5"/>
            <w:tabs>
              <w:tab w:val="clear" w:pos="7892"/>
              <w:tab w:val="right" w:pos="9026" w:leader="dot"/>
            </w:tabs>
            <w:rPr/>
          </w:pPr>
          <w:hyperlink w:anchor="__RefHeading___Toc8183753_2870459653">
            <w:r>
              <w:rPr>
                <w:webHidden/>
                <w:rStyle w:val="IndexLink"/>
              </w:rPr>
              <w:t>11/1/4</w:t>
            </w:r>
            <w:r>
              <w:rPr>
                <w:rStyle w:val="IndexLink"/>
                <w:rtl w:val="true"/>
              </w:rPr>
              <w:t xml:space="preserve">. </w:t>
            </w:r>
            <w:r>
              <w:rPr>
                <w:rStyle w:val="IndexLink"/>
                <w:rtl w:val="true"/>
              </w:rPr>
              <w:t xml:space="preserve">میوه به </w:t>
            </w:r>
            <w:r>
              <w:rPr>
                <w:rStyle w:val="IndexLink"/>
                <w:rtl w:val="true"/>
              </w:rPr>
              <w:t>(</w:t>
            </w:r>
            <w:r>
              <w:rPr>
                <w:rStyle w:val="IndexLink"/>
                <w:rtl w:val="true"/>
              </w:rPr>
              <w:t>عدم توان حجامت بخاطر ضعف</w:t>
            </w:r>
            <w:r>
              <w:rPr>
                <w:rStyle w:val="IndexLink"/>
                <w:rtl w:val="true"/>
              </w:rPr>
              <w:t>)</w:t>
            </w:r>
            <w:r>
              <w:rPr>
                <w:rStyle w:val="IndexLink"/>
                <w:rtl w:val="true"/>
              </w:rPr>
              <w:t>، آب نیسان و فصد از جایگزین‌های حجامت؛ یازدهمین بحث حجامت از منظر روایات</w:t>
            </w:r>
            <w:r>
              <w:rPr>
                <w:rStyle w:val="IndexLink"/>
                <w:rtl w:val="true"/>
              </w:rPr>
              <w:tab/>
            </w:r>
            <w:r>
              <w:rPr>
                <w:rStyle w:val="IndexLink"/>
              </w:rPr>
              <w:t>307</w:t>
            </w:r>
          </w:hyperlink>
        </w:p>
        <w:p>
          <w:pPr>
            <w:pStyle w:val="Contents4"/>
            <w:tabs>
              <w:tab w:val="clear" w:pos="8176"/>
              <w:tab w:val="right" w:pos="9026" w:leader="dot"/>
            </w:tabs>
            <w:rPr/>
          </w:pPr>
          <w:hyperlink w:anchor="__RefHeading___Toc8183755_2870459653">
            <w:r>
              <w:rPr>
                <w:webHidden/>
                <w:rStyle w:val="IndexLink"/>
              </w:rPr>
              <w:t>2/4</w:t>
            </w:r>
            <w:r>
              <w:rPr>
                <w:rStyle w:val="IndexLink"/>
                <w:rtl w:val="true"/>
              </w:rPr>
              <w:t xml:space="preserve">. </w:t>
            </w:r>
            <w:r>
              <w:rPr>
                <w:rStyle w:val="IndexLink"/>
                <w:rtl w:val="true"/>
              </w:rPr>
              <w:t xml:space="preserve">فصد </w:t>
            </w:r>
            <w:r>
              <w:rPr>
                <w:rStyle w:val="IndexLink"/>
                <w:rtl w:val="true"/>
              </w:rPr>
              <w:t>(</w:t>
            </w:r>
            <w:r>
              <w:rPr>
                <w:rStyle w:val="IndexLink"/>
                <w:rtl w:val="true"/>
              </w:rPr>
              <w:t>ماهیت، منافع، موضع و آداب</w:t>
            </w:r>
            <w:r>
              <w:rPr>
                <w:rStyle w:val="IndexLink"/>
                <w:rtl w:val="true"/>
              </w:rPr>
              <w:t>)</w:t>
            </w:r>
            <w:r>
              <w:rPr>
                <w:rStyle w:val="IndexLink"/>
                <w:rtl w:val="true"/>
              </w:rPr>
              <w:t>؛ دومین نوع از انواع اعمال یداوی از منظر روایات</w:t>
            </w:r>
            <w:r>
              <w:rPr>
                <w:rStyle w:val="IndexLink"/>
                <w:rtl w:val="true"/>
              </w:rPr>
              <w:tab/>
            </w:r>
            <w:r>
              <w:rPr>
                <w:rStyle w:val="IndexLink"/>
              </w:rPr>
              <w:t>308</w:t>
            </w:r>
          </w:hyperlink>
        </w:p>
        <w:p>
          <w:pPr>
            <w:pStyle w:val="Contents5"/>
            <w:tabs>
              <w:tab w:val="clear" w:pos="7892"/>
              <w:tab w:val="right" w:pos="9026" w:leader="dot"/>
            </w:tabs>
            <w:rPr/>
          </w:pPr>
          <w:hyperlink w:anchor="__RefHeading___Toc8183757_2870459653">
            <w:r>
              <w:rPr>
                <w:webHidden/>
                <w:rStyle w:val="IndexLink"/>
              </w:rPr>
              <w:t>1/2/4</w:t>
            </w:r>
            <w:r>
              <w:rPr>
                <w:rStyle w:val="IndexLink"/>
                <w:rtl w:val="true"/>
              </w:rPr>
              <w:t xml:space="preserve">. </w:t>
            </w:r>
            <w:r>
              <w:rPr>
                <w:rStyle w:val="IndexLink"/>
                <w:rtl w:val="true"/>
              </w:rPr>
              <w:t xml:space="preserve">ماهیت فصد </w:t>
            </w:r>
            <w:r>
              <w:rPr>
                <w:rStyle w:val="IndexLink"/>
                <w:rtl w:val="true"/>
              </w:rPr>
              <w:t>(</w:t>
            </w:r>
            <w:r>
              <w:rPr>
                <w:rStyle w:val="IndexLink"/>
                <w:rtl w:val="true"/>
              </w:rPr>
              <w:t>خونگیری عمیق از رگ‌های بزرگ منجر به ضعف نیرو</w:t>
            </w:r>
            <w:r>
              <w:rPr>
                <w:rStyle w:val="IndexLink"/>
                <w:rtl w:val="true"/>
              </w:rPr>
              <w:t>)</w:t>
            </w:r>
            <w:r>
              <w:rPr>
                <w:rStyle w:val="IndexLink"/>
                <w:rtl w:val="true"/>
              </w:rPr>
              <w:t>؛ اولین بحث فصد از منظر روایات</w:t>
            </w:r>
            <w:r>
              <w:rPr>
                <w:rStyle w:val="IndexLink"/>
                <w:rtl w:val="true"/>
              </w:rPr>
              <w:tab/>
            </w:r>
            <w:r>
              <w:rPr>
                <w:rStyle w:val="IndexLink"/>
              </w:rPr>
              <w:t>308</w:t>
            </w:r>
          </w:hyperlink>
        </w:p>
        <w:p>
          <w:pPr>
            <w:pStyle w:val="Contents5"/>
            <w:tabs>
              <w:tab w:val="clear" w:pos="7892"/>
              <w:tab w:val="right" w:pos="9026" w:leader="dot"/>
            </w:tabs>
            <w:rPr/>
          </w:pPr>
          <w:hyperlink w:anchor="__RefHeading___Toc8183759_2870459653">
            <w:r>
              <w:rPr>
                <w:webHidden/>
                <w:rStyle w:val="IndexLink"/>
              </w:rPr>
              <w:t>2/2/4</w:t>
            </w:r>
            <w:r>
              <w:rPr>
                <w:rStyle w:val="IndexLink"/>
                <w:rtl w:val="true"/>
              </w:rPr>
              <w:t xml:space="preserve">. </w:t>
            </w:r>
            <w:r>
              <w:rPr>
                <w:rStyle w:val="IndexLink"/>
                <w:rtl w:val="true"/>
              </w:rPr>
              <w:t xml:space="preserve">منافع متعدد </w:t>
            </w:r>
            <w:r>
              <w:rPr>
                <w:rStyle w:val="IndexLink"/>
                <w:rtl w:val="true"/>
              </w:rPr>
              <w:t>(</w:t>
            </w:r>
            <w:r>
              <w:rPr>
                <w:rStyle w:val="IndexLink"/>
                <w:rtl w:val="true"/>
              </w:rPr>
              <w:t>از جمله سبک‌شدن سر و صورت، رفع پریشانی در خواب</w:t>
            </w:r>
            <w:r>
              <w:rPr>
                <w:rStyle w:val="IndexLink"/>
                <w:rtl w:val="true"/>
              </w:rPr>
              <w:t>)</w:t>
            </w:r>
            <w:r>
              <w:rPr>
                <w:rStyle w:val="IndexLink"/>
                <w:rtl w:val="true"/>
              </w:rPr>
              <w:t>؛ دومین بحث فصد از منظر روایات</w:t>
            </w:r>
            <w:r>
              <w:rPr>
                <w:rStyle w:val="IndexLink"/>
                <w:rtl w:val="true"/>
              </w:rPr>
              <w:tab/>
            </w:r>
            <w:r>
              <w:rPr>
                <w:rStyle w:val="IndexLink"/>
              </w:rPr>
              <w:t>308</w:t>
            </w:r>
          </w:hyperlink>
        </w:p>
        <w:p>
          <w:pPr>
            <w:pStyle w:val="Contents5"/>
            <w:tabs>
              <w:tab w:val="clear" w:pos="7892"/>
              <w:tab w:val="right" w:pos="9026" w:leader="dot"/>
            </w:tabs>
            <w:rPr/>
          </w:pPr>
          <w:hyperlink w:anchor="__RefHeading___Toc8183761_2870459653">
            <w:r>
              <w:rPr>
                <w:webHidden/>
                <w:rStyle w:val="IndexLink"/>
              </w:rPr>
              <w:t>3/2/4</w:t>
            </w:r>
            <w:r>
              <w:rPr>
                <w:rStyle w:val="IndexLink"/>
                <w:rtl w:val="true"/>
              </w:rPr>
              <w:t xml:space="preserve">. </w:t>
            </w:r>
            <w:r>
              <w:rPr>
                <w:rStyle w:val="IndexLink"/>
                <w:rtl w:val="true"/>
              </w:rPr>
              <w:t xml:space="preserve">مواضع فصد </w:t>
            </w:r>
            <w:r>
              <w:rPr>
                <w:rStyle w:val="IndexLink"/>
                <w:rtl w:val="true"/>
              </w:rPr>
              <w:t>(</w:t>
            </w:r>
            <w:r>
              <w:rPr>
                <w:rStyle w:val="IndexLink"/>
                <w:rtl w:val="true"/>
              </w:rPr>
              <w:t>انتخاب رگ کم گوشت باعث کمی درد</w:t>
            </w:r>
            <w:r>
              <w:rPr>
                <w:rStyle w:val="IndexLink"/>
                <w:rtl w:val="true"/>
              </w:rPr>
              <w:t>)</w:t>
            </w:r>
            <w:r>
              <w:rPr>
                <w:rStyle w:val="IndexLink"/>
                <w:rtl w:val="true"/>
              </w:rPr>
              <w:t>؛ سومین بحث فصد از منظر روایات</w:t>
            </w:r>
            <w:r>
              <w:rPr>
                <w:rStyle w:val="IndexLink"/>
                <w:rtl w:val="true"/>
              </w:rPr>
              <w:tab/>
            </w:r>
            <w:r>
              <w:rPr>
                <w:rStyle w:val="IndexLink"/>
              </w:rPr>
              <w:t>309</w:t>
            </w:r>
          </w:hyperlink>
        </w:p>
        <w:p>
          <w:pPr>
            <w:pStyle w:val="Contents5"/>
            <w:tabs>
              <w:tab w:val="clear" w:pos="7892"/>
              <w:tab w:val="right" w:pos="9026" w:leader="dot"/>
            </w:tabs>
            <w:rPr/>
          </w:pPr>
          <w:hyperlink w:anchor="__RefHeading___Toc8183763_2870459653">
            <w:r>
              <w:rPr>
                <w:webHidden/>
                <w:rStyle w:val="IndexLink"/>
              </w:rPr>
              <w:t>4/2/4</w:t>
            </w:r>
            <w:r>
              <w:rPr>
                <w:rStyle w:val="IndexLink"/>
                <w:rtl w:val="true"/>
              </w:rPr>
              <w:t xml:space="preserve">. </w:t>
            </w:r>
            <w:r>
              <w:rPr>
                <w:rStyle w:val="IndexLink"/>
                <w:rtl w:val="true"/>
              </w:rPr>
              <w:t>آداب و شروط فصد؛ چهارمین بحث فصد از منظر روایات</w:t>
            </w:r>
            <w:r>
              <w:rPr>
                <w:rStyle w:val="IndexLink"/>
                <w:rtl w:val="true"/>
              </w:rPr>
              <w:tab/>
            </w:r>
            <w:r>
              <w:rPr>
                <w:rStyle w:val="IndexLink"/>
              </w:rPr>
              <w:t>310</w:t>
            </w:r>
          </w:hyperlink>
        </w:p>
        <w:p>
          <w:pPr>
            <w:pStyle w:val="Contents6"/>
            <w:tabs>
              <w:tab w:val="clear" w:pos="7609"/>
              <w:tab w:val="right" w:pos="9026" w:leader="dot"/>
            </w:tabs>
            <w:rPr/>
          </w:pPr>
          <w:hyperlink w:anchor="__RefHeading___Toc8183765_2870459653">
            <w:r>
              <w:rPr>
                <w:webHidden/>
                <w:rStyle w:val="IndexLink"/>
              </w:rPr>
              <w:t>1/4/2/4</w:t>
            </w:r>
            <w:r>
              <w:rPr>
                <w:rStyle w:val="IndexLink"/>
                <w:rtl w:val="true"/>
              </w:rPr>
              <w:t xml:space="preserve">. </w:t>
            </w:r>
            <w:r>
              <w:rPr>
                <w:rStyle w:val="IndexLink"/>
                <w:rtl w:val="true"/>
              </w:rPr>
              <w:t>عدم توصیه برای همه؛ یکی از شروط فصد از منظر روایات</w:t>
            </w:r>
            <w:r>
              <w:rPr>
                <w:rStyle w:val="IndexLink"/>
                <w:rtl w:val="true"/>
              </w:rPr>
              <w:tab/>
            </w:r>
            <w:r>
              <w:rPr>
                <w:rStyle w:val="IndexLink"/>
              </w:rPr>
              <w:t>310</w:t>
            </w:r>
          </w:hyperlink>
        </w:p>
        <w:p>
          <w:pPr>
            <w:pStyle w:val="Contents6"/>
            <w:tabs>
              <w:tab w:val="clear" w:pos="7609"/>
              <w:tab w:val="right" w:pos="9026" w:leader="dot"/>
            </w:tabs>
            <w:rPr/>
          </w:pPr>
          <w:hyperlink w:anchor="__RefHeading___Toc8183767_2870459653">
            <w:r>
              <w:rPr>
                <w:webHidden/>
                <w:rStyle w:val="IndexLink"/>
              </w:rPr>
              <w:t>2/4/2/4</w:t>
            </w:r>
            <w:r>
              <w:rPr>
                <w:rStyle w:val="IndexLink"/>
                <w:rtl w:val="true"/>
              </w:rPr>
              <w:t xml:space="preserve">. </w:t>
            </w:r>
            <w:r>
              <w:rPr>
                <w:rStyle w:val="IndexLink"/>
                <w:rtl w:val="true"/>
              </w:rPr>
              <w:t>عدم همبستری تا دوازده ساعت؛ یکی از شروط فصد از منظر روایات</w:t>
            </w:r>
            <w:r>
              <w:rPr>
                <w:rStyle w:val="IndexLink"/>
                <w:rtl w:val="true"/>
              </w:rPr>
              <w:tab/>
            </w:r>
            <w:r>
              <w:rPr>
                <w:rStyle w:val="IndexLink"/>
              </w:rPr>
              <w:t>311</w:t>
            </w:r>
          </w:hyperlink>
        </w:p>
        <w:p>
          <w:pPr>
            <w:pStyle w:val="Contents6"/>
            <w:tabs>
              <w:tab w:val="clear" w:pos="7609"/>
              <w:tab w:val="right" w:pos="9026" w:leader="dot"/>
            </w:tabs>
            <w:rPr/>
          </w:pPr>
          <w:hyperlink w:anchor="__RefHeading___Toc8183769_2870459653">
            <w:r>
              <w:rPr>
                <w:webHidden/>
                <w:rStyle w:val="IndexLink"/>
              </w:rPr>
              <w:t>3/4/2/4</w:t>
            </w:r>
            <w:r>
              <w:rPr>
                <w:rStyle w:val="IndexLink"/>
                <w:rtl w:val="true"/>
              </w:rPr>
              <w:t xml:space="preserve">. </w:t>
            </w:r>
            <w:r>
              <w:rPr>
                <w:rStyle w:val="IndexLink"/>
                <w:rtl w:val="true"/>
              </w:rPr>
              <w:t>هوای صاف و روشن؛ یکی از شروط فصد از منظر روایات</w:t>
            </w:r>
            <w:r>
              <w:rPr>
                <w:rStyle w:val="IndexLink"/>
                <w:rtl w:val="true"/>
              </w:rPr>
              <w:tab/>
            </w:r>
            <w:r>
              <w:rPr>
                <w:rStyle w:val="IndexLink"/>
              </w:rPr>
              <w:t>311</w:t>
            </w:r>
          </w:hyperlink>
        </w:p>
        <w:p>
          <w:pPr>
            <w:pStyle w:val="Contents6"/>
            <w:tabs>
              <w:tab w:val="clear" w:pos="7609"/>
              <w:tab w:val="right" w:pos="9026" w:leader="dot"/>
            </w:tabs>
            <w:rPr/>
          </w:pPr>
          <w:hyperlink w:anchor="__RefHeading___Toc8183771_2870459653">
            <w:r>
              <w:rPr>
                <w:webHidden/>
                <w:rStyle w:val="IndexLink"/>
              </w:rPr>
              <w:t>4/4/2/4</w:t>
            </w:r>
            <w:r>
              <w:rPr>
                <w:rStyle w:val="IndexLink"/>
                <w:rtl w:val="true"/>
              </w:rPr>
              <w:t xml:space="preserve">. </w:t>
            </w:r>
            <w:r>
              <w:rPr>
                <w:rStyle w:val="IndexLink"/>
                <w:rtl w:val="true"/>
              </w:rPr>
              <w:t>روغن مالی موضع؛ یکی از آداب فصد از منظر روایات</w:t>
            </w:r>
            <w:r>
              <w:rPr>
                <w:rStyle w:val="IndexLink"/>
                <w:rtl w:val="true"/>
              </w:rPr>
              <w:tab/>
            </w:r>
            <w:r>
              <w:rPr>
                <w:rStyle w:val="IndexLink"/>
              </w:rPr>
              <w:t>311</w:t>
            </w:r>
          </w:hyperlink>
        </w:p>
        <w:p>
          <w:pPr>
            <w:pStyle w:val="Contents6"/>
            <w:tabs>
              <w:tab w:val="clear" w:pos="7609"/>
              <w:tab w:val="right" w:pos="9026" w:leader="dot"/>
            </w:tabs>
            <w:rPr/>
          </w:pPr>
          <w:hyperlink w:anchor="__RefHeading___Toc8183773_2870459653">
            <w:r>
              <w:rPr>
                <w:webHidden/>
                <w:rStyle w:val="IndexLink"/>
              </w:rPr>
              <w:t>5/4/2/4</w:t>
            </w:r>
            <w:r>
              <w:rPr>
                <w:rStyle w:val="IndexLink"/>
                <w:rtl w:val="true"/>
              </w:rPr>
              <w:t xml:space="preserve">. </w:t>
            </w:r>
            <w:r>
              <w:rPr>
                <w:rStyle w:val="IndexLink"/>
                <w:rtl w:val="true"/>
              </w:rPr>
              <w:t xml:space="preserve">گرم کردن محل فصد با آب گرم </w:t>
            </w:r>
            <w:r>
              <w:rPr>
                <w:rStyle w:val="IndexLink"/>
                <w:rtl w:val="true"/>
              </w:rPr>
              <w:t>(</w:t>
            </w:r>
            <w:r>
              <w:rPr>
                <w:rStyle w:val="IndexLink"/>
                <w:rtl w:val="true"/>
              </w:rPr>
              <w:t>باعث ظاهر شدن خون، نرمی پوست و آسان‌شدن فصد</w:t>
            </w:r>
            <w:r>
              <w:rPr>
                <w:rStyle w:val="IndexLink"/>
                <w:rtl w:val="true"/>
              </w:rPr>
              <w:t>)</w:t>
            </w:r>
            <w:r>
              <w:rPr>
                <w:rStyle w:val="IndexLink"/>
                <w:rtl w:val="true"/>
              </w:rPr>
              <w:t>؛ یکی از آداب فصد از منظر روایات</w:t>
            </w:r>
            <w:r>
              <w:rPr>
                <w:rStyle w:val="IndexLink"/>
                <w:rtl w:val="true"/>
              </w:rPr>
              <w:tab/>
            </w:r>
            <w:r>
              <w:rPr>
                <w:rStyle w:val="IndexLink"/>
              </w:rPr>
              <w:t>312</w:t>
            </w:r>
          </w:hyperlink>
        </w:p>
        <w:p>
          <w:pPr>
            <w:pStyle w:val="Contents6"/>
            <w:tabs>
              <w:tab w:val="clear" w:pos="7609"/>
              <w:tab w:val="right" w:pos="9026" w:leader="dot"/>
            </w:tabs>
            <w:rPr/>
          </w:pPr>
          <w:hyperlink w:anchor="__RefHeading___Toc8183775_2870459653">
            <w:r>
              <w:rPr>
                <w:webHidden/>
                <w:rStyle w:val="IndexLink"/>
              </w:rPr>
              <w:t>6/4/2/4</w:t>
            </w:r>
            <w:r>
              <w:rPr>
                <w:rStyle w:val="IndexLink"/>
                <w:rtl w:val="true"/>
              </w:rPr>
              <w:t xml:space="preserve">. </w:t>
            </w:r>
            <w:r>
              <w:rPr>
                <w:rStyle w:val="IndexLink"/>
                <w:rtl w:val="true"/>
              </w:rPr>
              <w:t xml:space="preserve">معیار مقدار خونگیری </w:t>
            </w:r>
            <w:r>
              <w:rPr>
                <w:rStyle w:val="IndexLink"/>
                <w:rtl w:val="true"/>
              </w:rPr>
              <w:t>(</w:t>
            </w:r>
            <w:r>
              <w:rPr>
                <w:rStyle w:val="IndexLink"/>
                <w:rtl w:val="true"/>
              </w:rPr>
              <w:t>تغییر در وصف خون</w:t>
            </w:r>
            <w:r>
              <w:rPr>
                <w:rStyle w:val="IndexLink"/>
                <w:rtl w:val="true"/>
              </w:rPr>
              <w:t>)</w:t>
            </w:r>
            <w:r>
              <w:rPr>
                <w:rStyle w:val="IndexLink"/>
                <w:rtl w:val="true"/>
              </w:rPr>
              <w:t>؛ یکی از آداب فصد از منظر روایات</w:t>
            </w:r>
            <w:r>
              <w:rPr>
                <w:rStyle w:val="IndexLink"/>
                <w:rtl w:val="true"/>
              </w:rPr>
              <w:tab/>
            </w:r>
            <w:r>
              <w:rPr>
                <w:rStyle w:val="IndexLink"/>
              </w:rPr>
              <w:t>312</w:t>
            </w:r>
          </w:hyperlink>
        </w:p>
        <w:p>
          <w:pPr>
            <w:pStyle w:val="Contents6"/>
            <w:tabs>
              <w:tab w:val="clear" w:pos="7609"/>
              <w:tab w:val="right" w:pos="9026" w:leader="dot"/>
            </w:tabs>
            <w:rPr/>
          </w:pPr>
          <w:hyperlink w:anchor="__RefHeading___Toc8183777_2870459653">
            <w:r>
              <w:rPr>
                <w:webHidden/>
                <w:rStyle w:val="IndexLink"/>
              </w:rPr>
              <w:t>7/4/2/4</w:t>
            </w:r>
            <w:r>
              <w:rPr>
                <w:rStyle w:val="IndexLink"/>
                <w:rtl w:val="true"/>
              </w:rPr>
              <w:t xml:space="preserve">. </w:t>
            </w:r>
            <w:r>
              <w:rPr>
                <w:rStyle w:val="IndexLink"/>
                <w:rtl w:val="true"/>
              </w:rPr>
              <w:t xml:space="preserve">اجتناب از خوردن گوشت شور و خشک و اجتناب از ماهی دودی </w:t>
            </w:r>
            <w:r>
              <w:rPr>
                <w:rStyle w:val="IndexLink"/>
                <w:rtl w:val="true"/>
              </w:rPr>
              <w:t>(</w:t>
            </w:r>
            <w:r>
              <w:rPr>
                <w:rStyle w:val="IndexLink"/>
                <w:rtl w:val="true"/>
              </w:rPr>
              <w:t>سبب بهق و گری</w:t>
            </w:r>
            <w:r>
              <w:rPr>
                <w:rStyle w:val="IndexLink"/>
                <w:rtl w:val="true"/>
              </w:rPr>
              <w:t>)</w:t>
            </w:r>
            <w:r>
              <w:rPr>
                <w:rStyle w:val="IndexLink"/>
                <w:rtl w:val="true"/>
              </w:rPr>
              <w:t>؛ یکی از شروط فصد از منظر روایات</w:t>
            </w:r>
            <w:r>
              <w:rPr>
                <w:rStyle w:val="IndexLink"/>
                <w:rtl w:val="true"/>
              </w:rPr>
              <w:tab/>
            </w:r>
            <w:r>
              <w:rPr>
                <w:rStyle w:val="IndexLink"/>
              </w:rPr>
              <w:t>312</w:t>
            </w:r>
          </w:hyperlink>
        </w:p>
        <w:p>
          <w:pPr>
            <w:pStyle w:val="Contents4"/>
            <w:tabs>
              <w:tab w:val="clear" w:pos="8176"/>
              <w:tab w:val="right" w:pos="9026" w:leader="dot"/>
            </w:tabs>
            <w:rPr/>
          </w:pPr>
          <w:hyperlink w:anchor="__RefHeading___Toc8183779_2870459653">
            <w:r>
              <w:rPr>
                <w:webHidden/>
                <w:rStyle w:val="IndexLink"/>
              </w:rPr>
              <w:t>3/4</w:t>
            </w:r>
            <w:r>
              <w:rPr>
                <w:rStyle w:val="IndexLink"/>
                <w:rtl w:val="true"/>
              </w:rPr>
              <w:t xml:space="preserve">. </w:t>
            </w:r>
            <w:r>
              <w:rPr>
                <w:rStyle w:val="IndexLink"/>
                <w:rtl w:val="true"/>
              </w:rPr>
              <w:t xml:space="preserve">روغن‌مالی </w:t>
            </w:r>
            <w:r>
              <w:rPr>
                <w:rStyle w:val="IndexLink"/>
                <w:rtl w:val="true"/>
              </w:rPr>
              <w:t>(</w:t>
            </w:r>
            <w:r>
              <w:rPr>
                <w:rStyle w:val="IndexLink"/>
                <w:rtl w:val="true"/>
              </w:rPr>
              <w:t>فواید، دعا، اوقات استفاده، انواع روغن‌ها</w:t>
            </w:r>
            <w:r>
              <w:rPr>
                <w:rStyle w:val="IndexLink"/>
                <w:rtl w:val="true"/>
              </w:rPr>
              <w:t>)</w:t>
            </w:r>
            <w:r>
              <w:rPr>
                <w:rStyle w:val="IndexLink"/>
                <w:rtl w:val="true"/>
              </w:rPr>
              <w:t>؛ سومین نوع از انواع اعمال یداوی از منظر روایات</w:t>
            </w:r>
            <w:r>
              <w:rPr>
                <w:rStyle w:val="IndexLink"/>
                <w:rtl w:val="true"/>
              </w:rPr>
              <w:tab/>
            </w:r>
            <w:r>
              <w:rPr>
                <w:rStyle w:val="IndexLink"/>
              </w:rPr>
              <w:t>314</w:t>
            </w:r>
          </w:hyperlink>
        </w:p>
        <w:p>
          <w:pPr>
            <w:pStyle w:val="Contents5"/>
            <w:tabs>
              <w:tab w:val="clear" w:pos="7892"/>
              <w:tab w:val="right" w:pos="9026" w:leader="dot"/>
            </w:tabs>
            <w:rPr/>
          </w:pPr>
          <w:hyperlink w:anchor="__RefHeading___Toc8183781_2870459653">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8183783_2870459653">
            <w:r>
              <w:rPr>
                <w:webHidden/>
                <w:rStyle w:val="IndexLink"/>
              </w:rPr>
              <w:t>1/3/4</w:t>
            </w:r>
            <w:r>
              <w:rPr>
                <w:rStyle w:val="IndexLink"/>
                <w:rtl w:val="true"/>
              </w:rPr>
              <w:t xml:space="preserve">. </w:t>
            </w:r>
            <w:r>
              <w:rPr>
                <w:rStyle w:val="IndexLink"/>
                <w:rtl w:val="true"/>
              </w:rPr>
              <w:t xml:space="preserve">فواید متعدد </w:t>
            </w:r>
            <w:r>
              <w:rPr>
                <w:rStyle w:val="IndexLink"/>
                <w:rtl w:val="true"/>
              </w:rPr>
              <w:t>(</w:t>
            </w:r>
            <w:r>
              <w:rPr>
                <w:rStyle w:val="IndexLink"/>
                <w:rtl w:val="true"/>
              </w:rPr>
              <w:t xml:space="preserve">مانند نرمی پوست، سفیدی صورت و درمان سردرد </w:t>
            </w:r>
            <w:r>
              <w:rPr>
                <w:rStyle w:val="IndexLink"/>
                <w:rtl w:val="true"/>
              </w:rPr>
              <w:t>)</w:t>
            </w:r>
            <w:r>
              <w:rPr>
                <w:rStyle w:val="IndexLink"/>
                <w:rtl w:val="true"/>
              </w:rPr>
              <w:t>؛ اولین بحث روغن‌مالی از منظر روایات</w:t>
            </w:r>
            <w:r>
              <w:rPr>
                <w:rStyle w:val="IndexLink"/>
                <w:rtl w:val="true"/>
              </w:rPr>
              <w:tab/>
            </w:r>
            <w:r>
              <w:rPr>
                <w:rStyle w:val="IndexLink"/>
              </w:rPr>
              <w:t>314</w:t>
            </w:r>
          </w:hyperlink>
        </w:p>
        <w:p>
          <w:pPr>
            <w:pStyle w:val="Contents5"/>
            <w:tabs>
              <w:tab w:val="clear" w:pos="7892"/>
              <w:tab w:val="right" w:pos="9026" w:leader="dot"/>
            </w:tabs>
            <w:rPr/>
          </w:pPr>
          <w:hyperlink w:anchor="__RefHeading___Toc8183785_2870459653">
            <w:r>
              <w:rPr>
                <w:webHidden/>
                <w:rStyle w:val="IndexLink"/>
              </w:rPr>
              <w:t>2/3/4</w:t>
            </w:r>
            <w:r>
              <w:rPr>
                <w:rStyle w:val="IndexLink"/>
                <w:rtl w:val="true"/>
              </w:rPr>
              <w:t xml:space="preserve">. </w:t>
            </w:r>
            <w:r>
              <w:rPr>
                <w:rStyle w:val="IndexLink"/>
                <w:rtl w:val="true"/>
              </w:rPr>
              <w:t>دعای هنگام روغن‌مالی؛ دومین بحث روغن‌مالی از منظر روایات</w:t>
            </w:r>
            <w:r>
              <w:rPr>
                <w:rStyle w:val="IndexLink"/>
                <w:rtl w:val="true"/>
              </w:rPr>
              <w:tab/>
            </w:r>
            <w:r>
              <w:rPr>
                <w:rStyle w:val="IndexLink"/>
              </w:rPr>
              <w:t>315</w:t>
            </w:r>
          </w:hyperlink>
        </w:p>
        <w:p>
          <w:pPr>
            <w:pStyle w:val="Contents5"/>
            <w:tabs>
              <w:tab w:val="clear" w:pos="7892"/>
              <w:tab w:val="right" w:pos="9026" w:leader="dot"/>
            </w:tabs>
            <w:rPr/>
          </w:pPr>
          <w:hyperlink w:anchor="__RefHeading___Toc8183787_2870459653">
            <w:r>
              <w:rPr>
                <w:webHidden/>
                <w:rStyle w:val="IndexLink"/>
              </w:rPr>
              <w:t>3/3/4</w:t>
            </w:r>
            <w:r>
              <w:rPr>
                <w:rStyle w:val="IndexLink"/>
                <w:rtl w:val="true"/>
              </w:rPr>
              <w:t xml:space="preserve">. </w:t>
            </w:r>
            <w:r>
              <w:rPr>
                <w:rStyle w:val="IndexLink"/>
                <w:rtl w:val="true"/>
              </w:rPr>
              <w:t xml:space="preserve">روغن مالی دیگران </w:t>
            </w:r>
            <w:r>
              <w:rPr>
                <w:rStyle w:val="IndexLink"/>
                <w:rtl w:val="true"/>
              </w:rPr>
              <w:t>(</w:t>
            </w:r>
            <w:r>
              <w:rPr>
                <w:rStyle w:val="IndexLink"/>
                <w:rtl w:val="true"/>
              </w:rPr>
              <w:t>باعث مزد کثیر در آخرت</w:t>
            </w:r>
            <w:r>
              <w:rPr>
                <w:rStyle w:val="IndexLink"/>
                <w:rtl w:val="true"/>
              </w:rPr>
              <w:t>)</w:t>
            </w:r>
            <w:r>
              <w:rPr>
                <w:rStyle w:val="IndexLink"/>
                <w:rtl w:val="true"/>
              </w:rPr>
              <w:t>؛ سومین بحث روغن‌مالی از منظر روایات</w:t>
            </w:r>
            <w:r>
              <w:rPr>
                <w:rStyle w:val="IndexLink"/>
                <w:rtl w:val="true"/>
              </w:rPr>
              <w:tab/>
            </w:r>
            <w:r>
              <w:rPr>
                <w:rStyle w:val="IndexLink"/>
              </w:rPr>
              <w:t>315</w:t>
            </w:r>
          </w:hyperlink>
        </w:p>
        <w:p>
          <w:pPr>
            <w:pStyle w:val="Contents5"/>
            <w:tabs>
              <w:tab w:val="clear" w:pos="7892"/>
              <w:tab w:val="right" w:pos="9026" w:leader="dot"/>
            </w:tabs>
            <w:rPr/>
          </w:pPr>
          <w:hyperlink w:anchor="__RefHeading___Toc8183789_2870459653">
            <w:r>
              <w:rPr>
                <w:webHidden/>
                <w:rStyle w:val="IndexLink"/>
              </w:rPr>
              <w:t>4/3/4</w:t>
            </w:r>
            <w:r>
              <w:rPr>
                <w:rStyle w:val="IndexLink"/>
                <w:rtl w:val="true"/>
              </w:rPr>
              <w:t xml:space="preserve">. </w:t>
            </w:r>
            <w:r>
              <w:rPr>
                <w:rStyle w:val="IndexLink"/>
                <w:rtl w:val="true"/>
              </w:rPr>
              <w:t xml:space="preserve">زمان استفاده برای مردان </w:t>
            </w:r>
            <w:r>
              <w:rPr>
                <w:rStyle w:val="IndexLink"/>
                <w:rtl w:val="true"/>
              </w:rPr>
              <w:t>(</w:t>
            </w:r>
            <w:r>
              <w:rPr>
                <w:rStyle w:val="IndexLink"/>
                <w:rtl w:val="true"/>
              </w:rPr>
              <w:t>نهی از استفاده روزانه</w:t>
            </w:r>
            <w:r>
              <w:rPr>
                <w:rStyle w:val="IndexLink"/>
                <w:rtl w:val="true"/>
              </w:rPr>
              <w:t xml:space="preserve">) </w:t>
            </w:r>
            <w:r>
              <w:rPr>
                <w:rStyle w:val="IndexLink"/>
                <w:rtl w:val="true"/>
              </w:rPr>
              <w:t>و زنان؛ چهارمین بحث روغن‌مالی از منظر روایات</w:t>
            </w:r>
            <w:r>
              <w:rPr>
                <w:rStyle w:val="IndexLink"/>
                <w:rtl w:val="true"/>
              </w:rPr>
              <w:tab/>
            </w:r>
            <w:r>
              <w:rPr>
                <w:rStyle w:val="IndexLink"/>
              </w:rPr>
              <w:t>315</w:t>
            </w:r>
          </w:hyperlink>
        </w:p>
        <w:p>
          <w:pPr>
            <w:pStyle w:val="Contents5"/>
            <w:tabs>
              <w:tab w:val="clear" w:pos="7892"/>
              <w:tab w:val="right" w:pos="9026" w:leader="dot"/>
            </w:tabs>
            <w:rPr/>
          </w:pPr>
          <w:hyperlink w:anchor="__RefHeading___Toc8183791_2870459653">
            <w:r>
              <w:rPr>
                <w:webHidden/>
                <w:rStyle w:val="IndexLink"/>
              </w:rPr>
              <w:t>5/3/4</w:t>
            </w:r>
            <w:r>
              <w:rPr>
                <w:rStyle w:val="IndexLink"/>
                <w:rtl w:val="true"/>
              </w:rPr>
              <w:t xml:space="preserve">. </w:t>
            </w:r>
            <w:r>
              <w:rPr>
                <w:rStyle w:val="IndexLink"/>
                <w:rtl w:val="true"/>
              </w:rPr>
              <w:t>انواع روغن‌ها؛ پنجمین بحث روغن‌مالی از منظر روایات</w:t>
            </w:r>
            <w:r>
              <w:rPr>
                <w:rStyle w:val="IndexLink"/>
                <w:rtl w:val="true"/>
              </w:rPr>
              <w:tab/>
            </w:r>
            <w:r>
              <w:rPr>
                <w:rStyle w:val="IndexLink"/>
              </w:rPr>
              <w:t>316</w:t>
            </w:r>
          </w:hyperlink>
        </w:p>
        <w:p>
          <w:pPr>
            <w:pStyle w:val="Contents6"/>
            <w:tabs>
              <w:tab w:val="clear" w:pos="7609"/>
              <w:tab w:val="right" w:pos="9026" w:leader="dot"/>
            </w:tabs>
            <w:rPr/>
          </w:pPr>
          <w:hyperlink w:anchor="__RefHeading___Toc8183793_2870459653">
            <w:r>
              <w:rPr>
                <w:webHidden/>
                <w:rStyle w:val="IndexLink"/>
              </w:rPr>
              <w:t>1/5/3/4</w:t>
            </w:r>
            <w:r>
              <w:rPr>
                <w:rStyle w:val="IndexLink"/>
                <w:rtl w:val="true"/>
              </w:rPr>
              <w:t xml:space="preserve">. </w:t>
            </w:r>
            <w:r>
              <w:rPr>
                <w:rStyle w:val="IndexLink"/>
                <w:rtl w:val="true"/>
              </w:rPr>
              <w:t xml:space="preserve">روغن بنفشه به عنوان سید روغن‌ها </w:t>
            </w:r>
            <w:r>
              <w:rPr>
                <w:rStyle w:val="IndexLink"/>
                <w:rtl w:val="true"/>
              </w:rPr>
              <w:t>(</w:t>
            </w:r>
            <w:r>
              <w:rPr>
                <w:rStyle w:val="IndexLink"/>
                <w:rtl w:val="true"/>
              </w:rPr>
              <w:t>دارای فواید متعدد</w:t>
            </w:r>
            <w:r>
              <w:rPr>
                <w:rStyle w:val="IndexLink"/>
                <w:rtl w:val="true"/>
              </w:rPr>
              <w:t>)</w:t>
            </w:r>
            <w:r>
              <w:rPr>
                <w:rStyle w:val="IndexLink"/>
                <w:rtl w:val="true"/>
              </w:rPr>
              <w:t>؛ اولین نوع از انواع روغن از منظر روایات</w:t>
            </w:r>
            <w:r>
              <w:rPr>
                <w:rStyle w:val="IndexLink"/>
                <w:rtl w:val="true"/>
              </w:rPr>
              <w:tab/>
            </w:r>
            <w:r>
              <w:rPr>
                <w:rStyle w:val="IndexLink"/>
              </w:rPr>
              <w:t>316</w:t>
            </w:r>
          </w:hyperlink>
        </w:p>
        <w:p>
          <w:pPr>
            <w:pStyle w:val="Contents6"/>
            <w:tabs>
              <w:tab w:val="clear" w:pos="7609"/>
              <w:tab w:val="right" w:pos="9026" w:leader="dot"/>
            </w:tabs>
            <w:rPr/>
          </w:pPr>
          <w:hyperlink w:anchor="__RefHeading___Toc8183795_2870459653">
            <w:r>
              <w:rPr>
                <w:webHidden/>
                <w:rStyle w:val="IndexLink"/>
              </w:rPr>
              <w:t>2/5/3/4</w:t>
            </w:r>
            <w:r>
              <w:rPr>
                <w:rStyle w:val="IndexLink"/>
                <w:rtl w:val="true"/>
              </w:rPr>
              <w:t xml:space="preserve">. </w:t>
            </w:r>
            <w:r>
              <w:rPr>
                <w:rStyle w:val="IndexLink"/>
                <w:rtl w:val="true"/>
              </w:rPr>
              <w:t xml:space="preserve">روغن خیری </w:t>
            </w:r>
            <w:r>
              <w:rPr>
                <w:rStyle w:val="IndexLink"/>
                <w:rtl w:val="true"/>
              </w:rPr>
              <w:t>(</w:t>
            </w:r>
            <w:r>
              <w:rPr>
                <w:rStyle w:val="IndexLink"/>
                <w:rtl w:val="true"/>
              </w:rPr>
              <w:t>باعث لطافت و نرمی</w:t>
            </w:r>
            <w:r>
              <w:rPr>
                <w:rStyle w:val="IndexLink"/>
                <w:rtl w:val="true"/>
              </w:rPr>
              <w:t>)</w:t>
            </w:r>
            <w:r>
              <w:rPr>
                <w:rStyle w:val="IndexLink"/>
                <w:rtl w:val="true"/>
              </w:rPr>
              <w:t>؛ دومین نوع از انواع روغن از منظر روایات</w:t>
            </w:r>
            <w:r>
              <w:rPr>
                <w:rStyle w:val="IndexLink"/>
                <w:rtl w:val="true"/>
              </w:rPr>
              <w:tab/>
            </w:r>
            <w:r>
              <w:rPr>
                <w:rStyle w:val="IndexLink"/>
              </w:rPr>
              <w:t>319</w:t>
            </w:r>
          </w:hyperlink>
        </w:p>
        <w:p>
          <w:pPr>
            <w:pStyle w:val="Contents6"/>
            <w:tabs>
              <w:tab w:val="clear" w:pos="7609"/>
              <w:tab w:val="right" w:pos="9026" w:leader="dot"/>
            </w:tabs>
            <w:rPr/>
          </w:pPr>
          <w:hyperlink w:anchor="__RefHeading___Toc8183797_2870459653">
            <w:r>
              <w:rPr>
                <w:webHidden/>
                <w:rStyle w:val="IndexLink"/>
              </w:rPr>
              <w:t>3/5/3/4</w:t>
            </w:r>
            <w:r>
              <w:rPr>
                <w:rStyle w:val="IndexLink"/>
                <w:rtl w:val="true"/>
              </w:rPr>
              <w:t xml:space="preserve">. </w:t>
            </w:r>
            <w:r>
              <w:rPr>
                <w:rStyle w:val="IndexLink"/>
                <w:rtl w:val="true"/>
              </w:rPr>
              <w:t xml:space="preserve">روغن بان </w:t>
            </w:r>
            <w:r>
              <w:rPr>
                <w:rStyle w:val="IndexLink"/>
                <w:rtl w:val="true"/>
              </w:rPr>
              <w:t>(</w:t>
            </w:r>
            <w:r>
              <w:rPr>
                <w:rStyle w:val="IndexLink"/>
                <w:rtl w:val="true"/>
              </w:rPr>
              <w:t>باعث از بین‌رفتن ترک دست و پا</w:t>
            </w:r>
            <w:r>
              <w:rPr>
                <w:rStyle w:val="IndexLink"/>
                <w:rtl w:val="true"/>
              </w:rPr>
              <w:t>)</w:t>
            </w:r>
            <w:r>
              <w:rPr>
                <w:rStyle w:val="IndexLink"/>
                <w:rtl w:val="true"/>
              </w:rPr>
              <w:t>؛ سومین نوع از انواع روغن از منظر روایات</w:t>
            </w:r>
            <w:r>
              <w:rPr>
                <w:rStyle w:val="IndexLink"/>
                <w:rtl w:val="true"/>
              </w:rPr>
              <w:tab/>
            </w:r>
            <w:r>
              <w:rPr>
                <w:rStyle w:val="IndexLink"/>
              </w:rPr>
              <w:t>319</w:t>
            </w:r>
          </w:hyperlink>
        </w:p>
        <w:p>
          <w:pPr>
            <w:pStyle w:val="Contents6"/>
            <w:tabs>
              <w:tab w:val="clear" w:pos="7609"/>
              <w:tab w:val="right" w:pos="9026" w:leader="dot"/>
            </w:tabs>
            <w:rPr/>
          </w:pPr>
          <w:hyperlink w:anchor="__RefHeading___Toc8183799_2870459653">
            <w:r>
              <w:rPr>
                <w:webHidden/>
                <w:rStyle w:val="IndexLink"/>
              </w:rPr>
              <w:t>5/5/3/4</w:t>
            </w:r>
            <w:r>
              <w:rPr>
                <w:rStyle w:val="IndexLink"/>
                <w:rtl w:val="true"/>
              </w:rPr>
              <w:t xml:space="preserve">. </w:t>
            </w:r>
            <w:r>
              <w:rPr>
                <w:rStyle w:val="IndexLink"/>
                <w:rtl w:val="true"/>
              </w:rPr>
              <w:t xml:space="preserve">روغن کنجد </w:t>
            </w:r>
            <w:r>
              <w:rPr>
                <w:rStyle w:val="IndexLink"/>
                <w:rtl w:val="true"/>
              </w:rPr>
              <w:t>(</w:t>
            </w:r>
            <w:r>
              <w:rPr>
                <w:rStyle w:val="IndexLink"/>
                <w:rtl w:val="true"/>
              </w:rPr>
              <w:t>درمان سردرد</w:t>
            </w:r>
            <w:r>
              <w:rPr>
                <w:rStyle w:val="IndexLink"/>
                <w:rtl w:val="true"/>
              </w:rPr>
              <w:t>)</w:t>
            </w:r>
            <w:r>
              <w:rPr>
                <w:rStyle w:val="IndexLink"/>
                <w:rtl w:val="true"/>
              </w:rPr>
              <w:t>؛ پنجمین نوع از انواع روغن از منظر روایات</w:t>
            </w:r>
            <w:r>
              <w:rPr>
                <w:rStyle w:val="IndexLink"/>
                <w:rtl w:val="true"/>
              </w:rPr>
              <w:tab/>
            </w:r>
            <w:r>
              <w:rPr>
                <w:rStyle w:val="IndexLink"/>
              </w:rPr>
              <w:t>321</w:t>
            </w:r>
          </w:hyperlink>
        </w:p>
        <w:p>
          <w:pPr>
            <w:pStyle w:val="Contents6"/>
            <w:tabs>
              <w:tab w:val="clear" w:pos="7609"/>
              <w:tab w:val="right" w:pos="9026" w:leader="dot"/>
            </w:tabs>
            <w:rPr/>
          </w:pPr>
          <w:hyperlink w:anchor="__RefHeading___Toc8183801_2870459653">
            <w:r>
              <w:rPr>
                <w:webHidden/>
                <w:rStyle w:val="IndexLink"/>
              </w:rPr>
              <w:t>6/5/3/4</w:t>
            </w:r>
            <w:r>
              <w:rPr>
                <w:rStyle w:val="IndexLink"/>
                <w:rtl w:val="true"/>
              </w:rPr>
              <w:t xml:space="preserve">. </w:t>
            </w:r>
            <w:r>
              <w:rPr>
                <w:rStyle w:val="IndexLink"/>
                <w:rtl w:val="true"/>
              </w:rPr>
              <w:t xml:space="preserve">روغن زیتون به عنوان روغن نیکان </w:t>
            </w:r>
            <w:r>
              <w:rPr>
                <w:rStyle w:val="IndexLink"/>
                <w:rtl w:val="true"/>
              </w:rPr>
              <w:t>(</w:t>
            </w:r>
            <w:r>
              <w:rPr>
                <w:rStyle w:val="IndexLink"/>
                <w:rtl w:val="true"/>
              </w:rPr>
              <w:t>نداشتن هیچ ضرری</w:t>
            </w:r>
            <w:r>
              <w:rPr>
                <w:rStyle w:val="IndexLink"/>
                <w:rtl w:val="true"/>
              </w:rPr>
              <w:t>)</w:t>
            </w:r>
            <w:r>
              <w:rPr>
                <w:rStyle w:val="IndexLink"/>
                <w:rtl w:val="true"/>
              </w:rPr>
              <w:t>؛ ششمین نوع از انواع روغن از منظر روایات</w:t>
            </w:r>
            <w:r>
              <w:rPr>
                <w:rStyle w:val="IndexLink"/>
                <w:rtl w:val="true"/>
              </w:rPr>
              <w:tab/>
            </w:r>
            <w:r>
              <w:rPr>
                <w:rStyle w:val="IndexLink"/>
              </w:rPr>
              <w:t>321</w:t>
            </w:r>
          </w:hyperlink>
        </w:p>
        <w:p>
          <w:pPr>
            <w:pStyle w:val="Contents3"/>
            <w:tabs>
              <w:tab w:val="clear" w:pos="8459"/>
              <w:tab w:val="right" w:pos="9026" w:leader="dot"/>
            </w:tabs>
            <w:rPr/>
          </w:pPr>
          <w:hyperlink w:anchor="__RefHeading___Toc8183803_2870459653">
            <w:r>
              <w:rPr>
                <w:webHidden/>
                <w:rStyle w:val="IndexLink"/>
                <w:rtl w:val="true"/>
              </w:rPr>
              <w:t xml:space="preserve">پیوست </w:t>
            </w:r>
            <w:r>
              <w:rPr>
                <w:rStyle w:val="IndexLink"/>
              </w:rPr>
              <w:t>5</w:t>
            </w:r>
            <w:r>
              <w:rPr>
                <w:rStyle w:val="IndexLink"/>
                <w:rtl w:val="true"/>
              </w:rPr>
              <w:t xml:space="preserve">: </w:t>
            </w:r>
            <w:r>
              <w:rPr>
                <w:rStyle w:val="IndexLink"/>
                <w:rtl w:val="true"/>
              </w:rPr>
              <w:t xml:space="preserve">روایات برخی دواهای جامع </w:t>
            </w:r>
            <w:r>
              <w:rPr>
                <w:rStyle w:val="IndexLink"/>
                <w:rtl w:val="true"/>
              </w:rPr>
              <w:t>(</w:t>
            </w:r>
            <w:r>
              <w:rPr>
                <w:rStyle w:val="IndexLink"/>
                <w:rtl w:val="true"/>
              </w:rPr>
              <w:t>شامل حمام، نمک، سرکه و حنا</w:t>
            </w:r>
            <w:r>
              <w:rPr>
                <w:rStyle w:val="IndexLink"/>
                <w:rtl w:val="true"/>
              </w:rPr>
              <w:t>)</w:t>
              <w:tab/>
            </w:r>
            <w:r>
              <w:rPr>
                <w:rStyle w:val="IndexLink"/>
              </w:rPr>
              <w:t>323</w:t>
            </w:r>
          </w:hyperlink>
        </w:p>
        <w:p>
          <w:pPr>
            <w:pStyle w:val="Contents4"/>
            <w:tabs>
              <w:tab w:val="clear" w:pos="8176"/>
              <w:tab w:val="right" w:pos="9026" w:leader="dot"/>
            </w:tabs>
            <w:rPr/>
          </w:pPr>
          <w:hyperlink w:anchor="__RefHeading___Toc8183805_2870459653">
            <w:r>
              <w:rPr>
                <w:webHidden/>
                <w:rStyle w:val="IndexLink"/>
              </w:rPr>
              <w:t>1/5</w:t>
            </w:r>
            <w:r>
              <w:rPr>
                <w:rStyle w:val="IndexLink"/>
                <w:rtl w:val="true"/>
              </w:rPr>
              <w:t xml:space="preserve">. </w:t>
            </w:r>
            <w:r>
              <w:rPr>
                <w:rStyle w:val="IndexLink"/>
                <w:rtl w:val="true"/>
              </w:rPr>
              <w:t xml:space="preserve">حمام </w:t>
            </w:r>
            <w:r>
              <w:rPr>
                <w:rStyle w:val="IndexLink"/>
                <w:rtl w:val="true"/>
              </w:rPr>
              <w:t>(</w:t>
            </w:r>
            <w:r>
              <w:rPr>
                <w:rStyle w:val="IndexLink"/>
                <w:rtl w:val="true"/>
              </w:rPr>
              <w:t>از بهترین دواها</w:t>
            </w:r>
            <w:r>
              <w:rPr>
                <w:rStyle w:val="IndexLink"/>
                <w:rtl w:val="true"/>
              </w:rPr>
              <w:t>)</w:t>
            </w:r>
            <w:r>
              <w:rPr>
                <w:rStyle w:val="IndexLink"/>
                <w:rtl w:val="true"/>
              </w:rPr>
              <w:t>؛ اولین دوای جامع</w:t>
            </w:r>
            <w:r>
              <w:rPr>
                <w:rStyle w:val="IndexLink"/>
                <w:rtl w:val="true"/>
              </w:rPr>
              <w:tab/>
            </w:r>
            <w:r>
              <w:rPr>
                <w:rStyle w:val="IndexLink"/>
              </w:rPr>
              <w:t>323</w:t>
            </w:r>
          </w:hyperlink>
        </w:p>
        <w:p>
          <w:pPr>
            <w:pStyle w:val="Contents5"/>
            <w:tabs>
              <w:tab w:val="clear" w:pos="7892"/>
              <w:tab w:val="right" w:pos="9026" w:leader="dot"/>
            </w:tabs>
            <w:rPr/>
          </w:pPr>
          <w:hyperlink w:anchor="__RefHeading___Toc8183807_2870459653">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8183809_2870459653">
            <w:r>
              <w:rPr>
                <w:webHidden/>
                <w:rStyle w:val="IndexLink"/>
              </w:rPr>
              <w:t>1/1/5</w:t>
            </w:r>
            <w:r>
              <w:rPr>
                <w:rStyle w:val="IndexLink"/>
                <w:rtl w:val="true"/>
              </w:rPr>
              <w:t xml:space="preserve">. </w:t>
            </w:r>
            <w:r>
              <w:rPr>
                <w:rStyle w:val="IndexLink"/>
                <w:rtl w:val="true"/>
              </w:rPr>
              <w:t>چگونگی حمام</w:t>
            </w:r>
            <w:r>
              <w:rPr>
                <w:rStyle w:val="IndexLink"/>
                <w:rtl w:val="true"/>
              </w:rPr>
              <w:tab/>
            </w:r>
            <w:r>
              <w:rPr>
                <w:rStyle w:val="IndexLink"/>
              </w:rPr>
              <w:t>324</w:t>
            </w:r>
          </w:hyperlink>
        </w:p>
        <w:p>
          <w:pPr>
            <w:pStyle w:val="Contents5"/>
            <w:tabs>
              <w:tab w:val="clear" w:pos="7892"/>
              <w:tab w:val="right" w:pos="9026" w:leader="dot"/>
            </w:tabs>
            <w:rPr/>
          </w:pPr>
          <w:hyperlink w:anchor="__RefHeading___Toc8183811_2870459653">
            <w:r>
              <w:rPr>
                <w:webHidden/>
                <w:rStyle w:val="IndexLink"/>
              </w:rPr>
              <w:t>2/1/5</w:t>
            </w:r>
            <w:r>
              <w:rPr>
                <w:rStyle w:val="IndexLink"/>
                <w:rtl w:val="true"/>
              </w:rPr>
              <w:t xml:space="preserve">. </w:t>
            </w:r>
            <w:r>
              <w:rPr>
                <w:rStyle w:val="IndexLink"/>
                <w:rtl w:val="true"/>
              </w:rPr>
              <w:t>فوائد</w:t>
            </w:r>
            <w:r>
              <w:rPr>
                <w:rStyle w:val="IndexLink"/>
                <w:rtl w:val="true"/>
              </w:rPr>
              <w:tab/>
            </w:r>
            <w:r>
              <w:rPr>
                <w:rStyle w:val="IndexLink"/>
              </w:rPr>
              <w:t>324</w:t>
            </w:r>
          </w:hyperlink>
        </w:p>
        <w:p>
          <w:pPr>
            <w:pStyle w:val="Contents6"/>
            <w:tabs>
              <w:tab w:val="clear" w:pos="7609"/>
              <w:tab w:val="right" w:pos="9026" w:leader="dot"/>
            </w:tabs>
            <w:rPr/>
          </w:pPr>
          <w:hyperlink w:anchor="__RefHeading___Toc8183813_2870459653">
            <w:r>
              <w:rPr>
                <w:webHidden/>
                <w:rStyle w:val="IndexLink"/>
                <w:rtl w:val="true"/>
              </w:rPr>
              <w:t>اشاره</w:t>
            </w:r>
            <w:r>
              <w:rPr>
                <w:rStyle w:val="IndexLink"/>
                <w:rtl w:val="true"/>
              </w:rPr>
              <w:tab/>
            </w:r>
            <w:r>
              <w:rPr>
                <w:rStyle w:val="IndexLink"/>
              </w:rPr>
              <w:t>324</w:t>
            </w:r>
          </w:hyperlink>
        </w:p>
        <w:p>
          <w:pPr>
            <w:pStyle w:val="Contents6"/>
            <w:tabs>
              <w:tab w:val="clear" w:pos="7609"/>
              <w:tab w:val="right" w:pos="9026" w:leader="dot"/>
            </w:tabs>
            <w:rPr/>
          </w:pPr>
          <w:hyperlink w:anchor="__RefHeading___Toc8183815_2870459653">
            <w:r>
              <w:rPr>
                <w:webHidden/>
                <w:rStyle w:val="IndexLink"/>
              </w:rPr>
              <w:t>1/2/1/5</w:t>
            </w:r>
            <w:r>
              <w:rPr>
                <w:rStyle w:val="IndexLink"/>
                <w:rtl w:val="true"/>
              </w:rPr>
              <w:t xml:space="preserve">. </w:t>
            </w:r>
            <w:r>
              <w:rPr>
                <w:rStyle w:val="IndexLink"/>
                <w:rtl w:val="true"/>
              </w:rPr>
              <w:t>داروی اصلی بلغم</w:t>
            </w:r>
            <w:r>
              <w:rPr>
                <w:rStyle w:val="IndexLink"/>
                <w:rtl w:val="true"/>
              </w:rPr>
              <w:tab/>
            </w:r>
            <w:r>
              <w:rPr>
                <w:rStyle w:val="IndexLink"/>
              </w:rPr>
              <w:t>325</w:t>
            </w:r>
          </w:hyperlink>
        </w:p>
        <w:p>
          <w:pPr>
            <w:pStyle w:val="Contents6"/>
            <w:tabs>
              <w:tab w:val="clear" w:pos="7609"/>
              <w:tab w:val="right" w:pos="9026" w:leader="dot"/>
            </w:tabs>
            <w:rPr/>
          </w:pPr>
          <w:hyperlink w:anchor="__RefHeading___Toc8183817_2870459653">
            <w:r>
              <w:rPr>
                <w:webHidden/>
                <w:rStyle w:val="IndexLink"/>
              </w:rPr>
              <w:t>2/2/1/5</w:t>
            </w:r>
            <w:r>
              <w:rPr>
                <w:rStyle w:val="IndexLink"/>
                <w:rtl w:val="true"/>
              </w:rPr>
              <w:t xml:space="preserve">. </w:t>
            </w:r>
            <w:r>
              <w:rPr>
                <w:rStyle w:val="IndexLink"/>
                <w:rtl w:val="true"/>
              </w:rPr>
              <w:t>آب سرد</w:t>
            </w:r>
            <w:r>
              <w:rPr>
                <w:rStyle w:val="IndexLink"/>
                <w:rtl w:val="true"/>
              </w:rPr>
              <w:tab/>
            </w:r>
            <w:r>
              <w:rPr>
                <w:rStyle w:val="IndexLink"/>
              </w:rPr>
              <w:t>325</w:t>
            </w:r>
          </w:hyperlink>
        </w:p>
        <w:p>
          <w:pPr>
            <w:pStyle w:val="Contents6"/>
            <w:tabs>
              <w:tab w:val="clear" w:pos="7609"/>
              <w:tab w:val="right" w:pos="9026" w:leader="dot"/>
            </w:tabs>
            <w:rPr/>
          </w:pPr>
          <w:hyperlink w:anchor="__RefHeading___Toc8183819_2870459653">
            <w:r>
              <w:rPr>
                <w:webHidden/>
                <w:rStyle w:val="IndexLink"/>
              </w:rPr>
              <w:t>3/2/1/5</w:t>
            </w:r>
            <w:r>
              <w:rPr>
                <w:rStyle w:val="IndexLink"/>
                <w:rtl w:val="true"/>
              </w:rPr>
              <w:t xml:space="preserve">. </w:t>
            </w:r>
            <w:r>
              <w:rPr>
                <w:rStyle w:val="IndexLink"/>
                <w:rtl w:val="true"/>
              </w:rPr>
              <w:t>چاقی</w:t>
            </w:r>
            <w:r>
              <w:rPr>
                <w:rStyle w:val="IndexLink"/>
                <w:rtl w:val="true"/>
              </w:rPr>
              <w:tab/>
            </w:r>
            <w:r>
              <w:rPr>
                <w:rStyle w:val="IndexLink"/>
              </w:rPr>
              <w:t>326</w:t>
            </w:r>
          </w:hyperlink>
        </w:p>
        <w:p>
          <w:pPr>
            <w:pStyle w:val="Contents5"/>
            <w:tabs>
              <w:tab w:val="clear" w:pos="7892"/>
              <w:tab w:val="right" w:pos="9026" w:leader="dot"/>
            </w:tabs>
            <w:rPr/>
          </w:pPr>
          <w:hyperlink w:anchor="__RefHeading___Toc8183821_2870459653">
            <w:r>
              <w:rPr>
                <w:webHidden/>
                <w:rStyle w:val="IndexLink"/>
              </w:rPr>
              <w:t>5/1/5</w:t>
            </w:r>
            <w:r>
              <w:rPr>
                <w:rStyle w:val="IndexLink"/>
                <w:rtl w:val="true"/>
              </w:rPr>
              <w:t xml:space="preserve">. </w:t>
            </w:r>
            <w:r>
              <w:rPr>
                <w:rStyle w:val="IndexLink"/>
                <w:rtl w:val="true"/>
              </w:rPr>
              <w:t>پرهیزات</w:t>
            </w:r>
            <w:r>
              <w:rPr>
                <w:rStyle w:val="IndexLink"/>
                <w:rtl w:val="true"/>
              </w:rPr>
              <w:tab/>
            </w:r>
            <w:r>
              <w:rPr>
                <w:rStyle w:val="IndexLink"/>
              </w:rPr>
              <w:t>329</w:t>
            </w:r>
          </w:hyperlink>
        </w:p>
        <w:p>
          <w:pPr>
            <w:pStyle w:val="Contents5"/>
            <w:tabs>
              <w:tab w:val="clear" w:pos="7892"/>
              <w:tab w:val="right" w:pos="9026" w:leader="dot"/>
            </w:tabs>
            <w:rPr/>
          </w:pPr>
          <w:hyperlink w:anchor="__RefHeading___Toc8183823_2870459653">
            <w:r>
              <w:rPr>
                <w:webHidden/>
                <w:rStyle w:val="IndexLink"/>
              </w:rPr>
              <w:t>6/1/5</w:t>
            </w:r>
            <w:r>
              <w:rPr>
                <w:rStyle w:val="IndexLink"/>
                <w:rtl w:val="true"/>
              </w:rPr>
              <w:t xml:space="preserve">. </w:t>
            </w:r>
            <w:r>
              <w:rPr>
                <w:rStyle w:val="IndexLink"/>
                <w:rtl w:val="true"/>
              </w:rPr>
              <w:t>زمان‌های رفتن حمام</w:t>
            </w:r>
            <w:r>
              <w:rPr>
                <w:rStyle w:val="IndexLink"/>
                <w:rtl w:val="true"/>
              </w:rPr>
              <w:tab/>
            </w:r>
            <w:r>
              <w:rPr>
                <w:rStyle w:val="IndexLink"/>
              </w:rPr>
              <w:t>329</w:t>
            </w:r>
          </w:hyperlink>
        </w:p>
        <w:p>
          <w:pPr>
            <w:pStyle w:val="Contents5"/>
            <w:tabs>
              <w:tab w:val="clear" w:pos="7892"/>
              <w:tab w:val="right" w:pos="9026" w:leader="dot"/>
            </w:tabs>
            <w:rPr/>
          </w:pPr>
          <w:hyperlink w:anchor="__RefHeading___Toc8183825_2870459653">
            <w:r>
              <w:rPr>
                <w:webHidden/>
                <w:rStyle w:val="IndexLink"/>
              </w:rPr>
              <w:t>7/1/5</w:t>
            </w:r>
            <w:r>
              <w:rPr>
                <w:rStyle w:val="IndexLink"/>
                <w:rtl w:val="true"/>
              </w:rPr>
              <w:t xml:space="preserve">. </w:t>
            </w:r>
            <w:r>
              <w:rPr>
                <w:rStyle w:val="IndexLink"/>
                <w:rtl w:val="true"/>
              </w:rPr>
              <w:t>آداب خروج از حمام</w:t>
            </w:r>
            <w:r>
              <w:rPr>
                <w:rStyle w:val="IndexLink"/>
                <w:rtl w:val="true"/>
              </w:rPr>
              <w:tab/>
            </w:r>
            <w:r>
              <w:rPr>
                <w:rStyle w:val="IndexLink"/>
              </w:rPr>
              <w:t>330</w:t>
            </w:r>
          </w:hyperlink>
        </w:p>
        <w:p>
          <w:pPr>
            <w:pStyle w:val="Contents4"/>
            <w:tabs>
              <w:tab w:val="clear" w:pos="8176"/>
              <w:tab w:val="right" w:pos="9026" w:leader="dot"/>
            </w:tabs>
            <w:rPr/>
          </w:pPr>
          <w:hyperlink w:anchor="__RefHeading___Toc8183827_2870459653">
            <w:r>
              <w:rPr>
                <w:webHidden/>
                <w:rStyle w:val="IndexLink"/>
              </w:rPr>
              <w:t>2/5</w:t>
            </w:r>
            <w:r>
              <w:rPr>
                <w:rStyle w:val="IndexLink"/>
                <w:rtl w:val="true"/>
              </w:rPr>
              <w:t xml:space="preserve">. </w:t>
            </w:r>
            <w:r>
              <w:rPr>
                <w:rStyle w:val="IndexLink"/>
                <w:rtl w:val="true"/>
              </w:rPr>
              <w:t xml:space="preserve">نمک </w:t>
            </w:r>
            <w:r>
              <w:rPr>
                <w:rStyle w:val="IndexLink"/>
                <w:rtl w:val="true"/>
              </w:rPr>
              <w:t>(</w:t>
            </w:r>
            <w:r>
              <w:rPr>
                <w:rStyle w:val="IndexLink"/>
                <w:rtl w:val="true"/>
              </w:rPr>
              <w:t xml:space="preserve">باعث صلوات ملائکه، برکت، رفع‌کننده </w:t>
            </w:r>
            <w:r>
              <w:rPr>
                <w:rStyle w:val="IndexLink"/>
              </w:rPr>
              <w:t>330</w:t>
            </w:r>
            <w:r>
              <w:rPr>
                <w:rStyle w:val="IndexLink"/>
                <w:rtl w:val="true"/>
              </w:rPr>
              <w:t xml:space="preserve"> </w:t>
            </w:r>
            <w:r>
              <w:rPr>
                <w:rStyle w:val="IndexLink"/>
                <w:rtl w:val="true"/>
              </w:rPr>
              <w:t>نوع بلاء</w:t>
            </w:r>
            <w:r>
              <w:rPr>
                <w:rStyle w:val="IndexLink"/>
                <w:rtl w:val="true"/>
              </w:rPr>
              <w:t>)</w:t>
            </w:r>
            <w:r>
              <w:rPr>
                <w:rStyle w:val="IndexLink"/>
                <w:rtl w:val="true"/>
              </w:rPr>
              <w:t>؛ دومین دوای جامع</w:t>
            </w:r>
            <w:r>
              <w:rPr>
                <w:rStyle w:val="IndexLink"/>
                <w:rtl w:val="true"/>
              </w:rPr>
              <w:tab/>
            </w:r>
            <w:r>
              <w:rPr>
                <w:rStyle w:val="IndexLink"/>
              </w:rPr>
              <w:t>331</w:t>
            </w:r>
          </w:hyperlink>
        </w:p>
        <w:p>
          <w:pPr>
            <w:pStyle w:val="Contents4"/>
            <w:tabs>
              <w:tab w:val="clear" w:pos="8176"/>
              <w:tab w:val="right" w:pos="9026" w:leader="dot"/>
            </w:tabs>
            <w:rPr/>
          </w:pPr>
          <w:hyperlink w:anchor="__RefHeading___Toc8183829_2870459653">
            <w:r>
              <w:rPr>
                <w:webHidden/>
                <w:rStyle w:val="IndexLink"/>
              </w:rPr>
              <w:t>3/5</w:t>
            </w:r>
            <w:r>
              <w:rPr>
                <w:rStyle w:val="IndexLink"/>
                <w:rtl w:val="true"/>
              </w:rPr>
              <w:t xml:space="preserve">. </w:t>
            </w:r>
            <w:r>
              <w:rPr>
                <w:rStyle w:val="IndexLink"/>
                <w:rtl w:val="true"/>
              </w:rPr>
              <w:t xml:space="preserve">سرکه </w:t>
            </w:r>
            <w:r>
              <w:rPr>
                <w:rStyle w:val="IndexLink"/>
                <w:rtl w:val="true"/>
              </w:rPr>
              <w:t>(</w:t>
            </w:r>
            <w:r>
              <w:rPr>
                <w:rStyle w:val="IndexLink"/>
                <w:rtl w:val="true"/>
              </w:rPr>
              <w:t>محبوب‌ترین غذای پیامبر</w:t>
            </w:r>
            <w:r>
              <w:rPr>
                <w:rStyle w:val="IndexLink"/>
              </w:rPr>
              <w:t>a</w:t>
            </w:r>
            <w:r>
              <w:rPr>
                <w:rStyle w:val="IndexLink"/>
                <w:rtl w:val="true"/>
              </w:rPr>
              <w:t>، باعث احیای قلب، از بین بردن مرّه، ازدیاد عقل و رفع فقیر</w:t>
            </w:r>
            <w:r>
              <w:rPr>
                <w:rStyle w:val="IndexLink"/>
                <w:rtl w:val="true"/>
              </w:rPr>
              <w:t>)</w:t>
            </w:r>
            <w:r>
              <w:rPr>
                <w:rStyle w:val="IndexLink"/>
                <w:rtl w:val="true"/>
              </w:rPr>
              <w:t>؛ سومین دوای جامع</w:t>
            </w:r>
            <w:r>
              <w:rPr>
                <w:rStyle w:val="IndexLink"/>
                <w:rtl w:val="true"/>
              </w:rPr>
              <w:tab/>
            </w:r>
            <w:r>
              <w:rPr>
                <w:rStyle w:val="IndexLink"/>
              </w:rPr>
              <w:t>334</w:t>
            </w:r>
          </w:hyperlink>
        </w:p>
        <w:p>
          <w:pPr>
            <w:pStyle w:val="Contents4"/>
            <w:tabs>
              <w:tab w:val="clear" w:pos="8176"/>
              <w:tab w:val="right" w:pos="9026" w:leader="dot"/>
            </w:tabs>
            <w:rPr/>
          </w:pPr>
          <w:hyperlink w:anchor="__RefHeading___Toc8183831_2870459653">
            <w:r>
              <w:rPr>
                <w:webHidden/>
                <w:rStyle w:val="IndexLink"/>
              </w:rPr>
              <w:t>4/5</w:t>
            </w:r>
            <w:r>
              <w:rPr>
                <w:rStyle w:val="IndexLink"/>
                <w:rtl w:val="true"/>
              </w:rPr>
              <w:t xml:space="preserve">. </w:t>
            </w:r>
            <w:r>
              <w:rPr>
                <w:rStyle w:val="IndexLink"/>
                <w:rtl w:val="true"/>
              </w:rPr>
              <w:t xml:space="preserve">حنا به عنوان سید رنگ‌ها </w:t>
            </w:r>
            <w:r>
              <w:rPr>
                <w:rStyle w:val="IndexLink"/>
                <w:rtl w:val="true"/>
              </w:rPr>
              <w:t>(</w:t>
            </w:r>
            <w:r>
              <w:rPr>
                <w:rStyle w:val="IndexLink"/>
                <w:rtl w:val="true"/>
              </w:rPr>
              <w:t xml:space="preserve">از سنت‌های مهم انبیاء </w:t>
            </w:r>
            <w:r>
              <w:rPr>
                <w:rStyle w:val="IndexLink"/>
              </w:rPr>
              <w:t>a</w:t>
            </w:r>
            <w:r>
              <w:rPr>
                <w:rStyle w:val="IndexLink"/>
                <w:rtl w:val="true"/>
              </w:rPr>
              <w:t>، باعث جلای چشم، رشد مو، بوی خوش بدن و دهان؛ رفع فقر</w:t>
            </w:r>
            <w:r>
              <w:rPr>
                <w:rStyle w:val="IndexLink"/>
                <w:rtl w:val="true"/>
              </w:rPr>
              <w:t>)</w:t>
            </w:r>
            <w:r>
              <w:rPr>
                <w:rStyle w:val="IndexLink"/>
                <w:rtl w:val="true"/>
              </w:rPr>
              <w:t>؛ چهارمین دوای جامع</w:t>
            </w:r>
            <w:r>
              <w:rPr>
                <w:rStyle w:val="IndexLink"/>
                <w:rtl w:val="true"/>
              </w:rPr>
              <w:tab/>
            </w:r>
            <w:r>
              <w:rPr>
                <w:rStyle w:val="IndexLink"/>
              </w:rPr>
              <w:t>338</w:t>
            </w:r>
          </w:hyperlink>
        </w:p>
        <w:p>
          <w:pPr>
            <w:pStyle w:val="Contents5"/>
            <w:tabs>
              <w:tab w:val="clear" w:pos="7892"/>
              <w:tab w:val="right" w:pos="9026" w:leader="dot"/>
            </w:tabs>
            <w:rPr/>
          </w:pPr>
          <w:hyperlink w:anchor="__RefHeading___Toc8183833_2870459653">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8183835_2870459653">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8183837_2870459653">
            <w:r>
              <w:rPr>
                <w:webHidden/>
                <w:rStyle w:val="IndexLink"/>
              </w:rPr>
              <w:t>1/4/5</w:t>
            </w:r>
            <w:r>
              <w:rPr>
                <w:rStyle w:val="IndexLink"/>
                <w:rtl w:val="true"/>
              </w:rPr>
              <w:t xml:space="preserve">. </w:t>
            </w:r>
            <w:r>
              <w:rPr>
                <w:rStyle w:val="IndexLink"/>
                <w:rtl w:val="true"/>
              </w:rPr>
              <w:t xml:space="preserve">انواع استعمالات حنا </w:t>
            </w:r>
            <w:r>
              <w:rPr>
                <w:rStyle w:val="IndexLink"/>
                <w:rtl w:val="true"/>
              </w:rPr>
              <w:t>(</w:t>
            </w:r>
            <w:r>
              <w:rPr>
                <w:rStyle w:val="IndexLink"/>
                <w:rtl w:val="true"/>
              </w:rPr>
              <w:t>کل بدن، محاسن، دست، ناخن و پا</w:t>
            </w:r>
            <w:r>
              <w:rPr>
                <w:rStyle w:val="IndexLink"/>
                <w:rtl w:val="true"/>
              </w:rPr>
              <w:t>)</w:t>
            </w:r>
            <w:r>
              <w:rPr>
                <w:rStyle w:val="IndexLink"/>
                <w:rtl w:val="true"/>
              </w:rPr>
              <w:t>؛ اولین بحث حنا از منظر روایات</w:t>
            </w:r>
            <w:r>
              <w:rPr>
                <w:rStyle w:val="IndexLink"/>
                <w:rtl w:val="true"/>
              </w:rPr>
              <w:tab/>
            </w:r>
            <w:r>
              <w:rPr>
                <w:rStyle w:val="IndexLink"/>
              </w:rPr>
              <w:t>342</w:t>
            </w:r>
          </w:hyperlink>
        </w:p>
        <w:p>
          <w:pPr>
            <w:pStyle w:val="Contents5"/>
            <w:tabs>
              <w:tab w:val="clear" w:pos="7892"/>
              <w:tab w:val="right" w:pos="9026" w:leader="dot"/>
            </w:tabs>
            <w:rPr/>
          </w:pPr>
          <w:hyperlink w:anchor="__RefHeading___Toc8183839_2870459653">
            <w:r>
              <w:rPr>
                <w:webHidden/>
                <w:rStyle w:val="IndexLink"/>
              </w:rPr>
              <w:t>2/4/5</w:t>
            </w:r>
            <w:r>
              <w:rPr>
                <w:rStyle w:val="IndexLink"/>
                <w:rtl w:val="true"/>
              </w:rPr>
              <w:t xml:space="preserve">. </w:t>
            </w:r>
            <w:r>
              <w:rPr>
                <w:rStyle w:val="IndexLink"/>
                <w:rtl w:val="true"/>
              </w:rPr>
              <w:t xml:space="preserve">پرهیزات حنا </w:t>
            </w:r>
            <w:r>
              <w:rPr>
                <w:rStyle w:val="IndexLink"/>
                <w:rtl w:val="true"/>
              </w:rPr>
              <w:t>(</w:t>
            </w:r>
            <w:r>
              <w:rPr>
                <w:rStyle w:val="IndexLink"/>
                <w:rtl w:val="true"/>
              </w:rPr>
              <w:t>جاری‌نشدن آبرنگ حنا بر صورت، گردن و گوش</w:t>
            </w:r>
            <w:r>
              <w:rPr>
                <w:rStyle w:val="IndexLink"/>
                <w:rtl w:val="true"/>
              </w:rPr>
              <w:t>)</w:t>
            </w:r>
            <w:r>
              <w:rPr>
                <w:rStyle w:val="IndexLink"/>
                <w:rtl w:val="true"/>
              </w:rPr>
              <w:t>؛ دومین بحث حنا از منظر روایات</w:t>
            </w:r>
            <w:r>
              <w:rPr>
                <w:rStyle w:val="IndexLink"/>
                <w:rtl w:val="true"/>
              </w:rPr>
              <w:tab/>
            </w:r>
            <w:r>
              <w:rPr>
                <w:rStyle w:val="IndexLink"/>
              </w:rPr>
              <w:t>343</w:t>
            </w:r>
          </w:hyperlink>
        </w:p>
        <w:p>
          <w:pPr>
            <w:pStyle w:val="Contents5"/>
            <w:tabs>
              <w:tab w:val="clear" w:pos="7892"/>
              <w:tab w:val="right" w:pos="9026" w:leader="dot"/>
            </w:tabs>
            <w:rPr/>
          </w:pPr>
          <w:hyperlink w:anchor="__RefHeading___Toc8183841_2870459653">
            <w:r>
              <w:rPr>
                <w:webHidden/>
                <w:rStyle w:val="IndexLink"/>
              </w:rPr>
              <w:t>3/4/5</w:t>
            </w:r>
            <w:r>
              <w:rPr>
                <w:rStyle w:val="IndexLink"/>
                <w:rtl w:val="true"/>
              </w:rPr>
              <w:t xml:space="preserve">. </w:t>
            </w:r>
            <w:r>
              <w:rPr>
                <w:rStyle w:val="IndexLink"/>
                <w:rtl w:val="true"/>
              </w:rPr>
              <w:t>رابطه حنا با سفیدی مو؛ سومین بحث حنا از منظر روایات</w:t>
            </w:r>
            <w:r>
              <w:rPr>
                <w:rStyle w:val="IndexLink"/>
                <w:rtl w:val="true"/>
              </w:rPr>
              <w:tab/>
            </w:r>
            <w:r>
              <w:rPr>
                <w:rStyle w:val="IndexLink"/>
              </w:rPr>
              <w:t>344</w:t>
            </w:r>
          </w:hyperlink>
        </w:p>
        <w:p>
          <w:pPr>
            <w:pStyle w:val="Contents3"/>
            <w:tabs>
              <w:tab w:val="clear" w:pos="8459"/>
              <w:tab w:val="right" w:pos="9026" w:leader="dot"/>
            </w:tabs>
            <w:rPr/>
          </w:pPr>
          <w:hyperlink w:anchor="__RefHeading___Toc8183843_2870459653">
            <w:r>
              <w:rPr>
                <w:webHidden/>
                <w:rStyle w:val="IndexLink"/>
                <w:rtl w:val="true"/>
              </w:rPr>
              <w:t xml:space="preserve">پیوست </w:t>
            </w:r>
            <w:r>
              <w:rPr>
                <w:rStyle w:val="IndexLink"/>
              </w:rPr>
              <w:t>6</w:t>
            </w:r>
            <w:r>
              <w:rPr>
                <w:rStyle w:val="IndexLink"/>
                <w:rtl w:val="true"/>
              </w:rPr>
              <w:t xml:space="preserve">: </w:t>
            </w:r>
            <w:r>
              <w:rPr>
                <w:rStyle w:val="IndexLink"/>
                <w:rtl w:val="true"/>
              </w:rPr>
              <w:t>تاثیر تغذیه بر اخلاق انسان</w:t>
            </w:r>
            <w:r>
              <w:rPr>
                <w:rStyle w:val="IndexLink"/>
                <w:rtl w:val="true"/>
              </w:rPr>
              <w:t>:</w:t>
              <w:tab/>
            </w:r>
            <w:r>
              <w:rPr>
                <w:rStyle w:val="IndexLink"/>
              </w:rPr>
              <w:t>345</w:t>
            </w:r>
          </w:hyperlink>
        </w:p>
        <w:p>
          <w:pPr>
            <w:pStyle w:val="Contents4"/>
            <w:tabs>
              <w:tab w:val="clear" w:pos="8176"/>
              <w:tab w:val="right" w:pos="9026" w:leader="dot"/>
            </w:tabs>
            <w:rPr/>
          </w:pPr>
          <w:hyperlink w:anchor="__RefHeading___Toc8183845_2870459653">
            <w:r>
              <w:rPr>
                <w:webHidden/>
                <w:rStyle w:val="IndexLink"/>
              </w:rPr>
              <w:t>1/6</w:t>
            </w:r>
            <w:r>
              <w:rPr>
                <w:rStyle w:val="IndexLink"/>
                <w:rtl w:val="true"/>
              </w:rPr>
              <w:t xml:space="preserve">. </w:t>
            </w:r>
            <w:r>
              <w:rPr>
                <w:rStyle w:val="IndexLink"/>
                <w:rtl w:val="true"/>
              </w:rPr>
              <w:t>آنچه انسان را خوش اخلاق می‌کند</w:t>
            </w:r>
            <w:r>
              <w:rPr>
                <w:rStyle w:val="IndexLink"/>
                <w:rtl w:val="true"/>
              </w:rPr>
              <w:t>:</w:t>
              <w:tab/>
            </w:r>
            <w:r>
              <w:rPr>
                <w:rStyle w:val="IndexLink"/>
              </w:rPr>
              <w:t>345</w:t>
            </w:r>
          </w:hyperlink>
        </w:p>
        <w:p>
          <w:pPr>
            <w:pStyle w:val="Contents5"/>
            <w:tabs>
              <w:tab w:val="clear" w:pos="7892"/>
              <w:tab w:val="right" w:pos="9026" w:leader="dot"/>
            </w:tabs>
            <w:rPr/>
          </w:pPr>
          <w:hyperlink w:anchor="__RefHeading___Toc8183847_2870459653">
            <w:r>
              <w:rPr>
                <w:webHidden/>
                <w:rStyle w:val="IndexLink"/>
              </w:rPr>
              <w:t>1/1/6</w:t>
            </w:r>
            <w:r>
              <w:rPr>
                <w:rStyle w:val="IndexLink"/>
                <w:rtl w:val="true"/>
              </w:rPr>
              <w:t xml:space="preserve">. </w:t>
            </w:r>
            <w:r>
              <w:rPr>
                <w:rStyle w:val="IndexLink"/>
                <w:rtl w:val="true"/>
              </w:rPr>
              <w:t>کدو</w:t>
            </w:r>
            <w:r>
              <w:rPr>
                <w:rStyle w:val="IndexLink"/>
                <w:rtl w:val="true"/>
              </w:rPr>
              <w:t>:</w:t>
              <w:tab/>
            </w:r>
            <w:r>
              <w:rPr>
                <w:rStyle w:val="IndexLink"/>
              </w:rPr>
              <w:t>345</w:t>
            </w:r>
          </w:hyperlink>
        </w:p>
        <w:p>
          <w:pPr>
            <w:pStyle w:val="Contents5"/>
            <w:tabs>
              <w:tab w:val="clear" w:pos="7892"/>
              <w:tab w:val="right" w:pos="9026" w:leader="dot"/>
            </w:tabs>
            <w:rPr/>
          </w:pPr>
          <w:hyperlink w:anchor="__RefHeading___Toc8183849_2870459653">
            <w:r>
              <w:rPr>
                <w:webHidden/>
                <w:rStyle w:val="IndexLink"/>
              </w:rPr>
              <w:t>2/1/6</w:t>
            </w:r>
            <w:r>
              <w:rPr>
                <w:rStyle w:val="IndexLink"/>
                <w:rtl w:val="true"/>
              </w:rPr>
              <w:t xml:space="preserve">. </w:t>
            </w:r>
            <w:r>
              <w:rPr>
                <w:rStyle w:val="IndexLink"/>
                <w:rtl w:val="true"/>
              </w:rPr>
              <w:t>روغن زیتون</w:t>
            </w:r>
            <w:r>
              <w:rPr>
                <w:rStyle w:val="IndexLink"/>
                <w:rtl w:val="true"/>
              </w:rPr>
              <w:t>:</w:t>
              <w:tab/>
            </w:r>
            <w:r>
              <w:rPr>
                <w:rStyle w:val="IndexLink"/>
              </w:rPr>
              <w:t>345</w:t>
            </w:r>
          </w:hyperlink>
        </w:p>
        <w:p>
          <w:pPr>
            <w:pStyle w:val="Contents5"/>
            <w:tabs>
              <w:tab w:val="clear" w:pos="7892"/>
              <w:tab w:val="right" w:pos="9026" w:leader="dot"/>
            </w:tabs>
            <w:rPr/>
          </w:pPr>
          <w:hyperlink w:anchor="__RefHeading___Toc8183851_2870459653">
            <w:r>
              <w:rPr>
                <w:webHidden/>
                <w:rStyle w:val="IndexLink"/>
              </w:rPr>
              <w:t>3/1/6</w:t>
            </w:r>
            <w:r>
              <w:rPr>
                <w:rStyle w:val="IndexLink"/>
                <w:rtl w:val="true"/>
              </w:rPr>
              <w:t xml:space="preserve">. </w:t>
            </w:r>
            <w:r>
              <w:rPr>
                <w:rStyle w:val="IndexLink"/>
                <w:rtl w:val="true"/>
              </w:rPr>
              <w:t>مویز – کشمش</w:t>
            </w:r>
            <w:r>
              <w:rPr>
                <w:rStyle w:val="IndexLink"/>
                <w:rtl w:val="true"/>
              </w:rPr>
              <w:t>:</w:t>
              <w:tab/>
            </w:r>
            <w:r>
              <w:rPr>
                <w:rStyle w:val="IndexLink"/>
              </w:rPr>
              <w:t>345</w:t>
            </w:r>
          </w:hyperlink>
        </w:p>
        <w:p>
          <w:pPr>
            <w:pStyle w:val="Contents5"/>
            <w:tabs>
              <w:tab w:val="clear" w:pos="7892"/>
              <w:tab w:val="right" w:pos="9026" w:leader="dot"/>
            </w:tabs>
            <w:rPr/>
          </w:pPr>
          <w:hyperlink w:anchor="__RefHeading___Toc8183853_2870459653">
            <w:r>
              <w:rPr>
                <w:webHidden/>
                <w:rStyle w:val="IndexLink"/>
              </w:rPr>
              <w:t>4/1/6</w:t>
            </w:r>
            <w:r>
              <w:rPr>
                <w:rStyle w:val="IndexLink"/>
                <w:rtl w:val="true"/>
              </w:rPr>
              <w:t xml:space="preserve">. </w:t>
            </w:r>
            <w:r>
              <w:rPr>
                <w:rStyle w:val="IndexLink"/>
                <w:rtl w:val="true"/>
              </w:rPr>
              <w:t>خوردن گوشت</w:t>
            </w:r>
            <w:r>
              <w:rPr>
                <w:rStyle w:val="IndexLink"/>
                <w:rtl w:val="true"/>
              </w:rPr>
              <w:t>:</w:t>
              <w:tab/>
            </w:r>
            <w:r>
              <w:rPr>
                <w:rStyle w:val="IndexLink"/>
              </w:rPr>
              <w:t>345</w:t>
            </w:r>
          </w:hyperlink>
        </w:p>
        <w:p>
          <w:pPr>
            <w:pStyle w:val="Contents4"/>
            <w:tabs>
              <w:tab w:val="clear" w:pos="8176"/>
              <w:tab w:val="right" w:pos="9026" w:leader="dot"/>
            </w:tabs>
            <w:rPr/>
          </w:pPr>
          <w:hyperlink w:anchor="__RefHeading___Toc8183855_2870459653">
            <w:r>
              <w:rPr>
                <w:webHidden/>
                <w:rStyle w:val="IndexLink"/>
              </w:rPr>
              <w:t>2/6</w:t>
            </w:r>
            <w:r>
              <w:rPr>
                <w:rStyle w:val="IndexLink"/>
                <w:rtl w:val="true"/>
              </w:rPr>
              <w:t xml:space="preserve">. </w:t>
            </w:r>
            <w:r>
              <w:rPr>
                <w:rStyle w:val="IndexLink"/>
                <w:rtl w:val="true"/>
              </w:rPr>
              <w:t>آنچه انسان را بداخلاق می‌کند</w:t>
            </w:r>
            <w:r>
              <w:rPr>
                <w:rStyle w:val="IndexLink"/>
                <w:rtl w:val="true"/>
              </w:rPr>
              <w:t>:</w:t>
              <w:tab/>
            </w:r>
            <w:r>
              <w:rPr>
                <w:rStyle w:val="IndexLink"/>
              </w:rPr>
              <w:t>347</w:t>
            </w:r>
          </w:hyperlink>
        </w:p>
        <w:p>
          <w:pPr>
            <w:pStyle w:val="Contents5"/>
            <w:tabs>
              <w:tab w:val="clear" w:pos="7892"/>
              <w:tab w:val="right" w:pos="9026" w:leader="dot"/>
            </w:tabs>
            <w:rPr/>
          </w:pPr>
          <w:hyperlink w:anchor="__RefHeading___Toc8183857_2870459653">
            <w:r>
              <w:rPr>
                <w:webHidden/>
                <w:rStyle w:val="IndexLink"/>
              </w:rPr>
              <w:t>1/2/6</w:t>
            </w:r>
            <w:r>
              <w:rPr>
                <w:rStyle w:val="IndexLink"/>
                <w:rtl w:val="true"/>
              </w:rPr>
              <w:t xml:space="preserve">. </w:t>
            </w:r>
            <w:r>
              <w:rPr>
                <w:rStyle w:val="IndexLink"/>
              </w:rPr>
              <w:t>40</w:t>
            </w:r>
            <w:r>
              <w:rPr>
                <w:rStyle w:val="IndexLink"/>
                <w:rtl w:val="true"/>
              </w:rPr>
              <w:t xml:space="preserve"> </w:t>
            </w:r>
            <w:r>
              <w:rPr>
                <w:rStyle w:val="IndexLink"/>
                <w:rtl w:val="true"/>
              </w:rPr>
              <w:t>روز گوشت نخوردن</w:t>
            </w:r>
            <w:r>
              <w:rPr>
                <w:rStyle w:val="IndexLink"/>
                <w:rtl w:val="true"/>
              </w:rPr>
              <w:t>:</w:t>
              <w:tab/>
            </w:r>
            <w:r>
              <w:rPr>
                <w:rStyle w:val="IndexLink"/>
              </w:rPr>
              <w:t>347</w:t>
            </w:r>
          </w:hyperlink>
        </w:p>
        <w:p>
          <w:pPr>
            <w:pStyle w:val="Contents4"/>
            <w:tabs>
              <w:tab w:val="clear" w:pos="8176"/>
              <w:tab w:val="right" w:pos="9026" w:leader="dot"/>
            </w:tabs>
            <w:rPr/>
          </w:pPr>
          <w:hyperlink w:anchor="__RefHeading___Toc8183859_2870459653">
            <w:r>
              <w:rPr>
                <w:webHidden/>
                <w:rStyle w:val="IndexLink"/>
              </w:rPr>
              <w:t>3/6</w:t>
            </w:r>
            <w:r>
              <w:rPr>
                <w:rStyle w:val="IndexLink"/>
                <w:rtl w:val="true"/>
              </w:rPr>
              <w:t xml:space="preserve">. </w:t>
            </w:r>
            <w:r>
              <w:rPr>
                <w:rStyle w:val="IndexLink"/>
                <w:rtl w:val="true"/>
              </w:rPr>
              <w:t>آنچه خشم را فرو می‌نشاند</w:t>
            </w:r>
            <w:r>
              <w:rPr>
                <w:rStyle w:val="IndexLink"/>
                <w:rtl w:val="true"/>
              </w:rPr>
              <w:t>:</w:t>
              <w:tab/>
            </w:r>
            <w:r>
              <w:rPr>
                <w:rStyle w:val="IndexLink"/>
              </w:rPr>
              <w:t>347</w:t>
            </w:r>
          </w:hyperlink>
        </w:p>
        <w:p>
          <w:pPr>
            <w:pStyle w:val="Contents5"/>
            <w:tabs>
              <w:tab w:val="clear" w:pos="7892"/>
              <w:tab w:val="right" w:pos="9026" w:leader="dot"/>
            </w:tabs>
            <w:rPr/>
          </w:pPr>
          <w:hyperlink w:anchor="__RefHeading___Toc8183861_2870459653">
            <w:r>
              <w:rPr>
                <w:webHidden/>
                <w:rStyle w:val="IndexLink"/>
              </w:rPr>
              <w:t>1/3/6</w:t>
            </w:r>
            <w:r>
              <w:rPr>
                <w:rStyle w:val="IndexLink"/>
                <w:rtl w:val="true"/>
              </w:rPr>
              <w:t xml:space="preserve">. </w:t>
            </w:r>
            <w:r>
              <w:rPr>
                <w:rStyle w:val="IndexLink"/>
                <w:rtl w:val="true"/>
              </w:rPr>
              <w:t>کشمش – مویز</w:t>
            </w:r>
            <w:r>
              <w:rPr>
                <w:rStyle w:val="IndexLink"/>
                <w:rtl w:val="true"/>
              </w:rPr>
              <w:t>:</w:t>
              <w:tab/>
            </w:r>
            <w:r>
              <w:rPr>
                <w:rStyle w:val="IndexLink"/>
              </w:rPr>
              <w:t>347</w:t>
            </w:r>
          </w:hyperlink>
        </w:p>
        <w:p>
          <w:pPr>
            <w:pStyle w:val="Contents5"/>
            <w:tabs>
              <w:tab w:val="clear" w:pos="7892"/>
              <w:tab w:val="right" w:pos="9026" w:leader="dot"/>
            </w:tabs>
            <w:rPr/>
          </w:pPr>
          <w:hyperlink w:anchor="__RefHeading___Toc8183863_2870459653">
            <w:r>
              <w:rPr>
                <w:webHidden/>
                <w:rStyle w:val="IndexLink"/>
              </w:rPr>
              <w:t>2/3/6</w:t>
            </w:r>
            <w:r>
              <w:rPr>
                <w:rStyle w:val="IndexLink"/>
                <w:rtl w:val="true"/>
              </w:rPr>
              <w:t xml:space="preserve">. </w:t>
            </w:r>
            <w:r>
              <w:rPr>
                <w:rStyle w:val="IndexLink"/>
                <w:rtl w:val="true"/>
              </w:rPr>
              <w:t>روغن زیتون</w:t>
            </w:r>
            <w:r>
              <w:rPr>
                <w:rStyle w:val="IndexLink"/>
                <w:rtl w:val="true"/>
              </w:rPr>
              <w:t>:</w:t>
              <w:tab/>
            </w:r>
            <w:r>
              <w:rPr>
                <w:rStyle w:val="IndexLink"/>
              </w:rPr>
              <w:t>347</w:t>
            </w:r>
          </w:hyperlink>
        </w:p>
        <w:p>
          <w:pPr>
            <w:pStyle w:val="Contents5"/>
            <w:tabs>
              <w:tab w:val="clear" w:pos="7892"/>
              <w:tab w:val="right" w:pos="9026" w:leader="dot"/>
            </w:tabs>
            <w:rPr/>
          </w:pPr>
          <w:hyperlink w:anchor="__RefHeading___Toc8183865_2870459653">
            <w:r>
              <w:rPr>
                <w:webHidden/>
                <w:rStyle w:val="IndexLink"/>
              </w:rPr>
              <w:t>3/3/6</w:t>
            </w:r>
            <w:r>
              <w:rPr>
                <w:rStyle w:val="IndexLink"/>
                <w:rtl w:val="true"/>
              </w:rPr>
              <w:t xml:space="preserve">. </w:t>
            </w:r>
            <w:r>
              <w:rPr>
                <w:rStyle w:val="IndexLink"/>
                <w:rtl w:val="true"/>
              </w:rPr>
              <w:t>نوشیدن آب</w:t>
            </w:r>
            <w:r>
              <w:rPr>
                <w:rStyle w:val="IndexLink"/>
                <w:rtl w:val="true"/>
              </w:rPr>
              <w:t>:</w:t>
              <w:tab/>
            </w:r>
            <w:r>
              <w:rPr>
                <w:rStyle w:val="IndexLink"/>
              </w:rPr>
              <w:t>347</w:t>
            </w:r>
          </w:hyperlink>
        </w:p>
        <w:p>
          <w:pPr>
            <w:pStyle w:val="Contents5"/>
            <w:tabs>
              <w:tab w:val="clear" w:pos="7892"/>
              <w:tab w:val="right" w:pos="9026" w:leader="dot"/>
            </w:tabs>
            <w:rPr/>
          </w:pPr>
          <w:hyperlink w:anchor="__RefHeading___Toc8183867_2870459653">
            <w:r>
              <w:rPr>
                <w:webHidden/>
                <w:rStyle w:val="IndexLink"/>
              </w:rPr>
              <w:t>4/3/6</w:t>
            </w:r>
            <w:r>
              <w:rPr>
                <w:rStyle w:val="IndexLink"/>
                <w:rtl w:val="true"/>
              </w:rPr>
              <w:t xml:space="preserve">. </w:t>
            </w:r>
            <w:r>
              <w:rPr>
                <w:rStyle w:val="IndexLink"/>
                <w:rtl w:val="true"/>
              </w:rPr>
              <w:t>خوردن گوشت کبک</w:t>
            </w:r>
            <w:r>
              <w:rPr>
                <w:rStyle w:val="IndexLink"/>
                <w:rtl w:val="true"/>
              </w:rPr>
              <w:t>:</w:t>
              <w:tab/>
            </w:r>
            <w:r>
              <w:rPr>
                <w:rStyle w:val="IndexLink"/>
              </w:rPr>
              <w:t>349</w:t>
            </w:r>
          </w:hyperlink>
        </w:p>
        <w:p>
          <w:pPr>
            <w:pStyle w:val="Contents4"/>
            <w:tabs>
              <w:tab w:val="clear" w:pos="8176"/>
              <w:tab w:val="right" w:pos="9026" w:leader="dot"/>
            </w:tabs>
            <w:rPr/>
          </w:pPr>
          <w:hyperlink w:anchor="__RefHeading___Toc8183869_2870459653">
            <w:r>
              <w:rPr>
                <w:webHidden/>
                <w:rStyle w:val="IndexLink"/>
              </w:rPr>
              <w:t>4/6</w:t>
            </w:r>
            <w:r>
              <w:rPr>
                <w:rStyle w:val="IndexLink"/>
                <w:rtl w:val="true"/>
              </w:rPr>
              <w:t xml:space="preserve">. </w:t>
            </w:r>
            <w:r>
              <w:rPr>
                <w:rStyle w:val="IndexLink"/>
                <w:rtl w:val="true"/>
              </w:rPr>
              <w:t xml:space="preserve">آنچه به انسان حلم </w:t>
            </w:r>
            <w:r>
              <w:rPr>
                <w:rStyle w:val="IndexLink"/>
                <w:rtl w:val="true"/>
              </w:rPr>
              <w:t>(</w:t>
            </w:r>
            <w:r>
              <w:rPr>
                <w:rStyle w:val="IndexLink"/>
                <w:rtl w:val="true"/>
              </w:rPr>
              <w:t>بردباری</w:t>
            </w:r>
            <w:r>
              <w:rPr>
                <w:rStyle w:val="IndexLink"/>
                <w:rtl w:val="true"/>
              </w:rPr>
              <w:t xml:space="preserve">) </w:t>
            </w:r>
            <w:r>
              <w:rPr>
                <w:rStyle w:val="IndexLink"/>
                <w:rtl w:val="true"/>
              </w:rPr>
              <w:t>می‌بخشد</w:t>
            </w:r>
            <w:r>
              <w:rPr>
                <w:rStyle w:val="IndexLink"/>
                <w:rtl w:val="true"/>
              </w:rPr>
              <w:t>:</w:t>
              <w:tab/>
            </w:r>
            <w:r>
              <w:rPr>
                <w:rStyle w:val="IndexLink"/>
              </w:rPr>
              <w:t>349</w:t>
            </w:r>
          </w:hyperlink>
        </w:p>
        <w:p>
          <w:pPr>
            <w:pStyle w:val="Contents5"/>
            <w:tabs>
              <w:tab w:val="clear" w:pos="7892"/>
              <w:tab w:val="right" w:pos="9026" w:leader="dot"/>
            </w:tabs>
            <w:rPr/>
          </w:pPr>
          <w:hyperlink w:anchor="__RefHeading___Toc8183871_2870459653">
            <w:r>
              <w:rPr>
                <w:webHidden/>
                <w:rStyle w:val="IndexLink"/>
              </w:rPr>
              <w:t>1/4/6</w:t>
            </w:r>
            <w:r>
              <w:rPr>
                <w:rStyle w:val="IndexLink"/>
                <w:rtl w:val="true"/>
              </w:rPr>
              <w:t xml:space="preserve">. </w:t>
            </w:r>
            <w:r>
              <w:rPr>
                <w:rStyle w:val="IndexLink"/>
                <w:rtl w:val="true"/>
              </w:rPr>
              <w:t>خوردن بِه ناشتا</w:t>
            </w:r>
            <w:r>
              <w:rPr>
                <w:rStyle w:val="IndexLink"/>
                <w:rtl w:val="true"/>
              </w:rPr>
              <w:t>:</w:t>
              <w:tab/>
            </w:r>
            <w:r>
              <w:rPr>
                <w:rStyle w:val="IndexLink"/>
              </w:rPr>
              <w:t>349</w:t>
            </w:r>
          </w:hyperlink>
        </w:p>
        <w:p>
          <w:pPr>
            <w:pStyle w:val="Contents5"/>
            <w:tabs>
              <w:tab w:val="clear" w:pos="7892"/>
              <w:tab w:val="right" w:pos="9026" w:leader="dot"/>
            </w:tabs>
            <w:rPr/>
          </w:pPr>
          <w:hyperlink w:anchor="__RefHeading___Toc8183873_2870459653">
            <w:r>
              <w:rPr>
                <w:webHidden/>
                <w:rStyle w:val="IndexLink"/>
              </w:rPr>
              <w:t>2/4/6</w:t>
            </w:r>
            <w:r>
              <w:rPr>
                <w:rStyle w:val="IndexLink"/>
                <w:rtl w:val="true"/>
              </w:rPr>
              <w:t xml:space="preserve">. </w:t>
            </w:r>
            <w:r>
              <w:rPr>
                <w:rStyle w:val="IndexLink"/>
                <w:rtl w:val="true"/>
              </w:rPr>
              <w:t>خوردن باقیمانده سفره</w:t>
            </w:r>
            <w:r>
              <w:rPr>
                <w:rStyle w:val="IndexLink"/>
                <w:rtl w:val="true"/>
              </w:rPr>
              <w:t>:</w:t>
              <w:tab/>
            </w:r>
            <w:r>
              <w:rPr>
                <w:rStyle w:val="IndexLink"/>
              </w:rPr>
              <w:t>349</w:t>
            </w:r>
          </w:hyperlink>
        </w:p>
        <w:p>
          <w:pPr>
            <w:pStyle w:val="Contents4"/>
            <w:tabs>
              <w:tab w:val="clear" w:pos="8176"/>
              <w:tab w:val="right" w:pos="9026" w:leader="dot"/>
            </w:tabs>
            <w:rPr/>
          </w:pPr>
          <w:hyperlink w:anchor="__RefHeading___Toc8183875_2870459653">
            <w:r>
              <w:rPr>
                <w:webHidden/>
                <w:rStyle w:val="IndexLink"/>
              </w:rPr>
              <w:t>5/6</w:t>
            </w:r>
            <w:r>
              <w:rPr>
                <w:rStyle w:val="IndexLink"/>
                <w:rtl w:val="true"/>
              </w:rPr>
              <w:t xml:space="preserve">. </w:t>
            </w:r>
            <w:r>
              <w:rPr>
                <w:rStyle w:val="IndexLink"/>
                <w:rtl w:val="true"/>
              </w:rPr>
              <w:t>آنچه تکبّر را از بین می‌برد</w:t>
            </w:r>
            <w:r>
              <w:rPr>
                <w:rStyle w:val="IndexLink"/>
                <w:rtl w:val="true"/>
              </w:rPr>
              <w:t>:</w:t>
              <w:tab/>
            </w:r>
            <w:r>
              <w:rPr>
                <w:rStyle w:val="IndexLink"/>
              </w:rPr>
              <w:t>349</w:t>
            </w:r>
          </w:hyperlink>
        </w:p>
        <w:p>
          <w:pPr>
            <w:pStyle w:val="Contents5"/>
            <w:tabs>
              <w:tab w:val="clear" w:pos="7892"/>
              <w:tab w:val="right" w:pos="9026" w:leader="dot"/>
            </w:tabs>
            <w:rPr/>
          </w:pPr>
          <w:hyperlink w:anchor="__RefHeading___Toc8183877_2870459653">
            <w:r>
              <w:rPr>
                <w:webHidden/>
                <w:rStyle w:val="IndexLink"/>
              </w:rPr>
              <w:t>1/5/6</w:t>
            </w:r>
            <w:r>
              <w:rPr>
                <w:rStyle w:val="IndexLink"/>
                <w:rtl w:val="true"/>
              </w:rPr>
              <w:t xml:space="preserve">. </w:t>
            </w:r>
            <w:r>
              <w:rPr>
                <w:rStyle w:val="IndexLink"/>
                <w:rtl w:val="true"/>
              </w:rPr>
              <w:t>عدس</w:t>
            </w:r>
            <w:r>
              <w:rPr>
                <w:rStyle w:val="IndexLink"/>
                <w:rtl w:val="true"/>
              </w:rPr>
              <w:t>:</w:t>
              <w:tab/>
            </w:r>
            <w:r>
              <w:rPr>
                <w:rStyle w:val="IndexLink"/>
              </w:rPr>
              <w:t>349</w:t>
            </w:r>
          </w:hyperlink>
        </w:p>
        <w:p>
          <w:pPr>
            <w:pStyle w:val="Contents4"/>
            <w:tabs>
              <w:tab w:val="clear" w:pos="8176"/>
              <w:tab w:val="right" w:pos="9026" w:leader="dot"/>
            </w:tabs>
            <w:rPr/>
          </w:pPr>
          <w:hyperlink w:anchor="__RefHeading___Toc8183879_2870459653">
            <w:r>
              <w:rPr>
                <w:webHidden/>
                <w:rStyle w:val="IndexLink"/>
              </w:rPr>
              <w:t>6/6</w:t>
            </w:r>
            <w:r>
              <w:rPr>
                <w:rStyle w:val="IndexLink"/>
                <w:rtl w:val="true"/>
              </w:rPr>
              <w:t xml:space="preserve">. </w:t>
            </w:r>
            <w:r>
              <w:rPr>
                <w:rStyle w:val="IndexLink"/>
                <w:rtl w:val="true"/>
              </w:rPr>
              <w:t>آنچه شهوت حرام را از بین می‌برد</w:t>
            </w:r>
            <w:r>
              <w:rPr>
                <w:rStyle w:val="IndexLink"/>
                <w:rtl w:val="true"/>
              </w:rPr>
              <w:t>:</w:t>
              <w:tab/>
            </w:r>
            <w:r>
              <w:rPr>
                <w:rStyle w:val="IndexLink"/>
              </w:rPr>
              <w:t>351</w:t>
            </w:r>
          </w:hyperlink>
        </w:p>
        <w:p>
          <w:pPr>
            <w:pStyle w:val="Contents5"/>
            <w:tabs>
              <w:tab w:val="clear" w:pos="7892"/>
              <w:tab w:val="right" w:pos="9026" w:leader="dot"/>
            </w:tabs>
            <w:rPr/>
          </w:pPr>
          <w:hyperlink w:anchor="__RefHeading___Toc8183881_2870459653">
            <w:r>
              <w:rPr>
                <w:webHidden/>
                <w:rStyle w:val="IndexLink"/>
              </w:rPr>
              <w:t>1/6/6</w:t>
            </w:r>
            <w:r>
              <w:rPr>
                <w:rStyle w:val="IndexLink"/>
                <w:rtl w:val="true"/>
              </w:rPr>
              <w:t xml:space="preserve">. </w:t>
            </w:r>
            <w:r>
              <w:rPr>
                <w:rStyle w:val="IndexLink"/>
                <w:rtl w:val="true"/>
              </w:rPr>
              <w:t>خوردن سرکه</w:t>
            </w:r>
            <w:r>
              <w:rPr>
                <w:rStyle w:val="IndexLink"/>
                <w:rtl w:val="true"/>
              </w:rPr>
              <w:t>:</w:t>
              <w:tab/>
            </w:r>
            <w:r>
              <w:rPr>
                <w:rStyle w:val="IndexLink"/>
              </w:rPr>
              <w:t>351</w:t>
            </w:r>
          </w:hyperlink>
        </w:p>
        <w:p>
          <w:pPr>
            <w:pStyle w:val="Contents4"/>
            <w:tabs>
              <w:tab w:val="clear" w:pos="8176"/>
              <w:tab w:val="right" w:pos="9026" w:leader="dot"/>
            </w:tabs>
            <w:rPr/>
          </w:pPr>
          <w:hyperlink w:anchor="__RefHeading___Toc8183883_2870459653">
            <w:r>
              <w:rPr>
                <w:webHidden/>
                <w:rStyle w:val="IndexLink"/>
              </w:rPr>
              <w:t>7/6</w:t>
            </w:r>
            <w:r>
              <w:rPr>
                <w:rStyle w:val="IndexLink"/>
                <w:rtl w:val="true"/>
              </w:rPr>
              <w:t xml:space="preserve">. </w:t>
            </w:r>
            <w:r>
              <w:rPr>
                <w:rStyle w:val="IndexLink"/>
                <w:rtl w:val="true"/>
              </w:rPr>
              <w:t>آنچه بخیل را سخاوتمند می‌کند</w:t>
            </w:r>
            <w:r>
              <w:rPr>
                <w:rStyle w:val="IndexLink"/>
                <w:rtl w:val="true"/>
              </w:rPr>
              <w:t>:</w:t>
              <w:tab/>
            </w:r>
            <w:r>
              <w:rPr>
                <w:rStyle w:val="IndexLink"/>
              </w:rPr>
              <w:t>351</w:t>
            </w:r>
          </w:hyperlink>
        </w:p>
        <w:p>
          <w:pPr>
            <w:pStyle w:val="Contents4"/>
            <w:tabs>
              <w:tab w:val="clear" w:pos="8176"/>
              <w:tab w:val="right" w:pos="9026" w:leader="dot"/>
            </w:tabs>
            <w:rPr/>
          </w:pPr>
          <w:hyperlink w:anchor="__RefHeading___Toc8183885_2870459653">
            <w:r>
              <w:rPr>
                <w:webHidden/>
                <w:rStyle w:val="IndexLink"/>
              </w:rPr>
              <w:t>8/6</w:t>
            </w:r>
            <w:r>
              <w:rPr>
                <w:rStyle w:val="IndexLink"/>
                <w:rtl w:val="true"/>
              </w:rPr>
              <w:t xml:space="preserve">. </w:t>
            </w:r>
            <w:r>
              <w:rPr>
                <w:rStyle w:val="IndexLink"/>
                <w:rtl w:val="true"/>
              </w:rPr>
              <w:t>آنچه ترسو را شجاع می‌کند</w:t>
            </w:r>
            <w:r>
              <w:rPr>
                <w:rStyle w:val="IndexLink"/>
                <w:rtl w:val="true"/>
              </w:rPr>
              <w:t>:</w:t>
              <w:tab/>
            </w:r>
            <w:r>
              <w:rPr>
                <w:rStyle w:val="IndexLink"/>
              </w:rPr>
              <w:t>351</w:t>
            </w:r>
          </w:hyperlink>
        </w:p>
        <w:p>
          <w:pPr>
            <w:pStyle w:val="Contents5"/>
            <w:tabs>
              <w:tab w:val="clear" w:pos="7892"/>
              <w:tab w:val="right" w:pos="9026" w:leader="dot"/>
            </w:tabs>
            <w:rPr/>
          </w:pPr>
          <w:hyperlink w:anchor="__RefHeading___Toc8183887_2870459653">
            <w:r>
              <w:rPr>
                <w:webHidden/>
                <w:rStyle w:val="IndexLink"/>
              </w:rPr>
              <w:t>1/8/6</w:t>
            </w:r>
            <w:r>
              <w:rPr>
                <w:rStyle w:val="IndexLink"/>
                <w:rtl w:val="true"/>
              </w:rPr>
              <w:t xml:space="preserve">. </w:t>
            </w:r>
            <w:r>
              <w:rPr>
                <w:rStyle w:val="IndexLink"/>
                <w:rtl w:val="true"/>
              </w:rPr>
              <w:t>بِه</w:t>
            </w:r>
            <w:r>
              <w:rPr>
                <w:rStyle w:val="IndexLink"/>
                <w:rtl w:val="true"/>
              </w:rPr>
              <w:t>:</w:t>
              <w:tab/>
            </w:r>
            <w:r>
              <w:rPr>
                <w:rStyle w:val="IndexLink"/>
              </w:rPr>
              <w:t>351</w:t>
            </w:r>
          </w:hyperlink>
        </w:p>
        <w:p>
          <w:pPr>
            <w:pStyle w:val="Contents5"/>
            <w:tabs>
              <w:tab w:val="clear" w:pos="7892"/>
              <w:tab w:val="right" w:pos="9026" w:leader="dot"/>
            </w:tabs>
            <w:rPr/>
          </w:pPr>
          <w:hyperlink w:anchor="__RefHeading___Toc8183889_2870459653">
            <w:r>
              <w:rPr>
                <w:webHidden/>
                <w:rStyle w:val="IndexLink"/>
              </w:rPr>
              <w:t>1/9/6</w:t>
            </w:r>
            <w:r>
              <w:rPr>
                <w:rStyle w:val="IndexLink"/>
                <w:rtl w:val="true"/>
              </w:rPr>
              <w:t xml:space="preserve">. </w:t>
            </w:r>
            <w:r>
              <w:rPr>
                <w:rStyle w:val="IndexLink"/>
                <w:rtl w:val="true"/>
              </w:rPr>
              <w:t xml:space="preserve">ترک گوشت </w:t>
            </w:r>
            <w:r>
              <w:rPr>
                <w:rStyle w:val="IndexLink"/>
              </w:rPr>
              <w:t>40</w:t>
            </w:r>
            <w:r>
              <w:rPr>
                <w:rStyle w:val="IndexLink"/>
                <w:rtl w:val="true"/>
              </w:rPr>
              <w:t xml:space="preserve"> </w:t>
            </w:r>
            <w:r>
              <w:rPr>
                <w:rStyle w:val="IndexLink"/>
                <w:rtl w:val="true"/>
              </w:rPr>
              <w:t>روز</w:t>
            </w:r>
            <w:r>
              <w:rPr>
                <w:rStyle w:val="IndexLink"/>
                <w:rtl w:val="true"/>
              </w:rPr>
              <w:t>:</w:t>
              <w:tab/>
            </w:r>
            <w:r>
              <w:rPr>
                <w:rStyle w:val="IndexLink"/>
              </w:rPr>
              <w:t>352</w:t>
            </w:r>
          </w:hyperlink>
        </w:p>
        <w:p>
          <w:pPr>
            <w:pStyle w:val="Contents5"/>
            <w:tabs>
              <w:tab w:val="clear" w:pos="7892"/>
              <w:tab w:val="right" w:pos="9026" w:leader="dot"/>
            </w:tabs>
            <w:rPr/>
          </w:pPr>
          <w:hyperlink w:anchor="__RefHeading___Toc8183891_2870459653">
            <w:r>
              <w:rPr>
                <w:webHidden/>
                <w:rStyle w:val="IndexLink"/>
              </w:rPr>
              <w:t>2/9/6</w:t>
            </w:r>
            <w:r>
              <w:rPr>
                <w:rStyle w:val="IndexLink"/>
                <w:rtl w:val="true"/>
              </w:rPr>
              <w:t xml:space="preserve">. </w:t>
            </w:r>
            <w:r>
              <w:rPr>
                <w:rStyle w:val="IndexLink"/>
                <w:rtl w:val="true"/>
              </w:rPr>
              <w:t>پرخوری</w:t>
            </w:r>
            <w:r>
              <w:rPr>
                <w:rStyle w:val="IndexLink"/>
                <w:rtl w:val="true"/>
              </w:rPr>
              <w:t>:</w:t>
              <w:tab/>
            </w:r>
            <w:r>
              <w:rPr>
                <w:rStyle w:val="IndexLink"/>
              </w:rPr>
              <w:t>353</w:t>
            </w:r>
          </w:hyperlink>
        </w:p>
        <w:p>
          <w:pPr>
            <w:pStyle w:val="Contents4"/>
            <w:tabs>
              <w:tab w:val="clear" w:pos="8176"/>
              <w:tab w:val="right" w:pos="9026" w:leader="dot"/>
            </w:tabs>
            <w:rPr/>
          </w:pPr>
          <w:hyperlink w:anchor="__RefHeading___Toc8183893_2870459653">
            <w:r>
              <w:rPr>
                <w:webHidden/>
                <w:rStyle w:val="IndexLink"/>
              </w:rPr>
              <w:t>10/6</w:t>
            </w:r>
            <w:r>
              <w:rPr>
                <w:rStyle w:val="IndexLink"/>
                <w:rtl w:val="true"/>
              </w:rPr>
              <w:t xml:space="preserve">. </w:t>
            </w:r>
            <w:r>
              <w:rPr>
                <w:rStyle w:val="IndexLink"/>
                <w:rtl w:val="true"/>
              </w:rPr>
              <w:t>آنچه قساوت قلب را از بین می‌برد</w:t>
            </w:r>
            <w:r>
              <w:rPr>
                <w:rStyle w:val="IndexLink"/>
                <w:rtl w:val="true"/>
              </w:rPr>
              <w:t>:</w:t>
              <w:tab/>
            </w:r>
            <w:r>
              <w:rPr>
                <w:rStyle w:val="IndexLink"/>
              </w:rPr>
              <w:t>353</w:t>
            </w:r>
          </w:hyperlink>
        </w:p>
        <w:p>
          <w:pPr>
            <w:pStyle w:val="Contents5"/>
            <w:tabs>
              <w:tab w:val="clear" w:pos="7892"/>
              <w:tab w:val="right" w:pos="9026" w:leader="dot"/>
            </w:tabs>
            <w:rPr/>
          </w:pPr>
          <w:hyperlink w:anchor="__RefHeading___Toc8183895_2870459653">
            <w:r>
              <w:rPr>
                <w:webHidden/>
                <w:rStyle w:val="IndexLink"/>
              </w:rPr>
              <w:t>1/10/6</w:t>
            </w:r>
            <w:r>
              <w:rPr>
                <w:rStyle w:val="IndexLink"/>
                <w:rtl w:val="true"/>
              </w:rPr>
              <w:t xml:space="preserve">. </w:t>
            </w:r>
            <w:r>
              <w:rPr>
                <w:rStyle w:val="IndexLink"/>
                <w:rtl w:val="true"/>
              </w:rPr>
              <w:t>عدس</w:t>
            </w:r>
            <w:r>
              <w:rPr>
                <w:rStyle w:val="IndexLink"/>
                <w:rtl w:val="true"/>
              </w:rPr>
              <w:t>:</w:t>
              <w:tab/>
            </w:r>
            <w:r>
              <w:rPr>
                <w:rStyle w:val="IndexLink"/>
              </w:rPr>
              <w:t>353</w:t>
            </w:r>
          </w:hyperlink>
        </w:p>
        <w:p>
          <w:pPr>
            <w:pStyle w:val="Contents5"/>
            <w:tabs>
              <w:tab w:val="clear" w:pos="7892"/>
              <w:tab w:val="right" w:pos="9026" w:leader="dot"/>
            </w:tabs>
            <w:rPr/>
          </w:pPr>
          <w:hyperlink w:anchor="__RefHeading___Toc8183897_2870459653">
            <w:r>
              <w:rPr>
                <w:webHidden/>
                <w:rStyle w:val="IndexLink"/>
              </w:rPr>
              <w:t>1/11/6</w:t>
            </w:r>
            <w:r>
              <w:rPr>
                <w:rStyle w:val="IndexLink"/>
                <w:rtl w:val="true"/>
              </w:rPr>
              <w:t xml:space="preserve">. </w:t>
            </w:r>
            <w:r>
              <w:rPr>
                <w:rStyle w:val="IndexLink"/>
                <w:rtl w:val="true"/>
              </w:rPr>
              <w:t>انار</w:t>
            </w:r>
            <w:r>
              <w:rPr>
                <w:rStyle w:val="IndexLink"/>
                <w:rtl w:val="true"/>
              </w:rPr>
              <w:t>:</w:t>
              <w:tab/>
            </w:r>
            <w:r>
              <w:rPr>
                <w:rStyle w:val="IndexLink"/>
              </w:rPr>
              <w:t>353</w:t>
            </w:r>
          </w:hyperlink>
        </w:p>
        <w:p>
          <w:pPr>
            <w:pStyle w:val="Contents5"/>
            <w:tabs>
              <w:tab w:val="clear" w:pos="7892"/>
              <w:tab w:val="right" w:pos="9026" w:leader="dot"/>
            </w:tabs>
            <w:rPr/>
          </w:pPr>
          <w:hyperlink w:anchor="__RefHeading___Toc8183899_2870459653">
            <w:r>
              <w:rPr>
                <w:webHidden/>
                <w:rStyle w:val="IndexLink"/>
              </w:rPr>
              <w:t>2/11/6</w:t>
            </w:r>
            <w:r>
              <w:rPr>
                <w:rStyle w:val="IndexLink"/>
                <w:rtl w:val="true"/>
              </w:rPr>
              <w:t xml:space="preserve">. </w:t>
            </w:r>
            <w:r>
              <w:rPr>
                <w:rStyle w:val="IndexLink"/>
                <w:rtl w:val="true"/>
              </w:rPr>
              <w:t>سرکه</w:t>
            </w:r>
            <w:r>
              <w:rPr>
                <w:rStyle w:val="IndexLink"/>
                <w:rtl w:val="true"/>
              </w:rPr>
              <w:t>:</w:t>
              <w:tab/>
            </w:r>
            <w:r>
              <w:rPr>
                <w:rStyle w:val="IndexLink"/>
              </w:rPr>
              <w:t>355</w:t>
            </w:r>
          </w:hyperlink>
        </w:p>
        <w:p>
          <w:pPr>
            <w:pStyle w:val="Contents4"/>
            <w:tabs>
              <w:tab w:val="clear" w:pos="8176"/>
              <w:tab w:val="right" w:pos="9026" w:leader="dot"/>
            </w:tabs>
            <w:rPr/>
          </w:pPr>
          <w:hyperlink w:anchor="__RefHeading___Toc8183901_2870459653">
            <w:r>
              <w:rPr>
                <w:webHidden/>
                <w:rStyle w:val="IndexLink"/>
              </w:rPr>
              <w:t>12/6</w:t>
            </w:r>
            <w:r>
              <w:rPr>
                <w:rStyle w:val="IndexLink"/>
                <w:rtl w:val="true"/>
              </w:rPr>
              <w:t xml:space="preserve">. </w:t>
            </w:r>
            <w:r>
              <w:rPr>
                <w:rStyle w:val="IndexLink"/>
                <w:rtl w:val="true"/>
              </w:rPr>
              <w:t>آنچه باعث دوری شیطان می شود</w:t>
            </w:r>
            <w:r>
              <w:rPr>
                <w:rStyle w:val="IndexLink"/>
                <w:rtl w:val="true"/>
              </w:rPr>
              <w:t>:</w:t>
              <w:tab/>
            </w:r>
            <w:r>
              <w:rPr>
                <w:rStyle w:val="IndexLink"/>
              </w:rPr>
              <w:t>355</w:t>
            </w:r>
          </w:hyperlink>
        </w:p>
        <w:p>
          <w:pPr>
            <w:pStyle w:val="Contents5"/>
            <w:tabs>
              <w:tab w:val="clear" w:pos="7892"/>
              <w:tab w:val="right" w:pos="9026" w:leader="dot"/>
            </w:tabs>
            <w:rPr/>
          </w:pPr>
          <w:hyperlink w:anchor="__RefHeading___Toc8183903_2870459653">
            <w:r>
              <w:rPr>
                <w:webHidden/>
                <w:rStyle w:val="IndexLink"/>
              </w:rPr>
              <w:t>1/12/6</w:t>
            </w:r>
            <w:r>
              <w:rPr>
                <w:rStyle w:val="IndexLink"/>
                <w:rtl w:val="true"/>
              </w:rPr>
              <w:t xml:space="preserve">. </w:t>
            </w:r>
            <w:r>
              <w:rPr>
                <w:rStyle w:val="IndexLink"/>
                <w:rtl w:val="true"/>
              </w:rPr>
              <w:t>انار</w:t>
            </w:r>
            <w:r>
              <w:rPr>
                <w:rStyle w:val="IndexLink"/>
                <w:rtl w:val="true"/>
              </w:rPr>
              <w:t>:</w:t>
              <w:tab/>
            </w:r>
            <w:r>
              <w:rPr>
                <w:rStyle w:val="IndexLink"/>
              </w:rPr>
              <w:t>355</w:t>
            </w:r>
          </w:hyperlink>
        </w:p>
        <w:p>
          <w:pPr>
            <w:pStyle w:val="Contents5"/>
            <w:tabs>
              <w:tab w:val="clear" w:pos="7892"/>
              <w:tab w:val="right" w:pos="9026" w:leader="dot"/>
            </w:tabs>
            <w:rPr/>
          </w:pPr>
          <w:hyperlink w:anchor="__RefHeading___Toc8183905_2870459653">
            <w:r>
              <w:rPr>
                <w:webHidden/>
                <w:rStyle w:val="IndexLink"/>
              </w:rPr>
              <w:t>2/12/6</w:t>
            </w:r>
            <w:r>
              <w:rPr>
                <w:rStyle w:val="IndexLink"/>
                <w:rtl w:val="true"/>
              </w:rPr>
              <w:t xml:space="preserve">. </w:t>
            </w:r>
            <w:r>
              <w:rPr>
                <w:rStyle w:val="IndexLink"/>
                <w:rtl w:val="true"/>
              </w:rPr>
              <w:t>روغن زیتون</w:t>
            </w:r>
            <w:r>
              <w:rPr>
                <w:rStyle w:val="IndexLink"/>
                <w:rtl w:val="true"/>
              </w:rPr>
              <w:t>:</w:t>
              <w:tab/>
            </w:r>
            <w:r>
              <w:rPr>
                <w:rStyle w:val="IndexLink"/>
              </w:rPr>
              <w:t>356</w:t>
            </w:r>
          </w:hyperlink>
        </w:p>
        <w:p>
          <w:pPr>
            <w:pStyle w:val="Contents5"/>
            <w:tabs>
              <w:tab w:val="clear" w:pos="7892"/>
              <w:tab w:val="right" w:pos="9026" w:leader="dot"/>
            </w:tabs>
            <w:rPr/>
          </w:pPr>
          <w:hyperlink w:anchor="__RefHeading___Toc8183907_2870459653">
            <w:r>
              <w:rPr>
                <w:webHidden/>
                <w:rStyle w:val="IndexLink"/>
              </w:rPr>
              <w:t>3/12/6</w:t>
            </w:r>
            <w:r>
              <w:rPr>
                <w:rStyle w:val="IndexLink"/>
                <w:rtl w:val="true"/>
              </w:rPr>
              <w:t xml:space="preserve">. </w:t>
            </w:r>
            <w:r>
              <w:rPr>
                <w:rStyle w:val="IndexLink"/>
                <w:rtl w:val="true"/>
              </w:rPr>
              <w:t>خوردن بِه ناشتا</w:t>
            </w:r>
            <w:r>
              <w:rPr>
                <w:rStyle w:val="IndexLink"/>
                <w:rtl w:val="true"/>
              </w:rPr>
              <w:t>:</w:t>
              <w:tab/>
            </w:r>
            <w:r>
              <w:rPr>
                <w:rStyle w:val="IndexLink"/>
              </w:rPr>
              <w:t>357</w:t>
            </w:r>
          </w:hyperlink>
        </w:p>
        <w:p>
          <w:pPr>
            <w:pStyle w:val="Contents4"/>
            <w:tabs>
              <w:tab w:val="clear" w:pos="8176"/>
              <w:tab w:val="right" w:pos="9026" w:leader="dot"/>
            </w:tabs>
            <w:rPr/>
          </w:pPr>
          <w:hyperlink w:anchor="__RefHeading___Toc8183909_2870459653">
            <w:r>
              <w:rPr>
                <w:webHidden/>
                <w:rStyle w:val="IndexLink"/>
              </w:rPr>
              <w:t>13/6</w:t>
            </w:r>
            <w:r>
              <w:rPr>
                <w:rStyle w:val="IndexLink"/>
                <w:rtl w:val="true"/>
              </w:rPr>
              <w:t xml:space="preserve">. </w:t>
            </w:r>
            <w:r>
              <w:rPr>
                <w:rStyle w:val="IndexLink"/>
                <w:rtl w:val="true"/>
              </w:rPr>
              <w:t>آنچه نفس و دل را پاک می کند</w:t>
            </w:r>
            <w:r>
              <w:rPr>
                <w:rStyle w:val="IndexLink"/>
                <w:rtl w:val="true"/>
              </w:rPr>
              <w:t>:</w:t>
              <w:tab/>
            </w:r>
            <w:r>
              <w:rPr>
                <w:rStyle w:val="IndexLink"/>
              </w:rPr>
              <w:t>357</w:t>
            </w:r>
          </w:hyperlink>
        </w:p>
        <w:p>
          <w:pPr>
            <w:pStyle w:val="Contents5"/>
            <w:tabs>
              <w:tab w:val="clear" w:pos="7892"/>
              <w:tab w:val="right" w:pos="9026" w:leader="dot"/>
            </w:tabs>
            <w:rPr/>
          </w:pPr>
          <w:hyperlink w:anchor="__RefHeading___Toc8183911_2870459653">
            <w:r>
              <w:rPr>
                <w:webHidden/>
                <w:rStyle w:val="IndexLink"/>
              </w:rPr>
              <w:t>1/13/6</w:t>
            </w:r>
            <w:r>
              <w:rPr>
                <w:rStyle w:val="IndexLink"/>
                <w:rtl w:val="true"/>
              </w:rPr>
              <w:t xml:space="preserve">. </w:t>
            </w:r>
            <w:r>
              <w:rPr>
                <w:rStyle w:val="IndexLink"/>
                <w:rtl w:val="true"/>
              </w:rPr>
              <w:t>انار</w:t>
            </w:r>
            <w:r>
              <w:rPr>
                <w:rStyle w:val="IndexLink"/>
                <w:rtl w:val="true"/>
              </w:rPr>
              <w:t>:</w:t>
              <w:tab/>
            </w:r>
            <w:r>
              <w:rPr>
                <w:rStyle w:val="IndexLink"/>
              </w:rPr>
              <w:t>357</w:t>
            </w:r>
          </w:hyperlink>
        </w:p>
        <w:p>
          <w:pPr>
            <w:pStyle w:val="Contents5"/>
            <w:tabs>
              <w:tab w:val="clear" w:pos="7892"/>
              <w:tab w:val="right" w:pos="9026" w:leader="dot"/>
            </w:tabs>
            <w:rPr/>
          </w:pPr>
          <w:hyperlink w:anchor="__RefHeading___Toc8183913_2870459653">
            <w:r>
              <w:rPr>
                <w:webHidden/>
                <w:rStyle w:val="IndexLink"/>
              </w:rPr>
              <w:t>2/13/6</w:t>
            </w:r>
            <w:r>
              <w:rPr>
                <w:rStyle w:val="IndexLink"/>
                <w:rtl w:val="true"/>
              </w:rPr>
              <w:t xml:space="preserve">. </w:t>
            </w:r>
            <w:r>
              <w:rPr>
                <w:rStyle w:val="IndexLink"/>
                <w:rtl w:val="true"/>
              </w:rPr>
              <w:t>مویز – کشمش</w:t>
            </w:r>
            <w:r>
              <w:rPr>
                <w:rStyle w:val="IndexLink"/>
                <w:rtl w:val="true"/>
              </w:rPr>
              <w:t>:</w:t>
              <w:tab/>
            </w:r>
            <w:r>
              <w:rPr>
                <w:rStyle w:val="IndexLink"/>
              </w:rPr>
              <w:t>358</w:t>
            </w:r>
          </w:hyperlink>
        </w:p>
        <w:p>
          <w:pPr>
            <w:pStyle w:val="Contents4"/>
            <w:tabs>
              <w:tab w:val="clear" w:pos="8176"/>
              <w:tab w:val="right" w:pos="9026" w:leader="dot"/>
            </w:tabs>
            <w:rPr/>
          </w:pPr>
          <w:hyperlink w:anchor="__RefHeading___Toc8183915_2870459653">
            <w:r>
              <w:rPr>
                <w:webHidden/>
                <w:rStyle w:val="IndexLink"/>
              </w:rPr>
              <w:t>14/6</w:t>
            </w:r>
            <w:r>
              <w:rPr>
                <w:rStyle w:val="IndexLink"/>
                <w:rtl w:val="true"/>
              </w:rPr>
              <w:t xml:space="preserve">. </w:t>
            </w:r>
            <w:r>
              <w:rPr>
                <w:rStyle w:val="IndexLink"/>
                <w:rtl w:val="true"/>
              </w:rPr>
              <w:t>آنچه غم و غصه را از بین می‌برد</w:t>
            </w:r>
            <w:r>
              <w:rPr>
                <w:rStyle w:val="IndexLink"/>
                <w:rtl w:val="true"/>
              </w:rPr>
              <w:t>:</w:t>
              <w:tab/>
            </w:r>
            <w:r>
              <w:rPr>
                <w:rStyle w:val="IndexLink"/>
              </w:rPr>
              <w:t>358</w:t>
            </w:r>
          </w:hyperlink>
        </w:p>
        <w:p>
          <w:pPr>
            <w:pStyle w:val="Contents5"/>
            <w:tabs>
              <w:tab w:val="clear" w:pos="7892"/>
              <w:tab w:val="right" w:pos="9026" w:leader="dot"/>
            </w:tabs>
            <w:rPr/>
          </w:pPr>
          <w:hyperlink w:anchor="__RefHeading___Toc8183917_2870459653">
            <w:r>
              <w:rPr>
                <w:webHidden/>
                <w:rStyle w:val="IndexLink"/>
              </w:rPr>
              <w:t>1/14/6</w:t>
            </w:r>
            <w:r>
              <w:rPr>
                <w:rStyle w:val="IndexLink"/>
                <w:rtl w:val="true"/>
              </w:rPr>
              <w:t xml:space="preserve">. </w:t>
            </w:r>
            <w:r>
              <w:rPr>
                <w:rStyle w:val="IndexLink"/>
                <w:rtl w:val="true"/>
              </w:rPr>
              <w:t>کدو</w:t>
            </w:r>
            <w:r>
              <w:rPr>
                <w:rStyle w:val="IndexLink"/>
                <w:rtl w:val="true"/>
              </w:rPr>
              <w:t>:</w:t>
              <w:tab/>
            </w:r>
            <w:r>
              <w:rPr>
                <w:rStyle w:val="IndexLink"/>
              </w:rPr>
              <w:t>358</w:t>
            </w:r>
          </w:hyperlink>
        </w:p>
        <w:p>
          <w:pPr>
            <w:pStyle w:val="Contents5"/>
            <w:tabs>
              <w:tab w:val="clear" w:pos="7892"/>
              <w:tab w:val="right" w:pos="9026" w:leader="dot"/>
            </w:tabs>
            <w:rPr/>
          </w:pPr>
          <w:hyperlink w:anchor="__RefHeading___Toc8183919_2870459653">
            <w:r>
              <w:rPr>
                <w:webHidden/>
                <w:rStyle w:val="IndexLink"/>
              </w:rPr>
              <w:t>2/14/6</w:t>
            </w:r>
            <w:r>
              <w:rPr>
                <w:rStyle w:val="IndexLink"/>
                <w:rtl w:val="true"/>
              </w:rPr>
              <w:t xml:space="preserve">. </w:t>
            </w:r>
            <w:r>
              <w:rPr>
                <w:rStyle w:val="IndexLink"/>
                <w:rtl w:val="true"/>
              </w:rPr>
              <w:t>انگور</w:t>
            </w:r>
            <w:r>
              <w:rPr>
                <w:rStyle w:val="IndexLink"/>
                <w:rtl w:val="true"/>
              </w:rPr>
              <w:t>:</w:t>
              <w:tab/>
            </w:r>
            <w:r>
              <w:rPr>
                <w:rStyle w:val="IndexLink"/>
              </w:rPr>
              <w:t>358</w:t>
            </w:r>
          </w:hyperlink>
        </w:p>
        <w:p>
          <w:pPr>
            <w:pStyle w:val="Contents5"/>
            <w:tabs>
              <w:tab w:val="clear" w:pos="7892"/>
              <w:tab w:val="right" w:pos="9026" w:leader="dot"/>
            </w:tabs>
            <w:rPr/>
          </w:pPr>
          <w:hyperlink w:anchor="__RefHeading___Toc8183921_2870459653">
            <w:r>
              <w:rPr>
                <w:webHidden/>
                <w:rStyle w:val="IndexLink"/>
              </w:rPr>
              <w:t>4/14/6</w:t>
            </w:r>
            <w:r>
              <w:rPr>
                <w:rStyle w:val="IndexLink"/>
                <w:rtl w:val="true"/>
              </w:rPr>
              <w:t xml:space="preserve">. </w:t>
            </w:r>
            <w:r>
              <w:rPr>
                <w:rStyle w:val="IndexLink"/>
                <w:rtl w:val="true"/>
              </w:rPr>
              <w:t>گوشت کبک</w:t>
            </w:r>
            <w:r>
              <w:rPr>
                <w:rStyle w:val="IndexLink"/>
                <w:rtl w:val="true"/>
              </w:rPr>
              <w:t>:</w:t>
              <w:tab/>
            </w:r>
            <w:r>
              <w:rPr>
                <w:rStyle w:val="IndexLink"/>
              </w:rPr>
              <w:t>359</w:t>
            </w:r>
          </w:hyperlink>
        </w:p>
        <w:p>
          <w:pPr>
            <w:pStyle w:val="Contents5"/>
            <w:tabs>
              <w:tab w:val="clear" w:pos="7892"/>
              <w:tab w:val="right" w:pos="9026" w:leader="dot"/>
            </w:tabs>
            <w:rPr/>
          </w:pPr>
          <w:hyperlink w:anchor="__RefHeading___Toc8183923_2870459653">
            <w:r>
              <w:rPr>
                <w:webHidden/>
                <w:rStyle w:val="IndexLink"/>
              </w:rPr>
              <w:t>5/14/6</w:t>
            </w:r>
            <w:r>
              <w:rPr>
                <w:rStyle w:val="IndexLink"/>
                <w:rtl w:val="true"/>
              </w:rPr>
              <w:t xml:space="preserve">. </w:t>
            </w:r>
            <w:r>
              <w:rPr>
                <w:rStyle w:val="IndexLink"/>
                <w:rtl w:val="true"/>
              </w:rPr>
              <w:t>بِه</w:t>
            </w:r>
            <w:r>
              <w:rPr>
                <w:rStyle w:val="IndexLink"/>
                <w:rtl w:val="true"/>
              </w:rPr>
              <w:t>:</w:t>
              <w:tab/>
            </w:r>
            <w:r>
              <w:rPr>
                <w:rStyle w:val="IndexLink"/>
              </w:rPr>
              <w:t>359</w:t>
            </w:r>
          </w:hyperlink>
        </w:p>
        <w:p>
          <w:pPr>
            <w:pStyle w:val="Contents4"/>
            <w:tabs>
              <w:tab w:val="clear" w:pos="8176"/>
              <w:tab w:val="right" w:pos="9026" w:leader="dot"/>
            </w:tabs>
            <w:rPr/>
          </w:pPr>
          <w:hyperlink w:anchor="__RefHeading___Toc8183925_2870459653">
            <w:r>
              <w:rPr>
                <w:webHidden/>
                <w:rStyle w:val="IndexLink"/>
              </w:rPr>
              <w:t>15/6</w:t>
            </w:r>
            <w:r>
              <w:rPr>
                <w:rStyle w:val="IndexLink"/>
                <w:rtl w:val="true"/>
              </w:rPr>
              <w:t xml:space="preserve">. </w:t>
            </w:r>
            <w:r>
              <w:rPr>
                <w:rStyle w:val="IndexLink"/>
                <w:rtl w:val="true"/>
              </w:rPr>
              <w:t>تاثیر غذای زن باردار بر اخلاق فرزند</w:t>
            </w:r>
            <w:r>
              <w:rPr>
                <w:rStyle w:val="IndexLink"/>
                <w:rtl w:val="true"/>
              </w:rPr>
              <w:t>:</w:t>
              <w:tab/>
            </w:r>
            <w:r>
              <w:rPr>
                <w:rStyle w:val="IndexLink"/>
              </w:rPr>
              <w:t>360</w:t>
            </w:r>
          </w:hyperlink>
        </w:p>
        <w:p>
          <w:pPr>
            <w:pStyle w:val="Contents5"/>
            <w:tabs>
              <w:tab w:val="clear" w:pos="7892"/>
              <w:tab w:val="right" w:pos="9026" w:leader="dot"/>
            </w:tabs>
            <w:rPr/>
          </w:pPr>
          <w:hyperlink w:anchor="__RefHeading___Toc8183927_2870459653">
            <w:r>
              <w:rPr>
                <w:webHidden/>
                <w:rStyle w:val="IndexLink"/>
              </w:rPr>
              <w:t>1/15/6</w:t>
            </w:r>
            <w:r>
              <w:rPr>
                <w:rStyle w:val="IndexLink"/>
                <w:rtl w:val="true"/>
              </w:rPr>
              <w:t xml:space="preserve">. </w:t>
            </w:r>
            <w:r>
              <w:rPr>
                <w:rStyle w:val="IndexLink"/>
                <w:rtl w:val="true"/>
              </w:rPr>
              <w:t xml:space="preserve">خوردن خرما بعد از زایمان؛ عاملی برای حلیم </w:t>
            </w:r>
            <w:r>
              <w:rPr>
                <w:rStyle w:val="IndexLink"/>
                <w:rtl w:val="true"/>
              </w:rPr>
              <w:t>(</w:t>
            </w:r>
            <w:r>
              <w:rPr>
                <w:rStyle w:val="IndexLink"/>
                <w:rtl w:val="true"/>
              </w:rPr>
              <w:t>صبور</w:t>
            </w:r>
            <w:r>
              <w:rPr>
                <w:rStyle w:val="IndexLink"/>
                <w:rtl w:val="true"/>
              </w:rPr>
              <w:t>)</w:t>
            </w:r>
            <w:r>
              <w:rPr>
                <w:rStyle w:val="IndexLink"/>
                <w:rtl w:val="true"/>
              </w:rPr>
              <w:t>شدن فرزند</w:t>
            </w:r>
            <w:r>
              <w:rPr>
                <w:rStyle w:val="IndexLink"/>
                <w:rtl w:val="true"/>
              </w:rPr>
              <w:tab/>
            </w:r>
            <w:r>
              <w:rPr>
                <w:rStyle w:val="IndexLink"/>
              </w:rPr>
              <w:t>360</w:t>
            </w:r>
          </w:hyperlink>
        </w:p>
        <w:p>
          <w:pPr>
            <w:pStyle w:val="Contents5"/>
            <w:tabs>
              <w:tab w:val="clear" w:pos="7892"/>
              <w:tab w:val="right" w:pos="9026" w:leader="dot"/>
            </w:tabs>
            <w:rPr/>
          </w:pPr>
          <w:hyperlink w:anchor="__RefHeading___Toc8183929_2870459653">
            <w:r>
              <w:rPr>
                <w:webHidden/>
                <w:rStyle w:val="IndexLink"/>
              </w:rPr>
              <w:t>2/15/6</w:t>
            </w:r>
            <w:r>
              <w:rPr>
                <w:rStyle w:val="IndexLink"/>
                <w:rtl w:val="true"/>
              </w:rPr>
              <w:t xml:space="preserve">. </w:t>
            </w:r>
            <w:r>
              <w:rPr>
                <w:rStyle w:val="IndexLink"/>
                <w:rtl w:val="true"/>
              </w:rPr>
              <w:t xml:space="preserve">بِه </w:t>
            </w:r>
            <w:r>
              <w:rPr>
                <w:rStyle w:val="IndexLink"/>
                <w:rtl w:val="true"/>
              </w:rPr>
              <w:t xml:space="preserve">: </w:t>
            </w:r>
            <w:r>
              <w:rPr>
                <w:rStyle w:val="IndexLink"/>
                <w:rtl w:val="true"/>
              </w:rPr>
              <w:t>عاملی برای خوش‌خُلقی فرزند</w:t>
            </w:r>
            <w:r>
              <w:rPr>
                <w:rStyle w:val="IndexLink"/>
                <w:rtl w:val="true"/>
              </w:rPr>
              <w:tab/>
            </w:r>
            <w:r>
              <w:rPr>
                <w:rStyle w:val="IndexLink"/>
              </w:rPr>
              <w:t>360</w:t>
            </w:r>
          </w:hyperlink>
        </w:p>
        <w:p>
          <w:pPr>
            <w:pStyle w:val="Contents5"/>
            <w:tabs>
              <w:tab w:val="clear" w:pos="7892"/>
              <w:tab w:val="right" w:pos="9026" w:leader="dot"/>
            </w:tabs>
            <w:rPr/>
          </w:pPr>
          <w:hyperlink w:anchor="__RefHeading___Toc8183931_2870459653">
            <w:r>
              <w:rPr>
                <w:webHidden/>
                <w:rStyle w:val="IndexLink"/>
              </w:rPr>
              <w:t>3/15/6</w:t>
            </w:r>
            <w:r>
              <w:rPr>
                <w:rStyle w:val="IndexLink"/>
                <w:rtl w:val="true"/>
              </w:rPr>
              <w:t xml:space="preserve">. </w:t>
            </w:r>
            <w:r>
              <w:rPr>
                <w:rStyle w:val="IndexLink"/>
                <w:rtl w:val="true"/>
              </w:rPr>
              <w:t xml:space="preserve">خربزه </w:t>
            </w:r>
            <w:r>
              <w:rPr>
                <w:rStyle w:val="IndexLink"/>
                <w:rtl w:val="true"/>
              </w:rPr>
              <w:t xml:space="preserve">: </w:t>
            </w:r>
            <w:r>
              <w:rPr>
                <w:rStyle w:val="IndexLink"/>
                <w:rtl w:val="true"/>
              </w:rPr>
              <w:t>عاملی برای خوشرویی و خوش‌خویی فرزند</w:t>
            </w:r>
            <w:r>
              <w:rPr>
                <w:rStyle w:val="IndexLink"/>
                <w:rtl w:val="true"/>
              </w:rPr>
              <w:tab/>
            </w:r>
            <w:r>
              <w:rPr>
                <w:rStyle w:val="IndexLink"/>
              </w:rPr>
              <w:t>362</w:t>
            </w:r>
          </w:hyperlink>
        </w:p>
        <w:p>
          <w:pPr>
            <w:pStyle w:val="Contents5"/>
            <w:tabs>
              <w:tab w:val="clear" w:pos="7892"/>
              <w:tab w:val="right" w:pos="9026" w:leader="dot"/>
            </w:tabs>
            <w:rPr/>
          </w:pPr>
          <w:hyperlink w:anchor="__RefHeading___Toc8183933_2870459653">
            <w:r>
              <w:rPr>
                <w:webHidden/>
                <w:rStyle w:val="IndexLink"/>
              </w:rPr>
              <w:t>4/15/6</w:t>
            </w:r>
            <w:r>
              <w:rPr>
                <w:rStyle w:val="IndexLink"/>
                <w:rtl w:val="true"/>
              </w:rPr>
              <w:t xml:space="preserve">. </w:t>
            </w:r>
            <w:r>
              <w:rPr>
                <w:rStyle w:val="IndexLink"/>
                <w:rtl w:val="true"/>
              </w:rPr>
              <w:t>کُندُر</w:t>
            </w:r>
            <w:r>
              <w:rPr>
                <w:rStyle w:val="IndexLink"/>
                <w:rtl w:val="true"/>
              </w:rPr>
              <w:t xml:space="preserve">: </w:t>
            </w:r>
            <w:r>
              <w:rPr>
                <w:rStyle w:val="IndexLink"/>
                <w:rtl w:val="true"/>
              </w:rPr>
              <w:t>عاملی برای زیرکی، شجاعت، زیبایی و خوش‌خُلقی فرزند</w:t>
            </w:r>
            <w:r>
              <w:rPr>
                <w:rStyle w:val="IndexLink"/>
                <w:rtl w:val="true"/>
              </w:rPr>
              <w:tab/>
            </w:r>
            <w:r>
              <w:rPr>
                <w:rStyle w:val="IndexLink"/>
              </w:rPr>
              <w:t>362</w:t>
            </w:r>
          </w:hyperlink>
        </w:p>
        <w:p>
          <w:pPr>
            <w:pStyle w:val="Contents3"/>
            <w:tabs>
              <w:tab w:val="clear" w:pos="8459"/>
              <w:tab w:val="right" w:pos="9026" w:leader="dot"/>
            </w:tabs>
            <w:rPr/>
          </w:pPr>
          <w:hyperlink w:anchor="__RefHeading___Toc8183935_2870459653">
            <w:r>
              <w:rPr>
                <w:webHidden/>
                <w:rStyle w:val="IndexLink"/>
                <w:rtl w:val="true"/>
              </w:rPr>
              <w:t xml:space="preserve">پیوست </w:t>
            </w:r>
            <w:r>
              <w:rPr>
                <w:rStyle w:val="IndexLink"/>
              </w:rPr>
              <w:t>7</w:t>
            </w:r>
            <w:r>
              <w:rPr>
                <w:rStyle w:val="IndexLink"/>
                <w:rtl w:val="true"/>
              </w:rPr>
              <w:t xml:space="preserve">: </w:t>
            </w:r>
            <w:r>
              <w:rPr>
                <w:rStyle w:val="IndexLink"/>
                <w:rtl w:val="true"/>
              </w:rPr>
              <w:t>تاثیر عدم تزکیه بر ایجاد بیماری</w:t>
            </w:r>
            <w:r>
              <w:rPr>
                <w:rStyle w:val="IndexLink"/>
                <w:rtl w:val="true"/>
              </w:rPr>
              <w:tab/>
            </w:r>
            <w:r>
              <w:rPr>
                <w:rStyle w:val="IndexLink"/>
              </w:rPr>
              <w:t>364</w:t>
            </w:r>
          </w:hyperlink>
        </w:p>
        <w:p>
          <w:pPr>
            <w:pStyle w:val="Contents4"/>
            <w:tabs>
              <w:tab w:val="clear" w:pos="8176"/>
              <w:tab w:val="right" w:pos="9026" w:leader="dot"/>
            </w:tabs>
            <w:rPr/>
          </w:pPr>
          <w:hyperlink w:anchor="__RefHeading___Toc8183937_2870459653">
            <w:r>
              <w:rPr>
                <w:webHidden/>
                <w:rStyle w:val="IndexLink"/>
              </w:rPr>
              <w:t>1/7</w:t>
            </w:r>
            <w:r>
              <w:rPr>
                <w:rStyle w:val="IndexLink"/>
                <w:rtl w:val="true"/>
              </w:rPr>
              <w:t xml:space="preserve">. </w:t>
            </w:r>
            <w:r>
              <w:rPr>
                <w:rStyle w:val="IndexLink"/>
                <w:rtl w:val="true"/>
              </w:rPr>
              <w:t>خشم</w:t>
            </w:r>
            <w:r>
              <w:rPr>
                <w:rStyle w:val="IndexLink"/>
                <w:rtl w:val="true"/>
              </w:rPr>
              <w:t>:</w:t>
              <w:tab/>
            </w:r>
            <w:r>
              <w:rPr>
                <w:rStyle w:val="IndexLink"/>
              </w:rPr>
              <w:t>364</w:t>
            </w:r>
          </w:hyperlink>
        </w:p>
        <w:p>
          <w:pPr>
            <w:pStyle w:val="Contents4"/>
            <w:tabs>
              <w:tab w:val="clear" w:pos="8176"/>
              <w:tab w:val="right" w:pos="9026" w:leader="dot"/>
            </w:tabs>
            <w:rPr/>
          </w:pPr>
          <w:hyperlink w:anchor="__RefHeading___Toc8183939_2870459653">
            <w:r>
              <w:rPr>
                <w:webHidden/>
                <w:rStyle w:val="IndexLink"/>
              </w:rPr>
              <w:t>2/7</w:t>
            </w:r>
            <w:r>
              <w:rPr>
                <w:rStyle w:val="IndexLink"/>
                <w:rtl w:val="true"/>
              </w:rPr>
              <w:t>.</w:t>
              <w:tab/>
            </w:r>
            <w:r>
              <w:rPr>
                <w:rStyle w:val="IndexLink"/>
              </w:rPr>
              <w:t>364</w:t>
            </w:r>
          </w:hyperlink>
        </w:p>
        <w:p>
          <w:pPr>
            <w:pStyle w:val="Contents4"/>
            <w:tabs>
              <w:tab w:val="clear" w:pos="8176"/>
              <w:tab w:val="right" w:pos="9026" w:leader="dot"/>
            </w:tabs>
            <w:rPr/>
          </w:pPr>
          <w:hyperlink w:anchor="__RefHeading___Toc8183941_2870459653">
            <w:r>
              <w:rPr>
                <w:webHidden/>
                <w:rStyle w:val="IndexLink"/>
              </w:rPr>
              <w:t>3/7</w:t>
            </w:r>
            <w:r>
              <w:rPr>
                <w:rStyle w:val="IndexLink"/>
                <w:rtl w:val="true"/>
              </w:rPr>
              <w:t xml:space="preserve">. </w:t>
            </w:r>
            <w:r>
              <w:rPr>
                <w:rStyle w:val="IndexLink"/>
                <w:rtl w:val="true"/>
              </w:rPr>
              <w:t xml:space="preserve">عجله </w:t>
            </w:r>
            <w:r>
              <w:rPr>
                <w:rStyle w:val="IndexLink"/>
                <w:rtl w:val="true"/>
              </w:rPr>
              <w:t>(</w:t>
            </w:r>
            <w:r>
              <w:rPr>
                <w:rStyle w:val="IndexLink"/>
                <w:rtl w:val="true"/>
              </w:rPr>
              <w:t>شتابزدگی</w:t>
            </w:r>
            <w:r>
              <w:rPr>
                <w:rStyle w:val="IndexLink"/>
                <w:rtl w:val="true"/>
              </w:rPr>
              <w:t>):</w:t>
              <w:tab/>
            </w:r>
            <w:r>
              <w:rPr>
                <w:rStyle w:val="IndexLink"/>
              </w:rPr>
              <w:t>368</w:t>
            </w:r>
          </w:hyperlink>
        </w:p>
        <w:p>
          <w:pPr>
            <w:pStyle w:val="Contents4"/>
            <w:tabs>
              <w:tab w:val="clear" w:pos="8176"/>
              <w:tab w:val="right" w:pos="9026" w:leader="dot"/>
            </w:tabs>
            <w:rPr/>
          </w:pPr>
          <w:hyperlink w:anchor="__RefHeading___Toc8183943_2870459653">
            <w:r>
              <w:rPr>
                <w:webHidden/>
                <w:rStyle w:val="IndexLink"/>
              </w:rPr>
              <w:t>4/7</w:t>
            </w:r>
            <w:r>
              <w:rPr>
                <w:rStyle w:val="IndexLink"/>
                <w:rtl w:val="true"/>
              </w:rPr>
              <w:t xml:space="preserve">. </w:t>
            </w:r>
            <w:r>
              <w:rPr>
                <w:rStyle w:val="IndexLink"/>
                <w:rtl w:val="true"/>
              </w:rPr>
              <w:t>شیفتگی به دنیا</w:t>
            </w:r>
            <w:r>
              <w:rPr>
                <w:rStyle w:val="IndexLink"/>
                <w:rtl w:val="true"/>
              </w:rPr>
              <w:t>:</w:t>
              <w:tab/>
            </w:r>
            <w:r>
              <w:rPr>
                <w:rStyle w:val="IndexLink"/>
              </w:rPr>
              <w:t>368</w:t>
            </w:r>
          </w:hyperlink>
        </w:p>
        <w:p>
          <w:pPr>
            <w:pStyle w:val="Contents4"/>
            <w:tabs>
              <w:tab w:val="clear" w:pos="8176"/>
              <w:tab w:val="right" w:pos="9026" w:leader="dot"/>
            </w:tabs>
            <w:rPr/>
          </w:pPr>
          <w:hyperlink w:anchor="__RefHeading___Toc8183945_2870459653">
            <w:r>
              <w:rPr>
                <w:webHidden/>
                <w:rStyle w:val="IndexLink"/>
              </w:rPr>
              <w:t>5/7</w:t>
            </w:r>
            <w:r>
              <w:rPr>
                <w:rStyle w:val="IndexLink"/>
                <w:rtl w:val="true"/>
              </w:rPr>
              <w:t xml:space="preserve">. </w:t>
            </w:r>
            <w:r>
              <w:rPr>
                <w:rStyle w:val="IndexLink"/>
                <w:rtl w:val="true"/>
              </w:rPr>
              <w:t>حرص</w:t>
            </w:r>
            <w:r>
              <w:rPr>
                <w:rStyle w:val="IndexLink"/>
                <w:rtl w:val="true"/>
              </w:rPr>
              <w:t>:</w:t>
              <w:tab/>
            </w:r>
            <w:r>
              <w:rPr>
                <w:rStyle w:val="IndexLink"/>
              </w:rPr>
              <w:t>368</w:t>
            </w:r>
          </w:hyperlink>
        </w:p>
        <w:p>
          <w:pPr>
            <w:pStyle w:val="Contents4"/>
            <w:tabs>
              <w:tab w:val="clear" w:pos="8176"/>
              <w:tab w:val="right" w:pos="9026" w:leader="dot"/>
            </w:tabs>
            <w:rPr/>
          </w:pPr>
          <w:hyperlink w:anchor="__RefHeading___Toc8183947_2870459653">
            <w:r>
              <w:rPr>
                <w:webHidden/>
                <w:rStyle w:val="IndexLink"/>
              </w:rPr>
              <w:t>6/7</w:t>
            </w:r>
            <w:r>
              <w:rPr>
                <w:rStyle w:val="IndexLink"/>
                <w:rtl w:val="true"/>
              </w:rPr>
              <w:t xml:space="preserve">. </w:t>
            </w:r>
            <w:r>
              <w:rPr>
                <w:rStyle w:val="IndexLink"/>
                <w:rtl w:val="true"/>
              </w:rPr>
              <w:t>گناه کردن</w:t>
            </w:r>
            <w:r>
              <w:rPr>
                <w:rStyle w:val="IndexLink"/>
                <w:rtl w:val="true"/>
              </w:rPr>
              <w:t>:</w:t>
              <w:tab/>
            </w:r>
            <w:r>
              <w:rPr>
                <w:rStyle w:val="IndexLink"/>
              </w:rPr>
              <w:t>370</w:t>
            </w:r>
          </w:hyperlink>
        </w:p>
        <w:p>
          <w:pPr>
            <w:pStyle w:val="Contents4"/>
            <w:tabs>
              <w:tab w:val="clear" w:pos="8176"/>
              <w:tab w:val="right" w:pos="9026" w:leader="dot"/>
            </w:tabs>
            <w:rPr/>
          </w:pPr>
          <w:hyperlink w:anchor="__RefHeading___Toc8183949_2870459653">
            <w:r>
              <w:rPr>
                <w:webHidden/>
                <w:rStyle w:val="IndexLink"/>
              </w:rPr>
              <w:t>7/7</w:t>
            </w:r>
            <w:r>
              <w:rPr>
                <w:rStyle w:val="IndexLink"/>
                <w:rtl w:val="true"/>
              </w:rPr>
              <w:t xml:space="preserve">. </w:t>
            </w:r>
            <w:r>
              <w:rPr>
                <w:rStyle w:val="IndexLink"/>
                <w:rtl w:val="true"/>
              </w:rPr>
              <w:t>بداخلاقی</w:t>
            </w:r>
            <w:r>
              <w:rPr>
                <w:rStyle w:val="IndexLink"/>
                <w:rtl w:val="true"/>
              </w:rPr>
              <w:t>:</w:t>
              <w:tab/>
            </w:r>
            <w:r>
              <w:rPr>
                <w:rStyle w:val="IndexLink"/>
              </w:rPr>
              <w:t>372</w:t>
            </w:r>
          </w:hyperlink>
        </w:p>
        <w:p>
          <w:pPr>
            <w:pStyle w:val="Contents4"/>
            <w:tabs>
              <w:tab w:val="clear" w:pos="8176"/>
              <w:tab w:val="right" w:pos="9026" w:leader="dot"/>
            </w:tabs>
            <w:rPr/>
          </w:pPr>
          <w:hyperlink w:anchor="__RefHeading___Toc8183951_2870459653">
            <w:r>
              <w:rPr>
                <w:webHidden/>
                <w:rStyle w:val="IndexLink"/>
              </w:rPr>
              <w:t>8/7</w:t>
            </w:r>
            <w:r>
              <w:rPr>
                <w:rStyle w:val="IndexLink"/>
                <w:rtl w:val="true"/>
              </w:rPr>
              <w:t xml:space="preserve">. </w:t>
            </w:r>
            <w:r>
              <w:rPr>
                <w:rStyle w:val="IndexLink"/>
                <w:rtl w:val="true"/>
              </w:rPr>
              <w:t>آرزوهای طولانی</w:t>
            </w:r>
            <w:r>
              <w:rPr>
                <w:rStyle w:val="IndexLink"/>
                <w:rtl w:val="true"/>
              </w:rPr>
              <w:t>:</w:t>
              <w:tab/>
            </w:r>
            <w:r>
              <w:rPr>
                <w:rStyle w:val="IndexLink"/>
              </w:rPr>
              <w:t>375</w:t>
            </w:r>
          </w:hyperlink>
        </w:p>
        <w:p>
          <w:pPr>
            <w:pStyle w:val="Contents4"/>
            <w:tabs>
              <w:tab w:val="clear" w:pos="8176"/>
              <w:tab w:val="right" w:pos="9026" w:leader="dot"/>
            </w:tabs>
            <w:rPr/>
          </w:pPr>
          <w:hyperlink w:anchor="__RefHeading___Toc8183953_2870459653">
            <w:r>
              <w:rPr>
                <w:webHidden/>
                <w:rStyle w:val="IndexLink"/>
              </w:rPr>
              <w:t>9/7</w:t>
            </w:r>
            <w:r>
              <w:rPr>
                <w:rStyle w:val="IndexLink"/>
                <w:rtl w:val="true"/>
              </w:rPr>
              <w:t xml:space="preserve">. </w:t>
            </w:r>
            <w:r>
              <w:rPr>
                <w:rStyle w:val="IndexLink"/>
                <w:rtl w:val="true"/>
              </w:rPr>
              <w:t xml:space="preserve">سوء ظن </w:t>
            </w:r>
            <w:r>
              <w:rPr>
                <w:rStyle w:val="IndexLink"/>
                <w:rtl w:val="true"/>
              </w:rPr>
              <w:t>(</w:t>
            </w:r>
            <w:r>
              <w:rPr>
                <w:rStyle w:val="IndexLink"/>
                <w:rtl w:val="true"/>
              </w:rPr>
              <w:t>بدگمانی</w:t>
            </w:r>
            <w:r>
              <w:rPr>
                <w:rStyle w:val="IndexLink"/>
                <w:rtl w:val="true"/>
              </w:rPr>
              <w:t>):</w:t>
              <w:tab/>
            </w:r>
            <w:r>
              <w:rPr>
                <w:rStyle w:val="IndexLink"/>
              </w:rPr>
              <w:t>376</w:t>
            </w:r>
          </w:hyperlink>
        </w:p>
        <w:p>
          <w:pPr>
            <w:pStyle w:val="Contents4"/>
            <w:tabs>
              <w:tab w:val="clear" w:pos="8176"/>
              <w:tab w:val="right" w:pos="9026" w:leader="dot"/>
            </w:tabs>
            <w:rPr/>
          </w:pPr>
          <w:hyperlink w:anchor="__RefHeading___Toc8183955_2870459653">
            <w:r>
              <w:rPr>
                <w:webHidden/>
                <w:rStyle w:val="IndexLink"/>
              </w:rPr>
              <w:t>10/7</w:t>
            </w:r>
            <w:r>
              <w:rPr>
                <w:rStyle w:val="IndexLink"/>
                <w:rtl w:val="true"/>
              </w:rPr>
              <w:t xml:space="preserve">. </w:t>
            </w:r>
            <w:r>
              <w:rPr>
                <w:rStyle w:val="IndexLink"/>
                <w:rtl w:val="true"/>
              </w:rPr>
              <w:t>کینه‌توزی</w:t>
            </w:r>
            <w:r>
              <w:rPr>
                <w:rStyle w:val="IndexLink"/>
                <w:rtl w:val="true"/>
              </w:rPr>
              <w:t>:</w:t>
              <w:tab/>
            </w:r>
            <w:r>
              <w:rPr>
                <w:rStyle w:val="IndexLink"/>
              </w:rPr>
              <w:t>376</w:t>
            </w:r>
          </w:hyperlink>
        </w:p>
        <w:p>
          <w:pPr>
            <w:pStyle w:val="Contents4"/>
            <w:tabs>
              <w:tab w:val="clear" w:pos="8176"/>
              <w:tab w:val="right" w:pos="9026" w:leader="dot"/>
            </w:tabs>
            <w:rPr/>
          </w:pPr>
          <w:hyperlink w:anchor="__RefHeading___Toc8183957_2870459653">
            <w:r>
              <w:rPr>
                <w:webHidden/>
                <w:rStyle w:val="IndexLink"/>
              </w:rPr>
              <w:t>11/7</w:t>
            </w:r>
            <w:r>
              <w:rPr>
                <w:rStyle w:val="IndexLink"/>
                <w:rtl w:val="true"/>
              </w:rPr>
              <w:t xml:space="preserve">. </w:t>
            </w:r>
            <w:r>
              <w:rPr>
                <w:rStyle w:val="IndexLink"/>
                <w:rtl w:val="true"/>
              </w:rPr>
              <w:t>چشم چرانی</w:t>
            </w:r>
            <w:r>
              <w:rPr>
                <w:rStyle w:val="IndexLink"/>
                <w:rtl w:val="true"/>
              </w:rPr>
              <w:t>:</w:t>
              <w:tab/>
            </w:r>
            <w:r>
              <w:rPr>
                <w:rStyle w:val="IndexLink"/>
              </w:rPr>
              <w:t>378</w:t>
            </w:r>
          </w:hyperlink>
        </w:p>
        <w:p>
          <w:pPr>
            <w:pStyle w:val="Contents4"/>
            <w:tabs>
              <w:tab w:val="clear" w:pos="8176"/>
              <w:tab w:val="right" w:pos="9026" w:leader="dot"/>
            </w:tabs>
            <w:rPr/>
          </w:pPr>
          <w:hyperlink w:anchor="__RefHeading___Toc8183959_2870459653">
            <w:r>
              <w:rPr>
                <w:webHidden/>
                <w:rStyle w:val="IndexLink"/>
              </w:rPr>
              <w:t>12/7</w:t>
            </w:r>
            <w:r>
              <w:rPr>
                <w:rStyle w:val="IndexLink"/>
                <w:rtl w:val="true"/>
              </w:rPr>
              <w:t xml:space="preserve">. </w:t>
            </w:r>
            <w:r>
              <w:rPr>
                <w:rStyle w:val="IndexLink"/>
                <w:rtl w:val="true"/>
              </w:rPr>
              <w:t xml:space="preserve">حزن </w:t>
            </w:r>
            <w:r>
              <w:rPr>
                <w:rStyle w:val="IndexLink"/>
                <w:rtl w:val="true"/>
              </w:rPr>
              <w:t>(</w:t>
            </w:r>
            <w:r>
              <w:rPr>
                <w:rStyle w:val="IndexLink"/>
                <w:rtl w:val="true"/>
              </w:rPr>
              <w:t>غم و غصه</w:t>
            </w:r>
            <w:r>
              <w:rPr>
                <w:rStyle w:val="IndexLink"/>
                <w:rtl w:val="true"/>
              </w:rPr>
              <w:t>):</w:t>
              <w:tab/>
            </w:r>
            <w:r>
              <w:rPr>
                <w:rStyle w:val="IndexLink"/>
              </w:rPr>
              <w:t>378</w:t>
            </w:r>
          </w:hyperlink>
        </w:p>
        <w:p>
          <w:pPr>
            <w:pStyle w:val="Contents4"/>
            <w:tabs>
              <w:tab w:val="clear" w:pos="8176"/>
              <w:tab w:val="right" w:pos="9026" w:leader="dot"/>
            </w:tabs>
            <w:rPr/>
          </w:pPr>
          <w:hyperlink w:anchor="__RefHeading___Toc8183961_2870459653">
            <w:r>
              <w:rPr>
                <w:webHidden/>
                <w:rStyle w:val="IndexLink"/>
              </w:rPr>
              <w:t>13/7</w:t>
            </w:r>
            <w:r>
              <w:rPr>
                <w:rStyle w:val="IndexLink"/>
                <w:rtl w:val="true"/>
              </w:rPr>
              <w:t xml:space="preserve">. </w:t>
            </w:r>
            <w:r>
              <w:rPr>
                <w:rStyle w:val="IndexLink"/>
                <w:rtl w:val="true"/>
              </w:rPr>
              <w:t xml:space="preserve">بی تابی </w:t>
            </w:r>
            <w:r>
              <w:rPr>
                <w:rStyle w:val="IndexLink"/>
                <w:rtl w:val="true"/>
              </w:rPr>
              <w:t>(</w:t>
            </w:r>
            <w:r>
              <w:rPr>
                <w:rStyle w:val="IndexLink"/>
                <w:rtl w:val="true"/>
              </w:rPr>
              <w:t>بی‌صبری</w:t>
            </w:r>
            <w:r>
              <w:rPr>
                <w:rStyle w:val="IndexLink"/>
                <w:rtl w:val="true"/>
              </w:rPr>
              <w:t>):</w:t>
              <w:tab/>
            </w:r>
            <w:r>
              <w:rPr>
                <w:rStyle w:val="IndexLink"/>
              </w:rPr>
              <w:t>380</w:t>
            </w:r>
          </w:hyperlink>
        </w:p>
        <w:p>
          <w:pPr>
            <w:pStyle w:val="Contents4"/>
            <w:tabs>
              <w:tab w:val="clear" w:pos="8176"/>
              <w:tab w:val="right" w:pos="9026" w:leader="dot"/>
            </w:tabs>
            <w:rPr/>
          </w:pPr>
          <w:hyperlink w:anchor="__RefHeading___Toc8183963_2870459653">
            <w:r>
              <w:rPr>
                <w:webHidden/>
                <w:rStyle w:val="IndexLink"/>
              </w:rPr>
              <w:t>14/7</w:t>
            </w:r>
            <w:r>
              <w:rPr>
                <w:rStyle w:val="IndexLink"/>
                <w:rtl w:val="true"/>
              </w:rPr>
              <w:t xml:space="preserve">. </w:t>
            </w:r>
            <w:r>
              <w:rPr>
                <w:rStyle w:val="IndexLink"/>
                <w:rtl w:val="true"/>
              </w:rPr>
              <w:t>ترک سحرخیزی</w:t>
            </w:r>
            <w:r>
              <w:rPr>
                <w:rStyle w:val="IndexLink"/>
                <w:rtl w:val="true"/>
              </w:rPr>
              <w:t>:</w:t>
              <w:tab/>
            </w:r>
            <w:r>
              <w:rPr>
                <w:rStyle w:val="IndexLink"/>
              </w:rPr>
              <w:t>382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24_102800"/>
      <w:bookmarkStart w:id="1" w:name="pg11224_102800"/>
      <w:bookmarkEnd w:id="1"/>
    </w:p>
    <w:p>
      <w:pPr>
        <w:pStyle w:val="Heading2"/>
        <w:numPr>
          <w:ilvl w:val="1"/>
          <w:numId w:val="1"/>
        </w:numPr>
        <w:rPr/>
      </w:pPr>
      <w:bookmarkStart w:id="2" w:name="pg11224_102800"/>
      <w:bookmarkStart w:id="3" w:name="__RefHeading___Toc818346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الگوی فقهی تحلیل و تجویز دواء</w:t>
      </w:r>
    </w:p>
    <w:p>
      <w:pPr>
        <w:pStyle w:val="BookText"/>
        <w:rPr/>
      </w:pPr>
      <w:r>
        <w:rPr>
          <w:rFonts w:ascii="IRNazanin" w:hAnsi="IRNazanin" w:eastAsia="IRNazanin"/>
          <w:color w:val="111111"/>
          <w:sz w:val="28"/>
          <w:sz w:val="28"/>
          <w:szCs w:val="28"/>
          <w:rtl w:val="true"/>
          <w:lang w:bidi="fa-IR"/>
        </w:rPr>
        <w:t>در مقایسه با مفاهیم کتاب فارماکولوژی کاترونگ</w:t>
      </w:r>
    </w:p>
    <w:p>
      <w:pPr>
        <w:pStyle w:val="BookText"/>
        <w:rPr/>
      </w:pPr>
      <w:r>
        <w:rPr>
          <w:rFonts w:eastAsia="Times New Roman" w:cs="Times New Roman" w:ascii="Times New Roman" w:hAnsi="Times New Roman"/>
          <w:color w:val="111111"/>
          <w:sz w:val="28"/>
          <w:szCs w:val="28"/>
          <w:lang w:val="en-US" w:bidi="en-US"/>
        </w:rPr>
        <w:t>129/6/1</w:t>
      </w:r>
    </w:p>
    <w:p>
      <w:pPr>
        <w:pStyle w:val="BookText"/>
        <w:rPr/>
      </w:pPr>
      <w:r>
        <w:rPr>
          <w:rFonts w:ascii="IRNazanin" w:hAnsi="IRNazanin" w:eastAsia="IRNazanin"/>
          <w:color w:val="111111"/>
          <w:sz w:val="28"/>
          <w:sz w:val="28"/>
          <w:szCs w:val="28"/>
          <w:rtl w:val="true"/>
          <w:lang w:bidi="fa-IR"/>
        </w:rPr>
        <w:t>محورهای جلسه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فقهی در حوزه فارماکولوژی چه ویژگی هایی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تحقیق فعلی چه عوارضی را در حوزه دار و ایجاد کرده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پایه فارماکولوژی فعلی چیست و چه اشکالاتی به آن وارد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پایه دواء و دارو در طب انبیاء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داروی جامع چیست و چه فوائدی دارد؟</w:t>
      </w:r>
    </w:p>
    <w:p>
      <w:pPr>
        <w:pStyle w:val="BookText"/>
        <w:rPr/>
      </w:pPr>
      <w:r>
        <w:rPr>
          <w:rFonts w:ascii="IRNazanin" w:hAnsi="IRNazanin" w:eastAsia="IRNazanin"/>
          <w:color w:val="111111"/>
          <w:sz w:val="28"/>
          <w:sz w:val="28"/>
          <w:szCs w:val="28"/>
          <w:rtl w:val="true"/>
          <w:lang w:bidi="fa-IR"/>
        </w:rPr>
        <w:t>شورای راهبردی</w:t>
      </w:r>
    </w:p>
    <w:p>
      <w:pPr>
        <w:pStyle w:val="BookText"/>
        <w:rPr/>
      </w:pPr>
      <w:r>
        <w:rPr>
          <w:rFonts w:ascii="IRNazanin" w:hAnsi="IRNazanin" w:eastAsia="IRNazanin"/>
          <w:color w:val="111111"/>
          <w:sz w:val="28"/>
          <w:sz w:val="28"/>
          <w:szCs w:val="28"/>
          <w:rtl w:val="true"/>
          <w:lang w:bidi="fa-IR"/>
        </w:rPr>
        <w:t>الگوی پیشرفت اسلامی</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1401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8346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 كَأَيِّنْ مِنْ نَبِي قَاتَلَ مَعَهُ رِبْيُّونَ كَثِيرٌ فَمَا وَهَنُوا لِمَا أَصَابَهُمْ فِي سَبِيلِ اللَّهِ وَ مَا ضَعُفُوا وَ مَا اسْتَكَانُوا وَ اللَّهُ يُحِبُّ الصَّابِرِينَ</w:t>
      </w:r>
    </w:p>
    <w:p>
      <w:pPr>
        <w:pStyle w:val="BookText"/>
        <w:rPr/>
      </w:pPr>
      <w:r>
        <w:rPr>
          <w:rFonts w:ascii="IRNazanin" w:hAnsi="IRNazanin" w:eastAsia="IRNazanin"/>
          <w:color w:val="111111"/>
          <w:sz w:val="28"/>
          <w:sz w:val="28"/>
          <w:szCs w:val="28"/>
          <w:rtl w:val="true"/>
          <w:lang w:bidi="fa-IR"/>
        </w:rPr>
        <w:t xml:space="preserve">سوره مبارکه آل عمران، آیه </w:t>
      </w:r>
      <w:r>
        <w:rPr>
          <w:rFonts w:eastAsia="IRNazanin" w:cs="IRNazanin"/>
          <w:color w:val="111111"/>
          <w:sz w:val="28"/>
          <w:szCs w:val="28"/>
          <w:lang w:bidi="fa-IR"/>
        </w:rPr>
        <w:t>146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از پیامبرانی که مردان الهی فراوانی به همراه آنان ،جنگیدند پس در مقابل آنچه در راه خدا به آنان رسید سستی نکردند و ناتوان نشدند و سر تسلیم و ذلت فرود نیاوردند؛ و خدا شکیبایان را دوست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شناسنامه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پیشرو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بیست و نهمین مکتوب از نوع ششم محصولات مرتبط با نقشه الگوی پیشرفت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این محصول متن پیاده شده سخنرانی حجت الاسلام و المسلمین علی کشوری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شورای راهبردی الگوی پیشرفت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 مدرسه علمیه حاجی کلباسی با عنوان الگوی فقهی تحلیل و تجویز دوام؛ در مقایسه با مفاهیم کتاب فارماکولوژی کاتزونگ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بحث حاضر زیر مجموعه نظریه پیشگیری ساختاری از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ما در حوزه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بحث حاضر حاوی جدول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 این جزوه در قطع رحلی چاپ و منتشر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224_102806"/>
      <w:bookmarkStart w:id="8" w:name="pg11224_102806"/>
      <w:bookmarkEnd w:id="8"/>
    </w:p>
    <w:p>
      <w:pPr>
        <w:pStyle w:val="Heading2"/>
        <w:numPr>
          <w:ilvl w:val="1"/>
          <w:numId w:val="1"/>
        </w:numPr>
        <w:rPr/>
      </w:pPr>
      <w:bookmarkStart w:id="9" w:name="pg11224_102806"/>
      <w:bookmarkStart w:id="10" w:name="__RefHeading___Toc8183471_2870459653"/>
      <w:bookmarkStart w:id="11" w:name="_Toc3"/>
      <w:bookmarkEnd w:id="9"/>
      <w:bookmarkEnd w:id="10"/>
      <w:r>
        <w:rPr>
          <w:rtl w:val="true"/>
        </w:rPr>
        <w:t>فهرست</w:t>
      </w:r>
      <w:bookmarkEnd w:id="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اجمالی الگوی فقهی تحلیل و تجویز دواء و دارو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بیشترین ارجاع در رشته داروسازی به کتاب فارماکولوژی کاتزونگ در کشور؛ علت انتخاب این کتاب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سرفصل‌های پنج‌گانه درجلسه؛ برای ارتقاء تعریف دارو و دواء در ذهن خوانندگان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فقهی در حوزه فارماکولوژی چه ویژگی‌هایی دارد؟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گزارش‌های خالق در فهم مسئله دواء؛ اولین ویژگی روش تحقیق فقهی در حوزه فارماکولوژی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توصیفات خالق در مورد همه مخلوقات از جمله بحث دواء؛ لازمه بررسی گزارش‌های خالق در حوزه فارماکولوژی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ابتلاء به خطا در توصیفات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اشراف اطلاعاتی بر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 اصلی گزارش‌های خالق حوزه فارماکولوژی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ابرمتغیرها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طبایع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بلغم، سوداء و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شیءپایه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 به عنوان معیار اساسی ارزیابی دواء؛ دومین ویژگی روش تحقیق فقهی در حوزه فارماکولوژی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از گزاره‌های خطاناپذیر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پذیرش آزمون و‌خطا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اهمیت سلامت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وجود‌نیامدن مسائل غیرقابل جبران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ویژگی روش تحقیق فقهی در حوزه فارماکولوژی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فعلی چه عوارضی را در حوزه دواء و دارو ایجاد کرده است؟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داروهای دنیا در 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معنای پرعارضه بودن داروهای قبلی و ضعف تعاریف علمی؛ اولین عارضه ایجاد‌شده توسط روش تحقیق فعلی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عوارض جانبی دارویی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 پیش‌بینی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کم‌عارضه بودن دواهای انبیاء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دومین عارضه ایجاد‌شده توسط روش تحقیق فعلی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ناخواسته دارویی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 پیش‌بینی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مدرن؛ سومین عارضه ایجاد‌شده توسط روش تحقیق فعلی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بیماری در جریان انتقال خون؛ چهارمین عارضه ایجاد‌شده توسط روش تحقیق فعلی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به آسیب‌های گوناگون از خطاهای پزشکی و جراحی‌های اشتباه؛ پنجمین عارضه ایجاد‌شده توسط روش تحقیق فعلی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جراحی نتیجه ضعف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دواء و دارو</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فقر ناشی از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طبقه اجتماعی بعد از ابتلاء به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دواهای ارزان طب انبیاء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ششمین عارضه ایجاد‌شده توسط روش تحقیق فعلی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دواء ناظر به درمان بودن در طب موجود در برابر ایده دواء ناظر به پیشگیری در طب انبیاء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هفتمین عارضه ایجاد‌شده توسط روش تحقیق فعلی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استانداردهای غلط برای غذا به عنوان مهم‌ترین عامل بیماری‌زا؛ هشتمین عارضه ایجاد‌شده توسط روش تحقیق فعلی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کنسروها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کهنه به همراه مواد نگهدارنده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غذای مدرنیته؛ در برابر توجه اساسی به غذای تازه در طب انبیاء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بیماری‌های پزشک‌ساخته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یاتروژنیک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درک غلط از مسئله دواء و کارکرد طبیب بودن در برابر امیدوارانه حرف‌زدن و تفاهم کافی با بیمار در طب انبیاء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نهمین عارضه ایجاد‌شده توسط روش تحقیق فعلی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اشکالاتی به مفاهیم پایه فارماکولوژی فعلی وجود دارد؟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دارو بر پایه ماده مؤثره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تغییر در دارو و عدم توجه به مزاج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دواهای شیء‌پایه در طب انبیاء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اشکال اول به مفاهیم پایه فارماکولوژی فعلی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مزاج دارو متفاوت از مزاج ماده اصلی؛ باعث عدم عملکرد درست داروی ساخته شده بر پایه ماده مؤثره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دارو بر پایه ماده مؤثره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مذموم از جانب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برابر استفاده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 انبیاء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تنها روش درست در برخورد با اشیاء</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دارو و غذا بر اساس تاثیر بر متابولیسم سلولی و عدم توجه به ابرمتغیرها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عوامل اثرگذار بر 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دوم به مفاهیم پایه فارماکولوژی فعلی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اتفاقات درون سلول و بیرون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و محور اصلی پزشکی موجود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اوصاف اربعه به عنوان ابرمتغیرهای اصلی حاکم بر همه تغییرات و حرکات از جمله متابولیسم سلولی؛ اشکال اساسی به ارزیابی دارو براساس متالولیسم سلولی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دارو براساس تاثیر بر رسپتورهای سلولی در برابر اثرپذیری تمام سیستم‌های بدن از ابرمتغیّرها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عامل اثرگذار بر 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سوم به مفاهیم پایه فارماکولوژی فعلی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دارو براساس آزمایش‌های حیوان‌پایه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متابولیسم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تاثیرات جسمی در برابر توجه به تاثیرات فرا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دواء در طب انبیاء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اشکال چهارم به مفاهیم پایه فارماکولوژی فعلی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پایه دواء و دارو در طب انبیاء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چیست؟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دواء؛ اولین مفهوم پایه دواء در طب انبیاء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گرسنگی‌دادن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نافع‌ترین نوع 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نوع دواء در طب انبیاء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حِمیَه به معنای کم‌خوری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اصلی‌ترین نوع 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دومین نوع دواء در طب انبیاء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نظر؛ سومین نوع دواء در طب انبیاء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مختلف کلام و صدا؛ چهارمین نواع دواء در طب انبیاء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به معنای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انواع لباس، پوشش سر، شال، کفش، انگشتر و زیورآلات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پنجمین انواع دواء در طب انبیاء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و 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انواع بادها، کشت درختان، عطرها و عطسه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ششمین نواع دواء در طب انبیاء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حُسن‌ظن، حسد و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هفتمین نوع دواء در طب انبیاء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اعمال یداوی، دواءهای مفرد و دواءهای مرکب؛ انواع دیگر دواء در طب انبیاء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گانه استعمال دواء؛ دومین مفهوم پایه دواء و دارو در طب انبیاء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بعضی ورودی و خروجی‌های بدن به همراه دوای اختصاصی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کارکردهای مجاری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درمان در طب انبیاء</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نوع عملکرد دوایی؛ سومین مفهوم پایه دواء و دارو در طب انبیاء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ویژگی عملکردهای دوایی در طب انبیاء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عملکردهایی دارویی در طب انبیاء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ناظر به اختلال و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داشتن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اختلال 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ویژگی عملکردهای دوایی در طب انبیاء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تفاهم ساده طب منتج از ادبیات اهل‌بیت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مردم در مقابل عدم تفاهم مردم با پزشکان سلول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توانایی طب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دومین ویژگی عملکردهای دوایی در طب انبیاء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عملکردهای دوایی طب اسلامی براساس سه‌نظام مبتنی بر دارو، عضو و روندهای بدن؛ سومین ویژگی عملکردهای دوایی در طب انبیاء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دوای جامع چیست و چه فوائدی دارد؟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دواهای مؤثر بر قلب و دواهای مؤثر بر طبایع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متغیرها و اعضای اصلی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تعریف دوای جامع در طب انبیاء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گسترش دواهای جامع به علت عملکرد سریع در توقف همه بیماری‌ها و ارزانی نسبت به طب موجود؛ فائده‌ی مشترک تمام دواهای جامع</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بعضی دواهای جامع به همراه فوائد اختصاصی هرکدام؛ آخرین بحث از دوای جامع</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چهار مزاجی به عنوان روش اصلی پاکسازی و خروج اخلاط ناصالح از بدن؛ یکی از دواهای جامع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نمک به عنوان کنترل‌کننده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همه طبایع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دواهای جامع</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پیوست‌ها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 پوزیتیویستی 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 با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 پنج نوع 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 اول پذیرش روش تحقیق فقهی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 به گزاره‌های یقینی و عدم ابتلاء به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 دوم پذیرش روش تحقیق فقهی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بهره‌مندی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ترکیبی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مشتمل بر شناخت خاصیت نهایی اشیاء و نیاز‌های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درمقابل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التفاتی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مشتمل بر توصیفات بخشی و عدم درک نیاز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 سوم پذیرش روش تحقیق فقهی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بهره‌مندی از اصل تجربه فقهی به عنوان مکمل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قضاوت برای همه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تجربه پوزیتویستی به عنوان نقطه شروع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قضاوت فقط برای افراد متخصص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 چهارم پذیرش روش تحقیق فقهی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بهره‌مندی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ساماندهی مباحث حول 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تبدیل کردن سوال غلط به حسن السوال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 پنجم پذیرش روش تحقیق فقهی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فساد در عبور از ولایت امیرالمومین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ورودی علم پیغمبر و تنها مرجع شناسایی توصیفات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خسران در عدم پذیرش روش تحقیق فقهی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روش تحقیق موجود با زیرساخت‌های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از کفار باعث به چالش کشیده دین و دنیای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بالخصوص زیرساخت‌علم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تلقی صحیح علم و پذیرش علم غیرنافع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زیر‌ساخت نفی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کفار باعث بوجود آمدن تهدیدات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خسران در عدم پذیرش روش تحقیق فقهی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ارجاع موضوع‌شناسانه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یک‌بعدی بررسی شدن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خسران در عدم پذیرش روش تحقیق فقهی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با ظن و 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تالی فاسدهایش به عنوان شبه علمی بودن 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تسلط بر موضوع تحقیق بخاطر نداشتن 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خسران در عدم پذیرش روش تحقیق فقهی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چالش کشیده شدن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و زیاد شدن خطا نتیجه پذیرش روش تجربی؛ چهارمین خسران در عدم پذیرش روش تحقیق فقهی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از شیطان به عنوان وجو‌دآورنده حس‌گرایی؛ پنجمین خسران در عدم پذیرش روش تحقیق فقهی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آمارهای معتبر جهانی در رابطه با بیماری‌های پزشک ساخته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Iatrogenesis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عوارض ناخواسته دارویی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عوارض جانبی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Side Effects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خطاهای پزشکی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Medical Errors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244</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انواع لباس از منظر آیات و روایات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درمانی و غیر درمانی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لباس؛ اولین نوع از انواع لباس به معنای عام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اوقات پوشش سر؛ دومین نوع از انواع لباس</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انواع، ویژگی‌ها و 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چهارمین نوع از انواع لباس</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بالخصوص عقیق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حرز و خاصیت های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پنجمین نوع از انواع لباس</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درمانی اعمال یداوی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حجامت، فصد و روغن‌مالی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فوائد، مواضع، اوقات و شروط قبل، هنگام و بعد حجامت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نوع از انواع اعمال یداوی از منظر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منافع، موضع و 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نوع از انواع اعمال یداوی از منظر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دعا، اوقات استفاده، انواع روغن‌ها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سومین نوع از انواع اعمال یداوی از منظر روایات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برخی دواهای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حمام، نمک، سرکه و حنا</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دواها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دوای جامع</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باعث صلوات ملائکه، برکت، رفع‌کننده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دوای جامع</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غذای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باعث احیای قلب، از بین بردن مرّه، ازدیاد عقل و رفع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دوای جامع</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 به عنوان سید رنگ‌ها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سنت‌های مهم انبیاء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باعث جلای چشم، رشد مو، بوی خوش بدن و دهان؛ رفع 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چهارمین دوای جامع</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تغذیه بر اخلاق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خوش اخلاق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بداخلاق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خشم را فرو می‌نشاند</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انسان 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تکبّر را از بین می‌برد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شهوت حرام را از بین می‌برد</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بخیل را سخاوتمند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ترسو را شجاع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قساوت قلب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قساوت قلب را از بین می‌برد</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نورانیت قلب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دوری شیطان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نفس و دل را پاک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غم و غصه را از بین می‌برد</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غذای زن باردار بر اخلاق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عدم تزکیه بر ایجاد 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شتابزدگی</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شیفتگی به دنیا</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طولانی</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بدگمانی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کینه‌توزی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چرانی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غصه</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بی‌صبری</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سحرخیزی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227_102813"/>
      <w:bookmarkStart w:id="13" w:name="pg11227_102813"/>
      <w:bookmarkEnd w:id="13"/>
    </w:p>
    <w:p>
      <w:pPr>
        <w:pStyle w:val="BookText"/>
        <w:rPr/>
      </w:pPr>
      <w:bookmarkStart w:id="14" w:name="pg11227_102813"/>
      <w:bookmarkEnd w:id="14"/>
      <w:r>
        <w:rPr>
          <w:rFonts w:ascii="IRNazanin" w:hAnsi="IRNazanin" w:eastAsia="IRNazanin"/>
          <w:color w:val="111111"/>
          <w:sz w:val="28"/>
          <w:sz w:val="28"/>
          <w:szCs w:val="28"/>
          <w:rtl w:val="true"/>
          <w:lang w:bidi="fa-IR"/>
        </w:rPr>
        <w:t>اعوذ بالله من الشیطان الرجیم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أعُوذُ بِالله مِنَ الشَّیطَانِ الرَّجِیمِ، الحَمدُ لِلّهِ رَبِّ العَالَمِینَ وَ الصَّلَاةُ وَ السَّلامُ عَلَی سَیِّدِنَا وَ نَبِیِّنَا وَ شَفِیعِنَا فِی یَومِ الجَزاءِ و حَبیبِ قُلوبِنا اَبِی القَاسِمِ مُحَمَّدٍ وَ عَلَی اَهلِ بَیتِهِ الطَّیِّبِینَ الطَّاهِرِینَ سِیَّمَا بَقِیَّةِ اللَّهِ فِی الاَرَضِینَ اَرواحُنا لآمَالِهِ الفِداءُ وَ عَجَّلَ اللَّهُ تَعَالَی فَرَجَهُ الشَّرِیفُ و اللَّعنُ الدّائِمُ عَلَی اَعدَائِه اَعدَاءِ اللَّه مِنَ الآن اِلَی قِیامِ یَومِ الدِّینِ</w:t>
      </w:r>
    </w:p>
    <w:p>
      <w:pPr>
        <w:pStyle w:val="Heading2"/>
        <w:numPr>
          <w:ilvl w:val="1"/>
          <w:numId w:val="1"/>
        </w:numPr>
        <w:rPr/>
      </w:pPr>
      <w:bookmarkStart w:id="15" w:name="__RefHeading___Toc8183473_2870459653"/>
      <w:bookmarkStart w:id="16" w:name="_Toc4"/>
      <w:bookmarkEnd w:id="15"/>
      <w:r>
        <w:rPr/>
        <w:t>1</w:t>
      </w:r>
      <w:r>
        <w:rPr>
          <w:rtl w:val="true"/>
        </w:rPr>
        <w:t xml:space="preserve">. </w:t>
      </w:r>
      <w:r>
        <w:rPr>
          <w:rtl w:val="true"/>
        </w:rPr>
        <w:t>مقدمه</w:t>
      </w:r>
      <w:r>
        <w:rPr>
          <w:rtl w:val="true"/>
        </w:rPr>
        <w:t xml:space="preserve">: </w:t>
      </w:r>
      <w:r>
        <w:rPr>
          <w:rtl w:val="true"/>
        </w:rPr>
        <w:t>تبیین اجمالی الگوی فقهی تحلیل و تجویز دواء و دارو</w:t>
      </w:r>
      <w:bookmarkEnd w:id="16"/>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همان‌طور که به استحضار برادران و خواهران محترم رسیده است، نشست امروز با موضوع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فقهی تحلیل و تجویز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قم، وبگاه فقه نظام</w:t>
      </w:r>
    </w:p>
    <w:p>
      <w:pPr>
        <w:pStyle w:val="BookText"/>
        <w:rPr/>
      </w:pPr>
      <w:r>
        <w:rPr>
          <w:rFonts w:eastAsia="Times New Roman" w:cs="Times New Roman" w:ascii="Times New Roman" w:hAnsi="Times New Roman"/>
          <w:color w:val="111111"/>
          <w:sz w:val="28"/>
          <w:szCs w:val="28"/>
          <w:lang w:val="en-US" w:bidi="en-US"/>
        </w:rPr>
        <w:t>m-hedayat.blog.ir/1400/06/25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نقشه الگوی پیشرفت اسلامی یک نظریه‌ای به نام نظریه پیشگیری ساختاری از بیماری داریم که این نظریه مادر حوزه طب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سوالات مطرح در حوزه پیشگیری و درمان این نظریه، چیستی دوا و روش استعمال دوا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مفهوم شناسی جامع طب اسلامی،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m-hedayat.blog.ir/1400/10/13-2</w:t>
      </w:r>
    </w:p>
    <w:p>
      <w:pPr>
        <w:pStyle w:val="BookText"/>
        <w:rPr/>
      </w:pPr>
      <w:r>
        <w:rPr>
          <w:rFonts w:ascii="IRNazanin" w:hAnsi="IRNazanin" w:eastAsia="IRNazanin"/>
          <w:color w:val="111111"/>
          <w:sz w:val="28"/>
          <w:sz w:val="28"/>
          <w:szCs w:val="28"/>
          <w:rtl w:val="true"/>
          <w:lang w:bidi="fa-IR"/>
        </w:rPr>
        <w:t xml:space="preserve">برای آشنایی با الگوی فقهی تحلیل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پاتولوژی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نشست برگزار شده مراجعه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مکتوب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فقهی تحلیل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پاتولوژی پوزیتیویستی مورخ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سایت صندوق بیان</w:t>
      </w:r>
    </w:p>
    <w:p>
      <w:pPr>
        <w:pStyle w:val="BookText"/>
        <w:rPr/>
      </w:pPr>
      <w:r>
        <w:rPr>
          <w:rFonts w:eastAsia="Times New Roman" w:cs="Times New Roman" w:ascii="Times New Roman" w:hAnsi="Times New Roman"/>
          <w:color w:val="111111"/>
          <w:sz w:val="28"/>
          <w:szCs w:val="28"/>
          <w:lang w:val="en-US" w:bidi="en-US"/>
        </w:rPr>
        <w:t>bayanbox.ir/info/2538065113273283319</w:t>
      </w:r>
    </w:p>
    <w:p>
      <w:pPr>
        <w:pStyle w:val="BookText"/>
        <w:rPr/>
      </w:pPr>
      <w:r>
        <w:rPr>
          <w:rFonts w:ascii="IRNazanin" w:hAnsi="IRNazanin" w:eastAsia="IRNazanin"/>
          <w:color w:val="111111"/>
          <w:sz w:val="28"/>
          <w:sz w:val="28"/>
          <w:szCs w:val="28"/>
          <w:rtl w:val="true"/>
          <w:lang w:bidi="fa-IR"/>
        </w:rPr>
        <w:t xml:space="preserve">صوت تبیین الگوی فقهی تحلیل بیماری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eitaa.com/olgou4/3419</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و غرض از تدوین الگوی فقهی</w:t>
      </w:r>
    </w:p>
    <w:p>
      <w:pPr>
        <w:pStyle w:val="BookText"/>
        <w:rPr/>
      </w:pPr>
      <w:r>
        <w:rPr>
          <w:rFonts w:ascii="IRNazanin" w:hAnsi="IRNazanin" w:eastAsia="IRNazanin"/>
          <w:color w:val="111111"/>
          <w:sz w:val="28"/>
          <w:sz w:val="28"/>
          <w:szCs w:val="28"/>
          <w:rtl w:val="true"/>
          <w:lang w:bidi="fa-IR"/>
        </w:rPr>
        <w:t xml:space="preserve">تحلیل و تجویز دواء، این است که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جدیدی از مسئله دواء در اختیار پزشکان محترم و مردم عزیز ایران قرار گیرد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محور اول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پژوهش بیشتر درباره مفهوم دواء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دادن مفهوم دواء به مواد شیمیایی، نوعی ارتجاع علمی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اشیاء متفاوتی در عالم خاصیت دارویی دارند؛ که مطالعه درباره آنها یک ضرورت حتمی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رکن عام و اختصاصی 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فقهی تحلیل و تجویز دواء تحول در فارماکولوژی را از این مسئله پی گیری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قاعده بیان مبتنی بر انفتاح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پژوهش بیشتر درباره عملکرد مجاری نه گانه استعمال دواء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 فارماکولوژی امروز، درک روشنی از مفاهیم تخلیه و تقویت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سوم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پژوهش بیشتر درباره عملکردهای دارو در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شایان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عدم ارائه درک روشن از عملکرد های دوایی در فارماکولوژی به گسترش عوارض ناخواسته داروئی منتهی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معادله تحول در فارماکولوژی را پذیرش مطالعه برای تبیین و تجویز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دواء از طریق مجاری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استعمال دواء؛ به غرض دستیابی به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دوایی مشخص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قم، وبگاه فقه نظام</w:t>
      </w:r>
    </w:p>
    <w:p>
      <w:pPr>
        <w:pStyle w:val="BookText"/>
        <w:rPr/>
      </w:pPr>
      <w:r>
        <w:rPr>
          <w:rFonts w:eastAsia="Times New Roman" w:cs="Times New Roman" w:ascii="Times New Roman" w:hAnsi="Times New Roman"/>
          <w:color w:val="111111"/>
          <w:sz w:val="28"/>
          <w:szCs w:val="28"/>
          <w:lang w:val="en-US" w:bidi="en-US"/>
        </w:rPr>
        <w:t>m-hedayat.blog.ir/1401/06/16/919</w:t>
      </w:r>
    </w:p>
    <w:p>
      <w:pPr>
        <w:pStyle w:val="BookText"/>
        <w:rPr/>
      </w:pPr>
      <w:r>
        <w:rPr>
          <w:rFonts w:ascii="IRNazanin" w:hAnsi="IRNazanin" w:eastAsia="IRNazanin"/>
          <w:color w:val="111111"/>
          <w:sz w:val="28"/>
          <w:sz w:val="28"/>
          <w:szCs w:val="28"/>
          <w:rtl w:val="true"/>
          <w:lang w:bidi="fa-IR"/>
        </w:rPr>
        <w:t>استحضار دارید الان از مسئله دواء درکی در کشور ما وجود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قم، وبگاه فقه نظام</w:t>
      </w:r>
    </w:p>
    <w:p>
      <w:pPr>
        <w:pStyle w:val="BookText"/>
        <w:rPr/>
      </w:pPr>
      <w:r>
        <w:rPr>
          <w:rFonts w:eastAsia="Times New Roman" w:cs="Times New Roman" w:ascii="Times New Roman" w:hAnsi="Times New Roman"/>
          <w:color w:val="111111"/>
          <w:sz w:val="28"/>
          <w:szCs w:val="28"/>
          <w:lang w:val="en-US" w:bidi="en-US"/>
        </w:rPr>
        <w:t>m-hedayat.blog.ir/1400/05/24-2</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تعریف فعلی 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تبلیغات آن در داروخانه‌ها و بیمارستان‌ها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اساس یکسری تعاریف پایه و مفاهیم اصلی تولید می‌شود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Chapter 1: Introduction: The Nature of Drugs &amp; Drug Development &amp; Regulation: Pharmacology can be defined as the study of substances that interact with living systems through chemical processes.These interactions usually occur by binding of the substance to regulatory molecules and activating or inhibiting normal body processes. These substances may be chemicals administered to achieve a beneficial therapeutic effect on some process within the patient or for their toxic effects on regulatory processes in parasites infecting the patient.Such deliberate therapeutic applications may be considered the proper role of medical pharmacology, which is often defined as the science of substances used to prevent, diagnose, and treat disease.Toxicology is the branch of pharmacology that deals with the undesirable effects of chemicals on living systems, from individual cells to humans to complex ecosystems. New drugs are added every year;they are needed for several reasons including: (1) increasing resistance by bacteria and other parasites;(2) discovery of new target processes in diseases that have not been adequately treated;and (3) recognition of new diseases.Furthermore, a dramatic increase has occurred in the number of large molecule drugs (especially antibodies) approved during the last two decades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Chapter 2: Drug Receptors &amp; Pharmacodynamics: Receptors have become the central focus of investigation of drug effects and their mechanisms of action (pharmacodynamics). The receptor concept, extended to endocrinology, immunology, and molecular biology, has proved essential for explaining many aspects of biologic regulation. The receptor concept has important practical consequences for the development of drugs and for arriving at therapeutic decisions in clinical practice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Chapter 3: Pharmacokinetics &amp; Pharmacodynamics: Rational Dosing &amp; the Time Course of Drug Action: The goal of therapeutics is to achieve a desired beneficial effect with minimal adverse effects. When a medicine has been selected for a patient, the clinician must determine the dose that most closely achieves this goal. A rational approach to this objective combines the principles of pharmacokinetics with pharmacodynamics to understand the dose-effect relationship (Figure 3–1). Pharmacodynamics governs the concentration-effect part of the relationship, whereas pharmacokinetics deals with the dose-concentration part (Holford &amp; Sheiner, 1981). The pharmacodynamic concepts of maximum response and sensitivity determine the magnitude of the effect at a particular concentration (see Emax and C50, Chapter 2; C50 is also known as EC50). The pharmacokinetic processes of input, distribution, and elimination determine how rapidly and for how long the target organ will be exposed to the drug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Chapter 4: Drug Biotransformation: Humans are exposed daily to a wide variety of foreign compounds called xenobiotics—substances absorbed across the lungs or skin or, more commonly, ingested either unintentionally as compounds present in food and drink or deliberately as drugs for therapeutic or “recreational” purposes. Exposure to environmental xenobiotics may be inadvertent and accidental or—when they are present as components of air, water, and food—inescapable. Some xenobiotics are innocuous, but many can provoke biologic responses. Such biologic responses often depend on conversion of the absorbed substance into an active metabolite. The discussion that follows is applicable to xenobiotics in general (including drugs) and to some extent to endogenous compounds. WHY IS DRUG BIOTRANSFORMATION NECESSARY? The mammalian drug biotransformation systems are thought to have first evolved from the need to detoxify and eliminate plant and bacterial bioproducts and toxins, which later extended to drugs and other environmental xenobiotics. Renal excretion plays a pivotal role in terminating the biologic activity of some drugs, particularly those that have small molecular volumes or possess polar characteristics, such as functional groups that are fully ionized at physiologic pH. However, many drugs do not possess such physicochemical properties. Pharmacologically active organic molecules tend to be lipophilic and remain un-ionized or only partially ionized at physiologic pH; these are readily reabsorbed from the glomerular filtrate in the nephron. Certain lipophilic compounds are often strongly bound to plasma proteins and may not be readily filtered at the glomerulus. Consequently, most drugs would have a prolonged duration of action if termination of their action depended solely on renal excretion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Chapter 5: Pharmacogenomics: Pharmacogenomics, the study of genetic factors that underlie variation in drug response, is a modern term for pharmacogenetics. Pharmacogenomics implies a recognition that more than one genetic variant may contribute to variation in drug response. Historically, the field began with observations of severe adverse drug reactions in certain individuals, who were found to harbor genetic variants in drug-metabolizing enzymes. As a scientific field, pharmacogenomics has advanced rapidly since the sequencing of the human genome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اول کتاب فارماکولوژی پایه و بالینی کاتزونگ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اولیه</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داروها و توسعه و مقررات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فارماکولوژی را می توان به عنوان مطالعه موادی تعریف کرد که از طریق فرآیندهای شیمیایی با سیستم های زنده تعامل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و انفعالات معمولاً با اتصال ماده به مولکول های تنظیم کننده و فعال یا مهار فرآیندهای طبیعی بدن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ممکن است مواد شیمیایی باشند که برای دستیابی به یک اثر درمانی مفید بر روی برخی از فرآیندهای درون بیمار یا برای اثرات سمی آنها بر فرآیندهای تنظیمی در انگل‌هایی که بیمار را آلوده می‌کنند، تجویز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کاربردهای درمانی را می توان نقش مناسب فارماکولوژی پزشکی در نظر گرفت، که اغلب به عنوان علم مواد مورد استفاده برای پیشگیری، تشخیص و درمان بیماری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شناسی شاخه ای از فارماکولوژی است که به اثرات نامطلوب مواد شیمیایی بر سیستم های زنده، از سلول های فردی گرفته تا انسان و اکوسیستم های پیچیده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مختلف مورد نیاز، هر سال اضافه می شود از جمله دلایل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مقاومت توسط باکتری ها و سایر انگل ها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فرآیندهای هدف جدید در بیماری هایی که به اندازه کافی درمان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بیماری 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افزایش چشمگیری در تعداد داروهای مولکولی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آنتی بادی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شده در طول دو دهه گذشته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رسپتورهای دارو و فارماکودینامیک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رسپتورها به کانون اصلی بررسی اثرات دارو و مکانیسم اثر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فارماکودینامیک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رسپتور، گسترش یافته به غدد درون ریز، ایمونولوژی، و زیست شناسی مولکولی، برای توضیح بسیاری از جنبه های تنظیم بیولوژیکی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رسپتور پیامدهای عملی مهمی برای توسعه داروها و برای رسیدن به تصمیمات درمانی در عمل بالینی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فارماکوکینتیک و فارماکودینامیک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 منطقی و دوره زمانی عمل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درمان دستیابی به یک اثر مفید مطلوب با حداقل اثرات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دارویی برای یک بیمار انتخاب می شود، پزشک باید کم‌ترین دوزی را که او را به این اهداف توضیح داده شده می رساند،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 است که رابطه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 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فارماکودینامیک حداکثر پاسخ و حساسیت، میزان تأثیر را در یک غلظت خاص تعیین می کند ، در حالی که فرآیندهای فارماکوکینتیک ورودی، توزیع و حذف را تعیین می کند یعنی اینکه اندام هدف با چه سرعتی و برای چه مدت در معرض دارو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زیستی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روزانه در معرض طیف گسترده ای از ترکیبات خارجی به نام بیگانه بیوتیک ها قرار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موادی که از طریق ریه ها یا پوست جذب می شوند یا معمولاً به صورت ناخواسته به عنوان ترکیبات موجود در غذا و نوشیدنی یا عمداً به عنوان دارو برای اهداف درمانی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معرض بیگانه‌بیوتیک‌های محیطی ممکن است ناخواسته و تصادفی باشد یا – زمانی که به عنوان اجزای هوا، آب و غذا وجود دارند – غیرقابل اجتناب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بیگانه‌بیوتیک‌ها بی‌خطر هستند، اما بسیاری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پاسخ‌های بیولوژیکی را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 های بیولوژیکی اغلب به تبدیل ماده جذب شده به یک متابولیت فعال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کلیوی نقش اساسی در پایان دادن به فعالیت بیولوژیکی برخی داروها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فارماکوژنومیک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فارماکوژنومیکس، مطالعه عوامل ژنتیکی که زمینه ساز تنوع در پاسخ دارویی است، یک اصطلاح مدرن برای فارماکوژنتیک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فارماکوژنومیک به معنای این است که بیش از یک گونه ژنتیکی ممکن است در تنوع در پاسخ دارویی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این زمینه با مشاهدات واکنش‌های نامطلوب دارویی شدید در افراد خاصی آغاز شد، که مشخص شد انواع ژنتیکی در آنزیم‌های متابولیزه کننده دارو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پزشکی </w:t>
      </w:r>
      <w:r>
        <w:rPr>
          <w:rFonts w:eastAsia="Times New Roman" w:cs="Times New Roman" w:ascii="Times New Roman" w:hAnsi="Times New Roman"/>
          <w:color w:val="111111"/>
          <w:sz w:val="28"/>
          <w:szCs w:val="28"/>
          <w:lang w:val="en-US" w:bidi="en-US"/>
        </w:rPr>
        <w:t>AccessPharmacy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زیرنظر مک‌گرا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هیل اجوکیشن </w:t>
      </w:r>
      <w:r>
        <w:rPr>
          <w:rFonts w:eastAsia="Times New Roman" w:cs="Times New Roman" w:ascii="Times New Roman" w:hAnsi="Times New Roman"/>
          <w:color w:val="111111"/>
          <w:sz w:val="28"/>
          <w:szCs w:val="28"/>
          <w:lang w:val="en-US" w:bidi="en-US"/>
        </w:rPr>
        <w:t>McGraw Hill Education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accesspharmacy.mhmedical.com/book.aspx?bookid=2988250593844</w:t>
      </w:r>
    </w:p>
    <w:p>
      <w:pPr>
        <w:pStyle w:val="BookText"/>
        <w:rPr/>
      </w:pPr>
      <w:r>
        <w:rPr>
          <w:rFonts w:ascii="IRNazanin" w:hAnsi="IRNazanin" w:eastAsia="IRNazanin"/>
          <w:color w:val="111111"/>
          <w:sz w:val="28"/>
          <w:sz w:val="28"/>
          <w:szCs w:val="28"/>
          <w:rtl w:val="true"/>
          <w:lang w:bidi="fa-IR"/>
        </w:rPr>
        <w:t>ما الگوی فقهی تحلیل دواء را در مقایسه با تعاریف فعلی مطرح کرده‌ایم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وقتی نسخه پزشک را جلوی من 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پزشکان را حتی اگر بد خط هم هستند، نگاه می‌کنم نسخه‌های اطباء خودمان را می‌گذارند، بعد نگاه می‌کنم که اینها همیشه از دو نوع دارو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روایات چیزهای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نسخه‌نویسی‌های‌مان خیلی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داروهایی که دوستان تجویز می‌کنند اگر که نگاه بکنید، همیشه دو یا سه نوع دارو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زحمتی بکشید از روی آمار سازمان غذا و دارو، داروهای پرمصرف ایران را پیدا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این داروها پرمصرف شده‌اند؟ برای اینکه تمام اطباء این داروها را تجویز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مدیون هستید که اگر فکر کنید تجارتی پشت این قضیه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فکر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ما در مورد این اشکالات بحث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که از چند نوع دارو همه افراد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شرکت هم همیشه این داروها را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وقت به ما می‌گویند در ایران دیگر مافیای دارو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می‌خواهیم این موارد را نقد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که دارو، عمده آن نیازی نیست پول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داروهای ما برای کرونا شاید با پنجاه هزار تومان یا کمتر برطرف می‌شود و مسئله این بیماری حل‌وفصل می‌شود؛ بعد شما می‌خواستید یک داروی رمدسیویر تهیه بکنید، این اواخر قیمتش به هفتصد هزار تومان هم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این‌گونه باشد؟ به خاطر اینکه اطباء، ساختار دوا و دارو را ناقص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این بلا مبتلا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که دوستان خودمان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مفرد، داروهای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جامع‌ها را هم ما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ممکن است که برای ما هم بازاری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داروهای جامع برای زمانی است که غلبه بیماری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داروهایی که ما داریم،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غلبه بیماری ایجاد نشده است، اصلاً دوا مصرف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باید عدم مصرف دوا را ترویج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فرد در حالت غلبه بیماری باشد که آن یک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از داروهای دیگری که باید در موردشان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ساختار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مفهوم شناسی جامع طب اسلامی،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قم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m-hedayat.blog.ir/1400/10/13-2</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1227_102819"/>
      <w:bookmarkStart w:id="18" w:name="pg11227_102819"/>
      <w:bookmarkEnd w:id="18"/>
    </w:p>
    <w:p>
      <w:pPr>
        <w:pStyle w:val="Heading2"/>
        <w:numPr>
          <w:ilvl w:val="1"/>
          <w:numId w:val="1"/>
        </w:numPr>
        <w:rPr/>
      </w:pPr>
      <w:bookmarkStart w:id="19" w:name="pg11227_102819"/>
      <w:bookmarkStart w:id="20" w:name="__RefHeading___Toc8183475_2870459653"/>
      <w:bookmarkStart w:id="21" w:name="_Toc5"/>
      <w:bookmarkEnd w:id="19"/>
      <w:bookmarkEnd w:id="20"/>
      <w:r>
        <w:rPr/>
        <w:t>2</w:t>
      </w:r>
      <w:r>
        <w:rPr>
          <w:rtl w:val="true"/>
        </w:rPr>
        <w:t xml:space="preserve">. </w:t>
      </w:r>
      <w:r>
        <w:rPr>
          <w:rtl w:val="true"/>
        </w:rPr>
        <w:t>پرسش اول</w:t>
      </w:r>
      <w:r>
        <w:rPr>
          <w:rtl w:val="true"/>
        </w:rPr>
        <w:t xml:space="preserve">: </w:t>
      </w:r>
      <w:r>
        <w:rPr>
          <w:rtl w:val="true"/>
        </w:rPr>
        <w:t>روش تحقیق فقهی در حوزه فارماکولوژی چه ویژگی‌هایی دارد؟</w:t>
      </w:r>
      <w:bookmarkEnd w:id="21"/>
    </w:p>
    <w:p>
      <w:pPr>
        <w:pStyle w:val="BookText"/>
        <w:rPr/>
      </w:pPr>
      <w:r>
        <w:rPr>
          <w:rFonts w:ascii="IRNazanin" w:hAnsi="IRNazanin" w:eastAsia="IRNazanin"/>
          <w:color w:val="111111"/>
          <w:sz w:val="28"/>
          <w:sz w:val="28"/>
          <w:szCs w:val="28"/>
          <w:rtl w:val="true"/>
          <w:lang w:bidi="fa-IR"/>
        </w:rPr>
        <w:t>پرسش اول چه بود؟ اگر خواستید با دانشجویان رشته فارماکولوژی و اساتید این حوزه صحبت کنید، پیشنهاد ما این است که پرسشتان را از حوزه روش تحقیق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زندگی بشر باید براساس تحقیق و علم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امر مسلم است و کسی در این تردیدی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چگونه می‌شود تحقیق کرد و گزاره‌های پایه‌ای یک دانش را تولید کرد؟ همیشه بین اقوام بشر در دوره‌های مختلف، محل بحث و اختلاف بوده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اجازه دهید در محضر فرهیختگان علمی گله‌ای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وقتی عنوان تحقیق علمی را استفاده می‌کنند، خواسته یا ناخواسته به مخاطب خودشان القاء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 تحقیقی برای دستیابی به گزاره‌های علمی وجود دارد؛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حجت الاسلام علی کشوری، مکتوب طبیب مشاور،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اصفهان</w:t>
      </w:r>
    </w:p>
    <w:p>
      <w:pPr>
        <w:pStyle w:val="BookText"/>
        <w:rPr/>
      </w:pPr>
      <w:r>
        <w:rPr>
          <w:rFonts w:eastAsia="Times New Roman" w:cs="Times New Roman" w:ascii="Times New Roman" w:hAnsi="Times New Roman"/>
          <w:color w:val="111111"/>
          <w:sz w:val="28"/>
          <w:szCs w:val="28"/>
          <w:lang w:val="en-US" w:bidi="en-US"/>
        </w:rPr>
        <w:t>m-hedayat.blog.ir/1400/11/21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یک پاسخی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اشکالات ما را اشکالاتی از پایگاه پارادایم جدید تلقی کنید، نمی‌توانید این‌طوری اشکال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روش پوزیتیویستی را پذیرفته بودم، در نتیجه اظهار نظر من علمی نیست؛ اما اگر از پایگاه روش تحقیق خودم ورود پیدا کردم و به شما اشکال روش تحقیقی کردم، شما نمی‌توانید به من بگویید که اظهار نظر تو، اظهار نظر علمی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بررسی اشکالات پنج گانه مسئله خطرناک تراریخته،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کاشان</w:t>
      </w:r>
    </w:p>
    <w:p>
      <w:pPr>
        <w:pStyle w:val="BookText"/>
        <w:rPr/>
      </w:pPr>
      <w:r>
        <w:rPr>
          <w:rFonts w:eastAsia="Times New Roman" w:cs="Times New Roman" w:ascii="Times New Roman" w:hAnsi="Times New Roman"/>
          <w:color w:val="111111"/>
          <w:sz w:val="28"/>
          <w:szCs w:val="28"/>
          <w:lang w:val="en-US" w:bidi="en-US"/>
        </w:rPr>
        <w:t>m-hedayat.blog.ir/1396/09/30</w:t>
      </w:r>
    </w:p>
    <w:p>
      <w:pPr>
        <w:pStyle w:val="BookText"/>
        <w:rPr/>
      </w:pPr>
      <w:r>
        <w:rPr>
          <w:rFonts w:ascii="IRNazanin" w:hAnsi="IRNazanin" w:eastAsia="IRNazanin"/>
          <w:color w:val="111111"/>
          <w:sz w:val="28"/>
          <w:sz w:val="28"/>
          <w:szCs w:val="28"/>
          <w:rtl w:val="true"/>
          <w:lang w:bidi="fa-IR"/>
        </w:rPr>
        <w:t>درحالی‌که اگر شما مثلاً در یک دانشکده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22" w:name="pg11227_102820"/>
    </w:p>
    <w:p>
      <w:pPr>
        <w:pStyle w:val="BookText"/>
        <w:rPr/>
      </w:pPr>
      <w:bookmarkEnd w:id="22"/>
      <w:r>
        <w:rPr>
          <w:rFonts w:ascii="IRNazanin" w:hAnsi="IRNazanin" w:eastAsia="IRNazanin"/>
          <w:color w:val="111111"/>
          <w:sz w:val="28"/>
          <w:sz w:val="28"/>
          <w:szCs w:val="28"/>
          <w:rtl w:val="true"/>
          <w:lang w:bidi="fa-IR"/>
        </w:rPr>
        <w:t xml:space="preserve">فارماکولوژی خارج از کشور درس بخوانید، حتماً اساتید به شما خواهند گفت که در حوزه روش تحقیق وفاق وجود ندارد و اختلاف‌نظر وجود دارد؛ بنابراین اینکه ما به مخاطب خودمان القاء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 تحقیق وجود دارد، این خودش غیرعلمی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حتی اگر این روش تحقیقی که ما در حوزه علمیه قم مطرح کردیم را فعلاً بحث نکنیم، در همین مدل‌های موجود می‌توانید لااقل با هفت الی هشت مدل روش تحقیق وارد حوزه مطالعه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اوایلی که وارد بحث‌های تمدنی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اولین دوره‌های بحثی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برای شورای پژوهشی و دوستان خودمان برگزار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بحث‌های روش تحقیق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همان اول نسبت به این مسئله که روش تحقیق یک امر ثابتی نیست و خودش نیاز به ارتقاء دارد، متنبه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نقطه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لازم می‌دانم حتماً روی آن تاکید کنم</w:t>
      </w:r>
      <w:r>
        <w:rPr>
          <w:rFonts w:eastAsia="IRNazanin" w:cs="IRNazanin"/>
          <w:color w:val="111111"/>
          <w:sz w:val="28"/>
          <w:szCs w:val="28"/>
          <w:rtl w:val="true"/>
          <w:lang w:bidi="fa-IR"/>
        </w:rPr>
        <w:t>.</w:t>
      </w:r>
    </w:p>
    <w:p>
      <w:pPr>
        <w:pStyle w:val="Heading2"/>
        <w:numPr>
          <w:ilvl w:val="1"/>
          <w:numId w:val="1"/>
        </w:numPr>
        <w:rPr/>
      </w:pPr>
      <w:bookmarkStart w:id="23" w:name="__RefHeading___Toc8183477_2870459653"/>
      <w:bookmarkStart w:id="24" w:name="_Toc6"/>
      <w:bookmarkEnd w:id="23"/>
      <w:r>
        <w:rPr/>
        <w:t>3</w:t>
      </w:r>
      <w:r>
        <w:rPr>
          <w:rtl w:val="true"/>
        </w:rPr>
        <w:t xml:space="preserve">. </w:t>
      </w:r>
      <w:r>
        <w:rPr>
          <w:rtl w:val="true"/>
        </w:rPr>
        <w:t>پرسش دوم</w:t>
      </w:r>
      <w:r>
        <w:rPr>
          <w:rtl w:val="true"/>
        </w:rPr>
        <w:t xml:space="preserve">: </w:t>
      </w:r>
      <w:r>
        <w:rPr>
          <w:rtl w:val="true"/>
        </w:rPr>
        <w:t>روش تحقیق فعلی چه عوارضی را در حوزه دواء و دارو ایجاد کرده است؟</w:t>
      </w:r>
      <w:bookmarkEnd w:id="24"/>
    </w:p>
    <w:p>
      <w:pPr>
        <w:pStyle w:val="BookText"/>
        <w:rPr/>
      </w:pPr>
      <w:r>
        <w:rPr>
          <w:rFonts w:ascii="IRNazanin" w:hAnsi="IRNazanin" w:eastAsia="IRNazanin"/>
          <w:color w:val="111111"/>
          <w:sz w:val="28"/>
          <w:sz w:val="28"/>
          <w:szCs w:val="28"/>
          <w:rtl w:val="true"/>
          <w:lang w:bidi="fa-IR"/>
        </w:rPr>
        <w:t xml:space="preserve">سوال دوم این است که روش تحقیق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مطالعه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عوارضی را در حوزه دواء و دارو ایجاد کرده است؟ ما الان دواء را براساس روش تحقیق فقهی مطالعه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براساس همین روش تحقیق مبتنی بر تجربه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گزاره‌های خطاپذیر را مبنا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اتفاقی افتاده است؟ الان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مهم در دنیا افتاده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حجت الاسلام علی کشوری، مکتوب بررسی اشکالات پنج گانه مسئله خطرناک تراریخته،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کاشان</w:t>
      </w:r>
    </w:p>
    <w:p>
      <w:pPr>
        <w:pStyle w:val="BookText"/>
        <w:rPr/>
      </w:pPr>
      <w:r>
        <w:rPr>
          <w:rFonts w:eastAsia="Times New Roman" w:cs="Times New Roman" w:ascii="Times New Roman" w:hAnsi="Times New Roman"/>
          <w:color w:val="111111"/>
          <w:sz w:val="28"/>
          <w:szCs w:val="28"/>
          <w:lang w:val="en-US" w:bidi="en-US"/>
        </w:rPr>
        <w:t>m-hedayat.blog.ir/1396/09/30</w:t>
      </w:r>
    </w:p>
    <w:p>
      <w:pPr>
        <w:pStyle w:val="Heading2"/>
        <w:numPr>
          <w:ilvl w:val="1"/>
          <w:numId w:val="1"/>
        </w:numPr>
        <w:rPr/>
      </w:pPr>
      <w:bookmarkStart w:id="25" w:name="__RefHeading___Toc8183479_2870459653"/>
      <w:bookmarkStart w:id="26" w:name="_Toc7"/>
      <w:bookmarkEnd w:id="25"/>
      <w:r>
        <w:rPr/>
        <w:t>4</w:t>
      </w:r>
      <w:r>
        <w:rPr>
          <w:rtl w:val="true"/>
        </w:rPr>
        <w:t xml:space="preserve">. </w:t>
      </w:r>
      <w:r>
        <w:rPr>
          <w:rtl w:val="true"/>
        </w:rPr>
        <w:t>پرسش سوم</w:t>
      </w:r>
      <w:r>
        <w:rPr>
          <w:rtl w:val="true"/>
        </w:rPr>
        <w:t xml:space="preserve">: </w:t>
      </w:r>
      <w:r>
        <w:rPr>
          <w:rtl w:val="true"/>
        </w:rPr>
        <w:t>چه اشکالاتی به مفاهیم پایه فارماکولوژی فعلی وجود دارد؟</w:t>
      </w:r>
      <w:bookmarkEnd w:id="26"/>
    </w:p>
    <w:p>
      <w:pPr>
        <w:pStyle w:val="BookText"/>
        <w:rPr/>
      </w:pPr>
      <w:r>
        <w:rPr>
          <w:rFonts w:ascii="IRNazanin" w:hAnsi="IRNazanin" w:eastAsia="IRNazanin"/>
          <w:color w:val="111111"/>
          <w:sz w:val="28"/>
          <w:sz w:val="28"/>
          <w:szCs w:val="28"/>
          <w:rtl w:val="true"/>
          <w:lang w:bidi="fa-IR"/>
        </w:rPr>
        <w:t xml:space="preserve">سوال سوم چیست؟ چه اشکالی به مفاهیم پایه دواء و دارو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این اشکال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پایه در تحلیل دواء و دارو در کتاب آقای دکتر کاتزونگ و در سایر کتاب‌هایی که در حوزه فارماکولوژی نوشته شده است، مسائل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مورد از این مفاهیم را بحث می‌کنم و اشکالات خودمان را به آن می‌گویم</w:t>
      </w:r>
      <w:r>
        <w:rPr>
          <w:rFonts w:eastAsia="IRNazanin" w:cs="IRNazanin"/>
          <w:color w:val="111111"/>
          <w:sz w:val="28"/>
          <w:szCs w:val="28"/>
          <w:rtl w:val="true"/>
          <w:lang w:bidi="fa-IR"/>
        </w:rPr>
        <w:t>.</w:t>
      </w:r>
    </w:p>
    <w:p>
      <w:pPr>
        <w:pStyle w:val="Heading2"/>
        <w:numPr>
          <w:ilvl w:val="1"/>
          <w:numId w:val="1"/>
        </w:numPr>
        <w:rPr/>
      </w:pPr>
      <w:bookmarkStart w:id="27" w:name="__RefHeading___Toc8183481_2870459653"/>
      <w:bookmarkStart w:id="28" w:name="_Toc8"/>
      <w:bookmarkEnd w:id="27"/>
      <w:r>
        <w:rPr/>
        <w:t>5</w:t>
      </w:r>
      <w:r>
        <w:rPr>
          <w:rtl w:val="true"/>
        </w:rPr>
        <w:t xml:space="preserve">. </w:t>
      </w:r>
      <w:r>
        <w:rPr>
          <w:rtl w:val="true"/>
        </w:rPr>
        <w:t>پرسش چهارم</w:t>
      </w:r>
      <w:r>
        <w:rPr>
          <w:rtl w:val="true"/>
        </w:rPr>
        <w:t xml:space="preserve">: </w:t>
      </w:r>
      <w:r>
        <w:rPr>
          <w:rtl w:val="true"/>
        </w:rPr>
        <w:t>مفاهیم پایه دواء و دارو در طب انبیاء علیهم السلام  چیست؟</w:t>
      </w:r>
      <w:bookmarkEnd w:id="28"/>
    </w:p>
    <w:p>
      <w:pPr>
        <w:pStyle w:val="Heading3"/>
        <w:numPr>
          <w:ilvl w:val="2"/>
          <w:numId w:val="1"/>
        </w:numPr>
        <w:rPr/>
      </w:pPr>
      <w:bookmarkStart w:id="29" w:name="__RefHeading___Toc8183483_2870459653"/>
      <w:bookmarkStart w:id="30" w:name="_Toc9"/>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سوال چهارم درباره مفاهیم پایه دواء و دارو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لااقل سه دسته مفهوم پایه مرتبط با دواء در آیات و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نحو ترکیبی این سه دسته مفهوم را توجه کند، درکش از دواء و دارو ارتقاء پیدا می‌کند</w:t>
      </w:r>
      <w:r>
        <w:rPr>
          <w:rFonts w:eastAsia="IRNazanin" w:cs="IRNazanin"/>
          <w:color w:val="111111"/>
          <w:sz w:val="28"/>
          <w:szCs w:val="28"/>
          <w:rtl w:val="true"/>
          <w:lang w:bidi="fa-IR"/>
        </w:rPr>
        <w:t>.</w:t>
      </w:r>
    </w:p>
    <w:p>
      <w:pPr>
        <w:pStyle w:val="Heading3"/>
        <w:numPr>
          <w:ilvl w:val="2"/>
          <w:numId w:val="1"/>
        </w:numPr>
        <w:rPr/>
      </w:pPr>
      <w:bookmarkStart w:id="31" w:name="__RefHeading___Toc8183485_2870459653"/>
      <w:bookmarkStart w:id="32" w:name="_Toc10"/>
      <w:bookmarkEnd w:id="31"/>
      <w:r>
        <w:rPr/>
        <w:t>1/5</w:t>
      </w:r>
      <w:r>
        <w:rPr>
          <w:rtl w:val="true"/>
        </w:rPr>
        <w:t xml:space="preserve">. </w:t>
      </w:r>
      <w:r>
        <w:rPr/>
        <w:t>11</w:t>
      </w:r>
      <w:r>
        <w:rPr>
          <w:rtl w:val="true"/>
        </w:rPr>
        <w:t xml:space="preserve"> </w:t>
      </w:r>
      <w:r>
        <w:rPr>
          <w:rtl w:val="true"/>
        </w:rPr>
        <w:t>صنف دواء؛ اولین مفهوم پایه دواء در طب انبیاء علیهم السلام</w:t>
      </w:r>
      <w:bookmarkEnd w:id="32"/>
    </w:p>
    <w:p>
      <w:pPr>
        <w:pStyle w:val="BookText"/>
        <w:rPr/>
      </w:pPr>
      <w:r>
        <w:rPr>
          <w:rFonts w:ascii="IRNazanin" w:hAnsi="IRNazanin" w:eastAsia="IRNazanin"/>
          <w:color w:val="111111"/>
          <w:sz w:val="28"/>
          <w:sz w:val="28"/>
          <w:szCs w:val="28"/>
          <w:rtl w:val="true"/>
          <w:lang w:bidi="fa-IR"/>
        </w:rPr>
        <w:t>اولین مفهوم چیست؟ اولین مفهوم این است که انبیاء</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نکنید، فقط غذا و دارو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دواء و داروی شما محسوب می‌شوند؛ بنا بر تتبع فقهی که انجام دادیم،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و گروه دواء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خواست بیماری‌های خودش را درمان کند، می‌تواند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دواء استفاده کند؛ می‌بینید چقدر توسعه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دواء در اسلام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الدواء التجوع</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گرسنگى كشيدن سودمندترين داروست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الحکم و المواعظ،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الحکم و درر الکلم،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تعمّد الجوع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اَلتَّجَوُّعُ أَدْوَءُ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ألشّبع يكثر الأدواء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گرسنگى كشيدن بهترین داروست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دردها را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الحکم و درر الکلم،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يَجتَمِعُ الجُوعُ و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گرسنگى و بيمارى با هم جمع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 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سعی کنید اختیاری به خودتان گرسنگی بدهید؛ این راس دواء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نداشته باشید که همیشه باید سیر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می‌کنید، پای درس انبیاء نشستید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گرسنگی را در طول عمرتان تجربه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با نیت قربت این کار کنید که نام آن روزه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بگيريد تا تندرست بمانيد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عوالي اللآلي،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 ج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وَ بِالْإِسْنَادِ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نَظَّفْتَ اَلْجِسْمَ مِنَ اَلْقَاذُورَاتِ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جسمتان را از تمامی قاذورات و کثافات تمیز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روزه‌های واجب باشد و چه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روزه‌های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یک‌دنیا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غیر از روزه هم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تجوع ناشی از حذف وعده ناهار است؛ این هم یک نوع تجوع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زیاد مبتلا شدن به بیماری ها و دردها و مشکل معده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قدرت هضم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صبحانه و شام بخور و میان این دو، چیزی نخور زیرا در خوردن بین صبحانه و شام، فساد بدن است آیا نشنیده ای که خداوند می‌فرماید لَهُمْ رِزْقُهُمْ فِيها بُكْرَةً وَ عَشِيًّا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المآكل باب الغداء و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اَلْأَطْعِمَةِ بَابُ اَلْغَدَاءِ وَ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حتی در بعضی از روایات ما آمده که اشکالی ندارد که انسان یک روز در میان صبحانه بخورد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بایسته در خوراک، آن است که چون هشت ساعت از روز می‌گذرد، یک‌بار غذا بخورى، یا در دو روز، سه وعده غذا میل کنى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نخستین روز، ناشتایى بخورى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روز، شام بخورى و سپس چون دیگر روز فرا رسید، پس از گذشت هشت ساعت از آغاز روز، یک وعده دیگر بخورى و در آن روز، تو را به شام، نیازى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دو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روزش، یک وعده و در روز دیگرش دو وعده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أکَلَ فی الیَومِ مَرَّةً لَم یَکُن جائِعاً، و مَن أکَلَ مَرَّتَینِ لَم یَکُن عابِداً، و مَن أکَلَ ثَلاثَ مَرّاتٍ اربُطوهُ مَعَ الدَّوابِّ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یک وعده بخورد، گرسنه نیست، و هر کس دو وعده بخورد، عابد نیست، و هر کس سه وعده بخورد، او را با چارپایان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المواعظ العددیّة، ص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رَآنِی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آکُلُ فِی یَوْمٍ مَرَّتَیْنِ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عَائِشَةُ اتَّخَذَتِ الدُّنْیَا بَطْنَکَ أَکْثَرَ مِنْ أَکْلَةٍ کُلَّ یَوْمٍ سَرَفٌ، وَ اللهُ لَا یُحِبُّ الْمُسْرِفِینَ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عایشه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مشاهده کرد که من، روزى دو وعده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شکم خود کرده‌اى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وعده در روز خوردن، اسراف است و خداوند، اسرافکاران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 الایمان،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عِدَّةٌ مِنْ أَصْحَابِنَا عَنْ سَهْلِ بْنِ زِيَادٍ عَنْ بَعْضِ اَلْأَهْوَازِيِّينَ عَنِ اَلرِّضَا عَلَيْهِ اَلسَّلاَمُ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اَلْجَسَدِ عِرْقاً يُقَالُ لَهُ اَلْعَشَاءُ فَإِنْ تَرَكَ اَلرَّجُلُ اَلْعَشَاءَ لَمْ يَزَلْ يَدْعُو عَلَيْهِ ذَلِكَ اَلْعِرْقُ إِلَى أَنْ يُصْبِحَ يَقُولُ أَجَاعَكَ اَللَّهُ كَمَا أَجَعْتَنِي وَ أَظْمَأَكَ اَللَّهُ كَمَا أَظْمَأْتَنِي فَلاَ يَدَعَنَّ أَحَدُكُمُ اَلْعَشَاءَ وَ لَوْ بِلُقْمَةٍ مِنْ خُبْزٍ أَوْ شَرْبَةٍ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رگى در بدن است كه به آن 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انسان شام را ترك كند، آن رگ همواره او را نفرين مى‌كند، تا اين‌كه صبح شود،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گرسنه كند همان‌طوركه تو مرا گرسنه نگه داشتى و خداوند تو را تشنه كند همان‌طوركه تو مرا تشنه نگه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هيچ‌كدام از شما شام را ترك نكند؛ گرچه با يك لقمه نان و با يك جرعه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روایت هم باید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اضافه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لُقْمَةُ الصَّباحِ مِسْمارُ الْبَدَن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همانا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صبحانه بدن را نیرومند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 في آداب الأكل و الشرب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وعده شام چنین چیزی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خَرابِ البَدَن تَركُ العَشاءِ</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هشام بن حكم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ريشۀ خرابى بدن، ترك شام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كتاب المآكل باب الغداء و العشاء،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الکافي، كِتَابُ اَلْأَطْعِمَةِ بَابُ فَضْلِ اَلْعَشَاءِ وَ كَرَاهِيَةِ تَرْكِهِ،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عَلِيُّ بْنُ إِبْرَاهِيمَ عَنْ أَبِيهِ عَنِ اِبْنِ أَبِي عُمَيْرٍ عَنْ جَمِيلِ بْنِ صَالِحٍ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اَلْعَشَاءِ مَهْرَمَةٌ وَ يَنْبَغِي لِلرَّجُلِ إِذَا أَسَنَّ أَلاَّ يَبِيتَ إِلاَّ وَ جَوْفُهُ مُمْتَلِئٌ مِنَ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شام، باعث پيرى و سستى است و براى انسان سالمند سزاوار است كه پيش از خواب غذا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كتاب المآكل باب الغداء و العشاء،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الکافي، كِتَابُ اَلْأَطْعِمَةِ بَابُ فَضْلِ اَلْعَشَاءِ وَ كَرَاهِيَةِ تَرْكِهِ،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عِدَّةٌ مِنْ أَصْحَابِنَا عَنْ سَهْلِ بْنِ زِيَادٍ عَنْ بَكْرِ بْنِ صَالِحٍ عَنِ اِبْنِ فَضَّالٍ عَنْ عَبْدِ اَللَّهِ بْنِ إِبْرَاهِيمَ عَنْ عَلِيِّ بْنِ أَبِي عَلِيٍّ اَللَّهَبِيِّ 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أَطِبَّاؤُكُمْ فِي عَشَاءِ اَللَّيْلِ قُلْتُ إِنَّهُمْ يَنْهَوْنَّا عَنْهُ قَالَ لَكِنِّي آمُرُكُمْ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طبيب‌هاى شما دربارۀ شام شب چه مى‌گويند؟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از آن نهى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شما را به آن دستور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الکافي، كِتَابُ اَلْأَطْعِمَةِ بَابُ فَضْلِ اَلْعَشَاءِ وَ كَرَاهِيَةِ تَرْكِهِ،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اگر دیدید که بدنتان در حال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تخریب‌شدن است، بدانید که وعده عشاء را حذف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این کار را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روز برای خود دو ساعت تجوع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حضرت این است که این رأس دواهاست؛ ما دیگر بالاتر از این دواء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نوع دوم دواها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پرهیز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روزى امام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منصور حاضر بود در حالى كه طبيبى از هند نزد وى بود و كتابهاى طبّى را قرائت مى‌كرد،و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قرائت او ساكت مى‌نشست،وقتى قرائت او تمام شد به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عبد اللّٰه،آيا از آن علمى كه با من است چيزى مى‌خواهى؟فرمود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چون آنچه نزد من است از آنچه نزد توست بهتر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چيست؟فرمود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مى‌دانم كه معده،خانۀ بيمارى است و پرهيز كردن،اصل درمان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الخصال، أبواب التسعة عشر،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 باب علل ما خلق في الإنسان من الأعضاء و الجوارح،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عَنِ اَلْعَالِمِ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اَلْحِمْيَةُ رَأْسُ اَلدَّوَاءِ وَ اَلْمَعِدَةُ بَيْتُ اَلدَّاءِ عَوِّدْ بَدَناً مَا تَعَوَّدَ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اصل دوا است و معده،خانه بيمارى است و با هربدنى آن گونه رفتار كن كه عادت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النبي صلّی الله عليه و آله،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الدعوات،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عَنْهُ عَنْ أَحْمَدَ عَنِ اِبْنِ مَحْبُوبٍ عَنِ اِبْنِ رِئَابٍ عَنِ اَلْحَلَبِيِّ قَالَ 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تَنْفَعُ اَلْحِمْيَةُ لِمَرِيضٍ بَعْدَ سَبْعَةِ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پس از هفت روز براى هيچ بيمارى سود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حَدَّثَنَا مُحَمَّدُ بْنُ عَلِيٍّ مَاجِيلَوَيْهِ رَحِمَهُ اَللَّهُ قَالَ حَدَّثَنَا مُحَمَّدُ بْنُ يَحْيَى اَلْعَطَّارُ عَنِ اَلْحُسَيْنِ بْنِ اَلْحَسَنِ بْنِ أَبَانٍ عَنْ مُحَمَّدِ بْنِ أُورَمَةَ عَنِ اَلْحَسَنِ بْنِ سَعِيدٍ عَنْ مُحَمَّدِ بْنِ إِسْحَاقَ عَنْ مُحَمَّدِ بْنِ اَلْفَيْضِ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جُعِلْتُ فِدَاكَ يَمْرَضُ مِنَّا اَلْمَرِيضُ فَيَأْمُرُهُ اَلْمُعَالِجُونَ بِالْحِمْيَةِ قَالَ لاَ وَ لَكِنَّا أَهْلَ اَلْبَيْتِ لاَ نَحْتَمِي إِلاَّ مِنَ اَلتَّمْرِ وَ نَتَدَاوَى بِالتُّفَّاحِ وَ اَلْمَاءِ اَلْبَارِدِ قَالَ قُلْتُ وَ لِمَ تَحْتَمُونَ مِنَ اَلتَّمْرِ قَالَ لِأَنَّ نَبِيَّ اَللَّهِ صَلَّى اللَّهُ عَلَيْهِ وَ آلِهِ حَمَى عَلِيّاً عَلَيْهِ السَّلاَمُ مِنْهُ فِي مَرَضِهِ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محضر مبارك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شخصى بيمار مى‌گردد،او را نزد طبيب معالجه مى‌برند،وى و ساير اطباء نظرشان اين است كه او بايد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دستور به طور كلّى درست نيست،طبابت از نظر ما آن است كه بيمار از هيچ مطعوم و مشروبى پرهيز نبايد بكند مگر از خرما و ما او را با سیب و آب خنك مداوا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خرما بايد پرهيز كند؟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پيامبر خدا صلّى اللّٰه عليه و آله على عليه السّلام را كه بيمار شده بودند از خوردن خرما پرهيز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قَالَ اَلْعَالِمُ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اَلْحِمْيَةِ اَلرِّفْقُ بِالْبَدَنِ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پرهيز آرامش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تَنَالُ اَلصِّحَّةُ إِلاَّ بِالْحَمِيَّةِ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جز با پرهیز،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 الحکم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يَصْبِرْ عَلَى مَضَضِ اَلْحِمْيَةِ طَالَ سُقْمُهُ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سختی پرهیز صبر نکند، بیماری او طولانی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الحکم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اَلْبَدَنِ اَلْحِمْيَةُ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بدن در پرهیز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 الحکم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همان‌طور که در روایات ما آمده، پرهیز به معنای نخوردن نیست؛ حتی در مورد بیمار در روایات ما این‌طور آمده که بیمار را به پرهیز مطلق</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دعوت نکنید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از يك چيز،ترك كردن آن نيست، بلكه كم انجام دادن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الأخبار،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 باب معنى الحمية،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الغمة،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الحمية،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عِدَّةٌ مِنْ أَصْحَابِنَا عَنْ أَحْمَدَ بْنِ مُحَمَّدِ بْنِ خَالِدٍ عَنْ عَلِيِّ بْنِ اَلْحَكَمِ عَنْ مُوسَى بْنِ بَكْرٍ عَنْ أَبِي اَلْحَسَنِ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اَلْحِمْيَةَ أَنْ تَدَعَ اَلشَّيْءَ أَصْلاً لاَ تَأْكُلَهُ وَ لَكِنَّ اَلْحِمْيَةَ أَنْ تَأْكُلَ مِنَ اَلشَّيْءِ وَ تُخَفِّفَ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موسى بن جعفر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بدان نيست كه يك چيزى را بكلى ترك كنى و نخورى، بلكه پرهيز آن است كه بخورى ولى كم‌بخورى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وَ أَرْوِي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أَقْصَى اَلْحِمْيَةِ أَرْبَعَةَ عَشَرَ يَوْماً وَ أَنَّهَا لَيْسَ تَرْكَ أَكْلِ اَلشَّيْءِ وَ لَكِنَّهَا تَرْكُ اَلْإِكْثَارِ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نهايت پرهيز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و آن ترك كلى چيزى نيست ولى كم خورى از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حَدَّثَنَا مُحَمَّدُ بْنُ عَلِيٍّ مَاجِيلَوَيْهِ رَحِمَهُ اَللَّهُ قَالَ حَدَّثَنَا مُحَمَّدُ بْنُ يَحْيَى اَلْعَطَّارُ عَنِ اَلْحُسَيْنِ بْنِ اَلْحَسَنِ بْنِ أَبَانٍ عَنْ مُحَمَّدِ بْنِ أُورَمَةَ عَنِ اَلْحَسَنِ بْنِ سَعِيدٍ عَنْ مُحَمَّدِ بْنِ إِسْحَاقَ عَنْ مُحَمَّدِ بْنِ اَلْفَيْضِ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جُعِلْتُ فِدَاكَ يَمْرَضُ مِنَّا اَلْمَرِيضُ فَيَأْمُرُهُ اَلْمُعَالِجُونَ بِالْحِمْيَةِ قَالَ لاَ وَ لَكِنَّا أَهْلَ اَلْبَيْتِ لاَ نَحْتَمِي إِلاَّ مِنَ اَلتَّمْرِ وَ نَتَدَاوَى بِالتُّفَّاحِ وَ اَلْمَاءِ اَلْبَارِدِ قَالَ قُلْتُ وَ لِمَ تَحْتَمُونَ مِنَ اَلتَّمْرِ قَالَ لِأَنَّ نَبِيَّ اَللَّهِ صَلَّى اللَّهُ عَلَيْهِ وَ آلِهِ حَمَى عَلِيّاً عَلَيْهِ السَّلاَمُ مِنْهُ فِي مَرَضِهِ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محضر مبارك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شخصى بيمار مى‌گردد،او را نزد طبيب معالجه مى‌برند،وى و ساير اطباء نظرشان اين است كه او بايد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دستور به طور كلّى درست نيست،طبابت از نظر ما آن است كه بيمار از هيچ مطعوم و مشروبى پرهيز نبايد بكند مگر از خرما و ما او را با سیب و آب خنك مداوا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خرما بايد پرهيز كند؟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پيامبر خدا صلّى اللّٰه عليه و آله على عليه السّلام را كه بيمار شده بودند از خوردن خرما پرهيز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حتی اگر دیدید که کسی غلبه سردی شدید دارد، نگویید که غذاهای سرد را به نحو مطلق مصرف نکن؛ حتی اگر دیدید به گرمی شدید مبتلا شده از غذاهای گرم به نحو مطلق</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حمیه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فرض صحت بدن و چه به فرض مرض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 خوردن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امام علی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غذايش اندك است، بيمارى هايش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 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 طَعَامُهُ صَحَّ بَدَنُهُ وَ صَفَا قَلْبُهُ وَ مَنْ كَثُرَ طَعَامُهُ سَقُمَ بَدَنُهُ وَ قَسَا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كم بخورد، بدنش سالم مى ماند و صفاى دل مى يابد، و هر كه پرخورى كند، بدنش بيمار و قلبش سخت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الدعوات،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اَلْأَكْلِ مَحْمُودٌ فِي كُلِّ حَالٍ وَ عِنْدَ كُلِّ قَوْمٍ لِأَنَّ فِيهِ مَصْلَحَةً لِلظَّاهِرِ وَ اَلْبَاطِنِ وَ اَلْمَحْمُودُ مِنَ اَلْمَأْكُولاَتِ أَرْبَعَةٌ ضَرُورَةٌ وَ عُدَّةٌ وَ فَتُوحٌ وَ قُوتٌ فَالْأَكْلُ اَلضَّرُورِيُّ لِلْأَصْفِيَاءِ وَ اَلْعُدَّةُ لِقُوَّامِ اَلْأَتْقِيَاءِ وَ اَلْفَتُوحُ لِلْمُتَوَكِّلِينَ وَ اَلْقُوتُ لِلْمُؤْمِنِينَ وَ لَيْسَ شَيْءٌ أَضَرَّ لِقَلْبِ اَلْمُؤْمِنِ مِنْ كَثْرَتِهِ فَيُورِثُ شَيْئَيْنِ قَسْوَةَ اَلْقَلْبِ وَ هَيَجَانَ اَلشَّهْوَةِ وَ اَلْجُوعُ إِدَامٌ لِلْمُؤْمِنِينَ وَ غِذَاءٌ لِلرُّوحِ وَ طَعَامٌ لِلْقَلْبِ وَ صِحَّةٌ لِلْبَدَنِ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كم‌خورى پسند است در هر حال و نزد هر قوم چون درون و برون را به سازد،و خوراك پسنديده چهار است، براى ضرورت زيست،براى آمادگى در زندگى،براى گشايش و براى قوت، خوردن ضرورت براى اصفياء است و آمادگى براى فرمانبرى خدا و گشايش براى متوكلان و قوت براى مؤمنان،چيزى براى دل مؤمن زيانبارتر از پرخورى نيست كه دو خصلت ببار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دلى و شهوت انگيزى،گرسنگى غذای مؤمن است و غذاء روح و خوراك دل و تندرستى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مصباح الشريعة،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اَلْأَكْلِ تَمْنَعُ كَثِيراً مِنْ أَعْلاَلِ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خورى، مانع بسيارى از بيمارى هاى جسم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غرر 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اگر کسی غذاها را کم‌مصرف کند، هیچ نوع عارضه‌ای برای او پیدا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توجه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سه نوع پرهیز مطلق در دوران مدرنیته داریم، ولی این به معنای پذیرش مفهوم پرهیز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شرایط خاص دوران مدرنیته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ما می‌گوییم که غذاهای صنعتی را مصرف نکنید، نه به دلیل اینکه چون ما مفهوم پرهیز مطلق را پذیرفتیم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مطلق هیچ‌وقت به‌صورت مبنایی توصیه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غذای صنعتی اصلاً غذا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شما به بیمارتان می‌گویید که غذای تراریخته مصرف نکن، نه به دلیل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مطلق؛ چون در طب اسلامی پرهیز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درمورد بیماران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درباره پرهیز با امام صادق علیه‌السلام بحث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را رها کن؛</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محضر مبارك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شخصى بيمار مى‌گردد،او را نزد طبيب معالجه مى‌برند،وى و ساير اطباء نظرشان اين است كه او بايد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درست نيست،طبابت از نظر ما آن است كه بيمار از هيچ مطعوم و مشروبى پرهيز نبايد بكند مگر از خرما و ما او را با سیب و آب خنك مداوا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خرما بايد پرهيز كند؟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پيامبر خدا صلّى اللّٰه عليه و آله على عليه السّلام را كه بيمار شده بودند از خوردن خرما پرهيز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اصلاً به آن فکر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اشتباهات طب سنتی این است که پرهیز مطلق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فرض صحت و چه در فرض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صنعتی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صنعتی اصلاً غذا نیست؛ بنابراین دعوت به پرهیز مطلق در مورد غذای صنعتی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در مورد مصرف میوه‌ها در غیر از فصل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مطلق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ما توصیه می‌کنیم که در فصل زمستان هندوانه مصرف نشود؛ اما نه به دلیل اصل پرهیز مطلق، بلکه به دلیل اینکه زمان مصرف غذاها متناسب با مزاج فصل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دومین موردی است که شما باید پرهیز را به نحو مطلق توصیه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میوه‌ها را حتی در فصلخودشان در اول دوره زمانی مصرف کنید؛ حتی دوره‌هایی که در آخر فصل میوه است را مصرف نکنید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ميوه‌ها به هنگام نوبر آن كه آن بدنها را سالم مى‌كند و غمها را برطرف مى‌سازد و آنها را به هنگام تمام شدن رها كنيد كه آن بيمارى براى بدنهاست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النبي،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جلد</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پس مسئله زمان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نوع پرهیز است که در آیات و روایات مطرح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هم بحث حذف غذاهایی که مضر به قلب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چهارچوب غذاهای منجر به تزکیه را به او توصیه می‌کنیم؛</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حجت الاسلام علی کشوری، مکتوب بررسی اشکالات پنج گانه مسئله خطرناک تراریخته،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کاشان</w:t>
      </w:r>
    </w:p>
    <w:p>
      <w:pPr>
        <w:pStyle w:val="BookText"/>
        <w:rPr/>
      </w:pPr>
      <w:r>
        <w:rPr>
          <w:rFonts w:eastAsia="Times New Roman" w:cs="Times New Roman" w:ascii="Times New Roman" w:hAnsi="Times New Roman"/>
          <w:color w:val="111111"/>
          <w:sz w:val="28"/>
          <w:szCs w:val="28"/>
          <w:lang w:val="en-US" w:bidi="en-US"/>
        </w:rPr>
        <w:t>m-hedayat.blog.ir/1396/09/30</w:t>
      </w:r>
    </w:p>
    <w:p>
      <w:pPr>
        <w:pStyle w:val="BookText"/>
        <w:rPr/>
      </w:pPr>
      <w:r>
        <w:rPr>
          <w:rFonts w:ascii="IRNazanin" w:hAnsi="IRNazanin" w:eastAsia="IRNazanin"/>
          <w:color w:val="111111"/>
          <w:sz w:val="28"/>
          <w:sz w:val="28"/>
          <w:szCs w:val="28"/>
          <w:rtl w:val="true"/>
          <w:lang w:bidi="fa-IR"/>
        </w:rPr>
        <w:t xml:space="preserve">برای اطلاع بیشتر درباره روایات تاثیر عدم تزکیه بر ایجاد بیماری 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غذاهای را می‌گوییم اصلاً مصرف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با آب ولرم افطار نمايد، كبدش را پاك مى‌كند، گناه را از قلبش مى‌زدايد و چشم و حدقه او را نيرومند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الکافي، كِتَابُ اَلصِّيَامِ بَابُ مَا يُسْتَحَبُّ أَنْ يُفْطَرَ عَلَيْهِ،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عَنْهُ عَنِ اَلنَّهِيكِيِّ عَنْ عُبَيْدِ اَللَّهِ بْنِ أَحْمَدَ عَنْ زِيَادِ بْنِ مَرْوَانَ اَلْقَنْدِيِّ قَالَ سَمِعْتُ أَبَا اَلْحَسَنِ يَعْنِي اَلْأَوَّلَ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رُمَّانَةً يَوْمَ اَلْجُمُعَةِ عَلَى اَلرِّيقِ نَوَّرَتْ قَلْبَهُ أَرْبَعِينَ صَبَاحاً فَإِنْ أَكَلَ رُمَّانَتَيْنِ فَثَمَانِينَ يَوْماً فَإِنْ أَكَلَ ثَلاَثاً فَمِائَةً وَ عِشْرِينَ يَوْماً وَ طَرَدَتْ عَنْهُ وَسْوَسَةَ اَلشَّيْطَانِ وَ مَنْ طُرِدَتْ عَنْهُ وَسْوَسَةُ اَلشَّيْطَانِ لَمْ يَعْصِ اَللَّهَ عَزَّ وَ جَلَّ وَ مَنْ لَمْ يَعْصِ اَللَّهَ أَدْخَلَهُ اَللَّهُ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روز جمعه در حالت ناشتا يك عدد انار بخورد، قلبش تا چهل روز روشن و نورانى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انار بخورد، هشتاد روز و اگر سه انار بخورد، صد و بيست روز قلبش روشن مى‌شود و وسوسه شيطان از او دور مى‌شود و هركس وسوسه شيطان از او دور شود، خداوند متعال را عصيان نمى‌كند و هركس خداوند را عصيان نكند، خداوند او را وارد بهشت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كتاب المآكل باب الرمان،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الکافي، أَبْوَابُ اَلْفَوَاكِهِ بَابُ اَلرُّمَّانِ،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برای اطلاع بیشتر درباره روایات تاثیر عدم تزکیه بر ایجاد بیماری 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یکی از مباحث است که بعداً بحث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قم، وبگاه فقه نظام</w:t>
      </w:r>
    </w:p>
    <w:p>
      <w:pPr>
        <w:pStyle w:val="BookText"/>
        <w:rPr/>
      </w:pPr>
      <w:r>
        <w:rPr>
          <w:rFonts w:eastAsia="Times New Roman" w:cs="Times New Roman" w:ascii="Times New Roman" w:hAnsi="Times New Roman"/>
          <w:color w:val="111111"/>
          <w:sz w:val="28"/>
          <w:szCs w:val="28"/>
          <w:lang w:val="en-US" w:bidi="en-US"/>
        </w:rPr>
        <w:t>m-hedayat.blog.ir/1400/06/25</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حمیه به معنای کم‌مصرف کردن، دومین دواء توصیه شده توسط انبیاء</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به غذاها نرسیدیم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التجوع و الحمیه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دواست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سومین دوایی که ما در روایات و آیات روی آن بحث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امام موسى بن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چشم را روشن مي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سبزه نگريستن و به آب روان نگاه كردن و روى زيبا ديدن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كتاب المرافق باب النزهة، جلد</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روضة 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خود استفاده از نور خورشید، نور ماه دواء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ذهن همه شما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آفتاب‌گیری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بدن و نه آفتاب‌گیری از روبرو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آشکار شده را پنهان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 بازگو كرده است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مجلس چهار صد درس از دانش باصحاب خود آموخت كه هر كدام براى دين و دنياى مسلمان صلاحيت دار ميباشند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يكى از شما در آفتاب نشيند پشت بدان كند زيرا كه درد درونى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آشكار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 باب الواحد إلى المائة،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610</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اجازه بروز بیماری را نمی‌دهد؛ پس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دلیل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کمبود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دارند، پزشکان موجود توصیه می‌کنند که مردم از سمت صورت آفتاب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پیدایش بیماری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چهار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پوست را تغییر می دهد، بدن را بدبو می کند، لباس را پوسانیده پاره می کند و موجب بیماری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روضة 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نور الثقلين،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كنز الدقائق،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خود نگاه‌کردن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دواء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مصادیق آن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زن زیبا</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در ده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سوارى و غوطه خوردن در آب و نگاه كردن به سبزه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كردن، سر را با خطمى شستن، به زن زيبا نگاه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مردان هم صحبت 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باب العشرة، جلد</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معدن الجواهر،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اَلْمَرْأَةِ اَلْحَسْنَاءِ يَزِيدُ فِي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سبزه نيز نور چشم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الأخبار،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محرم انسان است، همسر، مادر، خواهر، دختر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 را می‌برد؛ نگاه‌کردن به آب،</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 موسى بن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چشم را روشن مي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سبزه نگريستن و به آب روان نگاه كردن و روى زيبا ديدن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كتاب المرافق باب النزهة، جلد</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روضة 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بیماری‌ها را می‌برد؛ نگاه‌کردن به سبزه</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در ده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 سوارى و غوطه خوردن در آب و نگاه كردن به سبزه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آشاميدن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جنسى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مسواك كردن سر را با خطمى شستن،بزن زيبا نگاه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مردان هم صحبت 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باب العشرة، جلد</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معدن الجواهر،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وَ بِهَذَا اَلْإِسْنَادِ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 نُشْرَةٌ وَ اَلْعَسَلُ نُشْرَةٌ وَ اَلرُّكُوبُ نُشْرَةٌ وَ اَلنَّظَرُ إِلَى اَلْخُضْرَةِ نُشْرَةٌ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على بن ابى طالب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بوى خوش حرز است و شستن حرز است و سوارى حرز است و نظر به سبزه نيز 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الأخبار،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فِي لَوْنِ اَلسَّمَاءِ وَ مَا فِيهِ مِنْ صَوَابِ اَلتَّدْبِيرِ فَإِنَّ هَذَا اَللَّوْنَ أَشَدُّ اَلْأَلْوَانِ مُوَافَقَةً وَ تَقْوِيَةً لِلْبَصَرِ حَتَّى إِنَّ مِنْ صِفَاتِ اَلْأَطِبَّاءِ لِمَنْ أَصَابَهُ شَيْءٌ أَضَرَّ بِبَصَرِهِ إِدْمَانَ اَلنَّظَرِ إِلَى اَلْخُضْرَةِ وَ مَا قَرُبَ مِنْهَا إِلَى 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رنگ آسمان و حكمت و صواب تدبير آن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رنگ،مناسبترين و بهترين رنگ براى تقويت نور ديدگان است،حتى پزشكان به كسى كه ديدگانش آسيب ديده سفارش مى‌كنند كه همواره در رنگ سبز مايل به تيره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المفضل، المجلس الثالث لون السماء و ما فيه من صواب التدبير،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اَلْخُضْرَةِ يَزِيدُ فِي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سبزه نيز نور چشم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الأخبار،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 يُسْرٌ وَ اَلْعَسَلُ يُسْرٌ وَ اَلنَّظَرُ إِلَى اَلْخُضْرَةِ يُسْرٌ وَ اَلرُّكُوبُ 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فرستادۀ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خوش،نگاه كردن به سبزه،سواركارى و نگاه به زن سرور آفرين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الرضا علیه السلام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بیماری‌ها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مجموعه نگاه مفید در آیات و روایات داریم؛ این کمک می‌کند به اینکه شما بیماری‌هایتان کاهش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وعده‌ای که دادم به‌تدریج در حال شرح آن هستم؛ دواء درحال‌توسعه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حتماً روی نور و نظر به‌عنوان دواء حساب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موارد منفی هم داریم؛ مثلاً چشم‌زخم</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بود چيزى بر قدر الهى پيشى بگيرد،آن چشم‌زخم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تسلیة المُجالس،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كنز الدقائق،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مُحَمَّدُ بْنُ مَيْمُونٍ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عِيسَى عَنِ اَلْحَسَنِ بْنِ مُخْتَارٍ عَنْ صَفْوَانَ اَلْجَمَّالِ عَنْ أَبِي عَبْدِ اَللَّهِ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نُبِشَ لَكُمْ عَنِ اَلْقُبُورِ لَرَأَيْتُمْ أَنَّ أَكْثَرَ مَوْتَاكُمْ بِالْعَيْنِ لِأَنَّ اَلْعَيْنَ حَقٌّ أَلاَ إِنَّ رَسُولَ اَللَّهِ صَلَّى اللَّهُ عَلَيْهِ وَ آلِهِ قَالَ اَلْعَيْنُ حَقٌّ فَمَنْ أَعْجَبَهُ مِنْ أَخِيهِ شَيْءٌ فَلْيَذْكُرِ اَللَّهَ فِي ذَلِكَ فَإِنَّهُ إِذَا ذَكَرَ اَللَّهَ لَمْ يَضُرَّهُ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گورها را بشكافند براى شما البته بنگريد كه بيشتر مرده‌هاى شما براى چشم زدن مردند، زيرا اثر چشم درست است بدان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اثر دارد و هر كه خوشش آيد از چيزى كه برادرش دارد بايد در باره آن خدا را بياد آورد،كه با ياد خدا زيانى بدان نرساند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إبنا 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واژه چشم‌زخم در قرآن نیامده؛ اما بسیاری از مفسران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یکادُ الَّذِینَ کفَرُوا لَیزْلِقُونَک بِأَبْصَارِهِمْ لَمَّا سَمِعُوا الذِّکرَ وَیقُولُونَ إِنَّهُ 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دال بر وجود چشم‌زخم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التبیان،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اَلْحُسَيْنُ بْنُ مُحَمَّدٍ وَ مُحَمَّدُ بْنُ يَحْيَى عَنْ عَلِيِّ بْنِ مُحَمَّدِ بْنِ سَعْدٍ عَنْ مُحَمَّدِ بْنِ سَالِمٍ عَنْ مُوسَى بْنِ عَبْدِ اَللَّهِ بْنِ مُوسَى قَالَ حَدَّثَنَا مُحَمَّدُ بْنُ عَلِيِّ بْنِ جَعْفَرٍ عَنْ أَبِي اَلْحَسَنِ اَلرِّضَا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شِفَاءُ اَلْعَيْنِ قِرَاءَةُ اَلْحَمْدِ وَ اَلْمُعَوِّذَتَيْنِ وَ آيَةِ اَلْكُرْسِيِّ وَ اَلْبَخُورُ بِالْقُسْطِ وَ اَلْمُرِّ وَ اَللُّبَانِ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شفاى چشم در خواندن سوره حمد، سوره ناس، سوره فلق، آية الكرسى و بخور عود هندى و عربى، سمغ درخت مغرب و كندر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منجر به بیماری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از انواع دیگر نظر است که منجر به بیماری می‌شود؛ مثلاً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نامحرم، مرض در قلب را پایه‌گذاری می‌کند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امام صادق علیه السلام در حدیث قدسی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که چنین نگاهى تخم شهوت را در قلب مى‌کارد و همین براى فتنه‌ى صاحب آن دل بس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یحضره الفقیه، بَابُ مَا جَاءَ فِي اَلنَّظَرِ إِلَى اَلنِّسَاءِ،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عَنْهُ عَنْ مُحَمَّدِ بْنِ عَلِيٍّ عَنِ اِبْنِ فَضَّالٍ عَنْ عَلِيِّ بْنِ عُقْبَةَ عَنْ أَبِيهِ عَنْ أَبِي عَبْدِ اَللَّهِ عَلَيْهِ السَّلاَمُ 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سَهْمٌ مِنْ سِهَامِ إِبْلِيسَ مَسْمُومٌ وَ كَمْ مِنْ نَظْرَةٍ أَوْرَثَتْ حَسْرَةً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نامحرم تيرى از تيرهاى زهرآگين ابليس است و چه تعداد از نگاه‌هايى كه باعث حسرت دراز مدّت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یحضره الفقیه، بَابُ مَا جَاءَ فِي اَلنَّظَرِ إِلَى اَلنِّسَاءِ،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كتاب عقاب الأعمال عقاب النظر إلى النساء،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 و عقاب الأعمال،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پس در بخش امراض هم می‌توانید بحث نور و نظر را بیاورید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بعدی کلام و صداست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روایات ما جزء دواها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استماع صوت قرآن،</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اين قرآن را كه براى مؤمنان شفا و رحمت است، نازل مى‌كنيم، ولى كافران را جز زيان نيفزايد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قَدْ جَاءَتْكُمْ مَوْعِظَةٌ مِنْ رَبِّكُمْ وَشِفَاءٌ لِمَا فِي الصُّدُورِ وَهُدًى وَرَحْمَةٌ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از سوی پروردگارتان برای شما پند وموعظه ای آمده، و شفاست برای آنچه در سینه هاست، و سراسر هدایت و رحمتی است برای مؤمنان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وَتَطْمَئِنُّ قُلُوبُهُمْ بِذِكْرِ اللَّهِ ۗ أَلَا بِذِكْرِ اللَّهِ تَطْمَئِنُّ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از سوی پروردگارتان برای شما پند وموعظه ای آمده، و شفاست برای آنچه در سینه هاست، و سراسر هدایت و رحمتی است برای مؤمنان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از یاد من روی گردان شود، زندگی سخت و تنگی خواهد داشت؛ و روز قیامت، او را نابینا محشور می‌کنیم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يُدْفَعُ عَنْ مُسْتَمِعِ اَلْقُرْآنِ شَرُّ اَلدُّنْيَا وَ اَلْآخِرَةِ وَ يُدْفَعُ عَنْ تَالِي اَلْقُرْآنِ بَلْوَى اَلْآخِرَةِ وَ اَلْمُسْتَمِعُ آيَةً مِنْ كِتَابِ اَللَّهِ خَيْرٌ مِنْ ثَبِيرِ ذَهَبٍ وَ لَتَالِي آيَةِ كِتَابِ اَللَّهِ خَيْرٌ مِنْ تَحْتِ اَلْعَرْشِ إِلَى تُخُومِ اَلْأَرْضِ اَلسُّفْلَى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مى‌شود از شنونده قرآن شر دنيا و دفع مى‌شود از خواننده آن بلاء آخرت و البته كه از براى شنونده يك آيه از كتاب خدا بهتر است از زير عرش تا منتهاى زمين زيرين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الأخبار،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اِسْتَمَعَ آيَةً مِنَ اَلْقُرْآنِ خَيْرٌ لَهُ مِنْ ثَبِيرِ ذَهَبٍ وَ اَلْثَبِيرُ اِسْمُ جَبَلٍ عَظِيمٍ بِالْيَمَنِ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 بن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يك آيه از قرآن را ايستاده در نمازش بخواند،در برابر هر حرفى برايش صد حسنه نوشته شود و هرگاه آن را در بجز نمازش بخواند،به هر حرفى برايش ده حسنه نويسند و اگر قرآن را در شب،به پايان رساند،فرشته‌ها تا صبح بر او درود فرستند و اگر در روز،تمام كند، فرشته‌هاى نگهبان بر او تا شب درود فرستند و دعايش پذيرفته و براى او بهتر خواهد بود از آنچه ميان آسمان و زمين است،عرض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براى كسى است كه همۀ قرآن را مى‌خواند،پس كسى كه همۀ قرآن را نمى‌داند؟فرمود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اخا بنى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خدا بخشنده و بزرگوار و كريم است،اگر آنچه را از قرآن مى‌داند بخواند،خدا اين اجر را به او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الأخبار،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چه تاکید به آهسته با هم حرف‌زدن،</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رفتنت میانه رو باش و از صدایت بکاه که بی تردید ناپسند ترین صداها، صدای خران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به زبان خوش با مردم تکلّم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حَسُنَ اَلْخُلُقُ لَطُفَ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اخلاق نيكو، گفتار نرم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الصَّوتَ الخَفشيضَ، و يُبغِضُ الصَّوتَ الرَّفيعَ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صداى آهسته را دوست دارد و صداى بلند را دشمن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منیة المرید،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كَالدَّواءِ ؛ قَليلُهُ يَنفَعُ، و كَثيرُهُ 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مثل داروست كه اندك آن سود مى بخشد و زيادى آن، كُشنده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 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خَفْضُ اَلصَّوْتِ وَ غَضُّ اَلْبَصَرِ وَ مَشْيُ اَلْقَصْدِ مِنْ أَمَارَةِ اَلْإِيمَانِ وَ حُسْنِ اَلتَّدَيُّنِ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آوردن صدا، فرو آوردن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میانه‌روی در راه رفتن، از نشانه‌های ایمان و دین‌داری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 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چه استماع صوت آب و صوت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در بحث موسیقی عرض خواهیم کرد صداها انواعی دارند، این‌ها مهم‌تر هستند از صداهایی که از آلات موسیقی خارج می‌شود و وصف غناء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صداهایی که در طبیعت وجود دارد، اینها آثار دواء و دارویی دارند؛</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آسمان های هفتگانه و زمین و هر کس که در آنهاست، او را تسبیح می گویند، وهیچ چیزی نیست مگر اینکه همراه با ستایش، تسبیح او می گوید، ولی شما تسبیح آنها را نمی فهمید، یقیناً او بردبار و بسیار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استماع صدای باد؛استماع صدایی که در دریا است؛</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فرستادۀ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سه چيز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به چهرۀ پدر،نگاه كردن به قرآن و نگاه كردن به دريا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صحيفة الرضا،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استماع صدای پرندگان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ندیدى تمام آنان که در آسمان‌ها و زمین‌اند براى خدا تسبیح مى‌کنند و همچنین پرندگان به هنگامى که بر فراز آسمان بال گسترده‌اند، هر یک از آن‌ها نماز و تسبیح خود را مى‌دانند و خداوند به آنچه انجام می‌دهند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استماع صدای خروس؛</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صداى آواز خروس شنيدى اين دعا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ربّ الملائكة و الرّوح، سبقت رحمتك غضبك لا اله الاّ أنت، سبحانك و بحمدك، عملت سوءا و ظلمت نفسى فاغفر لي إنّه لا يغفر الذّنوب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منزه است خداوند و پروردگار فرشتگان و روح القدس، خداوندا رحمت تو همواره بر خشم تو پيشى گرفته است و معبودى جز تو نيست، تو را تنزيه و تسبيح مى‌كنم و حمد تو مى‌گويم، مرتكب بدى و گناه شده‌ام و بر خويشتن ستم كرده‌ام از گناهم در گذر كه هيچ كس جز تو نيست كه بتواند گناهان را ببخشايد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مفتاح الفلاح،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استماع صدای حیوانات؛ همه اینها نوعی از دواء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پس یک فضای بحث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عام آن دواء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جنس لباس باید از کتان باشد،</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چاق مى‌كند و خوردنى نيست، و سه چيز لاغر مى‌كند و خوردنى است، و دو چيز براى هر چيزى سودمند است، و هيچ ضررى ندارد، اما آنچه چاق مى‌كند، و خوردنى نيستند، لباس كتان و بوى خوش، نوره و آنچه خوردنى است و لاغر ميكند، گوشت كهنه، پنير، 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ديگر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براى همه چيز سودمند است و هيچ ضرر ندارد شكر و انار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مکارم الأخلاق،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عِدَّةٌ مِنْ أَصْحَابِنَا عَنْ سَهْلِ بْنِ زِيَادٍ عَنْ مُحَمَّدِ بْنِ عِيسَى عَنْ عَبْدِ اَللَّهِ بْنِ عَبْدِ اَلرَّحْمَنِ عَنْ شُعَيْبٍ عَنْ أَبِي بَصِيرٍ عَنْ أَبِي عَبْدِ اَللَّهِ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اِلْبَسُوا اَلثِّيَابَ مِنَ اَلْقُطْنِ فَإِنَّهُ لِبَاسُ رَسُولِ اَللَّهِ صَلَّى اَللَّهُ عَلَيْهِ وَ آلِهِ وَ لِبَاسُنَا وَ لَمْ يَكُنْ يَلْبَسُ اَلصُّوفَ وَ اَلشَّعْرَ إِلاَّ مِنْ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پنبه‌اى بپوشيد، زيرا آن، لباس پيامبر خدا صلّى اللّه عليه و اله و لباس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لباس پشمى و مويين را به علت دلیلی می‌پوشيد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الکافي، بَابُ لُبْسِ اَلصُّوفِ وَ اَلشَّعْرِ وَ اَلْوَبَرِ،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610</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عِدَّةٌ مِنْ أَصْحَابِنَا عَنْ أَحْمَدَ بْنِ مُحَمَّدٍ وَ أَبُو عَلِيٍّ اَلْأَشْعَرِيُّ عَنْ مُحَمَّدِ بْنِ عَبْدِ اَلْجَبَّارِ جَمِيعاً عَنِ اِبْنِ فَضَّالٍ عَنْ عَلِيِّ بْنِ عُقْبَةَ عَنْ أَبِيهِ قَالَ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اَلْكَتَّانُ مِنْ لِبَاسِ اَلْأَنْبِيَاءِ وَ هُوَ يُنْبِتُ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كتان، لباس پيامبران عليهم السّلام است و موجب رويش گوشت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الکافي، بَابُ اَلْكَتَّانِ،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610</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برای اطلاع بیشتر درباره روایات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خاصیت انواع جنس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پنبه باشد؛ علت این است که تاثیر مثبت بر پوست شما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دارویی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توصیه شده لباس شما تنگ نباشد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 بودن يقه پيراهن و رويش مو در بينى، امان از بيمارى جذام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برای اطلاع بیشتر درباره روایات تنگی و گشادی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لباسی که تنگ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آثار سویی که بر مسئله حیاء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بر گردش خون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انقباض بر بدن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در طب خیلی مهم است، این است که لباستان را به‌اندازه‌ای بپوشید که انقباض و انبساط طبیعی عروق و پوست شما را دچار چالش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توصیه شده در بحث لباس که جاهایی از بدن را لباس بیشتر برای آن در نظر بگیرید یا حتماً لباس برای آن در نظر بگیرید؛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صلى الله عليه و آله از دو نوع لباس پوشيدن نهى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لباس بدون آستین و ديگرى اينكه مرد خودش را در يك جامه طورى بپيچد كه ميان عورتش و آسمان مانعى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معاني الأخبار،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مثلاً برای سر بسیار توصیه شده که حتماً از نوعی کلاه خصوصاً بعد از استحمام استفاده کنید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زمانی که از حمام خارج می‌شویم، سر خود را می‌پوشانیم، خواه زمستان باشد یا تابستان؛ این کار برای جلوگیری از سردرد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برای اطلاع بیشتر درباره روایات پوشاندن سر و انواع پوشش سر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فصل‌ها توصیه شدهاست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بخش کلیه را باید ویژه با لباس پوشاند،</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مزه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است،و مزه نان نيرومندى،و سستى تن و نيرويش از پيه كليه‌هاست،جاى خرد مغز است،و قساوت و رقت در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780</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يُسْمِنَّ وَ هِيَ مِمَّا لاَ يُؤْكَلُ وَ ثَلاَثٌ يَهْزِلْنَ وَ هِي مِمَّا يُؤْكَلُ وَ اِثْنَانِ يَنْفَعَانِ مِنْ كُلِّ شَيْءٍ وَ لاَ يَضُرَّانِ مِنْ شَيْءٍ فَاللاَّتِي يُسْمِنَّ وَ لاَ يُؤْكَلْنَ اِسْتِشْعَارُ اَلْكَتَّانِ وَ اَلطِّيبِ وَ اَلنُّورَةِ وَ اَللاَّتِي يُؤْكَلْنَ فَيَهْزِلْنَ اَللَّحْمُ اَلْيَابِسُ وَ اَلْجُبُنُّ وَ اَلطَّلْعُ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اَلْجَوْزُ وَ قِيلَ 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اَلْكُنْبُ وَ اَللَّذَانِ يَنْفَعَانِ مِنْ كُلِّ شَيْءٍ وَ لاَ يَضُرَّانِ مِنْ شَيْءٍ اَلسُّكَّرُ وَ اَلرُّمَّانُ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چاق مى‌كند و خوردنى نيست، و سه چيز لاغر مى‌كند و خوردنى است، و دو چيز براى هر چيزى سودمند است، و هيچ ضررى ندارد، اما آنچه چاق مى‌كند، و خوردنى نيستند، لباس كتان و بوى خوش، نوره و آنچه خوردنى است و لاغر ميكند، گوشت كهنه، پنير، 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ديگر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براى همه چيز سودمند است و هيچ ضرر ندارد شكر و انار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مکارم الأخلاق،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تا کلیه دچار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کنندگی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لباس از حیث‌های مختلف دواء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که شال در قسمت کلیه می‌بستند؛ درکشان این بود که شال یکی از دواهای کلیه است که کلیه سرد نشود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استاد عباس تبریزیان، مکتوب درس طب در روایات،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مدرسه فقاهت</w:t>
      </w:r>
    </w:p>
    <w:p>
      <w:pPr>
        <w:pStyle w:val="BookText"/>
        <w:rPr/>
      </w:pPr>
      <w:r>
        <w:rPr>
          <w:rFonts w:eastAsia="Times New Roman" w:cs="Times New Roman" w:ascii="Times New Roman" w:hAnsi="Times New Roman"/>
          <w:color w:val="111111"/>
          <w:sz w:val="28"/>
          <w:szCs w:val="28"/>
          <w:lang w:val="en-US" w:bidi="en-US"/>
        </w:rPr>
        <w:t>eshia.ir/feqh/archive/text/tabrizian/teb/94/941104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از روایات استفاده می شود این است که، کلیه باید گرم باشد، البته گرم بودن کلیه دو معنا دارد، یکی گرمی و احساس گرمی است که باید از سرما محافظت شود و باید 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ها، به خصوص روحانیون و طلبه ها در گذشته، در نجف و در جاهای دیگر روی کلیه ها و شکمشان شال می بستند، که همیشه کلیه 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گرمی به معنی دیگر هم لازم است و آن به معنای پرکاری است، مثل گرمی بازار که می‌گویند بازار گرم است یعنی پرکاری و خرید و فروش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گرم است یعنی فعالیت آن زیاد است و سریع مایعات را تجزیه و از بدن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به معنای گرمی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احتمال وجود دارد ولی به نظر می‌رسد که هر دوی این ها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سرد و نباید کم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کار بیفتد که نتواند آن مواد زائد را از بدن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داروهای کلیه وقتی امام از آن دارو تعریف می کند، به این شکل تعریف می کند که این، کلیه را گرم می کند که از این روایات اهمیت گرمی کلیه به دست می آید و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 ترین تهدید برای کلیه، سرما و سردی، چه به معنی سردی دما و چه به معنای کم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کلیه، باید 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بودن کلیه و اهمیت این گرمی از روایات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عباس تبریزیان، مکتوب درس طب در روایات،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مدرسه فقاهت</w:t>
      </w:r>
    </w:p>
    <w:p>
      <w:pPr>
        <w:pStyle w:val="BookText"/>
        <w:rPr/>
      </w:pPr>
      <w:r>
        <w:rPr>
          <w:rFonts w:eastAsia="Times New Roman" w:cs="Times New Roman" w:ascii="Times New Roman" w:hAnsi="Times New Roman"/>
          <w:color w:val="111111"/>
          <w:sz w:val="28"/>
          <w:szCs w:val="28"/>
          <w:lang w:val="en-US" w:bidi="en-US"/>
        </w:rPr>
        <w:t>eshia.ir/Feqh/Archive/text/tabrizian/teb/1400/14010604</w:t>
      </w:r>
    </w:p>
    <w:p>
      <w:pPr>
        <w:pStyle w:val="BookText"/>
        <w:rPr/>
      </w:pPr>
      <w:r>
        <w:rPr>
          <w:rFonts w:ascii="IRNazanin" w:hAnsi="IRNazanin" w:eastAsia="IRNazanin"/>
          <w:color w:val="111111"/>
          <w:sz w:val="28"/>
          <w:sz w:val="28"/>
          <w:szCs w:val="28"/>
          <w:rtl w:val="true"/>
          <w:lang w:bidi="fa-IR"/>
        </w:rPr>
        <w:t xml:space="preserve">یا انواع دیگر لباس که در روایات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لباس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خاصیت‌های دوایی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دارند، مثلاً انگشتر از سنگ عقیق خاصیت حرز و دارویی دارد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بشير دهّان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عليه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نگين‌هايى با فضيلت‌تر است تا بر انگشترم بنشانم؟امام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از عقيق سرخ و عقيق زرد و عقيق سفيد استفاده نمى‌كنى؟همانا اين‌ها سه كوه در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عقيق سرخ مشرف بر خانۀ رسول خدا صلّى اللّه عليه و اله است و عقيق زرد مشرف بر خانۀ فاطمه عليها السّلام و عقيق سفيد مشرف بر خانۀ امير مؤمنان عليه السّلام است و تمامى خانه‌ها يكى است كه از آن سه نهر خارج مى‌شود و از زير كوهى،نهرى جارى است كه از برف سردتر و از عسل شيرين‌تر و از شير سفيدتر است كه جز محمد و خاندان او و شيعيانش كسى از آن نمى‌نوشد و آبريز همگى آنها يكى است و محل خروج آن از حوض كوثر است و اين كوه‌ها تسبيح خداى را مى‌گويند و او را پاك و بزرگ بر مى‌شمارند و براى دوستداران اهل بيت محمد صلّى اللّه عليه و اله طلب بخشش مى‌نمايند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هركس از شيعيان آل محمد از آنان انگشترى به دست كند جز نيكى و خوبى و زيادى در روزى و آسايش از هر نوع بلا مشاهده نمى‌كند و او از سلطان ستمگر و هر آنچه انسان از آن مى‌هراسد و در حذر است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برای اطلاع بیشتر درباره روایات انگشتر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سرفصل هم در لباس داریم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سرفصل دواء در موضوع هوا و ریح داریم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سوگند به بادهایی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درمی‌آورند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الذّٰارِيٰاتِ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ابن الكوا سأل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يخطب على المنبر فقال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شده است ابن كوا از امير المؤمنين عليه السلام كه روى منبر سخن ميگفت پرسيد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قَالَ اَلصَّادِقُ عَلَيْهِ السَّلاَمُ لِلزِّنْدِيقِ اَلَّذِي سَأَلَهُ مَسَائِلَ اَلرِّيحُ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حُبِسَتْ أَيَّاماً لَفَسَدَتِ اَلْأَشْيَاءُ جَمِيعاً وَ تَغَيَّرَتْ وَ سَأَلَهُ عَنْ جَوْهَرِ اَلرِّيحِ فَقَالَ اَلرِّيحُ هَوَاءٌ إِذَا تَحَرَّكَ سُمِّيَ رِيحاً فَإِذَا سَكَنَ سُمِّيَ هَوَاءً وَ بِهِ قِوَامُ اَلدُّنْيَا وَ لَوْ كُفَّتِ اَلرِّيحُ ثَلاَثَةَ أَيَّامٍ لَفَسَدَ كُلُّ شَيْءٍ عَلَى وَجْهِ اَلْأَرْضِ وَ نَتُنَ وَ ذَلِكَ أَنَّ اَلرِّيحَ بِمَنْزِلَةِ اَلْمِرْوَحَةِ تَذُبُّ وَ تَدْفَعُ اَلْفَسَادَ عَنْ كُلِّ شَيْءٍ وَ تُطَيِّبُهُ فَهِيَ بِمَنْزِلَةِ اَلرُّوحِ إِذَا خَرَجَ عَنِ اَلْبَدَنِ نَتُنَ اَلْبَدَنُ وَ 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در پاسخ يكى از پرسشهاى زنديق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باد چند روز بند آيد همه چيز تباه شود و دگرگون گردد،و از آن حضرت از جوهر باد پرسيد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هواء است و چون حركت كند باد باشد و چون آرام است هواء نام دارد و قوام دنيا بدانست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سه روز باد بايستد هر چه بر روى زمين است تباه شود و بگندد،چون باد بمانند باد بزنى فساد را دفع كند از همه چيز و آن را پاكيزه سازد،و او چون روح است كه وقتى از تن برآيد تن تباه شود و دگرگون گردد</w:t>
      </w:r>
    </w:p>
    <w:p>
      <w:pPr>
        <w:pStyle w:val="BookText"/>
        <w:rPr/>
      </w:pPr>
      <w:r>
        <w:rPr>
          <w:rFonts w:ascii="IRNazanin" w:hAnsi="IRNazanin" w:eastAsia="IRNazanin"/>
          <w:color w:val="111111"/>
          <w:sz w:val="28"/>
          <w:sz w:val="28"/>
          <w:szCs w:val="28"/>
          <w:rtl w:val="true"/>
          <w:lang w:bidi="fa-IR"/>
        </w:rPr>
        <w:t>الاحتجاج،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قَالَ اَلصَّادِقُ عَلَيْهِ السَّلاَمُ لِلزِّنْدِيقِ اَلَّذِي سَأَلَهُ مَسَائِلَ اَلرِّيحُ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حُبِسَتْ أَيَّاماً لَفَسَدَتِ اَلْأَشْيَاءُ جَمِيعاً وَ تَغَيَّرَتْ وَ سَأَلَهُ عَنْ جَوْهَرِ اَلرِّيحِ فَقَالَ اَلرِّيحُ هَوَاءٌ إِذَا تَحَرَّكَ سُمِّيَ رِيحاً فَإِذَا سَكَنَ سُمِّيَ هَوَاءً وَ بِهِ قِوَامُ اَلدُّنْيَا وَ لَوْ كُفَّتِ اَلرِّيحُ ثَلاَثَةَ أَيَّامٍ لَفَسَدَ كُلُّ شَيْءٍ عَلَى وَجْهِ اَلْأَرْضِ وَ نَتُنَ وَ ذَلِكَ أَنَّ اَلرِّيحَ بِمَنْزِلَةِ اَلْمِرْوَحَةِ تَذُبُّ وَ تَدْفَعُ اَلْفَسَادَ عَنْ كُلِّ شَيْءٍ وَ تُطَيِّبُهُ فَهِيَ بِمَنْزِلَةِ اَلرُّوحِ إِذَا خَرَجَ عَنِ اَلْبَدَنِ نَتُنَ اَلْبَدَنُ وَ 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در پاسخ يكى از پرسشهاى زنديق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باد چند روز بند آيد همه چيز تباه شود و دگرگون گردد،و از آن حضرت از جوهر باد پرسيد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هواء است و چون حركت كند باد باشد و چون آرام است هواء نام دارد و قوام دنيا بدانست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سه روز باد بايستد هر چه بر روى زمين است تباه شود و بگندد،چون باد بمانند باد بزنى فساد را دفع كند از همه چيز و آن را پاكيزه سازد،و او چون روح است كه وقتى از تن برآيد تن تباه شود و دگرگون گردد</w:t>
      </w:r>
    </w:p>
    <w:p>
      <w:pPr>
        <w:pStyle w:val="BookText"/>
        <w:rPr/>
      </w:pPr>
      <w:r>
        <w:rPr>
          <w:rFonts w:ascii="IRNazanin" w:hAnsi="IRNazanin" w:eastAsia="IRNazanin"/>
          <w:color w:val="111111"/>
          <w:sz w:val="28"/>
          <w:sz w:val="28"/>
          <w:szCs w:val="28"/>
          <w:rtl w:val="true"/>
          <w:lang w:bidi="fa-IR"/>
        </w:rPr>
        <w:t>الاحتجاج،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أُنَبِّهُكَ يَا مُفَضَّلُ عَلَى اَلرِّيحِ وَ مَا فِيهَا أَ لَسْتَ تَرَى رُكُودَهَا إِذَا رَكَدَتْ كَيْفَ يُحْدِثُ اَلْكَرْبَ اَلَّذِي يَكَادُ أَنْ يَأْتِيَ عَلَى اَلنُّفُوسِ وَ يُمْرِضُ اَلْأَصِحَّاءَ وَ يَنْهَكُ اَلْمَرْضَى وَ يُفْسِدُ اَلثِّمَارَ وَ يُعَفِّنُ اَلْبُقُولَ وَ يُعْقِبُ اَلْوَبَاءَ فِي اَلْأَبْدَانِ وَ اَلْآفَةَ فِي اَلْغَلاَّتِ فَفِي هَذَا بَيَانُ أَنَّ هُبُوبَ اَلرِّيحِ مِنْ تَدْبِيرِ اَلْحَكِيمِ فِي صَلاَحِ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باد و خواص آن آگاه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نمى‌نگرى كه هنگام خوابيدن و ركود باد،چگونه مصيبت به پا مى‌شود و جانها را در معرض هلاكت مى‌افكند،سالمان را بيمار و زار و بيماران را هلاك و ناكار و ميوه‌ها را فاسد و نابود و دانه‌ها و سبزيها را آلوده و بى‌سود 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دنبال دارد و غلات را نابود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وزش بادها از تدابير و حكمتهاى حكيم و آفرينشگر است كه به صلاح جهان و جهانيان در جريان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المفضل،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وَ رَوَوْا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اِغْتَنِمُوا بَرْدَ اَلرَّبِيعِ فَإِنَّهُ يَفْعَلُ بِأَبْدَانِكُمْ مَا يَفْعَلُ بِأَشْجَارِكُمْ وَ اِجْتَنِبُوا بَرْدَ اَلْخَرِيفِ فَإِنَّهُ يَفْعَلُ بِأَبْدَانِكُمْ مَا يَفْعَلُ بِأَشْجَارِكُمْ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بدانيد هواى بهار را، زيرا كه با بدن هاى شما همان مى كند كه با درختان مى كند وخودتان را از هواى پائيز بپوشانيد كه با شما همان مى كند كه با درختان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وَ 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اَلرِّيحُ اَلْجَنُوبُ تَكْسِرُ اَلْبَرْدَ عَنِ اَلْمَسَاكِينِ وَ تُلْقِحُ اَلشَّجَرَ وَ تُسِيلُ اَلْأَوْدِيَةَ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جنوب چه خوش بادى است، شدّت و سورت سرما را از مستمندان مى‌شكند و بازمى‌دارد، و درختان و گياهان را باردار مى‌سازد، و آب را در رودخانه‌ها به سيلان و جريان مياندازد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عَزَّ وَ جَلَّ رِيحاً إِلاَّ رَحْمَةً أَوْ عَذَاباً فَإِذَا رَأَيْتُمُوهَا فَقُولُوا اَللَّهُمَّ إِنَّا نَسْأَلُكَ خَيْرَهَا وَ خَيْرَ مَا أُرْسِلَتْ لَهُ وَ نَعُوذُ بِكَ مِنْ شَرِّهَا وَ شَرِّ مَا أُرْسِلَتْ لَهُ وَ كَبِّرُوا وَ اِرْفَعُوا أَصْوَاتَكُمْ بِالتَّكْبِيرِ فَإِنَّهُ يَكْسِرُهَا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بادى را بحركت در نمى‌آورد مگر از سر رحمت يا براى عذاب، پس هر گاه با آن برخورد كرديد اين دعا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نسألك خيرها و خير ما ارسلت له، و نعوذ بك من شرها و شر ما ارسلت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ما از تو خير اين باد و نيكوترين آنچه را كه اين باد براى آن فرستاده شده درخواست مى‌كنيم، و پناه مى‌بريم به تو از شرّ آنچه كه اين بادى براى آن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دعا تكبير بگوئيد و صداى تكبيرتان را بلند سازيد كه اين كار شدّت و سورت باد را مى‌شكند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این هم یک گروه و یا صنف از دواست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علت‌هایی که بیماری یرقان</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سلامت دکتر تو</w:t>
      </w:r>
    </w:p>
    <w:p>
      <w:pPr>
        <w:pStyle w:val="BookText"/>
        <w:rPr/>
      </w:pPr>
      <w:r>
        <w:rPr>
          <w:rFonts w:eastAsia="Times New Roman" w:cs="Times New Roman" w:ascii="Times New Roman" w:hAnsi="Times New Roman"/>
          <w:color w:val="111111"/>
          <w:sz w:val="28"/>
          <w:szCs w:val="28"/>
          <w:lang w:val="en-US" w:bidi="en-US"/>
        </w:rPr>
        <w:t>doctoreto.com/blog/jaundice-types-and-symptoms-causes</w:t>
      </w:r>
    </w:p>
    <w:p>
      <w:pPr>
        <w:pStyle w:val="BookText"/>
        <w:rPr/>
      </w:pPr>
      <w:r>
        <w:rPr>
          <w:rFonts w:ascii="IRNazanin" w:hAnsi="IRNazanin" w:eastAsia="IRNazanin"/>
          <w:color w:val="111111"/>
          <w:sz w:val="28"/>
          <w:sz w:val="28"/>
          <w:szCs w:val="28"/>
          <w:rtl w:val="true"/>
          <w:lang w:bidi="fa-IR"/>
        </w:rPr>
        <w:t>ایجاد می‌شود، استنشاق هوای مانده و کهنه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حتماً وقتی می‌خواهید وارد اتاقی شوید یا در عصر مدرن وارد ماشین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ماشینی که ساعت‌ها زیر آفتاب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هم هوای درون آن عوض نشده و گرم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 را ابتدا تخلیه کنید و بعد تنفس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سالم دواست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مثلاً به پدیده عطسه به‌عنوان یک امر مهم توجه کنید؛ چون عطسه ریح مضر را از همه ابعاد و اجزای بدن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از دهان و بینی خارج می‌شود، ولی همه بدن درگیر تولید یک عطسه می‌شوند؛ برای همین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مردى از عامه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صادق عليه السلام نشست و برخاست داشتم و بخدا سوگند مجلسى گرامى‌تر از مجلس‌هاى او نديدم،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از كجا بيرون آيد؟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بخطا رفتى،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از كجا بيرون آيد؟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بدن چنانچه منى از همۀ بدن بيرون آيد گرچه از احليل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آلت 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نبينى كه چون انسان عطسه زند همۀ اعضاء بدنش تكان خورد؟ و كسى كه عطسه ميزند هفت روز از مرگ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657</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عوالم العلوم، 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عَطَسَ ثُمَّ وَضَعَ يَدَهُ عَلَى قَصَبَةِ أَنْفِهِ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حَمْداً كَثِيراً كَمَا هُوَ أَهْلُهُ وَ صَلَّى اَللَّهُ عَلَى مُحَمَّدٍ اَلنَّبِيِّ وَ آلِهِ وَ سَلَّمَ خَرَجَ مِنْ مَنْخِرِهِ اَلْأَيْسَرِ طَائِرٌ أَصْغَرُ مِنَ اَلْجَرَادِ وَ أَكْبَرُ مِنَ اَلذُّبَابِ حَتَّى يَسِيرَ تَحْتَ اَلْعَرْشِ يَسْتَغْفِرُ اَللَّهَ لَهُ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عطسه زند و سپس دستش را بر تيغۀ بينى خود نهد 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كثيرا كما هو اهله و صلّى اللّه على محمّد النّبيّ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سوراخ چپ بينى او پرنده‌اى خردتر از ملخ و بزرگتر از مگس برآيد و تا زير عرش برود،تا روز رستاخيز براى او آمرزش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البرهان،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نور الثقلين،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كنز الدقائق،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پزشکی موجود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 که عطسه علت گسترش بیماری‌های واگیر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سرفه و عطسه باعث گسترش بیماری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همه گیری بزرگ آنفولانزا بین سال های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برجسته کردن نقش سرفه و عطسه در انتشار پاتوژن های تنفسی ابداع شد اما هنوز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و عطسه یکی از دلایل اصلی گسترش عفونت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عفونت های رایج به راحتی از طریق سرفه و عطسه منتقل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ها و باکتری هایی که باعث بیماری های عفونی می شوند در قطرات ریز بینی و دهان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فرد مبتلا عطسه یا سرفه می کند، هزاران قطره در هوا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سرفه متوسط </w:t>
      </w:r>
      <w:r>
        <w:rPr>
          <w:rFonts w:ascii="IRNazanin" w:hAnsi="IRNazanin" w:eastAsia="IRNazanin"/>
          <w:color w:val="111111"/>
          <w:sz w:val="28"/>
          <w:sz w:val="28"/>
          <w:szCs w:val="28"/>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و یک عطسه می تواند تا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قطرات در هوا معلق می مانند و می توانند باعث انتقال بیماری ها از طریق هوا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فردی در قطرات تنفس می کند، می تواند علائم بیماری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قطرات می توانند روی یک سطح یا وسایل شخصی فرود بیایند، جایی که ویروس ها و باکتری ها می توانند برای مدتی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فردی سطوح آلوده را لمس می کند، میکروب ها را به دستان خود و از آنجا به بینی یا دهان خود منتقل می کند، جایی که میکروب ها می توانند وارد مجاری تنفسی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بیماری هایی که از طریق سرفه و عطسه منتقل می شوند جدی نیستند و هیچ آسیب طولانی مدتی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گاهی اوقات این عفونت ها می تواند منجر به عوارض جدی، حتی مرگ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مانند زنان باردار، کسانی که سیستم ایمنی ضعیفی دارند، و افرادی که بیماری های مزمن پزشکی دارند، در معرض خطر بیشتری برای ابتلا به عوارض جدی ناشی از عفونت های تنفسی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برنامه داروئی </w:t>
      </w:r>
      <w:r>
        <w:rPr>
          <w:rFonts w:eastAsia="Times New Roman" w:cs="Times New Roman" w:ascii="Times New Roman" w:hAnsi="Times New Roman"/>
          <w:color w:val="111111"/>
          <w:sz w:val="28"/>
          <w:szCs w:val="28"/>
          <w:lang w:val="en-US" w:bidi="en-US"/>
        </w:rPr>
        <w:t>BuzzRx</w:t>
      </w:r>
    </w:p>
    <w:p>
      <w:pPr>
        <w:pStyle w:val="BookText"/>
        <w:rPr/>
      </w:pPr>
      <w:r>
        <w:rPr>
          <w:rFonts w:eastAsia="Times New Roman" w:cs="Times New Roman" w:ascii="Times New Roman" w:hAnsi="Times New Roman"/>
          <w:color w:val="111111"/>
          <w:sz w:val="28"/>
          <w:szCs w:val="28"/>
          <w:lang w:val="en-US" w:bidi="en-US"/>
        </w:rPr>
        <w:t>buzzrx.com/blog/common-diseases-spread-by-coughing-and-sneezing</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و عطسه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آنها در انتقال عفونت های ویروسی تنفسی، از جمله سارس و کووید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منشتر شده در مرکز ملی اطلاعات بیوتکنولوژی آمریکا</w:t>
      </w:r>
    </w:p>
    <w:p>
      <w:pPr>
        <w:pStyle w:val="BookText"/>
        <w:rPr/>
      </w:pPr>
      <w:r>
        <w:rPr>
          <w:rFonts w:eastAsia="Times New Roman" w:cs="Times New Roman" w:ascii="Times New Roman" w:hAnsi="Times New Roman"/>
          <w:color w:val="111111"/>
          <w:sz w:val="28"/>
          <w:szCs w:val="28"/>
          <w:lang w:val="en-US" w:bidi="en-US"/>
        </w:rPr>
        <w:t>ncbi.nlm.nih.gov/pmc/articles/PMC7462404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دیگری به مسئله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هوا و ریح خودش یک سرفصل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ملحق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ریح، کشت درختان</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حجت الاسلام علی کشوری، مکتوب تبیین مدیریت شهری با زاویه دیدالگوی پیشرفت اسلامی، 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p>
    <w:p>
      <w:pPr>
        <w:pStyle w:val="BookText"/>
        <w:rPr/>
      </w:pPr>
      <w:r>
        <w:rPr>
          <w:rFonts w:eastAsia="Times New Roman" w:cs="Times New Roman" w:ascii="Times New Roman" w:hAnsi="Times New Roman"/>
          <w:color w:val="111111"/>
          <w:sz w:val="28"/>
          <w:szCs w:val="28"/>
          <w:lang w:val="en-US" w:bidi="en-US"/>
        </w:rPr>
        <w:t>m-hedayat.blog.ir/1396/04/29</w:t>
      </w:r>
    </w:p>
    <w:p>
      <w:pPr>
        <w:pStyle w:val="BookText"/>
        <w:rPr/>
      </w:pPr>
      <w:r>
        <w:rPr>
          <w:rFonts w:eastAsia="Times New Roman" w:cs="Times New Roman" w:ascii="Times New Roman" w:hAnsi="Times New Roman"/>
          <w:color w:val="111111"/>
          <w:sz w:val="28"/>
          <w:szCs w:val="28"/>
          <w:lang w:val="en-US" w:bidi="en-US"/>
        </w:rPr>
        <w:t>bayanbox.ir/info/5599368639241632966</w:t>
      </w:r>
    </w:p>
    <w:p>
      <w:pPr>
        <w:pStyle w:val="BookText"/>
        <w:rPr/>
      </w:pPr>
      <w:r>
        <w:rPr>
          <w:rFonts w:ascii="IRNazanin" w:hAnsi="IRNazanin" w:eastAsia="IRNazanin"/>
          <w:color w:val="111111"/>
          <w:sz w:val="28"/>
          <w:sz w:val="28"/>
          <w:szCs w:val="28"/>
          <w:rtl w:val="true"/>
          <w:lang w:bidi="fa-IR"/>
        </w:rPr>
        <w:t>و درختچه‌های مؤثر را بحث می‌کنیم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بحث دوم شما عطرهای همراه را بر اساس عطرهای طبیعی بازتعریف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عطرهای همراه، با مدل عطرهای فرانسوی است و وقتی مواد شیمیایی آن ها را تجزیه و ترکیب می کنید، عمدتا با غرض تحریک شهوت ساخته شده است و تأثیر آن در مخاطب بسیار متفاوت است با عطرهایی که رفع جنون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عطرهایی داریم که حافظه را تقویت می کند، مثل عطر گل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در مدارس خود مشکل حفظ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عطر گل محمدی را رواج بدهید، قوۀ حفظ ارتقا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عطرهای همراه حال حاضر، ضد جنون نیستند و حافظه را به چالش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عطرهای طبیعی این دو خاصیت اصلی را دارند؛ یعنی حافظه را تقویت می کنند و جنون را کاهش می دهند</w:t>
      </w:r>
    </w:p>
    <w:p>
      <w:pPr>
        <w:pStyle w:val="BookText"/>
        <w:rPr/>
      </w:pPr>
      <w:r>
        <w:rPr>
          <w:rFonts w:ascii="IRNazanin" w:hAnsi="IRNazanin" w:eastAsia="IRNazanin"/>
          <w:color w:val="111111"/>
          <w:sz w:val="28"/>
          <w:sz w:val="28"/>
          <w:szCs w:val="28"/>
          <w:rtl w:val="true"/>
          <w:lang w:bidi="fa-IR"/>
        </w:rPr>
        <w:t>بخش سوم عبارت از خوشبو سازی درونی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مصرف طیبات به مصرف مواد غذایی تراریخته و مواد غذایی که در حال حاضر وجود دارد یعنی همین مدل تغذیه‌ای که ما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غذاهای صننتی مصرف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گردد، پدیده مبارک خوشبوسازی بدن را از دست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آزار اصلی در روابط انسانی بوی عَرَ ق و بوی بد دهان است خصوص در روابط خانوادگی و روابط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محصول غذایی و برخی از کارها این معضل را برطرف می کند مثلا مسواک ازاین دست اقدامات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پیامبر در روز سه بار مسواک می زدند منتهی با چوب اراک نه با خمیردندان سرطان زای حاوی فلوراید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 اراک مسواک می زدند که ما در حال حاضر انجام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مصرف پیاز در میان مدت بوی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بوی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مطبوع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نیز خاصیت خوشبو کردن بدن دارد به شرطی که معده خالی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یکی از عوامل بدبو شدن بدن اختلال در هاضمه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اجمالا عرض کردم سه نوع عطر و خوش بویی ایجاد می شود یکی خوش بویی در فضای عمومی شهر، یکی دیگر بحث عطرهای همراه است که تغییر کارکرد پیدا می کند و آخرین بخش هم خوشبو سازی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علی کشوری، مکتوب تبیین نظریه مدیریت شهری محله محور،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p>
    <w:p>
      <w:pPr>
        <w:pStyle w:val="BookText"/>
        <w:rPr/>
      </w:pPr>
      <w:r>
        <w:rPr>
          <w:rFonts w:eastAsia="Times New Roman" w:cs="Times New Roman" w:ascii="Times New Roman" w:hAnsi="Times New Roman"/>
          <w:color w:val="111111"/>
          <w:sz w:val="28"/>
          <w:szCs w:val="28"/>
          <w:lang w:val="en-US" w:bidi="en-US"/>
        </w:rPr>
        <w:t>m-hedayat.blog.ir/post/693</w:t>
      </w:r>
    </w:p>
    <w:p>
      <w:pPr>
        <w:pStyle w:val="BookText"/>
        <w:rPr/>
      </w:pPr>
      <w:r>
        <w:rPr>
          <w:rFonts w:eastAsia="Times New Roman" w:cs="Times New Roman" w:ascii="Times New Roman" w:hAnsi="Times New Roman"/>
          <w:color w:val="111111"/>
          <w:sz w:val="28"/>
          <w:szCs w:val="28"/>
          <w:lang w:val="en-US" w:bidi="en-US"/>
        </w:rPr>
        <w:t>bayanbox.ir/info/4230944035083266154</w:t>
      </w:r>
    </w:p>
    <w:p>
      <w:pPr>
        <w:pStyle w:val="BookText"/>
        <w:rPr/>
      </w:pPr>
      <w:r>
        <w:rPr>
          <w:rFonts w:ascii="IRNazanin" w:hAnsi="IRNazanin" w:eastAsia="IRNazanin"/>
          <w:color w:val="111111"/>
          <w:sz w:val="28"/>
          <w:sz w:val="28"/>
          <w:szCs w:val="28"/>
          <w:rtl w:val="true"/>
          <w:lang w:bidi="fa-IR"/>
        </w:rPr>
        <w:t>این هم جزء دواهاست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حسن بن منذر،از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بو و روغن گل نرگس فضائل و خوبى‌هاى بسيار است،چون آتش بر ابراهيم خاموش شد و خداوند آن را سرد و سلامت گردانيد، خداوند در آن آتش گل نرگس رويانيد و اصل اين گل در آنهاست كه خداوند عز و جل در آن زمان رويانيده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شَمُّوا اَلنَّرْجِسَ وَ لَوْ فِي اَلْيَوْمِ مَرَّةً وَ لَوْ فِي اَلْأُسْبُوعِ مَرَّةً وَ لَوْ فِي اَلشَّهْرِ مَرَّةً وَ لَوْ فِي اَلسَّنَةِ مَرَّةً وَ لَوْ فِي اَلدَّهْرِ مَرَّةً فَإِنَّ فِي اَلْقَلْبِ حَبَّةً مِنَ اَلْجُنُونِ وَ اَلْجُذَامِ وَ اَلْبَرَصِ وَ شَمُّهُ يَقْلَعُهَا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 را بو كنيد اگر چه روزى يك بار باشد،اگر چه هفته‌اى يك بار باشد،اگر چه ماهى يك بار باشد،اگر چه سالى يك بار باشد،اگر چه در عمر يك بار باشد چون در دل نقطه‌اى از جنون و جذام و برص وجود دارد كه بوئيدن آن،آن را از بين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النبي،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تُؤَخِّرْ شَمَّ اَلنَّرْجِسِ فَإِنَّهُ يَمْنَعُ اَلزُّكَامَ فِي مُدَّةِ أَيَّامِ اَلشِّتَاءِ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بوئیدن گل نرگس را به تأخیر نینداز، زیرا در مدت ایام زمستان از زکام بازمی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درختچه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بيست و يك نوع است كه آقاى آنها گل یاس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حجازی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وَ بِإِسْنَادِهِ قَالَ قَالَ أَبِي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حَبَانِي رَسُولُ اَللَّهِ بِالْوَرْدِ بِكِلْتَا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أَدْنَيْتُهُ إِلَى أَنْفِي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سَيِّدُ رَيْحَانِ اَلْجَنَّةِ بَعْدَ اَلْآسِ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با دو دستش گل محمدی هدیه داد هنگامی که نزدیک بینی کردم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همانا گل محمدی بعد از گل یاس، سید گل های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حجازی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الأخبار،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صحیفة الرضا،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درخت مقدس</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دواست؛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دواست؛</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بوی انبیاء بوی به است و بوی حورالعین بوی یاس است و بوی ملائکه بوی گل سرخ است و بوی دخترم فاطمه الزهراء بوی به و یاس و گل سرخ است و خداوند پیامبری را مبعوث نکرده است مگر اینکه با آن بوی به قرار داده است پس به بخورید و به زنان باردار خود بخورانید تا اولاد شما زیبا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اینها همه هوا را برای شما بهینه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چیزی که ملحق به بهبود هوا می‌شود، شما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قلب را محكم و استوار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می‌گذارید، اینها خودش یک سرفصل دوایی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معرفی پروتکل های فقهی مدیریت کرونا،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m-hedayat.blog.ir/1400/06/11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عطر در واقع از نوع نسخه های پیشگیری است و به غرض اصلاح الگوی فضای سبز شهری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الگوی فضای سبز بر اساس طرح عطر به افزایش سلامتِ روحی و جسمی افراد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قم، وبگاه فقه نظام</w:t>
      </w:r>
    </w:p>
    <w:p>
      <w:pPr>
        <w:pStyle w:val="BookText"/>
        <w:rPr/>
      </w:pPr>
      <w:r>
        <w:rPr>
          <w:rFonts w:eastAsia="Times New Roman" w:cs="Times New Roman" w:ascii="Times New Roman" w:hAnsi="Times New Roman"/>
          <w:color w:val="111111"/>
          <w:sz w:val="28"/>
          <w:szCs w:val="28"/>
          <w:lang w:val="en-US" w:bidi="en-US"/>
        </w:rPr>
        <w:t>m-hedayat.blog.ir/1399/09/19-2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 بنفشه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خیلی آقایان بخاطر ندانستن و کثرت جهل به آن ظلم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 یاس، نرگس، محمدی، بابونه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اطبایی داریم که همین سرماخوردگی کرونا را در همین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عطر درمان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تدابیر مهم در درمان کرونا تقویت کردنِ ریه و حیث تنفس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عطرهای اسلام این خاصیت را دارند که تنفس را تقویت می‌کنند؛ از جمله گل محمدی و گلاب که از آن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در بیمارستان‌ها برخی از دوستان استفاده می‌کنند و نتیجه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معرفی اولیه جدول فقهی تسخیر،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m-hedayat.blog.ir/post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درخت در قسمت شمالی و جنوبی متکثر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درخت‌های معطر و مثمر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وقت دیگر شما تابستان از این کولرهایی که باعث می‌شود بدن انسان دچار ابتلائات شود، بی‌نیاز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قدیمی اکثراً به این شکل بودند، مفصل سرتاسر آنها درخت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به تهویه مصنوعی کمتر نیاز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درختانش معطر هم باشند، باعث می‌شود که از عطر درختان قلب هم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خاصیت عطر، تقویت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هم مثمر باشد، انگیزه‌های دیگری هم پیدا می‌شود و این خلاصه یک تدبیر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برای اصلاح ریه، برای تقویت ریه از تهویه مصنوعی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اصلی تهویه مصنوعی خصوصاً در فصل‌های گرم برای اینکه کولر حذف شود، این است که در قسمت شمال و جنوب درختکاری گسترده بر اساس درخت‌های معطر و مثمر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طبیب مشاور،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اصفهان</w:t>
      </w:r>
    </w:p>
    <w:p>
      <w:pPr>
        <w:pStyle w:val="BookText"/>
        <w:rPr/>
      </w:pPr>
      <w:r>
        <w:rPr>
          <w:rFonts w:eastAsia="Times New Roman" w:cs="Times New Roman" w:ascii="Times New Roman" w:hAnsi="Times New Roman"/>
          <w:color w:val="111111"/>
          <w:sz w:val="28"/>
          <w:szCs w:val="28"/>
          <w:lang w:val="en-US" w:bidi="en-US"/>
        </w:rPr>
        <w:t>m-hedayat.blog.ir/1400/11/21</w:t>
      </w:r>
    </w:p>
    <w:p>
      <w:pPr>
        <w:pStyle w:val="BookText"/>
        <w:rPr/>
      </w:pPr>
      <w:r>
        <w:rPr>
          <w:rFonts w:ascii="IRNazanin" w:hAnsi="IRNazanin" w:eastAsia="IRNazanin"/>
          <w:color w:val="111111"/>
          <w:sz w:val="28"/>
          <w:sz w:val="28"/>
          <w:szCs w:val="28"/>
          <w:rtl w:val="true"/>
          <w:lang w:bidi="fa-IR"/>
        </w:rPr>
        <w:t>این هم یک سرفصل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سرفصل دیگر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خواندن اسماء الهی</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دردى را درمانى است،از حضرت توضيح خواستند؟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دردى را دعائى است،و اگر مريض ملهم شد كه دعا كند خداوند فرمان شفايش را صادر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دعا صلوات بر محمّد و آل محمّد است،بعد دعا براى برادران دينى بعد دعا براى خود،و نزديكترين حالات بنده به خدا حال سجده است،و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از قرائت قرآن برتر است زيرا خداوند عزّ و جل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دعاى شما نباشد خداوند من بشما اعتنا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عزّ و جل از آنجا كه به شنيدن دعاى مؤمن شائق است در استجابت آن تأخير ميكند و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صدا را دوست دارم كه بشنوم،و در استجابت دعاى منافق تعجيل مى‌نمايد و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صدائى است كه از شنيدن آن اكراه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الرضا علیه السلام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عِدَّةٌ مِنْ أَصْحَابِنَا عَنْ سَهْلِ بْنِ زِيَادٍ عَنْ عَلِيِّ بْنِ أَسْبَاطٍ قَالَ أَخْبَرَنِي أَبِي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أَبِي عَبْدِ اَللَّهِ عَلَيْهِ 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بِالدُّعَاءِ فَإِنَّهُ شِفَاءٌ مِنْ كُلِّ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دعا زیرا درمان همه بیماری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شما چه اتفاق اخلاقی می‌افتد؛ مثبت‌ها دواء هستند و منفی‌ها منجر به بیماری می‌شوند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مثلاً حسادت، بیماری معده و کبد ایجاد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آن حسن‌ظن کمک می‌کند به اینکه شما سالم‌تر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دارد که آدم حسود، آسوده نیست</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صاحب حسد، سود و بزرگی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القلوب،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اَلْحَسُودُ كَثِيرُ اَلْحَسَرَاتِ مُتَضَاعِفُ 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بسیار حسرت و اندوه دارد و گناهانش پیوسته افزوده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 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اَلْحَسُودُ مَغْمُومٌ وَ اَللَّئِيمُ مَذْمُومٌ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دائم در ناراحتی و غم است و آدم پست 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 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صِحَّةُ اَلْجَسَدِ مِنْ قِلَّةِ اَلْحَسَدِ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جسم در کمی حسد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روح او، جسمش هم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درگیر این مسئله می‌شود؛ به تعبیر امروزی‌ها، غدد درون‌ریزش بیشتر ترشح می‌کند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حجت الاسلام علی کشوری، مکتوب مفهوم شناسی جامع طب اسلامی،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m-hedayat.blog.ir/1400/10/13-2</w:t>
      </w:r>
    </w:p>
    <w:p>
      <w:pPr>
        <w:pStyle w:val="BookText"/>
        <w:rPr/>
      </w:pPr>
      <w:r>
        <w:rPr>
          <w:rFonts w:ascii="IRNazanin" w:hAnsi="IRNazanin" w:eastAsia="IRNazanin"/>
          <w:color w:val="111111"/>
          <w:sz w:val="28"/>
          <w:sz w:val="28"/>
          <w:szCs w:val="28"/>
          <w:rtl w:val="true"/>
          <w:lang w:bidi="fa-IR"/>
        </w:rPr>
        <w:t>مسئله نیت‌ها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کنید درون خودتان را از کینه‌ها خالی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مسئله مهمی است باید به آن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معرفی پروتکل های فقهی مدیریت کرونا،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m-hedayat.blog.ir/1400/06/11 1</w:t>
      </w:r>
    </w:p>
    <w:p>
      <w:pPr>
        <w:pStyle w:val="BookText"/>
        <w:rPr/>
      </w:pPr>
      <w:r>
        <w:rPr>
          <w:rFonts w:ascii="IRNazanin" w:hAnsi="IRNazanin" w:eastAsia="IRNazanin"/>
          <w:color w:val="111111"/>
          <w:sz w:val="28"/>
          <w:sz w:val="28"/>
          <w:szCs w:val="28"/>
          <w:rtl w:val="true"/>
          <w:lang w:bidi="fa-IR"/>
        </w:rPr>
        <w:t xml:space="preserve">برای اطلاع بیشتر درباره روایات تاثیر عدم تزکیه بر ایجاد بیماری 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حالا غیر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 اینها دواهایی هستند که معمولاً راجع به آنها غفلت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دواست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موضوع را من شرح نمی‌دهم؛ چون در مبانی ما واضح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حجت الاسلام علی کشوری، مکتوب تبیین الگوی جدید نگهبانی از نظام،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m-hedayat.blog.ir/1398/09/14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کاری که من انجام دادم، حدود چهل نوع مفهوم دفاع از غذا، ما در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فکری اهل‌بیت علیهم السلام خیلی غنی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من حدود هشت هزار روایت را بررسی اجمالی هم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چهل نوع مفهوم تفاهمی در مورد غذا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دفاع کردن اهل‌بیت علیهم السلام از غذا یک مفاهیم دیگری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برای دوستان وزارت بهداشت این مفاهیم را توضیح بدهیم، به نظرتان بیش از نیمی از آنان طرفدار طب اسلامی نمی‌شوند؟ خیلی غنی‌تر از بحث‌هایی است که فلان غذا را مثلاً غذا در کدکس آلیمنتاریوس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مفاهیم قابل تفاهم هست، می‌توانید راجع به آن بحث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مفهوم شناسی جامع طب اسلامی،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m-hedayat.blog.ir/1400/10/13-2</w:t>
      </w:r>
    </w:p>
    <w:p>
      <w:pPr>
        <w:pStyle w:val="BookText"/>
        <w:rPr/>
      </w:pPr>
      <w:r>
        <w:rPr>
          <w:rFonts w:ascii="IRNazanin" w:hAnsi="IRNazanin" w:eastAsia="IRNazanin"/>
          <w:color w:val="111111"/>
          <w:sz w:val="28"/>
          <w:sz w:val="28"/>
          <w:szCs w:val="28"/>
          <w:rtl w:val="true"/>
          <w:lang w:bidi="fa-IR"/>
        </w:rPr>
        <w:t xml:space="preserve">برای آشنایی بیشتر با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مکتوب مربوط به این موضوع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الگوی فقهی ارزیابی غذا،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مشهد، کانال الگوی پیشرفت اسلامی</w:t>
      </w:r>
    </w:p>
    <w:p>
      <w:pPr>
        <w:pStyle w:val="BookText"/>
        <w:rPr/>
      </w:pPr>
      <w:r>
        <w:rPr>
          <w:rFonts w:eastAsia="Times New Roman" w:cs="Times New Roman" w:ascii="Times New Roman" w:hAnsi="Times New Roman"/>
          <w:color w:val="111111"/>
          <w:sz w:val="28"/>
          <w:szCs w:val="28"/>
          <w:lang w:val="en-US" w:bidi="en-US"/>
        </w:rPr>
        <w:t>eitaa.com/olgou4/3809</w:t>
      </w:r>
    </w:p>
    <w:p>
      <w:pPr>
        <w:pStyle w:val="BookText"/>
        <w:rPr/>
      </w:pPr>
      <w:r>
        <w:rPr>
          <w:rFonts w:ascii="IRNazanin" w:hAnsi="IRNazanin" w:eastAsia="IRNazanin"/>
          <w:color w:val="111111"/>
          <w:sz w:val="28"/>
          <w:sz w:val="28"/>
          <w:szCs w:val="28"/>
          <w:rtl w:val="true"/>
          <w:lang w:bidi="fa-IR"/>
        </w:rPr>
        <w:t xml:space="preserve">حجت الاسلام علی کشوری، مکتوب الگوی فقهی ارزیابی غذا،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خبرگزاری حوزه های علمیه، کانال الگوی پیشرفت اسلامی</w:t>
      </w:r>
    </w:p>
    <w:p>
      <w:pPr>
        <w:pStyle w:val="BookText"/>
        <w:rPr/>
      </w:pPr>
      <w:r>
        <w:rPr>
          <w:rFonts w:eastAsia="Times New Roman" w:cs="Times New Roman" w:ascii="Times New Roman" w:hAnsi="Times New Roman"/>
          <w:color w:val="111111"/>
          <w:sz w:val="28"/>
          <w:szCs w:val="28"/>
          <w:lang w:val="en-US" w:bidi="en-US"/>
        </w:rPr>
        <w:t>eitaa.com/olgou4/2914</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اعمال یداوی</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هم دواست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درمانی</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اگر چیزی باشد که بدن را زیاد کند یا یک قسمتی از بدن را زیاد کند و باعث رشد و نمو آن بشود هرآینه فشاردادن است و نیز لباسهای نرم بدن را درشت میکند و باعث رشد میشود و همچنین استفاده از عطر بدن را زیاد می‌کند و وارد حمام شدن البته یک روز درمیان باعث رشد و چاقی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 را فشار دهیم و به زندگی برگردد از آن تعجب نمی‌کنم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 الرضا،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برای اطلاع بیشتر درباره روایات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چیزی درمان باشد پس در تیغ زدن حجامت کننده یا نوشیدن عسل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الرضا علیه السلام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الأخبار،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الصافي،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نور الثقلين،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كنز الدقائق،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برای اطلاع تفصیلی از روایات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پيغمبر صلّى اللّٰه عليه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آنكه دردها را آفريد برايشان درمانى نهاده و بهترين درمان حجامت و فصد و سياه 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دعائم الإسلام،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برای اطلاع تفصیلی از روایات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روغن‌مالی</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مالی کردن پوست را نرم می‌کند و مغز را زیاد می‌کند و نیرو را زیاد می‌کند و مجاری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می‌کند و خشکی صورت را برطرف می‌کند و رنگ رخسار را زیبا و سفید و روشن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الکافي، بَابُ اَلاِدِّهَانِ،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610</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برای اطلاع بیشتر درباره روایات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 دواها محسوب می‌شوند؛ دواهای مفرد و مرکب هم دواست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حجت الاسلام علی کشوری، مکتوب برنامه فقهی سلامت قلب و عروق، ص</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eitaa.com/olgou4/4219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دواء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 این فهرست فقهی را اولاً با داروهایی که آقای دکتر کاتزونگ مطرح کرده، مقایسه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قانونچه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هم مقایسه کنید؛ یا با فهرست‌هایی که طب سنتی دارد نیز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کاری که آیات و روایات در ذهن ما می‌کنند، بحث دواء را از دواهای خوراکی و دواء به معنای مصطلح امروزی خارج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شرح دارد که باید به کتاب‌ها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فقط یک جمله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دواء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بود که من خواستم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مفهوم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ندهید که تعریف‌های ناقص از دواء در ذهنتان شکل بگیرد؛ بگذارید مصادیق دواء ارتقاء پیدا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33" w:name="pg11227_102853"/>
    </w:p>
    <w:p>
      <w:pPr>
        <w:pStyle w:val="Heading3"/>
        <w:numPr>
          <w:ilvl w:val="2"/>
          <w:numId w:val="1"/>
        </w:numPr>
        <w:rPr/>
      </w:pPr>
      <w:bookmarkStart w:id="34" w:name="__RefHeading___Toc8183487_2870459653"/>
      <w:bookmarkStart w:id="35" w:name="_Toc11"/>
      <w:bookmarkEnd w:id="33"/>
      <w:bookmarkEnd w:id="34"/>
      <w:r>
        <w:rPr/>
        <w:t>2/5</w:t>
      </w:r>
      <w:r>
        <w:rPr>
          <w:rtl w:val="true"/>
        </w:rPr>
        <w:t xml:space="preserve">. </w:t>
      </w:r>
      <w:r>
        <w:rPr>
          <w:rtl w:val="true"/>
        </w:rPr>
        <w:t xml:space="preserve">مجرای </w:t>
      </w:r>
      <w:r>
        <w:rPr/>
        <w:t>9</w:t>
      </w:r>
      <w:r>
        <w:rPr>
          <w:rtl w:val="true"/>
        </w:rPr>
        <w:t>گانه استعمال دواء؛ دومین مفهوم پایه دواء و دارو در طب انبیاء علیهم السلام</w:t>
      </w:r>
      <w:bookmarkEnd w:id="35"/>
    </w:p>
    <w:p>
      <w:pPr>
        <w:pStyle w:val="BookText"/>
        <w:rPr/>
      </w:pPr>
      <w:r>
        <w:rPr>
          <w:rFonts w:ascii="IRNazanin" w:hAnsi="IRNazanin" w:eastAsia="IRNazanin"/>
          <w:color w:val="111111"/>
          <w:sz w:val="28"/>
          <w:sz w:val="28"/>
          <w:szCs w:val="28"/>
          <w:rtl w:val="true"/>
          <w:lang w:bidi="fa-IR"/>
        </w:rPr>
        <w:t>مفهوم پایه دومی که ما باید بحث کنیم، مجرای استعمال دواست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چند مجرا می‌توانیم دواء را استعمال کنیم؟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 می‌توان دواء را استعمال کرد؛ از گوش، از چشم، از بینی، از دهان، از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مهم‌ترین بخش پوست، ناف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حجت الاسلام علی کشوری، مکتوب مفهوم شناسی جامع طب اسلامی،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m-hedayat.blog.ir/1400/10/13-2</w:t>
      </w:r>
    </w:p>
    <w:p>
      <w:pPr>
        <w:pStyle w:val="BookText"/>
        <w:rPr/>
      </w:pPr>
      <w:r>
        <w:rPr>
          <w:rFonts w:ascii="IRNazanin" w:hAnsi="IRNazanin" w:eastAsia="IRNazanin"/>
          <w:color w:val="111111"/>
          <w:sz w:val="28"/>
          <w:sz w:val="28"/>
          <w:szCs w:val="28"/>
          <w:rtl w:val="true"/>
          <w:lang w:bidi="fa-IR"/>
        </w:rPr>
        <w:t xml:space="preserve">از مو و ناخن، از مبال، از مقعد و از عروق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توضیحی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توضیح این است که ما فقط از طریق روغن‌مالی یا بعضی از غذاها می‌توانیم، جذب عروقی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یعنی تزریق مستقیم به عروق و بافت را در تفکر انبیاء</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هم این است که شما وقتی غذا یا دارو را از مجاری طبیعی وارد بدن می‌کنید، ابتدا قوه مدبّره بدن دارو را پخته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متناسب‌سازی با بدن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به موضعش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تزریق انتقال دوای خام به بدن است؛ لذا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درصد عوارض ناخواسته دارویی، عوارض ناشی از تزریق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عوارض در تزریق به وجود می‌آید؟ چون دواء را مستقیم به موضع درد تزریق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استدلالتان هم این است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منتقل شود؛ ولی توجه نمی‌کنید که وقتی دواء سریع منتقل می‌کنید، قوه مدبّره بدن فرایندهای پخته کردن و متناسب کردن دواء را برای بدن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دواء از مسیر طبیعی خود وارد بدن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اشکال علمی این بحث را دوستان نپذیرند، باید به این پرسش پاسخ بدهند که چرا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درصد عوارض ناخواسته دارویی، ناشی از تزریق است؟ پیداست این روش اشکال جدی دارد؛ نمی‌شود از این روش به‌عنوان یک روش مطلوب بحث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و خروجی روی بدن داریم و هر کدام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اختصاصی دارد که باید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کنیم، فارماکولوژی موجود عمده دواها را تزریق غذاهای خوراکی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دواهای جلدی و انواع دیگر وجود دارد؛ منتها کم به اینها توجه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وزن اینها را زیاد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دواهایی که از چشم وارد بدن می‌شود، فقط این نیست که یک قطره‌ای در چشم بچکانید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خودتان را ملزم بدانید که همیشه نگاه به آب و سبزه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کمک می‌کند که بیماری‌های شما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ورودی و خروجی به بدن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ادامه به بعضی از مجاری و بعضی داروهای مختص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سوال این است که این ورودی و خروجی‌ها چه‌کار می‌کنند؟ خاصیت این ورودی و خروجی‌ها چیست؟ این خیلی بحث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از امام باقر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خدمتتان می‌خوانم؛ ذیل این روایت، کارکرد اصلی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بخشی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ورودی‌ها و خروجی‌های بدن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به‌عنوان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 توضیح می‌دهم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تَدَاوَيْتُمْ بِهِ اَلْحُقْنَةُ وَ اَلسُّعُوطُ وَ اَلْحِجَامَةُ وَ اَلْحَمَّامُ</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داروى شما حقنه، سعوط، حجامت و حمام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إبنا 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این روایت در طب الائمه علیهم‌السلام است؛ چند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 این متن و هم با متن‌های مشابه دیگر</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معتّب از امام صادق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چهار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سعوط ، حجامت، كشيدن نوره و تنقيه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حَدَّثَنَا مُحَمَّدُ بْنُ اَلْحَسَنِ بْنِ أَحْمَدَ بْنِ اَلْوَلِيدِ رَضِيَ اَللَّهُ عَنْهُ قَالَ حَدَّثَنَا مُحَمَّدُ بْنُ اَلْحَسَنِ اَلصَّفَّارُ عَنْ يَعْقُوبَ بْنِ يَزِيدَ عَنِ اِبْنِ أَبِي عُمَيْرٍ عَنْ حَفْصِ بْنِ اَلْبَخْتَرِيِّ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اَلدَّوَاءُ أَرْبَعَةٌ اَلْحِجَامَةُ وَ اَلسُّعُوطُ وَ اَلْحُقْنَةُ وَ اَلْقَيْءُ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معتّب از امام صادق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چهار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سعوط ، تنقيه و استفراغ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حضرت</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دوایی شما خودتان را با آن درمان می‌کنید، چهار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اَلْحُقْنَةُ</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المحیط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المحیط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دواء يُدخَل من المَقعدة لتسهيل بطن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 داروئی که از طریق مقعد برای آرام کردن شکم بیمار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فی اللغة،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مثلاً کسی به یبوست شدید مبتلا شد، بهترین راه این است که به او نسخه‌ای بدهید؟ بعضی‌اوقات جواب نمی‌دهد؛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را از طریق مقعد وارد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کنید تا به‌سرعت یبوست او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داروی اورژانسی برای کسی که به یبوست شدید مبتلا شده است، یا بعضی از مصادیق دیگری که بحث می‌شود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حقنه يكى از چهار روش درمانى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چيزى كه با آن درمان مى‌كنيد حقنه است كه شکم را بزرگ می‌کند و بیماری درون را پاک سازی می‌کند و بدن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اِبْنُ مَا شَاءَ اَللَّهُ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اَلْمُبَارَكُ بْنُ حَمَّادٍ عَنْ زُرْعَةَ عَنْ سَمَاعَةَ قَالَ 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اَلْحُقْنَةُ هِيَ مِنَ اَلدَّوَاءِ وَ زَعَمُوا أَنَّهَا تُعْظِمُ اَلْبَطْنَ وَ قَدْ فَعَلَهَا رِجَالٌ 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حقنه از داروها است، و پندارند شكم را بزرگ كند،و همان مردان صالح حقنه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أَخْبَرَنَا أَبُو مُحَمَّدٍ هَارُونُ بْنُ مُوسَى اَلتَّلَّعُكْبَرِيُّ رَضِيَ اَللَّهُ عَنْهُ قَالَ حَدَّثَنَا مُحَمَّدُ بْنُ هَمَّامِ بْنِ سُهَيْلٍ رَحْمَةُ اَللَّهِ عَلَيْهِ قَالَ حَدَّثَنَا اَلْحَسَنُ بْنُ مُحَمَّدِ بْنِ جُمْهُورٍ قَالَ حَدَّثَنِي أَبِي وَ كَانَ عَالِماً بِأَبِي اَلْحَسَنِ عَلِيِّ بْنِ مُوسَى اَلرِّضَا صَلَوَاتُ اَللَّهِ عَلَيْهِ خَاصّاً بِهِ مُلاَزِماً لِخِدْمَتِهِ وَ كَانَ مَعَهُ حِينَ حُمِلَ مِنَ اَلْمَدِينَةِ إِلَى اَلْمَأْمُونِ إِلَى خُرَاسَانَ وَ اُسْتُشْهِدَ ع بِطُوسَ وَ هُوَ اِبْنُ تِسْعٍ وَ أَرْبَعِينَ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مُوسَى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أَرَادَ أَنْ يَذْهَبَ بِالرِّيحِ اَلْبَارِدَةِ فَعَلَيْهِ بِالْحُقْنَةِ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باد سرد را خارج کند باید از تنقیه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الطَّيْرِ يَحْتَقِنُ مِنَ الْحُصْرِ يُصِيبُهُ بِمَاءِ الْبَحْرِ فَيَسْلَمُ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پرندگان با آب دریا تنقیه می‌کنند برای درمان حصر مدفوع پس سلامت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المفضل،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انتقال آب به مقعد برای فردی که دچار یبوست شدید شده، کمک به پاکسازی روده‌ها با سرعت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يك روز جعفر بن محمد الصادق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بمجلس منصور آمد و مردى هندى كه كتابهاى طب ميخواند نزد منصور بود،جعفر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گوش داد چون هندى قرائت خود را بپايان رسانيد بآن حضرت گفت اى ابا عبد اللّٰه از آنچه با من است چيزى ميخواهى،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زيرا آنچه با من است بهتر است از آنچه تو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كرد شما در طب چه در دست داريد؟ فرمود حرارت را با خنكى و خنكى را با گرمى و رطوبت را با خشكى و خشكى را با رطوبت درمان ميكنم و كار شفا را بخداى عز و جل واميگذارم و براى بهداشت دستور رسول خدا را بكار ميبرم كه فرمود معده خانه درد است و پرهيز درمان هر درد است و تن را بآنچه عادت كرده بايد عادت داد هندى عرض كرد طب جز اين نيست،حضرت فرمود عقيده دارى كه اين دستورات را از كتابهاى طب دريافتم؟عرض كرد آرى،فرمود نه بخدا اينها را دريافت نكردم مگر از خداى منزه از هر عيب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 xml:space="preserve">أَخْبَرَنَا أَبُو عَبْدِ اَللَّهِ مُحَمَّدُ بْنُ شَاذَانَ بْنِ أَحْمَدَ بْنِ عُثْمَانَ اَلْبَرَاوِذِيُّ قَالَ حَدَّثَنَا أَبُو عَلِيٍّ مُحَمَّدُ بْنُ مُحَمَّدِ بْنِ اَلْحَارِثِ بْنِ سُفْيَانَ اَلسَّمَرْقَنْدِيُّ قَالَ حَدَّثَنَا صَالِحُ بْنُ سَعِيدٍ اَلتِّرْمِذِيُّ عَنْ عَبْدِ اَلْمُنْعِمِ بْنِ إِدْرِيسَ عَنْ أَبِيهِ عَنْ وَهْبِ بْنِ مُنَبِّهٍ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مَسْكَنَ الْيُبُوسَةِ فِي الْمِرَّةِ السَّوْدَاء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سوداء را خانه‌ی خشکی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کلیات حدیث قدسی،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یبوست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 از تاثیرات روی حافظه انسان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کسی که زیاد به یبوست مبتلا می‌شود، بعدها به فراموشی‌ها شدید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با استفاده از این تدبیر مشکلاتتان را برطرف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استفاده از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پاکسازی روده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سعوط</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داروئى كه در بينى ريخته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الوسيط،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بهترین روش‌های درمانی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انفيه در بينى كردن مايۀ سلامتى سر و تنقيه بدن و از بين برندۀ دردهاى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بنفشه به عنوان انفيه استفاده كنيد</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عَبْدُ اَللَّهِ بْنُ جَعْفَرٍ فِي قُرْبِ اَلْإِسْنَادِ عَنِ اَلْحَسَنِ بْنِ ظَرِيفٍ عَنِ اَلْحُسَيْنِ بْنِ عُلْوَانَ عَنْ جَعْفَرٍ عَنْ 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صَلَّى اللَّهُ عَلَيْهِ وَ آلِهِ يَسْتَعِطُ بِدُهْنِ الْجُلْجُلَانِ إِذَا وَجِعَ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در هنگام سردرد روغن کنجد سعوط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عَبْدُ اَللَّهِ بْنُ جَعْفَرٍ فِي قُرْبِ اَلْإِسْنَادِ عَنِ اَلْحَسَنِ بْنِ ظَرِيفٍ عَنِ اَلْحُسَيْنِ بْنِ عُلْوَانَ عَنْ جَعْفَرٍ عَنْ 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صَلَّى اللَّهُ عَلَيْهِ وَ آلِهِ يَسْتَعِطُ بِدُهْنِ الْجُلْجُلَانِ إِذَا وَجِعَ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در هنگام سردرد روغن کنجد سعوط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رَوَى أَبُو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اَلْعُطَاسِ يَأْمَنُ صَاحِبَهَا مِنْ خَمْسَةِ أَشْيَاءَ أَوَّلُهَا اَلْجُذَامُ وَ اَلثَّانِي اَلرِّيحُ اَلْخَبِيثَةُ اَلَّتِي تَنْزِلُ فِي اَلرَّأْسِ وَ اَلْوَجْهِ وَ اَلثَّالِثُ يَأْمَنُ نُزُولَ اَلْمَاءِ فِي اَلْعَيْنِ وَ اَلرَّابِعُ يَأْمَنُ مِنْ شِدَّةِ اَلْخَيَاشِيمِ وَ اَلْخَامِسُ يَأْمَنُ مِنْ خُرُوجِ اَلشَّعْرِ فِي اَلْعَيْنِ قَالَ وَ إِنْ أَحْبَبْتَ أَنْ يَقِلَّ عُطَاسُكَ فَاسْتَعِطْ بِدُهْنِ اَلْمَرْزَنْجُوشِ قُلْتُ مِقْدَارُ كَمْ قَالَ مِقْدَارُ دَانِقٍ قَالَ فَفَعَلْتُ ذَلِكَ خَمْسَةَ أَيَّامٍ فَذَهَبَ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سرماخوردگی شکایت کردم، امام فرمودند این کار خداست، سربازی از سربازان خداست، خداوند این سرباز را فرستاده برای ریشه‌کن کردن یک بیماری در بدنت، زمانی که این بیماری را ریشه‌کن کند بر تو باد به‌اندازه یک دانیق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دانه گندم یا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سیاه‌دانه و نصف دانیق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دانه گندم یا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کندش آسیاب می‌شود و در بینی بریزید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انفیه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انفیه سرماخوردگی را برطرف می‌کند و اگر می‌توانی درمان نکنی، درمان نکن زیرا در سرماخوردگی منافع زیادی وجود دارد</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چه‌کار می‌کند؟ مجاری مغز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مجاری مغز بسته است، نزله‌های مغزی به درون بدن سرریز</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می‌شوند و منشأ پیدایش بیماری می‌شوند؛ اما اگر مجاری‌تان را باز کنید، نزله‌های مغزی از بینی خارج می‌شوند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حجت الاسلام علی کشوری، مکتوب معرفی پروتکل های فقهی مدیریت کرونا،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m-hedayat.blog.ir/1400/06/11</w:t>
      </w:r>
    </w:p>
    <w:p>
      <w:pPr>
        <w:pStyle w:val="BookText"/>
        <w:rPr/>
      </w:pPr>
      <w:r>
        <w:rPr>
          <w:rFonts w:ascii="IRNazanin" w:hAnsi="IRNazanin" w:eastAsia="IRNazanin"/>
          <w:color w:val="111111"/>
          <w:sz w:val="28"/>
          <w:sz w:val="28"/>
          <w:szCs w:val="28"/>
          <w:rtl w:val="true"/>
          <w:lang w:bidi="fa-IR"/>
        </w:rPr>
        <w:t xml:space="preserve">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پاکسازی مغز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پاکسازی کلمه مشترک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همان روش‌های درمانی عالی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داروى شما حقنه، سعوط، حجامت و حمام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إبنا 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شما وقتی حجامت می‌کنید، چه اتفاقی می‌افتد؟ خون‌هایی را که منشأ پیدایش بیماری‌ها هستند از بدنتان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پاکسازی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حجامت‌ها، حجامت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حجامت هم که یک شیوه درمانی است، از طریق عروق و پوست پاکسازی انجام می‌دهد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حجت الاسلام علی کشوری، مکتوب بررسی اجمالی محتوای اسناد بین المللی،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بروجرد</w:t>
      </w:r>
    </w:p>
    <w:p>
      <w:pPr>
        <w:pStyle w:val="BookText"/>
        <w:rPr/>
      </w:pPr>
      <w:r>
        <w:rPr>
          <w:rFonts w:eastAsia="Times New Roman" w:cs="Times New Roman" w:ascii="Times New Roman" w:hAnsi="Times New Roman"/>
          <w:color w:val="111111"/>
          <w:sz w:val="28"/>
          <w:szCs w:val="28"/>
          <w:lang w:val="en-US" w:bidi="en-US"/>
        </w:rPr>
        <w:t>m-hedayat.blog.ir/1396/07/30</w:t>
      </w:r>
    </w:p>
    <w:p>
      <w:pPr>
        <w:pStyle w:val="BookText"/>
        <w:rPr/>
      </w:pPr>
      <w:r>
        <w:rPr>
          <w:rFonts w:ascii="IRNazanin" w:hAnsi="IRNazanin" w:eastAsia="IRNazanin"/>
          <w:color w:val="111111"/>
          <w:sz w:val="28"/>
          <w:sz w:val="28"/>
          <w:szCs w:val="28"/>
          <w:rtl w:val="true"/>
          <w:lang w:bidi="fa-IR"/>
        </w:rPr>
        <w:t xml:space="preserve">برای اطلاع تفصیلی از روایات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موردی که در این روایت بحث شده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از روش‌های درمانی پیشرفته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حمامی که ما می‌رویم، سر شستن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حمامی که چهار مزاجی باشد، مقداری طولانی‌مدت‌تر در حمام بمانید، مثلاً اعمال یداوی انجام دهید؛ آن وقت این حمام منجر به خارج‌شدن سوداء و بلغم از بدن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همانطور که جسد چهار طبع دارد، حمام هم از چهار اتاق تشکیل شده است، خانه اول سرد و خشک و خانه دوم سرد و مرطوب و خانه سوم گرم و مرطوب و خانه چهارم گرم و خشک است و منفعت حمام عظیم است که منجر به اعتدال می‌شود و محل عورت را پاکیزه می‌کند و عصب و رگ ها را نرم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عَنْهُ عَنْ عَلِيِّ بْنِ اَلْحَكَمِ وَ عَلِيِّ بْنِ حَسَّانَ عَنْ سُلَيْمَانَ اَلْجَعْفَرِيِّ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الْحَمَّامُ يَوْمٌ وَ يَوْمٌ لَا يُكْثِرُ اللَّحْمَ وَ إِدْمَانُهُ فِي كُلِّ يَوْمٍ يُذِيبُ شَحْمَ الْكُلْيَتَيْن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یک روز در میان، گوشت را زیاد می‌کند و هر روز به حمام رفتن قلوه پی را آب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عَلِيُّ بْنُ اَلْحَكَمِ عَنْ رِفَاعَةَ بْنِ مُوسَى عَمَّنْ أَخْبَرَهُ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إِذَا أَرَادَ دُخُولَ الْحَمَّامِ تَنَاوَلَ شَيْئاً فَأَكَلَهُ قَالَ قُلْتُ لَهُ إِنَّ النَّاسَ عِنْدَنَا يَقُولُونَ إِنَّهُ عَلَى الرِّيقِ أَجْوَدُ مَا يَكُونُ قَالَ لَا بَلْ يُؤْكَلُ شَيْ‌ءٌ قَبْلَهُ يُطْفِئُ الْمَرَارَةَ وَ يُسَكِّنُ حَرَارَةَ الْجَوْف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داخل حمام بشود چیزی میل می‌کرد به ایشان عرض کردن مردم می‌گویند حمام در حال ناشتا بهترین است فرمود نه بلکه چیزی که قبل از حمام خورده می‌شود صفراء و سوداء را خاموش می‌کند و گرمی درون را ساکن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وَ يُرْوَى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الْحَمَّامَ عَلَى الرِّيقِ أَنْقَى الْبَلْغَمَ وَ إِنْ دَخَلْتَهُ بَعْدَ الْأَكْلِ أَنْقَى الْمِرَّةَ وَ إِنْ أَرَدْتَ أَنْ تَزِيدَ فِي لَحْمِكَ فَادْخُلِ الْحَمَّامَ عَلَى شِبَعِكَ وَ إِنْ أَرَدْتَ أَنْ يَنْقُصَ فِي لَحْمِكَ فَادْخُلْهُ عَلَى الرِّيق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ناشتا به حمام برود بلغم را پاکسازی می‌کند و اگر بعد از غذا خوردن داخل حمام شوی صفراء و سوداء را پاکسازی می‌کند و اگر می‌خواهی گوشت بدنت زیاد شود وارد حمام شو بعد از سیری و اگر بخواهی گوشت بدنت کم شود ناشتا وارد حمام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در روایت دارد که بهترین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داروی بلغم حمام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دردها و بيماريهاى سه درد است و داروهاى نيز سه گونه است امّا درد ناشى از خون و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 و يا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بلغم است، پس درمان خون حجامت است و درمان بلغم حمّام رفتن و درمان صفرا و سوداء مسهل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أَخْبَرَنَا أَبُو مُحَمَّدٍ هَارُونُ بْنُ مُوسَى اَلتَّلَّعُكْبَرِيُّ رَضِيَ اَللَّهُ عَنْهُ قَالَ حَدَّثَنَا مُحَمَّدُ بْنُ هَمَّامِ بْنِ سُهَيْلٍ رَحْمَةُ اَللَّهِ عَلَيْهِ قَالَ حَدَّثَنَا اَلْحَسَنُ بْنُ مُحَمَّدِ بْنِ جُمْهُورٍ قَالَ حَدَّثَنِي أَبِي وَ كَانَ عَالِماً بِأَبِي اَلْحَسَنِ عَلِيِّ بْنِ مُوسَى اَلرِّضَا صَلَوَاتُ اَللَّهِ عَلَيْهِ خَاصّاً بِهِ مُلاَزِماً لِخِدْمَتِهِ وَ كَانَ مَعَهُ حِينَ حُمِلَ مِنَ اَلْمَدِينَةِ إِلَى اَلْمَأْمُونِ إِلَى خُرَاسَانَ وَ اُسْتُشْهِدَ ع بِطُوسَ وَ هُوَ اِبْنُ تِسْعٍ وَ أَرْبَعِينَ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مُوسَى 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أَرَادَ أَنْ يَذْهَبَ بِالْبَلْغَمِ فَلْيَأْكُلْ كُلَّ يَوْمٍ جَوَارِشْناً حِرِّيفاً وَ يُكْثِرُ دُخُولَ الْحَمَّامِ وَ إِتْيَانَ النِّسَاءِ وَ الْقُعُودَ فِي الشَّمْسِ وَ يَتَجَنَّبُ كُلَّ بَارِدٍ فَإِنَّهُ يُذِيبُ الْبَلْغَمَ وَ يُحْرِقُه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بلغم را از بدن خود بر طرف کند و کم کند پس هر روز جوارش تند بخورد و زیاد وارد حمام بشود و همخوابی با زنان و نشستن در نور خورشید و از هر سردی پرهیز کند زیرا بلغم را می‌برد و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پس حمام نیز پاکسازی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روایت را به‌عنوان نمونه عرض کردم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m-hedayat.blog.ir/1400/12/07</w:t>
      </w:r>
    </w:p>
    <w:p>
      <w:pPr>
        <w:pStyle w:val="BookText"/>
        <w:rPr/>
      </w:pPr>
      <w:r>
        <w:rPr>
          <w:rFonts w:ascii="IRNazanin" w:hAnsi="IRNazanin" w:eastAsia="IRNazanin"/>
          <w:color w:val="111111"/>
          <w:sz w:val="28"/>
          <w:sz w:val="28"/>
          <w:szCs w:val="28"/>
          <w:rtl w:val="true"/>
          <w:lang w:bidi="fa-IR"/>
        </w:rPr>
        <w:t xml:space="preserve">وقتی اهل‌بیت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راجع به مجاری بدن بحث کردند، همه مجاری بدن در فعل پاکسازی بدن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روغن‌مالی می‌کنید؛</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یا حمام می‌روید؛ یا نوره</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نوره هر پانزده روز یک بار است پس کسی که بیست و یک روز از نوره استفاده نکرده است برای تهیه نوره قرض بگیرد که خداوند آن قرض را ضمانت می‌کند و نوره بکشد و کسی که چهل روز بگذرد و از نوره استفاده نکند مومن و مسلمان نیست و کرامت و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روضة 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حَدَّثَنِي مُحَمَّدُ بْنُ عَلِيٍّ مَاجِيلَوَيْهِ رَحِمَهُ اَللَّهُ قَالَ حَدَّثَنَا عَلِيُّ بْنُ إِبْرَاهِيمَ عَنْ أَبِيهِ عَنِ اَلْحُسَيْنِ بْنِ يَزِيدَ عَنْ إِسْمَاعِيلَ بْنِ مُسْلِمٍ عَنْ جَعْفَرِ بْنِ مُحَمَّدٍ عَنْ أَبِيهِ عَنْ آبَائِهِ عَلَيْهِمُ السَّلاَمُ قَالَ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يُطَوِّلَنَّ أَحَدُكُمْ شَارِبَهُ وَ لاَ عَانَتَهُ وَ لاَ شَعْرَ إِبْطَيْهِ فَإِنَّ اَلشَّيْطَانَ يَتَّخِذُهَا مَخَابِئَ يَسْتَتِرُ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موهای سبیل و موهای زیر بغل و موهای اطراف آلت خود را بلند نکند زیرا شیطان آن ها را مخفی گاه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الأشعثیات،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عَلَيْهِ السَّلاَمُ قَالَ حَدَّثَنِي أَبِي عَنْ جَدِّي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عَلَّمَ أَصْحَابَهُ فِي مَجْلِسٍ وَاحِدٍ أَرْبَعَمِائَةِ بَابٍ مِمَّا يُصْلِحُ لِلْمُسْلِمِ فِي دِينِهِ وَ دُنْيَاهُ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اَلنُّورَةَ نُشْرَةٌ وَ طَهُورٌ لِلْجَسَدِ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نوره موجب نشاط و پاكيزگى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استفاده می‌کنید،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مجاری پوست باز می‌شود و باعث خروج اخلاط ناسالم از بدن می‌شود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بروجرد</w:t>
      </w:r>
    </w:p>
    <w:p>
      <w:pPr>
        <w:pStyle w:val="BookText"/>
        <w:rPr/>
      </w:pPr>
      <w:r>
        <w:rPr>
          <w:rFonts w:eastAsia="Times New Roman" w:cs="Times New Roman" w:ascii="Times New Roman" w:hAnsi="Times New Roman"/>
          <w:color w:val="111111"/>
          <w:sz w:val="28"/>
          <w:szCs w:val="28"/>
          <w:lang w:val="en-US" w:bidi="en-US"/>
        </w:rPr>
        <w:t>m-hedayat.blog.ir/1401/08/25</w:t>
      </w:r>
    </w:p>
    <w:p>
      <w:pPr>
        <w:pStyle w:val="BookText"/>
        <w:rPr/>
      </w:pPr>
      <w:r>
        <w:rPr>
          <w:rFonts w:ascii="IRNazanin" w:hAnsi="IRNazanin" w:eastAsia="IRNazanin"/>
          <w:color w:val="111111"/>
          <w:sz w:val="28"/>
          <w:sz w:val="28"/>
          <w:szCs w:val="28"/>
          <w:rtl w:val="true"/>
          <w:lang w:bidi="fa-IR"/>
        </w:rPr>
        <w:t>حجامت هم همین‌طور است؛ حجامت هم پاکسازی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سعوط هم همین‌طور است؛ پاکسازی مغز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حقنه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زدم، پاکسازی روده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وقت‌هاتشخیص می‌دهید که بیمار شما غلبه صفراء دارد، او را با بعضی از داروهایتان، مبتلا به اسهال می‌کنید تا صفراء خارج 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درمان هرکدام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بیماری همانا غلبه خون و غلبه صفرا و سوداء و غلبه بلغم است و داروی غلبه خون حجامت و داروی بلغم حمام رفتن و داروی صفرا و سوداء اسهال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قیء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می‌کنید، سودای بدنتان خارج می‌شود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سوداء را بسوزاند باید زیاد استفراغ کند و باید فصد کند و مدام نوره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حَدَّثَنَا مُحَمَّدُ بْنُ اَلْحَسَنِ بْنِ أَحْمَدَ بْنِ اَلْوَلِيدِ رَضِيَ اَللَّهُ عَنْهُ قَالَ حَدَّثَنَا مُحَمَّدُ بْنُ اَلْحَسَنِ اَلصَّفَّارُ عَنْ يَعْقُوبَ بْنِ يَزِيدَ عَنِ اِبْنِ أَبِي عُمَيْرٍ عَنْ حَفْصِ بْنِ اَلْبَخْتَرِيِّ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اَلدَّوَاءُ أَرْبَعَةٌ اَلْحِجَامَةُ وَ اَلسُّعُوطُ وَ اَلْحُقْنَةُ وَ اَلْقَيْءُ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معتّب از امام صادق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چهار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سعوط ، تنقيه و استفراغ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جَعْفَرُ بْنُ مَنْصُورٍ اَلْوَدَاعِيُّ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يَقْطِينٍ عَنْ مُحَمَّدِ بْنِ فَضْلٍ عَنْ حَمْزَةَ اَلثُّمَالِيِّ عَنْ أَبِي جَعْفَرٍ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تَقَيَّأَ قَبْلَ أَنْ يُتَقَيَّأَ كَانَ أَفْضَلَ مِنْ سَبْعِينَ دَوَاءً وَ يُخْرِجُ الْقَيْ‌ءُ عَنْ هَذَا السَّبِيلِ كُلَّ دَاءٍ وَ عليلة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عمدا استفراغ کند قبل از اینکه استفراغ خود بخود حاصل شود بهتر از هفتاد دارو است و استفراغ به این شکل یعنی به شکل عمدی هرنوع بیماری و معلولیت را از بدن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پس ما وقتی نگاه به مجاری استعمال دارو می‌کنیم، باید به این فعل مشترکشان توجه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مشترک همه مجاری دواء در آیات و روایات پاکسازی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مجاری برای پاکسازی استفاده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ورودی و خروجی‌های بدن به همراه دواءهای مختص به خودشان را ان‌شاءالله در فرصتی دیگر تشریح خواهیم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مقداری دقت کنید، معنای دواء دقیق‌تر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دارو داشتیم؛ وقتی آنها را در این مجاری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گانه استعمال می‌کنیم، اولین اثرش پاکسازی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را در مرحله اول تجویز نمی‌کنیم که چیزی به بدن اضافه شود و یا بدن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با تجویز دواء شما پاکسازی بدن را اصل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نگاهش به مجاری بدن پاکسازی باشد، یک فضای دیگری در ذهن او شکل می‌گیرد؛ اما در فارماکولوژی موجود نحوه پاکسازی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کاتزونگ نگاه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بحث نشده و یا خیلی ضعیف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سلامت بدن، پاکسازی اخلاط ناسالم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مجرا شما می‌توانید اخلاط ناصالح را خارج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روایات این‌طور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هر وعده وضو و نمازی که می‌خوانید استنشاق کنید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مضمضه و استنشاق از آن چیزهایی که پیامبر صلی الله علیه و آله آن را سنت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الإستبصار،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عَنْ أَبِي إِسْحَاقَ الْهَمْدَانِيِّ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إِلَى مُحَمَّدِ بْنِ أَبِي بَكْرٍ لَمَّا وَلَّاهُ مِصْرَ،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انْظُرْ إِلَى الْوُضُوءِ فَإِنَّهُ مِنْ تَمَامِ الصَّلَاةِ تَمَضْمَضْ ثَلَاثَ مَرَّاتٍ وَ اسْتَنْشِقْ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مذکور به محمد بن ابی بکر فرموده است که به وضویت 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دقت وضو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وضو باعث کمال نماز و تمامیت نماز است، سه بار مضمضمه کن و سه بار نیز استنشاق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عَلَيْهِ السَّلاَمُ قَالَ حَدَّثَنِي أَبِي عَنْ جَدِّي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عَلَّمَ أَصْحَابَهُ فِي مَجْلِسٍ وَاحِدٍ أَرْبَعَمِائَةِ بَابٍ مِمَّا يُصْلِحُ لِلْمُسْلِمِ فِي دِينِهِ وَ دُنْيَاهُ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الْمَضْمَضَةُ وَ الِاسْتِنْشَاقُ سُنَّةٌ وَ طَهُورٌ لِلْفَمِ وَ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دهان گرداندن و در بینى کشیدن سنت است و پاک کننده دهان و بینى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این‌قدر مهم است باز نگه‌داشتن مجاری بینی؛ چون مغز فعالیت روزانه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پنج وعده نماز می‌خوانیم انبیاء</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ما گفتند پنج وعده این مجرا را باز نگهدارید تا عملکرد مغزی دچار اختلال نشود؛ یعنی مسیر خروج نزله‌های مغز یک شاه‌راهی است که همیشه باید باز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الان وقتی می‌گویید تزریق می‌کنم، فارماکولوژی موجود چه معنایی مدنظر دارد؟ یک چیزی را به بدن اضافه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دواء در درجه اول برای پاکسازی استفاده می‌کنیم؛ بعد در درجه دوم برای تقویت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پزشکان ما نسخه‌هایی که می‌نویسند، بخش پاکسازی را حتی در نسخه‌های طب سنتی و طب اسلامی خودمان متوجه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شما می‌خواهید طب سوزنی را ارزیابی کنید، طب سوزنی کمک خوبی است یا نه؟ این مفهوم پاکسازی بدن، یک مفهوم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اطباء طب سوزنی بتوانند به ما نشان دهند که روشی برای خارج‌کردن اخلاط ناسالم دارند، پس می‌گوییم مبنای کارشان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 باید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سرفصل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داروشناسی فقهی ما خیلی روی کارکرد مجاری تاکید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اولاً کارکرد پاکسازی دارند، ثانیاً کارکرد تقویتی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یک کسی بگوید که ما در مجرای دهان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دهان علاوه بر اینکه مجرای ورودی است، مجرای خروجی نیز به حساب می‌آید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قیء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استفراغ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خودتان احتمال غلبه سوداء دادید، اختیاری استفراغ کنید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سوداء را بسوزاند باید زیاد استفراغ کند و باید فصد کند و مدام نوره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نسخه برای کسانی است که غلبه سودای شدید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خوردید، استفراغ کنید؛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 می‌کند که سودای شما ریشه‌کن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غذا می‌خورید، سوداء در معده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فرایند 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ترشح می‌شود؛ آن وقت شما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سودای در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قیء خارج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بدنتان به‌سرعت از سوداء خالی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تقویت بدن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شدتی که غلبه سودای شما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چند بار در روز یا در موارد شدیدتر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می‌توانید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استفراغ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مجرای حلق یا بلع کارکرد پاکسازی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موضوعات را به مردم نمی‌گوییم؛</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حجت الاسلام علی کشوری، مکتوب مفهوم شناسی جامع طب اسلامی،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m-hedayat.blog.ir/1400/10/13-2</w:t>
      </w:r>
    </w:p>
    <w:p>
      <w:pPr>
        <w:pStyle w:val="BookText"/>
        <w:rPr/>
      </w:pPr>
      <w:r>
        <w:rPr>
          <w:rFonts w:ascii="IRNazanin" w:hAnsi="IRNazanin" w:eastAsia="IRNazanin"/>
          <w:color w:val="111111"/>
          <w:sz w:val="28"/>
          <w:sz w:val="28"/>
          <w:szCs w:val="28"/>
          <w:rtl w:val="true"/>
          <w:lang w:bidi="fa-IR"/>
        </w:rPr>
        <w:t>مفهوم پاکسازی بدن یک مفهومی است که باید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که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تحصیلات بالایی هم دارند ولی چون نمی‌دانند این‌طور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حمام‌های قدیمی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فایده‌ای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گوشه خانه‌مان اتاقی داریم، آب را گرم می‌کنیم، سریع حمام می‌کنیم؛ شما چطور به این بنده خدا توضیح می‌دهید که درک شما از حمام غلط است؛ باید مفهوم پاکسازی را وسط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آن بحث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بحث پاکسازی را مطرح کنید، آن وقت می‌توان گفت در حمام‌های فعلی پاکسازی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 بحث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36" w:name="pg11227_102866"/>
    </w:p>
    <w:p>
      <w:pPr>
        <w:pStyle w:val="Heading3"/>
        <w:numPr>
          <w:ilvl w:val="2"/>
          <w:numId w:val="1"/>
        </w:numPr>
        <w:rPr/>
      </w:pPr>
      <w:bookmarkStart w:id="37" w:name="__RefHeading___Toc8183489_2870459653"/>
      <w:bookmarkStart w:id="38" w:name="_Toc12"/>
      <w:bookmarkEnd w:id="36"/>
      <w:bookmarkEnd w:id="37"/>
      <w:r>
        <w:rPr/>
        <w:t>3/5</w:t>
      </w:r>
      <w:r>
        <w:rPr>
          <w:rtl w:val="true"/>
        </w:rPr>
        <w:t xml:space="preserve">. </w:t>
      </w:r>
      <w:r>
        <w:rPr>
          <w:rtl w:val="true"/>
        </w:rPr>
        <w:t>صد نوع عملکرد دوایی؛ سومین مفهوم پایه دواء و دارو در طب انبیاءعلیهم السلام</w:t>
      </w:r>
      <w:bookmarkEnd w:id="38"/>
    </w:p>
    <w:p>
      <w:pPr>
        <w:pStyle w:val="BookText"/>
        <w:rPr/>
      </w:pPr>
      <w:r>
        <w:rPr>
          <w:rFonts w:ascii="IRNazanin" w:hAnsi="IRNazanin" w:eastAsia="IRNazanin"/>
          <w:color w:val="111111"/>
          <w:sz w:val="28"/>
          <w:sz w:val="28"/>
          <w:szCs w:val="28"/>
          <w:rtl w:val="true"/>
          <w:lang w:bidi="fa-IR"/>
        </w:rPr>
        <w:t>سرفصل سوم در تحلیل فقهی دواء عملکردهای دارویی و دوایی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عرض کردم ما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عملکرد دوایی در آیات و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ابتدائاً بعضی از اینها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 شما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کارکردهای دواء اینهاست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سه نکته برای فهم بیشتر این عملکرد‌ها عرض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بعضی از روایات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یُلیِّنُ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نبى اكرم صلّى اللّٰه عليه و آله و سلم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يك درهم دادن به حنا برتر است از يك هزار درهم كه در راه خدا بخشش كند و در حنا ده فايده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گوش را دور كند،ديده را نور دهد، بينى را نرم گرداند،دهن را خوشبو كند،لثه را محكم نمايد،بوى زير بغل را بزدايد،وسوسه‌ى شيطان را اندك نمايد،فرشتگان شادمان شوند و مؤمن بواسطه آن گشاده شود و كافر خشمگين گردد،حنا زينت است و خوشبوئى، شرم مى‌كنند از او نكير و منكر،و براءت است براى او در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 و عقاب الأعمال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روضة 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الدین،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أَخْبَرَنَا أَبُو مُحَمَّدٍ هَارُونُ بْنُ مُوسَى اَلتَّلَّعُكْبَرِيُّ رَضِيَ اَللَّهُ عَنْهُ قَالَ حَدَّثَنَا مُحَمَّدُ بْنُ هَمَّامِ بْنِ سُهَيْلٍ رَحْمَةُ اَللَّهِ عَلَيْهِ قَالَ حَدَّثَنَا اَلْحَسَنُ بْنُ مُحَمَّدِ بْنِ جُمْهُورٍ قَالَ حَدَّثَنِي أَبِي وَ كَانَ عَالِماً بِأَبِي اَلْحَسَنِ عَلِيِّ بْنِ مُوسَى اَلرِّضَا صَلَوَاتُ اَللَّهِ عَلَيْهِ خَاصّاً بِهِ مُلاَزِماً لِخِدْمَتِهِ وَ كَانَ مَعَهُ حِينَ حُمِلَ مِنَ اَلْمَدِينَةِ إِلَى اَلْمَأْمُونِ إِلَى خُرَاسَانَ وَ اُسْتُشْهِدَ ع بِطُوسَ وَ هُوَ اِبْنُ تِسْعٍ وَ أَرْبَعِينَ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مُوسَى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الْحَمَّامَ رُكِّبَ عَلَى تَرْكِيبِ الْجَسَدِ لِلْحَمَّامِ أَرْبَعُ بُيُوتٍ مِثْلُ أَرْبَعِ طَبَائِعِ الْجَسَدِ الْبَيْتُ الْأَوَّلُ بَارِدٌ يَابِسٌ الثَّانِي بَارِدٌ رَطْبٌ وَ الثَّالِثُ حَارٌّ رَطْبٌ وَ الرَّابِعُ حَارٌّ يَابِسٌ وَ مَنْفَعَتُهُ عَظِيمَةٌ يُؤَدِّي إِلَى الِاعْتِدَالِ وَ يُنَقِّي الْوَرِكَ وَ يُلَيِّنُ الْعَصَبَ وَ 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همانطور که جسد چهار طبع دارد، حمام هم از چهار اتاق تشکیل شده است، خانه اول سرد و خشک و خانه دوم سرد و مرطوب و خانه سوم گرم و مرطوب و خانه چهارم گرم و خشک است و منفعت حمام عظیم است که منجر به اعتدال می‌شود و محل عورت را پاکیزه می‌کند و عصب و رگ ها را نرم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اَلْقَاسِمِ بْنِ يَحْيَى عَنْ جَدِّهِ اَلْحَسَنِ بْنِ رَاشِدٍ عَنْ أَبِي بَصِيرٍ عَنْ أَبِي عَبْدِ اَللَّهِ عَلَيْهِ اَلسَّلاَمُ قَالَ 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اَلدُّهْنُ يُلَيِّنُ اَلْبَشَرَةَ وَ يَزِيدُ فِي اَلدِّمَاغِ وَ يُسَهِّلُ مَجَارِيَ اَلْمَاءِ وَ يُذْهِبُ اَلْقَشَفَ وَ يُسْفِرُ اَللَّوْنَ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مالی کردن پوست را نرم می‌کند و مغز را زیاد می‌کند و نیرو را زیاد می‌کند و مجاری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می‌کند و خشکی صورت را برطرف می‌کند و رنگ رخسار را زیبا و سفید و روشن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الکافي، بَابُ اَلاِدِّهَانِ،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610</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اَلْبَاذَنْجَانِ عِنْدَ جَذَاذِ اَلنَّخْلِ فَإِنَّهُ شِفَاءٌ مِنْ كُلِّ دَاءٍ وَ يَزِيدُ فِي بَهَاءِ اَلْوَجْهِ وَ يُلَيِّنُ اَلْعُرُوقَ وَ يَزِيدُ فِي مَاءِ اَلصُّلْبِ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چيدن خرما،بادمجان فراوان بخوريد كه شفاى هردردى است و بر زيبايى صورت مى‌افزايد و رگ‌ها را نرم مى‌كند و آب كمر را زياد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نُزُولِهِ أَيْضاً مَصَالِحُ أُخْرَى فَإِنَّهُ يُلَيِّنُ الْأَبْدَانَ وَ يَجْلُو كَدَرَ الْهَوَاءِ فَيَرْتَفِعُ الْوَبَاءُ الْحَادِثُ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نزول باران منافع دیگری است، بدن‌ها را نرم می‌کند، و آلودگی هوا را برطرف می‌کند، و وبا که بر اثر آلودگی هوا است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المفضل،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دواهای شیء پایه، نرم‌کننده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بعضی‌اوقات در بعضی از اعضای بدن، خشکی غلبه پیدا می‌کند، شما باید از داروهای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نرم‌کننده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 موقع؟ موقعی که عروق بدن خشک می‌شود، درنتیجه آن پارگی رگ اتفاق میفتد؛ رگ باید یک‌میزان رطوبت خاصی داشته باشد که پاره نشود و خونریزی‌های درونی اتفاق نیفتد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می‌فرماید که اگر کسی انجیر مصرف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يُلَيِّنُ اَلسُّدَدَ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انجير رگ‌ها را نرم كند و براى بادهاى قولنج خوبست در روزش بسيار بخوريد و در شب كمتر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گرفتگی رگ‌ها باز می‌شود، رگ‌ها نرم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نرم‌کنندگی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نوع عملکرد دارویی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يُسَخِّنُ</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گردو در گرماى زياد، حرارت شكم را تهييج و آبله‌هاى بدن را تحريك مى‌كند و خوردن آن در زمستان كليه‌ها را گرم مى‌كند و سرما را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مُحَمَّدُ بْنُ يَحْيَى عَنْ مُحَمَّدِ بْنِ مُوسَى عَنْ أَحْمَدَ بْنِ اَلْحَسَنِ بْنِ عَلِيٍّ عَنْ أَبِيهِ عَنِ اِبْنِ بُكَيْرٍ أَنَّهُ سَمِعَ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اَلْغُبَيْرَاءُ لَحْمُهُ يُنْبِتُ اَللَّحْمَ وَ عَظْمُهُ يُنْبِتُ اَلْعَظْمَ وَ جِلْدُهُ يُنْبِتُ اَلْجِلْدَ وَ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يُسَخِّنُ اَلْكُلْيَتَيْنِ وَ يَدْبُغُ اَلْمَعِدَةَ وَ هُوَ أَمَانٌ مِنَ اَلْبَوَاسِيرِ وَ اَلتَّقْتِيرِ وَ يُقَوِّي اَلسَّاقَيْنِ وَ يَقْمَعُ عِرْقَ اَلْجُذَامِ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سنجد، گوشت مى‌روياند، استخوان آن، استخوان مى‌روياند و پوست آن پوست مى‌روياند، علاوه بر آن معده را گرم و دبّاغى مى‌كند، سنجد امان از بواسير و ضعف و سستى است، به ساق‌ها نيرو مى‌بخشد و رگ جذام را دفع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أَشْيَاءَ تَجْلُو اَلْبَصَرَ وَ تَنْفَعُ وَ لاَ تَضُرُّ فَقِيلَ لَهُ مَا هِيَ فَقَالَ اَلسَّعْتَرُ وَ اَلْمِلْحُ وَ اَلنَّانْخَواهُ وَ اَلْجَوْزُ إِذَا اِجْتَمَعْنَ فَقِيلَ لَهُ وَ لِأَيِّ شَيْءٍ تَصْلُحُ هَذِهِ اَلْأَرْبَعَةُ إِذَا اِجْتَمَعْنَ فَقَالَ اَلنَّانْخَواهُ وَ اَلْجَوْزُ يُحْرِقَانِ اَلْبَوَاسِيرَ وَ يَطْرُدَانِ اَلرِّيحَ وَ يُحَسِّنَانِ اَللَّوْنَ وَ يُخَشِّنَانِ اَلْمَعِدَةَ وَ يُسَخِّنَانِ اَلْكُلَى وَ اَلسَّعْتَرُ وَ اَلْمِلْحُ يَطْرُدَانِ اَلرِّيَاحَ عَنِ اَلْفُؤَادِ وَ يَفْتَحَانِ اَلسُّدَدَ وَ يُحْرِقَانِ اَلْبَلْغَمَ وَ يُدِرَّانِ اَلْمَاءَ وَ يُطَيِّبَانِ اَلنَّكْهَةَ وَ يُلَيِّنَانِ اَلْمَعِدَةَ وَ يُذْهِبَانِ اَلرِّيَاحَ اَلْخَبِيثَةَ مِنَ اَلْفَمِ وَ يُصَلِّبَانِ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چشم را روشنى مى‌بخشد و مفيد است و هيچ ضررى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كدامند؟فرمود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آويشن و نمك و نانخواه و گردو اگر باهم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چهار چيز اگر باهم باشند براى چه چيزى مفيد هستند؟فرمود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نانخواه و گردو بواسير را مى‌سوزانند و بادها را دفع مى‌كنند و رنگ پوست را زيبا مى‌كنند و معده را زبر مى‌كنند و كليه‌ها را گرم مى‌كنند و آويشن و نمك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 را از قلب دفع مى‌كنند و گرفتگى عروق را باز مى‌كنند و بلغم را از ميان مى‌برند و ادرارآور هستند و دهان را خوشبو مى‌كنند و معده را نرم مى‌كنند و بوهاى بد را از دهان مى‌برند و آلت را محكم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خاصیت گرم‌کنندگی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داروها در طب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گرم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الْجَزَرِ يُسَخِّنُ الْكُلْيَتَيْنِ</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امام کاظم علیه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هويج قلوه‌ها را گرم كند و آلت مردى را راست كند،گفتم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چطورش بخورم و دندان ندارم،فرمود بكنيز بگو آن را بپزد و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کسی کاهش عملکرد کلیه دارد، زردک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هویج مصرف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هویج‌های تراریخته ممکن است، کارکرد تسخین آنها کاهش پیدا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عملکرد دیگر خاصیت بازکنندگی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نیشکر راه بسته‌شده را باز می‌کند و هیچ آسیبی به بدن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أَشْيَاءَ تَجْلُو اَلْبَصَرَ وَ تَنْفَعُ وَ لاَ تَضُرُّ فَقِيلَ لَهُ مَا هِيَ فَقَالَ اَلسَّعْتَرُ وَ اَلْمِلْحُ وَ اَلنَّانْخَواهُ وَ اَلْجَوْزُ إِذَا اِجْتَمَعْنَ فَقِيلَ لَهُ وَ لِأَيِّ شَيْءٍ تَصْلُحُ هَذِهِ اَلْأَرْبَعَةُ إِذَا اِجْتَمَعْنَ فَقَالَ اَلنَّانْخَواهُ وَ اَلْجَوْزُ يُحْرِقَانِ اَلْبَوَاسِيرَ وَ يَطْرُدَانِ اَلرِّيحَ وَ يُحَسِّنَانِ اَللَّوْنَ وَ يُخَشِّنَانِ اَلْمَعِدَةَ وَ يُسَخِّنَانِ اَلْكُلَى وَ اَلسَّعْتَرُ وَ اَلْمِلْحُ يَطْرُدَانِ اَلرِّيَاحَ عَنِ اَلْفُؤَادِ وَ يَفْتَحَانِ اَلسُّدَدَ وَ يُحْرِقَانِ اَلْبَلْغَمَ وَ يُدِرَّانِ اَلْمَاءَ وَ يُطَيِّبَانِ اَلنَّكْهَةَ وَ يُلَيِّنَانِ اَلْمَعِدَةَ وَ يُذْهِبَانِ اَلرِّيَاحَ اَلْخَبِيثَةَ مِنَ اَلْفَمِ وَ يُصَلِّبَانِ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چشم را روشنى مى‌بخشد و مفيد است و هيچ ضررى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كدامند؟فرمود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آويشن و نمك و نانخواه و گردو اگر باهم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چهار چيز اگر باهم باشند براى چه چيزى مفيد هستند؟فرمود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نانخواه و گردو بواسير را مى‌سوزانند و بادها را دفع مى‌كنند و رنگ پوست را زيبا مى‌كنند و معده را زبر مى‌كنند و كليه‌ها را گرم مى‌كنند و آويشن و نمك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 را از قلب دفع مى‌كنند و گرفتگى رگ را باز مى‌كنند و بلغم را از ميان مى‌برند و ادرارآور هستند و دهان را خوشبو مى‌كنند و معده را نرم مى‌كنند و بوهاى بد را از دهان مى‌برند و آلت را محكم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این مورد که بحث می‌کنیم،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عروق کرونر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داروها بازکننده هستند و یا به تعبیری دقیق‌تر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 شما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بادرنجبویه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زمحشری در کتاب مقدّمة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بادروج</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الادَب،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ریحان که به عربی حَوک و به فارسی ریحان کوهی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 ریزه و ساقش مربّع و پُرشاخ، کم بوی‌تر از ریحان و گُلش مایل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آن را ریحان احمر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خریفی است نه ربیعی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تخمش همان تخم شربتی است که از شیراز می‌آرند و با شربت قند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 گرم و در اوّل خشک، و با رطوبت فَضْلی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حکیم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مؤمن بن محمد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مقدمه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می‌کنید، خیلی برای باز کردن گرفتگی‌ها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ايّوب بن نوح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همراه امام كاظم عليه السّلام در كنار سفره غذا حضور داشت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ريحان كوهى طلب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كه با ريحان كوهى غذا را شروع كنم؛ زيرا آن گرفتگى رگ را مى‌گشايد، اشتها مى‌آورد و تارى چشم را از بين مى‌برد و آن‌گاه كه با ريحان كوهى غذايم را شروع مى‌كنم، اهميت نمى‌دهم كه پس از آن چه غذايى مى‌خورم؛ زيرا در اين صورت از هيچ بيمارى و بلايى واهمه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خوردن صبحانه فارغ شديم، حضرت عليه السّلام باز هم ريحان كوهى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حضرت برگ آن را كه روى سفره ريخته بود، جمع مى‌كرد و ميل مى‌نمود و به من نيز مى‌داد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غذايت را با ريحان كوهى به پايان ببر؛ چرا كه غذايى را كه خورده‌اى گوارا مى‌كند، اشتهاآور است، سنگينى غذا را از بين مى‌برد و آروغ و بوى دهان را خوش‌بو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مُحَمَّدُ بْنُ يَحْيَى عَنْ مُحَمَّدِ بْنِ مُوسَى عَنْ إِشْكِيبَ بْنِ عَبْدَةَ اَلْهَمْدَانِيِّ بِإِسْنَادٍ لَهُ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اَلْحَوْكُ بَقْلَةُ اَلْأَنْبِيَاءِ أَمَا إِنَّ فِيهِ ثَمَانَ خِصَالٍ يُمْرِئُ وَ يَفْتَحُ اَلسُّدَدَ وَ يُطَيِّبُ اَلْجُشَاءَ وَ يُطَيِّبُ اَلنَّكْهَةَ وَ يُشَهِّي اَلطَّعَامَ وَ يَسُلُّ اَلدَّاءَ وَ هُوَ أَمَانٌ مِنَ اَلْجُذَامِ إِذَا اِسْتَقَرَّ فِي جَوْفِ اَلْإِنْسَانِ قَمَعَ اَلدَّاءَ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 كوهى، سبزى پيامبران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داراى هشت خصوصيت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گوارا مى‌كند، گرفتگى رگ را مى‌گشايد، آروغ را خوش‌بو مى‌كند، بوى دهان را خوش‌بو مى‌سازد، اشتهاآور است، بيمارى را بهبود مى‌دهد، پيشگيرى‌كننده از جذام است و هرگاه در شكم انسان قرار گيرد، همۀ بيمارى‌ها را بهبود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یعنی مفید برای افتتاح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نوع عملکرد دیگر خاصیت استحکام‌بخشی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استحکام‌بخشی از بدن دچار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لثه که بعضی‌اوقات برای آن به دندان‌پزشک مراجعه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چیز گرم را زیاد و پشت‌سرهم مصرف می‌کند؛ در گرمای شدید، لثه‌ها شل می‌شود</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مى‌كند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وصيتى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مسواك كردن از سنّت است و آن دهان را خوشبو و چشم را روشن و خداى رحمان را خشنود و دندان‌ها را سفيد مى‌كند و زردى دندان را از بين مى‌برد و لثه ها را محکم و اشتها بر غذا را زیاد و بلغم را ازبین می‌برد و بر حفظ مى‌افزايد و حسنات را چند برابر مى‌كند و فرشتگان با آن شاد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السرائر،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رَوَى حَمَّادُ بْنُ عَمْرٍو وَ أَنَسُ بْنُ مُحَمَّدٍ عَنْ أَبِيهِ جَمِيعاً عَنْ جَعْفَرِ بْنِ مُحَمَّدٍ عَنْ أَبِيهِ عَنْ جَدِّهِ ، عَنْ عَلِيِّ بْنِ أَبِي طَالِبٍ عَلَيْهِ اَلسَّلاَمُ ، عَنِ اَلنَّبِيِّ صَلَّى اَللَّهُ عَلَيْهِ وَ آلِهِ 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أُوصِيكَ بِوَصِيَّةٍ فَاحْفَظْهَا فَلاَ تَزَالُ بِخَيْرٍ مَا حَفِظْتَ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دِرْهَمٌ فِي اَلْخِضَابِ أَفْضَلُ مِنْ أَلْفِ دِرْهَمٍ يُنْفَقُ فِي سَبِيلِ اَللَّهِ وَ فِيهِ أَرْبَعَ عَشْرَةَ خَصْلَةً يَطْرُدُ اَلرِّيحَ مِنَ اَلْأُذُنَيْنِ وَ يَجْلُو اَلْبَصَرَ وَ يُلَيِّنُ اَلْخَيَاشِيمَ وَ يُطَيِّبُ اَلنَّكْهَةَ وَ يَشُدُّ اَللِّثَةَ وَ يَذْهَبُ بِالصُّنَانِ وَ يُقِلُّ وَسْوَسَةَ اَلشَّيْطَانِ وَ تَفْرَحُ بِهِ اَلْمَلاَئِكَةُ وَ يَسْتَبْشِرُ بِهِ اَلْمُؤْمِنَ وَ يَغِيظُ بِهِ اَلْكَافِرَ وَ هُوَ زِينَةٌ وَ طِيبٌ وَ يَسْتَحْيِي مِنْهُ مُنْكَرٌ وَ نَكِيرٌ وَ هُوَ بَرَاءَةٌ لَهُ فِي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نبى اكرم صلّى اللّٰه عليه و آله و سلم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يك درهم دادن به حنا برتر است از يك هزار درهم كه در راه خدا بخشش كند و در حنا ده فايده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گوش را دور كند،ديده را نور دهد، بينى را نرم گرداند،دهن را خوشبو كند،لثه را محكم نمايد،بوى زير بغل را بزدايد،وسوسه‌ى شيطان را اندك نمايد،فرشتگان شادمان شوند و مؤمن بواسطه آن گشاده شود و كافر خشمگين گردد،حنا زينت است و خوشبوئى، شرم مى‌كنند از او نكير و منكر،و براءت است براى او در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 و عقاب الأعمال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روضة 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الدین،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عَلِيُّ بْنُ مُحَمَّدِ بْنِ بُنْدَارَ عَنْ أَبِيهِ عَنْ مُحَمَّدِ بْنِ عَلِيٍّ اَلْهَمَذَانِيِّ عَنِ اَلْحَسَنِ بْنِ عَلِيٍّ اَلْكَسْلاَنِ عَنْ مُيَسِّرٍ بَيَّاعِ اَلزُّطِّيِّ وَ كَانَ خَالَهُ قَالَ 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اَلْبَصَلَ فَإِنَّ فِيهِ ثَلاَثَ خِصَالٍ يُطَيِّبُ اَلنَّكْهَةَ وَ يَشُدُّ اَللِّثَةَ وَ يَزِيدُ فِي اَلْمَاءِ وَ اَلْجِمَاعِ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پياز بخوريد؛ چرا كه در آن سه ويژگى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دهان را پاكيزه مى‌كند، لثه را قوى مى‌سازد و آب كمر و قدرت جماع را افزايش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روضة 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و یا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مصداق دیگر آن شل‌شدن عصب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خوردن روغن زيتون،زيرا آن كيسۀ صفراء را خالى مى‌كند،و بلغم را از بين مى‌برد،و اعصاب را قوى،و اخلاق را نيكو،و نفس را خوشبو مى‌كند،و غم و اندوه را مى‌زدايد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الأخبار ،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حَدَّثَنَا أَبُو مَنْصُورٍ أَحْمَدُ بْنُ إِبْرَاهِيمَ بْنِ بَكْرٍ اَلْخُوزِيُّ قَالَ حَدَّثَنَا زَيْدُ بْنُ مُحَمَّدٍ اَلْبَغْدَادِيُّ قَالَ حَدَّثَنَا أَبُو اَلْقَاسِمِ عَبْدُ اَللَّهِ بْنُ أَحْمَدَ اَلطَّائِيُّ قَالَ حَدَّثَنِي أَبِي قَالَ حَدَّثَنِي عَلِيُّ بْنُ مُوسَى اَلرِّضَا عَنْ أَبِيهِ عَنْ آبَائِهِ عَنْ عَلِيٍّ عَلَيْهِ السَّلاَمُ قَالَ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بِالزَّبِيبِ فَإِنَّهُ يَكْشِفُ اَلْمِرَّةَ وَ يَذْهَبُ بِالْبَلْغَمِ وَ يَشُدُّ اَلْعَصَبَ وَ يَذْهَبُ بِالْإِعْيَاءِ وَ يُحَسِّنُ اَلْخُلُقَ وَ يُطَيِّبُ اَلنَّفْسَ وَ يَذْهَبُ بِالْغَمِّ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كشمش كه آن صفرا را باز مى‌كند و بلغم را از بين مى‌برد و عصب را محكم مى‌كند و خستگى‌ها را برطرف مى‌سازد و اخلاق را نيكو مى‌كند و نفس را پاك مى‌كند و غصه را از بين مى‌برد</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طب النبي صلّی الله عليه و آله،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وقت شما با پدیده شل‌شدن یک عضو روبرو هستید، باید آن را استحکام ببخشید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سویق، گوشت را مى‌روياند و استخوان را محكم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وَ 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مَشْطُ اَلرَّأْسِ يَذْهَبُ بِالْوَبَاءِ وَ مَشْطُ اَللِّحْيَةِ يَشُدُّ اَلْأَضْرَاسَ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شانه زدن موى سر مرض وبا را از بين ميبرد و شانه زدن بريش دندانها را محكم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الآداب الدينية،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وَ فِي حَدِيثٍ آخَرَ قَالَ أَبُو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يَشُدُّ اَلْعَقْلَ وَ يُصَفِّي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جغندر خرد را محكم و خون را پاك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عَنْهُ عَنِ اَلسَّيَّارِيِّ عَنْ أَبِي جَعْفَرٍ عَنْ إِسْحَاقَ بْنِ مُطَهَّرٍ ذَكَرَهُ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اَلسَّفَرْجَلُ يُفَرِّجُ اَلْمَعِدَةَ وَ يَشُدُّ اَلْفُؤَادَ وَ مَا بَعَثَ اَللَّهُ نَبِيّاً قَطُّ إِلاَّ أَكَلَ اَلسَّفَرْجَلَ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معده را گشايد و قلب را محكم كند و خدا هرگز پيغمبرى نفرستاده جز كه به خورده،و فرمود سيب پاك كى معده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عَلِيُّ بْنُ مُحَمَّدِ بْنِ بُنْدَارَ وَ غَيْرُهُ عَنْ أَحْمَدَ بْنِ أَبِي عَبْدِ اَللَّهِ عَنْ مُحَمَّدِ بْنِ عِيسَى عَنْ عُبَيْدِ اَللَّهِ بْنِ عَبْدِ اَللَّهِ اَلدِّهْقَانِ عَنْ دُرُسْتَ بْنِ أَبِي مَنْصُورٍ عَنْ عَبْدِ اَللَّهِ بْنِ مُسْكَانَ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اَلسَّوِيقِ بِالزَّيْتِ يُنْبِتُ اَللَّحْمَ وَ يَشُدُّ اَلْعَظْمَ وَ يُرِقُّ اَلْبَشَرَةَ وَ يَزِيدُ فِي اَلْبَاهِ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نوشيدن سویق با روغن زيتون، گوشت را مى‌روياند، استخوان را محكم مى‌سازد، پوست را نازك و رقيق مى‌كند و قدرت جنسى را افزايش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عَنْهُ عَنِ اَلسَّيَّارِيِّ عَنْ أَحْمَدَ بْنِ مُحَمَّدِ بْنِ خَالِدٍ عَنْ أَحْمَدَ بْنِ اَلْمُبَارَكِ اَلدِّينَوَرِيِّ عَنْ أَبِي عُثْمَانَ عَنْ دُرُسْتَ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اَلْبَصَلُ يُطَيِّبُ اَلنَّكْهَةَ وَ يَشُدُّ اَلظَّهْرَ وَ يُرِقُّ اَلْبَشَرَةَ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پياز، بوى دهان را پاكيزه مى‌كند، كمر را محكم مى‌نمايد و پوست را نازك و شفّاف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عَنْهُ عَنْ أَحْمَدَ بْنِ مُحَمَّدِ بْنِ أَبِي نَصْرٍ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اَلتِّينُ يَذْهَبُ بِالْبَخَرِ وَ يَشُدُّ اَلْعَظْمَ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يُنْبِتُ اَلشَّعْرَ وَ يَذْهَبُ بِالدَّاءِ حَتَّى لاَ يُحْتَاجُ مَعَهُ إِلَى دَوَاءٍ وَ قَالَ اَلتِّينُ أَشْبَهُ شَيْءٍ بِنَبَاتِ اَلْجَنَّةِ وَ هُوَ يَذْهَبُ بِالْبَخَر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انجير، بوى بد دهان را از بين مى‌برد، استخوان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محكم مى‌كند، موى مى‌روياند، بيمارى‌ها را معالجه مى‌كند و با آن به هيچ داروى ديگرى احتياج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شبيه‌ترين چيز به گياهان بهشت، انجير است و و گند دهن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اَلْحُسَيْنُ بْنُ مُحَمَّدٍ عَنْ أَحْمَدَ بْنِ إِسْحَاقَ عَنْ سَعْدَانَ عَنْ أَبِي بَصِيرٍ قَالَ قَالَ أَبُو عَبْدِ اَللَّهِ عَلَيْهِ اَلسَّلاَمُ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 يَشُدُّ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قلب را محكم و استوار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عَلِيُّ بْنُ إِبْرَاهِيمَ عَنْ أَبِيهِ عَنْ عَبْدِ اَللَّهِ بْنِ اَلْفَضْلِ اَلْهَاشِمِيِّ عَنْ أَبِيهِ وَ عَمِّهِ قَالاَ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اَلاِكْتِحَالُ بِالْإِثْمِدِ يُطَيِّبُ اَلنَّكْهَةَ وَ يَشُدُّ أَشْفَارَ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كشيدن با سنگ سرمۀ اثمد، بوى دهان را خوش‌بو مى‌كند و كناره‌هاى پلك چشم را كه مژه مى‌رويد قوى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عَنْهُ عَنْ مُحَمَّدِ بْنِ عِيسَى اَلْيَقْطِينِيِّ عَنْ عَبْدِ اَللَّهِ بْنِ عَبْدِ اَللَّهِ اَلدِّهْقَانِ عَنْ دُرُسْتَ عَنْ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شَكَا نَبِيٌّ مِنَ اَلْأَنْبِيَاءِ إِلَى اَللَّهِ اَلضَّعْفَ فَقَالَ لَهُ اُطْبُخِ اَللَّحْمَ بِاللَّبَنِ وَ قَالَ إِنَّهُمَا يَشُدَّانِ اَلْجِسْمَ قُلْتُ هِيَ اَلْمَضِيرَةُ قَالَ لاَ وَ لَكِنِ اَللَّحْمُ بِاللَّبَنِ اَلْحَلِيبِ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پيامبران عليه السّلام از ناتوانى بدن به خداوند متعال 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با شير بپز؛ چرا كه بدن را نيرومند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گوشتى كه با شير تازه پخته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اختلاف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اختلاف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اختلاف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اختلاف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عملکرد دارویی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البصل يَشُدُّ الْعَصَبَ</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 خستگی را برطرف می‌کند و عصب را تقویت می‌کند و آب مرد را زیاد می‌کند و گام‌ها را زیاد می‌کند و تب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دَخَلْتُمْ بَلَداً فَكُلُوا مِنْ بَقْلِهِ أَوْ بَصَلِهِ يَطْرُدْ عَنْكُمْ دَاءَهُ وَ يَذْهَبُ بِالنَّصَبِ وَ يَشُدُّ اَلْعَصَبَ وَ يَزِيدُ فِي اَلْبَاهِ وَ يَذْهَبُ بِالْحُمَّى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و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شهرى وارد شديد از سبزى يا پياز آن بخوريد كه بيمارى آن شهر را از شما دور مى‌كند و رنج را از بين مى‌برد و عصب را محكم مى‌كند و باه را افزايش مى‌دهد و تب را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النبي صلّی الله عليه و آله،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وقتی پیه عصب شما شل شده، با پیاز آن را سفت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 غیر از اینکه در شب جمعه نهی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عباسى و تکمیل آن، ص </w:t>
      </w:r>
      <w:r>
        <w:rPr>
          <w:rFonts w:eastAsia="IRNazanin" w:cs="IRNazanin"/>
          <w:color w:val="111111"/>
          <w:sz w:val="28"/>
          <w:szCs w:val="28"/>
          <w:lang w:bidi="fa-IR"/>
        </w:rPr>
        <w:t>763</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اَلثُّومَ وَ اَلْبَصَلَ وَ اَلْكُرَّاثَ فَلاَ يَقْرَبْنَا وَ لاَ يَقْرَبِ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و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سير و پياز و چيز بدبو بخورد به ما نزديك نشود و به مسجد نزديك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النبي صلّی الله عليه و آله،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عوالي اللئالي،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اینکه روابط انسانی را به چالش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وعده‌های غذایی برای اینکه بعدها لرزش دست نگیرید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ناشی از عصب پیدا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داروی خوبی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کوفی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يَشُدُّ اَللِّثَةَ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لثه را محکم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گیاه است که از آن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ما که زیاد درس می‌دهیم و سخنرانی می‌کنیم، خیلی ملموس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بعضی‌اوقات سخنران می‌خواهد حرفی بزند، زبانش یاری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دهان را استحکام می‌بخشد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پدر حنّان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سخن از سركه شرابى به ميان آمد،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جنبندگان در شكم را مى‌كشد و دهان را محكم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عَنْهُ عَنْ أَبِيهِ عَمَّنْ ذَكَرَهُ عَنْ صَبَّاحٍ اَلْحَذَّاءِ عَنْ سَمَاعَةَ قَالَ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 اَلْخَمْرِ يَشُدُّ اَللِّثَةَ وَ يَقْتُلُ دَوَابَّ اَلْبَطْنِ وَ يَشُدُّ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سركه شرابى، لثه را محكم مى‌كند، جنبندگان شكم را مى‌كشد و عقل را محكم و استوار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شما وقتی خواستید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سخنرانی کنید باید سرکه هم خیلی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نوع عملکرد دیگر خاصیت فرونشاندن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یُطفئُ</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حضرت 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 بخور براى آنكه حرارت را خاموش كند، شكم را خنك كند و تب را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مُحَمَّدُ بْنُ يَحْيَى عَنْ عَبْدِ اَللَّهِ بْنِ جَعْفَرٍ عَنْ يَعْقُوبَ بْنِ يَزِيدَ عَنْ زِيَادٍ اَلْقَنْدِيِّ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اَلْحَسَنِ اَلْأَوَّلِ عَلَيْهِ اَلسَّلاَمُ وَ بَيْنَ يَدَيْهِ تَوْرُ مَاءٍ فِيهِ إِجَّاصٌ أَسْوَدُ فِي إِبَّانِهِ فَقَالَ إِنَّهُ هَاجَتْ بِي حَرَارَةٌ وَ إِنَّ اَلْإِجَّاصَ اَلطَّرِيَّ يُطْفِئُ اَلْحَرَارَةَ وَ يُسَكِّنُ اَلصَّفْرَاءَ وَ إِنَّ اَلْيَابِسَ مِنْهُ يُسَكِّنُ اَلدَّمَ وَ يَسُلُّ اَلدَّاءَ اَلدَّوِيَّ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ياد قندى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كاظم عليه السّلام شرف‌ياب شدم، مقابل آن حضرت ظرف آبى بود كه در آن آلوى سياه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فصلش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بر من غلبه كرده است و به راستى كه آلوى تازه گرما را خاموش و زرد آب را ساكن مى‌كند و آلوى خشك، خون را آرام مى‌كند و بيمارى سخت را جدا و خارج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اَلْبَارِدُ يُطْفِئُ اَلْحَرَارَةَ وَ يُسَكِّنُ اَلصَّفْرَاءَ وَ يُذِيبُ اَلطَّعَامَ فِي اَلْمَعِدَةِ وَ يَذْهَبُ بِالْحُمَّى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سرد، حرارت را فرو مى‌نشاند و صفرا را تسكين مى‌دهد و غذا را در معده هضم مى‌كند و تب را از ميان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مُحَمَّدُ بْنُ يَحْيَى عَنْ مُحَمَّدِ بْنِ أَحْمَدَ عَمَّنْ ذَكَرَهُ عَنْ مَنْصُورِ بْنِ اَلْعَبَّاسِ عَنْ صَفْوَانَ بْنِ يَحْيَى عَنْ عَبْدِ اَللَّهِ بْنِ مُسْكَانَ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إِذَا أَفْطَرَ بَدَأَ بِحَلْوَاءَ يُفْطِرُ عَلَيْهَا فَإِنْ لَمْ يَجِدْ فَسُكَّرَةٍ أَوْ تَمَرَاتٍ فَإِذَا أَعْوَزَ ذَلِكَ كُلُّهُ فَمَاءٍ فَاتِرٍ وَ كَانَ يَقُولُ يُنَقِّي اَلْمَعِدَةَ وَ اَلْكَبِدَ وَ يُطَيِّبُ اَلنَّكْهَةَ وَ اَلْفَمَ وَ يُقَوِّي اَلْأَضْرَاسَ وَ يُقَوِّي اَلْحَدَقَ وَ يَجْلُو اَلنَّاظِرَ وَ يَغْسِلُ اَلذُّنُوبَ غَسْلاً وَ يُسَكِّنُ اَلْعُرُوقَ اَلْهَائِجَةَ وَ اَلْمِرَّةَ اَلْغَالِبَةَ وَ يَقْطَعُ اَلْبَلْغَمَ وَ يُطْفِئُ اَلْحَرَارَةَ عَنِ اَلْمَعِدَةِ وَ يَذْهَبُ بِالصُّدَاعِ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همواره به هنگام افطار با حلوا آغاز مى‌نمود و اگر حلوا نمى‌يافت با شكر يا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هيچ كدام از آنها را نمى‌يافت با آب ولرم افطار مى‌نمود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ولرم معده و كبد را پاكيزه، بوى دهان را خوشبو، دندانها را محكم، حدقه چشم را نيرومند مى‌نمايد به ديده جلوه مى‌بخشد، گناهان را به‌طور كامل مى‌شويد، به رگ‌هاى هيحانى صفرا و يا سوداء آرامى بخشد، بلغم را قطع مى‌كند، حرارت معده را فرو مى‌نشاند و سردرد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المقنعة،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مُحَمَّدُ بْنُ يَعْقُوبَ عَنْ مُحَمَّدِ بْنِ يَحْيَى عَنْ مُحَمَّدِ بْنِ مُوسَى رَفَعَهُ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سَوِيقُ اَلْعَدَسِ يَقْطَعُ اَلْعَطَشَ وَ يُقَوِّي اَلْمَعِدَةَ وَ فِيهِ شِفَاءٌ مِنْ سَبْعِينَ دَاءً وَ يُطْفِئُ اَلصَّفْرَاءَ وَ يُبَرِّدُ اَلْجَوْفَ وَ كَانَ إِذَا سَافَرَ لاَ يُفَارِقُهُ وَ كَانَ إِذَا هَاجَ اَلدَّمُ بِأَحَدٍ مِنْ حَشَمِهِ يَقُولُ لَهُ اِشْرَبْ مِنْ سَوِيقِ اَلْعَدَسِ فَإِنَّهُ يُسَكِّنُ هَيَجَانَ اَلدَّمِ وَ يُطْفِئُ اَلْحَرَارَةَ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سویق عدس، تشنگى را برطرف مى‌كند، معده را قوى مى‌سازد، در آن شافى از هفتاد بيمارى است، صفرا را خاموش مى‌سازد و شكم را خنك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هنگام مسافرت نيز سویق عدس را همراه مى‌برد و هرگاه خون بر يكى از خدمت‌كاران ايشان غلبه مى‌كرد، به او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قاووت عدس بنوش؛ زيرا غلبه خون را آرام مى‌كند و گرما را خاموش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مِنْ طِبِّ اَلْأَئِمَّةِ رُوِيَ عَنْ أَبِي اَلْحَسَنِ اَلْعَسْكَرِيِّ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اَلتَّسْرِيحُ بِمُشْطِ اَلْعَاجِ يُنْبِتُ اَلشَّعْرَ فِي اَلرَّأْسِ وَ يَطْرُدُ اَلدُّودَ مِنَ اَلدِّمَاغِ وَ يُطْفِئُ اَلْمِرَارَ وَ يُنَقِّي اَللِّثَةَ وَ اَلْعُمُورَ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زدن با شانۀ عاج موى سر را می‌روياند و 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مغز دور ميسازد،و صفرا و سوداء را فرو مى‌نشاند، سبب تمییز شدن لثه و گوشت دهان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گرگرفتگی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شدیدی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دیدم بعضی جلوی کولر هم خنک نمی‌شوند؛ چون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اطفاء حرارت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عملکردهای دارویی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سرکه و مویز اینها خاصیت اطفاء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كشمش بخوريد كه مره را فرونشانده،بلغم را مى‌خورد و بدن را سالم و اخلاق را نيكو مى‌كند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محكم مى‌كند و بيمارى را از ميان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النبي صلّی الله عليه و آله،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وَ بِهَذَا اَلْإِسْنَادِ،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اَلزَّبِيبَ يَشُدُّ اَلْقَلْبَ، وَ يَذْهَبُ بِالْمَرَضِ، وَ يُطْفِئُ اَلْحَرَارَةَ، وَ يُطَيِّبُ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كشمش قلب را تقويت كرده،بيمارى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را فرونشانده و نفس را پاك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وَ عَنْ عَلِيِّ بْنِ إِبْرَاهِيمَ عَنْ أَبِيهِ عَنْ بَعْضِ أَصْحَابِنَا عَنْ عَبْدِ اَللَّهِ بْنِ عَبْدِ اَلرَّحْمَنِ اَلْأَصَمِّ عَنْ شُعَيْبٍ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اَلْإِدَامُ اَلْخَلُّ يَكْسِرُ اَلْمِرَّةَ وَ يُطْفِئُ اَلصَّفْرَاءَ وَ يُحْيِي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امير المؤمنين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خورش‌ها سركه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را مى‌شكند، صفرا را خاموش مى‌سازد و قلب را زنده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أَخْبَرَنَا أَبُو مُحَمَّدٍ هَارُونُ بْنُ مُوسَى اَلتَّلَّعُكْبَرِيُّ رَضِيَ اَللَّهُ عَنْهُ قَالَ حَدَّثَنَا مُحَمَّدُ بْنُ هَمَّامِ بْنِ سُهَيْلٍ رَحْمَةُ اَللَّهِ عَلَيْهِ قَالَ حَدَّثَنَا اَلْحَسَنُ بْنُ مُحَمَّدِ بْنِ جُمْهُورٍ قَالَ حَدَّثَنِي أَبِي وَ كَانَ عَالِماً بِأَبِي اَلْحَسَنِ عَلِيِّ بْنِ مُوسَى اَلرِّضَا صَلَوَاتُ اَللَّهِ عَلَيْهِ خَاصّاً بِهِ مُلاَزِماً لِخِدْمَتِهِ وَ كَانَ مَعَهُ حِينَ حُمِلَ مِنَ اَلْمَدِينَةِ إِلَى اَلْمَأْمُونِ إِلَى خُرَاسَانَ وَ اُسْتُشْهِدَ ع بِطُوسَ وَ هُوَ اِبْنُ تِسْعٍ وَ أَرْبَعِينَ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مُوسَى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أَرَادَ أَنْ يُطْفِئَ اَلْمِرَّةَ اَلصَّفْرَاءَ فَلْيَأْكُلْ كُلَّ بَارِدٍ لَيِّنٍ وَ يُرَوِّحُ بَدَنَهُ وَ يُقَلِّلُ اَلاِنْتِصَابَ وَ يُكْثِرُ اَلنَّظَرَ إِلَى مَنْ يُحِبُّ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مى‌خواهد آتش صفرا را خاموش كند هر روزه مقدارى از چيزهائى كه سرد و رطوبى است بخورد و بدن خود را استراحت بدهد از هواى خنك استفاده كند كمتر حركت كند و بصورت كسانى كه آنها را دوست دارد بسيار نگاه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غلبه صفراء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گرمای بدنش زیاد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سرکه یا مویز دهید یا ترکیبی از سرکه و مویز را در قالب شربت به او دهید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نوع عملکرد دیگر خاصیت شادکنندگی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ناراحت و غمگین می‌شود؛ این هم مشکلی و مرضی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بیمار است و غم دارد، هیچ کاری نمی‌تواند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بیماری عام البلوا در دوران مدرنیته است؛</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Depression is now the fourth-leading cause of the global disease burden and the leading cause of disability worldwide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کارشناسی </w:t>
      </w:r>
      <w:r>
        <w:rPr>
          <w:rFonts w:eastAsia="Times New Roman" w:cs="Times New Roman" w:ascii="Times New Roman" w:hAnsi="Times New Roman"/>
          <w:color w:val="111111"/>
          <w:sz w:val="28"/>
          <w:szCs w:val="28"/>
          <w:lang w:val="en-US" w:bidi="en-US"/>
        </w:rPr>
        <w:t>Physical Review B</w:t>
      </w:r>
    </w:p>
    <w:p>
      <w:pPr>
        <w:pStyle w:val="BookText"/>
        <w:rPr/>
      </w:pPr>
      <w:r>
        <w:rPr>
          <w:rFonts w:eastAsia="Times New Roman" w:cs="Times New Roman" w:ascii="Times New Roman" w:hAnsi="Times New Roman"/>
          <w:color w:val="111111"/>
          <w:sz w:val="28"/>
          <w:szCs w:val="28"/>
          <w:lang w:val="en-US" w:bidi="en-US"/>
        </w:rPr>
        <w:t>prb.org/resources/depression-a-leading-contributor-to-global-burden-of-disease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همه‌گیری کووید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بحران سلامت دیگر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در شیوع اضطراب و افسردگی در سراسر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سازمان بهداشت جهانی، سلامت روان جوانان، زنان و کارکنان مراقبت های بهداشتی به شدت آسیب دیده است؛</w:t>
      </w:r>
    </w:p>
    <w:p>
      <w:pPr>
        <w:pStyle w:val="BookText"/>
        <w:rPr/>
      </w:pPr>
      <w:r>
        <w:rPr>
          <w:rFonts w:eastAsia="Times New Roman" w:cs="Times New Roman" w:ascii="Times New Roman" w:hAnsi="Times New Roman"/>
          <w:color w:val="111111"/>
          <w:sz w:val="28"/>
          <w:szCs w:val="28"/>
          <w:lang w:val="en-US" w:bidi="en-US"/>
        </w:rPr>
        <w:t>The COVID-19 pandemic has triggered another health crisis: a 25% increase in the prevalence of anxiety and depression worldwide. According to the World Health Organization, the mental health of young people, women and health care workers has been hit notably hard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نیوز اند ورلد ریپورت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U.S. News &amp; World Report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usnews.com/news/best-countries/slideshows/the-most-depressed-countries-in-the-world</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افسردگی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سراسر جهان را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آمارهای سازمان جهانی بهداشت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می دهد که افسردگی عامل اصلی ناتوانی در جهان است و بیش از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افسردگی متوسط ​​تا شدید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می دهد که زنان دو برابر بیشتر از مردان در معرض ابتلا به افسردگی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داده های </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می دهد که اختلالات افسردگی در نوجوانان در دهه گذشته افزایش یافته است و سالانه بیش از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دلیل خودکشی ناشی از افسردگی جان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اقتصادی مرتبط با افسردگی نیز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زده می شود که افسردگی و اختلالات اضطرابی سالانه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دلار هزینه از دست دادن بهره وری برای اقتصاد جهانی دارد؛</w:t>
      </w:r>
    </w:p>
    <w:p>
      <w:pPr>
        <w:pStyle w:val="BookText"/>
        <w:rPr/>
      </w:pPr>
      <w:r>
        <w:rPr>
          <w:rFonts w:eastAsia="Times New Roman" w:cs="Times New Roman" w:ascii="Times New Roman" w:hAnsi="Times New Roman"/>
          <w:color w:val="111111"/>
          <w:sz w:val="28"/>
          <w:szCs w:val="28"/>
          <w:lang w:val="en-US" w:bidi="en-US"/>
        </w:rPr>
        <w:t>Depression affects an estimated 350 million people worldwide. Statistics from the World Health Organization (WHO) reveal that depression is the leading cause of disability in the world, with more than 264 million people suffering from moderate to severe depression. Research suggests that women are twice as likely to suffer from depression compared to men. Additionally, WHO data shows that depressive disorders in adolescents have been increasing over the past decade, and over 800 000 people die due to suicide caused by depression each year. The economic costs associated with depression are also immense: it is estimated that depression and anxiety disorders cost the global economy around 1 trillion US dollars annually in lost productivity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وب‌سایت </w:t>
      </w:r>
      <w:r>
        <w:rPr>
          <w:rFonts w:eastAsia="Times New Roman" w:cs="Times New Roman" w:ascii="Times New Roman" w:hAnsi="Times New Roman"/>
          <w:color w:val="111111"/>
          <w:sz w:val="28"/>
          <w:szCs w:val="28"/>
          <w:lang w:val="en-US" w:bidi="en-US"/>
        </w:rPr>
        <w:t>Wise Voter</w:t>
      </w:r>
    </w:p>
    <w:p>
      <w:pPr>
        <w:pStyle w:val="BookText"/>
        <w:rPr/>
      </w:pPr>
      <w:r>
        <w:rPr>
          <w:rFonts w:eastAsia="Times New Roman" w:cs="Times New Roman" w:ascii="Times New Roman" w:hAnsi="Times New Roman"/>
          <w:color w:val="111111"/>
          <w:sz w:val="28"/>
          <w:szCs w:val="28"/>
          <w:lang w:val="en-US" w:bidi="en-US"/>
        </w:rPr>
        <w:t>wisevoter.com/country-rankings/depression-rate-by-country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باید شیوه‌های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شادکردن را بدانید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یَسُرُّ</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می پوشد، همواره نگاهش، نگاه آدم مسرور و خوش و خرم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خوشی و خوشحالی می بیند، مادامی که این کفش زرد در پای او هست؛ زیرا که حق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چه بسیار زردی که شاد گرداند تماشاکنندگان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گلابى بخوريد كه قلب را روشن كند، و دردهاى درون را بخواست خدا آرام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اَلْعَسَلُ شِفَاءٌ مِنْ كُلِّ دَاءٍ وَ لاَ دَاءَ فِيهِ يُقِلُّ اَلْبَلْغَمَ وَ يَجْلُو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عسل،شفاى هردردى است و هيچ مرضى در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بلغم را مى‌كاهد و قلب را جلا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اَلسَّفَرْجَلَ فَإِنَّهُ يَجْلُو اَلْفُؤَادَ وَ مَا بَعَثَ اَللَّهُ نَبِيّاً إِلاَّ أَطْعَمَهُ مِنْ سَفَرْجَلِ اَلْجَنَّةِ فَيَزِيدُ فِيهِ قُوَّةَ أَرْبَعِينَ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بخوريد كه قلب را روشن می‌کند، و خداوند هيچ پيامبرى را برانگيخته نساخت،مگر اينكه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بهشتى به او داد تا نيروى او را به اندازه چهل مرد زياد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اَلْعُنَّابُ يَذْهَبُ بِالْحُمَّى وَ اَلْحِكَّةِ وَ يُجْلِي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عناب تب و خارش بدن را از بین می‌برد و قلب را جلاء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النبي صلّی الله عليه و آله،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عَنْهُ عَنْ عُثْمَانَ بْنِ عِيسَى عَنْ فُرَاتِ بْنِ أَحْنَفَ قَالَ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نُوحاً عَلَيْهِ السَّلاَمُ شَكَا إِلَى اَللَّهِ اَلْغَمَّ فَأَوْحَى اَللَّهُ إِلَيْهِ أَنْ كُلِ اَلْعِنَبَ فَإِنَّهُ يَذْهَبُ بِالْغَمِّ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از غصه به خدا شكايت كرد به او وحى شد كه انگور بخورد كه انگور غصه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طب النبي صلّی الله عليه و آله،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حدیث قدسی،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یَفرَحُ</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با سه چيز شاد مى‌شود و رشد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 لباس نرم و خوردن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النبي صلّی الله عليه و آله،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 عسل،و سواركارى، به سبزی نگريستن شادی‌آور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اعصاب را آرامش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الأخبار،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اختلاف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اختلاف در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عَنْهُ عَنْ مُحَمَّدِ بْنِ عِيسَى اَلْيَقْطِينِيِّ عَنْ يُونُسَ بْنِ عَبْدِ اَلرَّحْمَنِ عَنْ جَعْفَرِ بْنِ خَالِدٍ عَنْ رَجُلٍ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اَلنُّشْرَةُ فِي عَشَرَةِ أَشْيَاءَ اَلْمَشْيِ وَ اَلرُّكُوبِ وَ اَلاِرْتِمَاسِ فِي اَلْمَاءِ وَ اَلنَّظَرِ إِلَى اَلْخُضْرَةِ وَ اَلْأَكْلِ وَ اَلشُّرْبِ وَ اَلنَّظَرِ إِلَى اَلْمَرْأَةِ اَلْحَسْنَاءِ وَ اَلْجِمَاعِ وَ اَلسِّوَاكِ وَ غَسْلِ اَلرَّأْسِ بِالْخِطْمِيِّ فِي اَلْحَمَّامِ وَ غَيْرِهِ وَ مُحَادَثَةِ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در ده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سوارى و غوطه خوردن در آب و نگاه كردن به سبزه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آشاميدن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جنسى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مسواك كردن، سر را با خطمى شستن،بزن زيبا نگاه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مردان هم صحبت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اختلاف در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اختلاف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اختلاف در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معدن الجواهر،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847</w:t>
      </w:r>
    </w:p>
    <w:p>
      <w:pPr>
        <w:pStyle w:val="BookText"/>
        <w:rPr/>
      </w:pPr>
      <w:r>
        <w:rPr>
          <w:rFonts w:ascii="Amiri" w:hAnsi="Amiri" w:eastAsia="Amiri" w:cs="Amiri"/>
          <w:color w:val="111111"/>
          <w:sz w:val="28"/>
          <w:sz w:val="28"/>
          <w:szCs w:val="28"/>
          <w:rtl w:val="true"/>
          <w:lang w:bidi="ar-SA"/>
        </w:rPr>
        <w:t>كِتَابُ اَلتَّعْرِيفِ لِلصَّفْوَانِيِّ ،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اَلنُّورَةُ نُشْرَةٌ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 نشاط آور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توضیح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پروتکل بعدی روایتی است از یکی از اصحاب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دائما حضرت ما را متذکر می‌کردند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ذَکَرْنَا اَلْأَخْذَ مِنَ اَلشَّارِبِ فَقَالَ نُشْرَةٌ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سیبیل‌ها هم شادی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این ایام و بصورت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پنج شنبه ها بعد از نماز ظهر و عصر که بهترین زمان برای اخذ شارب هست هرچند روز جمعه هم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را انجام دهید هم موجب شادی‌تان خواهد شد و هم یک اقدام بهداشتی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حاضر چون وزارت بهداشت غم و حزن را در جامعه گسترش داده است بنده تاکید دارم بر روی کارهایی که به سادگی موجب افزایش شادی در جامعه می‌شود و افزایش شادی هم یعنی افزایش تقویت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بحثی که بنده دارم این است که اگر کسی میوه به مصرف کند یا کشمش مصرف کند؛ اینها به حسن شدن قلب و اینکه ترس از قلب او برود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بخش مواد غذایی مصرف کشمش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زبیب که نوعی از کشمش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سرکه و مصرف به را اگر افزایش بدهیم هر کدام به نوعی تاثیر مثبت بر قلب خواهد گذاشت و منجر به تقویت قلب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معرفی پروتکل های فقهی مدیریت کرونا،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m-hedayat.blog.ir/1400/06/11</w:t>
      </w:r>
    </w:p>
    <w:p>
      <w:pPr>
        <w:pStyle w:val="BookText"/>
        <w:rPr/>
      </w:pPr>
      <w:r>
        <w:rPr>
          <w:rFonts w:ascii="IRNazanin" w:hAnsi="IRNazanin" w:eastAsia="IRNazanin"/>
          <w:color w:val="111111"/>
          <w:sz w:val="28"/>
          <w:sz w:val="28"/>
          <w:szCs w:val="28"/>
          <w:rtl w:val="true"/>
          <w:lang w:bidi="fa-IR"/>
        </w:rPr>
        <w:t>عملکردهای دوایی فقط ناظر به متابولیسم نیست؛ ما عملکردهای دوایی دیگری هم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دیدید خیلی بر شما غم غلبه پیدا می‌کند، وعده شامتان را همان قدری که در روایات حداقل آن را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لقمه یا هفت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رگى در بدن است كه به آن 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انسان شام را ترك كند، آن رگ همواره او را نفرين مى‌كند، تا اين‌كه صبح شود،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گرسنه كند همان‌طوركه تو مرا گرسنه نگه داشتى و خداوند تو را تشنه كند همان‌طوركه تو مرا تشنه نگه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هيچ‌كدام از شما شام را ترك نكند؛ گرچه با يك لقمه نان و با يك جرعه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تَعَشَّوْا وَ لَوْ بِكَفٍّ مِنْ حَشَفٍ؛ فَإِنَّ تَرْكَ اَلْعَشَاءِ مَهْرَمَةٌ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بخوريد و گرچه با مشتى خرما پوسيده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شهاب الأخبار،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بعد قبل از خواب انگور سیاه مصرف کنید؛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از استخوان‌هاى مرده‌هاى طوفان كنار رفت و نوح عليه السّلام آنها را ديد سخت بي‌تاب شد و اندوه خورد و خدايش وحى كرد انگور سياه بخور تا غمت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اختلاف در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الصافي،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حدیث قدسی،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نور الثقلين،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كنز الدقائق،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قطعاً صبح که بیدار می‌شوید، شادی را احساس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خانم‌ها در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وعده‌های غذایی به‌جای سیب‌زمینی، کدو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خاصیت‌های کدو، شادکنندگی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غذا پخته مى‌كنيد،كدو در آن زياد بريزيد،زيرا آن دل افسرده را شادمان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الأخبار،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اختلاف در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سرکه یکی از خاصیت‌هایی که دارد، شادکنندگی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شادمان‌کننده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غذاى تلبينه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تهیه شده شیر با گندم وجو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اندوهگين را از اندوه پاك مى‌كند؛ همان‌طوركه انگشتان، عرق را از پيشانى پاك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حجت الاسلام علی کشوری، مکتوب معرفی پروتکل های فقهی مدیریت کرونا،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m-hedayat.blog.ir/1400/06/11</w:t>
      </w:r>
    </w:p>
    <w:p>
      <w:pPr>
        <w:pStyle w:val="BookText"/>
        <w:rPr/>
      </w:pPr>
      <w:r>
        <w:rPr>
          <w:rFonts w:ascii="IRNazanin" w:hAnsi="IRNazanin" w:eastAsia="IRNazanin"/>
          <w:color w:val="111111"/>
          <w:sz w:val="28"/>
          <w:sz w:val="28"/>
          <w:szCs w:val="28"/>
          <w:rtl w:val="true"/>
          <w:lang w:bidi="fa-IR"/>
        </w:rPr>
        <w:t>اصلاً یک عنوان عملکرد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خوردن روغن زيتون،زيرا آن كيسۀ صفراء را خالى مى‌كند،و بلغم را از بين مى‌برد،و اعصاب را قوى،و اخلاق را نيكو،و نفس را خوشبو مى‌كند،و غم و اندوه را مى‌زدايد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الأخبار ،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بِاللُّبَانِ فَإِنَّهُ يَمْسَحُ اَلْحُزْنَ عَنِ اَلْقَلْبِ كَمَا يَمْسَحُ وَ يُذَكِّي اَلْعَرَقَ عَنِ اَلْجَبِينِ وَ يَشُدُّ اَلظَّهْرَ وَ يَزِيدُ اَلْعَقْلَ وَ يُذَكِّي اَلذِّهْنَ وَ يَجْلُو اَلْبَصَرَ وَ يُذْهِبُ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شما باد بخوردن كندر كه غم را از قلب پاك كند چنانچه پاك كند عرق را از پيشانى،و پشت را محكم كند و خرد را بيفزايد،و هوش را تيز كند،و چشم را روشن كند و فراموشى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النبي صلّی الله عليه و آله،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اِغْتَمَّ أَمِيرُ اَلْمُؤْمِنِينَ عَلَيْهِ السَّلاَمُ فَقَالَ مِنْ أَيْنَ أوتيت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أَعْلَمُ أَنِّي جَلَسْتُ عَلَى عَتَبَةِ دَارٍ وَ لاَ شَقَقْتُ بَيْنَ غَنَمٍ وَ لاَ لَبِسْتُ سَرَاوِيلِي مِنْ قِيَامٍ وَ لاَ مَسَحْتُ يَدِي وَ وَجْهِي بِذَيْلِ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غم فرا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غم از کجا آمدی؟ من که به یاد نمی آورم در روی چوبه زیرین چهار چوبه درب نشسته باشم، یا گلّه ای را شکافته و از وسطش عبور کرده باشم، و یا شلوارم را ایستاده پوشیده باشم، و یا دست و صورتم را با دامن لباسم مسح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روضة 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أَقُولُ وَ قَدْ رُوِيَ فِي بَعْضِ اَلْكُتُبِ عَنِ اَلْأَئِمَّةِ عَلَيْهِمُ السَّلاَمُ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 عَشَرَ شَيْئاً تُورِثُ اَلْغَمَّ اَلْمَشْيَ بَيْنَ اَلْأَغْنَامِ وَ لُبْسَ اَلسَّرَاوِيلِ قَائِماً وَ قَصَّ شَعْرِ اَللِّحْيَةِ بِالْأَسْنَانِ وَ اَلْمَشْيَ عَلَى قِشْرِ اَلْبِيضِ وَ اَللَّعِبَ بِالْخُصْيَةِ وَ اَلاِسْتِنْجَاءَ بِالْيَمِينِ وَ اَلْقُعُودَ عَلَى عَتَبَةِ اَلْبَابِ وَ اَلْأَكْلَ بِالشِّمَالِ وَ مَسْحَ اَلْوَجْهِ بِالْأَذْيَالِ وَ اَلْمَشْيَ فِيمَا بَيْنَ اَلْقُبُورِ وَ اَلضَّحِكَ بَيْنَ اَلْمَقَابِرِ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كتابى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است كه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 چيز غم آرند،راه رفتن ميان گوسفندان،و ايستاده شلوار پوشيدن،و موى ريش با دندان چيدن،و روى پوست تخم مرغ راه رفتن،و با بیضه بازى كردن،و با دست راست مقعد شستن و نشستن بر آستانه در،و خوردن با دست چپ،و خشك كردن رو با دامن،و راه رفتن ميان گورها،و خنديدن در گورستان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 را چطور تسکین دهیم؟</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حضرت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گلابى بخوريد كه قلب را روشن كند، و دردهاى درون را بخواست خدا آرام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مُحَمَّدُ بْنُ يَحْيَى عَنْ عَبْدِ اَللَّهِ بْنِ جَعْفَرٍ عَنْ يَعْقُوبَ بْنِ يَزِيدَ عَنْ زِيَادٍ اَلْقَنْدِيِّ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اَلْحَسَنِ اَلْأَوَّلِ عَلَيْهِ اَلسَّلاَمُ وَ بَيْنَ يَدَيْهِ تَوْرُ مَاءٍ فِيهِ إِجَّاصٌ أَسْوَدُ فِي إِبَّانِهِ فَقَالَ إِنَّهُ هَاجَتْ بِي حَرَارَةٌ وَ إِنَّ اَلْإِجَّاصَ اَلطَّرِيَّ يُطْفِئُ اَلْحَرَارَةَ وَ يُسَكِّنُ اَلصَّفْرَاءَ وَ إِنَّ اَلْيَابِسَ مِنْهُ يُسَكِّنُ اَلدَّمَ وَ يَسُلُّ اَلدَّاءَ اَلدَّوِيَّ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زياد قندى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كاظم عليه السّلام شرف‌ياب شدم، مقابل آن حضرت ظرف آبى بود كه در آن آلوى سياه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فصلش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بر من غلبه كرده است و به راستى كه آلوى تازه گرما را خاموش و صفراء را ساكن مى‌كند و آلوى خشك، خون را آرام مى‌كند و بيمارى سخت را جدا و خارج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اَلْبَارِدُ يُطْفِئُ اَلْحَرَارَةَ وَ يُسَكِّنُ اَلصَّفْرَاءَ وَ يُذِيبُ اَلطَّعَامَ فِي اَلْمَعِدَةِ وَ يَذْهَبُ بِالْحُمَّى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سرد، حرارت را فرو مى‌نشاند و صفرا را تسكين مى‌دهد و غذا را در معده هضم مى‌كند و تب را از ميان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مُحَمَّدُ بْنُ يَحْيَى عَنْ مُحَمَّدِ بْنِ أَحْمَدَ عَمَّنْ ذَكَرَهُ عَنْ مَنْصُورِ بْنِ اَلْعَبَّاسِ عَنْ صَفْوَانَ بْنِ يَحْيَى عَنْ عَبْدِ اَللَّهِ بْنِ مُسْكَانَ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إِذَا أَفْطَرَ بَدَأَ بِحَلْوَاءَ يُفْطِرُ عَلَيْهَا فَإِنْ لَمْ يَجِدْ فَسُكَّرَةٍ أَوْ تَمَرَاتٍ فَإِذَا أَعْوَزَ ذَلِكَ كُلُّهُ فَمَاءٍ فَاتِرٍ وَ كَانَ يَقُولُ يُنَقِّي اَلْمَعِدَةَ وَ اَلْكَبِدَ وَ يُطَيِّبُ اَلنَّكْهَةَ وَ اَلْفَمَ وَ يُقَوِّي اَلْأَضْرَاسَ وَ يُقَوِّي اَلْحَدَقَ وَ يَجْلُو اَلنَّاظِرَ وَ يَغْسِلُ اَلذُّنُوبَ غَسْلاً وَ يُسَكِّنُ اَلْعُرُوقَ اَلْهَائِجَةَ وَ اَلْمِرَّةَ اَلْغَالِبَةَ وَ يَقْطَعُ اَلْبَلْغَمَ وَ يُطْفِئُ اَلْحَرَارَةَ عَنِ اَلْمَعِدَةِ وَ يَذْهَبُ بِالصُّدَاعِ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همواره به هنگام افطار با حلوا آغاز مى‌نمود و اگر حلوا نمى‌يافت با شكر يا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هيچ كدام از آنها را نمى‌يافت با آب ولرم افطار مى‌نمود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ولرم معده و كبد را پاكيزه، بوى دهان را خوشبو، دندانها را محكم، حدقه چشم را نيرومند مى‌نمايد به ديده جلوه مى‌بخشد، گناهان را به‌طور كامل مى‌شويد، به رگ‌هاى هيحانى و صفرا يا سوداء آرامى بخشد، بلغم را قطع مى‌كند، حرارت معده را فرو مى‌نشاند و سردرد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المقنعة،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مُحَمَّدُ بْنُ يَعْقُوبَ عَنْ مُحَمَّدِ بْنِ يَحْيَى عَنْ مُحَمَّدِ بْنِ مُوسَى رَفَعَهُ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سَوِيقُ اَلْعَدَسِ يَقْطَعُ اَلْعَطَشَ وَ يُقَوِّي اَلْمَعِدَةَ وَ فِيهِ شِفَاءٌ مِنْ سَبْعِينَ دَاءً وَ يُطْفِئُ اَلصَّفْرَاءَ وَ يُبَرِّدُ اَلْجَوْفَ وَ كَانَ إِذَا سَافَرَ لاَ يُفَارِقُهُ وَ كَانَ إِذَا هَاجَ اَلدَّمُ بِأَحَدٍ مِنْ حَشَمِهِ يَقُولُ لَهُ اِشْرَبْ مِنْ سَوِيقِ اَلْعَدَسِ فَإِنَّهُ يُسَكِّنُ هَيَجَانَ اَلدَّمِ وَ يُطْفِئُ اَلْحَرَارَةَ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سویق عدس، تشنگى را برطرف مى‌كند، معده را قوى مى‌سازد، در آن شافى از هفتاد بيمارى است، صفرا را خاموش مى‌سازد و شكم را خنك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هنگام مسافرت نيز سویق عدس را همراه مى‌برد و هرگاه خون بر يكى از خدمت‌كاران ايشان غلبه مى‌كرد، به او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قاووت عدس بنوش؛ زيرا غلبه خون را آرام مى‌كند و گرما را خاموش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عَلِيُّ بْنُ اَلْحَكَمِ عَنْ رِفَاعَةَ بْنِ مُوسَى عَمَّنْ أَخْبَرَهُ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إِذَا أَرَادَ دُخُولَ الْحَمَّامِ تَنَاوَلَ شَيْئاً فَأَكَلَهُ قَالَ قُلْتُ لَهُ إِنَّ النَّاسَ عِنْدَنَا يَقُولُونَ إِنَّهُ عَلَى الرِّيقِ أَجْوَدُ مَا يَكُونُ قَالَ لَا بَلْ يُؤْكَلُ شَيْ‌ءٌ قَبْلَهُ يُطْفِئُ الْمَرَارَةَ وَ يُسَكِّنُ حَرَارَةَ الْجَوْف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داخل حمام بشود چیزی میل می‌کرد به ایشان عرض کردن مردم می‌گویند حمام در حال ناشتا بهترین است فرمود نه بلکه چیزی که قبل از حمام خورده می‌شود صفراء و سوداء را خاموش می‌کند و گرمی درون را ساکن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وَ عَنْ أَبِي اَلْحَسَنِ اَلْعَسْكَرِيِّ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اَلرُّمَّانَ بَعْدَ اَلْحِجَامَةِ رُمَّاناً حُلْواً فَإِنَّهُ يُسَكِّنُ اَلدَّمَ وَ يُصَفِّي اَلدَّمَ فِي اَلْجَوْفِ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عسکری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حجامت انار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همانا آن خون را آرام میکند و خون درون بدن را پاکسازی میکند</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وَ عَنْ أَبِي زَكَرِيَّا يَحْيَى بْنِ آدَمَ عَنْ صَفْوَانَ بْنِ يَحْيَى عَنِ اِبْنِ بُكَيْرٍ عَنْ شُعَيْبٍ اَلْعَقَرْقُوفِيِّ عَنْ أَبِي إِسْحَاقَ اَلْأَزْدِيِّ عَنْ أَبِي إِسْحَاقَ اَلسَّبِيعِيِّ عَمَّنْ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عَلَيْهِ السَّلاَمُ كَانَ يَغْتَسِلُ مِنَ اَلْحِجَامَةِ وَ اَلْحَمَّامِ قَالَ شُعَيْبٌ فَذَكَرْتُهُ لِأَبِي عَبْدِ اَللَّهِ اَلصَّادِقِ عَلَيْهِ السَّلاَمُ فَقَالَ إِنَّ اَلنَّبِيَّ صَلَّى اَللَّهُ عَلَيْهِ وَ آلِهِ كَانَ إِذَا اِحْتَجَمَ هَاجَ بِهِ اَلدَّمُ وَ تَبَيَّغَ فَاغْتَسَلَ بِالْمَاءِ اَلْبَارِدِ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لِيُسَكِّنَ عَنْهُ حَرَارَةَ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أَمِيرَ اَلْمُؤْمِنِينَ عَلَيْهِ السَّلاَمُ كَانَ إِذَا دَخَلَ اَلْحَمَّامَ هَاجَتْ بِهِ اَلْحَرَارَةُ صَبَّ عَلَيْهِ اَلْمَاءَ اَلْبَارِدَ فَتَسْكُنُ عَنْهُ اَلْحَرَارَةُ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امير المؤمنين عليه السّلام كه چون حجامت ميكرد يا حمام ميرفت غسل ميكرد شعيب گويد من آن را بامام ششم عليه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راستش چون پيغمبر صلّى اللّٰه عليه و آله حجامت ميكرد خونش بجوش مى‌آمد و جنبش ميكرد و با آب سرد حمام ميكرد تا آرام شود،و چون امير المؤمنين عليه السّلام بحمام ميرفت گرما زده ميشد و آب سرد بخود ميريخت تا آرام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عِدَّةٌ مِنْ أَصْحَابِنَا عَنْ أَحْمَدَ بْنِ أَبِي عَبْدِ اَللَّهِ عَنْ أَبِيهِ عَنْ فَضَالَةَ بْنِ أَيُّوبَ عَنْ حَرِيزٍ عَنْ مَوْلًى لِعَلِيِّ بْنِ اَلْحُسَيْنِ عَلَيْهِ اَلسَّلاَمُ قَالَ سَمِعْتُ عَلِيَّ بْنَ اَلْحُسَيْنِ صَلَوَاتُ اَللَّهِ عَلَيْهِ يَقُولُ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اِخْتَضِبُوا بِالْحِنَّاءِ فَإِنَّهُ يَجْلُو اَلْبَصَرَ وَ يُنْبِتُ اَلشَّعْرَ وَ يُطَيِّبُ اَلرِّيحَ وَ يُسَكِّنُ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اله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حنا خضاب كنيد؛ زيرا چشم را جلا مى‌دهد، موى سر را مى‌روياند، بوى دهان را خوشبو مى‌سازد و به همسر آرامش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بِالزَّبِيبِ فَإِنَّهُ يُطْفِئُ اَلْمِرَّةَ وَ يُسَكِّنُ اَلْبَلْغَمَ وَ يَشُدُّ اَلْعَصَبَ وَ يُذْهِبُ اَلنَّصَبَ وَ يُحَسِّنُ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كشمش كه رنج را از بين مى‌برد و بلغم را فرو مى‌نشاند و عصب را محكم مى‌كند و بدگويى را مى‌برد و قلب را نيكو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النبي صلّی الله عليه و آله،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وَ عَنْ جَعْفَرِ بْنِ مُحَمَّدٍ صَلَوَاتُ اللَّهِ عَلَيْهِ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 يُسَكِّنُ اَلْمِرَارَ وَ يُحْيِي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سركه سوداء و صفراء فرو می‌نشاند، قلب را زنده كند،كرم شكم را بكشد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دعائم الإسلام،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363</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کارکرد بعدی رویاندن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بیماری لاغری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بودن یک نوع مریضی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چيزند كه خوردنى نيستند و باعث چاقى مى‌شوند، سه چيزند كه خوردنى هستند و باعث لاغرى‌اند و دو چيزند كه براى همه چيز سودمند هستند و به هيچ‌چيز ضرر نمى‌زنند و دو چيزند به همه چيز ضرر مى‌زنند و براى هيچ چيزى فايده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چيزهايى كه خوردنى نيستند و چاق مى‌كنند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كتان، عطر زدن و نوره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خورده مى‌شوند و لاغر مى‌كنند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خشك، پنير و شكوفۀ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 و عصاره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چيزى كه براى همه چيز فايده دارند و به هيچ‌چيز ضرر نمى‌زنند،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نيم‌گرم و انار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چيزى كه براى همه‌چيز مضرند و هيچ سودى ندارند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خشك و پنير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فرموديد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لاغر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فرموديد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 مى‌زنند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لاغرى از ضرر و آسيب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چاق بودن و لاغر بودن زیاد هر دو مریضی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خداوند متعال پرخورى را دشمن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آدميزاد ناچار است كه غذايى بخورد كه به وسيله آن كمرش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يكى از شما غذايى مى‌خورد، يك‌سوم شكم خود را براى غذا قرار دهد، يك‌سوم آن را براى آشاميدنى و يك‌سوم آن را براى نفس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فربه نكنيد چنانچه خوك خود را براى ذبح فربه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شما باید راهکارهای رویاندن گوشت،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كتان، لباس پيامبران عليهم السّلام است و موجب رويش گوشت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الکافي، بَابُ اَلْكَتَّانِ،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وَ بِإِسْنَادِهِ قَالَ حَدَّثَنِي أَبِي عَنْ عَلِيِّ بْنِ أَبِي طَالِبٍ عَلَيْهِ السَّلاَمُ قَالَ 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بِاللَّحْمِ فَإِنَّهُ يُنْبِتُ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تَرَكَ اَللَّحْمَ أَرْبَعِينَ يَوْماً سَاءَ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 فرستادۀ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خوردن گوشت،زيرا گوشت باعث روئيدن گوشت بر بدن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چهل روز گوشت نخورد،بد اخلاق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الأخبار،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اختلاف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الأشعثیات،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اختلاف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اَلصَّعْتَرَ يُنْبِتُ زِئْبِرَ اَلْمَعِدَةِ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آویشن پرزهای معده را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عَنْهُ عَنْ أَبِيهِ عَنِ اَلْقَاسِمِ بْنِ مُحَمَّدٍ اَلْجَوْهَرِيِّ عَنْ أَبِي اَلْحَسَنِ اَلْأَصْفَهَانِيِّ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فَقَالَ لَهُ رَجُلٌ وَ أَنَا أَسْمَعُ جُعِلْتُ فِدَاكَ إِنِّي أَجِدُ اَلضَّعْفَ فِي بَدَنِي فَقَالَ عَلَيْكَ بِاللَّبَنِ فَإِنَّهُ يُنْبِتُ اَللَّحْمَ وَ يَشُدُّ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ابو الحسن اصفهانى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صادق عليه السّلام بودم و مى‌شنيدم كه شخصى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سست و ضعيف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شير، گوشت بدن را مى‌روياند و استخوان‌ها را محكم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عَنْهُ عَنْ أَحْمَدَ بْنِ مُحَمَّدِ بْنِ أَبِي نَصْرٍ قَالَ قَالَ أَبُو اَلْحَسَنِ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كَيْفَ شَهْوَتُكَ لِلْبَقْلِ فَقُلْتُ إِنِّي لَأَشْتَهِي عَامَّتَهُ قَالَ فَإِذَا كَانَ كَذَلِكَ فَعَلَيْكَ بِالسِّلْقِ فَإِنَّهُ يَنْبُتُ عَلَى شَاطِئِ اَلْفِرْدَوْسِ وَ فِيهِ شِفَاءٌ مِنَ اَلْأَدْوَاءِ وَ هُوَ يُغَلِّظُ اَلْعَظْمَ وَ يُنْبِتُ اَللَّحْمَ وَ لَوْ لاَ أَنْ تَمَسَّهُ أَيْدِي اَلْخَاطِئِينَ لَكَانَتِ اَلْوَرَقَةُ مِنْهُ تَسْتُرُ رِجَالاً قُلْتُ مِنْ أَحَبِّ اَلْبُقُولِ إِلَيَّ فَقَالَ اِحْمَدِ اَللَّهَ عَلَى مَعْرِفَتِكَ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احمد خواست تو براى سبزي‌ها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دوست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چنين است بر تو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چغندر كه بر كناره نهر بهشت رويد و درمان دردها است و استخوان را كلفت كند و گوشت روياند و اگر نبود كه دست خطاكاران بدان رسد يك برگش چند مرد را مى‌پوشانيد،گفتم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دوستتر سبزيست نزد من،فرمود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گو كه آن را شناختى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مكارم مانندش را آورده،در محاسن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است كه خرد را محكم و خون را پاك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پوست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اله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حنا خضاب كنيد؛ زيرا چشم را جلا مى‌دهد، موى سر را مى‌روياند، بوى دهان را خوشبو مى‌سازد و به همسر آرامش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مِنْ طِبِّ اَلْأَئِمَّةِ رُوِيَ عَنْ أَبِي اَلْحَسَنِ اَلْعَسْكَرِيِّ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اَلتَّسْرِيحُ بِمُشْطِ اَلْعَاجِ يُنْبِتُ اَلشَّعْرَ فِي اَلرَّأْسِ وَ يَطْرُدُ اَلدُّودَ مِنَ اَلدِّمَاغِ وَ يُطْفِئُ اَلْمِرَارَ وَ يُنَقِّي اَللِّثَةَ وَ اَلْعُمُورَ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زدن با شانۀ عاج موى سر را می‌روياند و 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مغز دور ميسازد،و صفرا و سوداء را فرو مى‌نشاند، سبب تمییز شدن لثه و گوشت دهان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عَنْهُ عَنْ أَحْمَدَ بْنِ مُحَمَّدِ بْنِ أَبِي نَصْرٍ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اَلتِّينُ يَذْهَبُ بِالْبَخَرِ وَ يَشُدُّ اَلْعَظْمَ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يُنْبِتُ اَلشَّعْرَ وَ يَذْهَبُ بِالدَّاءِ حَتَّى لاَ يُحْتَاجُ مَعَهُ إِلَى دَوَاءٍ وَ قَالَ اَلتِّينُ أَشْبَهُ شَيْءٍ بِنَبَاتِ اَلْجَنَّةِ وَ هُوَ يَذْهَبُ بِالْبَخَر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انجير، بوى بد دهان را از بين مى‌برد، استخوان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محكم مى‌كند، موى مى‌روياند، بيمارى‌ها را معالجه مى‌كند و با آن به هيچ داروى ديگرى احتياج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شبيه‌ترين چيز به گياهان بهشت، انجير است و و گند دهن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وَ مِنْهُ، عَنْ أَحْمَدَ بْنِ أَبِي عَبْدِ اَللَّهِ عَنْ مُحَمَّدِ بْنِ عِيسَى عَنْ مُحَمَّدِ بْنِ أَبِي اَلْحَسَنِ قَالَ قَالَ أَبُو عَبْدِ اَللَّهِ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مِنْ أَظْفَارِهِ كُلَّ خَمِيسٍ لَمْ تَرْمَدْ عَيْنَاهُ وَ مَنْ أَخَذَهَا كُلَّ جُمُعَةٍ خَرَجَ مِنْ تَحْتِ كُلِّ ظُفُرٍ دَاءٌ قَالَ وَ اَلْكُحْلُ يَزِيدُ فِي ضَوْءِ اَلْبَصَرِ وَ يُنْبِتُ اَلْأَشْفَارَ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 هر كس در هر پنجشنبه ناخن خود گيرد چشمش درد نگيرد،و هر كه در هر جمعه گيرد از زير هر ناخنش دردى بدرايد،و سرمه در روشنى چشم افزايد و مژگانها را روياند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عَنْهُ عَنْ أَبِيهِ عَنْ خَلَفِ بْنِ حَمَّادٍ عَمَّنْ ذَكَرَهُ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اَلْكُحْلُ يُنْبِتُ اَلشَّعْرَ وَ يُحِدُّ اَلْبَصَرَ وَ يُعِينُ عَلَى طُولِ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موى مى‌روياند، چشم را تيزبين مى‌كند و بر طولانى شدن سجده كمك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 عقاب الأعمال،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اختلاف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اختلاف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اختلاف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اختلاف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اختلاف عبارت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كِتَابِ طِبِّ اَلْأَئِمَّةِ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اَلسِّوَاكُ يَجْلُو اَلْبَصَرَ وَ يُنْبِتُ اَلشَّعْرَ وَ يَذْهَبُ بِالدَّمْعَةِ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زدن،چشم را جلا مى‌دهد و مو را مى‌روياند و آبريزش چشم را از ميان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و رشد استخوان را بلد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دواهای ما این‌طور هستند؛ گوشت را می‌رویانند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است كه چاق مى‌كند و خوردنى نيست، و سه چيز لاغر مى‌كند و خوردنى است، و دو چيز براى هر چيزى سودمند است، و هيچ ضررى ندارد، اما آنچه چاق مى‌كند، و خوردنى نيستند، لباس كتان و بوى خوش، نوره و آنچه خوردنى است و لاغر ميكند، گوشت كهنه، پنير، 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درخت خرما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حديث ديگر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براى همه چيز سودمند است و هيچ ضرر ندارد شكر و انار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مکارم الأخلاق،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وَ 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اَلاِسْتِلْقَاءُ بَعْدَ اَلشِّبَعِ يُسْمِنُ اَلْبَدَنَ وَ يُمْرِئُ اَلطَّعَامَ وَ يَسُلُّ اَلدَّاءَ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خوابيدن پس از خوردن تن را فربه كند،خوراك را گوارا سازد و درد را بيرون كشد،</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حَدَّثَنَا أَبِي رَضِيَ اَللَّهُ عَنْهُ قَالَ حَدَّثَنَا مُحَمَّدُ بْنُ يَحْيَى اَلْعَطَّارُ عَنْ مُحَمَّدِ بْنِ أَحْمَدَ عَنْ مُوسَى بْنِ عُمَرَ عَنِ اِبْنِ أَبِي عُمَيْرٍ عَنْ مُعَاوِيَةَ 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يُسْمِنَّ وَ ثَلاَثَةٌ يُهْزِلْنَ فَأَمَّا اَلَّتِي يُسْمِنَّ فَإِدْمَانُ اَلْحَمَّامِ وَ شَمُّ اَلرَّائِحَةِ اَلطَّيِّبَةِ وَ لُبْسُ اَلثِّيَابِ اَللَّيِّنَةِ وَ أَمَّا اَلَّتِي يُهْزِلْنَ فَإِدْمَانُ أَكْلِ اَلْبَيْضِ وَ اَلسَّمَكِ وَ اَلطَّلْعِ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فربه ميكنند و سه چيز لاغر ميكنند، آن سه كه فربه ميكنند هميشه حمام رفتن و بوى خوش استشمام كردن و جامه نرم پوشيدن است و آن سه كه لاغر ميكنند مداومت بر خوردن تخم و ماهى و گل درخت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أَحْمَدُ بْنُ مُحَمَّدٍ عَنْ عَلِيِّ بْنِ أَحْمَدَ بْنِ أَشْيَمَ عَنْ سُلَيْمَانَ اَلْجَعْفَرِيِّ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يَحْمِلَ لَحْماً فَلْيَدْخُلِ اَلْحَمَّامَ يَوْماً وَ يَغِبُّ يَوْماً وَ مَنْ أَرَادَ أَنْ يَضْمُرَ وَ كَانَ كَثِيرَ اَللَّحْمِ فَلْيَدْخُلِ اَلْحَمَّامَ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 دارد که چاق شود وارد حمام شود در یک روز و روز دیگر حمام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درمیان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می‌خواهد لاغر شود و چاق است، هرروز حمام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وَ عَنْ عَامِرٍ اَلشَّعْبِيِّ قَالَ قَالَ زِرُّ بْنُ حُبَيْشٍ رَضِيَ اَللَّهُ عَنْهُمَا 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 كَلِمَاتٍ فِي اَلطِّبِّ لَوْ قَالَهَا بُقْرَاطُ أَوْ جَالِينُوسُ لَقَدَّمَ أَمَامَهَا مِائَةَ وَرَقَةٍ ثُمَّ زَيَّنَهَا بِهَذِهِ اَلْكَلِمَاتِ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اَلْبَرْدَ فِي أَوَّلِهِ وَ تَلَقَّوْهُ فِي آخِرِهِ فَإِنَّهُ يَفْعَلُ فِي اَلْأَبْدَانِ كَفِعْلِهِ فِي اَلْأَشْجَارِ أَوَّلُهُ يُحْرِقُ وَ آخِرُهُ يُورِقُ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 عليه السّلام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کلمه در طب است که اگر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را شخص بقراط یا جالینوس که این‌ها از حکما بودند، اگر این‌ها می‌گفتند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فوری کاغذ باز می‌کردند و کاغذ خودشان را به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کلمه زینت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سرما در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استقبال آن بروید در آخر آن، همان کاری که با درختان می‌کند با بدن انسان می‌کند، در اول فصل می‌سوزاند و در آخر فصل باعث رویش برگ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خصائص الأئمة علیهم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الناظر،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مثل سنجد، گوشت را می‌رویاند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سنجد، گوشت مى‌روياند، استخوان آن، استخوان مى‌روياند و پوست آن پوست مى‌روياند، علاوه بر آن معده را گرم و دبّاغى مى‌كند، سنجد امان از بواسير و ضعف و سستى است، به ساق‌ها نيرو مى‌بخشد و رگ جذام را دفع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یا بعضی از سویق‌ها همین خاصیت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سویق، گوشت را مى‌روياند و استخوان را محكم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عَلِيُّ بْنُ مُحَمَّدِ بْنِ بُنْدَارَ وَ غَيْرُهُ عَنْ أَحْمَدَ بْنِ أَبِي عَبْدِ اَللَّهِ عَنْ مُحَمَّدِ بْنِ عِيسَى عَنْ عُبَيْدِ اَللَّهِ بْنِ عَبْدِ اَللَّهِ اَلدِّهْقَانِ عَنْ دُرُسْتَ بْنِ أَبِي مَنْصُورٍ عَنْ عَبْدِ اَللَّهِ بْنِ مُسْكَانَ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اَلسَّوِيقِ بِالزَّيْتِ يُنْبِتُ اَللَّحْمَ وَ يَشُدُّ اَلْعَظْمَ وَ يُرِقُّ اَلْبَشَرَةَ وَ يَزِيدُ فِي اَلْبَاهِ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نوشيدن سویق با روغن زيتون، گوشت را مى‌روياند، استخوان را محكم مى‌سازد، پوست را نازك و رقيق مى‌كند و قدرت جنسى را افزايش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کارکرد بعدی رویاندن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بیماری لاغری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بودن یک نوع مریضی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چيزند كه خوردنى نيستند و باعث چاقى مى‌شوند، سه چيزند كه خوردنى هستند و باعث لاغرى‌اند و دو چيزند كه براى همه چيز سودمند هستند و به هيچ‌چيز ضرر نمى‌زنند و دو چيزند به همه چيز ضرر مى‌زنند و براى هيچ چيزى فايده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چيزهايى كه خوردنى نيستند و چاق مى‌كنند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كتان، عطر زدن و نوره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خورده مى‌شوند و لاغر مى‌كنند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خشك، پنير و شكوفۀ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 و عصاره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چيزى كه براى همه چيز فايده دارند و به هيچ‌چيز ضرر نمى‌زنند،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نيم‌گرم و انار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چيزى كه براى همه‌چيز مضرند و هيچ سودى ندارند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خشك و پنير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فرموديد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لاغر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فرموديد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 مى‌زنند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لاغرى از ضرر و آسيب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چاق بودن و لاغر بودن زیاد هر دو مریضی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اگر دیدید کسی قلبش در حال ازدست‌رفتن است، دچار مشکل می‌شود، به او بگویید سرکه انگوری خانگی را مصرف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 يُحْيِى الْقَلْبَ</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امير المؤمنين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خورش‌ها سركه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را مى‌شكند، صفرا را خاموش مى‌سازد و قلب را زنده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یا بعضی از عطرها همین‌طور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بعدی کارکرد کنترل کنندگی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اتفاق افتاده است، خونریزی را چطور درمان کنیم؟ مثلاً خونریزی در دماغ را با سویق سیب کنترل کنیم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از ابن بكير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دماغ شدم،از امام صادق درمانى خواستم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سويق سيب بخور،خوردم خون دماغ من قطع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الأنوارف،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خونریزی رحمی را با سویق عدس کنترل کنید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على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كنيزى از او گرفتار خونريزى شديد حيض شد، چنان كه مشرف به موت گشت،حضرت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داد كه به او سویق عدس بخورانند، سویق عدس خورد و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خونریزی ناشی از بواسیر را با سنجد کنترل کنید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سنجد، گوشت مى‌روياند، استخوان آن، استخوان مى‌روياند و پوست آن پوست مى‌روياند، علاوه بر آن معده را گرم و دبّاغى مى‌كند، سنجد امان از بواسير و ضعف و سستى است، به ساق‌ها نيرو مى‌بخشد و رگ جذام را دفع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پس یک عنوان هم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صادق عليه السّلام دربارۀ تره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 زيرا چهار خاصيت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دهان را خوش‌بو مى‌كند، بادهاى بدن را دور مى‌نمايد، بواسير را از بین مى‌برد و براى كسى كه بر خوردن آن مداومت كند جلوگيرى‌كننده از جذام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مُحَمَّدُ بْنُ يَحْيَى عَنْ مُحَمَّدِ بْنِ أَحْمَدَ عَمَّنْ ذَكَرَهُ عَنْ مَنْصُورِ بْنِ اَلْعَبَّاسِ عَنْ صَفْوَانَ بْنِ يَحْيَى عَنْ عَبْدِ اَللَّهِ بْنِ مُسْكَانَ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إِذَا أَفْطَرَ بَدَأَ بِحَلْوَاءَ يُفْطِرُ عَلَيْهَا فَإِنْ لَمْ يَجِدْ فَسُكَّرَةٍ أَوْ تَمَرَاتٍ فَإِذَا أَعْوَزَ ذَلِكَ كُلُّهُ فَمَاءٍ فَاتِرٍ وَ كَانَ يَقُولُ يُنَقِّي اَلْمَعِدَةَ وَ اَلْكَبِدَ وَ يُطَيِّبُ اَلنَّكْهَةَ وَ اَلْفَمَ وَ يُقَوِّي اَلْأَضْرَاسَ وَ يُقَوِّي اَلْحَدَقَ وَ يَجْلُو اَلنَّاظِرَ وَ يَغْسِلُ اَلذُّنُوبَ غَسْلاً وَ يُسَكِّنُ اَلْعُرُوقَ اَلْهَائِجَةَ وَ اَلْمِرَّةَ اَلْغَالِبَةَ وَ يَقْطَعُ اَلْبَلْغَمَ وَ يُطْفِئُ اَلْحَرَارَةَ عَنِ اَلْمَعِدَةِ وَ يَذْهَبُ بِالصُّدَاعِ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همواره به هنگام افطار با حلوا آغاز مى‌نمود و اگر حلوا نمى‌يافت با شكر يا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هيچ كدام از آنها را نمى‌يافت با آب ولرم افطار مى‌نمود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ولرم معده و كبد را پاكيزه، بوى دهان را خوشبو، دندانها را محكم، حدقه چشم را نيرومند مى‌نمايد به ديده جلوه مى‌بخشد، گناهان را به‌طور كامل مى‌شويد، به رگ‌هاى هيحانى صفرا و يا سوداء آرامى بخشد، بلغم را قطع مى‌كند، حرارت معده را فرو مى‌نشاند و سردرد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المقنعة،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مُحَمَّدُ بْنُ يَعْقُوبَ عَنْ مُحَمَّدِ بْنِ يَحْيَى عَنْ مُحَمَّدِ بْنِ مُوسَى رَفَعَهُ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سَوِيقُ اَلْعَدَسِ يَقْطَعُ اَلْعَطَشَ وَ يُقَوِّي اَلْمَعِدَةَ وَ فِيهِ شِفَاءٌ مِنْ سَبْعِينَ دَاءً وَ يُطْفِئُ اَلصَّفْرَاءَ وَ يُبَرِّدُ اَلْجَوْفَ وَ كَانَ إِذَا سَافَرَ لاَ يُفَارِقُهُ وَ كَانَ إِذَا هَاجَ اَلدَّمُ بِأَحَدٍ مِنْ حَشَمِهِ يَقُولُ لَهُ اِشْرَبْ مِنْ سَوِيقِ اَلْعَدَسِ فَإِنَّهُ يُسَكِّنُ هَيَجَانَ اَلدَّمِ وَ يُطْفِئُ اَلْحَرَارَةَ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سویق عدس، تشنگى را برطرف مى‌كند، معده را قوى مى‌سازد، در آن شافى از هفتاد بيمارى است، صفرا را خاموش مى‌سازد و شكم را خنك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هنگام مسافرت نيز سویق عدس را همراه مى‌برد و هرگاه خون بر يكى از خدمت‌كاران ايشان غلبه مى‌كرد، به او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قاووت عدس بنوش؛ زيرا غلبه خون را آرام مى‌كند و گرما را خاموش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عَنْهُ عَنْ أَبِيهِ عَنْ يُونُسَ بْنِ عَبْدِ اَلرَّحْمَنِ عَنْ هِشَامِ بْنِ اَلْحَكَمِ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عَلَيْهِ السَّلاَمُ تُلْقِمُهُ اَلْأَرُزَّ وَ تَضْرِبُهُ عَلَيْهِ فَغَمَّنِي ذَلِكَ فَدَخَلْتُ عَلَى أَبِي عَبْدِ اَللَّهِ عَلَيْهِ السَّلاَمُ فَقَالَ إِنِّي أَحْسَبُكَ غَمَّكَ اَلَّذِي رَأَيْتَ مِنْ رَابَّةِ أَبِي اَلْحَسَنِ قُلْتُ نَعَمْ جُعِلْتُ فِدَاكَ فَقَالَ لِي نَعَمْ نِعْمَ اَلطَّعَامُ اَلْأَرُزُّ يُوَسِّعُ اَلْأَمْعَاءَ وَ يَقْطَعُ اَلْبَوَاسِيرَ وَ إِنَّا لَنَغْبِطُ أَهْلَ اَلْعِرَاقِ بِأَكْلِهِمُ اَلْأَرُزَّ وَ اَلْبُسْرَ فَإِنَّهُمَا يُوَسِّعَانِ اَلْأَمْعَاءَ وَ يَقْطَعَانِ اَلْبَوَاسِيرَ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دايه امام كاظم عليه السّلام را ديدم كه به آن حضرت به زور لقمه برنج مى‌خوراند و حضرتش را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موضوع اندوهگين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صادق عليه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آن‌چه را كه از دايه موسى مشاهده نمودى تو را غمگين نموده است؟</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چه خوب غذايى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و روده‌ها را مى‌گشايد و بواسير را قطع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ما به اهل عراق به خاطر اين‌كه برنج و غورۀ خرما مى‌خورند غبطه مى‌خوريم؛ زيرا آن دو، معده و روده‌ها را مى‌گشايد و بواسير را قطع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عَنْ كَعْبٍ قَالَ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اَلتِّينَ اَلرَّطْبَ وَ اَلْيَابِسَ فَإِنَّهُ يَزِيدُ فِي اَلْجِمَاعِ وَ يَقْطَعُ اَلْبَوَاسِيرَ وَ يَنْفَعُ مِنَ اَلنِّقْرِسِ وَ اَلْإِبْرِدَةِ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انجير تازه و خشك بخوريد كه به نيروى جماع مى‌افزايد و بواسير را بر طرف مى‌كند،و براى رطوبت و نقرس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تفسير الصافي،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كنز الدقائق،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404</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کارکرد بعدی پیشگیری یا واکسن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اصلاً مبتلا نشویم، به روایات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کارکرد پیشگیری دارد رجوع کنیم؛</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امام صادق عليه السّلام دربارۀ تره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 زيرا چهار خاصيت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دهان را خوش‌بو مى‌كند، بادهاى بدن را دور مى‌نمايد، بواسير را از بین مى‌برد و براى كسى كه بر خوردن آن مداومت كند جلوگيرى‌كننده از جذام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مثلاً روایت دارد که می‌فرماید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الْغُبَيراءُ اَمانٌ مِنَ الْبَواسيرِ</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سنجد، گوشت مى‌روياند، استخوان آن، استخوان مى‌روياند و پوست آن پوست مى‌روياند، علاوه بر آن معده را گرم و دبّاغى مى‌كند، سنجد امان از بواسير و ضعف و سستى است، به ساق‌ها نيرو مى‌بخشد و رگ جذام را دفع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مُحَمَّدُ بْنُ يَحْيَى عَنْ مُحَمَّدِ بْنِ مُوسَى عَنْ إِشْكِيبَ بْنِ عَبْدَةَ اَلْهَمْدَانِيِّ بِإِسْنَادٍ لَهُ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اَلْحَوْكُ بَقْلَةُ اَلْأَنْبِيَاءِ أَمَا إِنَّ فِيهِ ثَمَانَ خِصَالٍ يُمْرِئُ وَ يَفْتَحُ اَلسُّدَدَ وَ يُطَيِّبُ اَلْجُشَاءَ وَ يُطَيِّبُ اَلنَّكْهَةَ وَ يُشَهِّي اَلطَّعَامَ وَ يَسُلُّ اَلدَّاءَ وَ هُوَ أَمَانٌ مِنَ اَلْجُذَامِ إِذَا اِسْتَقَرَّ فِي جَوْفِ اَلْإِنْسَانِ قَمَعَ اَلدَّاءَ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 كوهى، سبزى پيامبران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داراى هشت خصوصيت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گوارا مى‌كند، گرفتگى رگ را مى‌گشايد، آروغ را خوش‌بو مى‌كند، بوى دهان را خوش‌بو مى‌سازد، اشتهاآور است، بيمارى را بهبود مى‌دهد، پيشگيرى‌كننده از جذام است و هرگاه در شكم انسان قرار گيرد، همۀ بيمارى‌ها را بهبود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عَنْ مُحَمَّدِ بْنِ مُوسَى عَنِ اَلْبَاقِرِ وَ اَلصَّادِقِ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خَرَجْنَا مِنَ اَلْحَمَّامِ خَرَجْنَا مُتَعَمَّمِينَ شِتَاءً كَانَ أَوْ صَيْفاً وَ كَانَا يَقُولاَنِ هُوَ أَمَانٌ مِنَ اَلصُّدَاعِ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و صادق علیهما السلام ما زمانی که از حمام خارج می‌شویم، سر خود را می‌پوشانیم، خواه زمستان باشد یا تابستان؛ این کار برای جلوگیری از سردرد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كُلِّ جَبَلٍ نَهَرٌ أَشَدُّ بَرْداً مِنَ اَلثَّلْجِ، وَ أَحْلَى مِنَ اَلْعَسَلِ، وَ أَشَدُّ بَيَاضاً مِنَ اَللَّبَنِ، لاَ يَشْرَبُ مِنْهَا إِلاَّ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شِيعَتُهُمْ، وَ مَصَبُّهَا كُلُّهَا وَاحِدٌ وَ مَخْرَجُهَا مِنَ اَلْكَوْثَرِ، وَ إِنَّ هَذِهِ اَلْجِبَالَ تُسَبِّحُ اَللَّهَ وَ تُقَدِّسُهُ وَ تُمَجِّدُهُ، وَ تَسْتَغْفِرُ لِمُحِبِّي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تَخَتَّمَ بِشَيْءٍ مِنْهَا مِنْ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إِلاَّ اَلْخَيْرَ وَ اَلْحُسْنَى وَ اَلسَّعَةَ فِي رِزْقِهِ، وَ اَلسَّلاَمَةَ مِنْ جَمِيعِ أَنْوَاعِ اَلْبَلاَءِ، وَ هُوَ أَمَانٌ مِنَ اَلسُّلْطَانِ اَلْجَائِرِ، وَ مِنْ كُلِّ مَا يَخَافُهُ اَلْإِنْسَانُ وَ يَحْذَرُهُ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بشير دهّان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عليه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نگين‌هايى با فضيلت‌تر است تا بر انگشترم بنشانم؟امام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از عقيق سرخ و عقيق زرد و عقيق سفيد استفاده نمى‌كنى؟همانا اين‌ها سه كوه در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عقيق سرخ مشرف بر خانۀ رسول خدا صلّى اللّه عليه و اله است و عقيق زرد مشرف بر خانۀ فاطمه عليها السّلام و عقيق سفيد مشرف بر خانۀ امير مؤمنان عليه السّلام است و تمامى خانه‌ها يكى است كه از آن سه نهر خارج مى‌شود و از زير كوهى،نهرى جارى است كه از برف سردتر و از عسل شيرين‌تر و از شير سفيدتر است كه جز محمد و خاندان او و شيعيانش كسى از آن نمى‌نوشد و آبريز همگى آنها يكى است و محل خروج آن از حوض كوثر است و اين كوه‌ها تسبيح خداى را مى‌گويند و او را پاك و بزرگ بر مى‌شمارند و براى دوستداران اهل بيت محمد صلّى اللّه عليه و اله طلب بخشش مى‌نمايند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هركس از شيعيان آل محمد از آنان انگشترى به دست كند جز نيكى و خوبى و زيادى در روزى و آسايش از هر نوع بلا مشاهده نمى‌كند و او از سلطان ستمگر و هر آنچه انسان از آن مى‌هراسد و در حذر است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عِدَّةٌ مِنْ أَصْحَابِنَا عَنْ أَحْمَدَ بْنِ أَبِي عَبْدِ اَللَّهِ عَنِ اَلْعُوسِيِّ عَنْ أَبِي جَعْفَرٍ اَلْمُسْلِيِّ عَنْ سُلَيْمَانَ بْنِ سَعْدٍ عَنْ مَنِيعٍ قَالَ 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لُبْسُ اَلْخُفِّ أَمَانٌ مِنَ اَلسِّلِّ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خفّ موجب امان از بيمارى 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اَلْحُسَيْنُ بْنُ مُحَمَّدٍ عَنْ مُعَلَّى بْنِ مُحَمَّدٍ عَنْ مَنْصُورِ بْنِ اَلْعَبَّاسِ عَنِ اَلْحَسَنِ بْنِ عَلِيِّ بْنِ يَقْطِينٍ عَنْ عَمْرِو بْنِ إِبْرَاهِيمَ عَنْ خَلَفِ بْنِ حَمَّادٍ عَنْ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اَلْجُرُبَّانِ وَ نَبَاتُ اَلشَّعْرِ فِي اَلْأَنْفِ أَمَانٌ مِنَ اَلْجُذَامِ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 بودن يقه پيراهن و رويش مو در بينى، امان از بيمارى جذام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مُحَمَّدُ بْنُ يَحْيَى عَنْ مُحَمَّدِ بْنِ مُوسَى عَنْ أَحْمَدَ بْنِ اَلْحَسَنِ اَلْجَلاَّبِ عَنْ مُوسَى بْنِ إِسْمَاعِيلَ عَنِ اِبْنِ أَبِي عُمَيْرٍ عَنْ بَعْضِ أَصْحَابِنَا قَالَ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 أَمَانٌ مِنَ اَلْقُولَنْجِ وَ اَلْبَوَاسِيرِ وَ يُعِينُ عَلَى اَلْجِمَاعِ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هويج امان از قولنج و بواسير است و بر نيروى آميزش يارى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حَدَّثَنَا أَبُو طَالِبٍ اَلْمُظَفَّرُ بْنُ جَعْفَرِ بْنِ اَلْمُظَفَّرِ بْنِ جَعْفَرِ بْنِ مُحَمَّدِ بْنِ عَبْدِ اَللَّهِ بْنِ مُحَمَّدِ بْنِ عُمَرَ بْنِ عَلِيِّ بْنِ أَبِي طَالِبٍ عَلَيْهِ السَّلاَمُ قَالَ حَدَّثَنَا جَعْفَرُ بْنُ مُحَمَّدِ بْنِ مَسْعُودٍ قَالَ حَدَّثَنَا أَبُو اَلنَّضْرِ مُحَمَّدُ بْنُ مَسْعُودٍ قَالَ حَدَّثَنَا آدَمُ بْنُ مُحَمَّدٍ اَلْبَلْخِيُّ قَالَ حَدَّثَنَا عَلِيُّ بْنُ اَلْحَسَنِ اَلدَّقَّاقُ قَالَ حَدَّثَنِي إِبْرَاهِيمُ بْنُ مُحَمَّدٍ اَلْعَلَوِيُّ قَالَ حَدَّثَتْنِي نَسِيمُ خَادِمَةُ أَبِي مُحَمَّدٍ عَلَيْهِ السَّلاَمُ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صَاحِبِ هَذَا اَلْأَمْرِ عَلَيْهِ اَلسَّلاَمُ بَعْدَ مَوْلِدِهِ بِلَيْلَةٍ فَعَطَسْتُ عِنْدَهُ قَالَ لِي يَرْحَمُكِ اَللَّهُ قَالَتْ نَسِيمُ فَفَرِحْتُ بِذَلِكَ فَقَالَ لِي عَلَيْهِ اَلسَّلاَمُ أَ لاَ أُبَشِّرُكِ فِي اَلْعُطَاسِ قُلْتُ بَلَى قَالَ هُوَ أَمَانٌ مِنَ اَلْمَوْتِ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خادمۀ امام حسن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صاحب الأمر عليه السّلام يك شب پس از تولّدش وارد شدم و نزد او عطسه زدم،فرمود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يرحمك اللّٰه،نسيم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خوشحال شدم،فرمود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را در باب عطسه زدن مژده بدهم؟گفتم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عطسه مى‌زند تا سه روز از مرگ در امان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الهداة،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مُحَمَّدُ بْنُ يَحْيَى عَنْ أَحْمَدَ بْنِ مُحَمَّدِ بْنِ عِيسَى عَنِ اِبْنِ فَضَّالٍ عَنِ اِبْنِ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بِالْخِطْمِيِّ فِي كُلِّ جُمُعَةٍ أَمَانٌ مِنَ اَلْبَرَصِ وَ اَلْجُنُونِ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جمعه شستن سر با گياه ختمى امان از پيسى و ديوانگى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 و عقاب الأعمال،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روضة 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الأسبوع،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زَمْزَمَ شِفَاءٌ مِنْ كُلِّ دَاءٍ وَ سُقْمٍ وَ أَمَانٌ مِنْ كُلِّ خَوْفٍ وَ 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شفای هر درد و بیماری و امان بخشِ از هر ترس و اندوهی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وَ 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اَلْحِنَّاءُ عَلَى أَثَرِ اَلنُّورَةِ أَمَانٌ مِنَ اَلْجُذَامِ وَ اَلْبَرَصِ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ماليدن بر بدن پس از نوره كشيدن و بدنبال آن، موجب ايمن شدن از جذام و پيسى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وَ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تَقْلِيمُ اَلْأَظَافِيرِ وَ أَخْذُ اَلشَّارِبِ مِنَ اَلْجُمُعَةِ إِلَى اَلْجُمُعَةِ أَمَانٌ مِنَ اَلْجُذَامِ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ناخنها و گرفتن شارب از جمعه تا جمعه امانست از خوره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جامع الأخبار،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وَ عَنْهُ عَنْ مُحَمَّدِ بْنِ جَعْفَرٍ اَلرَّزَّازِ عَنْ مُحَمَّدِ بْنِ اَلْحُسَيْنِ بْنِ أَبِي اَلْخَطَّابِ عَنْ مُوسَى بْنِ سَعْدَانَ عَنْ عَبْدِ اَللَّهِ بْنِ اَلْقَاسِمِ عَنِ اَلْحُسَيْنِ بْنِ أَبِي اَلْعَلاَءِ قَالَ 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حَنِّكُوا أَوْلاَدَكُمْ بِتُرْبَةِ اَلْحُسَيْنِ عَلَيْهِ اَلسَّلاَمُ فَإِنَّهَا أَمَانٌ مِنْ كُلِّ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 نوزادان خود را با تربت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برداريد كه امان از هر درد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مصباح المتهجد،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الکبير،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اگر خواستید به بواسیر مبتلا نشوید، سنجد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تطهیر و شستشوی بعد از بول و دفع را حتماً با آب سرد انجام دهید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با آب سرد بواسیر را قطع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این جلوگیری از ابتلای به بواسیر می‌کند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کارکرد دیگر نورانی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بعضی‌اوقات با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می‌زنید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هم می‌گویید، در افکار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در گوشش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قبلش به او سرکه دهید،</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قلب را نورانی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انار دهید،</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زيد بن عبد الملك نوفلى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صادق عليه السّلام شرف‌ياب شدم، در دست حضرت يك عدد انار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يك عدد انار بده؛ چرا كه شراكت در خوردن چيزى جز خوردن انار نزد من مبغوض‌تر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عليه السّلام حجامت نمود و به من دستور داد كه حجامت كنم، من حجامت كردم، سپس انار ديگرى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يك انار كامل بخورد خداوند متعال تا چهل صبح شيطان را از روشنايى قلبش دور مى‌كند، هركس دو انار كامل بخورد، خداوند شيطان را تا صد روز از روشنايى قلبش دور خواهد كرد، هركس سه انار كامل بخورد خداوند شيطان را تا يك سال از روشنايى قلبش دور خواهد نمود و هركس كه خداوند شيطان را تا يك سال از روشنايى قلبش دور كند، گناه نخواهد كرد و هركس كه گناه نكند، داخل بهشت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بعضی از این چیزها سیاهی قلب را می‌برد، فهم را باز</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مشکلات این نیست که فرد چشم‌درد گرفته، بواسیر گرفته، بیمار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پدر و مادرها بعضی‌اوقات با بچه‌ها، مشکل پیدا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ما حرف گوش نمی‌دهد، چاره این است که قلب او را نورانی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دریافت او را قوی کنید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پیامبر اکرم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مرکبات را از دست ندهيد كه دل را روشن كند و مغز را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النبي صلّی الله عليه و آله،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از طریق غذاها می‌توانید این کار 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انار شیرین بخرید؛ به او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شب جمعه و صبح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كاظم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روز جمعه در حالت ناشتا يك عدد انار بخورد، قلبش تا چهل روز روشن و نورانى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انار بخورد، هشتاد روز و اگر سه انار بخورد، صد و بيست روز قلبش روشن مى‌شود و وسوسه شيطان از او دور مى‌شود و هركس وسوسه شيطان از او دور شود، خداوند متعال را عصيان نمى‌كند و هركس خداوند را عصيان نكند، خداوند او را وارد بهشت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بخیل است، ایثار را نمی‌فهمد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شهاب بن عبد ربّه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نزد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در حالى كه در دستش يك عدد به بود،پيامبر خدا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زبير اين چيست كه در دست توست؟گفت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اللّٰه،اين يك 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زبير،بخور كه در آن سه خصلت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را آرامش مى‌دهد و بخيل را سخاوتمند و ترسو را شجاع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چند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دهید، بعد چیزی از او تقاضا کردید، متعجب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که تا دیروز به کسی کمک نمی‌کرد، الان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خاصیت‌ها می‌تواند داشته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خاصیت‌های دیگری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جامه اندوه را از بين مى‌برد،و وسيله پاكيزگى براى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خود را پاكيزه كن،يعنى كوتاه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الصافي،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نور الثقلين،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كنز الدقائق،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 أَرْجُلَكُمْ بَعْدَ خُرُوجِكُمْ مِنَ اَلْحَمَّامِ فَإِنَّهُ يَذْهَبُ بِالشَّقِيقَةِ وَ إِذَا خَرَجْتَ فَتَعَمَّمْ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حمام خارج شدید پاهای تان را بشوئید زیرا این کار درد شقیقه را از بین می برد، و هر وقت که از حمام خارج شدی دستار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صَلَّى اللَّهُ عَلَيْهِ وَ آلِهِ يُحِبُّ اَلدُّهْنَ وَ يَكْرَهُ اَلشَّعَثَ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اَلدُّهْنَ يَذْهَبُ بِالْبُؤْسِ وَ كَانَ يَدَّهِنُ بِأَصْنَافٍ مِنَ اَلدُّهْنِ وَ كَانَ إِذَا اِدَّهَنَ بَدَأَ بِرَأْسِهِ وَ لِحْيَتِهِ وَ يَقُولُ إِنَّ اَلرَّأْسَ قَبْلَ اَللِّحْيَةِ وَ كَانَ يَدَّهِنُ بِالْبَنَفْسَجِ وَ يَقُولُ هُوَ أَفْضَلُ اَلْأَدْهَانِ وَ كَانَ صَلَّى اللَّهُ عَلَيْهِ وَ آلِهِ إِذَا اِدَّهَنَ بَدَأَ بِحَاجِبَيْهِ ثُمَّ بِشَارِبَيْهِ ثُمَّ يُدْخِلُهُ فِي أَنْفِهِ وَ يَشَمُّهُ ثُمَّ يَدَّهِنُ رَأْسَهُ وَ كَانَ صَلَّى اللَّهُ عَلَيْهِ وَ آلِهِ يَدَّهِنُ حَاجِبَيْهِ مِنَ اَلصُّدَاعِ وَ يَدَّهِنُ شَارِبَيْهِ بِدُهْنٍ سِوَى دُهْنِ 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و سلّم ماليدن روغن را دوست مى‌داشت و از ژوليدگى و پريشانى مو، بدش مى‌آمد و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روغن،فقر را از ميان مى‌برد و از تمام انواع روغن،استعمال مى‌نمود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ماليدن روغن،ابتدا از سر و ريش خود شروع مى‌كرد و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ريش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روغن بنفشه استعمال مى‌كرد و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روغن‌هاست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استعمال روغن،ابتدا از ابروان خود شروع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روغن مى‌ماليد و سپس روغن را به داخل بينى مى‌ماليد و آن را مى‌بوييد،آنگاه به سر خود روغن مى‌ماليد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صلّى اللّه عليه و آله و سلّم براى رفع سردرد،به ابروان خود روغن مى‌ماليد و شارب خود را با روغنى غير از روغن ريش خود،روغن‌مالى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اَلدُّهْنُ يَذْهَبُ بِالسُّوءِ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زشتی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عِدَّةٌ مِنْ أَصْحَابِنَا عَنْ أَحْمَدَ بْنِ أَبِي عَبْدِ اَللَّهِ عَنْ عَلِيِّ بْنِ حَسَّانَ عَنْ عَبْدِ اَلرَّحْمَنِ بْنِ كَثِيرٍ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اَلْبَنَفْسَجِ عَلَى اَلْأَدْهَانِ كَفَضْلِ اَلْإِسْلاَمِ عَلَى اَلْأَدْيَانِ نِعْمَ اَلدُّهْنُ اَلْبَنَفْسَجُ لَيَذْهَبُ بِالدَّاءِ مِنَ اَلرَّأْسِ وَ اَلْعَيْنَيْنِ فَادَّهِنُوا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برترى روغن بنفشه بر ديگر روغن‌ها مانند برترى اسلام بر ديگر اديان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بنفشه چه روغن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بيمارى‌هاى سر و چشم را از بين مى‌برد، پس از آن روغن استفاده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رَوَى حَمَّادُ بْنُ عَمْرٍو وَ أَنَسُ بْنُ مُحَمَّدٍ عَنْ أَبِيهِ جَمِيعاً عَنْ جَعْفَرِ بْنِ مُحَمَّدٍ عَنْ أَبِيهِ عَنْ جَدِّهِ ، عَنْ عَلِيِّ بْنِ أَبِي طَالِبٍ عَلَيْهِ اَلسَّلاَمُ ، عَنِ اَلنَّبِيِّ صَلَّى اَللَّهُ عَلَيْهِ وَ آلِهِ 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أُوصِيكَ بِوَصِيَّةٍ فَاحْفَظْهَا فَلاَ تَزَالُ بِخَيْرٍ مَا حَفِظْتَ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دِرْهَمٌ فِي اَلْخِضَابِ أَفْضَلُ مِنْ أَلْفِ دِرْهَمٍ يُنْفَقُ فِي سَبِيلِ اَللَّهِ وَ فِيهِ أَرْبَعَ عَشْرَةَ خَصْلَةً يَطْرُدُ اَلرِّيحَ مِنَ اَلْأُذُنَيْنِ وَ يَجْلُو اَلْبَصَرَ وَ يُلَيِّنُ اَلْخَيَاشِيمَ وَ يُطَيِّبُ اَلنَّكْهَةَ وَ يَشُدُّ اَللِّثَةَ وَ يَذْهَبُ بِالصُّنَانِ وَ يُقِلُّ وَسْوَسَةَ اَلشَّيْطَانِ وَ تَفْرَحُ بِهِ اَلْمَلاَئِكَةُ وَ يَسْتَبْشِرُ بِهِ اَلْمُؤْمِنَ وَ يَغِيظُ بِهِ اَلْكَافِرَ وَ هُوَ زِينَةٌ وَ طِيبٌ وَ يَسْتَحْيِي مِنْهُ مُنْكَرٌ وَ نَكِيرٌ وَ هُوَ بَرَاءَةٌ لَهُ فِي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نبى اكرم صلّى اللّٰه عليه و آله و سلم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يك درهم دادن به حنا برتر است از يك هزار درهم كه در راه خدا بخشش كند و در حنا ده فايده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گوش را دور كند،ديده را نور دهد، بينى را نرم گرداند،دهن را خوشبو كند،لثه را محكم نمايد، بوى زير بغل را بزدايد، وسوسه‌ى شيطان را اندك نمايد،فرشتگان شادمان شوند و مؤمن بواسطه آن گشاده شود و كافر خشمگين گردد،حنا زينت است و خوشبوئى، شرم مى‌كنند از او نكير و منكر،و براءت است براى او در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 و عقاب الأعمال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روضة 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الدین،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وَ بِإِسْنَادِهِ قَالَ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بِالزَّيْتِ فَإِنَّهُ يَكْشِفُ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يَذْهَبُ بِالْبَلْغَمِ وَ يَشُدُّ اَلْعَصَبَ وَ يُحَسِّنُ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يُطَيِّبُ اَلنَّفَسَ وَ يَذْهَبُ بِالْهَمِّ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خوردن روغن زيتون،زيرا آن كيسۀ صفراء را خالى مى‌كند،و بلغم را از بين مى‌برد،و اعصاب را قوى،و اخلاق را نيكو،و نفس را خوشبو مى‌كند،و غم و اندوه را مى‌زدايد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الأخبار ،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حَدَّثَنَا أَبُو مَنْصُورٍ أَحْمَدُ بْنُ إِبْرَاهِيمَ بْنِ بَكْرٍ اَلْخُوزِيُّ قَالَ حَدَّثَنَا زَيْدُ بْنُ مُحَمَّدٍ اَلْبَغْدَادِيُّ قَالَ حَدَّثَنَا أَبُو اَلْقَاسِمِ عَبْدُ اَللَّهِ بْنُ أَحْمَدَ اَلطَّائِيُّ قَالَ حَدَّثَنِي أَبِي قَالَ حَدَّثَنِي عَلِيُّ بْنُ مُوسَى اَلرِّضَا عَنْ أَبِيهِ عَنْ آبَائِهِ عَنْ عَلِيٍّ عَلَيْهِ السَّلاَمُ قَالَ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بِالزَّبِيبِ فَإِنَّهُ يَكْشِفُ اَلْمِرَّةَ وَ يَذْهَبُ بِالْبَلْغَمِ وَ يَشُدُّ اَلْعَصَبَ وَ يَذْهَبُ بِالْإِعْيَاءِ وَ يُحَسِّنُ اَلْخُلُقَ وَ يُطَيِّبُ اَلنَّفْسَ وَ يَذْهَبُ بِالْغَمّ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كشمش كه آن صفرا را باز مى‌كند و بلغم را از بين مى‌برد و عصب را محكم مى‌كند و خستگى‌ها را برطرف مى‌سازد و اخلاق را نيكو مى‌كند و نفس را پاك مى‌كند و غصه را از بين مى‌برد</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طب النبي صلّی الله عليه و آله،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وَ 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مَشْطُ اَلرَّأْسِ يَذْهَبُ بِالْوَبَاءِ وَ مَشْطُ اَللِّحْيَةِ يَشُدُّ اَلْأَضْرَاسَ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شانه زدن موى سر مرض وبا را از بين ميبرد و شانه زدن به ريش دندانها را محكم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الآداب الدينية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عَنْهُ عَنْ أَحْمَدَ بْنِ مُحَمَّدِ بْنِ أَبِي نَصْرٍ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اَلتِّينُ يَذْهَبُ بِالْبَخَرِ وَ يَشُدُّ اَلْعَظْمَ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يُنْبِتُ اَلشَّعْرَ وَ يَذْهَبُ بِالدَّاءِ حَتَّى لاَ يُحْتَاجُ مَعَهُ إِلَى دَوَاءٍ وَ قَالَ اَلتِّينُ أَشْبَهُ شَيْءٍ بِنَبَاتِ اَلْجَنَّةِ وَ هُوَ يَذْهَبُ بِالْبَخَر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انجير، بوى بد دهان را از بين مى‌برد، استخوان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محكم مى‌كند، موى مى‌روياند، بيمارى‌ها را معالجه مى‌كند و با آن به هيچ داروى ديگرى احتياج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شبيه‌ترين چيز به گياهان بهشت، انجير است و و گند دهن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مُحَمَّدُ بْنُ يَعْقُوبَ، عَنْ أَبِي عَلِيٍّ اَلْأَشْعَرِيِّ، عَنْ مُحَمَّدِ بْنِ سَالِمٍ، عَنْ أَحْمَدَ بْنِ اَلنَّضْرِ،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اَلْبَصَلُ يَذْهَبُ بِالنَّصَبِ وَ يَشُدُّ اَلْعَصَبَ وَ يَزِيدُ فِي اَلْخُطَا وَ يَزِيدُ فِي اَلْمَاءِ وَ يَذْهَبُ بِالْحُمَّى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 خستگی را برطرف می‌کند و عصب را تقویت می‌کند و آب مرد را زیاد می‌کند و گام‌ها را زیاد می‌کند و تب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عَنْهُ قَالَ 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اَلتُّفَّاحُ يُفَرِّجُ اَلْمَعِدَةَ وَ قَالَ كُلِ اَلتُّفَّاحَ فَإِنَّهُ يُطْفِئُ اَلْحَرَارَةَ وَ يُبَرِّدُ اَلْجَوْفَ وَ يَذْهَبُ بِالْحُمَّى 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بِالْوَبَاء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حضرت 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 بخور براى آنكه حرارت را خاموش كند، شكم را خنك كند و تب را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عَنْهُ عَنْ عُثْمَانَ بْنِ عِيسَى عَنْ فُرَاتِ بْنِ أَحْنَفَ قَالَ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نُوحاً عَلَيْهِ السَّلاَمُ شَكَا إِلَى اَللَّهِ اَلْغَمَّ فَأَوْحَى اَللَّهُ إِلَيْهِ أَنْ كُلِ اَلْعِنَبَ فَإِنَّهُ يَذْهَبُ بِالْغَمِّ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از غصه به خدا شكايت كرد به او وحى شد كه انگور بخورد كه انگور غصه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طب النبي صلّی الله عليه و آله،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حدیث قدسی،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وَ مِنْ كِتَابِ طِبِّ اَلْأَئِمَّةِ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اَلسِّوَاكُ يَجْلُو اَلْبَصَرَ وَ يُنْبِتُ اَلشَّعْرَ وَ يَذْهَبُ بِالدَّمْعَةِ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زدن،چشم را جلا مى‌دهد و مو را مى‌روياند و آبريزش چشم را از ميان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یَستَریح</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سرت را از ته بتراش زیرا چربی مو را کم می‌کند و جانداران سر را می‌برد و کثیفی مو را کم می‌کند و گردن کلفت می‌شود و بینایی را جلا می‌دهد و بدنت راحت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يُطفئَ لَهَبَ الصَّفراءِ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فَليَأكُلُ كُلَّ يَومٍ شَيئاً رَطباً بَارِداً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زبانه های صفراء را خاموش کند هر روز یک چیز سرد و مرطوب بخورد و به بدن استراحت بدهد و کمتر حرکت کند و به کسی که دوست دارد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الرضا،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و خاصیت‌های دیگر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39" w:name="pg11227_102902"/>
    </w:p>
    <w:p>
      <w:pPr>
        <w:pStyle w:val="Heading3"/>
        <w:numPr>
          <w:ilvl w:val="2"/>
          <w:numId w:val="1"/>
        </w:numPr>
        <w:rPr/>
      </w:pPr>
      <w:bookmarkStart w:id="40" w:name="__RefHeading___Toc8183491_2870459653"/>
      <w:bookmarkStart w:id="41" w:name="_Toc13"/>
      <w:bookmarkEnd w:id="39"/>
      <w:bookmarkEnd w:id="40"/>
      <w:r>
        <w:rPr/>
        <w:t>4/5</w:t>
      </w:r>
      <w:r>
        <w:rPr>
          <w:rtl w:val="true"/>
        </w:rPr>
        <w:t xml:space="preserve">. </w:t>
      </w:r>
      <w:r>
        <w:rPr>
          <w:rtl w:val="true"/>
        </w:rPr>
        <w:t>سه ویژگی عملکردهای دوایی در طب انبیاء علیهم السلام</w:t>
      </w:r>
      <w:bookmarkEnd w:id="41"/>
    </w:p>
    <w:p>
      <w:pPr>
        <w:pStyle w:val="BookText"/>
        <w:rPr/>
      </w:pPr>
      <w:r>
        <w:rPr>
          <w:rFonts w:ascii="IRNazanin" w:hAnsi="IRNazanin" w:eastAsia="IRNazanin"/>
          <w:color w:val="111111"/>
          <w:sz w:val="28"/>
          <w:sz w:val="28"/>
          <w:szCs w:val="28"/>
          <w:rtl w:val="true"/>
          <w:lang w:bidi="fa-IR"/>
        </w:rPr>
        <w:t xml:space="preserve">سه نکته راجع به این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دوایی عرض کنم که معلوم شود، دواهای پیامبران چه عملکردهایی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عملکردها همه ناظر به اختلال هستند؛ یک اختلالی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ایجاد شده است، یعنی ناظر به یک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گرفتگی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توضیح دادم وقتی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عضوی شل شده است، حالا می‌خواهید مستحکم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عملکردی ناظر به یک اختلالی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اولاً معلوم باشد؛ پس اگر گفتیم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عملکرد دارویی داریم، یعنی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اختلال در بدن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فارماکولوژی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پاتولوژی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Pathology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خیابان دوطرفه است؛ چه شما انواع بیماری‌ها را مطرح کنید و بعد می‌توانید به عملکردهای دارویی برسید، چه از عملکردهای دارویی به می‌توانید فهرست بیماری‌ها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وارد بحث پاتولوژیمی‌شویم، از همین بحث برای طبقه‌بندی بیماری‌ها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نوع اختلال و بیماری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حجت الاسلام علی کشوری، مکتوب مفهوم شناسی جامع طب اسلامی،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m-hedayat.blog.ir/1400/10/13-2</w:t>
      </w:r>
    </w:p>
    <w:p>
      <w:pPr>
        <w:pStyle w:val="BookText"/>
        <w:rPr/>
      </w:pPr>
      <w:r>
        <w:rPr>
          <w:rFonts w:ascii="IRNazanin" w:hAnsi="IRNazanin" w:eastAsia="IRNazanin"/>
          <w:color w:val="111111"/>
          <w:sz w:val="28"/>
          <w:sz w:val="28"/>
          <w:szCs w:val="28"/>
          <w:rtl w:val="true"/>
          <w:lang w:bidi="fa-IR"/>
        </w:rPr>
        <w:t xml:space="preserve">برای آشنایی بیشتر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الگوی فقهی تحلیل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پاتولوژی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پاتولوژی پوزیتویستی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مکتوب این جلسه که در تاریخ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است مراجعه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bayanbox.ir/info/2538065113273283319</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نکته دیگری با ادبیات اهل‌بیت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همین ادبیات که الان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تفاهم با همه ابناء بشر در مورد عملکردهای دارویی ممکن است؛ اما ما با اصطلاحات پزشکی سلول پایه نمی‌توانیم با بیمار تفاهم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پدیده نسخه گریزی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نوشته می‌شود؛ ولی بیمار تبعیت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پزشک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پزشکم و من می‌فهمم؛ فهم مریض را حذف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در قضیه واکسن همین‌طور است؛ تمام این پزشکان </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مریضان می‌گویند که واکسن خیلی چیز خوبی است،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از مردم ایران اغناء نشدند که واکسن بزنند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مهر</w:t>
      </w:r>
    </w:p>
    <w:p>
      <w:pPr>
        <w:pStyle w:val="BookText"/>
        <w:rPr/>
      </w:pPr>
      <w:r>
        <w:rPr>
          <w:rFonts w:eastAsia="Times New Roman" w:cs="Times New Roman" w:ascii="Times New Roman" w:hAnsi="Times New Roman"/>
          <w:color w:val="111111"/>
          <w:sz w:val="28"/>
          <w:szCs w:val="28"/>
          <w:lang w:val="en-US" w:bidi="en-US"/>
        </w:rPr>
        <w:t>mehrnews.com/xXPqp</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سخنگوی وقت ستاد ملی مقابله با کرونا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شیراوژن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جمعیت کشور شامل کودکان زیر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دیگر گروه‌های هدف اصلا واکسن نزده‌اند که این خود می‌تواند برای این بخش از جمعیت کشور بسیار خطرناک و در واقع نگران‌کننده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irna.ir/news/84673518</w:t>
      </w:r>
    </w:p>
    <w:p>
      <w:pPr>
        <w:pStyle w:val="BookText"/>
        <w:rPr/>
      </w:pPr>
      <w:r>
        <w:rPr>
          <w:rFonts w:ascii="IRNazanin" w:hAnsi="IRNazanin" w:eastAsia="IRNazanin"/>
          <w:color w:val="111111"/>
          <w:sz w:val="28"/>
          <w:sz w:val="28"/>
          <w:szCs w:val="28"/>
          <w:rtl w:val="true"/>
          <w:lang w:bidi="fa-IR"/>
        </w:rPr>
        <w:t>ما متهبه خشخاش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دیگری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این افرادی که واکسن زدند، برگه واکسن را خریدند؟ حالا آنهایی هم که زدند، چرا دوزهای یادآور را نمی‌زنند؟ چون مشکل تفاهم با مردم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دائماً می‌گویند که ما متخصص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بیایید در ادبیات عملکرد دوایی اهل‌بیت، شما می‌توانید با بیمار تفاهم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غلبه سردی پیدا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غلبه بلغم دارد، پیش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می‌خوابید، آب‌دهان شما روی متکا جاری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این‌قدر آب از دهان من خارج می‌شود متکای من کلاً خیس می‌شود؛ پس آب دهان بیمار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با او تفاهم کنید؛ چهار علامت به او می‌دهید، می‌فهمد غلبه بلغم، غلبه سوداء یعنی چه؟ یا مثلاً پوست خشک شده، گرفتگی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می‌گویید که باید پوست بدنت را نرم کنی؛ متوجه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غم گرفته، به‌جای اینکه به او بگویی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کاردیومیوپاتی ماهیچه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Cardiomyopathy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Cardiomyopathy (kahr-dee-o-my-OP-uh-thee) is a disease of the heart muscle that makes it harder for the heart to pump blood to the rest of the body. Cardiomyopathy can lead to heart failure. The main types of cardiomyopathy include dilated, hypertrophic and restrictive cardiomyopathy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اطلاعات پزشکی مایو کلینیک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Mayo Clinic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mayoclinic.org/diseases-conditions/cardiomyopathy/symptoms-causes/syc-20370709</w:t>
      </w:r>
    </w:p>
    <w:p>
      <w:pPr>
        <w:pStyle w:val="BookText"/>
        <w:rPr/>
      </w:pPr>
      <w:r>
        <w:rPr>
          <w:rFonts w:ascii="IRNazanin" w:hAnsi="IRNazanin" w:eastAsia="IRNazanin"/>
          <w:color w:val="111111"/>
          <w:sz w:val="28"/>
          <w:sz w:val="28"/>
          <w:szCs w:val="28"/>
          <w:rtl w:val="true"/>
          <w:lang w:bidi="fa-IR"/>
        </w:rPr>
        <w:t>گرفتی، به او می‌گویی که تو هم‌وغم داری؛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دغدغه بچه‌ها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ویژگی ادبیات انبیاء این است که با بیمار تفاهم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اختلال را می‌توانیم تفاهم کنیم؛ اما این‌طور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دائماً ارجاع به متخصص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می‌آید در تلویزیون هم توضیح می‌دهد؛ 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واکسن‌های ژن پایه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mRNA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ژن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Gene expression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متوقف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هم که نخبه باشید، باید توقف ژن را بخوانید،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ژن‌های کدکننده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Coding 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ژن‌های غیرکدکننده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Non-coding 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مفهوم یاد بگیرید تا بفهمید توقف بیان ژنیعنی چه؟ این‌طور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خیر پزشکی موجود را می‌خواهیم؛ می‌گوییم اگر نسخه‌های شما می‌خواهد اجرایی شود، باید عملکردهای دارویی را با اصطلاحات روان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پس یک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خاصیت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از نتایج این خاصیت چیست؟ همه ابناء بشر می‌توانند عملکرد دارویی را تجربه کنند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شما برای بهبود بیماری‌ها باید به آزمایشگاه رجوع کنید، آزمایشگاه باید بیماری را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را که نمی‌شود با چشم دید؟ اما عوامل مؤثر بر سلول را می‌توان با همین حواس پنج‌گانه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تفاهم هم نکته مهمی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حجت الاسلام علی کشوری، مکتوب تبیین نظریه فقهی سیاست خارجی قبل از ظهور،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m-hedayat.blog.ir/1400/08/21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 جریان توسعه‌گرا این است که نمی‌تواند تفاهم کند و همیشه راه دیکتاتوری را در 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حال حاضر مردم ایران اسلامی دیگر اجازه آن حرکات را نمی‌دهند اما به هر حال جریان توسعه‌گرا قدرت تفاهم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مراسم رونمایی از اسناد پژوهشی مرتبط با الگوی پیشرفت اسلامی،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تهران</w:t>
      </w:r>
    </w:p>
    <w:p>
      <w:pPr>
        <w:pStyle w:val="BookText"/>
        <w:rPr/>
      </w:pPr>
      <w:r>
        <w:rPr>
          <w:rFonts w:eastAsia="Times New Roman" w:cs="Times New Roman" w:ascii="Times New Roman" w:hAnsi="Times New Roman"/>
          <w:color w:val="111111"/>
          <w:sz w:val="28"/>
          <w:szCs w:val="28"/>
          <w:lang w:val="en-US" w:bidi="en-US"/>
        </w:rPr>
        <w:t>m-hedayat.blog.ir/1395/07/12</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سومی هم که راجع به اینها بگویم؛ اینها عملکردهای بریده از هم نیستند، دارای نظام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سه نوع نظام به عملکردهای دوایی طب اسلامی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عملکردها را مرتبط با دارو طبقه‌بندی کنیم؛ مثلاً عملکردهای مرتبط با خربزه، عملکردهای مرتبط با هویج، یعنی عملکردهای مرتبط با یک دارو را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فضا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حجت الاسلام علی کشوری، مکتوب الگوی فقهی تحلیل بیماری، ص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bayanbox.ir/info/2538065113273283319</w:t>
      </w:r>
    </w:p>
    <w:p>
      <w:pPr>
        <w:pStyle w:val="BookText"/>
        <w:rPr/>
      </w:pPr>
      <w:r>
        <w:rPr>
          <w:rFonts w:ascii="IRNazanin" w:hAnsi="IRNazanin" w:eastAsia="IRNazanin"/>
          <w:color w:val="111111"/>
          <w:sz w:val="28"/>
          <w:sz w:val="28"/>
          <w:szCs w:val="28"/>
          <w:rtl w:val="true"/>
          <w:lang w:bidi="fa-IR"/>
        </w:rPr>
        <w:t>نوع دیگری می‌توانید عملکردها را نظم دهید، عملکردها را مبتنی بر یک عضو بحث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حجت الاسلام علی کشوری، مکتوب الگوی فقهی تحلیل بیماری،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bayanbox.ir/info/2538065113273283319</w:t>
      </w:r>
    </w:p>
    <w:p>
      <w:pPr>
        <w:pStyle w:val="BookText"/>
        <w:rPr/>
      </w:pPr>
      <w:r>
        <w:rPr>
          <w:rFonts w:ascii="IRNazanin" w:hAnsi="IRNazanin" w:eastAsia="IRNazanin"/>
          <w:color w:val="111111"/>
          <w:sz w:val="28"/>
          <w:sz w:val="28"/>
          <w:szCs w:val="28"/>
          <w:rtl w:val="true"/>
          <w:lang w:bidi="fa-IR"/>
        </w:rPr>
        <w:t>مثلاً همه عملکردهای حول قلب را بحث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همین بحثی که من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یستریحُ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نیاز به استراحت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ماهیچه قلب در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ازبین‌رفتن است،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یُنیرُ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مربوط به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مربوط به قلب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عملکردها را گاهی می‌توانید حول یک عضو نظم دهید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محل طبايع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گويند محل سوداء در طحال است، پس اين را ويژه بررسی می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سوداء بر همه اجزاء و جوارح بدن تاثير دارد چون طبيعتش به اين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دم در عروق است پس اين را ويژه مطالعه میكنيم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 صفرا و معده را هم ويژه مطالعه می كنيم؛ چون محل بلغم و محل صفرا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هم سطح دوم بحاث 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استدلال آن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عَزَّ وَ جَلَّ بَنَى اَلْأَجْسَامَ عَلَى أَرْبَعِ طَبَائِعَ عَلَى اَلدَّمِ وَ اَلْبَلْغَمِ وَ اَلصَّفْرَاءِ وَ اَلسَّوْدَاءِ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اجسام و اجساد بر چهار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شما می گوييد يک ساختمان را بر روی يک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 ولی اتكاء همه اينها به اين چهار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اين چهار طبع بر همه چيز تاثير دارد، پس اينها را ويژه مطالعه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مطالعات طبی چه طور است؟ اين را برای تكميل بحث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شما در مورد عضوشناسی تفكيک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را بايد به نحو تفكيک شده بحث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بار بايد اعضاء رئيسه را بحث كرد، يک بار هم بايد كل اعضاء را بحث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تقدم و تأخر داشته باشند تا بتوانيم مبنای سلولی را با چالش روبرو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علی کشوری، مکتوب الگوی فقهی تحلیل بیماری، ص</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bayanbox.ir/info/2538065113273283319</w:t>
      </w:r>
    </w:p>
    <w:p>
      <w:pPr>
        <w:pStyle w:val="BookText"/>
        <w:rPr/>
      </w:pPr>
      <w:r>
        <w:rPr>
          <w:rFonts w:ascii="IRNazanin" w:hAnsi="IRNazanin" w:eastAsia="IRNazanin"/>
          <w:color w:val="111111"/>
          <w:sz w:val="28"/>
          <w:sz w:val="28"/>
          <w:szCs w:val="28"/>
          <w:rtl w:val="true"/>
          <w:lang w:bidi="fa-IR"/>
        </w:rPr>
        <w:t xml:space="preserve">برای اطلاع بیشتر درباره روایات عملکردهای دوایی ناظر عضو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الگوی فقهی تحلیل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bayanbox.ir/info/2538065113273283319</w:t>
      </w:r>
    </w:p>
    <w:p>
      <w:pPr>
        <w:pStyle w:val="BookText"/>
        <w:rPr/>
      </w:pPr>
      <w:r>
        <w:rPr>
          <w:rFonts w:ascii="IRNazanin" w:hAnsi="IRNazanin" w:eastAsia="IRNazanin"/>
          <w:color w:val="111111"/>
          <w:sz w:val="28"/>
          <w:sz w:val="28"/>
          <w:szCs w:val="28"/>
          <w:rtl w:val="true"/>
          <w:lang w:bidi="fa-IR"/>
        </w:rPr>
        <w:t>نوع سومی که شما می‌توانید عملکردهای دوایی را نظم دهید، این است که روندهای بدن را تشخیص دهید، بعد روندی از عملکردها را بحث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روایات ما قلب، عروق و کلیه خیلی با هم مرتبط است؛ بنابراین عملکردهای کلیه، قلب و عروق، یک‌روند عملکرد است که باید مدنظر طبیب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بحثی بود که راجع به عملکردهاست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روش تحقیق فقهی در حوزه ی پزشکی در مقایسه با روش تحقیق تجربی، ص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eitaa.com/olgou4/3863</w:t>
      </w:r>
    </w:p>
    <w:p>
      <w:pPr>
        <w:pStyle w:val="BookText"/>
        <w:rPr/>
      </w:pPr>
      <w:r>
        <w:rPr>
          <w:rFonts w:ascii="IRNazanin" w:hAnsi="IRNazanin" w:eastAsia="IRNazanin"/>
          <w:color w:val="111111"/>
          <w:sz w:val="28"/>
          <w:sz w:val="28"/>
          <w:szCs w:val="28"/>
          <w:rtl w:val="true"/>
          <w:lang w:bidi="fa-IR"/>
        </w:rPr>
        <w:t xml:space="preserve">برای اطلاع بیشتر درباره روایات عملکردهای دوایی ناظر عضو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الگوی فقهی تحلیل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bayanbox.ir/info/2538065113273283319</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سه دسته مفهوم پایه در مورد دواء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طب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دارو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صنف دواء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نکنید دواء فقط غذا و داروهای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ثانیاً از این دواها باید برای پاکسازی و سپس برای تقویت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پزشک خبره باید پاکسازی را مقدم بر تقویت بدن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 تقدم را در تجویزها به پاکسازی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 مجاری را هم باید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مجرای عروق ماتزریق مستقیم را به‌عنوان یک‌رویه مفید نمی‌دانیم و باید از مجاری دیگری استفاده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ثالثاً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عملکرد دوایی داریم که باید آن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 آن فارماکولوژی جدیدی است که ما می‌خواهیم پایه‌گذاری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وقتی دوره‌های تفصیلی داروشناسی را ما در حوزه علمیه قم برگزار می‌کنیم، این سه سرفصل را تفاهم می‌کنیم تا درک از دارو تغییر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ارتقاء درک از دواء و دارو با این سه محور اتفاق می‌افتد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قم، وبگاه فقه نظام</w:t>
      </w:r>
    </w:p>
    <w:p>
      <w:pPr>
        <w:pStyle w:val="BookText"/>
        <w:rPr/>
      </w:pPr>
      <w:r>
        <w:rPr>
          <w:rFonts w:eastAsia="Times New Roman" w:cs="Times New Roman" w:ascii="Times New Roman" w:hAnsi="Times New Roman"/>
          <w:color w:val="111111"/>
          <w:sz w:val="28"/>
          <w:szCs w:val="28"/>
          <w:lang w:val="en-US" w:bidi="en-US"/>
        </w:rPr>
        <w:t>m-hedayat.blog.ir/1400/07/08</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42" w:name="pg11227_102908"/>
    </w:p>
    <w:p>
      <w:pPr>
        <w:pStyle w:val="Heading2"/>
        <w:numPr>
          <w:ilvl w:val="1"/>
          <w:numId w:val="1"/>
        </w:numPr>
        <w:rPr/>
      </w:pPr>
      <w:bookmarkStart w:id="43" w:name="__RefHeading___Toc8183493_2870459653"/>
      <w:bookmarkStart w:id="44" w:name="_Toc14"/>
      <w:bookmarkEnd w:id="42"/>
      <w:bookmarkEnd w:id="43"/>
      <w:r>
        <w:rPr/>
        <w:t>6</w:t>
      </w:r>
      <w:r>
        <w:rPr>
          <w:rtl w:val="true"/>
        </w:rPr>
        <w:t xml:space="preserve">. </w:t>
      </w:r>
      <w:r>
        <w:rPr>
          <w:rtl w:val="true"/>
        </w:rPr>
        <w:t>پرسش پنجم</w:t>
      </w:r>
      <w:r>
        <w:rPr>
          <w:rtl w:val="true"/>
        </w:rPr>
        <w:t xml:space="preserve">: </w:t>
      </w:r>
      <w:r>
        <w:rPr>
          <w:rtl w:val="true"/>
        </w:rPr>
        <w:t>دوای جامع چیست و چه فوائدی دارد؟</w:t>
      </w:r>
      <w:bookmarkEnd w:id="44"/>
    </w:p>
    <w:p>
      <w:pPr>
        <w:pStyle w:val="Heading3"/>
        <w:numPr>
          <w:ilvl w:val="2"/>
          <w:numId w:val="1"/>
        </w:numPr>
        <w:rPr/>
      </w:pPr>
      <w:bookmarkStart w:id="45" w:name="__RefHeading___Toc8183495_2870459653"/>
      <w:bookmarkStart w:id="46" w:name="_Toc15"/>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خب، سرفصل آخر بحث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چه فوائدی دارد؟ در تعریف داروی جامع، ابتدا شما باید از اعضای بدن درک داشته باشید؛ یعنی کارکردهای اعضای بدن مقدم بر تعریف دارو است</w:t>
      </w:r>
      <w:r>
        <w:rPr>
          <w:rFonts w:eastAsia="IRNazanin" w:cs="IRNazanin"/>
          <w:color w:val="111111"/>
          <w:sz w:val="28"/>
          <w:szCs w:val="28"/>
          <w:rtl w:val="true"/>
          <w:lang w:bidi="fa-IR"/>
        </w:rPr>
        <w:t>.</w:t>
      </w:r>
    </w:p>
    <w:p>
      <w:pPr>
        <w:pStyle w:val="Heading3"/>
        <w:numPr>
          <w:ilvl w:val="2"/>
          <w:numId w:val="1"/>
        </w:numPr>
        <w:rPr/>
      </w:pPr>
      <w:bookmarkStart w:id="47" w:name="__RefHeading___Toc8183497_2870459653"/>
      <w:bookmarkStart w:id="48" w:name="_Toc16"/>
      <w:bookmarkEnd w:id="47"/>
      <w:r>
        <w:rPr/>
        <w:t>1/6</w:t>
      </w:r>
      <w:r>
        <w:rPr>
          <w:rtl w:val="true"/>
        </w:rPr>
        <w:t xml:space="preserve">. </w:t>
      </w:r>
      <w:r>
        <w:rPr>
          <w:rtl w:val="true"/>
        </w:rPr>
        <w:t xml:space="preserve">دواهای مؤثر بر قلب و دواهای مؤثر بر طبایع اربعه </w:t>
      </w:r>
      <w:r>
        <w:rPr>
          <w:rtl w:val="true"/>
        </w:rPr>
        <w:t>(</w:t>
      </w:r>
      <w:r>
        <w:rPr>
          <w:rtl w:val="true"/>
        </w:rPr>
        <w:t>مدیریت متغیرها و اعضای اصلی بدن</w:t>
      </w:r>
      <w:r>
        <w:rPr>
          <w:rtl w:val="true"/>
        </w:rPr>
        <w:t>)</w:t>
      </w:r>
      <w:r>
        <w:rPr>
          <w:rtl w:val="true"/>
        </w:rPr>
        <w:t>؛ تعریف دوای جامع در طب انبیاءعلیهم السلام</w:t>
      </w:r>
      <w:bookmarkEnd w:id="48"/>
    </w:p>
    <w:p>
      <w:pPr>
        <w:pStyle w:val="BookText"/>
        <w:rPr/>
      </w:pPr>
      <w:r>
        <w:rPr>
          <w:rFonts w:ascii="IRNazanin" w:hAnsi="IRNazanin" w:eastAsia="IRNazanin"/>
          <w:color w:val="111111"/>
          <w:sz w:val="28"/>
          <w:sz w:val="28"/>
          <w:szCs w:val="28"/>
          <w:rtl w:val="true"/>
          <w:lang w:bidi="fa-IR"/>
        </w:rPr>
        <w:t>یک تعریف از داروی جامع این است؛ هر عضوی که بیشترین تاثیر را بر بدن دارد، داروهای مرتبط با آن عضو، داروهای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روایات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امیرُ البَدن</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قلب نسبت به جسد انسانى به منزله امام است براى مردم كه تمام بايد اطاعتش را بنمايند،مگر نمى‌بينى كه تمام جوارح و اعضاء جسد اعوان و ايادى و مفسّر قلب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 و دو چشم و بينى و دهان و دو دست و دو پا و عورت خواسته‌هاى قلب را اداء مى‌كنند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قلب خواسته‌اش نگريستن به چيزى باشد شخص دو چشمش را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بخواهد بشنود شخص دو گوشش را حركت داده و منفذ آنها را باز كرده تا مطلوب را بشنود و هر وقت ميل داشته باشد بويى را استشمام نمايد شخص با بينى استنشاق كرده در نتيجه بوى مطلوب به قلب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رغبت به سخن گفتن داشته باشد به وسيله زبان تكلّم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مطلوبش گرفتن چيزى باشد دستها به كار افتاده و آن چيز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كه مقصودش حركت كردن باشد دو پا سعى نموده و راه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محبوبش شهوت و غريزه باشد نرينه شخص به حركت و جنبش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اين اعضاء و جوارح حركت و فعاليّت نموده تا خواسته قلب را اداء كرده و بدين ترتيب اطاعتش مى‌كنند و همچنين شايسته است كه خلائق نسبت به امام عليه السّلام مانند اعضاء و جوارح بوده و امر آن سرور را اطاعت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الفصول المهمة،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بَعْضُ أَصْحَابِنَا عَنْ عَلِيِّ بْنِ اَلْعَبَّاسِ عَنْ عَلِيِّ بْنِ مُيَسِّرٍ عَنْ حَمَّادِ بْنِ عَمْرٍو اَلنَّصِيبِيِّ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اَلْعَالِمَ عَلَيْهِ اَلسَّلاَمُ فَقَالَ أَيُّهَا اَلْعَالِمُ أَخْبِرْنِي أَيُّ اَلْأَعْمَالِ أَفْضَلُ عِنْدَ اَللَّهِ قَالَ مَا لاَ يُقْبَلُ عَمَلٌ إِلاَّ بِهِ فَقَالَ وَ مَا ذَلِكَ قَالَ اَلْإِيمَانُ بِاللَّهِ اَلَّذِي هُوَ أَعْلَى اَلْأَعْمَالِ دَرَجَةً وَ أَسْنَاهَا حَظّاً وَ أَشْرَفُهَا مَنْزِلَةً قُلْتُ أَخْبِرْنِي عَنِ اَلْإِيمَانِ أَ قَوْلٌ وَ عَمَلٌ أَمْ قَوْلٌ بِلاَ عَمَلٍ قَالَ اَلْإِيمَانُ عَمَلٌ كُلُّهُ وَ اَلْقَوْلُ بَعْضُ ذَلِكَ اَلْعَمَلِ بِفَرْضٍ مِنَ اَللَّهِ بَيَّنَهُ فِي كِتَابِهِ وَاضِحٍ نُورُهُ ثَابِتَةٍ حُجَّتُهُ يَشْهَدُ بِهِ اَلْكِتَابُ وَ يَدْعُو إِلَيْهِ قُلْتُ صِفْ لِي ذَلِكَ حَتَّى أَفْهَمَهُ فَقَالَ إِنَّ اَلْإِيمَانَ حَالاَتٌ وَ دَرَجَاتٌ وَ طَبَقَاتٌ وَ مَنَازِلُ فَمِنْهُ اَلتَّامُّ اَلْمُنْتَهَى تَمَامُهُ وَ مِنْهُ اَلنَّاقِصُ اَلْمُنْتَهَى نُقْصَانُهُ وَ مِنْهُ اَلزَّائِدُ اَلرَّاجِحُ زِيَادَتُهُ قُلْتُ وَ إِنَّ اَلْإِيمَانَ لَيَتِمُّ وَ يَزِيدُ وَ يَنْقُصُ قَالَ نَعَمْ قُلْتُ وَ كَيْفَ ذَلِكَ قَالَ إِنَّ اَللَّهَ تَبَارَكَ وَ تَعَالَى فَرَضَ اَلْإِيمَانَ عَلَى جَوَارِحِ بَنِي آدَمَ وَ قَسَّمَهُ عَلَيْهَا وَ فَرَّقَهُ عَلَيْهَا فَلَيْسَ مِنْ جَوَارِحِهِمْ جَارِحَةٌ إِلاَّ وَ هِيَ مُوَكَّلَةٌ مِنَ اَلْإِيمَانِ بِغَيْرِ مَا وُكِّلَتْ بِهِ أُخْتُهَا فَمِنْهَا قَلْبُهُ اَلَّذِي بِهِ يَعْقِلُ وَ يَفْقَهُ وَ يَفْهَمُ وَ هُوَ أَمِيرُ بَدَنِهِ اَلَّذِي لاَ تُورَدُ اَلْجَوَارِحُ وَ لاَ تَصْدُرُ إِلاَّ عَنْ رَأْيِهِ وَ أَمْرِهِ وَ مِنْهَا يَدَاهُ اَللَّتَانِ يَبْطِشُ بِهِمَا وَ رِجْلاَهُ اَللَّتَانِ يَمْشِي بِهِمَا وَ فَرْجُهُ اَلَّذِي اَلْبَاهُ مِنْ قِبَلِهِ وَ لِسَانُهُ اَلَّذِي يَنْطِقُ بِهِ اَلْكِتَابُ وَ يَشْهَدُ بِهِ عَلَيْهَا وَ عَيْنَاهُ اَللَّتَانِ يُبْصِرُ بِهِمَا وَ أُذُنَاهُ اَللَّتَانِ يَسْمَعُ بِهِمَا وَ فَرَضَ عَلَى اَلْقَلْبِ غَيْرَ مَا فَرَضَ عَلَى اَللِّسَانِ وَ فَرَضَ عَلَى اَللِّسَانِ غَيْرَ مَا فَرَضَ عَلَى اَلْعَيْنَيْنِ وَ فَرَضَ عَلَى اَلْعَيْنَيْنِ غَيْرَ مَا فَرَضَ عَلَى اَلسَّمْعِ وَ فَرَضَ عَلَى اَلسَّمْعِ غَيْرَ مَا فَرَضَ عَلَى اَلْيَدَيْنِ وَ فَرَضَ عَلَى اَلْيَدَيْنِ غَيْرَ مَا فَرَضَ عَلَى اَلرِّجْلَيْنِ وَ فَرَضَ عَلَى اَلرِّجْلَيْنِ غَيْرَ مَا فَرَضَ عَلَى اَلْفَرْجِ وَ فَرَضَ عَلَى اَلْفَرْجِ غَيْرَ مَا فَرَضَ عَلَى اَلْوَجْهِ فَأَمَّا مَا فَرَضَ عَلَى اَلْقَلْبِ مِنَ اَلْإِيمَانِ فَالْإِقْرَارُ وَ اَلْمَعْرِفَةُ وَ اَلتَّصْدِيقُ وَ اَلتَّسْلِيمُ وَ اَلْعَقْدُ وَ اَلرِّضَا بِأَنْ لاَ إِلَهَ إِلاَّ اَللَّهُ وَحْدَهُ لاَ شَرِيكَ لَهُ أَحَداً صَمَداً لَمْ يَتَّخِذْ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صٰاحِبَةً وَ 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صَلَّى اَللَّهُ عَلَيْهِ وَ آلِهِ 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مردى از دانشمند عليه السّلام پرسيد،گفت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عالم بفرما چه عملى نزد خداوند بهتر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هيچ عملى بدون آن پذيرفته نشود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خدا كه بالاترين كارهاست در پايه خود و از همه بهره‌ورتر و شرافتمندتر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بفرمائيد كه ايمان گفتار است و كردار يا همان گفتار تنهاست؟فرمود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ايمان كردار است و گفتار هم برخى از آن كردار است،اين از طرف خدا مقرر شده و در قرآن آن را بطور واضح و روشن بيان كرده و دليلش ثابت است،قرآن بدان گواه است و به آن دعوت كند،گفتم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برايم شرح دهيد تا بفهمم،فرمود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حالاتى است و درجاتى و طبقاتى و منازلى،يكى از آن در نهايت درستى و ديگرى در نهايت كاستى و سومى در حال رجحان و برترى،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هم زياد و كم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خداى تبارك و تعالى ايمان را بر اعضاء تن آدمى واجب ساخته و پخش كرده است و هيچ عضوى نيست جز آنكه بر يك وظيفه ايمانى گماشته شده است غير از وظيفه‌اى كه عضو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قلبش كه با آن خردمندى كند و بفهمد و بداند و آن فرمانده تن اوست كه هيچ عضوى كارى نكند و نرود و نيايد جز به فرمان او و از آن جمله است دو دستش كه با آنها بكوبد و دوپايش كه با آنها راه برود و فرجش كه با آن عمل جنسى كند و زبانش كه قرآن بخواند و گواه او باشد و دو چشمش كه با آنها بيند و دو گوشش كه با آنها بشنود و واجب شده است بر قلب جز آنچه كه واجب شده است بر زبان واجب شده است غير از آنچه واجب شد بر دو چشم واجب شده غير از آنچه واجب شده بر گوش واجب شده بر گوش غير از آنچه واجب شده بر دو دست و واجب شده بر دو دست غير از آنچه واجب شده بر دو پا و واجب شده بر دو پا غير از آنچه واجب شده بر فرج و واجب شده بر فرج غير از آنچه كه واجب شده بر چهره،امّا آنچه از ايمان كه بر قلب واجب شده اقرار است و معرفت و تصديق و تسليم و عهده‌دارى و رضايت به اين‌كه نيست شايسته ستايش جز خداى،يگانه‌اى كه شريك ندارد،يكتاست و بى‌نياز،همسرى و فرزندى نگرفته است و به اينكه محمد صلّى اللّه عليه و آله بنده و رسول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تعبیر در اختلاف و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تعبیر در اختلاف و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هَذِهِ اَلْأَجْسَامَ أُسِّسَتْ عَلَى مِثَالِ اَلْمُلْكِ فَمَلِكُ اَلْجَسَدِ هُوَ مَا فِي اَلْقَلْبِ وَ اَلْعُمَّالُ اَلْعُرُوقُ فِي اَلْأَوْصَالِ وَ اَلدِّمَاغُ وَ بَيْتُ اَلْمَلِكِ قَلْبُهُ وَ أَرْضُهُ اَلْجَسَدُ وَ اَلْأَعْوَانُ يَدَاهُ وَ رِجْلاَهُ وَ عَيْنَاهُ وَ شَفَتَاهُ وَ لِسَانُهُ وَ أُذُنَاهُ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 انسان بر سیاق یك مملکت،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این سرزمین،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رگ‌هایی که در بدن و مغز وجود دارد، کارگران‌اند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آن پادشاه، قلب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آن پادشاه، بدن انسان است، و دستان، پاها، چشمان، لبها، زبان و گوشها نیز یاران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الإمام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الذهبیة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یعنی قلب</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عضو اصلی بدن است؛</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حجت الاسلام علی کشوری، مکتوب معرفی پروتکل های فقهی مدیریت کرونا،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m-hedayat.blog.ir/1400/06/11</w:t>
      </w:r>
    </w:p>
    <w:p>
      <w:pPr>
        <w:pStyle w:val="BookText"/>
        <w:rPr/>
      </w:pPr>
      <w:r>
        <w:rPr>
          <w:rFonts w:ascii="IRNazanin" w:hAnsi="IRNazanin" w:eastAsia="IRNazanin"/>
          <w:color w:val="111111"/>
          <w:sz w:val="28"/>
          <w:sz w:val="28"/>
          <w:szCs w:val="28"/>
          <w:rtl w:val="true"/>
          <w:lang w:bidi="fa-IR"/>
        </w:rPr>
        <w:t>بنابراین همه دواهای مرتبط با قلب داروی جامع است؛ چرا؟ چون وقتی قلب عملکردش بهینه شد، سایر اعضای بدن عملکردشان بهینه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ابتدا داروی جامع را معرفی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حجت الاسلام علی کشوری، مکتوب واکسن و طرح جایگزین،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eitaa.com/olgou4/3646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قلب به تبع استفاده از گزارش‌های خالق، چهل متغیر مؤثر بر قلب را احصاء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مفاهیم به دست آمده برخی از این مفاهیم ارتباط بین روابط انسانی بر قلب را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شادی و فرح که حالتی تأثیرگذار بر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دیگر مثل ترس، هم وغم از این دست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کارهایی که ما در بحث اندام شناسی فقهی انجام داده‌ایم طبقه‌بندی این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عمدتا ناشی از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زوجی نامناسب انتخاب کنید این انتخاب غلط تأثیر دائمی بر قلب دارد و ممکن است هم وغم شما را در زندگی نسبت به کسی که همسر صالح دارد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در روایت داریم از سعادت های مرد، زوجه صالحه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اگر یک همسر خوب داشته باشید هم وغم و شادی و فرح شما را نسبت به وقایع تغییر میدهد؛ یعنی چه؟ یعنی قلب شما تحت تأثیر ازدواج شما قرار خواهد گرفت و ما به خلاف روش تحقیق‌های موجود این موارد را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قلب از ناحیه اشیاء دچار اثر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مفهوم وسوسه یا شهوت یا مفاهیمی ازاین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رابطه بین قلب و اعضا را بحث میکنیم مثل رابطه قلب و پا یا رابطه قلب و دست یا رابطه قلب و طبایع را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علی کشوری، مکتوب روش تحقیق فقهی در حوزه ی پزشکی در مقایسه با روش تحقیق تجربی،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eitaa.com/olgou4/3863</w:t>
      </w:r>
    </w:p>
    <w:p>
      <w:pPr>
        <w:pStyle w:val="BookText"/>
        <w:rPr/>
      </w:pPr>
      <w:r>
        <w:rPr>
          <w:rFonts w:ascii="IRNazanin" w:hAnsi="IRNazanin" w:eastAsia="IRNazanin"/>
          <w:color w:val="111111"/>
          <w:sz w:val="28"/>
          <w:sz w:val="28"/>
          <w:szCs w:val="28"/>
          <w:rtl w:val="true"/>
          <w:lang w:bidi="fa-IR"/>
        </w:rPr>
        <w:t xml:space="preserve">برای اطلاع بیشتر درباره چهل متغیر حاکم بر قلب و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روش تحقیق فقهی در حوزه ی پزشکی در مقایسه با روش تحقیق تجربی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eitaa.com/olgou4/3863</w:t>
      </w:r>
    </w:p>
    <w:p>
      <w:pPr>
        <w:pStyle w:val="BookText"/>
        <w:rPr/>
      </w:pPr>
      <w:r>
        <w:rPr>
          <w:rFonts w:ascii="IRNazanin" w:hAnsi="IRNazanin" w:eastAsia="IRNazanin"/>
          <w:color w:val="111111"/>
          <w:sz w:val="28"/>
          <w:sz w:val="28"/>
          <w:szCs w:val="28"/>
          <w:rtl w:val="true"/>
          <w:lang w:bidi="fa-IR"/>
        </w:rPr>
        <w:t xml:space="preserve">آشنایی بیشتر با عضو رئیسه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تعریف فقهی از آن، اختلالات، عوامل مؤثر برآن ، داروها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مکتوب 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فقهی سلامت قلب و 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است مراجعه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eitaa.com/olgou4/4219</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تعریف دیگری وجود دارد که درست است، ولی قدیمی‌تر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جامع دارویی است که طبایع را متعادل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طبایع بر همه اعضاء بدن تاثیر دارند؛</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حجت الاسلام علی کشوری، مکتوب الگوی فقهی تحلیل بیماری،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bayanbox.ir/info/2538065113273283319</w:t>
      </w:r>
    </w:p>
    <w:p>
      <w:pPr>
        <w:pStyle w:val="BookText"/>
        <w:rPr/>
      </w:pPr>
      <w:r>
        <w:rPr>
          <w:rFonts w:ascii="IRNazanin" w:hAnsi="IRNazanin" w:eastAsia="IRNazanin"/>
          <w:color w:val="111111"/>
          <w:sz w:val="28"/>
          <w:sz w:val="28"/>
          <w:szCs w:val="28"/>
          <w:rtl w:val="true"/>
          <w:lang w:bidi="fa-IR"/>
        </w:rPr>
        <w:t xml:space="preserve">برای اطلاع بیشتر درباره روایات عملکردهای دوایی ناظر عضو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الگوی فقهی تحلیل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bayanbox.ir/info/2538065113273283319</w:t>
      </w:r>
    </w:p>
    <w:p>
      <w:pPr>
        <w:pStyle w:val="BookText"/>
        <w:rPr/>
      </w:pPr>
      <w:r>
        <w:rPr>
          <w:rFonts w:ascii="IRNazanin" w:hAnsi="IRNazanin" w:eastAsia="IRNazanin"/>
          <w:color w:val="111111"/>
          <w:sz w:val="28"/>
          <w:sz w:val="28"/>
          <w:szCs w:val="28"/>
          <w:rtl w:val="true"/>
          <w:lang w:bidi="fa-IR"/>
        </w:rPr>
        <w:t>بنابراینداروی جامع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مهمی است که باید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طبایع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می‌کنم بحث را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دواهای ما بر هر چهار طبع مؤثرند؛</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همانطور که جسد چهار طبع دارد، حمام هم از چهار اتاق تشکیل شده است، خانه اول سرد و خشک و خانه دوم سرد و مرطوب و خانه سوم گرم و مرطوب و خانه چهارم گرم و خشک است و منفعت حمام عظیم است که منجر به اعتدال می‌شود و محل عورت را پاکیزه می‌کند و عصب و رگ ها را نرم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اَلْحَكَمِ عَنِ اِبْنِ بُكَيْرٍ عَنْ زُرَارَةَ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صَلَّى اَللَّهُ عَلَيْهِ وَ آلِهِ لِأَمِيرِ اَلْمُؤْمِنِينَ عَلَيْهِ اَلسَّلاَمُ يَا عَلِيُّ اِفْتَتِحْ بِالْمِلْحِ فِي طَعَامِكَ وَ اِخْتِمْ بِالْمِلْحِ فَإِنَّهُ مَنِ اِفْتَتَحَ طَعَامَهُ بِالْمِلْحِ وَ خَتَمَهُ بِالْمِلْحِ دَفَعَ اَللَّهُ عَنْهُ سَبْعِينَ نَوْعاً مِنْ أَنْوَاعِ اَلْبَلاَءِ أَيْسَرُهَا اَلْجُذَامُ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اله به 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غذايت را با نمك آغاز كن و با نمك به پايان ببر؛ زيرا هركس غذايش را با نمك آغاز و با نمك به پايان برساند خداوند هفتاد نوع از انواع بلا را از او دفع مى‌كند كه آسان‌ترين آنها جذام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سَهْلُ بْنُ زِيَادٍ عَنِ اِبْنِ فَضَّالٍ عَمَّنْ ذَكَرَهُ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اَلْحِجَامَةُ فِي اَلرَّأْسِ هِيَ اَلْمُغِيثَةُ تَنْفَعُ مِنْ كُلِّ دَاءٍ إِلاَّ اَلسَّامَ وَ شَبَرَ مِنَ اَلْحَاجِبَيْنِ إِلَى حَيْثُ بَلَغَ إِبْهَامُهُ ثُمَّ قَالَ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 در سر همان حجامت مغيثه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دادرس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هر دردى سودمند است جز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نشان دادن محل حجامت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ابرو وجب زد تا آنجا كه انگشت بزرگ دستش رسيد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اينجا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این داروها خیلی جامع هستند؛ اما اگر یک دوایی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را تعدیل کند، به دلیلاینکه غلبه سوداء همه بدن را به چالش می‌کشد داروی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تعریف از داروی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دو تعریف از داروی جامع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دواهای مؤثر بر قلب، دواهای مؤثر بر طبایع اربعه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49" w:name="pg11227_102913"/>
    </w:p>
    <w:p>
      <w:pPr>
        <w:pStyle w:val="Heading3"/>
        <w:numPr>
          <w:ilvl w:val="2"/>
          <w:numId w:val="1"/>
        </w:numPr>
        <w:rPr/>
      </w:pPr>
      <w:bookmarkStart w:id="50" w:name="__RefHeading___Toc8183499_2870459653"/>
      <w:bookmarkStart w:id="51" w:name="_Toc17"/>
      <w:bookmarkEnd w:id="49"/>
      <w:bookmarkEnd w:id="50"/>
      <w:r>
        <w:rPr/>
        <w:t>2/6</w:t>
      </w:r>
      <w:r>
        <w:rPr>
          <w:rtl w:val="true"/>
        </w:rPr>
        <w:t xml:space="preserve">. </w:t>
      </w:r>
      <w:r>
        <w:rPr>
          <w:rtl w:val="true"/>
        </w:rPr>
        <w:t>لزوم گسترش دواهای جامع به علت عملکرد سریع در توقف همه بیماری‌ها و ارزانی نسبت به طب موجود؛ فائده‌ی مشترک تمام دواهای جامع</w:t>
      </w:r>
      <w:bookmarkEnd w:id="51"/>
    </w:p>
    <w:p>
      <w:pPr>
        <w:pStyle w:val="BookText"/>
        <w:rPr/>
      </w:pPr>
      <w:r>
        <w:rPr>
          <w:rFonts w:ascii="IRNazanin" w:hAnsi="IRNazanin" w:eastAsia="IRNazanin"/>
          <w:color w:val="111111"/>
          <w:sz w:val="28"/>
          <w:sz w:val="28"/>
          <w:szCs w:val="28"/>
          <w:rtl w:val="true"/>
          <w:lang w:bidi="fa-IR"/>
        </w:rPr>
        <w:t>ابتدا تعریف معلوم باشد، حالا این نوع دواها را باید در جامعه گسترش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گسترش این نوع دواها در جامعه خیلی مفید است؟ چون شما یک واحد دواء را تجویز می‌کنید، ولی همه اعضای بدن متأثر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می‌گوییم سرعت عملکرد معادلات طبی ما بیشتر از طب موجود است، به‌این‌علت است که ما سراغ مدیریت متغیرهای اصلی بدن و اعضاء اصلی بدن می‌رویم؛ ولی همه بدن را احیاء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شما مثلاً ده نوع داروی جامع را با مردم تفاهم کنید، همه بیماری‌های آنها 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 سریع‌الاثر بودن به این معنا نیست که رشد یک بیماری را متوقف کند؛ ما می‌گوییم داروهای جامع را مصرف کنید، اصلاً رشد بیماری‌ها متوقف می‌شود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52" w:name="pg11227_102914"/>
    </w:p>
    <w:p>
      <w:pPr>
        <w:pStyle w:val="Heading3"/>
        <w:numPr>
          <w:ilvl w:val="2"/>
          <w:numId w:val="1"/>
        </w:numPr>
        <w:rPr/>
      </w:pPr>
      <w:bookmarkStart w:id="53" w:name="__RefHeading___Toc8183501_2870459653"/>
      <w:bookmarkStart w:id="54" w:name="_Toc18"/>
      <w:bookmarkEnd w:id="52"/>
      <w:bookmarkEnd w:id="53"/>
      <w:r>
        <w:rPr/>
        <w:t>3/6</w:t>
      </w:r>
      <w:r>
        <w:rPr>
          <w:rtl w:val="true"/>
        </w:rPr>
        <w:t xml:space="preserve">. </w:t>
      </w:r>
      <w:r>
        <w:rPr>
          <w:rtl w:val="true"/>
        </w:rPr>
        <w:t>معرفی بعضی دواهای جامع به همراه فوائد اختصاصی هرکدام؛ آخرین بحث از دوای جامع</w:t>
      </w:r>
      <w:bookmarkEnd w:id="54"/>
    </w:p>
    <w:p>
      <w:pPr>
        <w:pStyle w:val="BookText"/>
        <w:rPr/>
      </w:pPr>
      <w:r>
        <w:rPr>
          <w:rFonts w:ascii="IRNazanin" w:hAnsi="IRNazanin" w:eastAsia="IRNazanin"/>
          <w:color w:val="111111"/>
          <w:sz w:val="28"/>
          <w:sz w:val="28"/>
          <w:szCs w:val="28"/>
          <w:rtl w:val="true"/>
          <w:lang w:bidi="fa-IR"/>
        </w:rPr>
        <w:t>حالا من چند داروی جامع می‌گویم که بحث واضح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اصلاح‌کردن مدل حمام رفتن انسان‌ها یکی از داروهای جامع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همانطور که جسد چهار طبع دارد، حمام هم از چهار اتاق تشکیل شده است، خانه اول سرد و خشک و خانه دوم سرد و مرطوب و خانه سوم گرم و مرطوب و خانه چهارم گرم و خشک است و منفعت حمام عظیم است که منجر به اعتدال می‌شود و محل عورت را پاکیزه می‌کند و عصب و رگ ها را نرم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اَلدَّاءُ ثَلاَثَةٌ وَ اَلدَّوَاءُ ثَلاَثَةٌ فَأَمَّا اَلدَّاءُ فَالدَّمُ وَ اَلْمِرَّةُ وَ اَلْبَلْغَمُ فَدَوَاءُ اَلدَّمِ اَلْحِجَامَةُ وَ دَوَاءُ اَلْبَلْغَمِ اَلْحَمَّامُ وَ دَوَاءُ اَلْمِرَّةِ اَلْمَشِيُّ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دردها و بيماريهاى سه درد است و داروهاى نيز سه گونه است امّا درد ناشى از خون و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 و يا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بلغم است، پس درمان خون حجامت است و درمان بلغم حمّام رفتن و درمان صفرا و سوداء مسهل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برای اطلاع بیشتر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به شهرداری‌ها و وزارت بهداشت پیشنهاد داد که راجع به‌نوعی از حمام رفتن که منجر به پاکسازی می‌شود، با مردم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کسی هفته‌ای یک‌بار این‌طور حمام رفت، تمام بیماری‌ها کاهش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داروهای جامع این است که به مردم توصیه کنیم نمک طبیعی را زیاد مصرف کنند؛ در روایت داریم نمک طبیعی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بیماری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می‌کند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در نمك شفا و بهبودى از هفتاد بيمارى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شفاى از هفتاد نوع از انواع دردهاست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مى‌دانستند نمك چه خواصى دارد، جز با آن مداوا نمى‌نمودند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مُحَمَّدُ بْنُ يَحْيَى عَنْ أَحْمَدَ بْنِ مُحَمَّدٍ عَنْ بَكْرِ بْنِ صَالِحٍ عَنِ اَلْجَعْفَرِيِّ عَنْ أَبِي اَلْحَسَنِ اَلْأَوَّلِ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يُخْصِبُ خِوَانٌ لاَ مِلْحَ عَلَيْهَا وَ أَصَحُّ لِلْبَدَنِ أَنْ يُبْدَأَ بِهِ فِي أَوَّلِ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امام كاظم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سفره‌اى كه نمك بر روى آن نيست بركت ندارد و براى سلامتى بدن است كه در ابتداى غذا با نمك شروع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برای اطلاع بیشتر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می‌فرمایید روایت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خیلی دقیق است، نمی‌فرمایند هفتاد و دو بیماری را، می‌فرمایند هفتاد و دو نوع بیماری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داروی جامعی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حجت الاسلام علی کشوری، مکتوب معرفی پروتکل های فقهی مدیریت کرونا،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m-hedayat.blog.ir/1400/06/11</w:t>
      </w:r>
    </w:p>
    <w:p>
      <w:pPr>
        <w:pStyle w:val="BookText"/>
        <w:rPr/>
      </w:pPr>
      <w:r>
        <w:rPr>
          <w:rFonts w:ascii="IRNazanin" w:hAnsi="IRNazanin" w:eastAsia="IRNazanin"/>
          <w:color w:val="111111"/>
          <w:sz w:val="28"/>
          <w:sz w:val="28"/>
          <w:szCs w:val="28"/>
          <w:rtl w:val="true"/>
          <w:lang w:bidi="fa-IR"/>
        </w:rPr>
        <w:t>منتها نمک‌هایی که الان سیب سلامت دارند، پتاسیم و مواد غنی غذایی‌شان استخراج شده، چنین خاصیتی ندارند و قبول دارم که مضر هم هستند؛ اما نمک طبیعی خاصیت دارد و جزء داروهای جامع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بررسی اجمالی محتوای اسناد بین المللی،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بروجرد</w:t>
      </w:r>
    </w:p>
    <w:p>
      <w:pPr>
        <w:pStyle w:val="BookText"/>
        <w:rPr/>
      </w:pPr>
      <w:r>
        <w:rPr>
          <w:rFonts w:eastAsia="Times New Roman" w:cs="Times New Roman" w:ascii="Times New Roman" w:hAnsi="Times New Roman"/>
          <w:color w:val="111111"/>
          <w:sz w:val="28"/>
          <w:szCs w:val="28"/>
          <w:lang w:val="en-US" w:bidi="en-US"/>
        </w:rPr>
        <w:t>m-hedayat.blog.ir/1396/07/30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را صریح بگویم، اگر سلامت خود را می‌خواهید، نمک تصفیه‌شده و نمک یددار مصرف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نمکی که خداوند متعال خلق کرده است، همان را بخورید و مصرف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احادیثی که توصیه می‌کند به نمک این است که جناب محمد بن مسلم راوی ثقه و قابل‌اعتماد از امام صادق نقل کرده‌است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ابْدَؤوا بِالمِلْحِ فِی أوَّلِ طَعَامِکُمْ ، فَلَوْ یَعْلَمُ النَّاسُ مَا فِی المِلْحِ لاخْتَارُوُهُ عَلَى الدِّرْیَاقِ المُجَرَّبِ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می‌دانستند، پیداست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امامت‌شان می‌دانستند که مثلاً پزشکان ما الان قدر نمک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به مشکل نقصان در علم مبتلا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مصادیقش شامل نمک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خاصیت‌های نمک را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لاخْتَارُوُهُ عَلَى الدِّرْیَاقِ المُجَرَّبِ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پادزهرهای مجرب نمی‌رفتند، بلکه به سراغ نمک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روایت دیگر هم توضیح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فاسد شد، برای جلوگیری از فساد آن از نمک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جلوی فساد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معنایش این است اگر عروق، خون، کبد، کلیه یا موی شما فاسد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اجزای درونی بدن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نمک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از نمک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فشار خون را می‌گیرد، مو را مستحکم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 را جلوی فسادش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روایت هست،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نوع بیماری را معالجه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طبیب مشاور،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اصفهان</w:t>
      </w:r>
    </w:p>
    <w:p>
      <w:pPr>
        <w:pStyle w:val="BookText"/>
        <w:rPr/>
      </w:pPr>
      <w:r>
        <w:rPr>
          <w:rFonts w:eastAsia="Times New Roman" w:cs="Times New Roman" w:ascii="Times New Roman" w:hAnsi="Times New Roman"/>
          <w:color w:val="111111"/>
          <w:sz w:val="28"/>
          <w:szCs w:val="28"/>
          <w:lang w:val="en-US" w:bidi="en-US"/>
        </w:rPr>
        <w:t>m-hedayat.blog.ir/1400/11/21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بعد، تغذیه است؛ نمک سرّ الاسرار داروهای اهل‌بیت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اگر شما نمک را به صورت دائم و مداوم مصرف کنید نوعی واکسیناسیون است؛ اما نمک کلرید سدیم بدون پتاسیم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منتظرم که گزارش رسمی دوستان تحقیقات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پتاسیم از ترکیبات نمک حذف می‌شود؛ نمکی که تصفیه می‌کنند چیزهایی به آن اضافه می‌کنند و چیزهایی از آن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می‌گوید این نمک عامل بیماری است، ما نیز قبول داریم این نمک عامل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نمک طبیعی بود عامل جلوگیری از بیماری‌هاست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نقد بخش سوم سند توسعه پایدار </w:t>
      </w:r>
      <w:r>
        <w:rPr>
          <w:rFonts w:eastAsia="IRNazanin" w:cs="IRNazanin"/>
          <w:color w:val="111111"/>
          <w:sz w:val="28"/>
          <w:szCs w:val="28"/>
          <w:lang w:bidi="fa-IR"/>
        </w:rPr>
        <w:t>2030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m-hedayat.blog.ir/1398/01/29</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حجامت از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گسترش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آن چیزی که رواج پیدا کرده، حجامت عام است؛ اما حجامت سر که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می‌کنند، همه بیماری را به‌غیراز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پاسخگوست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 در سر همان حجامت مغيثه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دادرس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هر دردى سودمند است جز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نشان دادن محل حجامت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ابرو وجب زد تا آنجا كه انگشت بزرگ دستش رسيد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اينجا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اَلْحِجَامَةُ فِي اَلرَّأْسِ شِفَاءٌ مِنْ سَبْعٍ مِنَ اَلْجُنُونِ وَ اَلْجُذَامِ وَ اَلْبَرَصِ وَ اَلنُّعَاسِ وَ وَجَعِ اَلضِّرْسِ وَ ظُلْمَةِ اَلْعَيْنِ وَ اَلصُّدَاعِ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حجامت‌كردن سر،شفاى هفت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و جذام و پيسى و چرت زدن و درد دندان و تاريكى چشم و سردرد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أَشَارَ بِيَدِهِ إِلَى رَأْسِهِ عَلَيْكُمْ بِالْمُغِيثَةِ فَإِنَّهَا تَنْفَعُ مِنَ اَلْجُنُونِ وَ اَلْجُذَامِ وَ اَلْبَرَصِ وَ اَلْأَكِلَةِ وَ وَجَعِ اَلْأَضْرَاسِ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 درحالى‌كه با دست به سر خود اشاره مى‌كرد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حجامت مغيثه را انجام دهيد كه براى جنون و جذام و پيسى و خوره و درد دندان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وَ بِهَذَا اَلْإِسْنَادِ عَنْ أَحْمَدَ بْنِ أَبِي عَبْدِ اَللَّهِ عَنِ اَلْحَسَنِ بْنِ عَلِيٍّ عَنْ أَحْمَدَ بْنِ عَائِذٍ عَنِ اِبْنِ سَلَمَةَ وَ هُوَ أَبُو خَدِيجَةَ وَ اِسْمُهُ سَالِمُ بْنُ مُكْرَمٍ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اَلْحِجَامَةُ عَلَى اَلرَّأْسِ عَلَى شِبْرٍ مِنْ طَرَفِ اَلْأَنْفِ وَ فِتْرٍ بَيْنَ اَلْحَاجِبَيْنِ فَكَانَ رَسُولُ اَللَّهِ صَلَّى اَللَّهُ عَلَيْهِ وَ آلِهِ يُسَمِّيهَا بِالْمُنْقِذَةِ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يَحْتَجِمُ عَلَى رَأْسِهِ وَ يُسَمِّيهَا اَلْمُغِيثَةَ أَوِ اَلْمُنْقِذَةَ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حجامت در سر يك وجب از نوك بينى بالاترست و به اندازۀ ميان سر انگشت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انگشت سبّابه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شهادت وقتى از هم بگشايد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دو ابرو،و پيامبر خدا آن را نجات‌بخش مى‌ناميد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ديگر است كه پيغمبر خدا صلى اللّٰه عليه و آله در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مى‌كرد، و آن را فريادرس يا رهائى‌بخش،مى‌ناميد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معاني الأخبار،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برای اطلاع تفصیلی از روایات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برای اینها برنامه‌ریزی کنیم؛ همان‌طوری که وزارت بهداشت واکسیناسیون عمومی می‌گوید، ما باید برنامه‌ریزی کنیم برای حجامت عمومیبگوییم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داروهای جامعی هستند که ما باید روی آنها سرمایه‌گذاری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کمک می‌کند که مشکلات ما در آینده حل شود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آیت الله عباس تبریزیان، مکتوب بررسی ابعاد مختلف تراریخته،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m-hedayat.blog.ir/1396/05/30-1</w:t>
      </w:r>
    </w:p>
    <w:p>
      <w:pPr>
        <w:pStyle w:val="BookText"/>
        <w:rPr/>
      </w:pPr>
      <w:r>
        <w:rPr>
          <w:rFonts w:ascii="IRNazanin" w:hAnsi="IRNazanin" w:eastAsia="IRNazanin"/>
          <w:color w:val="111111"/>
          <w:sz w:val="28"/>
          <w:sz w:val="28"/>
          <w:szCs w:val="28"/>
          <w:rtl w:val="true"/>
          <w:lang w:bidi="fa-IR"/>
        </w:rPr>
        <w:t xml:space="preserve">برای اطلاع تفصیلی از روایات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مسئله حجامت هم جناب محمد بن مسلم و هم جناب ابی بصیر هردو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به سندی که در کتاب خصال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 عَبْدِ 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اَلْحِجَامَةَ تُصَحِّحُ اَلْبَدَنَ وَ تَشُدُّ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می‌گوید که بدن در حالت فساد قرار گرفته است؛ چون مفهوم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باعث می‌شود که فساد از بدن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به حالت صحت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می‌خواهد هر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در روایات آمده که حجامت آن را برطرف می‌کند، 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طبیب مشاور،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اصفهان</w:t>
      </w:r>
    </w:p>
    <w:p>
      <w:pPr>
        <w:pStyle w:val="BookText"/>
        <w:rPr/>
      </w:pPr>
      <w:r>
        <w:rPr>
          <w:rFonts w:eastAsia="Times New Roman" w:cs="Times New Roman" w:ascii="Times New Roman" w:hAnsi="Times New Roman"/>
          <w:color w:val="111111"/>
          <w:sz w:val="28"/>
          <w:szCs w:val="28"/>
          <w:lang w:val="en-US" w:bidi="en-US"/>
        </w:rPr>
        <w:t>m-hedayat.blog.ir/1400/11/21</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مصرف سرکه بر سر سفره‌های ایرانی‌ها باید گسترش پیدا کند تا بیماری‌های قلبی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به دلیل تأثیرگذاری سرکه بر قلب، داروی جامع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 بر سفره ای که روی آن سرکه و نمک باشد صلوات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وَ عَنْ عَلِيِّ بْنِ إِبْرَاهِيمَ عَنْ أَبِيهِ عَنْ بَعْضِ أَصْحَابِنَا عَنْ عَبْدِ اَللَّهِ بْنِ عَبْدِ اَلرَّحْمَنِ اَلْأَصَمِّ عَنْ شُعَيْبٍ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اَلْإِدَامُ اَلْخَلُّ يَكْسِرُ اَلْمِرَّةَ وَ يُطْفِئُ اَلصَّفْرَاءَ وَ يُحْيِي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امير المؤمنين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خورش‌ها سركه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را مى‌شكند، صفرا را خاموش مى‌سازد و قلب را زنده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عَنْهُ عَنِ اِبْنِ مَحْبُوبٍ عَنْ رِفَاعَةَ وَ أَحْمَدَ عَنْ أَبِيهِ عَنْ فَضَالَةَ عَنْ رِفَاعَةَ قَالَ 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 يُسْرُ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شادمان‌کننده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وَ مِنْهُ، عَنِ اِبْنِ مَحْبُوبٍ عَنْ رِفَاعَةَ وَ عَنْ أَبِيهِ عَنْ فَضَالَةَ عَنْ رِفَاعَةَ قَالَ 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 يُنِيرُ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قلب را نورانی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برای اطلاع بیشتر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خانم‌های خانه، مردهای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خانه باید آرام‌آرام آموزش ساخت سرکه طبیعی را طی کنند و خودشان شروع به ساختن سرکه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روایتی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سرکه‌ای که مصرف می‌کنید، سرکه دیگران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سرکه، سرکه‌ای است که خودتان می‌سازید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خَلّکم، خَلُّ خَمرِکم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همانا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سرکه هایتان، سرکه های شرابیتان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السنن الكبرى،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التنقیح الرائع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یعنی خودتان شروع به ساختن کنید و ترویج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الان پیشرو هستند، خوب است سنت هدیه‌دادن سرکه را شروع کنند تا آرام‌آرام آدم‌ها یاد بگیرند؛ در مناسبت‌ها این کار 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محرم، در رمضان، در عید غدیر بهتر از سرکه است؟ بیماری‌های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عروقی مردم را برطرف می‌کند، فهم آنها را باز می‌کند؛ چون سرکه اناره قلب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را نورانی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بررسی اجمالی محتوای اسناد بین المللی،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بروجرد</w:t>
      </w:r>
    </w:p>
    <w:p>
      <w:pPr>
        <w:pStyle w:val="BookText"/>
        <w:rPr/>
      </w:pPr>
      <w:r>
        <w:rPr>
          <w:rFonts w:eastAsia="Times New Roman" w:cs="Times New Roman" w:ascii="Times New Roman" w:hAnsi="Times New Roman"/>
          <w:color w:val="111111"/>
          <w:sz w:val="28"/>
          <w:szCs w:val="28"/>
          <w:lang w:val="en-US" w:bidi="en-US"/>
        </w:rPr>
        <w:t>m-hedayat.blog.ir/1396/07/30</w:t>
      </w:r>
    </w:p>
    <w:p>
      <w:pPr>
        <w:pStyle w:val="BookText"/>
        <w:rPr/>
      </w:pPr>
      <w:r>
        <w:rPr>
          <w:rFonts w:ascii="IRNazanin" w:hAnsi="IRNazanin" w:eastAsia="IRNazanin"/>
          <w:color w:val="111111"/>
          <w:sz w:val="28"/>
          <w:sz w:val="28"/>
          <w:szCs w:val="28"/>
          <w:rtl w:val="true"/>
          <w:lang w:bidi="fa-IR"/>
        </w:rPr>
        <w:t xml:space="preserve">برای کاهش بیماری‌های حوزه شنوایی و بینایی حناء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مصرف حنا جزو داروهای جامع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نبى اكرم صلّى اللّٰه عليه و آله و سلم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يك درهم دادن به حنا برتر است از يك هزار درهم كه در راه خدا بخشش كند و در حنا ده فايده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گوش را دور كند،ديده را نور دهد، بينى را نرم گرداند،دهن را خوشبو كند،لثه را محكم نمايد، بوى زير بغل را بزدايد، وسوسه‌ى شيطان را اندك نمايد،فرشتگان شادمان شوند و مؤمن بواسطه آن گشاده شود و كافر خشمگين گردد،حنا زينت است و خوشبوئى، شرم مى‌كنند از او نكير و منكر،و براءت است براى او در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 و عقاب الأعمال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روضة 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الدین،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عِدَّةٌ مِنْ أَصْحَابِنَا عَنْ أَحْمَدَ بْنِ أَبِي عَبْدِ اَللَّهِ عَنْ أَبِيهِ عَنْ فَضَالَةَ بْنِ أَيُّوبَ عَنْ حَرِيزٍ عَنْ مَوْلًى لِعَلِيِّ بْنِ اَلْحُسَيْنِ عَلَيْهِ اَلسَّلاَمُ قَالَ سَمِعْتُ عَلِيَّ بْنَ اَلْحُسَيْنِ صَلَوَاتُ اَللَّهِ عَلَيْهِ يَقُولُ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اِخْتَضِبُوا بِالْحِنَّاءِ فَإِنَّهُ يَجْلُو اَلْبَصَرَ وَ يُنْبِتُ اَلشَّعْرَ وَ يُطَيِّبُ اَلرِّيحَ وَ يُسَكِّنُ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اله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حنا خضاب كنيد؛ زيرا چشم را جلا مى‌دهد، موى سر را مى‌روياند، بوى دهان را خوشبو مى‌سازد و به همسر آرامش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اَلْحِنَّاءُ خِضَابُ اَلْإِسْلاَمِ يَزِيدُ فِي اَلْمُؤْمِنِ عَمَلَهُ وَ يَذْهَبُ بِالصُّدَاعِ وَ يُحِدُّ اَلْبَصَرَ وَ يَزِيدُ فِي اَلْوِقَاعِ وَ هُوَ سَيِّدُ اَلرَّيَاحِينِ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اله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خضاب اسلام است،عمل مؤمن را زياد مى‌كند و سردرد را از بين مى‌برد و به چشم تيزى مى‌بخشد و بر جماع مى‌افزايد و آن سرور گياهان در دنيا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النبي صلّی الله عليه و آله،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اَلْحِنَّاءُ خِضَابُ اَلْإِسْلاَمِ يُزَيِّنُ اَلْمُؤْمِنَ وَ يَذْهَبُ بِالصُّدَاعِ وَ يُحِدُّ اَلْبَصَرَ وَ يَزِيدُ فِي اَلْجِمَاعِ وَ اَلْحَسَنَةُ بِعَشَرَةٍ وَ اَلدِّرْهَمُ بِسَبْعِمِائَةٍ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حنا خضاب اسلام است،مؤمن را زينت مى‌بخشد،و درد سر را ميبرد،و نور چشم را مى‌افزايد،و نيروى آميزش را زياد مى‌كند،و مثل ثواب را ده برابر ميكند،و يك درهم را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برای اطلاع بیشتر درباره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این‌قدر حنا کارکرد دوایی جامعی دارد که امام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 را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جزو هدایای خود قرار دهید؛</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امير المؤمنين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خضاب هديه محمّد صلّى اللّٰه عليه و آله است و آن جزء سنّت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شَجَرَةً أَحَبَّ إِلَيْهِ مِنَ اَلْحِنَّاءِ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محبوب‌تر از حنا گياهى نيافريده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النبي صلّی الله عليه و آله،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مثلاً آقایان وقتی می‌خواهند خانه بروند، چند واحد حنا به همسرشان هدیه کنند،</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امير المؤمنين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خضاب هديه محمّد صلّى اللّٰه عليه و آله است و آن جزء سنّت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بعد به او بگویید اگر حناء مصرف کند، بعداً نیاز نیست از سمعک استفاده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شنوایی شما را تضمین می‌کند، بینایی شما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جامعه این همه مشکلات آب‌مروارید و مشکلات شنوایی پیدا می‌کنند، به‌خاطر این است که این دارو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حناء یکی از کارهایی که می‌کند سوداء را از بدن سریع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را هدیه دهید، کارکردش را هم هدیه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مستحب است خانم‌ها هر هفته حناء استفاده کنند به غیر از هفته‌ای که ایام عادت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مصرف زمانی آن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من عرض می‌کنم اگر مصرف داروهای جامع رواج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برخی از آن را اینجا مثال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می‌کند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دوای منجر به 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محقق شود و الان ما از این ایده معیوب دوایی که فقط درمان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دو نوع عارضه، عوارض جانبی و عوارض 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بحث پرونده داروی جامع را در جامعه بازگشایی و گفتگو کنید، می‌توانید این مشکل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همین‌جا از برادر خوبم دکتر عین‌اللهی وزیر محترم بهداشت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 متدینی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می‌کنم، زمینه‌ای را آماده کنند که ما بتوانیم داروهای جامع را به مردم آموزش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همکارانشان یکی از علاقه‌مندی‌هایی که دارند این است که بیماری‌ها را کاهش دهند؛ ولی به دلیل ضعف دانش فارماکولوژی این کار را نمی‌توانند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پیشنهاد بررسی داروهای جامع را بپذیرند، ان‌شاءالله این مشکل حل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عرایضم را جمع کنم، به پنج پرسش در جلسه امروز به غرض ارتقاء دانش فارماکولوژی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مطالعه در حوزه دواء و دارو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نقد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آثار سوءیی که روش تحقیق فعلی مطالعه در حوزه دواء و دارو ایجاد کرده را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بحث کردیم؛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پایه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فارماکولوژی کاتزونگ را نقد کردیم؛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مفهوم پایه دواء و دارو در روایات و آیات را تشریح کردم؛ انواع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مجاری استعمال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و کارکردهای مجاری استعمال و عملکردهای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دارویی را محضرتان توضیح دادیم؛ در نهایت به‌عنوان بخش تصمیم این جلسه، پیشنهاد رواج مصرف دواهای جامع را در جامعه به‌عنوان گام نخستین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ان‌شاءالله در جلسات آینده بتوانیم این الگوی فقهی تحلیل دواء و دارو را بیشتر تشریح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والحمدالله رب‌العالمین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55" w:name="pg11227_102923"/>
    </w:p>
    <w:p>
      <w:pPr>
        <w:pStyle w:val="Heading2"/>
        <w:numPr>
          <w:ilvl w:val="1"/>
          <w:numId w:val="1"/>
        </w:numPr>
        <w:rPr/>
      </w:pPr>
      <w:bookmarkStart w:id="56" w:name="__RefHeading___Toc8183503_2870459653"/>
      <w:bookmarkStart w:id="57" w:name="_Toc19"/>
      <w:bookmarkEnd w:id="55"/>
      <w:bookmarkEnd w:id="56"/>
      <w:r>
        <w:rPr>
          <w:rtl w:val="true"/>
        </w:rPr>
        <w:t>پیوست‌ها</w:t>
      </w:r>
      <w:bookmarkEnd w:id="57"/>
    </w:p>
    <w:p>
      <w:pPr>
        <w:pStyle w:val="Heading3"/>
        <w:numPr>
          <w:ilvl w:val="2"/>
          <w:numId w:val="1"/>
        </w:numPr>
        <w:rPr/>
      </w:pPr>
      <w:bookmarkStart w:id="58" w:name="__RefHeading___Toc8183505_2870459653"/>
      <w:bookmarkStart w:id="59" w:name="_Toc20"/>
      <w:bookmarkEnd w:id="58"/>
      <w:r>
        <w:rPr>
          <w:rtl w:val="true"/>
        </w:rPr>
        <w:t xml:space="preserve">پیوست </w:t>
      </w:r>
      <w:r>
        <w:rPr/>
        <w:t>1</w:t>
      </w:r>
      <w:r>
        <w:rPr>
          <w:rtl w:val="true"/>
        </w:rPr>
        <w:t xml:space="preserve">: </w:t>
      </w:r>
      <w:r>
        <w:rPr>
          <w:rtl w:val="true"/>
        </w:rPr>
        <w:t xml:space="preserve">بررسی </w:t>
      </w:r>
      <w:r>
        <w:rPr>
          <w:rtl w:val="true"/>
        </w:rPr>
        <w:t>"</w:t>
      </w:r>
      <w:r>
        <w:rPr>
          <w:rtl w:val="true"/>
        </w:rPr>
        <w:t>روش تحقیق فقهی</w:t>
      </w:r>
      <w:r>
        <w:rPr>
          <w:rtl w:val="true"/>
        </w:rPr>
        <w:t xml:space="preserve">" </w:t>
      </w:r>
      <w:r>
        <w:rPr>
          <w:rtl w:val="true"/>
        </w:rPr>
        <w:t xml:space="preserve">و مقایسه آن با </w:t>
      </w:r>
      <w:r>
        <w:rPr>
          <w:rtl w:val="true"/>
        </w:rPr>
        <w:t>"</w:t>
      </w:r>
      <w:r>
        <w:rPr>
          <w:rtl w:val="true"/>
        </w:rPr>
        <w:t>روش تحقیق پوزیتیویستی موجود</w:t>
      </w:r>
      <w:r>
        <w:rPr>
          <w:rtl w:val="true"/>
        </w:rPr>
        <w:t>"</w:t>
      </w:r>
      <w:bookmarkEnd w:id="59"/>
    </w:p>
    <w:p>
      <w:pPr>
        <w:pStyle w:val="Heading4"/>
        <w:numPr>
          <w:ilvl w:val="3"/>
          <w:numId w:val="1"/>
        </w:numPr>
        <w:rPr/>
      </w:pPr>
      <w:bookmarkStart w:id="60" w:name="__RefHeading___Toc8183507_2870459653"/>
      <w:bookmarkStart w:id="61" w:name="_Toc21"/>
      <w:bookmarkEnd w:id="60"/>
      <w:r>
        <w:rPr/>
        <w:t>1/1</w:t>
      </w:r>
      <w:r>
        <w:rPr>
          <w:rtl w:val="true"/>
        </w:rPr>
        <w:t xml:space="preserve">. </w:t>
      </w:r>
      <w:r>
        <w:rPr>
          <w:rtl w:val="true"/>
        </w:rPr>
        <w:t xml:space="preserve">اصل </w:t>
      </w:r>
      <w:r>
        <w:rPr>
          <w:rtl w:val="true"/>
        </w:rPr>
        <w:t>"</w:t>
      </w:r>
      <w:r>
        <w:rPr>
          <w:rtl w:val="true"/>
        </w:rPr>
        <w:t>معیت با رسول</w:t>
      </w:r>
      <w:r>
        <w:rPr>
          <w:rtl w:val="true"/>
        </w:rPr>
        <w:t>" (</w:t>
      </w:r>
      <w:r>
        <w:rPr>
          <w:rtl w:val="true"/>
        </w:rPr>
        <w:t>شامل پنج نوع تفکر</w:t>
      </w:r>
      <w:r>
        <w:rPr>
          <w:rtl w:val="true"/>
        </w:rPr>
        <w:t>)</w:t>
      </w:r>
      <w:r>
        <w:rPr>
          <w:rtl w:val="true"/>
        </w:rPr>
        <w:t>؛ ویژگی اول پذیرش روش تحقیق فقهی</w:t>
      </w:r>
      <w:bookmarkEnd w:id="61"/>
    </w:p>
    <w:p>
      <w:pPr>
        <w:pStyle w:val="Heading5"/>
        <w:numPr>
          <w:ilvl w:val="4"/>
          <w:numId w:val="1"/>
        </w:numPr>
        <w:rPr/>
      </w:pPr>
      <w:bookmarkStart w:id="62" w:name="__RefHeading___Toc8183509_2870459653"/>
      <w:bookmarkStart w:id="63" w:name="_Toc22"/>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روش‌های پوزیتیویست اشراف بر فطرت ایجاد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که بنده بر روی آن تأکید می‌کنم نکته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دنبال روشی بگردیم که اطلاعات ما را در مورد فطرت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اطلاعات را نمی‌توان از روش تجربی به دست آورد، پس از چه روشی به دست می‌آوریم؟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سوره مبارکه فتح که مفاد این سوره گزارشی از نحوه جامعه‌سازی با نگاه دینی است به این سؤال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آخر این سوره مبارکه فتح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رَسُولُ اللَّهِ ۚ وَالَّذِينَ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عده‌ای هستند که مع الرسول حرکت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اولین ویژگی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اگر مع الرسول حرکت نکنید، از طرق دیگر نمی‌توان اطلاعات دقیقی راجع به فطرت انسان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تجربی که نمی‌توان، طریق‌های عقلی نیز برای این کار فلج هستند، با استدلال‌های عقلی به معنای فلسفه صدرایی و فلسفه‌هایی که ما می‌فهمیم هم نمی‌توان راجع به فطرت انسان اطلاعات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یک‌راه بیشتر برای شناخت فطرت انسان متصور نیست و آن‌هم این است که ما به گزارش خالق از فطرت دست‌یابی پیدا کنیم که عرض کردم پیامبران این گزارش را در اختیار ما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خاطر علیل بودن روش‌های تجربی در توصیف انسان وفطرت، اولین ویژگی نگاه دینی و مدیران جامعه‌سازی که نگاه دینی را پذیرفته‌اند، این است که معیت با رسول را حفظ می‌کنند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m-hedayat.blog.ir/1395/10/23</w:t>
      </w:r>
    </w:p>
    <w:p>
      <w:pPr>
        <w:pStyle w:val="Heading5"/>
        <w:numPr>
          <w:ilvl w:val="4"/>
          <w:numId w:val="1"/>
        </w:numPr>
        <w:rPr/>
      </w:pPr>
      <w:bookmarkStart w:id="64" w:name="__RefHeading___Toc8183511_2870459653"/>
      <w:bookmarkStart w:id="65" w:name="_Toc23"/>
      <w:bookmarkEnd w:id="64"/>
      <w:r>
        <w:rPr/>
        <w:t>1/1/1</w:t>
      </w:r>
      <w:r>
        <w:rPr>
          <w:rtl w:val="true"/>
        </w:rPr>
        <w:t xml:space="preserve">. </w:t>
      </w:r>
      <w:r>
        <w:rPr>
          <w:rtl w:val="true"/>
        </w:rPr>
        <w:t>زمینه‌سازی پنج نوع تفکر در وعاء فکر انسان‌ها؛ ویژگی معیت با رسول</w:t>
      </w:r>
      <w:bookmarkEnd w:id="65"/>
    </w:p>
    <w:p>
      <w:pPr>
        <w:pStyle w:val="Heading6"/>
        <w:numPr>
          <w:ilvl w:val="5"/>
          <w:numId w:val="1"/>
        </w:numPr>
        <w:rPr/>
      </w:pPr>
      <w:bookmarkStart w:id="66" w:name="__RefHeading___Toc8183513_2870459653"/>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روش معیت، پنج نوع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این‌گونه نیست که وقتی شما با پیامبر همراهی کردید؛ پیامبر هم مانند پادشاهان امر و نهی‌های غیر ذکر و به صورت دستورالعمل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از این سو هم، با پدیده نفهمیدنِ اصطلاحات دینی روبرو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ما گفته شده است که مع الرسول حرکت کن ولی هنگامی که رسول می‌آید،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شاهِداً وَ مُبَشِّراً وَ نَذِیراً وَ داعِیاً إِلَی اللهِ بِإِذْنِهِ وَ سِراجاً مُنِیراً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وقتی می‌آید، منیر و روشن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بنا بر فهم فقهی بنده، معنای این روشن کردن و هدایت کردن انسان‌ها، در وعاء فکر آنها پنج نوع تفکر ایجاد می‌کند یعنی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68" w:name="pg11227_102924"/>
    </w:p>
    <w:p>
      <w:pPr>
        <w:pStyle w:val="BookText"/>
        <w:rPr/>
      </w:pPr>
      <w:bookmarkEnd w:id="68"/>
      <w:r>
        <w:rPr>
          <w:rFonts w:ascii="IRNazanin" w:hAnsi="IRNazanin" w:eastAsia="IRNazanin"/>
          <w:color w:val="111111"/>
          <w:sz w:val="28"/>
          <w:sz w:val="28"/>
          <w:szCs w:val="28"/>
          <w:rtl w:val="true"/>
          <w:lang w:bidi="fa-IR"/>
        </w:rPr>
        <w:t>انسان‌هایی که همراه رسول حرکت می کنند عقل‌شان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بنده با غیر رسول همراه شوم عقل تجربی بر من حاکم خواهد شد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m-hedayat.blog.ir/1395/10/23</w:t>
      </w:r>
    </w:p>
    <w:p>
      <w:pPr>
        <w:pStyle w:val="BookText"/>
        <w:rPr/>
      </w:pPr>
      <w:r>
        <w:rPr>
          <w:rFonts w:ascii="IRNazanin" w:hAnsi="IRNazanin" w:eastAsia="IRNazanin"/>
          <w:color w:val="111111"/>
          <w:sz w:val="28"/>
          <w:sz w:val="28"/>
          <w:szCs w:val="28"/>
          <w:rtl w:val="true"/>
          <w:lang w:bidi="fa-IR"/>
        </w:rPr>
        <w:t>وقتی با پیامبر حرکت می‌کنید، پنج نوع تفکر را برای شما زمینه‌سازی می‌کند و در اثر این پنج نوع تفکر به نسبت ظرفیت خودتان اطلاع شما نسبت فطرت ارتقاء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بافکر کردن به روش تجربی این اتفاق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پنج نوع تفکر به این شکل است</w:t>
      </w:r>
      <w:r>
        <w:rPr>
          <w:rFonts w:eastAsia="IRNazanin" w:cs="IRNazanin"/>
          <w:color w:val="111111"/>
          <w:sz w:val="28"/>
          <w:szCs w:val="28"/>
          <w:rtl w:val="true"/>
          <w:lang w:bidi="fa-IR"/>
        </w:rPr>
        <w:t>:</w:t>
      </w:r>
    </w:p>
    <w:p>
      <w:pPr>
        <w:pStyle w:val="Heading6"/>
        <w:numPr>
          <w:ilvl w:val="5"/>
          <w:numId w:val="1"/>
        </w:numPr>
        <w:rPr/>
      </w:pPr>
      <w:bookmarkStart w:id="69" w:name="__RefHeading___Toc8183515_2870459653"/>
      <w:bookmarkStart w:id="70" w:name="_Toc25"/>
      <w:bookmarkEnd w:id="69"/>
      <w:r>
        <w:rPr/>
        <w:t>1/1/1/1</w:t>
      </w:r>
      <w:r>
        <w:rPr>
          <w:rtl w:val="true"/>
        </w:rPr>
        <w:t xml:space="preserve">. </w:t>
      </w:r>
      <w:r>
        <w:rPr>
          <w:rtl w:val="true"/>
        </w:rPr>
        <w:t>تأمل؛ اولین نوع تفکر ایجاد شده توسط رسول هنگام معیت با او</w:t>
      </w:r>
      <w:bookmarkEnd w:id="70"/>
    </w:p>
    <w:p>
      <w:pPr>
        <w:pStyle w:val="BookText"/>
        <w:rPr/>
      </w:pPr>
      <w:r>
        <w:rPr>
          <w:rFonts w:ascii="IRNazanin" w:hAnsi="IRNazanin" w:eastAsia="IRNazanin"/>
          <w:color w:val="111111"/>
          <w:sz w:val="28"/>
          <w:sz w:val="28"/>
          <w:szCs w:val="28"/>
          <w:rtl w:val="true"/>
          <w:lang w:bidi="fa-IR"/>
        </w:rPr>
        <w:t>یعنی ابتدا اگر شما مع الرسول حرکت کنید، در شما تأمل ایجاد می‌شود، تأمل یا رجوع به نفس اولین نوع تفکری است که رسول در انسان‌ها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مهمی است</w:t>
      </w:r>
      <w:r>
        <w:rPr>
          <w:rFonts w:eastAsia="IRNazanin" w:cs="IRNazanin"/>
          <w:color w:val="111111"/>
          <w:sz w:val="28"/>
          <w:szCs w:val="28"/>
          <w:rtl w:val="true"/>
          <w:lang w:bidi="fa-IR"/>
        </w:rPr>
        <w:t>.</w:t>
      </w:r>
    </w:p>
    <w:p>
      <w:pPr>
        <w:pStyle w:val="Heading6"/>
        <w:numPr>
          <w:ilvl w:val="5"/>
          <w:numId w:val="1"/>
        </w:numPr>
        <w:rPr/>
      </w:pPr>
      <w:bookmarkStart w:id="71" w:name="__RefHeading___Toc8183517_2870459653"/>
      <w:bookmarkStart w:id="72" w:name="_Toc26"/>
      <w:bookmarkEnd w:id="71"/>
      <w:r>
        <w:rPr/>
        <w:t>2/1/1/1</w:t>
      </w:r>
      <w:r>
        <w:rPr>
          <w:rtl w:val="true"/>
        </w:rPr>
        <w:t xml:space="preserve">. </w:t>
      </w:r>
      <w:r>
        <w:rPr>
          <w:rtl w:val="true"/>
        </w:rPr>
        <w:t>تعقل؛ دومین نوع تفکر ایجاد شده توسط رسول هنگام معیت با او</w:t>
      </w:r>
      <w:bookmarkEnd w:id="72"/>
    </w:p>
    <w:p>
      <w:pPr>
        <w:pStyle w:val="BookText"/>
        <w:rPr/>
      </w:pPr>
      <w:r>
        <w:rPr>
          <w:rFonts w:ascii="IRNazanin" w:hAnsi="IRNazanin" w:eastAsia="IRNazanin"/>
          <w:color w:val="111111"/>
          <w:sz w:val="28"/>
          <w:sz w:val="28"/>
          <w:szCs w:val="28"/>
          <w:rtl w:val="true"/>
          <w:lang w:bidi="fa-IR"/>
        </w:rPr>
        <w:t>بعد از آن مرحله تعقل است، تعقل یعنی سنجش نسبت موجودات با مبدأ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 حقیقت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 ما عبد به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تعریف عقل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نسبت یک مسأله را با مبدأ خود و با رحمانیت می‌سنجد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رحمانیت وصف عام در اعطاهای الهی است، این معنای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سؤالات جدی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باب نماز شب هم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مؤمنین وقتی بلند شده و نماز شب می‌خوانند، یک نگاهی هم به آسمان می‌کنند و بعد وقتی آسمان را با دقت نگریستند،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مٰا خَلَقْتَ هٰذٰا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مؤمن هنگام خواندن این آیه است بیان می‌کند که ای خداوند، تو حکمتی داشتی که این آسمان را خلق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آسمان را به زمین را با ربوبیت الهی می‌بیند، به این امر می‌گویند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نسبت سنجی یک امری با ربوبیت الهی است که این هم یک نوع فکر است</w:t>
      </w:r>
      <w:r>
        <w:rPr>
          <w:rFonts w:eastAsia="IRNazanin" w:cs="IRNazanin"/>
          <w:color w:val="111111"/>
          <w:sz w:val="28"/>
          <w:szCs w:val="28"/>
          <w:rtl w:val="true"/>
          <w:lang w:bidi="fa-IR"/>
        </w:rPr>
        <w:t>.</w:t>
      </w:r>
    </w:p>
    <w:p>
      <w:pPr>
        <w:pStyle w:val="Heading6"/>
        <w:numPr>
          <w:ilvl w:val="5"/>
          <w:numId w:val="1"/>
        </w:numPr>
        <w:rPr/>
      </w:pPr>
      <w:bookmarkStart w:id="73" w:name="__RefHeading___Toc8183519_2870459653"/>
      <w:bookmarkStart w:id="74" w:name="_Toc27"/>
      <w:bookmarkEnd w:id="73"/>
      <w:r>
        <w:rPr/>
        <w:t>3/1/1/1</w:t>
      </w:r>
      <w:r>
        <w:rPr>
          <w:rtl w:val="true"/>
        </w:rPr>
        <w:t xml:space="preserve">. </w:t>
      </w:r>
      <w:r>
        <w:rPr>
          <w:rtl w:val="true"/>
        </w:rPr>
        <w:t>تدبر؛ سومین نوع تفکر ایجاد شده توسط رسول هنگام معیت با او</w:t>
      </w:r>
      <w:bookmarkEnd w:id="74"/>
    </w:p>
    <w:p>
      <w:pPr>
        <w:pStyle w:val="BookText"/>
        <w:rPr/>
      </w:pPr>
      <w:r>
        <w:rPr>
          <w:rFonts w:ascii="IRNazanin" w:hAnsi="IRNazanin" w:eastAsia="IRNazanin"/>
          <w:color w:val="111111"/>
          <w:sz w:val="28"/>
          <w:sz w:val="28"/>
          <w:szCs w:val="28"/>
          <w:rtl w:val="true"/>
          <w:lang w:bidi="fa-IR"/>
        </w:rPr>
        <w:t>نوع سوم فکر تدبر است، تدبر یعنی چه؟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هَمَمتَ بأمرٍ فتَدَبَّرْ عاقِبَتَهُ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مع الرسول حرکت کنید، یکی از تذکرهای دائمی که رسول در شما جاری می‌کند این است که عاقبت عمل خود را بسنج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فاز صفر برنامه‌ریزی مطالعات مربوط به امکان‌سنجی است که انجام می‌دهید، در نگاه برنامه‌ریزی غربی نقطه آغاز این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75" w:name="pg11227_102925"/>
    </w:p>
    <w:p>
      <w:pPr>
        <w:pStyle w:val="BookText"/>
        <w:rPr/>
      </w:pPr>
      <w:bookmarkEnd w:id="75"/>
      <w:r>
        <w:rPr>
          <w:rFonts w:ascii="IRNazanin" w:hAnsi="IRNazanin" w:eastAsia="IRNazanin"/>
          <w:color w:val="111111"/>
          <w:sz w:val="28"/>
          <w:sz w:val="28"/>
          <w:szCs w:val="28"/>
          <w:rtl w:val="true"/>
          <w:lang w:bidi="fa-IR"/>
        </w:rPr>
        <w:t>است که آیا ما می‌توانیم یک کاری را انجام دهیم و یا خیر، به اصطلاح به این کار مطالعات صفر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ما این کار مطالعات صفر نیست – بنده به بیان رکیک عرض می‌کنم – همیشه برای یک مؤمن و برای کسی که مع الرسول حرکت می‌کند، مطالعات صفر عاقبت سنجی است، حالا عاقبت یک تصمیم چه چیزی می‌شود، این اولین حوزه فکر در حوزه تصمیم است و نوع سوم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موضوع را با چه چیزی بسنجیم؟ حضرت فرمود که اگر به رشد تو کمک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امضا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اول باید سنجید که تصمیمی که می‌گیرید به رشد و هدایت کمک می‌کند یا خیر، زیرا این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 اگر به غَیّ شما کمک کرد و منجر به غی شما شد، از آن کار منع کند، نفرمود که خودت انجام نده بلکه فرمود منع کن، یعنی جلوی آن کار را بگیر و بایستد و بگو این تصمیم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نوع سوم تفکر یعنی تدبر است</w:t>
      </w:r>
      <w:r>
        <w:rPr>
          <w:rFonts w:eastAsia="IRNazanin" w:cs="IRNazanin"/>
          <w:color w:val="111111"/>
          <w:sz w:val="28"/>
          <w:szCs w:val="28"/>
          <w:rtl w:val="true"/>
          <w:lang w:bidi="fa-IR"/>
        </w:rPr>
        <w:t>.</w:t>
      </w:r>
    </w:p>
    <w:p>
      <w:pPr>
        <w:pStyle w:val="Heading6"/>
        <w:numPr>
          <w:ilvl w:val="5"/>
          <w:numId w:val="1"/>
        </w:numPr>
        <w:rPr/>
      </w:pPr>
      <w:bookmarkStart w:id="76" w:name="__RefHeading___Toc8183521_2870459653"/>
      <w:bookmarkStart w:id="77" w:name="_Toc28"/>
      <w:bookmarkEnd w:id="76"/>
      <w:r>
        <w:rPr/>
        <w:t>4/1/1/1</w:t>
      </w:r>
      <w:r>
        <w:rPr>
          <w:rtl w:val="true"/>
        </w:rPr>
        <w:t xml:space="preserve">. </w:t>
      </w:r>
      <w:r>
        <w:rPr>
          <w:rtl w:val="true"/>
        </w:rPr>
        <w:t>تجرب؛ چهارمین نوع تفکر ایجاد شده توسط رسول هنگام معیت با او</w:t>
      </w:r>
      <w:bookmarkEnd w:id="77"/>
    </w:p>
    <w:p>
      <w:pPr>
        <w:pStyle w:val="BookText"/>
        <w:rPr/>
      </w:pPr>
      <w:r>
        <w:rPr>
          <w:rFonts w:ascii="IRNazanin" w:hAnsi="IRNazanin" w:eastAsia="IRNazanin"/>
          <w:color w:val="111111"/>
          <w:sz w:val="28"/>
          <w:sz w:val="28"/>
          <w:szCs w:val="28"/>
          <w:rtl w:val="true"/>
          <w:lang w:bidi="fa-IR"/>
        </w:rPr>
        <w:t>نوع چهارم تفکر تجرب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نقاطی باید مسأله تجربه شود تا درونی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حوزه‌هایی باید به این شکل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درک از مسأله ازدواج، حالا برادرانی که ازدواج کرده‌اند به خوبی این معنا را متوجه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مجرد یک تصویر بیرونی از زندگی مشترک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به وسیله بیان و گفت‌وگوهای نظری، ابعاد ازدواج را بحث کنید، تنها یک شَبَه و یک تصویر مبهمی در ذهن آنها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علوم، برخی از اطلاعات از منشأ تجربه اتفاق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مسأله ازدواج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شما می‌خواهید بفهمید که مسئولیت‌پذیری یعنی چه، در گام اول باید مسئولیت را بپذیرید، لذا در این مواقع در روایات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عَمِلَ بِما عَلِم، عَلَّمه اللهُ علمَ ما 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جاهایی باید به علم خود عمل کنی، وقتی به علم خود عمل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اللّهُ علمَ ما 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لحاظ علمی رشد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آیه مبارکه عجیبی که در قرآن است و شاید همه ما هم در دعای نماز آن را بخوانیم اما نکات عجیبی در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زِدْنِی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فکر می‌کنند که معنای این آیه یعنی خدایا بر علم من بیافزا، در حالی که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ظرفیت مرا زیاد کن، از حیث علم در من بیافزا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تا زمانی که انسان بزرگ نشود بعضی از اطلاعات به او انتقال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ظرف انسان بزرگ شود، بر ظرفیت انسان افزوده شود، تا علم قابلیت الصاق و ضمیمه به این انسان بزرگ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منع شده که وقتی یک انسانی در یک ظرفیت پایین‌تری است، شما با او از ظرفیت بالاتری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 اُمِرنا أن نُکلِّمَ النّاسَ على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اندازه عقل آدم‌ها با آنها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معنای این نیست که عقل ساقط است، بلکه به معنای این است که وقتی می‌خواهید صحبت کنید، ظرفیت عقلی انسان‌ها را در نظر بگیرید و بعد وارد گفت‌وگو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منافاتی با این ندارد که یک تدابیر غیر بیانی را بکار ببرید و در مرحله بعد ظرفیت‌ها و عقل را ارتقا دهید تا بتوانید در مقام بالاتری با او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باب تجرب را عرض می‌کردم، تجرب کلید ارتقا ظرفیت است و بعداً این موضوع را تفصیلی‌تر بیان خواهد 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78" w:name="pg11227_102926"/>
    </w:p>
    <w:p>
      <w:pPr>
        <w:pStyle w:val="Heading6"/>
        <w:numPr>
          <w:ilvl w:val="5"/>
          <w:numId w:val="1"/>
        </w:numPr>
        <w:rPr/>
      </w:pPr>
      <w:bookmarkStart w:id="79" w:name="__RefHeading___Toc8183523_2870459653"/>
      <w:bookmarkStart w:id="80" w:name="_Toc29"/>
      <w:bookmarkEnd w:id="78"/>
      <w:bookmarkEnd w:id="79"/>
      <w:r>
        <w:rPr/>
        <w:t>5/1/1/1</w:t>
      </w:r>
      <w:r>
        <w:rPr>
          <w:rtl w:val="true"/>
        </w:rPr>
        <w:t xml:space="preserve">. </w:t>
      </w:r>
      <w:r>
        <w:rPr>
          <w:rtl w:val="true"/>
        </w:rPr>
        <w:t>تفقه؛ پنجمین نوع تفکر ایجاد شده توسط رسول هنگام معیت با او</w:t>
      </w:r>
      <w:bookmarkEnd w:id="80"/>
    </w:p>
    <w:p>
      <w:pPr>
        <w:pStyle w:val="BookText"/>
        <w:rPr/>
      </w:pPr>
      <w:r>
        <w:rPr>
          <w:rFonts w:ascii="IRNazanin" w:hAnsi="IRNazanin" w:eastAsia="IRNazanin"/>
          <w:color w:val="111111"/>
          <w:sz w:val="28"/>
          <w:sz w:val="28"/>
          <w:szCs w:val="28"/>
          <w:rtl w:val="true"/>
          <w:lang w:bidi="fa-IR"/>
        </w:rPr>
        <w:t>آخرین نوع از تفکر که نوع مهمی از فکر کردن است تفقه نام دارد؛ تفقه به بیان ساده یعنی تفکر در اسناد بالادستی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بالادستی عالم – که ما دو نوع اسناد بالادستی در عالم داریم که یکی کتاب خدا و یکی احادیث عصمت و طهارت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وقتی ارتقا عقلی پیدا می‌کنند متوجه می‌شوند که اسناد بالادستی عالم گزارش قوانین و روابط حاکم بر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به‌جای اینکه به روش تجربی و محدود خود بروند و کشف روابط کنند در اسناد بالادستی برای استنباط و کشف روابط دقت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الآن گفته می‌شود کتاب فلان متفکر غربی – پدر پوزیتیویست که آگوست کنت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کنید، اما آدمی که به ظرفیت عقلی تفقه می‌رسد، بیان می‌کند که برای چه باید برویم از کسی که مبنای او تجربه است و همه گزارش او از درون سیستم است این مقدار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سراغ گزارش‌هایی می‌روم که از پایگاه اشراف بر عالم ارائه‌شده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تفقه در اصل این است که بالاترین نوع فکر کردن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فقیه می‌شود، به‌عنوان پیش‌فرض پذیرفته که گزارش‌های مبتنی بر حس منجر به اشراف اطلاعاتی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گزارش‌هایی اتکا می‌کند که از پایگاه اشراف ارائه‌شده است و وقتی در آن گزارش‌ها دقت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آنها 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که پیامبر این کارها را انجام می‌دهد و وقتی کسی مع الرسول حرکت کرد، رسول این پنج نوع تفکر را در وجود او زمینه‌سازی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خلاصه بیان بنده این است دو راه‌حل پیش روی ما است؛ یا برای شناخت انسان از طریق تجربه به او بگوییم، خب در این صورت از اول باید بپذیریم اطلاعاتی که راجع به این انسان از طریق تجربه به دست می‌آوریم، اطلاعات ناقصی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نمی‌توانید به‌راحتی مبتنی بر آن تصمیم و مبتنی بر آن اطلاعات شما نمی‌توانید تصمیم عاقلانه‌ای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آدم متدین مع الرسول حرکت می‌کند و حکمت حرکت او علیل بودن روش‌های تجربی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m-hedayat.blog.ir/1395/10/23</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81" w:name="pg11227_102927"/>
    </w:p>
    <w:p>
      <w:pPr>
        <w:pStyle w:val="Heading4"/>
        <w:numPr>
          <w:ilvl w:val="3"/>
          <w:numId w:val="1"/>
        </w:numPr>
        <w:rPr/>
      </w:pPr>
      <w:bookmarkStart w:id="82" w:name="__RefHeading___Toc8183525_2870459653"/>
      <w:bookmarkStart w:id="83" w:name="_Toc30"/>
      <w:bookmarkEnd w:id="81"/>
      <w:bookmarkEnd w:id="82"/>
      <w:r>
        <w:rPr/>
        <w:t>2/1</w:t>
      </w:r>
      <w:r>
        <w:rPr>
          <w:rtl w:val="true"/>
        </w:rPr>
        <w:t xml:space="preserve">. </w:t>
      </w:r>
      <w:r>
        <w:rPr>
          <w:rtl w:val="true"/>
        </w:rPr>
        <w:t xml:space="preserve">بهره‌مندی از </w:t>
      </w:r>
      <w:r>
        <w:rPr>
          <w:rtl w:val="true"/>
        </w:rPr>
        <w:t>"</w:t>
      </w:r>
      <w:r>
        <w:rPr>
          <w:rtl w:val="true"/>
        </w:rPr>
        <w:t>اشراف علمی</w:t>
      </w:r>
      <w:r>
        <w:rPr>
          <w:rtl w:val="true"/>
        </w:rPr>
        <w:t>" (</w:t>
      </w:r>
      <w:r>
        <w:rPr>
          <w:rtl w:val="true"/>
        </w:rPr>
        <w:t>اعتماد به گزاره‌های یقینی و عدم ابتلاء به خطا</w:t>
      </w:r>
      <w:r>
        <w:rPr>
          <w:rtl w:val="true"/>
        </w:rPr>
        <w:t>)</w:t>
      </w:r>
      <w:r>
        <w:rPr>
          <w:rtl w:val="true"/>
        </w:rPr>
        <w:t>؛ ویژگی دوم پذیرش روش تحقیق فقهی</w:t>
      </w:r>
      <w:bookmarkEnd w:id="83"/>
    </w:p>
    <w:p>
      <w:pPr>
        <w:pStyle w:val="Heading5"/>
        <w:numPr>
          <w:ilvl w:val="4"/>
          <w:numId w:val="1"/>
        </w:numPr>
        <w:rPr/>
      </w:pPr>
      <w:bookmarkStart w:id="84" w:name="__RefHeading___Toc8183527_2870459653"/>
      <w:bookmarkStart w:id="85" w:name="_Toc31"/>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ما بحث روش تحقیق در حوزه طب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کسی خواست در حوزه طب پژوهش کند با چه روش تحقیقی ورود پیدا کند؟ حرف ما در حوزه روش تحقیق خلاصه‌ش این است که اگر در حوزه تحقیقات پزشکی یا سایر حوزه‌ها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حوزه‌های دیگر هم مشمول همین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توانست به اشراف دست پیدا کند، می‌تواند به خروجی پژوهش و تحقیق خودش اعتماد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تحقیق باید ما به اشراف علمی دست پیدا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حاشیه جلسه‌ای من با یکی از متخصصین حوزه بیوتکنولوژی صحبت می‌کردم، ایشان به من می‌گفتند و درست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ما وقتی خروجی‌اش به‌دست می‌آید، ما خودمان می‌گوییم احتمال دارد اینگونه باشد، ممکن هست که این نتیجه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شما مثلاً کتاب هاریسون را خوانده باشید، صدها بار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ممکن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مسئله خروجی‌های پژوهشی در روش تحقیق فعلی مبتنی بر اشراف نیست، ادعای ما نیست؛ خود آقایان هم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می‌گویند که خروجی کار ما حداکثر با کلمه احتمال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آنتی‌هیستامین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کنید، احتمال دارد این اتفاق بیافتد،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پنی‌سلین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مصرف کنید، احتمال دارد، فلان اتفاق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متون تحقیقی طب موجود را خوانده باشد، این بحث را اذعان می‌کند، بحثی نیست که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همین مسئله اشکال کردیم</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m-hedayat.blog.ir/1400/10/13-2</w:t>
      </w:r>
    </w:p>
    <w:p>
      <w:pPr>
        <w:pStyle w:val="Heading5"/>
        <w:numPr>
          <w:ilvl w:val="4"/>
          <w:numId w:val="1"/>
        </w:numPr>
        <w:rPr/>
      </w:pPr>
      <w:bookmarkStart w:id="86" w:name="__RefHeading___Toc8183529_2870459653"/>
      <w:bookmarkStart w:id="87" w:name="_Toc32"/>
      <w:bookmarkEnd w:id="86"/>
      <w:r>
        <w:rPr/>
        <w:t>1/2/1</w:t>
      </w:r>
      <w:r>
        <w:rPr>
          <w:rtl w:val="true"/>
        </w:rPr>
        <w:t xml:space="preserve">. </w:t>
      </w:r>
      <w:r>
        <w:rPr>
          <w:rtl w:val="true"/>
        </w:rPr>
        <w:t xml:space="preserve">اشراف علمی اهل‌بیت علیهم‌السلام بر همه مسائل </w:t>
      </w:r>
      <w:r>
        <w:rPr>
          <w:rtl w:val="true"/>
        </w:rPr>
        <w:t>(</w:t>
      </w:r>
      <w:r>
        <w:rPr>
          <w:rtl w:val="true"/>
        </w:rPr>
        <w:t>به عنوان تنها علم مبتنی بر اشراف و علت عصمت</w:t>
      </w:r>
      <w:r>
        <w:rPr>
          <w:rtl w:val="true"/>
        </w:rPr>
        <w:t>)</w:t>
      </w:r>
      <w:r>
        <w:rPr>
          <w:rtl w:val="true"/>
        </w:rPr>
        <w:t>؛ دلیل بررسی و ارزش‌گذاری آیات و روایات به عنوان قدم اول بهره‌مندی از اشراف</w:t>
      </w:r>
      <w:bookmarkEnd w:id="87"/>
    </w:p>
    <w:p>
      <w:pPr>
        <w:pStyle w:val="BookText"/>
        <w:rPr/>
      </w:pPr>
      <w:r>
        <w:rPr>
          <w:rFonts w:ascii="IRNazanin" w:hAnsi="IRNazanin" w:eastAsia="IRNazanin"/>
          <w:color w:val="111111"/>
          <w:sz w:val="28"/>
          <w:sz w:val="28"/>
          <w:szCs w:val="28"/>
          <w:rtl w:val="true"/>
          <w:lang w:bidi="fa-IR"/>
        </w:rPr>
        <w:t>اینجا کسی می‌پرسد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به اشراف علمی دست پیدا کرد؟ می‌گوییم تنها علمی که مبتنی بر اشراف هست، علم خالق اشیاست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شما باید به گزارش‌های خالق تکیه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میزانی که به گزارش خالق در امور مختلف تکیه می‌کنید، یعنی تکیه به اشراف علمی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پزشکی خالق قلب، خالق کلیه، خالق دست، خالق پا، در مجموع خاالق بدن، گزارشی راجع به بدن به ما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این گزارش چه از خالق به دست ما رسیده باشد و چه از طریق روایاتی که اطمینان به صدورش از ناحیه معصوم پیدا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مصداق گزارش خالق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علم تجربی نمی‌توانیم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از ناحیه کسی مطرح شده که اشراف به مسئله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خواهش می‌کنم این کلمه اشراف را قدرش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کسی به حوزه علمیه فعلی، اشکال کند چرا برای آیات و روایات این همه ارزش قائل هستید؟ حوزه جواب‌ش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 معصوم از اشتباه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حرف حوزه را کامل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که ائمه</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 معصوم از اشتباه هستند، چون اشراف به مسئله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اشراف علت عصمت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اگر اشراف به مسئله نداشته باشد، خطا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علوم پزشکی خطای بزرگ در تشخیص عضو رئیسه بدن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پزشکی سیستم عصبی و مغز را به‌عنوان عضو رئیسه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چون تکیه بر علم مبتنی بر اشراف داریم، عضو رئیسه بدن، قلب هست و قلب هم فقط این شیء پمپاژ کننده خون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ما از قلب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روایت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عقل، در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 عمده قوه درمانی بشر و قوه ادراکی بشر در قلب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ما هم از قلب کامل‌تر است و متفاوت‌تر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می‌گوید چرا باید به این توصیف اعتماد کنم؟ چون این توصیف خالق قلب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دوربین را ایجاد می‌کند، به کاتالوگ سازنده آن دوربین اعتماد می‌کنید؛ چرا اعتماد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سازنده این کاتالوگ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نساخته‌ای که بخواهید دوربین را توصیف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کسی که ساخته این توصیف را اخذ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کاملاً عقلایی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من عرض می‌کنم که ائمه علیهم السلام ما معصوم هستند، مقداری باید دقت بشود، چرا این‌ها معصوم هستند؟ چون اشراف علمی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وقتی پیامبر اکرم صلی الله علیه و آله وسلم خودشان را معرفی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مَدینه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دیگر آمده است که علم اول و آخر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صادق علیه السلام به سینه مبارک‌شان می‌زدند،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عندنا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کتاب پیش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اهل‌بیت علیهم السلام معصوم هستند، علت آن اشراف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اول و آخر را مسلط هست، ظاهر و باطن را مسلط هست، گزارش خطا به من و شما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بحث روش تحقیق را مجزا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بحث در روش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مثلاً جایگاه تجربه در روش تحقیق مبتنی بر اشراف چیست؟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ما می‌گویند که چگونه گزاره‌های طب اسلامی اثبات کنید؟ این هم سرفصلی است که به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اول، سوال روش تحقیق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دوستان فرهنگستان علوم پزشکی سوال‌مان این است که چرا به گزاره‌های غیر مبتنی بر اشراف دائماً اتکاء می‌کنید؟ گزاره‌هایی که احتمال خطای آن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می‌کنید؟ مگر شما فکر می‌کنید که انسداد علمی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علم صحیح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دوستان صحبت کرد، چرا این مشکل را ایجاد می‌کنند؟ لذا این سوال روش تحقیقی هست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m-hedayat.blog.ir/1400/10/13-2</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88" w:name="pg11227_102929"/>
    </w:p>
    <w:p>
      <w:pPr>
        <w:pStyle w:val="Heading5"/>
        <w:numPr>
          <w:ilvl w:val="4"/>
          <w:numId w:val="1"/>
        </w:numPr>
        <w:rPr/>
      </w:pPr>
      <w:bookmarkStart w:id="89" w:name="__RefHeading___Toc8183531_2870459653"/>
      <w:bookmarkStart w:id="90" w:name="_Toc33"/>
      <w:bookmarkEnd w:id="88"/>
      <w:bookmarkEnd w:id="89"/>
      <w:r>
        <w:rPr/>
        <w:t>2/2/1</w:t>
      </w:r>
      <w:r>
        <w:rPr>
          <w:rtl w:val="true"/>
        </w:rPr>
        <w:t xml:space="preserve">. </w:t>
      </w:r>
      <w:r>
        <w:rPr>
          <w:rtl w:val="true"/>
        </w:rPr>
        <w:t>عدم ابتلاء به تالی‌فاسد‌های علم ناقص و غیرنافع در مقابل علم کامل و نافع؛ قدم دوم بهره‌مندی از اشراف</w:t>
      </w:r>
      <w:bookmarkEnd w:id="90"/>
    </w:p>
    <w:p>
      <w:pPr>
        <w:pStyle w:val="BookText"/>
        <w:rPr/>
      </w:pPr>
      <w:r>
        <w:rPr>
          <w:rFonts w:ascii="IRNazanin" w:hAnsi="IRNazanin" w:eastAsia="IRNazanin"/>
          <w:color w:val="111111"/>
          <w:sz w:val="28"/>
          <w:sz w:val="28"/>
          <w:szCs w:val="28"/>
          <w:rtl w:val="true"/>
          <w:lang w:bidi="fa-IR"/>
        </w:rPr>
        <w:t>ما معتقدیم کسی که اشراف به یک شیء یا یک پدیده دارد، توصیف‌اش از یک شیء یا پدیده علمی است، دلیل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اینجا روش تحقیقمان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شیء‌ای را تصور کنید، مثلاً درخت گردو را من خدمت شما مثال می‌زنم، ممکن است صد دانشمند در مورد درخت گردو کتاب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می‌خواهم راجع به این صد دانشمند قضاوت بکنیم؛ بگوییم کتاب‌های این صد دانشمند علمی هستند یا خیر؟ قضاوت را از اینجا شروع می‌کنیم که آیا این صد نفری که راجع به درخت گردو کتاب نوشتند، اشراف به درخت گردو دارند یا خیر هر کدامشان یک بخشی از درخت گردو را مطالعه کرده‌اند؟ فرض کنید یک درخت گردو یک اثری روی هوای پیرامون خودش دارد، میوه درخت گردو یک اثری روی انسان دارد، یک تاثیراتی روی موجوداتی اعم از حیوانات، حشرات، درختان و گیاهان اطراف دارد؛ خودِ درخت گردو یک ریشه های خاصی دارد، خیلی متفاوت است با ریشه مثلاً درخت چنار یک اندازه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درخت گردو یک اندازه خاصی دارد؛ می‌دانید که برگ با جذب نور نسبت دارد، وقتی می‌گوییم برگ درختان متفاوت هستند، یکی از معانی‌اش این است که میزان دریافت نور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درخت زیتون قرآن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درخت لاشرقیه ولاغربیه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روایت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درخت دو نوبت نور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طلوع نور دریافت می‌کند، هم زمان غروب نور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برمی‌گردد به ویژگی که در برگ درخت زیتون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برگ‌ها اینگونه نیستند که بتوانند در دو نوبت نور تام دریافت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سوال راجع به درخت گردو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را به شما عرض بکنم، ما در بخش جدول تسخر در بخش ویژگی‌های مشترک اشیاء، فعلاً الان چهل سوال مشترک راجع به هر شیء با تکیه بر آیات و روایات استخراج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عرضمان و نکته فنی این بحث این است که اگر یک پژوهشگری مبتنی بر اشراف، وارد توصیف یک شیء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مورد مثال مال درخت گردو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توصیف‌اش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توصیف‌های ناقص همیشه یک جایی وسط راه ما را جا می‌گذارند، توصیف بخشی باعث می‌شود که شما وقتی بر اساس آن عمل کنید، دچار تالی فاسد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می‌فرمایند که میوه درخت گردو در تابستان درد است ولی در زمستان قابل تحمل‌تر و اثرش مثبت‌تر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هم باید با یک مسلحی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توضیحاتی است که حضرت می‌دهند و اگر شما بخواهید درخت گردو را بر اساس مولکول‌های زیستی بحث کنید، نمی‌توانید به اینجا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توصیه می‌شود گردو بخورید، گردو می‌خورید بواسیرتا عود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عوارضی که اگر گردو در تابستان مصرف شود، ایجاد می‌کند، گسترش بیماری بواسیر است و بدن را دچار مشکل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توصیف کامل نباشد، مثلاً در گردو پنج نوع ویتامین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تعاریف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بخاطر این پنج ویتامین در تابستان گردو مصرف می‌کنید ولی این عوارض برای‌تان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معتقدیم توصیف‌هایی که بخشی هستند همیشه در یک نقطه‌ای به تالی‌فاسد منجر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کریم و روایات را وقتی ما مطالعه می‌کنیم؛ قرآن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دیگران علم ندارند، می‌گوید علم ناقص دارند، یا در بعضی از تعابیر علم غیرنافع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کجای قرآن؟ اگر با خاطر مبارکتان توجه کنید، قرآن کریم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ذالک مبلغهم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علم اینها است؛ اشاره به مشرکین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نمی‌گوید علم ندارند،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ناقص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وقتی ما در مورد اهل‌بیت بحث می‌کنیم، مثلاً در زیارت می‌خوانیم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العلوم الکامله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از دعای 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علم الا وانا افتحه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سفارشات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 به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علم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پژوهشگری گزارش بخشی از یک شیء به ما داد، ما می‌گوییم اگر به آن عمل کردید دچار نقصان و تالی‌فاسد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توصیفی جزء علم نافع محسوب می‌شود که مبتنی بر اشراف توصیف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اشراف هم فقط در اختیار خداوند متعال است و ما به توصیفات معصومین اعتماد می‌کنیم، چون گزارش خالق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مهمی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m-hedayat.blog.ir/1400/11/21</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91" w:name="pg11227_102931"/>
    </w:p>
    <w:p>
      <w:pPr>
        <w:pStyle w:val="Heading5"/>
        <w:numPr>
          <w:ilvl w:val="4"/>
          <w:numId w:val="1"/>
        </w:numPr>
        <w:rPr/>
      </w:pPr>
      <w:bookmarkStart w:id="92" w:name="__RefHeading___Toc8183533_2870459653"/>
      <w:bookmarkStart w:id="93" w:name="_Toc34"/>
      <w:bookmarkEnd w:id="91"/>
      <w:bookmarkEnd w:id="92"/>
      <w:r>
        <w:rPr/>
        <w:t>3/2/1</w:t>
      </w:r>
      <w:r>
        <w:rPr>
          <w:rtl w:val="true"/>
        </w:rPr>
        <w:t xml:space="preserve">. </w:t>
      </w:r>
      <w:r>
        <w:rPr>
          <w:rtl w:val="true"/>
        </w:rPr>
        <w:t>روایاتی در مورد علم مبتنی بر اِشراف اهل‌بیت علیهم السلام</w:t>
      </w:r>
      <w:bookmarkEnd w:id="93"/>
    </w:p>
    <w:p>
      <w:pPr>
        <w:pStyle w:val="Heading6"/>
        <w:numPr>
          <w:ilvl w:val="5"/>
          <w:numId w:val="1"/>
        </w:numPr>
        <w:rPr/>
      </w:pPr>
      <w:bookmarkStart w:id="94" w:name="__RefHeading___Toc8183535_2870459653"/>
      <w:bookmarkStart w:id="95" w:name="_Toc35"/>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 xml:space="preserve">روایات در مورد علم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ویژگی‌ها، سرچشمه‌ها، چگونگی علم ایشان بسیار فراوان و فوق حد تواتر است؛ در</w:t>
      </w:r>
    </w:p>
    <w:p>
      <w:pPr>
        <w:pStyle w:val="BookText"/>
        <w:rPr/>
      </w:pPr>
      <w:r>
        <w:rPr>
          <w:rFonts w:ascii="IRNazanin" w:hAnsi="IRNazanin" w:eastAsia="IRNazanin"/>
          <w:color w:val="111111"/>
          <w:sz w:val="28"/>
          <w:sz w:val="28"/>
          <w:szCs w:val="28"/>
          <w:rtl w:val="true"/>
          <w:lang w:bidi="fa-IR"/>
        </w:rPr>
        <w:t>اینجا فقط به چند روایت در مورد گستره آن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عَنِ اْلحُسَیْنِ بْنِ سَعِیدٍ عَنْ عَلِيِّ بْنِ أسْبَاطٍ عَنْ أبِیهِ أسْبَاطٍ عَنْ سَوْرَةَ بْنِ کُلَیْبٍ قَالَ قَالَ لِي أبُو جَعْفَرٍ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لَخُزَّانُ اللَّهِ فِي سَمَائِهِ وَ أرْضِهِ لا عَلَی ذَهَبٍ وَ لا عَلَی فِضَّةٍ إَّلا عَلَی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خزینه‌های خدا در آسمان و زمین هستیم، نه بر طلا و نقره، که خزینه‌های علم اوییم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الکافي، ج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رُوِيَ عَنْ مُحَمَّدِ بْنِ اْلفَضْلِ اْلهَاشِمِيِّ عن الإمام الرضا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أوَلیسَ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 إِّلا مَنِ ارْتَضی مِنْ رَسُولٍ؟ فَرَسولُ اللَّهِ عِندَ اللَّهِ مُرتَضیً، و نَحنُ وَرَثَةُ ذلِكَ الرَّسولِ اَّلذي أطلَعَهُ اللَّهُ عَلی ما شاءَ مِن غَیبِهِ ، فَعَلَّمَنا ما کانَ وما یَکونُ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دانای غیب است و غیب خود را بر هیچ کس آشکار نمی‌سازد، مگر بر آن پیامبری که از او خشنود باشد؟ و پیامبر صلی الله علیه و آله است که خدا از او خشنود است و ما وارثان آن پیامبریم؛ همو که خداوند، او را بر هر چه از غیبش خواست، آ گاه نمود و او ما را از آنچه بوده و تا روز رستاخیز خواهد بود، آ گاه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الثاقب في المناق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خْبَرَنَا اَلشَّيْخُ أَبُو اَلْبَقَاءِ إِبْرَاهِيمُ بْنُ اَلْحُسَيْنِ بْنِ إِبْرَاهِيمَ اَلْبَصْرِيُّ بِقِرَاءَتِي عَلَيْهِ فِي اَلْمُحَرَّمِ سَنَةَ سِتَّ عَشْرَةَ وَ خَمْسِمِائَةٍ بِمَشْهَدِ مَوْلاَنَا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مُحَمَّدُ بْنُ اَلْحَسَنِ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اَلْحُسَيْنِ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وَهْبَانَ اَلدُّبَيْلِيُّ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كَثِيرٍ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اَلْمُفَضَّلِ أَبُو سَلَمَةَ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رَاشِدُ بْنُ عَلِيِّ بْنِ وَائِلٍ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حَفْصٍ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إِسْحَاقَ عَنْ سَعِيدِ بْنِ زَيْدِ بْنِ أَرْطَاةَ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كُمَيْلُ بْنُ زِيَادٍ وَ سَأَلْتُهُ عَنْ فَضْلِ أَمِيرِ اَلْمُؤْمِنِينَ عَلِيِّ بْنِ أَبِي طَالِبٍ عَلَيْهِ السَّلاَمُ فَقَالَ أَ لاَ أُخْبِرُكَ بِوَصِيَّةٍ أَوْصَانِي بِهَا يَوْماً هِيَ خَيْرٌ لَكَ مِنَ اَلدُّنْيَا بِمَا فِيهَا؟ فَقُلْتُ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يَا كُمَيْلَ بْنَ زِيَادٍ فَسَمِّ كُلَّ يَوْمٍ بِاسْمِ اَللَّهِ وَ لاَ حَوْلَ وَ لاَ قُوَّةَ إِلاَّ بِاللَّهِوَ تَوَكَّلْ عَلَى اَللَّهِ وَ اُذْكُرْنَا وَ سَمِّ بِأَسْمَائِنَا وَ صَلِّ عَلَيْنَا وَ اِسْتَعِذْ بِاللَّهِ رَبِّنَا وَ اِدْرَأْ عَنْ نَفْسِكَ وَ مَا تَحُوطُهُ عِنَايَتُكَ تُكْفَ شَرَّ ذَلِكَ اَلْيَوْمِ يَا كُمَيْلُ إِنَّ رَسُولَ اَللَّهِ صَلَّى اَللَّهُ عَلَيْهِ وَ آلِهِ أَدَّبَهُ اَللَّهُ عَزَّ وَ جَلَّ وَ هُوَ أَدَّبَنِي وَ أَنَا أُؤَدِّبُ اَلْمُؤْمِنِينَ وَ أُورِثُ اَلْأَدَبَ اَلْمُكَرَّمِينَ يَا كُمَيْلُ مَا مِنْ عِلْمٍ إِلاَّ وَ أَنَا أَفْتَحُهُ وَ مَا مِنْ سِرٍّ إِلاَّ وَ اَلْقَائِمُ عَلَيْهِ السَّلاَمُ يَخْتِمُهُ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ذُرِّيَّةً بَعْضُهٰا مِنْ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بَعْضٍ وَ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لاَ تَأْخُذْ إِلاَّ عَنَّا تَكُنْ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مَا مِنْ حَرَكَةٍ إِلاَّ وَ أَنْتَ مُحْتَاجٌ فِيهَا إِلَى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از سعيد بن زيد بن ارطاة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 بن زياد را ملاقات كردم از او از فضيلت و برترى امير المؤمنين على بن ابى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پرسيدم،سپس كميل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را خبر دهم بوصيتى كه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وصيت و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را به نام خدا آغاز نما و نامش را بر زبان جارى ساز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خدا توكّل كن و از ما ياد نما و اسم‌هاى ما را ذكر كن و بر ما درود فرست و آن را بر خود و هر چه مورد عنايت توست بچرخان تا از شر آن روز در امان باشى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خداوند،رسول اللّٰه صلّى اللّٰه عليه و آله را تربيت كرد و پيامبر نيز به تربيت من پرداخت و من هم مؤمنان را تربيت كنم و 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مردم گرامى به ارث 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دانشى نيست مگر آن كه من آن را افتتاح نمايم و هيچ رازى نيست مگر آن كه امام قائم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پرده‌بردارى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پايان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خاندانى هستند كه از يك ديگرند و خدا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و مسائل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 ما از كسى ديگر مگير تا از ما به شمار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حركتى نيست مگر آن كه تو به شناخت آن نيازمندى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الهداة،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أبُو مُحَمَّدٍ اْلقَاسِمُ بْنُ اْلعَلَاءِ رَحِمَهُ اللَّهُ رَفَعَهُ عَنْ عَبْدِ اْلعَزِیزِ بْنِ مُسْلِمٍ عن الرضا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الأنبِیاءَ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یُوَفِّقُهُمُ اللَّهُ و یُؤتیهِم مِن مَخزونِ عِلمِهِ وحُکمِهِ ما لا یُؤتیهِ غَیرَهُم، فَیَکونُ عِلمُهُم فَوقَ عِلمِ أهلِ الزَّمانِ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یَهْدِي إَلی اْلحَقِّ أحَقُّ أنْ یُتَّبَعَ أمَّنْ لا یَهِدِّي إَّلا أنْ یُهْدی فَما لکُمْ کَیْفَ تَحْکُمُونَ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تَبارَكَ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یُؤْتَ اْلحِکْمَةَ فَقَدْ أوتِيَ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عَلَیْکُمْ وَ زادَهُ بَسْطَةً فِي اْلعِلْمِ وَ اْلجِسْمِ وَ اللَّهُ یُؤْتِي مُلْکَهُ مَنْ یَشاءُ وَ اللَّهُ واسِعٌ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و امامان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درودهای خداوند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داده است و به ایشان از گنجینه علم و حکمت خود، آن بخشیده که به دیگران نبخشیده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آنها، برتر از علم مردم زمانشان است در این سخن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که به سوی حق هدایت میکند، برای پیروی، سزاوارتر است یا کسی که هدایت نمیکند، مگر خود هدایت شود؟ پس شما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داوری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حکمتْ داده شده، خیر فراوانی بدو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سخن او در باره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بر شما برگزیده و به دانش و توان او افزوده است و خداوند، مُلك خویش را به هر کس بخواهد، میبخشد و خداوند، گشایشگری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علیه السلا 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بحار الأنوار، ج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عِدَّةٌ مِنْ أَصْحَابِنَا عَنْ أَحْمَدَ بْنِ مُحَمَّدٍ عَنِ اِبْنِ مَحْبُوبٍ قَالَ حَدَّثَنَا يَحْيَى بْنُ عَبْدِ اَللَّهِ أَبِي اَلْحَسَنِ صَاحِبُ اَلدَّيْلَمِ قَالَ سَمِعْتُ جَعْفَرَ بْنَ مُحَمَّدٍ عَلَيْهِ اَلسَّلاَمُ يَقُولُ وَ عِنْدَهُ أُنَاسٌ مِنْ أَهْلِ 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لِلنَّاسِ أَنَّهُمْ أَخَذُوا عِلْمَهُمْ كُلَّهُ عَنْ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اَللَّهِ صَلَّى اَللَّهُ عَلَيْهِ وَ آلِهِ فَعَمِلُوا بِهِ وَ اِهْتَدَوْا وَ يَرَوْنَ أَنَّ أَهْلَ بَيْتِهِ لَمْ يَأْخُذُوا عِلْمَهُ وَ نَحْنُ أَهْلُ بَيْتِهِ وَ ذُرِّيَّتُهُ فِي مَنَازِلِنَا نَزَلَ اَلْوَحْيُ وَ مِنْ عِنْدِنَا خَرَجَ اَلْعِلْمُ إِلَيْهِمْ أَ فَيَرَوْنَ أَنَّهُمْ عَلِمُوا وَ اِهْتَدَوْا وَ جَهِلْنَا نَحْنُ وَ ضَلَلْنَا إِنَّ هَذَا لَمُحَالٌ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گروهی از کوفیان در خدمت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مردمی که همه علم خود را از پیامبر خدا صلی الله علیه و آله ستاندند و بدان عمل کردند و ره یافتند و گمان می‌کنند اهل بیت او علمش را نستانده‌اند، در حالی که ما،</w:t>
      </w:r>
    </w:p>
    <w:p>
      <w:pPr>
        <w:pStyle w:val="BookText"/>
        <w:rPr/>
      </w:pPr>
      <w:r>
        <w:rPr>
          <w:rFonts w:ascii="IRNazanin" w:hAnsi="IRNazanin" w:eastAsia="IRNazanin"/>
          <w:color w:val="111111"/>
          <w:sz w:val="28"/>
          <w:sz w:val="28"/>
          <w:szCs w:val="28"/>
          <w:rtl w:val="true"/>
          <w:lang w:bidi="fa-IR"/>
        </w:rPr>
        <w:t>اهل بیت و ذرّیه او هستیم؛ وحی در خانه‌های ما فرود آمد و علم از سوی ما به سوی مردم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گمان میکنند که آ گاه شده‌اند و ره یافته‌اند؛ ولی ما نمیدانیم و گ مراه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عَلِيُّ بْنُ مُحَمَّدٍ وَ مُحَمَّدُ بْنُ اَلْحَسَنِ عَنْ سَهْلِ بْنِ زِيَادٍ عَنْ مُحَمَّدِ بْنِ اَلْحَسَنِ بْنِ شَمُّونٍ عَنْ عَبْدِ اَللَّهِ بْنِ عَبْدِ اَلرَّحْمَنِ عَنْ عَبْدِ اَللَّهِ بْنِ اَلْقَاسِمِ عَنْ سَمَاعَةَ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تَبَارَكَ وَ تَعَالَى عِلْمَيْنِ عِلْماً أَظْهَرَ عَلَيْهِ مَلاَئِكَتَهُ وَ أَنْبِيَاءَهُ وَ رُسُلَهُ فَمَا أَظْهَرَ عَلَيْهِ مَلاَئِكَتَهُ وَ رُسُلَهُ وَ أَنْبِيَاءَهُ فَقَدْ عَلِمْنَاهُ وَ عِلْماً اِسْتَأْثَرَ بِهِ فَإِذَا بَدَا لِلَّهِ فِي شَيْءٍ مِنْهُ أَعْلَمَنَا ذَلِكَ وَ عَرَضَ عَلَى اَلْأَئِمَّةِ اَلَّذِينَ كَانُوا مِنْ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را دو گونه علم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علمى كه ملائكه و پيغمبران و رسولانش را بآن آگاه ساخته، پس آنچه ملائكه و رسولان و پيغمبرانش را بآن آگاه ساخته ما هم ميدانيم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علمى كه بخودش اختصاص داده و هر گاه در موضوعى از آن علم بدا حاصل شود، ما را آگاه سازد و بر امامان پيش از ما هم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علي بن جعفر، ص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سند مسائل علی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وَ مُحَمَّدُ بْنُ اْلحَسَنِ عَنْ سَهْلِ بْنِ زِیَادٍ عَنْ مُوسَی بْنِ اْلقَاسِمِ وَ مُحَمَّدُ بْنُ یَحْ یَی عَنِ اْلعَمْرَکِيِّ بْنِ عَلِيٍّ جَمِیعاً</w:t>
      </w:r>
    </w:p>
    <w:p>
      <w:pPr>
        <w:pStyle w:val="BookText"/>
        <w:rPr/>
      </w:pPr>
      <w:r>
        <w:rPr>
          <w:rFonts w:ascii="Amiri" w:hAnsi="Amiri" w:eastAsia="Amiri" w:cs="Amiri"/>
          <w:color w:val="111111"/>
          <w:sz w:val="28"/>
          <w:sz w:val="28"/>
          <w:szCs w:val="28"/>
          <w:rtl w:val="true"/>
          <w:lang w:bidi="ar-SA"/>
        </w:rPr>
        <w:t>عَنْ عَلِيِّ بْنِ جَعْفَرٍ عَنْ أخِیهِ مُوسَی بْنِ جَعْفَرٍ</w:t>
      </w:r>
    </w:p>
    <w:p>
      <w:pPr>
        <w:pStyle w:val="BookText"/>
        <w:rPr/>
      </w:pPr>
      <w:r>
        <w:rPr>
          <w:rFonts w:ascii="IRNazanin" w:hAnsi="IRNazanin" w:eastAsia="IRNazanin"/>
          <w:color w:val="111111"/>
          <w:sz w:val="28"/>
          <w:sz w:val="28"/>
          <w:szCs w:val="28"/>
          <w:rtl w:val="true"/>
          <w:lang w:bidi="fa-IR"/>
        </w:rPr>
        <w:t xml:space="preserve">بصائر الدرجات في فضائل آل محمد صلی الله علیهم،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الإختصاص، ص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حَدَّثَنَا عَلِيُّ بْنُ أَحْمَدَ بْنِ مُحَمَّدِ بْنِ عِمْرَانَ اَلدَّقَّاقُ رَحِمَهُ اَللَّهُ قَالَ حَدَّثَنَا مُحَمَّدُ بْنُ جَعْفَرٍ اَلْأَسَدِيُّ عَنْ مُوسَى بْنِ عِمْرَانَ عَنِ اَلْحُسَيْنِ بْنِ يَزِيدَ عَنْ زَيْدِ بْنِ اَلْمُعَدِّلِ اَلنُّمَيْرِيِّ وَ عَبْدِ اَللَّهِ بْنِ سِنَانٍ عَنْ جَابِرٍ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لَعِلْماً لاَ يَعْلَمُهُ غَيْرُهُ وَ عِلْماً يَعْلَمُهُ مَلاَئِكَتُهُ اَلْمُقَرَّبُونَ وَ أَنْبِيَاؤُهُ اَلْمُرْسَلُونَ وَ نَحْنُ نَعْلَمُهُ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داراى علمى است كه كسى جز او از آن آگاه نيست و علمى كه فرشتگان مقرّب و پيامبران مرسلش آن را 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نيز آن را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أَبِي رِضْوَانُ اَللَّهِ عَلَيْهِ قَالَ حَدَّثَنَا سَعْدُ بْنُ عَبْدِ اَللَّهِ قَالَ حَدَّثَنَا مُحَمَّدُ بْنُ اَلْحُسَيْنِ بْنِ أَبِي اَلْخَطَّابِ قَالَ حَدَّثَنَا عَلِيُّ بْنُ أَسْبَاطٍ قَالَ حَدَّثَنَا عَلِيُّ بْنُ أَبِي حَمْزَةَ عَنْ أَبِي بَصِيرٍ عَنِ اَلصَّادِقِ جَعْفَرِ بْنِ مُحَمَّدٍ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نَحْنُ شَجَرَةُ اَلْعِلْمِ وَ نَحْنُ أَهْلُ بَيْتِ اَلنَّبِيِّ وَ فِي دَارِنَا مَهْبِطُ جَبْرَئِيلَ وَ نَحْنُ خُزَّانُ عِلْمِ اَللَّهِ وَ نَحْنُ مَعَادِنُ وَحْيِ اَللَّهِ مَنْ تَبِعَنَا نَجَا وَ مَنْ تَخَلَّفَ عَنَّا هَلَكَ حَقّاً عَلَى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اى ابو بصير مائيم درخت دانش مائيم خاندان پيغمبر، در خانه ما جبرئيل فرود مى‌آمد، ما خزانه‌دار علم خدا، معادن وحى خدائيم هر كه پيرو ما باشد نجات يافته و هر كه از ما تخلف كند هلاك است اين حق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الأمالي للصدوق، ص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شَجَرَةُ اَلنُّبُوَّةِ وَ مَحَطَّةُ اَلرِّسَالَةِ وَ مُخْتَلَفُ اَلْمَلاَئِكَةِ وَ مَعَادِنُ اَلْعِلْمِ وَ يَنَابِيعُ اَلْحُكْمِ نَاصِرُنَا وَ مُحِبُّنَا يَنْتَظِرُ اَلرَّحْمَةَ وَ عَدُوُّنَا وَ مُبْغِضُنَا يَنْتَظِرُ اَلسَّطْوَةَ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امير المؤمنين عليه السّلام فرمود ما شجره نبوت و پايگاه رسالت و محل رفت و آمد ملائكه و معدنهاى علم و سرچشمه‌هاى حكمت ياور و دوست ما در انتظار رحمت است دشمن و كينه‌توز ما منتظر قهر و حكومت خدايند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حَدَّثَنَا أَحْمَدُ بْنُ مُحَمَّدٍ عَنْ عَبْدِ اَلرَّحْمَنِ بْنِ أَبِي نَجْرَانَ عَنْ يُونُسَ بْنِ يَعْقُوبَ عَنِ اَلْحَسَنِ بْنِ اَلْمُغِيرَةِ عَنْ عَبْدِ اَلْأَعْلَى وَ عُبَيْدَةَ بْنِ بَشِيرٍ قَالَ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اِبْتِدَاءً مِنْهُ وَ اَللَّهِ إِنِّي لَأَعْلَمُ مَا فِي اَلسَّمَاوَاتِ وَ مَا فِي اَلْأَرْضِ وَ مَا فِي اَلْجَنَّةِ وَ مَا فِي اَلنَّارِ وَ مَا كَانَ وَ مَا يَكُونُ إِلَى أَنْ تَقُومَ اَلسَّاعَةُ ثُمَّ قَالَ أَعْلَمُهُ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إِلَيْهِ هَكَذَا ثُمَّ بَسَطَ كَفَّيْهِ ثُمَّ قَالَ إِنَّ اَللَّهَ يَقُولُ إِنَّا أَنْزَلْنَا إِلَيْكَ اَلْكِتَابَ فِيهِ تِبْيَانُ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عبيدة بن بشير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ابتداء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داراى علم آنچه در آسمانها و زمين و بهشت و جهنم و آنچه بوده و آنچه خواهد آمد تا روز قيامت هستم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اطلاعات را از كتاب خدابدست مى‌آورم بآن چنين نگاه ميكنم در اين موقع دستهاى خود را گشود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أَنْزَلْنٰا إِلَيْكَ اَلْكِتٰابَ فِيهِ تِبْيٰانُ كُلِّ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الکافي، ج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بصائرالدرجات، 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الآیات الظاهرة،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96" w:name="pg11227_102935"/>
    </w:p>
    <w:p>
      <w:pPr>
        <w:pStyle w:val="Heading6"/>
        <w:numPr>
          <w:ilvl w:val="5"/>
          <w:numId w:val="1"/>
        </w:numPr>
        <w:rPr/>
      </w:pPr>
      <w:bookmarkStart w:id="97" w:name="__RefHeading___Toc8183537_2870459653"/>
      <w:bookmarkStart w:id="98" w:name="_Toc36"/>
      <w:bookmarkEnd w:id="96"/>
      <w:bookmarkEnd w:id="97"/>
      <w:r>
        <w:rPr/>
        <w:t>1/3/2/1</w:t>
      </w:r>
      <w:r>
        <w:rPr>
          <w:rtl w:val="true"/>
        </w:rPr>
        <w:t xml:space="preserve">. </w:t>
      </w:r>
      <w:r>
        <w:rPr>
          <w:rtl w:val="true"/>
        </w:rPr>
        <w:t>ویژگی خاص علم امیرالمومنین علیه السلام</w:t>
      </w:r>
      <w:r>
        <w:rPr>
          <w:rtl w:val="true"/>
        </w:rPr>
        <w:t>:</w:t>
      </w:r>
      <w:bookmarkEnd w:id="98"/>
    </w:p>
    <w:p>
      <w:pPr>
        <w:pStyle w:val="BookText"/>
        <w:rPr/>
      </w:pPr>
      <w:r>
        <w:rPr>
          <w:rFonts w:ascii="Amiri" w:hAnsi="Amiri" w:eastAsia="Amiri" w:cs="Amiri"/>
          <w:color w:val="111111"/>
          <w:sz w:val="28"/>
          <w:sz w:val="28"/>
          <w:szCs w:val="28"/>
          <w:rtl w:val="true"/>
          <w:lang w:bidi="ar-SA"/>
        </w:rPr>
        <w:t>أَبَانٌ عَنْ سُلَيْمِ بْنِ قَيْسٍ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صَعِدَ أَمِيرُ اَلْمُؤْمِنِينَ عَلَيْهِ اَلسَّلاَمُ اَلْمِنْبَرَ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تَفْقِدُونِي فَوَ اَللَّهِ إِنِّي بِطُرُقِ اَلسَّمَاءِ أَعْلَمُ مِنِّي بِطُرُقِ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امير مؤمنان عليه السّلام به منبر شد، ستايش و سپاس خداى را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مرا از دست دهيد هر آنچه مى‌خواهيد از من بپرسيد؛ به خداى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راههاى آسمان داناترم تا راههاى زمين،</w:t>
      </w:r>
    </w:p>
    <w:p>
      <w:pPr>
        <w:pStyle w:val="BookText"/>
        <w:rPr/>
      </w:pPr>
      <w:r>
        <w:rPr>
          <w:rFonts w:ascii="IRNazanin" w:hAnsi="IRNazanin" w:eastAsia="IRNazanin"/>
          <w:color w:val="111111"/>
          <w:sz w:val="28"/>
          <w:sz w:val="28"/>
          <w:szCs w:val="28"/>
          <w:rtl w:val="true"/>
          <w:lang w:bidi="fa-IR"/>
        </w:rPr>
        <w:t xml:space="preserve">کتاب سلیم بن قیس الهلالي،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عِدَّةٌ مِنْ أَصْحَابِنَا عَنْ أَحْمَدَ بْنِ مُحَمَّدٍ عَنِ اِبْنِ أَبِي نَصْرٍ عَنْ مُثَنًّى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جَعْفَرٍ عَلَيْهِ اَلسَّلاَمُ فَقَالَ لَهُ رَجُلٌ مِنْ أَهْلِ اَلْكُوفَةِ يَسْأَلُهُ عَنْ قَوْلِ أَمِيرِ اَلْمُؤْمِنِينَ عَلَيْهِ اَلسَّلاَمُ سَلُونِي عَمَّا شِئْتُمْ فَلاَ تَسْأَلُونِّي عَنْ شَيْءٍ إِلاَّ أَنْبَأْتُكُمْ بِهِ قَالَ إِنَّهُ لَيْسَ أَحَدٌ عِنْدَهُ عِلْمُ شَيْءٍ إِلاَّ خَرَجَ مِنْ عِنْدِ أَمِيرِ اَلْمُؤْمِنِينَ عَلَيْهِ اَلسَّلاَمُ فَلْيَذْهَبِ اَلنَّاسُ حَيْثُ شَاءُوا فَوَ اَللَّهِ لَيْسَ اَلْأَمْرُ إِلاَّ مِنْ هَاهُنَا وَ أَشَارَ بِيَدِهِ إِلَى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بودم،مردى از اهل كوفه از آن حضرت راجع به قول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بپرسيد از من هر چه خواهيد و چيزى از من نپرسيد جز آنكه شما را از آن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مطلب اين است كه هيچ كس علمى ندارد جز آن كه از نزد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آمده،مردم هر جا خواهند بروند،به خدا سوگند كه علم حق و درست نيست جز از 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اشاره به خانۀ خود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p>
    <w:p>
      <w:pPr>
        <w:pStyle w:val="Heading6"/>
        <w:numPr>
          <w:ilvl w:val="5"/>
          <w:numId w:val="1"/>
        </w:numPr>
        <w:rPr/>
      </w:pPr>
      <w:bookmarkStart w:id="99" w:name="__RefHeading___Toc8183539_2870459653"/>
      <w:bookmarkStart w:id="100" w:name="_Toc37"/>
      <w:bookmarkEnd w:id="99"/>
      <w:r>
        <w:rPr/>
        <w:t>2/3/2/1</w:t>
      </w:r>
      <w:r>
        <w:rPr>
          <w:rtl w:val="true"/>
        </w:rPr>
        <w:t xml:space="preserve">. </w:t>
      </w:r>
      <w:r>
        <w:rPr>
          <w:rtl w:val="true"/>
        </w:rPr>
        <w:t xml:space="preserve">مصادر و روایات معاضدِ </w:t>
      </w:r>
      <w:r>
        <w:rPr>
          <w:rtl w:val="true"/>
        </w:rPr>
        <w:t>«</w:t>
      </w:r>
      <w:r>
        <w:rPr>
          <w:rtl w:val="true"/>
        </w:rPr>
        <w:t>انا مدینه العلم و علیٌّ بابُها</w:t>
      </w:r>
      <w:r>
        <w:rPr>
          <w:rtl w:val="true"/>
        </w:rPr>
        <w:t>»</w:t>
      </w:r>
      <w:bookmarkEnd w:id="100"/>
    </w:p>
    <w:p>
      <w:pPr>
        <w:pStyle w:val="BookText"/>
        <w:rPr/>
      </w:pPr>
      <w:r>
        <w:rPr>
          <w:rFonts w:ascii="Amiri" w:hAnsi="Amiri" w:eastAsia="Amiri" w:cs="Amiri"/>
          <w:color w:val="111111"/>
          <w:sz w:val="28"/>
          <w:sz w:val="28"/>
          <w:szCs w:val="28"/>
          <w:rtl w:val="true"/>
          <w:lang w:bidi="ar-SA"/>
        </w:rPr>
        <w:t xml:space="preserve">وَ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الْإِمَامُ الْأَجَلُّ الْعَالِمُ الزَّاهِدُ الرَّاشِدُ أَمِينُ الدِّينِ ثِقَةُ الْإِسْلَامِ أَمِينُ الرُّؤَسَاءِ أَبُو عَلِيٍّ الْفَضْلُ بْنُ الْحَسَنِ الطَّبْرِسِيُّ أَطَالَ اللَّهُ بَقَاءَهُ فِي يَوْمِ الْخَمِيسِ غُرَّةِ شَهْرِ اللَّهِ الْأَصَمِّ رَجَبٍ سَنَةَ تِسْعٍ وَ عِشْرِينَ وَ خَمْسِمِائَةٍ قَالَ أَخْبَرَنَا الشَّيْخُ الْإِمَامُ السَّعِيدُ الزَّاهِدُ أَبُو الْفَتْحِ عُبَيْدُ اللَّهِ بْنُ عَبْدِ الْكَرِيمِ بْنِ هَوَازِنَ الْقُشَيْرِيُّ أَدَامَ اللَّهُ عِزَّهُ قِرَاءَةً عَلَيْهِ دَاخِلَ الْقُبَّةِ الَّتِي فِيهَا قَبْرُ الرِّضَا ع غُرَّةَ شَهْرِ اللَّهِ الْمُبَارَكِ رَمَضَانَ سَنَةَ إِحْدَى وَ خَمْسِمِائَةٍ قَالَ حَدَّثَنِي الشَّيْخُ الْجَلِيلُ الْعَالِمُ أَبُو الْحَسَنِ عَلِيُّ بْنُ مُحَمَّدِ بْنِ عَلِيٍّ الْحَاتِمِيُّ الزُّوزَنِيُّ قِرَاءَةً عَلَيْهِ سَنَةَ اثْنَتَيْنِ وَ خَمْسِينَ وَ أَرْبَعِمِائَةٍ قَالَ أَخْبَرَنَا أَبُو الْحَسَنِ أَحْمَدُ بْنُ مُحَمَّدِ بْنِ هَارُونَ الزُّوزَنِيُّ بِهَا قَالَ أَخْبَرَنَا أَبُو بَكْرٍ مُحَمَّدُ بْنُ عَبْدِ اللَّهِ بْنِ مُحَمَّدٍ حَفَدَةِ الْعَبَّاسِ بْنِ حَمْزَةَ النَّيْشَابُورِيِّ سَنَةَ سَبْعٍ وَ ثَلَاثِينَ وَ ثَلَاثِمِائَةٍ قَالَ حَدَّثَنَا أَبُو الْقَاسِمِ عَبْدُ اللَّهِ بْنُ أَحْمَدَ بْنِ عَامِرٍ الطَّائِيُّ بِالْبَصْرَةِ قَالَ حَدَّثَنِي أَبِي سَنَةَ سِتِّينَ وَ مِائَتَيْنِ قَالَ حَدَّثَنِي عَلِيُّ بْنُ مُوسَى الرِّضَا ع سَنَةَ أَرْبَعٍ وَ تِسْعِينَ وَ مِائَةٍ قَالَ حَدَّثَنِي أَبِي مُوسَى بْنُ جَعْفَرٍ قَالَ حَدَّثَنِي أَبِي جَعْفَرُ بْنُ مُحَمَّدٍ قَالَ حَدَّثَنِي أَبِي مُحَمَّدُ بْنُ عَلِيٍّ قَالَ حَدَّثَنِي أَبِي عَلِيُّ بْنُ الْحُسَيْنِ قَالَ حَدَّثَنِي أَبِي</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الْحُسَيْنُ بْنُ عَلِيٍّ قَالَ‌حَدَّثَنِي أَبِي عَلِيُّ 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الْعِلْمَ فَلْيَأْتِ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صحيفة الإمام الرضا عليه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قَوْلُهُ عَزَّ وَ جَلَ يا أَيُّهَا الَّذِينَ آمَنُوا ادْخُلُوا فِي السِّلْمِ كَافَّةً وَ لا تَتَّبِعُوا خُطُواتِ الشَّيْطانِ إِنَّهُ لَكُمْ عَدُوٌّ مُبِينٌ فَإِنْ زَلَلْتُمْ مِنْ بَعْدِ ما جاءَتْكُمُ الْبَيِّناتُ فَاعْلَمُوا أَنَّ اللَّهَ عَزِيزٌ حَكِيم</w:t>
      </w:r>
    </w:p>
    <w:p>
      <w:pPr>
        <w:pStyle w:val="BookText"/>
        <w:rPr/>
      </w:pPr>
      <w:r>
        <w:rPr>
          <w:rFonts w:ascii="Amiri" w:hAnsi="Amiri" w:eastAsia="Amiri" w:cs="Amiri"/>
          <w:color w:val="111111"/>
          <w:sz w:val="28"/>
          <w:sz w:val="28"/>
          <w:szCs w:val="28"/>
          <w:rtl w:val="true"/>
          <w:lang w:bidi="ar-SA"/>
        </w:rPr>
        <w:t>قَالَ عَلِيُّ بْنُ الْحُسَيْنِ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الْآيَةِ وَ غَيْرِهَا احْتَجَّ عَلِيٌّ ع يَوْمَ الشُّورَى عَلَى مَنْ دَافَعَهُ عَنْ حَقِّهِ، وَ أَخَّرَهُ عَنْ رُتْبَتِهِ، وَ إِنْ كَانَ مَا ضَرَّ الدَّافِعُ إِلَّا نَفْسَهُ، فَإِنَّ عَلِيّاً ع كَالْكَعْبَةِ الَّتِي أَمَرَ اللَّهُ بِاسْتِقْبَالِهَا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لِيُؤْتَمَّ بِهِ فِي أُمُورِ الدِّينِ وَ الدُّنْيَا، كَمَا لَا يَنْقُصُ الْكَعْبَةُ، وَ لَا يَقْدَحُ فِي شَيْ‌ءٍ مِنْ شَرَفِهَا وَ 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وَلَّى عَنْهَا الْكَافِرُونَ، فَكَذَلِكَ لَا يَقْدَحُ فِي عَلِيٍّ ع إِنْ أَخَّرَهُ عَنْ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الْمُقَصِّرُونَ، وَ دَافَعَهُ عَنْ وَاجِبِهِ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 عَلِيٌّ ع يَوْمَ الشُّورَى فِي بَعْضِ مَقَالِهِ بَعْدَ أَنْ أَعْذَرَ وَ أَنْذَرَ، وَ بَالَغَ وَ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الْأَوْلِيَاءِ الْعُقَلَاءَ أَ لَمْ يَنْهَ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تَجْعَلُوا لَهُ أَنْدَاداً مِمَّنْ لَا يَعْقِلُ وَ لَا يَسْمَعُ وَ لَا يُبْصِرُ وَ لَا يَفْهَمُ أَ وَ لَمْ يَجْعَلْنِي رَسُولُ اللَّهِ ص لِدِينِكُمْ وَ دُنْيَاكُمْ قَوَّاماً أَ وَ لَمْ يَجْعَلْ إِلَيَّ مَفْزَعَكُمْ أَ وَ لَمْ يَقُلْ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مَعَهُ أَ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أَ وَ لَا تَرَوْنِي غَنِيّاً عَنْ عُلُومِكُمْ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إِلَى عِلْمِي مُحْتَاجُونَ أَ فَأَمَرَ اللَّهُ تَعَالَى الْعُلَمَاءَ بِاتِّبَاعِ مَنْ لَا يَعْلَمُ، أَمْ مَنْ لَا يَعْلَمُ بِاتِّبَاعِ مَنْ يَعْلَمُ يَا أَيُّهَا النَّاسُ لِمَ تَنْقُضُونَ تَرْتِيبَ الْأَلْبَابِ لِمَ تُؤَخِّرُونَ مَنْ قَدَّمَهُ الْكَرِيمُ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المنسوب إلى الإمام الحسن العسكري عليه السلام، ص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تفسير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فُرَاتٌ قَالَ حَدَّثَنِي مُحَمَّدُ بْنُ الْحَسَنِ بْنِ إِبْرَاهِيمَ مُعَنْعَناً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وَهَبَ لَكَ حُبَّ الْمَسَاكِينِ وَ الْمُسْتَضْعَفِينَ فِي الْأَرْضِ فَرَضِيتَ بِهِمْ إِخْوَاناً وَ رَضُوا بِكَ إِمَاماً فَطُوبَى لِمَنْ أَحَبَّكَ وَ صَدَقَ فِيكَ وَ وَيْلٌ لِمَنْ أَبْغَضَكَ وَ كَذَبَ عَلَيْكَ يَا عَلِيُّ أَنْتَ الْعَلَمُ لِهَذِهِ الْأُمَّةِ مَنْ أَحَبَّكَ فَقَدْ أَحَبَّنِي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أَبْغَضَكَ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أَبْغَضَنِي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أَنَا مَدِينَةُ الْعِلْمِ وَ أَنْتَ بَابُهَا وَ هَلْ تُؤْتَى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إِلَّا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فرات الكوفي، ص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حَدَّثَنَا الْحُسَيْنُ بْنُ مُحَمَّدِ بْنِ أَخِي طَاهِرٍ قَالَ حَدَّثَنَا أَحْمَدُ بْنُ عَلِيٍّ قَالَ حَدَّثَنِي عَبْدُ الْعَزِيزِ بْنُ الْخَطَّابِ عَنْ عَلِيِّ بْنِ هَاشِمٍ عَنْ مُحَمَّدِ بْنِ أَبِي رَافِعٍ عَنْ سَلَمَةَ بْنِ شَيْثٍ عَنِ القعبتي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مُسْلِمٍ الْمَدِينِيِّ عَنْ أَبِي الْأَسْوَدِ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تَبَارَكَ وَ تَعَالَى وَهَبَ لَكَ حُبَّ الْمَسَاكِينِ وَ الْمُسْتَضْعَفِينَ فِي الْأَرْضِ فَرَضِيتَ بِهِمْ إِخْوَاناً وَ رَضُوا بِكَ إِمَاماً فَطُوبَى لَكَ وَ لِمَنْ أَحَبَّكَ وَ صَدَّقَ فِيكَ وَ وَيْلٌ لِمَنْ أَبْغَضَكَ وَ كَذَّبَ عَلَيْكَ يَا عَلِيُّ أَنَا مَدِينَةُ الْعِلْمِ وَ أَنْتَ بَابُهَا وَ مَا تُؤْتَى الْمَدِينَةُ إِلَّا مِنَ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كفاية الأثر في النص على الأئمة الإثني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خزاز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مَدِينَةَ الْعِلْمِ فَلْيَأْتِهَا مِنْ 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حَدَّثَنَا أَحْمَدُ بْنُ الْحَسَنِ الْقَطَّانُ وَ مُحَمَّدُ بْنُ أَحْمَدَ السِّنَانِيُّ وَ عَلِيُّ بْنُ مُوسَى الدَّقَّاقُ وَ الْحُسَيْنُ بْنُ إِبْرَاهِيمَ بْنِ أَحْمَدَ بْنِ هِشَامٍ الْمُكَتِّبُ وَ عَلِيُّ بْنُ عَبْدِ اللَّهِ الْوَرَّاقُ رَضِيَ اللَّهُ عَنْهُمْ قَالُوا حَدَّثَنَا أَبُو الْعَبَّاسِ أَحْمَدُ بْنُ يَحْيَى بْنِ زَكَرِيَّا الْقَطَّانُ قَالَ حَدَّثَنَا بَكْرُ بْنُ عَبْدِ اللَّهِ بْنِ حَبِيبٍ قَالَ حَدَّثَنَا تَمِيمُ بْنُ بُهْلُولٍ قَالَ حَدَّثَنَا سُلَيْمَانُ بْنُ حُكَيْمٍ عَنْ ثَوْرِ بْنِ يَزِيدَ عَنْ مَكْحُولٍ قَالَ قَالَ أَمِيرُ الْمُؤْمِنِينَ عَلِيُّ بْنُ أَبِي طَالِبٍ ع لَقَدْ عَلِمَ الْمُسْتَحْفَظُونَ مِنْ أَصْحَابِ النَّبِيِّ مُحَمَّدٍ ص أَنَّهُ لَيْسَ فِيهِمْ رَجُلٌ لَهُ مَنْقَبَةٌ إِلَّا وَ قَدْ شَرِكْتُهُ فِيهَا وَ فَضَلْتُهُ وَ لِي سَبْعُونَ مَنْقَبَةً لَمْ يَشْرَكْنِي فِيهَا أَحَدٌ مِنْهُمْ قُلْتُ يَا أَمِيرَ الْمُؤْمِنِينَ فَأَخْبِرْنِي بِهِنَّ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عَلَّمَنِي أَلْفَ بَابٍ مِنَ الْعِلْمِ يَفْتَحُ كُلُّ بَابٍ أَلْفَ بَابٍ، وَ لَمْ يُعْلِمْ ذَلِكَ أَحَداً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الْحَادِيَةُ وَ الْعِشْرُونَ فَإِنِّي سَمِعْتُ رَسُولَ اللَّهِ ص يَقُولُ أَنَا مَدِينَةُ الْعِلْمِ وَ عَلِيٌّ بَابُهَا وَ لَنْ تُدْخَلِ الْمَدِينَةُ إِلَّا مِنْ 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جُورِيَهْ الْجُنْدَيسَابُورِيُّ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مَنْصُورٍ التَّرْجُمَانِيُّ،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عَنْبَسَةَ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بْنُ عَبْدِ اللَّهِ النَّخَعِيُّ الْقَاضِي، عَنْ أَبِي إِسْحَاقَ، عَنْ عَمْرِو بْنِ مَيْمُونٍ الْأَوْدِيِّ، أَنَّهُ ذُكِرَ عِنْدَهُ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عَيْبَةُ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الْعِلْمَ فَلْيَأْتِ الْمَدِينَةَ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أَمَرَ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أْتُوا الْبُيُوتَ مِنْ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بْنِ مُحَمَّدِ بْنِ الْفَرَّاءِ الْكَبِيرُ بِبَغْدَادَ سَنَةَ عَشْرٍ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عَمْرِو بْنِ مُسْلِمٍ اللَّاحِقِيُّ الصَّفَّارُ بِالْبَصْرَةِ سَنَةَ أَرْبَعٍ وَ أَرْبَعِينَ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مُوسَى الرِّضَا، عَنْ أَبِيهِ مُوسَى بْنِ جَعْفَرٍ، عَنْ أَبِيهِ جَعْفَرِ بْنِ 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أَنْتَ الْبَابُ، وَ كَذَبَ مَنْ زَعَمَ أَنَّهُ يَصِلُ إِلَى الْمَدِينَةِ لَا مِنْ قِبَلِ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أ</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اَخْبَرَنَا السَّيِّدُ أَبُو الْحَسَنِ مُحَمَّدُ بْنُ الْحُسَيْنِ الْحَسَنِيُّ رَحِمَهُ اللَّهُ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سَعْدٍ الْهَرَوِيُّ وَ كَتَبَهُ لِي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الرَّحْمَنِ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أَنَا مَدِينَةُ الْعِلْمِ وَ عَلِيٌّ بَابُهَا، فَمَنْ أَرَادَ الْعِلْمَ فَلْيَأْتِ الْبَاب</w:t>
      </w:r>
    </w:p>
    <w:p>
      <w:pPr>
        <w:pStyle w:val="BookText"/>
        <w:rPr/>
      </w:pPr>
      <w:r>
        <w:rPr>
          <w:rFonts w:ascii="IRNazanin" w:hAnsi="IRNazanin" w:eastAsia="IRNazanin"/>
          <w:color w:val="111111"/>
          <w:sz w:val="28"/>
          <w:sz w:val="28"/>
          <w:szCs w:val="28"/>
          <w:rtl w:val="true"/>
          <w:lang w:bidi="fa-IR"/>
        </w:rPr>
        <w:t xml:space="preserve">شواهد التنزيل لقواعد التفضيل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عَقِيلُ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عَبْدَوَيْهِ بْنُ مُحَمَّدٍ بِشِيرَازَ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نُوحِ بْنِ يَحْيَى أَبُو الْحَسَنِ الْحُبَابِيُ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مُوسَى الْقَطَّانُ عَنْ وَكِيعٍ، عَنْ سُفْيَانَ، عَنِ السُّدِّيِّ عَنِ الْحَارِثِ قَالَ سَأَلْتُ عَلِيّاً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إِنَّا لَنَحْنُ أَهْلُ الذِّكْرِ، نَحْنُ أَهْلُ الْعِلْمِ، وَ نَحْنُ مَعْدِنُ التَّأْوِيلِ وَ التَّنْزِيلِ، وَ لَقَدْ سَمِعْتُ رَسُولَ اللَّهِ 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الْعِلْمَ فَلْيَأْتِهِ مِنْ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شواهد التنزيل لقواعد التفضيل،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حَدَّثَنَا إِسْمَاعِيلُ بْنُ مُوسَى، حَدَّثَنَا مُحَمَّدُ بْنُ عُمَرَ بْنِ الرُّومِيِّ، حَدَّثَنَا شَرِيكٌ، عَنْ سَلَمَةَ بْنِ كُهَيْلٍ، عَنْ سُوَيْدِ بْنِ غَفَلَةَ، عَنْ الصُّنَابِحِيِّ،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الترمذي،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101" w:name="pg11227_102939"/>
    </w:p>
    <w:p>
      <w:pPr>
        <w:pStyle w:val="Heading6"/>
        <w:numPr>
          <w:ilvl w:val="5"/>
          <w:numId w:val="1"/>
        </w:numPr>
        <w:rPr/>
      </w:pPr>
      <w:bookmarkStart w:id="102" w:name="__RefHeading___Toc8183541_2870459653"/>
      <w:bookmarkStart w:id="103" w:name="_Toc38"/>
      <w:bookmarkEnd w:id="101"/>
      <w:bookmarkEnd w:id="102"/>
      <w:r>
        <w:rPr/>
        <w:t>3/3/2/1</w:t>
      </w:r>
      <w:r>
        <w:rPr>
          <w:rtl w:val="true"/>
        </w:rPr>
        <w:t xml:space="preserve">. </w:t>
      </w:r>
      <w:r>
        <w:rPr>
          <w:rtl w:val="true"/>
        </w:rPr>
        <w:t xml:space="preserve">اعترافات صحابه در مورد مرجعیت علمی امیرالمومنین </w:t>
      </w:r>
      <w:r>
        <w:rPr>
          <w:rtl w:val="true"/>
        </w:rPr>
        <w:t>(</w:t>
      </w:r>
      <w:r>
        <w:rPr>
          <w:rtl w:val="true"/>
        </w:rPr>
        <w:t>علیه‌السلام</w:t>
      </w:r>
      <w:r>
        <w:rPr>
          <w:rtl w:val="true"/>
        </w:rPr>
        <w:t xml:space="preserve">) </w:t>
      </w:r>
      <w:r>
        <w:rPr>
          <w:rtl w:val="true"/>
        </w:rPr>
        <w:t>از کتب اهل سنت و شیعه</w:t>
      </w:r>
      <w:bookmarkEnd w:id="103"/>
    </w:p>
    <w:p>
      <w:pPr>
        <w:pStyle w:val="BookText"/>
        <w:rPr/>
      </w:pPr>
      <w:r>
        <w:rPr>
          <w:rFonts w:ascii="IRNazanin" w:hAnsi="IRNazanin" w:eastAsia="IRNazanin"/>
          <w:color w:val="111111"/>
          <w:sz w:val="28"/>
          <w:sz w:val="28"/>
          <w:szCs w:val="28"/>
          <w:rtl w:val="true"/>
          <w:lang w:bidi="fa-IR"/>
        </w:rPr>
        <w:t>عبدالله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دمشق عن ابن عبّاس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في عِلمي عَليما حَكيما، إن سَمِعتُهُ يَقولُ شَيئا إلّا أحسَنَهُ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دمشق به نقل از ابن عبّاس، درباره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نظرم او دانا و حكيم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چيزى از او نمى‌شنيدم، مگر آن كه نيكو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دمشق،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وقعة صفّين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وَابنُ عَمِّ رَسولِ اللّهِ صلى الله عليه و آله، الآمِرُ بِالمَعروفِ، وَالنّاهي عَنِ المُنكَرِ، وَ الصّادِعُ بِالحَقِّ، وَ القَيِّمُ بِالهُدى، وَ الحاكِمُ بِحُكمِ الكِتابِ، الَّذي لا يَرتَشي فِي الحُكمِ، ولا يُداهِنُ الفُجّارَ، ولا تَأخُذُهُ فِي اللّهِ لَومَةُ 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وقعة صفّين به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و پسر عموى پيامبر خدا، آمرِ به معروف و ناهى از منكر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آشكاركننده حق، برپادارنده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 داور طبق حكم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داورى، رشوه نمى‌گرفت و با بدكاران، سازش نمى‌كرد و در راه خدا، ملامتِ هيچ ملامتگرى را به چيزى نمى‌گرفت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تاريخ دمشق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عَقِمَ النِّساءُ أن يَأتينَ بِمِثلِ أميرِ المُؤمِنينَ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دمشق به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اين كه فردى چون اميرمؤمنان على بن ابى طالب بزايند، ناتوان‌اند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دمشق،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والمساوئ،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نثر الدرّ،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الأئمّة عليهم السلام،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المعجزات،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نحوه</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شواهد التنزيل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أعلَمُ النّاسِ بِما أنزَلَ اللّهُ عَلى مُحَمَّدٍ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شواهد التنزيل به نقل 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نسبت به آنچه كه بر محمد صلى الله عليه و آله فرو فرستاده شده، داناترينِ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شواهد التنزيل،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المَجنونَةِ الَّتي أمَرَ بِرَجمِها، وفِي الَّتي وَضَعَت لِسِتَّةِ أشهُرٍ، فَأَرادَ عُمَرُ رَجمَها، فَقالَ لَهُ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رَفَعَ القَلَمَ عَنِ المَجنونِ، الحَديثَ، فَكانَ عُمَرُ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 ديوانه‌اى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رَجم وى داده بود و درباره زنى كه شش ماهه زاييده بود و عمر مى‌خواست او را رجم كند و على عليه السلام به وى فرمود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بار برداشتن و از شير گرفتن او سى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ديوانه،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نبود، عمر هلاك مى‌شد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1875</w:t>
      </w:r>
    </w:p>
    <w:p>
      <w:pPr>
        <w:pStyle w:val="BookText"/>
        <w:rPr/>
      </w:pPr>
      <w:r>
        <w:rPr>
          <w:rFonts w:ascii="Amiri" w:hAnsi="Amiri" w:eastAsia="Amiri" w:cs="Amiri"/>
          <w:color w:val="111111"/>
          <w:sz w:val="28"/>
          <w:sz w:val="28"/>
          <w:szCs w:val="28"/>
          <w:rtl w:val="true"/>
          <w:lang w:bidi="ar-SA"/>
        </w:rPr>
        <w:t>تاريخ دمشق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تُنزِلَنَّ شَديدَةً إلّا و أبُو الحَسَنِ إلى جَنبي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دمشق به نقل از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گرفتارى و سختى‌اى نازل مكن، جز آن كه ابو الحسن، كنار من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دمشق، 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المناقب للخوارزمي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تُبقِني لِمُعضِلَةٍ لَيسَ لَهَا ابنُ أبي طالِبٍ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خوارزمى به نقل از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مشكلى وانگذار كه پسر ابو طالب براى چاره‌جويى آن، زنده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المناقب للخوارزمي،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للخوارزمي،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أنساب الأشراف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لِمُعضِلَةٍ لَيسَ لَها أبو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أنساب الأشراف به نقل از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در مشكلى وانگذارد كه ابو الحسن براى حلّ آن حاضر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أنساب الأشراف،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 آشوب،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كنز العمّال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كاشِفَ كُلِّ شُبهَةٍ، ومُوَضِّحَ كُلِّ 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كنز العمّال به نقل از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تو برطرف كننده هر شبهه و روشن كننده هر حكمى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أبي طالب عليّ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على‌الصحيحين‌عن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عُمَرَ بنِ الخَطّابِ، فَلَمّا دَخَلَ الطَّوافَ استَقبَلَ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أنَّكَ حَجَرَ لا تَضُرُّ ولا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أنّي رَأَيتُ رَسولَ اللّهِ صلى الله عليه و آله قَبَّلَكَ ما قَبَّلتُكَ، ثُمَّ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يَضُرُّ ويَنفَعُ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ذلِكَ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ومَسَحَ عَلى ظَهرِهِ فَقَرَّرَهُم بِأَنَّهُ الرَّبُّ و أَنَّهُمُ العَبيدُ، و أخَذَ عُهودَهُم ومَواثيقَهُم وكَتَبَ ذلِكَ في رَقٍّ، وكانَ لِهذَا الحَجَرِ عَينانِ ولِسانٌ،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فاهُ فَأَلقَمَهُ ذلِكَ الرَّقَّ،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لِمَن وافاكَ بِالمُوافاةِ يَومَ القِيامَةِ، وإنّي أشهَدُ لَسَمِعتُ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يَومَ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القِيامَةِ بِالحَجَرِ الأَسوَدِ، ولَهُ لِسانٌ ذَلقٌ، يشَهَدُ لِمَن يَستَلِمُهُ بِالتَّوحيدِ، فَهُوَ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 ويَنفَعُ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أعيشَ في قَومٍ لَستَ فيهِم يا أبَا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المستدرك على الصحيحين به نقل از 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عمر بن خطّاب به حج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شروع به طواف كرد، رو به حجر الأسود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كه سنگى هستى كه سود و زيانى نمى‌رسانى و اگر نمى‌ديدم كه پيامبر خدا تو را بوسيده، نمى‌بوسيدمت، و آن‌گاه، آن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سود و زيان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كتاب خداوند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كجاى كتاب خداست؟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كه پروردگارت از پشت فرزندان آدم، ذرّيه آنان را بر گرفت و ايشان را بر خودشان گواه ساخت كه آيا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آفريد و پشتش را مسح كرد و از ذرّيه‌اش اقرار گرفت كه او پروردگار است، و آنان، بنده او هستند و از آنان عهد و پيمان گرفت و آن را بر پوستى نوشت و اين سنگ، دو چشم و يك زبان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را گشود و خداوند، آن پوست را در دهانش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بر حجّ آنان كه حج مى‌گزارند، گواهى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گواهى مى‌دهم كه از پيامبر خدا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واپسين، حجر الأسود را با زبانى گويا مى‌آورند و براى هر كس كه او را بر اساس توحيد، لمس كرده،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 و زيان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مى‌برم از اين كه در بين مردمى زندگى كنم كه تو اى ابو الحسن در بين آنان نباشى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المستدرك على الصحيحين،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 الإيمان،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مكّة للأزرقي،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أبقاني اللّه بأرضٍ لست بها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والثلاثة الأخيرة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للطوسي، ص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1041</w:t>
      </w:r>
    </w:p>
    <w:p>
      <w:pPr>
        <w:pStyle w:val="BookText"/>
        <w:rPr/>
      </w:pPr>
      <w:r>
        <w:rPr>
          <w:rFonts w:ascii="Amiri" w:hAnsi="Amiri" w:eastAsia="Amiri" w:cs="Amiri"/>
          <w:color w:val="111111"/>
          <w:sz w:val="28"/>
          <w:sz w:val="28"/>
          <w:szCs w:val="28"/>
          <w:rtl w:val="true"/>
          <w:lang w:bidi="ar-SA"/>
        </w:rPr>
        <w:t>فضائل الصحابة لابن حنبل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يَتَعَوَّذُ بِاللّهِ مِن مُعضِلَةٍ ليَسَ لَها أبو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فضائل الصحابة، ابن حنبل به نقل از سعيد بن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همواره از اين كه مشكلى پيش آيد و ابو الحسن براى حلّ آن حاضر نباشد، به خدا پناه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لابن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الكبرى،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الاستيعاب،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5704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2950</w:t>
      </w:r>
    </w:p>
    <w:p>
      <w:pPr>
        <w:pStyle w:val="BookText"/>
        <w:rPr/>
      </w:pPr>
      <w:r>
        <w:rPr>
          <w:rFonts w:ascii="Amiri" w:hAnsi="Amiri" w:eastAsia="Amiri" w:cs="Amiri"/>
          <w:color w:val="111111"/>
          <w:sz w:val="28"/>
          <w:sz w:val="28"/>
          <w:szCs w:val="28"/>
          <w:rtl w:val="true"/>
          <w:lang w:bidi="ar-SA"/>
        </w:rPr>
        <w:t>مسند زيد عن زيد بن عليّ عن أبيه عن جدّه عن الإمام عليّ عليهم السلام أنَّهُ قالَ لِعُمَرَ فِي امرَأَةٍ حامِلٍ اعتَرَفَت بِالفُجورِ فَأَمَرَ بِها أن 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انتَهَرتَها أو أخَفتَها؟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وَما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عَلى مُعتَرِفٍ بَعدَ بَلاءٍ، إنَّهُ مَن قَيَّدتَ أو حَبَستَ أو تَهَدَّدتَ فلا إقرارَ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عُمَرُ سَبيلَها،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النِّساءُ أن تَلِدَ مِثلَ عَليِّ بنِ أبي طالِبٍ، لَولا عَليٌّ لَهَلَكَ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 زيد به نقل از زيد بن على، از پدرش، از جدّش درباره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درباره زنِ حامله‌اى كه اعتراف به زنا كرده بود و عمر دستور داده بود سنگسار 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بر سرش فرياد كشيده‌اى يا او را ترسانده‌اى؟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پيامبر خدا نشنيدى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اعتراف كننده، پس از شكنجه حدّى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آن كه را دربند كشى يا زندان كنى، يا تهديد كنى، اقرارش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زن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ناتوان‌اند كه فرزندى مانند على بن ابى طالب بزايند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نبود، عمر هلاك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مسند زيد،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اليقين،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للخوارزمي،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ذخائرالعقبى،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وليس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مُحَمَّدِ بْنِ عَمْرِو بْنِ سَعِيدٍ رَفَعَهُ أَنَّ امْرَأَةً أَتَتْ عُمَرَ فَقَالَتْ يَا أَمِيرَ الْمُؤْمِنِينَ إِنِّي فَجَرْتُ فَأَقِمْ فِيَّ حَدَّ اللَّهِ عَزَّ وَ جَلَّ فَأَمَرَ بِرَجْمِهَا وَ كَانَ عَلِيٌّ أَمِيرُ الْمُؤْمِنِينَ ع حَاضِراً فَقَالَ سَلْهَا كَيْفَ فَجَرْتِ فَسَأَلَهَا فَقَالَتْ كُنْتُ فِي فَلَاةٍ مِنَ الْأَرْضِ فَأَصَابَنِي عَطَشٌ شَدِيدٌ فَرُفِعَتْ لِي خَيْمَةٌ فَأَتَيْتُهَا فَأَصَبْتُ فِيهَا رَجُلًا أَعْرَابِيّاً فَسَأَلْتُهُ مَاءً فَأَبَى عَلَيَّ أَنْ يَسْقِيَنِي إِلَّا أَنْ أُمَكِّنَهُ مِنْ نَفْسِي فَوَلَّيْتُ مِنْهُ هَارِبَةً فَاشْتَدَّ بِيَ الْعَطَشُ حَتَّى غَارَتْ عَيْنَايَ وَ ذَهَبَ لِسَانِي فَلَمَّا بَلَغَ مِنِّي الْعَطَشُ أَتَيْتُهُ فَسَقَانِي وَ وَقَعَ عَلَيَّ فَقَالَ عَلِيٌّ ع هَذِهِ الَّتِي قَالَ اللَّهُ عَزَّ وَ جَلَ فَمَنِ اضْطُرَّ غَيْرَ باغٍ وَ لا عادٍ فَلا إِثْمَ عَلَيْهِ هَذِهِ غَيْرُ بَاغِيَةٍ وَ لَا عَادِيَةٍ فَخَلِّ سَبِيلَهَا فَقَالَ عُمَرُ لَوْ لَا عَلِيٌّ لَهَلَكَ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عمرو بن سعيد با وسائطى نقل كرده كه زنى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من كار زشت كرده‌ام حدّ الهى را بر من جارى كن، عمر امر كرد او را رجم كنند، و امير المؤمنين عليه السّلام حضور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بپرس چگونه اين عمل از وى سر زده است، عمر پرسيد؟ زن گفت من در صحرا بودم و تشنگى بر من غالب شد سخت، از دور خيمه‌اى ديدم بدان جا رفتم در آن خيمه مردى بيابانى بود از او آب خواستم، وى دريغ كرد بمن آب دهد جز آنكه در برابر آب خود را در اختيار او نهم، من امتناع نموده فرار كردم، تشنگى سخت مرا تحت فشار قرار داد چندان كه چشمانم به كاسه نشست و زبانم از كار بيفتاد، و چون تشنگى كار مرا بدينجا كشانيد ناچار به سوى او شدم و وى مرا سيراب و خود را كامياب نمود، زن كه اين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مشمول قول خدا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اضْطُرَّ غَيْرَ باغٍ وَ لا عادٍ فَلا إِثْمَ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ناچار شد و ستمكار و متجاوز نبود گناهى براو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نه ستمكار است و نه متجاوز، عمر چون چنين ديد او را رها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نبود عمر هلاك ميشد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حَدَّثَنَا مُحَمَّدُ بْنُ الْحَسَنِ بْنِ أَحْمَدَ بْنِ الْوَلِيدِ رَضِيَ اللَّهُ عَنْهُ قَالَ حَدَّثَنَا مُحَمَّدُ بْنُ الْحَسَنِ الصَّفَّارُ عَنْ عَلِيِّ بْنِ حَسَّانَ الْوَاسِطِيِّ عَنْ عَمِّهِ عَبْدِ الرَّحْمَنِ بْنِ كَثِيرٍ الْهَاشِمِيِّ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عُمَرُ بنُ الخَطّابِ عَلَى الحَجَرِ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لَنَعلَمُ انَّكَ حَجَرٌ لا تَضُرُّ ولا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رَأَينا رَسولَ اللّهِ صلى الله عليه و آله يُحِبُّكَ، فَنَحنُ نُحِبُّكَ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يَابنَ الخَطّابِ؟ فَوَاللّهِ، لَيَبعَثَنَّهُ اللّهُ يَومَ القِيامَةِ، ولَهُ لِسانٌ وشَفَتانِ، فَيَشهَدُ لِمَن وافاهُ، وهُوَ يَمينُ اللّهِ في أرضِهِ، يُبايِعُ بِها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أبقانَا اللّهُ في بَلَدٍ لا يَكونُ فيهِ عَلِيُّ بنُ أبي طالِبٍ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بر حجر الأسود گذر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اى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تو سنگى هستى كه سود و زيانى نمى‌رسانى، جز آن كه پيامبر خدا را ديديم كه تو را دوست مى‌دارد، پس ما هم تو را دوست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انتقاد از دعاى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چه‌طور، ابن خَطّاب؟ سوگند به خدا كه خداوند، آن را روز قيامت بر مى‌انگيزانَد، در حالى كه زبان و دو لب دارد و براى هر كس كه حج گزارده، گواهى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خدا در روى زمين است كه توسط آن با بندگانش بيعت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هيچ سرزمينى ما را بدون حضور على بن ابى طالب، نگه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المناقب للخوارزمي عن يحيى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يَقولُ لِعَلِيِّ بنِ أبي طالِبٍ عليه السلام فيما كانَ يَسأَلُهُ عَنهُ فَيُفَرِّجُ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بَعدَكَ يا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خوارزمى به نقل از يحيى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هرگاه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ابى طالب مى‌پرسيد و او مشكلش را مى‌گشود، به وى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پس از تو زنده نگه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المناقب للخوارزمي،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 آشوب،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أبانة بن بطّة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ابوذر</w:t>
      </w:r>
    </w:p>
    <w:p>
      <w:pPr>
        <w:pStyle w:val="BookText"/>
        <w:rPr/>
      </w:pPr>
      <w:r>
        <w:rPr>
          <w:rFonts w:ascii="Amiri" w:hAnsi="Amiri" w:eastAsia="Amiri" w:cs="Amiri"/>
          <w:color w:val="111111"/>
          <w:sz w:val="28"/>
          <w:sz w:val="28"/>
          <w:szCs w:val="28"/>
          <w:rtl w:val="true"/>
          <w:lang w:bidi="ar-SA"/>
        </w:rPr>
        <w:t xml:space="preserve">أَخْبَرَنِي الشَّرِيفُ أَبُو مَنْصُورٍ أَحْمَدُ بْنُ حَمْزَةَ الْحُسَيْنِيُّ الْعُرَيْضِيُّ بِالرَّمْلَةِ وَ أَبُو الْعَبَّاسِ أَحْمَدُ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عَنَانٍ بِحَلَبَ وَ أَبُو الْمَرْجَى مُحَمَّدُ بْنُ عَلِيِّ بْنِ طَالِبٍ الْبَلَدِيُّ بِالْقَاهِرَةِ رَحِمَهُمُ اللَّهُ قَالُوا جَمِيعاً أَخْبَرَنَا أَبُو الْمُفَضَّلِ مُحَمَّدُبْنُ عَبْدِ اللَّهِ بْنِ الْمُطَّلِبِ الشَّيْبَانِيُّ الْكُوفِيُّ قَالَ حَدَّثَنَا أَحْمَدُ بْنُ عَبْدِ اللَّهِ بْنِ مُحَمَّدِ بْنِ عَمَّارٍ الثَّقَفِيُّ قَالَ حَدَّثَنَا مُحَمَّدُ بْنُ عَلِيِّ بْنِ خَلَفٍ الْعَطَّارُ قَالَ حَدَّثَنَا مُوسَى بْنُ جَعْفَرِ بْنِ إِبْرَاهِيمَ بْنِ مُحَمَّدِ بْنِ عَلِيِّ بْنِ عَبْدِ اللَّهِ بْنِ جَعْفَرِ بْنِ أَبِي طَالِبٍ قَالَ حَدَّثَنَا عَبْدُ الْمُهَيْمِنِ بْنِ عَبَّاسٍ الْأَنْصَارِيُّ السَّاعِدِيُّ عَنْ أَبِيهِ الْعَبَّاسِ بْنِ سَهْلٍ عَنْ أَبِيهِ سَهْلِ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أبو ذَرٍّ قاعِدٌ مَعَ جَماعَةٍ مِن أصحابِ رَسولِ اللّهِ صلى الله عليه و آله وكُنتُ يَومَئِذٍ فيهِم، إذ طَلَعَ عَلَينا عَلِيُّ بنُ أبي طالِبٍ عليه السلام، فَرَماه أبو ذَرٍّ بِنَظَرِهِ، ثُمَ أقبَلَ عَلَى القَومِ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لَكُم بِرَجُلٍ مَحَبَّتُهُ تُساقِطُ الذّنوبَ عَن مُحِبّيهِ كَما تُساقِطُ الرّيحُ العاصِفُ الهَشيمَ مِنَ الوَرَقِ عَنِ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نَبِيَّكُم صلى الله عليه و آله يَقولُ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أبا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المُقبِلُ إلَيكُم؛ ابنُ عَمِّ نَبِيِّكُم صلى الله عليه و آله، يَحتاجُ أصحابُ مُحَمَّدٍ صلى الله عليه و آله إلَيهِ، ولا يَحتاجُ إلَيهِم،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بابُ عِلمي، ومُبَيِّنٌ لِامَّتي ما ارسِلتُ بِهِ مِن بَعدي؛ حُبُّهُ إيمانٌ، وبُغضُهُ نِفاقٌ، وَالنَّظَرُ إلَيهِ بِرَأفَةٍ ومَوَدَّةٍ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يَعني عَلِيّا عليه السلام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أبي ذَرٍّ بِيَدِهِ، ما مِن امَّةٍ ائتَمَّت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 رَجُلًا وفيهِم مَن هُوَ أعلَمُ بِاللّهِ ودينِهِ مِنهُ، إلّا ذَهَبَ أمرُهُم سَفالًا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كنز الفوائد به نقل از سهل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ابوذر با گروهى از ياران پيامبر خدا نشسته بود و من هم با آنان بودم كه على بن ابى طالب پيدايش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او چشم دوخت و سپس رو به جماعت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مردى را مى‌جويد كه دوستى او، چون توفانى كه برگ را از درختان مى‌ريزد، گناهان را از دوستدارانش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چنين چيزى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مردى كه به سويتان مى‌آيد؛ پسر عموى</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ياران محمد صلى الله عليه و آله به او نيازمندند و او به آنان نياز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درِ دانش من است و پس از من، بيان كننده آن چيزى است كه به آن برانگيخته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دوستى‌اش ايمان و دشمنى‌اش نفاق و نگاه كردن با مهر و محبّت به او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عليه السلام رفت و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به دست اوست، هيچ امّتى كسى را به پيشوايى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در حالى كه در بين آنان، داناتر از او به خدا و دين او بوده، جز آن كه كارشان به سقوط انجاميده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الفوائد،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ثابت بن قيس انصارى</w:t>
      </w:r>
    </w:p>
    <w:p>
      <w:pPr>
        <w:pStyle w:val="BookText"/>
        <w:rPr/>
      </w:pPr>
      <w:r>
        <w:rPr>
          <w:rFonts w:ascii="IRNazanin" w:hAnsi="IRNazanin" w:eastAsia="IRNazanin"/>
          <w:color w:val="111111"/>
          <w:sz w:val="28"/>
          <w:sz w:val="28"/>
          <w:szCs w:val="28"/>
          <w:rtl w:val="true"/>
          <w:lang w:bidi="fa-IR"/>
        </w:rPr>
        <w:t>تاريخ اليعقوبي في ذِكرِ بَيعَةِ النّاسِ لِأَميرِ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قَومٌ مِنَ الأَنصارِ فَتَكَلَّموا، وكانَ أوَّلَ مَن تَكَلَّمَ ثابِتُ بنُ قَيسِ بنِ شَمّاسٍ الأَنصارِيُّ، وكانَ خَطيبَ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أميرَ المُؤمِنينَ، لَئِن كانوا تَقَدَّموكَ فِي الوِلايَةِ فَما تَقَدَّموكَ فِي الدّينِ، ولَئِن كانوا سَبَقوكَ أمسِ لَقَد لَحِقتَهُمُ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كانوا وكُنتَ لا يَخفى مَوضِعُكَ، ولا يُجهَلُ مَكانُكَ، يَحتاجونَ إلَيكَ فيما لا يَعلَمونَ، ومَا احتَجتَ إلى أحَدٍ مَعَ عِلمِكَ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 در ياد كردِ ماجراى بيعت مردم با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انصار برخاستند و سخن گفتند و اوّلين كسى كه سخن گفت، ثابت بن قيس بن شمّاس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سخنگوى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به دست گرفتن حاكميت بر تو پيشى گرفتند، در ديندارى بر تو پيشى نگرفتند، و اگر ديروز بر تو پيشى گرفتند، امروز، تو به آنان پيوستى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بودند و تو نيز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پوشيده نيست و موقعيّت تو ناشناخته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كه نمى‌دانند، به تو نيازمندند و با دانشى كه دارى، به هيچ كس نيازمند نيستى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اليعقوبي،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حُذَيفه بن يَمان</w:t>
      </w:r>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 عَهدُ أميرِ المُؤمِنينَ عليه السلام إلى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النّاسَ وصَلّى بِهِم ثُمَّ أمَرَ بِالكِتابِ فَقَرَأَهُ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حُذَيفَةَ صَعِدَ المِنبَرَ، فَحَمِدَ اللّهَ و أثنى عَلَيهِ، وصَلّى عَلى مُحَمَّدٍ وآلِ مُحَمَّدٍ،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أحيَا الحَقَّ و أماتَ الباطِلَ، وجاءَ بِالعَدلِ ودَحَضَ الجَورَ وكَبَتَ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 أميرُ المُؤمِنينَ حَقّا حَقّا، وخَيرُ مَن نَعلَمُهُ بَعدَ نَبِيِّنا رَسولِ اللّهِ صلى الله عليه و آله، و أولَى النّاسِ بِالنّاسِ، و أحَقُّهُم بِالأَمرِ، و أقرَبُهُم إلَى الصِّدقِ، و أرشَدُهُم إلَى العَدلِ، و أهداهُم سَبيلًا، و أدناهُم إلَى اللّهِ وَسيلَةً، و أقرَبُهُم بِرَسولِ اللّهِ صلى الله عليه و آله رَحِما، أنيبوا إلى طاعَةِ أوَّلِ النّاسِ سِلما، و أكثَرِهِم عِلما، و أصدَقِهِم طَريقَةً، و أسبَقِهِم إيمانا، و أحسَنِهِم يَقينا، و أكثَرِهِم مَعروفا، و أقدَمِهِم جِهادا، و أعَزِّهِم مَقاما، أخي رَسولِ اللّهِ وَابنِ عَمِّهِ، و أبِي الحَسَنِ وَالحُسَينِ، وزَوجِ الزَّهراءِ البَتولِ سَيِّدَةِ نِساءِ العالَمينَ، فَقوموا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فَبايِعوا عَلى كِتابِ اللّهِ وسُنَّةِ نَبِيِّهِ، فَإِنَّ للّهِ في ذلِكَ رَضىً، ولَكُم مَقنَعٌ وصَلاحٌ،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النّاسُ بِأَجمَعِهِم، فَبايَعوا أميرَ المُؤمِنينَ عليه السلام بِأَحسَنِ بَيعَةٍ و أجمَعِها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نامه امير مؤمنان به حذيفه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مردم را گِرد آورد و با آنان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فرمان داد تا نامه را بياورند و براى مردم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حذيفه بر منبر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ثناى خداى را به جاى آورد و بر محمد صلى الله عليه و آله و خاندان او درود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خداى را كه حق را زنده ساخت و</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باطل را ميرانْد، عدل را آورد و ستم را نابود كرد و ظالمان را فرو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خدا و پيامبر خدا و امير واقعى و حقيقى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بهترين كسى است كه پس از پيامبرمان رسول خدا مى‌شناسيم؛ سزاوارترينِ مردم به مردم، شايسته‌ترينِ آنها به حكومت، نزديك‌ترينشان به راستى، راهنماترين آنها به عدالت، راهبرترين فرد به راه هدايت، نزديك‌ترين وسيله به سوى خدا، نزديك‌ترين خويشاوند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 به فرمان بردن از نخستين مسلمان، داناترينِ مردم، درستْ‌راه‌ترينِ آنها، باسابقه‌ترينِ آنان، نيك‌يقين‌ترينِ آنان، نيكوكارترينِ آنان، در جهاد، با سابقه‌ترينشان و با عزّت‌ترينشان، برادر و پسر عموى پيامبر خدا، پدر حسن و حسين عليهما السلام، شوهر زهراى بتول، سرورِ زنان 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بر كتاب خدا و سنّت پيامبرش بيعت كنيد؛ چرا كه خشنودىخدا و مصلحت و بسندگى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برخاستند و بهترين و فراگيرترين بيعت را با امير مؤمنان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إرشاد القلوب إلى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التدوين عن أحمد بن عبد الوهاب بن نجدة عن أشياخه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السَّقيفَةِ اجتَمَعَتِ الصَّحابَةُ عَلى سَلمانَ الفارِسِيِّ،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إنَّ لَكَ سِنَّكَ ودينَكَ وعَمَلَكَ وصُحبَتَكَ مِن رَسولِ اللّهِ صلى الله عليه و آله، فَقُل في هذَا الأَمرِ قَولًا يُخلَدُ عَنكَ،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گويَم، اگَر 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غَدا عَلَيهِم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يا أبا عَبدِ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اگَر بِكار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كُنتُ أحسَبُ</w:t>
      </w:r>
    </w:p>
    <w:p>
      <w:pPr>
        <w:pStyle w:val="BookText"/>
        <w:rPr/>
      </w:pPr>
      <w:r>
        <w:rPr>
          <w:rFonts w:ascii="Amiri" w:hAnsi="Amiri" w:eastAsia="Amiri" w:cs="Amiri"/>
          <w:color w:val="111111"/>
          <w:sz w:val="28"/>
          <w:sz w:val="28"/>
          <w:szCs w:val="28"/>
          <w:rtl w:val="true"/>
          <w:lang w:bidi="ar-SA"/>
        </w:rPr>
        <w:t>أنَّ الأَمرَ مُنصَرِفٌ</w:t>
      </w:r>
    </w:p>
    <w:p>
      <w:pPr>
        <w:pStyle w:val="BookText"/>
        <w:rPr/>
      </w:pPr>
      <w:r>
        <w:rPr>
          <w:rFonts w:ascii="Amiri" w:hAnsi="Amiri" w:eastAsia="Amiri" w:cs="Amiri"/>
          <w:color w:val="111111"/>
          <w:sz w:val="28"/>
          <w:sz w:val="28"/>
          <w:szCs w:val="28"/>
          <w:rtl w:val="true"/>
          <w:lang w:bidi="ar-SA"/>
        </w:rPr>
        <w:t>عَن هاشِمٍ ثُمَّ</w:t>
      </w:r>
    </w:p>
    <w:p>
      <w:pPr>
        <w:pStyle w:val="BookText"/>
        <w:rPr/>
      </w:pPr>
      <w:r>
        <w:rPr>
          <w:rFonts w:ascii="Amiri" w:hAnsi="Amiri" w:eastAsia="Amiri" w:cs="Amiri"/>
          <w:color w:val="111111"/>
          <w:sz w:val="28"/>
          <w:sz w:val="28"/>
          <w:szCs w:val="28"/>
          <w:rtl w:val="true"/>
          <w:lang w:bidi="ar-SA"/>
        </w:rPr>
        <w:t>مِنهُم عَن أبِي الحَسَنِ</w:t>
      </w:r>
    </w:p>
    <w:p>
      <w:pPr>
        <w:pStyle w:val="BookText"/>
        <w:rPr/>
      </w:pPr>
      <w:r>
        <w:rPr>
          <w:rFonts w:ascii="Amiri" w:hAnsi="Amiri" w:eastAsia="Amiri" w:cs="Amiri"/>
          <w:color w:val="111111"/>
          <w:sz w:val="28"/>
          <w:sz w:val="28"/>
          <w:szCs w:val="28"/>
          <w:rtl w:val="true"/>
          <w:lang w:bidi="ar-SA"/>
        </w:rPr>
        <w:t>أ لَيسَ أوَّلَ مَن</w:t>
      </w:r>
    </w:p>
    <w:p>
      <w:pPr>
        <w:pStyle w:val="BookText"/>
        <w:rPr/>
      </w:pPr>
      <w:r>
        <w:rPr>
          <w:rFonts w:ascii="Amiri" w:hAnsi="Amiri" w:eastAsia="Amiri" w:cs="Amiri"/>
          <w:color w:val="111111"/>
          <w:sz w:val="28"/>
          <w:sz w:val="28"/>
          <w:szCs w:val="28"/>
          <w:rtl w:val="true"/>
          <w:lang w:bidi="ar-SA"/>
        </w:rPr>
        <w:t>صَلّى لِقِبلَتِهِ</w:t>
      </w:r>
    </w:p>
    <w:p>
      <w:pPr>
        <w:pStyle w:val="BookText"/>
        <w:rPr/>
      </w:pPr>
      <w:r>
        <w:rPr>
          <w:rFonts w:ascii="Amiri" w:hAnsi="Amiri" w:eastAsia="Amiri" w:cs="Amiri"/>
          <w:color w:val="111111"/>
          <w:sz w:val="28"/>
          <w:sz w:val="28"/>
          <w:szCs w:val="28"/>
          <w:rtl w:val="true"/>
          <w:lang w:bidi="ar-SA"/>
        </w:rPr>
        <w:t>و أعلَمَ القَومِ</w:t>
      </w:r>
    </w:p>
    <w:p>
      <w:pPr>
        <w:pStyle w:val="BookText"/>
        <w:rPr/>
      </w:pPr>
      <w:r>
        <w:rPr>
          <w:rFonts w:ascii="Amiri" w:hAnsi="Amiri" w:eastAsia="Amiri" w:cs="Amiri"/>
          <w:color w:val="111111"/>
          <w:sz w:val="28"/>
          <w:sz w:val="28"/>
          <w:szCs w:val="28"/>
          <w:rtl w:val="true"/>
          <w:lang w:bidi="ar-SA"/>
        </w:rPr>
        <w:t>بِالأَحكامِ وَالسُّنَنِ</w:t>
      </w:r>
    </w:p>
    <w:p>
      <w:pPr>
        <w:pStyle w:val="BookText"/>
        <w:rPr/>
      </w:pPr>
      <w:r>
        <w:rPr>
          <w:rFonts w:ascii="Amiri" w:hAnsi="Amiri" w:eastAsia="Amiri" w:cs="Amiri"/>
          <w:color w:val="111111"/>
          <w:sz w:val="28"/>
          <w:sz w:val="28"/>
          <w:szCs w:val="28"/>
          <w:rtl w:val="true"/>
          <w:lang w:bidi="ar-SA"/>
        </w:rPr>
        <w:t>ما فيهِمُ مِن</w:t>
      </w:r>
    </w:p>
    <w:p>
      <w:pPr>
        <w:pStyle w:val="BookText"/>
        <w:rPr/>
      </w:pPr>
      <w:r>
        <w:rPr>
          <w:rFonts w:ascii="Amiri" w:hAnsi="Amiri" w:eastAsia="Amiri" w:cs="Amiri"/>
          <w:color w:val="111111"/>
          <w:sz w:val="28"/>
          <w:sz w:val="28"/>
          <w:szCs w:val="28"/>
          <w:rtl w:val="true"/>
          <w:lang w:bidi="ar-SA"/>
        </w:rPr>
        <w:t>صُنوفِ الفَضلِ يَجمَعُها</w:t>
      </w:r>
    </w:p>
    <w:p>
      <w:pPr>
        <w:pStyle w:val="BookText"/>
        <w:rPr/>
      </w:pPr>
      <w:r>
        <w:rPr>
          <w:rFonts w:ascii="Amiri" w:hAnsi="Amiri" w:eastAsia="Amiri" w:cs="Amiri"/>
          <w:color w:val="111111"/>
          <w:sz w:val="28"/>
          <w:sz w:val="28"/>
          <w:szCs w:val="28"/>
          <w:rtl w:val="true"/>
          <w:lang w:bidi="ar-SA"/>
        </w:rPr>
        <w:t>ولَيسَ فِي القَومِ</w:t>
      </w:r>
    </w:p>
    <w:p>
      <w:pPr>
        <w:pStyle w:val="BookText"/>
        <w:rPr/>
      </w:pPr>
      <w:r>
        <w:rPr>
          <w:rFonts w:ascii="Amiri" w:hAnsi="Amiri" w:eastAsia="Amiri" w:cs="Amiri"/>
          <w:color w:val="111111"/>
          <w:sz w:val="28"/>
          <w:sz w:val="28"/>
          <w:szCs w:val="28"/>
          <w:rtl w:val="true"/>
          <w:lang w:bidi="ar-SA"/>
        </w:rPr>
        <w:t>ما فيهِ مِنَ الحَسَنِ</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لِسَلمانَ غَيرُ هذِهِ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التدوين به نقل از احمد بن عبد الوهّاب بن نجدة، از اساتيدش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سقيفه، صحابيان، گِرد سلمانْ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كهن‌سال، ديندار، اهل عمل، و يار پيامبر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سخنى بگو تا از تو جاودان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 اگر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نزد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به كار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خواندن اين شعر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نمى‌كردم كه حكومت، گرفته شود</w:t>
      </w:r>
    </w:p>
    <w:p>
      <w:pPr>
        <w:pStyle w:val="BookText"/>
        <w:rPr/>
      </w:pPr>
      <w:r>
        <w:rPr>
          <w:rFonts w:ascii="Amiri" w:hAnsi="Amiri" w:eastAsia="Amiri" w:cs="Amiri"/>
          <w:color w:val="111111"/>
          <w:sz w:val="28"/>
          <w:sz w:val="28"/>
          <w:szCs w:val="28"/>
          <w:rtl w:val="true"/>
          <w:lang w:bidi="ar-SA"/>
        </w:rPr>
        <w:t>از بنى هاشم و از بين بنى هاشم، از ابو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او نخستين كسى نبود كه به قبله پيامبر صلى الله عليه و آله، نماز گزارد</w:t>
      </w:r>
    </w:p>
    <w:p>
      <w:pPr>
        <w:pStyle w:val="BookText"/>
        <w:rPr/>
      </w:pPr>
      <w:r>
        <w:rPr>
          <w:rFonts w:ascii="Amiri" w:hAnsi="Amiri" w:eastAsia="Amiri" w:cs="Amiri"/>
          <w:color w:val="111111"/>
          <w:sz w:val="28"/>
          <w:sz w:val="28"/>
          <w:szCs w:val="28"/>
          <w:rtl w:val="true"/>
          <w:lang w:bidi="ar-SA"/>
        </w:rPr>
        <w:t>آيا او داناترينِ مردم به احكام و سنّت نبود؟</w:t>
      </w:r>
    </w:p>
    <w:p>
      <w:pPr>
        <w:pStyle w:val="BookText"/>
        <w:rPr/>
      </w:pPr>
      <w:r>
        <w:rPr>
          <w:rFonts w:ascii="IRNazanin" w:hAnsi="IRNazanin" w:eastAsia="IRNazanin"/>
          <w:color w:val="111111"/>
          <w:sz w:val="28"/>
          <w:sz w:val="28"/>
          <w:szCs w:val="28"/>
          <w:rtl w:val="true"/>
          <w:lang w:bidi="fa-IR"/>
        </w:rPr>
        <w:t>هر نوع فضيلتى كه در بين آنان بود، او در خود، گِرد آورده‌است</w:t>
      </w:r>
    </w:p>
    <w:p>
      <w:pPr>
        <w:pStyle w:val="BookText"/>
        <w:rPr/>
      </w:pPr>
      <w:r>
        <w:rPr>
          <w:rFonts w:ascii="Amiri" w:hAnsi="Amiri" w:eastAsia="Amiri" w:cs="Amiri"/>
          <w:color w:val="111111"/>
          <w:sz w:val="28"/>
          <w:sz w:val="28"/>
          <w:szCs w:val="28"/>
          <w:rtl w:val="true"/>
          <w:lang w:bidi="ar-SA"/>
        </w:rPr>
        <w:t>و در بين آنان، كسى نيست كه خوبى‌هاى او را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كه از سلمان، جز اين چند بيت، شعرى نمانده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التدوين في أخبار قزوين،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ربيعة بن الحارث بن عبد المطّلب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دمشق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انزِلَ عَلى سَبعَةِ أحرُفٍ، ما مِنها حَرفٌ إلّا لَهُ ظَهرٌ وبَطنٌ، وإنَّ عَلِيَّ بنَ أبي طالِبٍ عِندَهُ مِنهُ عِلمُ الظّاهِرِ وَالباطِنِ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به نقل از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بر هفت حرف نازل شده است كه هر حرفى، ظاهرى و باطنى دارد و نزد على بن ابى طالب، دانش ظاهر و باطن آن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دمشق،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والسياسة في ذِكرِ اختِلافِ أصحابِ الإِمامِ فِي استِمرارِ القِتالِ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عَدِيُّ بنُ حاتِمٍ،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لَو غَيرُ عَلِيٍّ دَعانا إلى قِتالِ أهلِ الصَّلاةِ ما أجَبناهُ ولا وَقَعَ بِأَمرٍ قَطُّ إلّا ومَعَهُ مِنَ اللّهِ بُرهانٌ، وفي يَدَيهِ مِنَ اللّهِ سَبَبٌ، وإنَّهُ وَقَفَ عَن عُثمانَ بِشُبهَةٍ، وقاتَلَ أهلَ الجَمَلِ عَلَى النَّكثِ، و أهلَ الشّامِ عَلَى البَغيِ، فَانظُروا في امورِكُم و أمرِهِ؛ فَإِن كانَ لَهُ عَلَيكُم فَضلٌ فَلَيسَ لَكُم مِثلُهُ، فَسَلِّموا لَهُ، وإلّا فَنازِعوا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لَئِن كانَ إلَى العِلمِ بِالكِتابِ وَالسُّنَّةِ إنَّهُ لَأَعلَمُ النّاسِ بِهِما، ولَئِن كانَ إلَى الإِسلامِ إنَّهُ لَأَخو نَبِيِّ اللّهِ صلى الله عليه و آله، وَالرَّأسُ فِي الإِسلامِ، ولَئِن كانَ إلَى الزُّهدِ وَالعِبادَةِ إنَّهُ لَأَظهَرُ النّاسِ زُهدا، و أنهَكُهُم عِبادَةً، ولَئِن كانَ إلَى العُقولِ وَالنَّحائِزِ إنَّهُ لَأَشَدُّ النّاسِ عَقلًا، و أكرَمُهُم نَحيزَةً، ولَئِن كانَ إلَى الشَّرَفِ وَالنَّجدَةِ، إنَّهُ لَأَعظَمُ النّاسِ شَرَفا ونَجدَةً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الإمامة والسياسة دربيان اختلاف ياران امام در جنگ صفّين در مورد ادامه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بن حاتم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غير از على، كسى ما را به جنگ با اهل نماز فرا مى‌خوانْد، پاسخش نمى‌داديم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هيچ‌گاه وارد جريانى نمى‌شود، جز آن كه دليلى خدايى بر آن دارد و در دستانش سببى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يك شبهه در مورد عثمان، دست نگه داشت، با جمليان به خاطر شكستن بيعت جنگيد، و با شاميان، به خاطر ستمكارى‌شان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كارهاى خود و كارهاى او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نسبت به شما برترى دارد و شما مانند او نيستيد، پس تسليم او شويد؛ و گرنه با او جدال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اگر دانش قرآن و سنّتْ ملاك باشد، او داناترينِ مردم به آن دو است، و اگر اسلامْ ملاك باشد، او برادر پيامبر خدا و در اسلامْ سرآمد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زهد و عبادتْ ملاك باشد، او زاهدترين و سخت عبادت‌ترينِ مردم است، و اگر خِرَد و سرشتْ ملاك باشد، او خردمندترينِ مردم است و ريشه‌دارترين سرشت را دارد، و اگر بزرگ‌مَنشى و يارى‌رسانى ملاك باشد، او بزرگوارترين و يارى‌رسان‌ترينِ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الإمامة والسياسة،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عمده مطالب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مطالب مذکور از کتب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دانشنامه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قرآن، حدیث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ششم از جلد هشتم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عن لسان أصحاب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زبان اصحاب پیامبر، صفحات</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انتشارات موسسه علمی فرهنگی دارالحدیث،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محترم حضرت حجت‌الاسلام و المسلمین محمد محمدی ری‌شهری ذکر گردیده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104" w:name="pg11227_102948"/>
    </w:p>
    <w:p>
      <w:pPr>
        <w:pStyle w:val="Heading4"/>
        <w:numPr>
          <w:ilvl w:val="3"/>
          <w:numId w:val="1"/>
        </w:numPr>
        <w:rPr/>
      </w:pPr>
      <w:bookmarkStart w:id="105" w:name="__RefHeading___Toc8183543_2870459653"/>
      <w:bookmarkStart w:id="106" w:name="_Toc39"/>
      <w:bookmarkEnd w:id="104"/>
      <w:bookmarkEnd w:id="105"/>
      <w:r>
        <w:rPr/>
        <w:t>3/1</w:t>
      </w:r>
      <w:r>
        <w:rPr>
          <w:rtl w:val="true"/>
        </w:rPr>
        <w:t xml:space="preserve">. </w:t>
      </w:r>
      <w:r>
        <w:rPr>
          <w:rtl w:val="true"/>
        </w:rPr>
        <w:t xml:space="preserve">بهره‌مندی از اصل </w:t>
      </w:r>
      <w:r>
        <w:rPr>
          <w:rtl w:val="true"/>
        </w:rPr>
        <w:t>"</w:t>
      </w:r>
      <w:r>
        <w:rPr>
          <w:rtl w:val="true"/>
        </w:rPr>
        <w:t>وحدت ترکیبی</w:t>
      </w:r>
      <w:r>
        <w:rPr>
          <w:rtl w:val="true"/>
        </w:rPr>
        <w:t>" (</w:t>
      </w:r>
      <w:r>
        <w:rPr>
          <w:rtl w:val="true"/>
        </w:rPr>
        <w:t>مشتمل بر شناخت خاصیت نهایی اشیاء و نیاز‌های انسان</w:t>
      </w:r>
      <w:r>
        <w:rPr>
          <w:rtl w:val="true"/>
        </w:rPr>
        <w:t xml:space="preserve">) </w:t>
      </w:r>
      <w:r>
        <w:rPr>
          <w:rtl w:val="true"/>
        </w:rPr>
        <w:t xml:space="preserve">درمقابل مفهوم </w:t>
      </w:r>
      <w:r>
        <w:rPr>
          <w:rtl w:val="true"/>
        </w:rPr>
        <w:t>"</w:t>
      </w:r>
      <w:r>
        <w:rPr>
          <w:rtl w:val="true"/>
        </w:rPr>
        <w:t>حیث التفاتی</w:t>
      </w:r>
      <w:r>
        <w:rPr>
          <w:rtl w:val="true"/>
        </w:rPr>
        <w:t>" (</w:t>
      </w:r>
      <w:r>
        <w:rPr>
          <w:rtl w:val="true"/>
        </w:rPr>
        <w:t>مشتمل بر توصیفات بخشی و عدم درک نیاز انسان</w:t>
      </w:r>
      <w:r>
        <w:rPr>
          <w:rtl w:val="true"/>
        </w:rPr>
        <w:t>)</w:t>
      </w:r>
      <w:r>
        <w:rPr>
          <w:rtl w:val="true"/>
        </w:rPr>
        <w:t>؛ ویژگی سوم پذیرش روش تحقیق فقهی</w:t>
      </w:r>
      <w:bookmarkEnd w:id="106"/>
    </w:p>
    <w:p>
      <w:pPr>
        <w:pStyle w:val="BookText"/>
        <w:rPr/>
      </w:pPr>
      <w:r>
        <w:rPr>
          <w:rFonts w:ascii="IRNazanin" w:hAnsi="IRNazanin" w:eastAsia="IRNazanin"/>
          <w:color w:val="111111"/>
          <w:sz w:val="28"/>
          <w:sz w:val="28"/>
          <w:szCs w:val="28"/>
          <w:rtl w:val="true"/>
          <w:lang w:bidi="fa-IR"/>
        </w:rPr>
        <w:t xml:space="preserve">روش تحقیق موجود اساسا بر اساس مبنای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التفاتی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بحث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التفاتی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اصطلاحی در فلسفه و روش تحقیق علم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ساده معنای این اصطلاح این است که التفات دانشمند به یک مسئله فقط از یک حیث صورت می‌گیرد و مبتنی بر انتزاع ذهنی دانشمند از متغیرهای موضوع مورد مطالعه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خیلی گویا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مدرنیته، دانشمندان علم جدید بر مبنای یک حیث به یک پدیده علمی التفات و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اگر موضوع مطالعه یک درخت باشد یک دانشمند می‌آید به سمت اینکه فتوسنتز آن درخت یا گیاه را مطالعه کند، از این حیث توجه می‌کند و وارد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دیگر از حیث ریشه آن درخت و میزان نفوذش بر آب و خاک آن درخت را مطالعه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دانشمند سومی هم میزان استفاده حشرات از آن درخت را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درخت را از حیث غذا بودن برای حشرات مورد مطالعه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اشکال این چیست؟ چون بعضی در مباحث فلسفی حوزه علمیه من دیده‌ام می‌گویند این اشکالی ندارد که یک درخت را از سه حیث مورد بررسی قرار بدهیم و همه گزاره‌ها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اشکال قابل اغماض است یا اگر ما پذیرفتیم با چالش روبرو خواهیم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قابل اغماض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اصلی که ما به این روش تحقیق داریم این است که درخت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با ریشه‌اش، با فرآیند فتوسنتزش، با خدمات غذایی که به حشرات ارائه می‌دهد و با ده‌ها حیث دیگرش سرهم یک موجود است، سرهم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می‌خواهد توصیف علمی از درخت ارائه بدهد، حتما باید برود به سمت اینکه وحدت ترکیبی درخت را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صورت ساده‌تر بگویم خدای متعال درخت را برای یک غرضی خلق کرده است؛ بله درخت ریشه دارد، برگ دارد، ساقه دارد، جریان انتقال آب از ریشه به برگ‌ها را دارد، صدها جزء را شما می‌توانید صدها جزء را در درخت به صورت مجزا در ذهنتان انتزاع کرده و بحث کنید؛ ولی به هرحال درخت برای یک غرض و برای یک هدف واحد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فکر می‌کنیم در روش تحقیق، دانشمند باید وحدت ترکیبی یک شیء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الان مثالمان درخت بود ولی می‌شود همین قاعده را در بقیه اشیاء نیز بکارگیری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انسان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است این بحث ما به کلیه نیز تطبیق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دانشمند حیث التفاتی خودش در زمینه کلیه را، ارتباط کلیه با مثانه و مجاری ادراری قرار بدهد و آنجا را مطالعه کند و شما نیز حیث التفاتی را در روش تحقیق امضاء کرده باشید؛ در این مورد هم قائل می‌شوید که این دانشمند کار درستی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دانشمند دیگری بیاید و تفاوت بافت‌های درونی کلیه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قرار بدهد و مثلا جنس بافت قلب را با جنس بافت کلیه مورد مقایسه قرار دهد و چند گزاره علمی در اختیار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در روش تحقیق، مفهوم حیث التفاتی را پذیرفته باشید اذعان خواهید کرد که این نوع مطالعه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گفتید که کلیه با بافتش، با ارتباطی که با مجاری ادراری، با ارتباطش با سیستم عصبی و ارتباط با ده‌ها جزء دیگرش یک وحدت دارد؛ آنگاه نتیجۀ روشی بحث این می‌شود که کلیه را با وحدتش توضیح می‌دهید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امام علیه السلام در روایت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علت قوت و ضعف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اجزائی که دارد اینگونه کارکردی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شحمش منجر به پیدایش ضعف عمومی بدن می‌شود، قوت آن هم منجر به ایجاد قوت در بدن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چنین گزاره‌ای باید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حیث هم به روش تحقیق حوزه سلامت 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 این روش شما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دهید؛ با این روش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وحدت ترکیبی‌ای که دارد توضیح دهید؛ با این روش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دهید؛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مقالات حوزه پزشکی را که دوستان به عنوان مقاله علمی چاپ می‌کنند و با اتکای به این مقاله‌ها گفتگوها را سدّ می‌کنند می‌بینم که بر همه این مقاله‌ها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التفاتی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و ما به این مفهوم 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روش تحقیق دیگری را در حوزه سلامت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تحقیق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التفاتی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موضوع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بفرمایید اگر 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می‌کنیم؛ وحدت ترکیبی عصب در آیات و روایات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بحث می‌شویم وحدت ترکیبی کلیه شرح داده شده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m-hedayat.blog.ir/1400/06/11</w:t>
      </w:r>
    </w:p>
    <w:p>
      <w:pPr>
        <w:pStyle w:val="BookText"/>
        <w:rPr/>
      </w:pPr>
      <w:r>
        <w:rPr>
          <w:rFonts w:ascii="IRNazanin" w:hAnsi="IRNazanin" w:eastAsia="IRNazanin"/>
          <w:color w:val="111111"/>
          <w:sz w:val="28"/>
          <w:sz w:val="28"/>
          <w:szCs w:val="28"/>
          <w:rtl w:val="true"/>
          <w:lang w:bidi="fa-IR"/>
        </w:rPr>
        <w:t xml:space="preserve">چرا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را بحث نکرده اند؟ دو تا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برمی‌گردد به اینکه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بشر این کار را انجام داده و نتوانسته است دقیقا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اشیاء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می‌گوید که ما بالاخره بیوتکنولوژی داریم، جدول تناوبی عناصر داریم، فیزیک ذرات بنیادین داریم، و از عناصرِ درون اشیاء توصیف ارائه داده اند؛ اما این توصیف به درد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 نهایی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توصیفمان به نحوی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 به اصطلاح فلسفی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شیئ را توصیف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درون انار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هایی که رنگ را بیان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هایی که شیرینی را بیان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اندازه را بیان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اینها را هم شناسایی کنید؛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بتوانید شناسایی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یک دلیل شد برای این علت 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نرفتند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درون اشیاء را توصیف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الان خیلی خوب این مطلب را می‌فهمیم با اینکه ده‌ها رشته شناسایی عنصر در عالم وجود دارد ولی همۀ توصیف‌ها بخشی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ترکیبی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نهایی اشیاء چون یک مفهوم نسبی است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بتواند توصیف کند، پس باید انسان را هم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اینطور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 أَ لَمْ تَرَوْا أَنَّ اللَّهَ سَخَّرَ لَکُمْ ما فِی السَّماواتِ وَ ما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بله، آنچه در آسمان‌ها و در زمین است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شده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داریم راجع بهخاصیت نهایی اشیاء صحبت می‌کنیم،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اشیاء با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نهایی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اشیاء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میکروسکوپ گذاشت و درون انار را بررسی کرد، نمی‌تواند خاصیت نهایی آن را توصیف کند،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هایش را خوب بشناسد، هم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ترکیبی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دلیل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چه شما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 نخواهید توانست وحدت ترکیبی را توصیف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شیئ‌پایه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 شیئ‌پایه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یک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توصیف غیربخشی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خاصیت نهایی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m-hedayat.blog.ir/post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107" w:name="pg11227_102951"/>
    </w:p>
    <w:p>
      <w:pPr>
        <w:pStyle w:val="Heading4"/>
        <w:numPr>
          <w:ilvl w:val="3"/>
          <w:numId w:val="1"/>
        </w:numPr>
        <w:rPr/>
      </w:pPr>
      <w:bookmarkStart w:id="108" w:name="__RefHeading___Toc8183545_2870459653"/>
      <w:bookmarkStart w:id="109" w:name="_Toc40"/>
      <w:bookmarkEnd w:id="107"/>
      <w:bookmarkEnd w:id="108"/>
      <w:r>
        <w:rPr/>
        <w:t>4/1</w:t>
      </w:r>
      <w:r>
        <w:rPr>
          <w:rtl w:val="true"/>
        </w:rPr>
        <w:t xml:space="preserve">. </w:t>
      </w:r>
      <w:r>
        <w:rPr>
          <w:rtl w:val="true"/>
        </w:rPr>
        <w:t xml:space="preserve">بهره‌مندی از اصل تجربه فقهی به عنوان مکمل دلالت </w:t>
      </w:r>
      <w:r>
        <w:rPr>
          <w:rtl w:val="true"/>
        </w:rPr>
        <w:t>(</w:t>
      </w:r>
      <w:r>
        <w:rPr>
          <w:rtl w:val="true"/>
        </w:rPr>
        <w:t>قابلیت قضاوت برای همه افراد</w:t>
      </w:r>
      <w:r>
        <w:rPr>
          <w:rtl w:val="true"/>
        </w:rPr>
        <w:t xml:space="preserve">) </w:t>
      </w:r>
      <w:r>
        <w:rPr>
          <w:rtl w:val="true"/>
        </w:rPr>
        <w:t xml:space="preserve">در مقابل تجربه پوزیتویستی به عنوان نقطه شروع علم </w:t>
      </w:r>
      <w:r>
        <w:rPr>
          <w:rtl w:val="true"/>
        </w:rPr>
        <w:t>(</w:t>
      </w:r>
      <w:r>
        <w:rPr>
          <w:rtl w:val="true"/>
        </w:rPr>
        <w:t>قابلیت قضاوت فقط برای افراد متخصص</w:t>
      </w:r>
      <w:r>
        <w:rPr>
          <w:rtl w:val="true"/>
        </w:rPr>
        <w:t>)</w:t>
      </w:r>
      <w:r>
        <w:rPr>
          <w:rtl w:val="true"/>
        </w:rPr>
        <w:t>؛ ویژگی چهارم پذیرش روش تحقیق فقهی</w:t>
      </w:r>
      <w:bookmarkEnd w:id="109"/>
    </w:p>
    <w:p>
      <w:pPr>
        <w:pStyle w:val="BookText"/>
        <w:rPr/>
      </w:pPr>
      <w:r>
        <w:rPr>
          <w:rFonts w:ascii="IRNazanin" w:hAnsi="IRNazanin" w:eastAsia="IRNazanin"/>
          <w:color w:val="111111"/>
          <w:sz w:val="28"/>
          <w:sz w:val="28"/>
          <w:szCs w:val="28"/>
          <w:rtl w:val="true"/>
          <w:lang w:bidi="fa-IR"/>
        </w:rPr>
        <w:t>حالا من اينجا يک شبهه ای را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است و ما نمی توانيم اين را با دنيا تفاهم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می فرمايند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ممكن است سندش ضعيف باشد؛ اين هم ممكن است اشكال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اشكالاتی ديگر وارد می كنند كه نتيجه اش اين شود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طريق مشاهده می رويم و به گزارش امام و خالق تكيه می كنيم و يقين مشاهده بيشتر از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می خواهند نتيجه گيری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اينجا در روش تحقيق بحث كرده ايم و گفته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مطالعات مان را فقهی شروع می كنيم، معنايش اين نيست كه تجربه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می توانيم آنها را تجربه هم كنيم، علاوه بر اين تجربه های ما بسيار آسان تر و قابل قضاوت تر از تجربه های پوزيتويستی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تجربيات شما را فقط يک پاتولوژيست می فهمد در حالی كه تک تک كسانی كه داروها و پيشنهادهای فقهی ما را عمل می كنند خودشان قدرت تجربه پيدا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اصطلاح ما در نقشه الگوی پيشرفت اسالامی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قابليت تفاهم عمومی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يک سوالی از شما می پرسم؟ شما وقتی داريد راجع به ويروس نوتركيب كرونا بحث می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در همه اين كلمات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كلمه ويروس، هم در نو تركيب، هم در كرونا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اطلاعات را چه كسی به شما می دهد؟ چند نفر ويروس شناس به شما می گويند و شما مجبور هستيد به آنها اعتماد كنيد و مردم در مطالعات عنصرپايه قدرت قضاوت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مسئولين هم قدرت قضاوت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دانشمند است، و دانشمند هر چه بگويد مثل پيامبر با آن رفتار كن و حرفش را 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در تجرّب دينی ما اينطور نيستيم؛ مثلا وقتی می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الْجَزَرِ يُسَخِّنُ الْكُلْيَتَيْنِ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امروز وقت بگيريد چهل روز جزر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كنيد، بعد گزارش بالينی خودتان را ثبت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خيلی روشن است گزارش بالينی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خيلی راحت قابل مطالعه و قابل ارائه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را می شود اينطور تجربه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يک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خيلی مهم است كه تجرّب دينی برای همه افراد قابل قضاوت است، بخلاف تجربه پوزيتويستی كه فقط برای بعضی از افراد كه اسم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گذارند قابل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هم اين متخصصين با هم اختلاف داشته اند و دارند؛ به دليل ضعف منطق سيستمی كه الان فرصت بحث از آن را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ديگری كه در مورد تجربه دينی داريم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تجربه دينی را مكمل دلالت می دانيم؛ دلالت به سمت حرف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شما كه تجربه پوزيتويستی را آغاز دلالت می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شما می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حتما از مشاهده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از تفقه شروع می كنيم، ولی قابليت تجربه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تجربه عوض شد اين هم يک نكته و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بعضی از دوستان كه در طب اسلامی بحث می كنند اين دقت ها را به خرج نمی دهند، لذا ناخواسته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پوزيتويست امضا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وقتی می گوييدگزاره های طبی تجربه پذير است، پوزيتويست را امضا كنيد؛ چون تجربه پوزيتويستی حداقل اين دو فرق را با تجرّب دينی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قابل قضاوت فقط برای متخصصين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آغاز علم می دانند ولی ما مكمل علم می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پيامبران برای بشر روش های تجربه را باز گذاشته اند شما هم می توانيد برويد راه حل های پيامبران را تجربه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روش تحقيق فقهی يک مناقشه ای دارد با روش تحقيق فقهی كه كاشف معذّر و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هميشه در ديدار با فضلای حوزه علميه قم كه بحث می كنيم می گوييم كه شما فقاهت را طوری بحث می كنيد كه جايگاه تجربه حذف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تجرّب دينی جا بدهيد، آن وقت می توانيد با روش تحقيق فقهی حلقه وين و تابعين حلقه وين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الان تا لاكاتوش و كهن كشيده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چالش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نگوييد شما نمی توانيد تفاهم كنيد؛ ما به عدد ابناء بشر می توانيم تفاهم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ملک زاده معاون سابق وزير بهداشت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جای اينكه پاسخ بدهند استعفاء دادند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هزار كارآزمای بالينی كافی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می‌كنيم داروهای ما ميليون ها كارآزماايی بالينی دارد و مردم اينها را می بينند و می توانند در مورد آن قضاوت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يک ضعفی داريم كه تجميع اطلاعات ما ضعيف است، ان‌شاءالله دو هزارتا از آنها را برای شما تجميع اطلاعات می كنيم و شما هم بررسی كنيد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bayanbox.ir/info/2538065113273283319</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110" w:name="pg11227_102953"/>
    </w:p>
    <w:p>
      <w:pPr>
        <w:pStyle w:val="Heading4"/>
        <w:numPr>
          <w:ilvl w:val="3"/>
          <w:numId w:val="1"/>
        </w:numPr>
        <w:rPr/>
      </w:pPr>
      <w:bookmarkStart w:id="111" w:name="__RefHeading___Toc8183547_2870459653"/>
      <w:bookmarkStart w:id="112" w:name="_Toc41"/>
      <w:bookmarkEnd w:id="110"/>
      <w:bookmarkEnd w:id="111"/>
      <w:r>
        <w:rPr/>
        <w:t>5/1</w:t>
      </w:r>
      <w:r>
        <w:rPr>
          <w:rtl w:val="true"/>
        </w:rPr>
        <w:t xml:space="preserve">. </w:t>
      </w:r>
      <w:r>
        <w:rPr>
          <w:rtl w:val="true"/>
        </w:rPr>
        <w:t xml:space="preserve">بهره‌مندی از اصل </w:t>
      </w:r>
      <w:r>
        <w:rPr>
          <w:rtl w:val="true"/>
        </w:rPr>
        <w:t>"</w:t>
      </w:r>
      <w:r>
        <w:rPr>
          <w:rtl w:val="true"/>
        </w:rPr>
        <w:t>ساماندهی مباحث حول پرسش</w:t>
      </w:r>
      <w:r>
        <w:rPr>
          <w:rtl w:val="true"/>
        </w:rPr>
        <w:t>" (</w:t>
      </w:r>
      <w:r>
        <w:rPr>
          <w:rtl w:val="true"/>
        </w:rPr>
        <w:t>تبدیل کردن سوال غلط به حسن السوال</w:t>
      </w:r>
      <w:r>
        <w:rPr>
          <w:rtl w:val="true"/>
        </w:rPr>
        <w:t>)</w:t>
      </w:r>
      <w:r>
        <w:rPr>
          <w:rtl w:val="true"/>
        </w:rPr>
        <w:t>؛ ویژگی پنجم پذیرش روش تحقیق فقهی</w:t>
      </w:r>
      <w:bookmarkEnd w:id="112"/>
    </w:p>
    <w:p>
      <w:pPr>
        <w:pStyle w:val="BookText"/>
        <w:rPr/>
      </w:pPr>
      <w:r>
        <w:rPr>
          <w:rFonts w:ascii="IRNazanin" w:hAnsi="IRNazanin" w:eastAsia="IRNazanin"/>
          <w:color w:val="111111"/>
          <w:sz w:val="28"/>
          <w:sz w:val="28"/>
          <w:szCs w:val="28"/>
          <w:rtl w:val="true"/>
          <w:lang w:bidi="fa-IR"/>
        </w:rPr>
        <w:t>یک بحث دیگر در روش تحقیق در حوزه سلامت این است که ساماندهی بحث‌ها به محوریت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ابتدای بحث فقهی چه در حوزه سلامت، چه در سایر حوزه‌ها یک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روایت داریم که مفتاح علم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در سینه شما یک بحث علمی است، اگر قرار است به کسی انتقال‌اش بدهید باید از کلیدش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کسی قرار است، فهم شما را متوجه شود، باید از کلیدش استفاده کند وگرنه به فهم شما دست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در روش تحقیق‌مان همیشه پرسش‌های‌مان را به پرسش حَسن تبدیل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پرسش حسن در تمام دستگاه‌های فکری وجود دارد ولی فقط در فقه هست که حسن السوال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بحث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باید 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سوال حسن و خوب چه نوع سوالی است؟ ما در باب بیان مبتنی بر تامل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کارکردش چیست؟ می‌گوییم اگر شما فرق سوال حسن را با سوال غلط یا غیرحسن بدانید در مباحثه‌ها به هر پرسشی پاسخ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رایج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بحث‌های مدیریت کرونا سوال اصلی که وزرات بهداشت می‌پرسد این است،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چرخه ویروس را مهار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در روش تحقیق‌تان می‌گویید که قبل از اینکه وارد بررسی این سوال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چرخه ویروس را مهار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خود این سوال درست است یا خیر؟ بررسی 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کوچکتان در نشست پروتکل فقهی کرونا، من پنجاه دقیقه حول این سوال بحث کردم که آیا اصلاً خود این سوال درست می‌باشد؟ یک سوال دیگری بپرسم؟ چگونه بیماری سرماخوردگی را درمان کنیم؟ کسی این سوال را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چگونه سرفه را درمان کنیم؟ چگونه دمامیل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درمان کنیم؟ اینها همه جزء سوال‌هایی است که شما باید بررسی‌اش کنید که آیا این درست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مریض شدید مفردات اولویت دارد یا دارو های مرکب؟ در مجموع هر سوالی از شما در حوزه سلامت پرسیدند، حکم روش تحقیقی ما این است که ابتدا باید صحت‌سنجی شود که آیا این سوال درست است یا خیر؟ مثلا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چرخه ویروس را مهار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نشست چند روایت خواندم؛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منشاء پیدایش بیماری‌ها از درون بدن است، الی دو بیماری، الجارحه و الحمی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 و جراحت از بیرون به بدن انسان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گلوله می‌خورد، شمشیر می‌خورد، تصادف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جراحت بوده و از بیرون است، تب هم از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بیماری‌ها از درون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گزاره که ویروس‌ها، میکرو ارگانیسم‌ها علت اصلی پیدایش بیماری است، از نظر دستگاه طبی ما اشکالات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درمان سرماخوردگی کرونا هرگز به دنبال مهار چرخه ویروس نمی‌رویم؛ ما می‌رویم آن اختلالی که در درون ایجاد شده را برطرف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اصلا سوال در دستگاه فکری ما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منشاء همه بیماری‌ها درون است؛ سوال ما این است که درون چه اتفاقی افتاده است که سرماخوردگی کرونا رقم خورده؟ سوال ما این نیست که چگونه چرخه ویروس را مهار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به یک بیماری صحبت می‌کنیم، ولی دو مدل تحلیلش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کرونا منشاء درونی دارد آقایان می‌گویند که کرونا منشاءبیرونی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و میکرو ارگانیسم‌ها را مبنا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سوال چگونه دمل‌ها را درمان کنیم؟ حضرت در روایت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 نوع بیماری هراس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به سمت درمانش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به سرفه افتادید سرفه، سرفه بیماری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مدیریتش کنید ولی نگویید حالا اتفاق بدی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سرفه از فلج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شرایطی را ایجاد می‌کند که شما به فلج مبتلا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دمل‌ها باعث چه می‌شوند؟ یک نوع مکانیستم طبیعی برای پالایش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آدم نباید از دمل بهراسد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را تنقیح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من یک دمل بزرگی گرفتم، خیلی هم نگران‌است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نگاه‌ش را عوض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قوه مدبریه بدن از طریق دمل، یک بیماری خطرناک را از بدن شما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کاری که من الان مثال زدم در همه بحث‌های طبی کار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را 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ابتدا سوال حوزه سلامت را تنقیح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سوال غلط جواب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غلط را به حسن السوال تبدیل می‌کنیم، این کار روش تحقیقی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روش تحقیق فقهی با روش تحقیق پزشکی سلول‌پایه چیست؟ پاسخ ما این است که ما با یک روشی، که روش سه بخشی است، سوال های غلط را ابتدا تنقیح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الگو برای تنقیح پرسش‌ها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بیانی و غیربیانی و شاکله‌ای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این را بعد باید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دو نکته راجع به روش تحقیق من فقط خواستم ابتدای بحث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نسخه‌ای را که ما برای مشاوره نوشتیم براساس این روش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پوزیتیویستی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مکتب تفکیک بر آن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معیوب فلسفی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فقهی است و دو قسمت روش تحقیق فقهی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مباحث فقه البیان اینهارا تکمیل‌تر عرض می‌کنم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m-hedayat.blog.ir/1400/11/2</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113" w:name="pg11227_102955"/>
    </w:p>
    <w:p>
      <w:pPr>
        <w:pStyle w:val="Heading4"/>
        <w:numPr>
          <w:ilvl w:val="3"/>
          <w:numId w:val="1"/>
        </w:numPr>
        <w:rPr/>
      </w:pPr>
      <w:bookmarkStart w:id="114" w:name="__RefHeading___Toc8183549_2870459653"/>
      <w:bookmarkStart w:id="115" w:name="_Toc42"/>
      <w:bookmarkEnd w:id="113"/>
      <w:bookmarkEnd w:id="114"/>
      <w:r>
        <w:rPr/>
        <w:t>6/1</w:t>
      </w:r>
      <w:r>
        <w:rPr>
          <w:rtl w:val="true"/>
        </w:rPr>
        <w:t xml:space="preserve">. </w:t>
      </w:r>
      <w:r>
        <w:rPr>
          <w:rtl w:val="true"/>
        </w:rPr>
        <w:t xml:space="preserve">ظهور فساد در عبور از ولایت امیرالمومین علیه السلام </w:t>
      </w:r>
      <w:r>
        <w:rPr>
          <w:rtl w:val="true"/>
        </w:rPr>
        <w:t>(</w:t>
      </w:r>
      <w:r>
        <w:rPr>
          <w:rtl w:val="true"/>
        </w:rPr>
        <w:t>به عنوان ورودی علم پیغمبر و تنها مرجع شناسایی توصیفات اشیاء</w:t>
      </w:r>
      <w:r>
        <w:rPr>
          <w:rtl w:val="true"/>
        </w:rPr>
        <w:t>)</w:t>
      </w:r>
      <w:r>
        <w:rPr>
          <w:rtl w:val="true"/>
        </w:rPr>
        <w:t>؛ اولین خسران در عدم پذیرش روش تحقیق فقهی</w:t>
      </w:r>
      <w:bookmarkEnd w:id="115"/>
    </w:p>
    <w:p>
      <w:pPr>
        <w:pStyle w:val="Heading5"/>
        <w:numPr>
          <w:ilvl w:val="4"/>
          <w:numId w:val="1"/>
        </w:numPr>
        <w:rPr/>
      </w:pPr>
      <w:bookmarkStart w:id="116" w:name="__RefHeading___Toc8183551_2870459653"/>
      <w:bookmarkStart w:id="117" w:name="_Toc43"/>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 xml:space="preserve">یکی از روایاتی که مربوط به آخرالزمان هست روایات مربوط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الْفَسَادُ فِي الْبَرِّ وَالْبَحْرِ بِمَا كَسَبَتْ أَيْدِي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این آیه شریفه خیلی در روایات مورد توجه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حضرات معصومین خیلی راجع به آن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بحث‌هایی که مطرح فرموده‌اند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ظهور فساد در خشکی و دریا اتفاق می‌افتد؟ هم چرایی پیدایش فساد را و هم چگونگی پیدایش آن را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شما همین امروز صبح که دعای عهد خواندید، در دعای عهد عبارت حضرت اینطور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الْفَسَادُ فِي الْبَرِّ وَالْبَحْرِ بِمَا كَسَبَتْ أَيْدِي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آخرالزمان همین ظهور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الان دیگر نمی‌خواهم خیلی وارد بحث شوم که تقریبا یکی از امور مسلّم این است که حکومت‌های مدرن و زندگی‌های مدرن پر از فساد است و این به عنوان یک امر پیش فرض بحث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فضای بحثی، من دو دسته روایات را انتخاب کردم که به تحلیل پیدایش فساد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سوالش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با این فسادی که الان در خشکی و در دریا وجود دارد مقابله کرد؟ و اساساً این فسادها چطور پیدا شده است؟ و به کجا بر می‌گردد؟ این دو دسته روایت به پاسخ این پرسش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اول یک روایتی است در جامع‌الاخبار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ظَهَرَتْ فِی أُمَّتِی عَشْرُ خِصَالٍ عَاقَبَهُمُ اللَّهُ بِعَشْرِ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وَ مَا هِیَ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اینطور تحلیل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امت من ده خصلت به وجود بیاید، خداوند متعال به خاطر عقاب مجموع انسان‌هایی که مبتلا به این ده خصلت شده‌اند، ده صفت و ویژگی در طبیعت و در محیط زندگی آنها ایجاد و حاکم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از آن ده خصلت انسانی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بدهید که آن ده خصلت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إِذَا قَلَّلُوا الدُّعَاءَ نَزَلَ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خصلتشان این است که کمتر نگاه به آسمان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کمتر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می‌کنند که زندگی‌شان با تدابیر سکولار و تدابیر پوزیتویستی راه می‌افتد، ابتلائاتشان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ویژگی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تَرَکُوا الصَّدَقَاتِ کَثُرَ الْأَمْرَاضُ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کردند حضرت می‌فرماید که نتیجه‌اش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یک کسی خواست با نگاه پیامبران ریشه امراض و بلایای مختلف را بررسی کند، باید ریشه‌اش را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رحمِ بشر به هم‌نوعِ خود کم شده است، مرضش افزایش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آسیب‌شناسی پیغمبر است و آسیب‌شناسی پوزیتویستی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مَنَعُوا الزَّکَاةَ هَلَکَتِ الْمَوَاشِی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منع زکات کردند، چهارپایان از دست می‌روند، حیوانات می‌میرند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جَارَ السُّلْطَانُ مُنِعَ الْقَطْرُ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ظلم مسئولین حکومتی زیاد شد، مثلا اگر تدابیر یک رئیس جمهور بر محوریت رابطه با دشمن بود و به نفع مستضعفین نبود؛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 آید، ریشه پیدایش خشکسالی،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مسئولین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کَثُرَ فِیهِمُ الزِّنَاءُ، کَثُرَ فِیهِمْ مَوْتُ الْفَجْأَةِ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شد، حالا چه جای حکم شریف ازدواج موقت و چه به جای حکم شریفتر ازدواج دائم، اگر در مسئله روابط جنسی زنا اصل شد، جوانمرگی و مرگ ناگهانی گسترش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کَثُرَ الرِّبَا کَثُرَتِ الزَّلَازِلُ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رباخواری در یک جامعه‌ای زیاد شد، زلزله در آن جامعه گسترش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حَکَمُوا بِخِلَافِ مَا أَنْزَلَ اللَّهُ تَعَالَى سَلَّطَ عَلَیْهِمْ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می‌خواستند در اختلافاتشان حکم کنند؛ اینجا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می‌دهند که اگر قرار است حکمی بدهید، مواظب باشید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دیدید مردم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حکم‌کردن نمودند، نتیجه‌اش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نَقَضُوا عَهْدَ اللَّهِ ابْتَلَاهُمُ اللَّهُ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الان دیده‌اید که در جامعۀ ما این یک 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معتبر نیست که شما حرفی بزنید و روی آن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 روابط انسانی لحاظ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اینطور شد، اختلافات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نتیجۀ شکسته‌شدنِ عهدها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می‌آید و به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طَفَّفُوا الْکَیْلَ أَخَذَهُمُ اللَّهُ بِالسِّنِینَ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کم‌فروشی‌های صنعتی را دارید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نتیجه‌اش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 مورد را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الْفَسادُ فِی الْبَرِّ وَ الْبَحْرِ بِما کَسَبَتْ أَیْدِی النَّاسِ لِیُذِیقَهُمْ بَعْضَ الَّذِی عَمِلُوا 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مقام شرح این آیه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داشتند آن ده خصلت را بحث می‌کردند، در واقع داشتند بحث از ریشه‌های اصلی پیدایش فساد بحث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مقداری این روایت را مرور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فسادهای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دوستان محترم طب اسلامی به وزارت بهداشت دائماً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منشأ فساد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این است که در روایات اهل بیت عصمت و طهارت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کثرت امراض یک نوع فساد بزرگ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یکی از فسادهای اصلی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فساد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است، اینها همه جزو فسادهای اصلی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هم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ما توسعه دادند، و هم ریشه‌های آن را با یک نگاه غیرپوزیتویستی بحث و گفتگو کردند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 این یک روایت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شبیه این روایت باز وجود دارد که حضرات معصومین </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rtl w:val="true"/>
          <w:lang w:bidi="fa-IR"/>
        </w:rPr>
        <w:t xml:space="preserve">هم فساد و هم ریشه‌های پیدایش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توسعۀ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مقدار دارد سوال روشن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داریم راجع به فسادهای آخرالزمان گفتگو می‌کنیم، ریشه‌اش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شرحی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امور ده‌گانه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دومی هست، من این را محضرتان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محمدبن‌مسلم از ابی‌جعفر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خیلی روایت به درد بخور و کاربردی برای روزگار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ع فِی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 الْبَحْرِ بِما کَسَبَتْ أَیْدِی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وَ اللَّهِ حِینَ 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 وَ مِنْکُمْ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قسم خوردند که نقطه شروع فساد آن روزی بود که همه انصار آمدند با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امیر از ما باشد و یک امیر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ظهور فساد را حضرت عبور از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حالا چرا اینطور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مقدار احتیاج به درایه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شهر علمِ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پیغمبر یک علومی با خودشان آورده بودند که اگر آن علوم را نیاورده بودند، بشر با شیوه‌های پوزیتویستی نمی‌توانست به آن معادلات و آن علوم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بلافاصله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الاصحابُ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پیامبر شفاف بحث کردند و به آیندگان و مردمان عصر خودشان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روزی برایتان سوالی پیدا شد و خواستید جواب آن سوال را غیرفلسفی و غیر پوزیتویستی به دست بیاورید، حتما از طریق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کنارگذاشتنِ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Times New Roman" w:cs="Times New Roman" w:ascii="Times New Roman" w:hAnsi="Times New Roman"/>
          <w:color w:val="111111"/>
          <w:sz w:val="28"/>
          <w:szCs w:val="28"/>
          <w:lang w:val="en-US" w:bidi="en-US"/>
        </w:rPr>
        <w:t>G</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ورودی علم پیغمبر،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نکردن از علم پیغمبر در تحلیل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عبور از امیرالمومنین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اتفاقی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رحلت پیامبر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می‌دانید بسیاری از صحابه اعتراف می‌کردند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مرجعیت علمی دارد؛ ولی با این حال که تحلیل‌های حضرت را تحلیل‌های برتر می‌دانستند،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این تحلیل‌ها را به ایشان ندادند و چالش‌هایی را ایجاد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علت اینکه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نقطه ظهور فساد در زمین، عبور از ولایت امیرالمومنین بوده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مسئله‌ای است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امیرالمومنین بودند، تحلیل‌هایی را در اختیار ما قرار می‌دادند که باعث می‌شد که ما به نحو دیگری در عالم تصرّف کنیم، یک طور دیگری زندگی خودمان را تنظیم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الان آن تحلیل‌ها دردسترس ما نیست، زندگی بشر هم که متوقف نیست، یک جمعیت‌هایی به میدان می‌آیند و شروع می‌کنند تحلیل‌های خودشان را بر ما حاکم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هم یک ریشه‌یابی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فاَظهِرِاللّهم لَنا 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فساد، راه‌حلش ظهور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 این را به ما می‌گوید، یعنی اگر شما یا هر شخص دیگری خواست فکر کند چگونه می‌شود بشر را از این همه فسادهای متفاوت و رنگارنگی که به آن مبتلاست، نجات بدهد؛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ولیّ خدا، راه مقابله با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ولیّ خدا در واقع ظهور تحلیلِ ولیّ خداست، ظاهرشدن معادلاتِ ولیّ خدا در عرصه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ظهور ولیّ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ائمه باب علم پیامبر هستند و علم پیامبر نزد ائمه 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یکی از تحلیل‌های علمی اهل‌بیت علیهم السلام که وجود دارد، همین نحوۀ توصیف اشیاء است که موضوع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علم اهل‌بیت علیهم السلام یک توصیفاتی از اشیاء وجود دارد، که از سقیفه بابش را بستند و اهل‌بیتعلیهم السلام  تلاش کردند یک باب جایگزینی را باز کنند که تا الان در شیعه تبدیل شده است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هر حال الان همین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بحث اضطراری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فعلی یکی از آن تحلیل هایی که ما دستمان از آن کوتاه است همین تحلیل‌های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مفصّل در روایات و آیات راجع به اشیاء عالم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ان‌شاءالله وارد می‌شوم در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گروه بحث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قرآن را می‌خوانید مثلا می‌بینید که راجع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شده است،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روایات را می‌بینید، اهل‌بیت علیهم السلام به صورت یک مجموعۀ تفصیلی راجع به اشیاء عالم بحث کرده اند و خاصیت‌های اینها را برای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این تحلیل‌ها فعلا فقط در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صورت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خیلی گسترش عمومی ندارد؛ لذا برای تحلیلِ عالَم و تحلیل طبیعت، رشته‌های دانشگاهی کثیری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قبلا هم اعلام کردم مثلا فرض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تناوبی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می‌گویند پیغمبرِ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پیغمبران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ایشان آمده چه کرده است؟ آمده مثلا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الکترون‌های مدار والانس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توصیفی از واکشن‌پذیری از عناصر و یک طبقه‌بندی از عناصر ارائه داده است، مثلا این سمت جدول مندلیف، گازهای نجیب و هالوژن‌ها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جدول مندلیف هم فلزها هستند و بالاخره یک توصیفی از عناصر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چیزی که از توصیفِ ارائه‌شده توسطِ مندلیف به دست می 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متوجه می‌شوید که فلان عنصر با فلان عنصر می‌تواند واکنش بدهد یا نه؛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به دلیل الکترون‌های مدار ظرفیت اصلا واکنش‌پذیر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آدم متوجه می‌شود که مثلا واکنش 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عادی نزدیک به صفر یا صفر است و رسانایی بالایی دارد، مثلا می آید بر اساس این دو خاصیتی که شناسایی کرده است، از طلا استفاده می‌کند؛ ولی هیچ وقت شما بر اساس جدول تناوبی عناصر نمی‌توانید بگویید که چرا مثلااستعمال و استفاده از طلا به عنوان زینت برای مردان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اطلاعاتی که از طلا در جدول تناوبی وجود دارد به شما کمک نمی‌کند که این حکم را تشخیص بدهید و حتما شما نیاز به یک اصطلاحات دیگری راجع به مسئله طلا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گزارش محدودی از خاصیت‌های عناصر ارائه داده و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به دلیل اینکه قدرت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شناسایی کند،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پیدا کرده و دو اشکال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اینکه توصیف‌هایش محدود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واکشن‌پذیری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چکش‌کاری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همه‌جانبه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سوالاتی که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مجموعه علومش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توضیح بدهد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اشیاء بر روی مزاج انسان 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تاثیر اشیاء را بر روی مزج انسان شرح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اشکال اول این است که توصیف‌ها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عناصر برای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بشر منجر به تصرّف شده، ولی همیشه تالی فاسد پیدا کرده است مثلا محیط زیست و سلامت بشر به چالش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اینجا به این بحث 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می‌خواهید جلوی این فسادها را بگیرید باید به علوم اهل‌بیتعلیهم السلام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علومی که اهل‌بیتعلیهم السلام  در اختیار ما قرار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توصیف نهایی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الان باب این علم بسته شده است، لذا بشر به سمت شناسایی عناصر رفته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m-hedayat.blog.ir/post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118" w:name="pg11227_102960"/>
    </w:p>
    <w:p>
      <w:pPr>
        <w:pStyle w:val="Heading5"/>
        <w:numPr>
          <w:ilvl w:val="4"/>
          <w:numId w:val="1"/>
        </w:numPr>
        <w:rPr/>
      </w:pPr>
      <w:bookmarkStart w:id="119" w:name="__RefHeading___Toc8183553_2870459653"/>
      <w:bookmarkStart w:id="120" w:name="_Toc44"/>
      <w:bookmarkEnd w:id="118"/>
      <w:bookmarkEnd w:id="119"/>
      <w:r>
        <w:rPr/>
        <w:t>1/6/1</w:t>
      </w:r>
      <w:r>
        <w:rPr>
          <w:rtl w:val="true"/>
        </w:rPr>
        <w:t xml:space="preserve">. </w:t>
      </w:r>
      <w:r>
        <w:rPr>
          <w:rtl w:val="true"/>
        </w:rPr>
        <w:t>روایاتی در مورد بیان ریشه‌های مختلف پیدایش فساد در زمین</w:t>
      </w:r>
      <w:bookmarkEnd w:id="120"/>
    </w:p>
    <w:p>
      <w:pPr>
        <w:pStyle w:val="BookText"/>
        <w:rPr/>
      </w:pPr>
      <w:r>
        <w:rPr>
          <w:rFonts w:ascii="Amiri" w:hAnsi="Amiri" w:eastAsia="Amiri" w:cs="Amiri"/>
          <w:color w:val="111111"/>
          <w:sz w:val="28"/>
          <w:sz w:val="28"/>
          <w:szCs w:val="28"/>
          <w:rtl w:val="true"/>
          <w:lang w:bidi="ar-SA"/>
        </w:rPr>
        <w:t>عَلِيُّ بْنُ إِبْرَاهِيمَ عَنْ أَبِيهِ وَ عِدَّةٌ مِنْ أَصْحَابِنَا عَنْ أَحْمَدَ بْنِ مُحَمَّدٍ جَمِيعاً عَنِ ابْنِ مَحْبُوبٍ عَنْ مَالِكِ بْنِ عَطِيَّةَ عَنْ أَبِي حَمْزَةَ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رَسُولِ اللَّهِ ص إِذَا ظَهَرَ الزِّنَا مِنْ بَعْدِي كَثُرَ مَوْتُ الْفَجْأَةِ وَ إِذَا طُفِّفَ الْمِكْيَالُ وَ الْمِيزَانُ أَخَذَهُمُ اللَّهُ بِالسِّنِينَ وَ النَّقْصِ وَ إِذَا مَنَعُوا الزَّكَاةَ مَنَعَتِ الْأَرْضُ بَرَكَتَهَا مِنَ الزَّرْعِ وَ الثِّمَارِ وَ الْمَعَادِنِ كُلَّهَا وَ إِذَا جَارُوا فِي الْأَحْكَامِ تَعَاوَنُوا عَلَى الظُّلْمِ وَ الْعُدْوَانِ وَ إِذَا نَقَضُوا الْعَهْدَ سَلَّطَ اللَّهُ عَلَيْهِمْ عَدُوَّهُمْ وَ إِذَا قَطَّعُوا الْأَرْحَامَ جُعِلَتِ الْأَمْوَالُ فِي أَيْدِي الْأَشْرَارِ وَ إِذَا لَمْ يَأْمُرُوا بِالْمَعْرُوفِ وَ لَمْ يَنْهَوْا عَنِ الْمُنْكَرِ وَ لَمْ يَتَّبِعُوا الْأَخْيَارَ مِنْ أَهْلِ بَيْتِي سَلَّطَ اللَّهُ عَلَيْهِمْ شِرَارَهُمْ فَيَدْعُوا خِيَارُهُمْ فَلَا يُسْتَجَابُ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حضرت رسول صلى اللَّه عليه و آله آمده است كه هر گاه زنا بعد از من آشكار گردد، مرگ ناگهانى زياد مى‌شود، و هر گاه در وزن وكيل خيانت شود قحطى و خشكسالى مى‌آيد هر گاه مردم زكاة ندهند زمين بركات خود را از مردم ميگيرد و زراعت و ميوه و معدنها نقصان پيدا ميكنند، هر گاه حكم ظالمانه بدهند دشمنى و عناد در زمين زياد ميگردد و همه با هم دشمن ميگردند هر گاه نقض عهد كنند خداوند دشمنان را بر آنها مسلط ميكند، هر گاه قطع رحم نمايند اموال آنها در دست دشمنان قرار ميگيرد، هنگامى كه امر به معروف و نهى از منكر را ترك كنند، و از نيكان خاندان من پيروى ننمايند خداوند بدها را بر آنها مسلط ميسازد و نيكان هر چه دعا كنند مستجاب نميگردد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1040</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في امَّتي عَشرُ خِصالٍ ابتَلاهُمُ اللّهُ بِعَشَرَةٍ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مَنَعُوا الزَّكاةَ ماتَتِ المَواشي، وإذا مَنَعُوا الصَّدَقاتِ كَثُرَتِ الأَمراضُ، وإذا أكَلُوا الرِّبا كَثُرَتِ الزَّلّاتُ، وإذا جارَتِ السَّلاطينُ ابتَلاهُمُ اللّهُ بِالعَدُوِّ، وإذا حَكَموا بِغَيرِ عَدلٍ ارتَفَعَتِ البَرَكاتُ، وإذا تَعَدَّوا عَن حُدودِ اللّهِ سَلَّطَ اللّهُ عَلَيهِمُ القَتلَ، وإذا بَخَسُوا الميزانَ سَلَّطَ اللّهُ عَلَيهِمُ النَّقصَ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امت من ده ويژگى بروز يابد، خداوند آنان را به ده چيز مبتلا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پرداخت زكات خوددارى كنند، چهارپايان بميرند؛ هر گاه از صدقه دادن پرهيز كنند، بيمارى‌ها رواج يابند؛ آن گاه كه ربا فراوان خورند، لغزش‌ها بسيار شود؛ چون حاكمان ستم ورزند، خداوند آنان را به دشمن مبتلا گرداند؛ هر گاه به غير عدل حكم كنند، بركت‌ها رخت بربندند؛ چون از حدود خدا درگذرند، خداوند قتل را بر ايشان چيره گرداند؛ و هرگاه در ترازو كم نهند، خدا كاستى را بر آنان چيره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معدن الجواهر،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نَقَضَ قَومٌ العَهدَ قَطُّ إلّا كانَ القَتلُ بَينَهُم، ولا ظَهَرَتِ الفاحِشَةُ في قَومٍ قَطُّ إلّا سَلَّطَ اللّهُ عَلَيهِمُ المَوتَ، ولا مَنَعَ قَومٌ الزَّكاةَ إلّا حَبَسَ اللّهُ عَنهُمُ القَطرَ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قومى پيمان شكنى نكنند، مگر آن كه قتل ميانشان رواج يابد؛ و زشتكارى در آنان بروز نيابد، مگر آن كه خداوند مرگ را بر آنان مسلط سازد؛ و از پرداخت زكات خوددارى نورزد، جز آن كه خدا باران را از ايشان دريغ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المستدرك على الصحيحين،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البزّار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الغافلين،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وكلّها عن بريدة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43943</w:t>
      </w:r>
    </w:p>
    <w:p>
      <w:pPr>
        <w:pStyle w:val="BookText"/>
        <w:rPr/>
      </w:pPr>
      <w:r>
        <w:rPr>
          <w:rFonts w:ascii="Amiri" w:hAnsi="Amiri" w:eastAsia="Amiri" w:cs="Amiri"/>
          <w:color w:val="111111"/>
          <w:sz w:val="28"/>
          <w:sz w:val="28"/>
          <w:szCs w:val="28"/>
          <w:rtl w:val="true"/>
          <w:lang w:bidi="ar-SA"/>
        </w:rPr>
        <w:t>عَلِيُّ بْنُ إِبْرَاهِيمَ عَنْ أَبِيهِ وَ عِدَّةٌ مِنْ أَصْحَابِنَا عَنْ أَحْمَدَ بْنِ مُحَمَّدٍ جَمِيعاً عَنْ أَحْمَدَ بْنِ مُحَمَّدِ بْنِ أَبِي نَصْرٍ عَنْ أَبَانٍ عَنْ رَجُلٍ عَنْ أَبِي جَعْفَرٍ ع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إن أدرَكتُموهُنَّ فَتَعَوَّذوا بِاللّهِ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تَظهَرِ الفاحِشَةُ في قَومٍ قَطُّ حَتّى يُعلِنوها إلّا ظَهَرَ فيهِمُ الطّاعونُ وَالأَوجاعُ الَّتي لَم تَكُن في أسلافِهِمُ الَّذينَ مَضَوا، ولَم يَنقُصُوا المِكيالَ وَالميزانَ إلّا اخِذوا بِالسِّنينَ وشِدَّةِ المَؤونَةِ وجَورِ السُّلطانِ، ولَم يَمنَعُوا الزَّكاةَ إلّا مُنِعُوا القَطرَ مِنَ السَّماءِ ولَولَا البَهائِمُ لَم يُمطَروا، ولَم يَنقُضوا عَهدَ اللّهِ وعَهدَ رَسولِهِ إلّا سَلَّطَ اللّهُ عَلَيهِم عَدُوَّهُم و أخِذوا بَعضَ ما في أيديهِم، ولَم يَحكُموا بِغَيرِ 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جَعَلَ اللّهُ عز و جل بَأسَهُم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را اگر ديديد، از آن‌ها به خدا پناه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قومى آشكارا به زشتكارى روى نياوردند، مگر آن كه طاعون و ديگر امراضى كه در پيشينيان ايشان سابقه نداشته، به سراغشان آيد؛ از وزن و پيمانه كم ننهادند، جز آن كه به قحطى و هزينه سنگين و ستم حاكم گرفتار گشتند؛ از پرداخت زكات خوددارى نورزيدند، مگر آن كه بارش آسمان بر آنان بند آمد و اگر چهارپايان نبودند، هرگز بر ايشان باران نمى‌باريد؛ پيمان خدا و رسولش را نشكستند، جز آن كه خداوند دشمنشان را بر ايشان چيره فرمود و برخى از آن چه را در دست داشتند، از كف دادند؛ و به غير فرمان خدا حكم نكردند، مگر آن كه خداوند در ميانشان بيم افكند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عَلِيُّ بْنُ إِبْرَاهِيمَ عَنْ أَيُّوبَ بْنِ نُوحٍ أَوْ بَعْضُ أَصْحَابِهِ عَنْ أَيُّوبَ عَنْ صَفْوَانَ بْنِ يَحْيَى قَالَ حَدَّثَنِي بَعْضُ أَصْحَابِنَا قَالَ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فَشَا أَرْبَعَةٌ ظَهَرَتْ أَرْبَعَةٌ إِذَا فَشَا الزِّنَا ظَهَرَتِ الزَّلْزَلَةُ وَ إِذَا فَشَا الْجَوْرُ فِي الْحُكْمِ احْتَبَسَ الْقَطْرُ وَ إِذَا خُفِرَتِ الذِّمَّةُ أُدِيلَ لِأَهْلِ الشِّرْكِ مِنْ أَهْلِ الْإِسْلَامِ وَ إِذَا مُنِعَتِ الزَّكَاةُ ظَهَرَتِ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چهار کار گسترش پیدا کند، چهار چیز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زنا زیاد شود زلزله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ظلم زیاد شود باران حبس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زکات پرداخت نشود فقر و نیازمندی ظاهر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الْحَسَنُ بْنُ عَبْدِ اللَّهِ بْنِ سَعِيدٍ الْعَسْكَرِيُّ عَنْ مُحَمَّدِ بْنِ عَبْدِ اللَّهِ الْبَزَّازِ عَنْ أَحْمَدَ بْنِ مُحَمَّدِ بْنِ إِبْرَاهِيمَ الْعَطَّارِ عَنْ أَبِي الرَّبِيعِ سُلَيْمَانَ بْنِ دَاوُدَ عَنْ فَرَجِ بْنِ فَضَالَةَ عَنْ يَحْيَى بْنِ سَعِيدٍ عَنْ مُحَمَّدِ بْنِ الْحَنَفِيَّةِ عَنْ أَبِيهِ عَلِيِّ بْنِ أَبِي طَالِبٍ ع قَالَ قَالَ رَسُولُ اللَّهِ ص إِذَا عَمِلَتْ أُمَّتِي خَمْسَ عَشْرَةَ خَصْلَةً حَلَّ بِهَا الْبَلَاءُ قِيلَ يَا رَسُولَ اللَّهِ وَ مَا هِيَ قَالَ إِذَا كَانَتِ الْمَغَانِمُ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121" w:name="pg11227_102962"/>
    </w:p>
    <w:p>
      <w:pPr>
        <w:pStyle w:val="BookText"/>
        <w:rPr/>
      </w:pPr>
      <w:bookmarkEnd w:id="121"/>
      <w:r>
        <w:rPr>
          <w:rFonts w:ascii="Amiri" w:hAnsi="Amiri" w:eastAsia="Amiri" w:cs="Amiri"/>
          <w:color w:val="111111"/>
          <w:sz w:val="28"/>
          <w:sz w:val="28"/>
          <w:szCs w:val="28"/>
          <w:rtl w:val="true"/>
          <w:lang w:bidi="ar-SA"/>
        </w:rPr>
        <w:t>دُوَلًا وَ الْأَمَانَةُ مَغْنَماً وَ الزَّكَاةُ مَغْرَماً وَ أَطَاعَ الرَّجُلُ زَوْجَتَهُ وَ عَقَّ أُمَّهُ وَ بَرَّ صَدِيقَهُ وَ جَفَا أَبَاهُ وَ كَانَ زَعِيمُ الْقَوْمِ أَرْذَلَهُمْ وَ الْقَوْمُ أَكْرَمَهُ مَخَافَةَ شَرِّهِ وَ ارْتَفَعَتِ الْأَصْوَاتُ فِي الْمَسَاجِدِ وَ لَبِسُوا الْحَرِيرَ وَ اتَّخَذُوا الْقَيْنَاتِ وَ ضَرَبُوا بِالْمَعَازِفِ وَ لَعَنَ آخِرُ هَذِهِ الْأُمَّةِ أَوَّلَهَا فَلْيُرْتَقَبْ عِنْدَ ذَلِكَ ثَلَاثَةٌ الرِّيحُ الْحَمْرَاءُ أَوِ الْخَسْفُ أَوِ الْمَسْخ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هر گاه پانزده خصلت را مرتكب شوند به بلا دچار ميشوند عرض شد يا رسول اللَّه آن خصلت‌ها چيست؟ فرمود، هنگامى كه درآمدها در دست عده مخصوصى باشد و امانت را غنيمت شمرند و زكاة دادن را زيان دانند و مرد بفرمان همسرش باشد ولى با مادرش نافرمانى كند و نسبت بدوستش نيكوكار باشد ولى نسبت بپدرش جفاكار، پست‌ترين افراد اجتماع بر آنان رياست و مردم از ترس احترامش كنند آوازهاى نامشروع در مسجدها بلند شود و جامه حرير بپوشند و زنان آوازه خوان استخدام كنند و موسيقى بنوازند و آخر اين امت اول آن را لعن كند در چنين هنگام ميبايست بانتظار باد سرخ بود و يا فرو رفتن زمين و يا مسخ شدن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p>
    <w:p>
      <w:pPr>
        <w:pStyle w:val="Heading5"/>
        <w:numPr>
          <w:ilvl w:val="4"/>
          <w:numId w:val="1"/>
        </w:numPr>
        <w:rPr/>
      </w:pPr>
      <w:bookmarkStart w:id="122" w:name="__RefHeading___Toc8183555_2870459653"/>
      <w:bookmarkStart w:id="123" w:name="_Toc45"/>
      <w:bookmarkEnd w:id="122"/>
      <w:r>
        <w:rPr/>
        <w:t>2/6/1</w:t>
      </w:r>
      <w:r>
        <w:rPr>
          <w:rtl w:val="true"/>
        </w:rPr>
        <w:t xml:space="preserve">. </w:t>
      </w:r>
      <w:r>
        <w:rPr>
          <w:rtl w:val="true"/>
        </w:rPr>
        <w:t>تاثیر ظهور ولایت حضرت ولی‌عصر</w:t>
      </w:r>
      <w:r>
        <w:rPr>
          <w:rtl w:val="true"/>
        </w:rPr>
        <w:t>(</w:t>
      </w:r>
      <w:r>
        <w:rPr>
          <w:rtl w:val="true"/>
        </w:rPr>
        <w:t>عجّل‌اللّه تعالی فرجه الشریف</w:t>
      </w:r>
      <w:r>
        <w:rPr>
          <w:rtl w:val="true"/>
        </w:rPr>
        <w:t xml:space="preserve">) </w:t>
      </w:r>
      <w:r>
        <w:rPr>
          <w:rtl w:val="true"/>
        </w:rPr>
        <w:t>بر رفع فساد از عالَم</w:t>
      </w:r>
      <w:bookmarkEnd w:id="123"/>
    </w:p>
    <w:p>
      <w:pPr>
        <w:pStyle w:val="BookText"/>
        <w:rPr/>
      </w:pPr>
      <w:r>
        <w:rPr>
          <w:rFonts w:ascii="IRNazanin" w:hAnsi="IRNazanin" w:eastAsia="IRNazanin"/>
          <w:color w:val="111111"/>
          <w:sz w:val="28"/>
          <w:sz w:val="28"/>
          <w:szCs w:val="28"/>
          <w:rtl w:val="true"/>
          <w:lang w:bidi="fa-IR"/>
        </w:rPr>
        <w:t>در این باب روایات بسیار فراوانی از منابع فریقین نقل شده است؛ که در اینجا به اندکی از آنها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إِسْحَاقَ الْمُقْرِي عَنْ عَلِيِّ بْنِ الْعَبَّاسِ الْمُقَانِعِيِّ عَنْ بَكَّارِ بْنِ أَحْمَدَ عَنِ الْحَسَنِ بْنِ الْحُسَيْنِ عَنْ سُفْيَانَ الْجَرِيرِيِّ عَنْ عَبْدِ الْمُؤْمِنِ عَنِ الْحَارِث بْنِ حَصِيرَةَ عَنْ عُمَارَةَ بْنِ جُوَيْنٍ الْعَبْدِيِّ عَنْ أَبِي سَعِيدٍ الْخُدْرِيِّ قَالَ سَمِعْتُ رَسُولَ اللَّهِ ص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مِنْ عِتْرَتِي مِنْ أَهْلِ بَيْتِي يَخْرُجُ فِي آخِرِ الزَّمَانِ يَنْزِلُ لَهُ مِنَ السَّمَاءِ قَطْرُهَا وَ تُخْرِجُ لَهُ الْأَرْضُ بَذْرَهَا فَيَمْلَأُ الْأَرْضَ عَدْلًا وَ قِسْطاً كَمَا مَلَأَهَا الْقَوْمُ ظُلْماً وَ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پيامبر خدا صلى الله عليه و آله بر منبر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مهدى از عترتم، از خاندان من است، در آخر الزمان قيام مى‌كند، آسمان، بارانش را برايش فرو مى‌فرستد و زمين، بذرش را برايش بيرون مى‌دهد، و زمين را از عدل و داد پر مى‌كند، همان گونه كه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از ظلم و ستم پر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إثبات الهداة بالنصوص و المعجزات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أخبَرَني أبُو العَبّاسِ مُحَمَّدُ بنُ أحمَدَ المَحبوبي بِمَروَ، ثنا سَعيدُ بنُ مَسعودٍ، ثنا النَّضرُ بنُ شُمَيلٍ، ثنا سُلَيمانُ بنُ عُبَيدٍ، ثنا أبُو الصِّدّيقِ النّاجي،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آخِرِ امَّتِيَ المَهدِيُّ،يَسقيهِ اللَّهُ الغَيثَ، وتُخرِجُ الأَرضُ نَباتَها، ويُعطِي المالُ صِحاحاً، وتُكثِرُ الماشِيَةَ، وتَعظُمُ الامَّةُ، يَعيشُ سَبعاً أو ثَمانِياً، يَعني حُجَجاً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سندش به نقل از 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امّتم، مهدى قيام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برايش باران مى‌فرستد و زمين، روييدنى‌اش را بيرون مى‌دهد، و او مال را به درستى و يكسان تقسيم مى‌كند 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گلّه‌هاى گاو و گوسفند فراوان مى‌شوند و امّت باعظمت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هفت يا هشت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المستدرك على الصحيحين،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عبارت مشابه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اليَقطينِيُّ، عَنِ القاسِمِ بنِ يَحيى، عَن جَدِّهِ الحَسَنِ بنِ راشِدٍ، عَن أبي بَصيرٍ ومُحَمَّدِ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عَلَّمَ أصحابَهُ في مَجلِسٍ واحِدٍ أربَعَمِئَةِ بابٍ، مِمّا يَصلُحُ لِلمُسلِمِ في دينِهِ ودُنياهُ،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 قامَ قائِمُنا لَأَنزَلَتِ السَّماءُ قَطرَها، ولَأَخرَجَتِ الأَرضُ نَباتَها، ولَذَهَبَتِ الشَّحناءُ مِن قُلوبِ العِبادِ، وَاصطَلَحَتِ السِّباعُ وَالبَهائِمُ، حَتّى تَمشِيَ المَرأَةُ بَينَ العِراقِ إلَى الشّامِ لا تَضَعُ قَدَمَيها إلّاعَلَى النَّباتِ، وعَلى رَأسِها زينَتُها</w:t>
      </w:r>
    </w:p>
    <w:p>
      <w:pPr>
        <w:pStyle w:val="BookText"/>
        <w:rPr/>
      </w:pPr>
      <w:r>
        <w:rPr>
          <w:rFonts w:ascii="Amiri" w:hAnsi="Amiri" w:eastAsia="Amiri" w:cs="Amiri"/>
          <w:color w:val="111111"/>
          <w:sz w:val="28"/>
          <w:sz w:val="28"/>
          <w:szCs w:val="28"/>
          <w:rtl w:val="true"/>
          <w:lang w:bidi="ar-SA"/>
        </w:rPr>
        <w:t>لا يَهيجُها سَبُعٌ ولا تَخافُهُ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سندش به نقل از ابو بصير و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جدّش از پدرانش برايم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در يك مجلس، چهارصد نكته به يارانش آموخت كه به صلاح دين و دنياى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قائمِ ما قيام كند، آسمان، بارانش را فرو مى‌فرستد و زمين، گياهش را بيرون مى‌آورد و دشمنى، از دل‌هاى بندگان مى‌رود و درندگان و چارپايان با هم در صلح و صفايند، تا آن جا كه زن از عراق تا شام مى‌رود و پايش را جز روى سبزه نمى‌نهد و زينتش بر سرش است و نه درنده‌اى بر او مى‌شورد و نه او از آن مى‌ترسد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حَدَّثَنَا مُحَمَّدُ بْنُ مُحَمَّدِ بْنِ عِصَامٍ رَضِيَ اللَّهُ عَنْهُ قَالَ حَدَّثَنَا مُحَمَّدُ بْنُ يَعْقُوبَ الْكُلَيْنِيُّ قَالَ حَدَّثَنَا الْقَاسِمُ بْنُ الْعَلَاءِ قَالَ حَدَّثَنِي إِسْمَاعِيلُ بْنُ عَلِيٍّ الْقَزْوِينِيُّ قَالَ حَدَّثَنِي‌عَلِيُّ بْنُ إِسْمَاعِيلَ عَنْ عَاصِمِ بْنِ حُمَيْدٍ الْحَنَّاطِ عَنْ مُحَمَّدِ بْنِ مُسْلِمٍ الثَّقَفِيِّ قَالَ سَمِعْتُ أَبَا جَعْفَرٍ مُحَمَّدَ بْنَ عَلِيٍّ الْبَاقِرَ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مِنَّا مَنْصُورٌ بِالرُّعْبِ، مُؤَيَّدٌ بِالنَّصْرِ، تُطْوَى لَهُ الْأَرْضُ وَتَظْهَرُ لَهُ الْكُنُوزُ يَبْلُغُ سُلْطَانُهُ الْمَشْرِقَ وَ الْمَغْرِبَ وَ يُظْهِرُ اللَّهُ عَزَّ وَ جَلَّ بِهِ دَيْنَهُ عَلَى الدِّينِ كُلِّهِ وَ لَوْ كَرِهَ الْمُشْرِكُونَ فَلَا يَبْقَى فِي الْأَرْضِ خَرَابٌ إِلَّا قَدْ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ما با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در دل دشمنش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و با نصرت الهى تأييد مى‌گردد، زمين زير پايش در مى‌نوردد و گنج‌ها برايش آشكار مى‌شوند و فرمان‌روايى‌اش شرق و غرب را در بر مى‌گيرد و خداوند عز و جل دين خود را با او بر همه دين‌ها غلبه مى‌دهد، هر چند مشركان را ناخوش آيد و ويرانى‌اى در زمين نمى‌ماند، جز آن كه آباد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و تمام النعمة،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بأعلام الهدى،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الأئمة،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الهداة بالنصوص و المعجزات،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عن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تُعمُرُ الأَرضُ وتَصفو و تَزهُو الأَرض بِمَهدِيِّها وتَجري بِهِ أنهارُها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وصف امام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به وسيله مهدى، آباد و خرّم مى‌شود و به وسيله او چشمه‌سارها روان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ينابيع المودّة،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رُوِيَ عَن جَعفَرِ بنِ مُحَمَّدٍ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وَاعمُرِ اللَّهُمَّ بِهِ بِلادَكَ، وأَحيِ بِهِ عِبادَكَ، فَإِنَّكَ قُلتَ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 الْبَحْرِ بِما كَسَبَتْ أَيْدِي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عهدى كه در روزگار غيبت به آن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شده 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سرزمين‌هايت را به دست او آباد و بندگانت را به وسيله او زنده كن، كه تو به راستى گفته‌اى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تباهى در خشكى و دريا، به دليل دستاوردهاى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پديدار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المشهدي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الأمين،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للكفعمي، ص </w:t>
      </w:r>
      <w:r>
        <w:rPr>
          <w:rFonts w:eastAsia="Amiri" w:cs="Amiri" w:ascii="Amiri" w:hAnsi="Amiri"/>
          <w:color w:val="111111"/>
          <w:sz w:val="28"/>
          <w:szCs w:val="28"/>
          <w:lang w:bidi="ar-SA"/>
        </w:rPr>
        <w:t>551</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124" w:name="pg11227_102965"/>
    </w:p>
    <w:p>
      <w:pPr>
        <w:pStyle w:val="Heading4"/>
        <w:numPr>
          <w:ilvl w:val="3"/>
          <w:numId w:val="1"/>
        </w:numPr>
        <w:rPr/>
      </w:pPr>
      <w:bookmarkStart w:id="125" w:name="__RefHeading___Toc8183557_2870459653"/>
      <w:bookmarkStart w:id="126" w:name="_Toc46"/>
      <w:bookmarkEnd w:id="124"/>
      <w:bookmarkEnd w:id="125"/>
      <w:r>
        <w:rPr/>
        <w:t>7/1</w:t>
      </w:r>
      <w:r>
        <w:rPr>
          <w:rtl w:val="true"/>
        </w:rPr>
        <w:t xml:space="preserve">. </w:t>
      </w:r>
      <w:r>
        <w:rPr>
          <w:rtl w:val="true"/>
        </w:rPr>
        <w:t xml:space="preserve">تنافی روش تحقیق موجود با زیرساخت‌های هدایت </w:t>
      </w:r>
      <w:r>
        <w:rPr>
          <w:rtl w:val="true"/>
        </w:rPr>
        <w:t>(</w:t>
      </w:r>
      <w:r>
        <w:rPr>
          <w:rtl w:val="true"/>
        </w:rPr>
        <w:t>تبعیت از کفار باعث به چالش کشیده دین و دنیای مردم</w:t>
      </w:r>
      <w:r>
        <w:rPr>
          <w:rtl w:val="true"/>
        </w:rPr>
        <w:t xml:space="preserve">) </w:t>
      </w:r>
      <w:r>
        <w:rPr>
          <w:rtl w:val="true"/>
        </w:rPr>
        <w:t xml:space="preserve">بالخصوص زیرساخت‌علم </w:t>
      </w:r>
      <w:r>
        <w:rPr>
          <w:rtl w:val="true"/>
        </w:rPr>
        <w:t>(</w:t>
      </w:r>
      <w:r>
        <w:rPr>
          <w:rtl w:val="true"/>
        </w:rPr>
        <w:t>عدم تلقی صحیح علم و پذیرش علم غیرنافع</w:t>
      </w:r>
      <w:r>
        <w:rPr>
          <w:rtl w:val="true"/>
        </w:rPr>
        <w:t xml:space="preserve">) </w:t>
      </w:r>
      <w:r>
        <w:rPr>
          <w:rtl w:val="true"/>
        </w:rPr>
        <w:t xml:space="preserve">و و زیر‌ساخت نفی سبیل </w:t>
      </w:r>
      <w:r>
        <w:rPr>
          <w:rtl w:val="true"/>
        </w:rPr>
        <w:t>(</w:t>
      </w:r>
      <w:r>
        <w:rPr>
          <w:rtl w:val="true"/>
        </w:rPr>
        <w:t>تسلط کفار باعث بوجود آمدن تهدیدات</w:t>
      </w:r>
      <w:r>
        <w:rPr>
          <w:rtl w:val="true"/>
        </w:rPr>
        <w:t>)</w:t>
      </w:r>
      <w:r>
        <w:rPr>
          <w:rtl w:val="true"/>
        </w:rPr>
        <w:t>؛ دومین خسران در عدم پذیرش روش تحقیق فقهی</w:t>
      </w:r>
      <w:bookmarkEnd w:id="126"/>
    </w:p>
    <w:p>
      <w:pPr>
        <w:pStyle w:val="BookText"/>
        <w:rPr/>
      </w:pPr>
      <w:r>
        <w:rPr>
          <w:rFonts w:ascii="IRNazanin" w:hAnsi="IRNazanin" w:eastAsia="IRNazanin"/>
          <w:color w:val="111111"/>
          <w:sz w:val="28"/>
          <w:sz w:val="28"/>
          <w:szCs w:val="28"/>
          <w:rtl w:val="true"/>
          <w:lang w:bidi="fa-IR"/>
        </w:rPr>
        <w:t>گاه پیش یک عالمی می‌روید و یک سؤالی می‌پرسید و پاسخی راجع به آن مسئله می‌گیرد و گاه مسئلۀ شما مهندسی همۀ تحقیق‌ها است و می‌خواهید نظام همۀ رشته‌ها را سازمان‌دهی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سؤال را از حضرت اباالحسن علیه السلام بپرسیم، آیا ایشان در کلماتشان به ما جواب می‌دهند یا نه؟ من فکر می‌کنم که شأن آل محمد علیهم صلوات الله اجمعین این است که روش تحقیق را نیز سازمان‌دهی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وقتی ما در باب فقه‌العلم در قم بحث کنیم بخشی از استنادات ما به همین مناظرات حضرت اباالحسن علیه السلام است که دارای یک اصولی است که پیداست حضرت روشی تأسیسی در گفتگوهای علمی داشته‌اند ولی تابه‌حال شیعیان و محبین ایشان توجه نداشته‌اند که آن‌ها را استنباط کنند و مبنای عمل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آیندۀ تفقه ما می‌تواند به این سمت‌ها نیز مدیریت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به همین دلیل می‌گویم که این سؤال، سؤال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می‌گوید که آیا ما در دین یک روش تحقیق جدیدی داریم یا نداریم، اگر شما گفتید که دین روش تحقیق ندارد به این معنا است که دین مدیریت حوزۀ علم را نپذیرفته است پس سکولار بودن علم امضاء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یک پدیده‌ای است که سکولار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هست من یک مقدار شاذتر خدمت شما صحبت کنم؟ ممکن است برویم به این سمت که بگوییم معرفت‌شناسی باید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ما تا بحال بحث می‌کردیم و می‌گفتیم که یک‌چیزی به نام کشف واقع وجود دارد ممکن است بعدها به چالش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سؤالات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ما چیست؟ خلاصۀ آن این است که اگر خواستیم هر مسئله‌ای در حوزۀ انسان را امضاء کنیم باید نسبت آن را با زیرساخت‌های هدایت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نگاه دینی مسئلۀ هدایتِ ابناء بشر مهم‌ترین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هدایت به چالش کشیده شود، دین و دنیای مردم به چالش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مسلم است و هیچ فقیهی و فاضلی در آن خدشه ندارد که هدایت مهم‌ترین امر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در آن دعای معروف روز عید غدیر که شیعیان مبتهج هستند که ولایت امیرالمؤمنین را پذیرفته‌اند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لنَهتَدیَ لَولا اَن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فهم ولایت محصول هدایت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تحقیق شما در کل، عقلی و قیاسی است؟</w:t>
      </w:r>
    </w:p>
    <w:p>
      <w:pPr>
        <w:pStyle w:val="BookText"/>
        <w:rPr/>
      </w:pPr>
      <w:r>
        <w:rPr>
          <w:rFonts w:ascii="IRNazanin" w:hAnsi="IRNazanin" w:eastAsia="IRNazanin"/>
          <w:color w:val="111111"/>
          <w:sz w:val="28"/>
          <w:sz w:val="28"/>
          <w:szCs w:val="28"/>
          <w:rtl w:val="true"/>
          <w:lang w:bidi="fa-IR"/>
        </w:rPr>
        <w:t>حجت‌الاسلام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محضر شما هستم و به آن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مقدمۀ اول است که مسئلۀ هدایت خیلی مهم است و اگر مسئلۀ هدایت به چالش کشیده شود تقریباً ما همه‌چیزمان را ازدست‌داده‌ایم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هدایت وابسته به اموری است که ما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را به‌عنوان عوامل مؤثر بر امر هدایت در بحث فقه هدایت استنباط کرده‌ایم که اصطلاحاً به زیرساخت‌های هدایت موسوم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تزکیه و تربیت زیرساخت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دوست می‌دارید اهل هدایت باشید باید فرآیند تزکیه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است که یک کسی تزکیه نشود و هدایت شود و این اصلاً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تزکیه و تربیت یک زیرساخت است و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زیرساخت‌های هدایت، مسئلۀ نفی سبیل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تسلط کفر هدایت با مشکل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کفار مسلط می‌شوند ضلالت را به‌تبع تسلط‌شان تحمیل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مسئلۀ نفی سبیل زیرساخت مهمی برای مسئلۀ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 صحیح از علم یکی از زیرساخت‌های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به‌صورت طبیعی هر چیزی را علم تلقی کردیم به‌صورت طبیعی آن را موردمطالعه قرار می‌دهیم و در زندگی خود نیز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چنین جایگاهی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اهل‌بیت خیلی مواظب بودند که شبه‌علم و علم در ذهن شیعیانشان یکسان انگاشته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فرمودند که علم نافع و غیر نافع داریم و علم غیر نافع را از جملۀ شرور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بِکَ مِن عِلمٍ لا یَنفَعُ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مصباح‌المتهجد،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را حضرت کجا گذاشته‌اند؟ در کنار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بِکَ مِن نَفسٍ لا تَشبع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نفس اماره برای انسان شر درست می‌کند؟ حضرت فرمودند که علم غیر نافع نیز همین‌قدر شر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به خدا پناه ببرید از چیزی که نفع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اینجا فراوان است و حضرات آقایان مشاهده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 لا تاخُذ الا عَنَّا تَکُن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وسائل‌الشیعه،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ما اخذ کن تا جزو ما باشی، تا به ما بپیوندی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علم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آیه‌ای که همیشه تلاوت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عبس، آیه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دقت کند که علم خود را از چه کسی یاد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باب علم حضرات سعی کرده‌اند که نگاه ما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مسئله‌ای است که باید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زیرساخت‌های هدایت در مجموعه‌های ارتباطی و رسانه‌ای ما در دسترس است و می‌توانید الآن رجوع کنید و جدول زیرساخت‌های هدایت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فرمودند که آن را از کجا آورده‌اید؟ این قواعد فقهی‌ای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قواعد فقهی‌ای که اصول آن فقه‌البیان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مقدار متفاوت با نگاه اصولی موجود استظهار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روش‌تان عقلی است؟</w:t>
      </w:r>
    </w:p>
    <w:p>
      <w:pPr>
        <w:pStyle w:val="BookText"/>
        <w:rPr/>
      </w:pPr>
      <w:r>
        <w:rPr>
          <w:rFonts w:ascii="IRNazanin" w:hAnsi="IRNazanin" w:eastAsia="IRNazanin"/>
          <w:color w:val="111111"/>
          <w:sz w:val="28"/>
          <w:sz w:val="28"/>
          <w:szCs w:val="28"/>
          <w:rtl w:val="true"/>
          <w:lang w:bidi="fa-IR"/>
        </w:rPr>
        <w:t>حجت‌الاسلام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روش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تصریح می‌کنم که روش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فقهی که به معنای مصطلح نیست که تشخیص احکام مکلفه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به معنای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تَفَقَّهوا فی دینِ الله فانَّهُ مِفتاحُ البَصِیرَه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به معنای اعم آن که در روایات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بحث کرده‌ایم و من فقط الآن دارم اجمال بحث را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این است که اگر خواستیم ببینیم که این مسئلۀ زیستی یا هر مسئلۀ دیگری درست است یا نه؛ نگاه می‌کنیم که آیا این زیرساخت‌های هدایت به چالش کشیده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همین مسئلۀ تراریخته‌ها آقای کنت مایکل کوئین پرزیدنت جایزۀ جهانی غذا به ایران آمده است و با مسئولین وقت پژوهشکدۀ بیوتکنولوژی و وزیر کشاورزی دولت یازدهم دیدار داشته است؛ یعنی در اوج مباحثات برجام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به آمریکا و مقر خودشان رفته است گزارشی را مطرح کرده است که ما در ایران موفقیت‌های زیادی را به دست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کنت مایکل کوئین کیست؟ یک مقام امنیتی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در ذهنتان شبیه‌سازی کنید؛ به نظر من سفر کنت مایکل کوئین به ایران شبیه سفر مک فارلین به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امنیتی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به ایران آمده است و می‌خواهد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پرزیدنت جایزۀ جهانی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جایزۀ جهانی غذا یک نهاد بین‌المللی است که پول آن را بنیاد راکفلرها می‌دهد که در صهیونیست‌بودن آن هیچ تشکیکی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وقتی ما راجع به مسئلۀ تراریخته‌ها کار می‌کنیم با این تحلیلی که من بخشی از آن را گفتم مثلاً می‌گوییم که آقای کنت مایکل کوئین وابستۀ امنیتی آمریکا و زیرمجموعۀ تحقیقاتی، پژوهشی بنیاد راکفلرها که جزو ابر صهیونیست‌های دنیا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مطرح می‌کنیم که وقتی این‌ها تراریخته‌ها را تجهیز می‌کنند، مصداق مخالفت با نفی سبیل نیست؟ شاید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آن‌وقت نمی‌توانید به من بگویید که بحث علمی کن و بحث سیاسی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از منظر روش تحقیق من، بنده مواظب هستم که کفار مسلط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 را محاکمه می‌کنید که چرا من به آیۀ نفی سبیل تمسک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حرف‌های آقای وزیر بهداشت و این‌ها به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که می‌فرستند می‌گویند که آقایان دخالت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آقایان مراجع قم گفته بودند که دخالت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حرف شما این است که من به آیۀ نفی سبیل تمسک نکنم؟ یعنی شما از عمل به‌حکم خدا نهی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لوازم حرف خودشان را متوجه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آقای علوی گرگانی حرف دهانشان را نمی‌فهمند و یک‌حرفی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حالا چند بار از وزیر کشاورزی پرسیده‌ام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گزارش به مجلس و نماینده‌های مردم بدهید؛ حتی نه به‌صورت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چرا آقای کنت مایکل کوئین به ایران آمد؟ چه روابطی بین شما و ایشان بود؟ چرا شما اصلاً آقای کنت مایکل کوئین را به ایران راه دادید؟ سازمان پدافند غیرعامل ایران نیز یک سازمان امنیتی است که برای تهدیدات زیستی نیز ورود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این سؤال را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امنیتی معترض‌اند و می‌گویند که چرا این آقا به ایران آمده است؟</w:t>
      </w:r>
    </w:p>
    <w:p>
      <w:pPr>
        <w:pStyle w:val="BookText"/>
        <w:rPr/>
      </w:pPr>
      <w:r>
        <w:rPr>
          <w:rFonts w:ascii="IRNazanin" w:hAnsi="IRNazanin" w:eastAsia="IRNazanin"/>
          <w:color w:val="111111"/>
          <w:sz w:val="28"/>
          <w:sz w:val="28"/>
          <w:szCs w:val="28"/>
          <w:rtl w:val="true"/>
          <w:lang w:bidi="fa-IR"/>
        </w:rPr>
        <w:t>پس سؤال قبلی‌ای که کرده از مبنای روش تحقیق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 موجود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تراریخته‌ها را با زیرساخت علم سنجیدم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سؤالی که الآن مطرح کردم با زیرساخت نفی سبیل سنجیدم و به زیرساخت تربیت نیز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آقایان دوباره پیغام ندهند که علمی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پاسخ یکی از آقایان گفتم که ببینید نگاه علمی ما مبتنی بر یک روش تحقیق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من روش تحقیق پوزیتیویستی را قبول کرده بودم تو حق داشتی بگویی تحقیقات تو مبتنی بر روش تحقیق موجود چیست؟ ولی من روش تحقیق دیگری را آورده‌ام و مبنا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 تحقیق به یک روش تحقیق دیگر که نمی‌تواند بگوید تو علمی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اختلاف ما پارادایمی است؛ البته به‌اصطلاح رکیک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 پارادایم نیز یک اصطلاح کثیر الاستعمال و پُر از اشکال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m-hedayat.blog.ir/1396/11/17</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127" w:name="pg11227_102968"/>
    </w:p>
    <w:p>
      <w:pPr>
        <w:pStyle w:val="Heading4"/>
        <w:numPr>
          <w:ilvl w:val="3"/>
          <w:numId w:val="1"/>
        </w:numPr>
        <w:rPr/>
      </w:pPr>
      <w:bookmarkStart w:id="128" w:name="__RefHeading___Toc8183559_2870459653"/>
      <w:bookmarkStart w:id="129" w:name="_Toc47"/>
      <w:bookmarkEnd w:id="127"/>
      <w:bookmarkEnd w:id="128"/>
      <w:r>
        <w:rPr/>
        <w:t>8/1</w:t>
      </w:r>
      <w:r>
        <w:rPr>
          <w:rtl w:val="true"/>
        </w:rPr>
        <w:t xml:space="preserve">. </w:t>
      </w:r>
      <w:r>
        <w:rPr>
          <w:rtl w:val="true"/>
        </w:rPr>
        <w:t xml:space="preserve">اشکال ارجاع موضوع‌شناسانه </w:t>
      </w:r>
      <w:r>
        <w:rPr>
          <w:rtl w:val="true"/>
        </w:rPr>
        <w:t>(</w:t>
      </w:r>
      <w:r>
        <w:rPr>
          <w:rtl w:val="true"/>
        </w:rPr>
        <w:t>یک‌بعدی بررسی شدن مسائل</w:t>
      </w:r>
      <w:r>
        <w:rPr>
          <w:rtl w:val="true"/>
        </w:rPr>
        <w:t>)</w:t>
      </w:r>
      <w:r>
        <w:rPr>
          <w:rtl w:val="true"/>
        </w:rPr>
        <w:t>؛ سومین خسران در عدم پذیرش روش تحقیق فقهی</w:t>
      </w:r>
      <w:bookmarkEnd w:id="129"/>
    </w:p>
    <w:p>
      <w:pPr>
        <w:pStyle w:val="BookText"/>
        <w:rPr/>
      </w:pPr>
      <w:r>
        <w:rPr>
          <w:rFonts w:ascii="IRNazanin" w:hAnsi="IRNazanin" w:eastAsia="IRNazanin"/>
          <w:color w:val="111111"/>
          <w:sz w:val="28"/>
          <w:sz w:val="28"/>
          <w:szCs w:val="28"/>
          <w:rtl w:val="true"/>
          <w:lang w:bidi="fa-IR"/>
        </w:rPr>
        <w:t>اشکال که گرفتیم یک اشکال عام بود؛ اصطلاحاً اشکال روش تحقیقی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حوزه‌های علمیه ما و دانشگاه‌های ما، برای بررسی موضوعات خودشان، از یکسری روش‌ها استفاده می‌کنند که حالا اصطلاحاً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می‌خواهند یک مسئله را بررسی کنند، اصطلاحاً از یک متدهایی استفاده کرده و سپس گزارش علمی تهیه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از سابق اینگونه مرسوم بوده که وقتی به یک موضوع جدید برمی‌خوردند، موضوع جدید را به کارشناسان آن موضوع ارجاع می‌دادند و می‌گفتند اصطلاحاً این موضوع‌شناسی از دایره تشخیص فقیه خارج است و فقیه باید در مشورت کارشناسان و موضوع‌شناسان، مسئله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هم یک روش تحقیق پوزیتیویستیِ تجربی وجود دارد که داده‌ها و نمونه‌های آماری مختلف را بررسی و سپس یک حکم علمی را صادر کرده و یک گزارش علمی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مقابله و نقد این دو نوع بررسی، یک دیدگاهی را مطرح کردیم و گفتیم که حوزه‌های موضوع‌شناسی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مباحث تکنولوژی جدید مثل تکنولوژی‌های زیستی که مصداق اتم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یک روش تحقیق جدیدی بررسی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قبلاً، هم خدمت برخی از مراجع محترم تقلید و اساتید محترم حوزه، این گزارش را داده‌ام و هم با دوستان دانشگاهی‌مان این بحث را مطرح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یک فضای روش تحقیقی جدید وارد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حوزه این استدلال را مطرح کردیم که موضوعات جدید، موضوعات عرفی و بسیط نیستند، بلکه موضوعاتی چند بُعدی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نمی‌شود مانند موضوع صلاة با آنها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حالا موضوع صلاة هم موضوع مستنبطه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با موضوعی مثل شراب با آنها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که اصطلاحاً در حوزه تکنولوژی و در حوزه مسائل جدید مطرح می‌شود، گاهی تأثیرات فرهنگی دارد، گاهی وقت‌ها تأثیرات سیاسی دارند، گاهی اوقات تأثیرات اقتصادی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یک موضوع بسیط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لحاظ کارشناسی غلط است حین بررسی شما بگویید مثلاً من دارم راجع به مسکن صحبت می‌کنم و مسکن یک مسئله‌ای است که باید با کارشناسان ساختمان و وزارت مربوطه‌اش بحث کنیم؛ خود مسئله مسکن الان مثلاً حیطه‌های امنیتی‌اش محل بحث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گفتگوهای خوبی در کشور اتفاق افتاده است، برخی از کارشناسان دارند اثر مسئله مسکن را نسبت به سلامت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آن موضوع سادۀ گذشته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یک اقدام امنیتی یا یک اقدام ضد سلامت، از پایگاه مسئله مسکن توسط طراحان بین‌المللی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سرفصل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با این روش تحقیق وارد بررسی شویم یا روش تحقیق‌مان را 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روش تحقیق باشد، علمای محترم به موضوع‌شناسان ارجاع می‌دهند، موضوع‌شناسان نیز اختلاف می‌کنند؛ بعضی‌های‌شان می‌گویند صحیح است، بعضی دیگر نیز آن را غلط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این است که 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تکنولوژی‌های جدید در حوزه علمیه قم تغییر کند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m-hedayat.blog.ir/1396/05/30-2</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130" w:name="pg11227_102970"/>
    </w:p>
    <w:p>
      <w:pPr>
        <w:pStyle w:val="Heading4"/>
        <w:numPr>
          <w:ilvl w:val="3"/>
          <w:numId w:val="1"/>
        </w:numPr>
        <w:rPr/>
      </w:pPr>
      <w:bookmarkStart w:id="131" w:name="__RefHeading___Toc8183561_2870459653"/>
      <w:bookmarkStart w:id="132" w:name="_Toc48"/>
      <w:bookmarkEnd w:id="130"/>
      <w:bookmarkEnd w:id="131"/>
      <w:r>
        <w:rPr/>
        <w:t>9/1</w:t>
      </w:r>
      <w:r>
        <w:rPr>
          <w:rtl w:val="true"/>
        </w:rPr>
        <w:t xml:space="preserve">. </w:t>
      </w:r>
      <w:r>
        <w:rPr>
          <w:rtl w:val="true"/>
        </w:rPr>
        <w:t xml:space="preserve">اصالت با ظن و حدس </w:t>
      </w:r>
      <w:r>
        <w:rPr>
          <w:rtl w:val="true"/>
        </w:rPr>
        <w:t>(</w:t>
      </w:r>
      <w:r>
        <w:rPr>
          <w:rtl w:val="true"/>
        </w:rPr>
        <w:t>مفهوم فرضیه</w:t>
      </w:r>
      <w:r>
        <w:rPr>
          <w:rtl w:val="true"/>
        </w:rPr>
        <w:t xml:space="preserve">) </w:t>
      </w:r>
      <w:r>
        <w:rPr>
          <w:rtl w:val="true"/>
        </w:rPr>
        <w:t xml:space="preserve">به همراه تالی فاسدهایش به عنوان شبه علمی بودن روش تحقیق </w:t>
      </w:r>
      <w:r>
        <w:rPr>
          <w:rtl w:val="true"/>
        </w:rPr>
        <w:t>(</w:t>
      </w:r>
      <w:r>
        <w:rPr>
          <w:rtl w:val="true"/>
        </w:rPr>
        <w:t>عدم تسلط بر موضوع تحقیق بخاطر نداشتن اشراف</w:t>
      </w:r>
      <w:r>
        <w:rPr>
          <w:rtl w:val="true"/>
        </w:rPr>
        <w:t>)</w:t>
      </w:r>
      <w:r>
        <w:rPr>
          <w:rtl w:val="true"/>
        </w:rPr>
        <w:t>؛ سومین خسران در عدم پذیرش روش تحقیق فقهی</w:t>
      </w:r>
      <w:bookmarkEnd w:id="132"/>
    </w:p>
    <w:p>
      <w:pPr>
        <w:pStyle w:val="BookText"/>
        <w:rPr/>
      </w:pPr>
      <w:r>
        <w:rPr>
          <w:rFonts w:ascii="IRNazanin" w:hAnsi="IRNazanin" w:eastAsia="IRNazanin"/>
          <w:color w:val="111111"/>
          <w:sz w:val="28"/>
          <w:sz w:val="28"/>
          <w:szCs w:val="28"/>
          <w:rtl w:val="true"/>
          <w:lang w:bidi="fa-IR"/>
        </w:rPr>
        <w:t>شما حتماً این گزاره معروف را خواندید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خواهش می‌کنم، توجه ویژه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همه گزاره‌های علمی موجود از مفهوم فرضیه شروع می‌شود در مفهوم فرضیه هم حدس پژوهشگر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می‌گویند این بحث را ما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پژوهشگر هنگام فرضیه‌سازی بر اساس حدس ارتباط بین دو یا چند متغیر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بر اساس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حدس و ظن اتکا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ماهیت حدس اشراف و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می‌گویید حدس مساوی با ظن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ظن لا یغنی من الحق شیئا</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m-hedayat.blog.ir/1400/11/21</w:t>
      </w:r>
    </w:p>
    <w:p>
      <w:pPr>
        <w:pStyle w:val="BookText"/>
        <w:rPr/>
      </w:pPr>
      <w:r>
        <w:rPr>
          <w:rFonts w:ascii="IRNazanin" w:hAnsi="IRNazanin" w:eastAsia="IRNazanin"/>
          <w:color w:val="111111"/>
          <w:sz w:val="28"/>
          <w:sz w:val="28"/>
          <w:szCs w:val="28"/>
          <w:rtl w:val="true"/>
          <w:lang w:bidi="fa-IR"/>
        </w:rPr>
        <w:t xml:space="preserve">روش تحقیق‌های موجود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اینکه شما یک آزمایش بالینی و میدانی را انجام بدهید و یا دانشمندی که فرآیند تولید یک مقاله را مدیدیت می‌کند، نقطه آغاز کارش ساخت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چیست؟ فرضیه در یک معنای ساده عبارت است از یک گزاره خبری که ارتباط بین دو یا چند متغیر را بحث می‌کند و ارتباط بین دو یا چند متغیر بر اساس حدس و زیرکی دانشمند ساخته و تدوین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اساس پیدایش یک فرضیه عبارت است از ذکاوت و زیرکی یک دانشمند که بین دو متغیر ارتباط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مفهومی است که ما در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متعددی از قرآن کریم و در روایت ما تعبیر اینطور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مقام دستیابی به علم نمی‌تواند از گزاره‌های ظنی استفاده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درست از آب در می‌آید، گاهی وقت‌ها درست از آب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وقتی شما دارید حوزه علم را مدیریت می‌کنید باید به علم دست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بهتر من اگر بخواهم اشکال اول را توضیح بدهم باید این را بگویم که سازنده یک فرضیه بر روابط بیرونی و درونی موضوع تحقیق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ادعای تسلط بر موضوع تحقیق خودش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گزاره را بررسی کرده به نظرش آمده که بین دو یا سه گزاره یک ارتباط خاصی برقرار است و بقیه گزاره‌ها را صفر فرض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مسئله پزشکی فرض بفرمایید یک دانشمندی می‌خواهد نظریه راجع به حوزه کرونا مطرح کند؛ می‌آید روی عوامل بیولوژیک تمرکز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جامعه‌شناسیِ سلامت و رشته‌های تخصصی که عوامل غیر بیولوژیک در حوزه سلامت را هم بحث می‌کنند آنها را هم مد نظر قرار بدهد، یک مجموعه عوامل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بد، الگوی تغذیه بد، یا شرایط روحی و روانی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لحاظ می‌کند و فرضیه خودش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تا حالا گزارش‌های فرضیه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وقتی مطالعه کردم تا حالا ندیده‌ام که یک دانشمندی ادعاء کند که من بر همه روابط درونی و بیرونی موضوع تحقیق خودم اشراف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شما خودت با زبان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 که اشراف بر موضوع نداری؛ این از نظر فقه و از نظر دستگاه فکری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و خدای متعال ما را از اتکاء به گزاره‌های ظنی پرهیز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اتکاء به گزاره‌های ظنی، تمدن مدرنیته است که شما در همه حوزه‌ها با تالی فاسد روبرو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گزاره‌های مدرنیته تالی فاسد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بفرمایید شوینده‌ها بر اساس یک فرضیه‌هایی تولید شده است و حالا که شوینده‌ها عمومی شده، تالی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 و شما به صورت مکرر با خشکی پوست روبرو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فرضیه، مسئله تاثیر شویده‌ها بر پوست به نحو دقیق لحاظ نشده است؛ لذا الان اثر خودش را بر سلامت انسانها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فرضیه‌های علمی موجود، تالی فاسد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اختراع و هر پیشرفتی را که در تمدن مدرنیته مشاهده می‌کنید؛ به نوعی یا آب را آلوده می‌کند، یا هوا را آلوده می‌کند، یا جنگل‌ها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اخیراً جریان‌های زیست محیطیِ فعّال در سطح دنیا خودشان را در سطح تصمیم‌سازی به سازمان ملل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 ملل گزارش اخطار در مورد آینده زیست محیطی دنیا منتشر کرده است و می‌گوید آلاینده‌ها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دنیا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آلاینده‌ها به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فاسد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تالی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معادلات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تمدن موجود بسیار بر روی آن تاکید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موجود تالی فاسدهای اخلاقی را هم به دلیل اتکاء به روش فرضیه‌سازی و روش تحقیق خودش بر ما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ما می‌گوییم که نمی‌توانیم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دانشمند در توصیف کرونا یا سایر بیماری‌ها اتکاء کنیم؛ پشتوانه‌اش تجربه‌های مکرر چند ده سال اخیر است که همه را بررسی کرده‌ایم و داریم روی آن دقت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تجربه‌ها همه همراه با تالی فاسد شده است، ما ریشه اصلاح را در روش تحقیق دانسته‌ایم و رفته‌ایم به این سمت که یک روش تحقیق جدیدی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اشکال این است که روش تحقیق موجود در حوزه سلامت متکی بر حدس و ظن است، و حدس و ظن به معنی عدم اشراف دانشمند است، و وقتی شما اشراف کامل روی یک موضوع ندارید در عمل با تالی فاسدهای ثلاث مواجه خواهید شد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m-hedayat.blog.ir/1400/06/11</w:t>
      </w:r>
    </w:p>
    <w:p>
      <w:pPr>
        <w:pStyle w:val="BookText"/>
        <w:rPr/>
      </w:pPr>
      <w:r>
        <w:rPr>
          <w:rFonts w:ascii="IRNazanin" w:hAnsi="IRNazanin" w:eastAsia="IRNazanin"/>
          <w:color w:val="111111"/>
          <w:sz w:val="28"/>
          <w:sz w:val="28"/>
          <w:szCs w:val="28"/>
          <w:rtl w:val="true"/>
          <w:lang w:bidi="fa-IR"/>
        </w:rPr>
        <w:t>پس ما دعوای روش تحقیق با پزشکی موجود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شما عضو قلب را توصیف می‌کنید، اشراف ندارید که قلب چیست؟ فقط خالق قلب اشراف به ماهیت قلب دارد، بنابراین من نمی‌توانم با توصیف کسیکه به قلب اشراف دارد و کسی که از روی حدس توصیف می‌کند اینها را مساوی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بحث ما در حوزه علمیه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اساساً توصیف‌های غیر مبتنی بر اشراف را علمی نمی‌دانیم؛ شبه علم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بخواهیم راجع به کبد اظهار نظر کنیم که کبد چه کار می‌کند؟ روایت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الکبد للتخلیص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این گزاره را بررسی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گزاره کسی است که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کبد کارش خالص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شرح می‌دهم و این تجربه را جلو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امیر البدن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بین همه اعضای بدن، پادشاه،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اتفاقی در قلب شما افتاد، همه جوارح شما تحث تاثیر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آقایان در علوم شناختی می‌گویند مغز عضو رئیسه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دو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 مغز عضو رئیسه بدن است، یک تدابیری برای حوزه سلامت و مدیریت خواهید داد ولی الان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امیر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قلب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امیر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چرا توصیف هاریسون را نمی‌پذیرم؟ چرا در پاتولوژی رابینز توصیف رابینز را نمی‌پذیرم؟ چون رابینز به قلب و کبد اشراف ندارد، بررسی کرده، بله در بررسی‌هایش هم به سه یا چهار نکته صحیح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ده‌ها مسئله مهم را ندیده؛ حتما عقل حکم می‌کند که بین اشراف و ظن انسان اشراف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دوستان علوم پزشکی اصفهان بحث می‌کنیم، به این دوستان می‌گوییم که کل تحقیقات شما مبتنی بر حدس است، بنابراین شما اصلاً به مسئله اشراف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خلق کرده به مخلوق خودش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بنده ان‌شاءالله در یک دوره‌ای اگر وقت داشته باشم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وقت داشته باشم، روش تحقیق بگویم، هر شیء‌ای را باید چهل پرسش را برایش مطرح کنیم؛ تازه این فهم استنباطی ما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اگر روایات را بیشتر بررسی کنیم خیلی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چهل پرسش را اگر راجع به هر شیءای نتوانید توضیح دهید، توصیف شما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ناقص فلاسفه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کلی وجود، حالا مرحوم آقای طباطبایی در بدایه و نهایه، هشت یا نه حکم کلی برای وجود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بحث‌های فقهی چهل حکم کلی برای وجود و شیء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روش تحقیق ما پیشرفته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فقه وارد توصیف یک شیء می‌شویم، چهل بّعد از هر شیء را توصیف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شیء می‌خواهد استکان یا آب باشد، یا درخت گردو یا قلب انسان باشد، قدرت توصیف فقه اینگونه گسترده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m-hedayat.blog.ir/1400/11/21</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133" w:name="pg11227_102973"/>
    </w:p>
    <w:p>
      <w:pPr>
        <w:pStyle w:val="Heading4"/>
        <w:numPr>
          <w:ilvl w:val="3"/>
          <w:numId w:val="1"/>
        </w:numPr>
        <w:rPr/>
      </w:pPr>
      <w:bookmarkStart w:id="134" w:name="__RefHeading___Toc8183563_2870459653"/>
      <w:bookmarkStart w:id="135" w:name="_Toc49"/>
      <w:bookmarkEnd w:id="133"/>
      <w:bookmarkEnd w:id="134"/>
      <w:r>
        <w:rPr/>
        <w:t>10/1</w:t>
      </w:r>
      <w:r>
        <w:rPr>
          <w:rtl w:val="true"/>
        </w:rPr>
        <w:t xml:space="preserve">. </w:t>
      </w:r>
      <w:r>
        <w:rPr>
          <w:rtl w:val="true"/>
        </w:rPr>
        <w:t xml:space="preserve">به چالش کشیده شدن زندگی </w:t>
      </w:r>
      <w:r>
        <w:rPr>
          <w:rtl w:val="true"/>
        </w:rPr>
        <w:t>(</w:t>
      </w:r>
      <w:r>
        <w:rPr>
          <w:rtl w:val="true"/>
        </w:rPr>
        <w:t>سلامت و عمر</w:t>
      </w:r>
      <w:r>
        <w:rPr>
          <w:rtl w:val="true"/>
        </w:rPr>
        <w:t xml:space="preserve">) </w:t>
      </w:r>
      <w:r>
        <w:rPr>
          <w:rtl w:val="true"/>
        </w:rPr>
        <w:t>انسان‌ها و زیاد شدن خطا نتیجه پذیرش روش تجربی؛ چهارمین خسران در عدم پذیرش روش تحقیق فقهی</w:t>
      </w:r>
      <w:bookmarkEnd w:id="135"/>
    </w:p>
    <w:p>
      <w:pPr>
        <w:pStyle w:val="BookText"/>
        <w:rPr/>
      </w:pPr>
      <w:r>
        <w:rPr>
          <w:rFonts w:ascii="IRNazanin" w:hAnsi="IRNazanin" w:eastAsia="IRNazanin"/>
          <w:color w:val="111111"/>
          <w:sz w:val="28"/>
          <w:sz w:val="28"/>
          <w:szCs w:val="28"/>
          <w:rtl w:val="true"/>
          <w:lang w:bidi="fa-IR"/>
        </w:rPr>
        <w:t>احتمال دارد، خروجی تحقیق شما جواب دهد، ولی احتمال هم دارد، جواب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نداد، شما سلامت و عمر یک انسان را و یا یک مجموعه انسانی را به چالش می‌کشید و نمی‌شود با روش تحقیق مبتنی بر آزمون و خطا، عمر انسان‌ها را به چالش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می‌دانید این روش تحقیق تجربی در همه جا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به ذهن‌ش رسیده که اصلاحات دنیا براساس ایده‌های کمونیستی جلو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دوره‌ای هم مفهومی تحت عنوان شرق و اردوگاه کمونیستی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ده‌میلیون آدم فقط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نزاع عجیب و غریب در دنیا که این همه کشته هم ایجاد کرده، ریشه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برمی‌گردد؟ ریشه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به اینکه متفکرین کمونیست براساس روش تحقیق غیر مبتنی بر اشراف ورود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ما در ابزار، تصرف تکاملی بکنیم، می‌توانیم یک جامعه بدون طبقه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پرولتاریا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مفاهیمی که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هم اعتماد کردند و گفتند تحقیق علمی روی آن انجام شده است، اجرایی کردند؛ حالا شما مفاهیم این مکتب را در حاشیه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الان به روش کمونیسمی کشور خودش را اراده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وسط ده‌ها میلیون آدم که در دوران این حکومت و این تئوری زندگی کردند، زندگی‌شان به چالش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حوزه پزشکی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با واکسن و رعایت سایر پروتکل‌ها سلامت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جهش جدید در ویروس ایجاد شده، واکسن ما خیلی قدرت مقاومت در مقابل این جهش جدید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یک کشور و زندگی مردم را بر مبنای احتمال،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روش تحقیقی که ما را به اشراف علمی وصل نکند، آن روش تحقیق از نظر ما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استدلالش هم قابل تفاهم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شما اشراف را نپذیرید، احتمال خطا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احتمال خطا زندگی مجموعه‌ای از انسان‌ها را به چالش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بحث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m-hedayat.blog.ir/1400/10/13-2</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136" w:name="pg11227_102974"/>
    </w:p>
    <w:p>
      <w:pPr>
        <w:pStyle w:val="Heading4"/>
        <w:numPr>
          <w:ilvl w:val="3"/>
          <w:numId w:val="1"/>
        </w:numPr>
        <w:rPr/>
      </w:pPr>
      <w:bookmarkStart w:id="137" w:name="__RefHeading___Toc8183565_2870459653"/>
      <w:bookmarkStart w:id="138" w:name="_Toc50"/>
      <w:bookmarkEnd w:id="136"/>
      <w:bookmarkEnd w:id="137"/>
      <w:r>
        <w:rPr/>
        <w:t>11/1</w:t>
      </w:r>
      <w:r>
        <w:rPr>
          <w:rtl w:val="true"/>
        </w:rPr>
        <w:t xml:space="preserve">. </w:t>
      </w:r>
      <w:r>
        <w:rPr>
          <w:rtl w:val="true"/>
        </w:rPr>
        <w:t>تبعیت از شیطان به عنوان وجو‌دآورنده حس‌گرایی؛ پنجمین خسران در عدم پذیرش روش تحقیق فقهی</w:t>
      </w:r>
      <w:bookmarkEnd w:id="138"/>
    </w:p>
    <w:p>
      <w:pPr>
        <w:pStyle w:val="BookText"/>
        <w:rPr/>
      </w:pPr>
      <w:r>
        <w:rPr>
          <w:rFonts w:ascii="IRNazanin" w:hAnsi="IRNazanin" w:eastAsia="IRNazanin"/>
          <w:color w:val="111111"/>
          <w:sz w:val="28"/>
          <w:sz w:val="28"/>
          <w:szCs w:val="28"/>
          <w:rtl w:val="true"/>
          <w:lang w:bidi="fa-IR"/>
        </w:rPr>
        <w:t>خب حالا بنده یک حرف تندتری هم راجع به روش‌های تجربی بزنم تا پیش خداوند متعال مسئول نباشم که این حرف را نزده‌ام، عمل کردن به این حرف هم با خود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یک گزارشی که در اسناد بالادستی عالم وجود دارد، گزارشی است که خداوند متعادل جناب آدم ابوالبشر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دینی مفصل راجع به این بخش از خلقت که آدم ابوالبشر به چه شکلی خلق شده است، گزارش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روایتی است که داستان عدم سجده شیطان بر آدم را در آن نقل کرده‌اند؛ وقتی‌که پیکر انسان ساخته‌شده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اتفاقاً از یک گل بدبو هم ساخته‌شده بود، آن فرشته بزرگ خدا بر روی کره زمین آمد و یک گل بسیار بدبویی را برداشت، بعد پیکر آدم ابوالبشر از این گل بدبو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بدبویی هم متعلق به منیت و دعوت انسان به خودش است، بعداً این موضوع را بحث خواهم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شیطان دستور دادند که به این انسان که ظاهر او از یک گل بدبو ساخته‌شده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که شیطان شروع به بررسی کرد، رفت و درون وجود او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سجده نکرد و بیان کرد که چیزی در درون او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دقیقاً به‌وسیله پوزیتیویست و روش‌های تجربی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امری به شیطان مبنی بر اینکه آن کار را انجام دهد،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صحت و سقم آن امر و مخالفت و موافقت با آن امر را از طریق تجربی به جلو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این گزاره راست می‌گفت، زیرا هرچه بررسی کرد، چیزی در درون او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همه حرف بنده این است که این تمدن مدرنیته‌ای که ساخته شده، نتیجه این است که شیطان همه تجربه‌ای را که در آن قضیه داشت تبدیل به‌اصطلاحات، متد و روش تحقیق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اَلشَّیٰاطِینَ لَیُوحُونَ إِلىٰ أَوْلِیٰائِهِمْ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بیشتر از این ادامه نمی‌دهم، این حرف برای اولوالالباب حرف قابل تأملی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m-hedayat.blog.ir/1395/10/23</w:t>
      </w:r>
    </w:p>
    <w:p>
      <w:pPr>
        <w:pStyle w:val="BookText"/>
        <w:rPr/>
      </w:pPr>
      <w:r>
        <w:rPr>
          <w:rFonts w:ascii="IRNazanin" w:hAnsi="IRNazanin" w:eastAsia="IRNazanin"/>
          <w:color w:val="111111"/>
          <w:sz w:val="28"/>
          <w:sz w:val="28"/>
          <w:szCs w:val="28"/>
          <w:rtl w:val="true"/>
          <w:lang w:bidi="fa-IR"/>
        </w:rPr>
        <w:t xml:space="preserve">برای آشنایی بیشتر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 فقهی در حوزه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مکتوب سخنرانی حجت الاسلام علی کشوری که با همین موضوع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تهران برگزار شده است، مراجعه بفرمایید</w:t>
      </w:r>
      <w:r>
        <w:rPr>
          <w:rFonts w:eastAsia="IRNazanin" w:cs="IRNazanin"/>
          <w:color w:val="111111"/>
          <w:sz w:val="28"/>
          <w:szCs w:val="28"/>
          <w:rtl w:val="true"/>
          <w:lang w:bidi="fa-IR"/>
        </w:rPr>
        <w:t>.</w:t>
      </w:r>
    </w:p>
    <w:p>
      <w:pPr>
        <w:pStyle w:val="BookText"/>
        <w:rPr/>
      </w:pPr>
      <w:r>
        <w:rPr>
          <w:rStyle w:val="FootnoteAnchor"/>
          <w:rtl w:val="true"/>
        </w:rPr>
        <w:footnoteReference w:id="14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می‌توانید به سرفصل اول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پروتکل‌های فقهی مدیریت انواع آبله</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eitaa.com/olgou4/4416</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برگزار شده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قم و سوال اول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مشاور نیروهای مسلح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eitaa.com/olgou4/4073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شده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اصفهان مراجعه بفرمایید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139" w:name="pg11227_102976"/>
    </w:p>
    <w:p>
      <w:pPr>
        <w:pStyle w:val="Heading3"/>
        <w:numPr>
          <w:ilvl w:val="2"/>
          <w:numId w:val="1"/>
        </w:numPr>
        <w:rPr/>
      </w:pPr>
      <w:bookmarkStart w:id="140" w:name="__RefHeading___Toc8183567_2870459653"/>
      <w:bookmarkStart w:id="141" w:name="_Toc51"/>
      <w:bookmarkEnd w:id="139"/>
      <w:bookmarkEnd w:id="140"/>
      <w:r>
        <w:rPr>
          <w:rtl w:val="true"/>
        </w:rPr>
        <w:t xml:space="preserve">پیوست </w:t>
      </w:r>
      <w:r>
        <w:rPr/>
        <w:t>2</w:t>
      </w:r>
      <w:r>
        <w:rPr>
          <w:rtl w:val="true"/>
        </w:rPr>
        <w:t xml:space="preserve">: </w:t>
      </w:r>
      <w:r>
        <w:rPr>
          <w:rtl w:val="true"/>
        </w:rPr>
        <w:t xml:space="preserve">برخی آمارهای معتبر جهانی در رابطه با بیماری‌های پزشک ساخته </w:t>
      </w:r>
      <w:r>
        <w:rPr>
          <w:rtl w:val="true"/>
        </w:rPr>
        <w:t>(</w:t>
      </w:r>
      <w:r>
        <w:rPr/>
        <w:t>Iatrogenesis</w:t>
      </w:r>
      <w:r>
        <w:rPr>
          <w:rtl w:val="true"/>
        </w:rPr>
        <w:t>)</w:t>
      </w:r>
      <w:r>
        <w:rPr>
          <w:rtl w:val="true"/>
        </w:rPr>
        <w:t xml:space="preserve">، عوارض ناخواسته دارویی </w:t>
      </w:r>
      <w:r>
        <w:rPr>
          <w:rtl w:val="true"/>
        </w:rPr>
        <w:t>(</w:t>
      </w:r>
      <w:r>
        <w:rPr/>
        <w:t>ADR</w:t>
      </w:r>
      <w:r>
        <w:rPr>
          <w:rtl w:val="true"/>
        </w:rPr>
        <w:t>)</w:t>
      </w:r>
      <w:r>
        <w:rPr>
          <w:rtl w:val="true"/>
        </w:rPr>
        <w:t xml:space="preserve">، عوارض جانبی </w:t>
      </w:r>
      <w:r>
        <w:rPr>
          <w:rtl w:val="true"/>
        </w:rPr>
        <w:t>(</w:t>
      </w:r>
      <w:r>
        <w:rPr/>
        <w:t>Side Effects</w:t>
      </w:r>
      <w:r>
        <w:rPr>
          <w:rtl w:val="true"/>
        </w:rPr>
        <w:t xml:space="preserve">) </w:t>
      </w:r>
      <w:r>
        <w:rPr>
          <w:rtl w:val="true"/>
        </w:rPr>
        <w:t xml:space="preserve">و خطاهای پزشکی </w:t>
      </w:r>
      <w:r>
        <w:rPr>
          <w:rtl w:val="true"/>
        </w:rPr>
        <w:t>(</w:t>
      </w:r>
      <w:r>
        <w:rPr/>
        <w:t>Medical Errors</w:t>
      </w:r>
      <w:r>
        <w:rPr>
          <w:rtl w:val="true"/>
        </w:rPr>
        <w:t>)</w:t>
      </w:r>
      <w:bookmarkEnd w:id="141"/>
    </w:p>
    <w:p>
      <w:pPr>
        <w:pStyle w:val="BookText"/>
        <w:rPr/>
      </w:pPr>
      <w:r>
        <w:rPr>
          <w:rFonts w:ascii="IRNazanin" w:hAnsi="IRNazanin" w:eastAsia="IRNazanin"/>
          <w:color w:val="111111"/>
          <w:sz w:val="28"/>
          <w:sz w:val="28"/>
          <w:szCs w:val="28"/>
          <w:rtl w:val="true"/>
          <w:lang w:bidi="fa-IR"/>
        </w:rPr>
        <w:t>منابع هرکدام از آمار‌های زیر به طور جداگانه در مقاله ارجاع داده‌شده،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کشورها، عوارض ناخواسته دارویی عامل اصلی مرگ و میر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بیمار در هر زمان به دلیل سیستم مراقبت های بهداشتی تحت تأثیر عفونت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توسعه‌یافته، این تلفات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بیماران است، در حالی که در کشورهای در حال توسعه، یک چهارم بیماران ممکن است تحت تأثیر یک عفونت مرتبط با مراقبت‌های بهداشتی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مطالعه ای که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مشکل ارتباطی را به عنوان عامل اصلی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اتفاقات در یک محیط بیمارستان مانند نشان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 many countries, ADRs are a leading cause of death. About 1.4 million patients are affected by the infections at any given time due to the healthcare system. In the developed countries, the toll is 5%–10% of patients while in developing countries “as many as a quarter of all patients may be affected by a healthcare-associated infection. A study conducted in 2005 established communication problem as the major cause of 70% of sentinel events in a hospital-like setting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تزریق ناایمن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 و سوزن استریل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عفونت ها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کشورها، عمل تزریق ناایمن به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تزریق ناایمن باعث می‌شود سالانه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مرگ در سراسر جهان، از دست رفتن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زندگی و سالانه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هزینه‌های مستقیم پزشکی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خون ناامن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عفونت های </w:t>
      </w:r>
      <w:r>
        <w:rPr>
          <w:rFonts w:eastAsia="Times New Roman" w:cs="Times New Roman" w:ascii="Times New Roman" w:hAnsi="Times New Roman"/>
          <w:color w:val="111111"/>
          <w:sz w:val="28"/>
          <w:szCs w:val="28"/>
          <w:lang w:val="en-US" w:bidi="en-US"/>
        </w:rPr>
        <w:t>HIV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مطالعه نشان می دهد که خون اهدا شده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به هیچ وجه برای عفونت هایی مانند </w:t>
      </w:r>
      <w:r>
        <w:rPr>
          <w:rFonts w:eastAsia="Times New Roman" w:cs="Times New Roman" w:ascii="Times New Roman" w:hAnsi="Times New Roman"/>
          <w:color w:val="111111"/>
          <w:sz w:val="28"/>
          <w:szCs w:val="28"/>
          <w:lang w:val="en-US" w:bidi="en-US"/>
        </w:rPr>
        <w:t>HIV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هپاتیت غربالگری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unsafe injection practice (unsterilized syringes and needles) worldwide accounts for 40% of infections. In some of the countries, the unsafe injection practice is as high as 70%. “Unsafe injection practices cause an estimated 1.3 million deaths each year worldwide, a loss of 26 million years of life and an annual burden of US$ 535 million in direct medical costs.” Unsafe blood transfusions contribute about 5%–15% of HIV infections. A study indicates that the donated blood was not at all screened for the infections such as HIV and Hepatitis in almost 60 countries worldwide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مطالعه ای توسط </w:t>
      </w:r>
      <w:r>
        <w:rPr>
          <w:rFonts w:eastAsia="Times New Roman" w:cs="Times New Roman" w:ascii="Times New Roman" w:hAnsi="Times New Roman"/>
          <w:color w:val="111111"/>
          <w:sz w:val="28"/>
          <w:szCs w:val="28"/>
          <w:lang w:val="en-US" w:bidi="en-US"/>
        </w:rPr>
        <w:t>WHO</w:t>
      </w:r>
      <w:r>
        <w:rPr>
          <w:rFonts w:ascii="IRNazanin" w:hAnsi="IRNazanin" w:eastAsia="IRNazanin"/>
          <w:color w:val="111111"/>
          <w:sz w:val="28"/>
          <w:sz w:val="28"/>
          <w:szCs w:val="28"/>
          <w:rtl w:val="true"/>
          <w:lang w:bidi="fa-IR"/>
        </w:rPr>
        <w:t>، سرانه مصرف دارو در ایالات متحده آمریکا که از آمریکای لاتین و حتی اروپا فراتر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لایف اکستنشن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شده است، تخمین می‌زند که هر سال در ایالات متحده،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عوارض ناخواسته دارویی را تجربه می‌کنند و مرگ و میر ناشی از عوارض ناخواسته دارویی </w:t>
      </w:r>
      <w:r>
        <w:rPr>
          <w:rFonts w:eastAsia="IRNazanin" w:cs="IRNazanin"/>
          <w:color w:val="111111"/>
          <w:sz w:val="28"/>
          <w:szCs w:val="28"/>
          <w:lang w:bidi="fa-IR"/>
        </w:rPr>
        <w:t>783936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ایالات متحده هنوز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تولید ناخالص ملی خود را صرف مراقبت های بهداشتی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کند، اما جالب است که سیستم پزشکی آمریکا در بیشتر مرگ و میرها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داروهای مورد تایید دولت تنها در ایالات متحده آمریکا مسئول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 study conducted by the WHO concluded that per capita medication usage was highest in the USA which exceeded Latin America and even Europe. The report, compiled by (Life Extension Magazine) LEF estimates that every year in the USA, 2.2 million people experience ADRs and the death due to ADRs is 783,936. Although the USA spends 14% of its gross national product on healthcare yet, it is ironical that the American Medical System contributes to most of the deaths. The government-sanctioned medicine in the USA alone is responsible for 700,000 deaths every year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w:t>
      </w:r>
      <w:r>
        <w:rPr>
          <w:rFonts w:eastAsia="Times New Roman" w:cs="Times New Roman" w:ascii="Times New Roman" w:hAnsi="Times New Roman"/>
          <w:color w:val="111111"/>
          <w:sz w:val="28"/>
          <w:szCs w:val="28"/>
          <w:lang w:val="en-US" w:bidi="en-US"/>
        </w:rPr>
        <w:t>LL Leape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در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انجمن پزشکی آمریکا منتشر کرد، که در آن مطالعه‌ای از طرف آقای </w:t>
      </w:r>
      <w:r>
        <w:rPr>
          <w:rFonts w:eastAsia="Times New Roman" w:cs="Times New Roman" w:ascii="Times New Roman" w:hAnsi="Times New Roman"/>
          <w:color w:val="111111"/>
          <w:sz w:val="28"/>
          <w:szCs w:val="28"/>
          <w:lang w:val="en-US" w:bidi="en-US"/>
        </w:rPr>
        <w:t>Schimmel 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گزارش کرد که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از بیماران بستری شده در خدمات پزشکی بیمارستان دانشگاهی دچار یاتروژنیک شده اند 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از این صدمات جدی یا کشنده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لیپ همچنین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تمرین پزشکی هاروارد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اشاره کرد که نشان می‌داد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بیماری‌های یاتروژنیک در شهر نیویورک رخ داده است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کشنده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این ترتیب او تخمین زد افرادی که به دلیل بیماری یاتروژنیک کشته می شوند، حدود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سال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اعتراف کرد که این عدد به دلیل کمیاب بودن داده‌های واقعی و گزارش ناکافی بیماری‌های یاتروژنیک، نوک کوه 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متاآنالیز مطالعات آینده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توسط آقای لازارو و همکاران برای تخمین بروز عوارض ناخواسته دارویی جدی و کشنده در بیماران بیمارستانی از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که نشانگر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بروز عوارض ناخواسته دارویی جدی و </w:t>
      </w:r>
      <w:r>
        <w:rPr>
          <w:rFonts w:eastAsia="IRNazanin" w:cs="IRNazanin"/>
          <w:color w:val="111111"/>
          <w:sz w:val="28"/>
          <w:szCs w:val="28"/>
          <w:lang w:bidi="fa-IR"/>
        </w:rPr>
        <w:t>0.32</w:t>
      </w:r>
      <w:r>
        <w:rPr>
          <w:rFonts w:ascii="IRNazanin" w:hAnsi="IRNazanin" w:eastAsia="IRNazanin"/>
          <w:color w:val="111111"/>
          <w:sz w:val="28"/>
          <w:sz w:val="28"/>
          <w:szCs w:val="28"/>
          <w:rtl w:val="true"/>
          <w:lang w:bidi="fa-IR"/>
        </w:rPr>
        <w:t>٪ عوارض ناخواسته دارویی کشنده از بیماران بستری در بیمارستان بود که آنها را تبدیل به چهارمین و ششمین علت مرگ و میر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Leape in 1994]published his study called “Error in Medicine” in Journal of American Medical Association, in which he reported a study of Schimmel in which he had estimated iatrogenic injury of 20% with 20% of fatalities. Leape also focused on the Harvard Medical Practice Study which was published in 1991 which suggested that 4% of iatrogenic illnesses occurred in New York City with 14% of fatalities. Hence, this way he estimated that people who get killed due to iatrogenic illness are about 180,000/year. However, he admitted that this number is a tip of iceberg due to the scarcity of actual data and underreporting of iatrogenic illnesses. A meta-analysis of prospective studies was also done by Lazarou et al. to estimate the incidence of serious and fatal ADRs in hospital patients from 1966 to 1996. The overall incidence of serious ADRs was 6. % and of fatal ADR was 0.32% of hospitalized patients, making them fourth and sixth leading causes of death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میان کشورهای عضو اتحادیه اروپا، به این نتیجه رسید که خطاهای مربوط به مراقبت های بهداشتی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بستری شدن در بیمارستان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زده است که هر سال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ناخواسته دارویی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در اسپانیا، فرانسه و دانمارک کم و بیش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همه این اشتباهات پزشکی در اتحادیه اروپا جلوگیری شود، تعداد مرگ و میرها </w:t>
      </w:r>
      <w:r>
        <w:rPr>
          <w:rFonts w:eastAsia="IRNazanin" w:cs="IRNazanin"/>
          <w:color w:val="111111"/>
          <w:sz w:val="28"/>
          <w:szCs w:val="28"/>
          <w:lang w:bidi="fa-IR"/>
        </w:rPr>
        <w:t>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سال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سیستماتیک امربوط به خطاهای پزشکی در کشورهای خاورمیانه بین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xml:space="preserve">٪ برای داروی نسخه‌ای و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برای مجاری تجویز دارو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جنوب صحرای آفریقا و منطقه آسیا حداقل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تزریقات ناایمن هستند که به همین دلیل بیشترین عفونت در این مناطق رخ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Among the European Union Member states, WHO concluded that the healthcare-related errors occur in 8% to 12% of hospitalizations. A report named “organisation of memory” estimated 850,000 ADRs occur each year. The statistics are more or less similar in Spain, France, and Denmark. If all these medical errors in the European Union would be prevented it will reduce the number of deaths by 95000/year. A systematic review of the literature with regard to medical errors in the Middle-Eastern countries was found to be 7.1%–90.5% for prescription drugs and 9.4% to 80% for the drug administration. In sub-Saharan Africa and Asian region at least 50% of injections given are unsafe due to which highest infections occur in these regions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Iatrogenesis: A review on nature, extent, and distribution of healthcare hazards, Rafia Farooq Peer and Nadeem Shabir, 2018</w:t>
      </w:r>
    </w:p>
    <w:p>
      <w:pPr>
        <w:pStyle w:val="BookText"/>
        <w:rPr/>
      </w:pPr>
      <w:r>
        <w:rPr>
          <w:rFonts w:eastAsia="Times New Roman" w:cs="Times New Roman" w:ascii="Times New Roman" w:hAnsi="Times New Roman"/>
          <w:color w:val="111111"/>
          <w:sz w:val="28"/>
          <w:szCs w:val="28"/>
          <w:lang w:val="en-US" w:bidi="en-US"/>
        </w:rPr>
        <w:t>ncbi.nlm.nih.gov/pmc/articles/PMC6060929</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 ایمنی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 که در مرگ </w:t>
      </w:r>
      <w:r>
        <w:rPr>
          <w:rFonts w:eastAsia="IRNazanin" w:cs="IRNazanin"/>
          <w:color w:val="111111"/>
          <w:sz w:val="28"/>
          <w:szCs w:val="28"/>
          <w:lang w:bidi="fa-IR"/>
        </w:rPr>
        <w:t>79670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بستری شده‌گان در بیمارستان‌های ایالات متحده آمریکا نقش داشته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Healthgrades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زده شده است که رویدادهای یاتروژنیک سالانه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ساکنان خانه سالمندان را تحت تأثیر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874116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عوارض جانبی برای داروها و محصولات بیولوژیکی درمانی توسط سازمان غذا و دارو دریافت شد که از </w:t>
      </w:r>
      <w:r>
        <w:rPr>
          <w:rFonts w:eastAsia="IRNazanin" w:cs="IRNazanin"/>
          <w:color w:val="111111"/>
          <w:sz w:val="28"/>
          <w:szCs w:val="28"/>
          <w:lang w:bidi="fa-IR"/>
        </w:rPr>
        <w:t>370240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یافته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FDA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زده می شود که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از عوارض جانبی دارویی در مراقبت های اولیه و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در مراقبت های طولانی مدت قابل پیشگیری هستند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American Geriatrics Society,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From 2007 to 2009, 708 642 patient safety events were reported to have contributed to the deaths of 79 670 hospitalized Medicare beneficiaries in the United States of America (Healthgrades, 2011). Iatrogenic events have been estimated to affect 65% of nursing home residents annually and are likely to have negative impacts on older individuals residing in assisted living facilities as well (Mitty, 2010). For 2011, 874 116 adverse event reports for drugs and therapeutic biologic products werereceived by the Food and Drug Administration, up from 370 240 reports in 2003 (FDA, 2012). It is estimated that 27% of adverse</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drug events in primary care and 42% in long-term care are preventable (American Geriatrics Society, 2012)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موسسه پزشکی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گزارش داد که در ایالات متحده آمریکا، سالانه </w:t>
      </w:r>
      <w:r>
        <w:rPr>
          <w:rFonts w:eastAsia="IRNazanin" w:cs="IRNazanin"/>
          <w:color w:val="111111"/>
          <w:sz w:val="28"/>
          <w:szCs w:val="28"/>
          <w:lang w:bidi="fa-IR"/>
        </w:rPr>
        <w:t>44000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هر سنی در نتیجه اشتباهات پزشکی در بیمارستان ها جان خود را از دست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خطاها هزینه هنگفتی را به همراه دارد که تخمین زده می شود هر سال تقریباً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آمریکا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Institute of Medicine (IOM) reported that, in the USA, as many as 44000–98000 people of all ages die in hospitals each year as a result of medical errors. These errors occur in all settings and carry a tremendous cost, estimated to be almost US$38 billion each year</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sciencedirect.com/topics/medicine-and-dentistry/iatrogenesis</w:t>
      </w:r>
    </w:p>
    <w:p>
      <w:pPr>
        <w:pStyle w:val="BookText"/>
        <w:rPr/>
      </w:pPr>
      <w:r>
        <w:rPr>
          <w:rFonts w:ascii="IRNazanin" w:hAnsi="IRNazanin" w:eastAsia="IRNazanin"/>
          <w:color w:val="111111"/>
          <w:sz w:val="28"/>
          <w:sz w:val="28"/>
          <w:szCs w:val="28"/>
          <w:rtl w:val="true"/>
          <w:lang w:bidi="fa-IR"/>
        </w:rPr>
        <w:t xml:space="preserve">خطاهای پزشکی علت اصلی مرگ و میر در آمریکای شمالی است؛ بین </w:t>
      </w:r>
      <w:r>
        <w:rPr>
          <w:rFonts w:eastAsia="IRNazanin" w:cs="IRNazanin"/>
          <w:color w:val="111111"/>
          <w:sz w:val="28"/>
          <w:szCs w:val="28"/>
          <w:lang w:bidi="fa-IR"/>
        </w:rPr>
        <w:t>44000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هر ساله در نتیجه خطاهای پزشکی جان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هشتمین علت مرگ و میر در آمریکای شمالی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خطاهای پزشکی بین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 سال هزینه که باعث از دست دادن درآمد، از دست رفتن مخارج زندگی، ناتوانی و هزینه های اضافی در زمینه مراقبت های بهداشتی می شود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Defining medical error, Ethan D. Grober and John M.A. Bohnen, 2005</w:t>
      </w:r>
    </w:p>
    <w:p>
      <w:pPr>
        <w:pStyle w:val="BookText"/>
        <w:rPr/>
      </w:pPr>
      <w:r>
        <w:rPr>
          <w:rFonts w:eastAsia="Times New Roman" w:cs="Times New Roman" w:ascii="Times New Roman" w:hAnsi="Times New Roman"/>
          <w:color w:val="111111"/>
          <w:sz w:val="28"/>
          <w:szCs w:val="28"/>
          <w:lang w:val="en-US" w:bidi="en-US"/>
        </w:rPr>
        <w:t>ncbi.nlm.nih.gov/pmc/articles/PMC3211566</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142" w:name="pg11227_102980"/>
    </w:p>
    <w:p>
      <w:pPr>
        <w:pStyle w:val="Heading3"/>
        <w:numPr>
          <w:ilvl w:val="2"/>
          <w:numId w:val="1"/>
        </w:numPr>
        <w:rPr/>
      </w:pPr>
      <w:bookmarkStart w:id="143" w:name="__RefHeading___Toc8183569_2870459653"/>
      <w:bookmarkStart w:id="144" w:name="_Toc52"/>
      <w:bookmarkEnd w:id="142"/>
      <w:bookmarkEnd w:id="143"/>
      <w:r>
        <w:rPr>
          <w:rtl w:val="true"/>
        </w:rPr>
        <w:t xml:space="preserve">پیوست </w:t>
      </w:r>
      <w:r>
        <w:rPr/>
        <w:t>3</w:t>
      </w:r>
      <w:r>
        <w:rPr>
          <w:rtl w:val="true"/>
        </w:rPr>
        <w:t xml:space="preserve">: </w:t>
      </w:r>
      <w:r>
        <w:rPr>
          <w:rtl w:val="true"/>
        </w:rPr>
        <w:t xml:space="preserve">ویژگی‌های انواع لباس از منظر آیات و روایات چیست؟ </w:t>
      </w:r>
      <w:r>
        <w:rPr>
          <w:rtl w:val="true"/>
        </w:rPr>
        <w:t>(</w:t>
      </w:r>
      <w:r>
        <w:rPr>
          <w:rtl w:val="true"/>
        </w:rPr>
        <w:t>درمانی و غیر درمانی</w:t>
      </w:r>
      <w:r>
        <w:rPr>
          <w:rtl w:val="true"/>
        </w:rPr>
        <w:t>)</w:t>
      </w:r>
      <w:bookmarkEnd w:id="144"/>
    </w:p>
    <w:p>
      <w:pPr>
        <w:pStyle w:val="Heading4"/>
        <w:numPr>
          <w:ilvl w:val="3"/>
          <w:numId w:val="1"/>
        </w:numPr>
        <w:rPr/>
      </w:pPr>
      <w:bookmarkStart w:id="145" w:name="__RefHeading___Toc8183571_2870459653"/>
      <w:bookmarkStart w:id="146" w:name="_Toc53"/>
      <w:bookmarkEnd w:id="145"/>
      <w:r>
        <w:rPr/>
        <w:t>1/3</w:t>
      </w:r>
      <w:r>
        <w:rPr>
          <w:rtl w:val="true"/>
        </w:rPr>
        <w:t xml:space="preserve">. </w:t>
      </w:r>
      <w:r>
        <w:rPr>
          <w:rtl w:val="true"/>
        </w:rPr>
        <w:t>ویژگی‌های لباس؛ اولین نوع از انواع لباس به معنای عام</w:t>
      </w:r>
      <w:bookmarkEnd w:id="146"/>
    </w:p>
    <w:p>
      <w:pPr>
        <w:pStyle w:val="Heading5"/>
        <w:numPr>
          <w:ilvl w:val="4"/>
          <w:numId w:val="1"/>
        </w:numPr>
        <w:rPr/>
      </w:pPr>
      <w:bookmarkStart w:id="147" w:name="__RefHeading___Toc8183573_2870459653"/>
      <w:bookmarkStart w:id="148" w:name="_Toc54"/>
      <w:bookmarkEnd w:id="147"/>
      <w:r>
        <w:rPr>
          <w:rtl w:val="true"/>
        </w:rPr>
        <w:t>اشاره</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جَعَلَ لَكُمْ مِمَّا خَلَقَ ظِلَالًا وَجَعَلَ لَكُمْ مِنَ الْجِبَالِ أَكْنَانًا وَجَعَلَ لَكُمْ سَرَابِيلَ تَقِيكُمُ الْحَرَّ وَسَرَابِيلَ تَقِيكُمْ بَأْسَكُمْ ۚ كَذَٰلِكَ يُتِمُّ نِعْمَتَهُ عَلَيْكُمْ لَعَلَّكُمْ تُسْلِمُونَ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 از آنچه آفريده، به سود شما سايه‌هايى فراهم آورده و از كوهها براى شما پناهگاه‌هايى قرار داده و براى شما تن‌پوشهايى مقرّر كرده كه شما را از گرما حفظ مى‌كند، و تن‌پوشها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 كه شما را در جنگتان حمايت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وى نعمتش را بر شما تمام مى‌گرداند، اميد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آدَمَ قَدْ أَنزَلْنَا عَلَيْكُمْ لِبَاسًا يُوَارِي سَوْءَاتِكُمْ وَرِيشًا وَلِبَاسُ التَّقْوَىَ ذَلِكَ خَيْرٌ ذَلِكَ مِنْ آيَاتِ اللّهِ لَعَلَّهُمْ يَذَّكَّرُونَ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براى شما آفريديم كه اندام شمارا مى‌پوشاند و مايه زینت شماست؛ امّا جامه پرهیزگاری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از آيات خداست، تا متذكّر نعمتهاى او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حَرَّمَ زِينَةَ اللَّهِ الَّتِي أَخْرَجَ لِعِبَادِهِ وَالطَّيِّبَاتِ مِنَ الرِّزْقِ ۚ قُلْ هِيَ لِلَّذِينَ آمَنُوا فِي الْحَيَاةِ الدُّنْيَا خَالِصَةً يَوْمَ الْقِيَامَةِ ۗ كَذَٰلِكَ نُفَصِّلُ الْآيَاتِ لِقَوْمٍ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زینت‌هایی را كه خدا براى بندگانش پديد آورده، و خوردنيهاى خوش‌طعم را حرام كرده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در اين دنيا براى كسانى است كه ايمان آورده‌اند و در روز قيامت نيز خاص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خدا را براى دانايان اينچنين به تفصيل بيان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عَنْهُمْ عَنْ سَهْلٍ عَنْ مُحَمَّدِ بْنِ عِيسَى عَنْ صَفْوَانَ عَنْ يُوسُفَ بْنِ إِبْرَاهِيمَ عَنْ أَبِي عَبْدِ 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 وَ تَجَمَّلْ فَإِنَّ اَللَّهَ جَمِيلٌ يُحِبُّ اَلْجَمَالَ وَ لْيَكُنْ مِنْ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زيبا بپوش؛ زيرا خداوند زيباست و زيبايى را دوست دارد؛ اما بايد از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للصدوق فِي حَدِيثِ اَلْمَنَاهِي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عَنِ اَلتَّعَرِّي بِاللَّيْلِ وَ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است از لختی در شب و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ورّام،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149" w:name="pg11227_102981"/>
    </w:p>
    <w:p>
      <w:pPr>
        <w:pStyle w:val="BookText"/>
        <w:rPr/>
      </w:pPr>
      <w:bookmarkEnd w:id="149"/>
      <w:r>
        <w:rPr>
          <w:rFonts w:ascii="Amiri" w:hAnsi="Amiri" w:eastAsia="Amiri" w:cs="Amiri"/>
          <w:color w:val="111111"/>
          <w:sz w:val="28"/>
          <w:sz w:val="28"/>
          <w:szCs w:val="28"/>
          <w:rtl w:val="true"/>
          <w:lang w:bidi="ar-SA"/>
        </w:rPr>
        <w:t>حَدَّثَنَا اَلْحُسَيْنُ بْنُ أَحْمَدَ بْنِ إِدْرِيسَ رَضِيَ اَللَّهُ عَنْهُ عَنْ أَبِيهِ قَالَ حَدَّثَنِي مُحَمَّدُ بْنُ أَحْمَدَ بْنِ يَحْيَى بْنِ عِمْرَانَ اَلْأَشْعَرِيُّ بِإِسْنَادِهِ يَرْفَعُهُ إِلَى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اَلسَّرَفُ فِي ثَلاَثٍ اِبْتِذَالُكَ ثَوْبَ صَوْنِكَ وَ إِلْقَاؤُكَ اَلنَّوَى يَمِيناً وَ شِمَالاً وَ إِهْرَاقُكَ فَضْلَةَ اَلْمَاءِ وَ قَالَ لَيْسَ فِي اَلطَّعَامِ 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مصداق و معیار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لباس 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آبرومند و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لباس کار، و دور انداختن هسته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درد کشاورزان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طرف و آن طرف، و هدر ریختن ته مانده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آبی که در ته لیوان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طعام اسرافى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اَلْكَاظِمِ عَلَيْهِ السَّلاَمُ اَلرَّجُلُ يَكُونُ لَهُ عَشَرَةُ أَقْمِصَةٍ أَ يَكُونُ ذَلِكَ مِنَ اَلسَّرَفِ فَقَالَ لاَ وَ لَكِنَّ ذَلِكَ أَبْقَى لِثِيَابِهِ وَ لَكِنَّ اَلسَّرَفَ أَنْ تَلْبَسَ ثَوْبَ صَوْنِكَ فِي اَلْمَكَانِ اَلْقَذِرِ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اسحاق بن عمار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كاظم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مردى ده پيراهن داشته باشد آيا اين اسراف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نه،بلكه اينطور لباس او بيشتر عمر مى‌كند،ولى اسراف اين است كه لباس مهمانى خود را در جاى لباس کار بپوشى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p>
    <w:p>
      <w:pPr>
        <w:pStyle w:val="Heading5"/>
        <w:numPr>
          <w:ilvl w:val="4"/>
          <w:numId w:val="1"/>
        </w:numPr>
        <w:rPr/>
      </w:pPr>
      <w:bookmarkStart w:id="150" w:name="__RefHeading___Toc8183575_2870459653"/>
      <w:bookmarkStart w:id="151" w:name="_Toc55"/>
      <w:bookmarkEnd w:id="150"/>
      <w:r>
        <w:rPr/>
        <w:t>1/1/3</w:t>
      </w:r>
      <w:r>
        <w:rPr>
          <w:rtl w:val="true"/>
        </w:rPr>
        <w:t xml:space="preserve">. </w:t>
      </w:r>
      <w:r>
        <w:rPr>
          <w:rtl w:val="true"/>
        </w:rPr>
        <w:t>پاکیزه بودن؛ اولین بحث مطرح در روایات درمورد لباس</w:t>
      </w:r>
      <w:bookmarkEnd w:id="151"/>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اَلْحَكَمِ عَنْ عَبْدِ اَللَّهِ بْنِ جُنْدَبٍ عَنْ سُفْيَانَ بْنِ اَلسِّمْطِ قَالَ 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اَلثَّوْبُ اَلنَّقِيُّ يَكْبِتُ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تميز، دشمن را خوار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عَلَيْهِ السَّلاَمُ قَالَ حَدَّثَنِي أَبِي عَنْ جَدِّي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عَلَّمَ أَصْحَابَهُ فِي مَجْلِسٍ وَاحِدٍ أَرْبَعَمِائَةِ بَابٍ مِمَّا يُصْلِحُ لِلْمُسْلِمِ فِي دِينِهِ وَ دُنْيَاهُ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غَسْلُ اَلثِّيَابِ يُذْهِبُ اَلْهَمَّ وَ اَلْحُزْنَ وَ هُوَ طَهُورٌ لِلصَّلاَةِ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ثِيٰابَكَ فَطَهِّرْ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جامه اندوه را از بين مى‌برد،و وسيله پاكيزگى براى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خود را پاكيزه كن،يعنى كوتاه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441</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الصافي،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نور الثقلين،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كنز الدقائق،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152" w:name="pg11227_102983"/>
    </w:p>
    <w:p>
      <w:pPr>
        <w:pStyle w:val="Heading5"/>
        <w:numPr>
          <w:ilvl w:val="4"/>
          <w:numId w:val="1"/>
        </w:numPr>
        <w:rPr/>
      </w:pPr>
      <w:bookmarkStart w:id="153" w:name="__RefHeading___Toc8183577_2870459653"/>
      <w:bookmarkStart w:id="154" w:name="_Toc56"/>
      <w:bookmarkEnd w:id="152"/>
      <w:bookmarkEnd w:id="153"/>
      <w:r>
        <w:rPr/>
        <w:t>2/1/3</w:t>
      </w:r>
      <w:r>
        <w:rPr>
          <w:rtl w:val="true"/>
        </w:rPr>
        <w:t xml:space="preserve">. </w:t>
      </w:r>
      <w:r>
        <w:rPr>
          <w:rtl w:val="true"/>
        </w:rPr>
        <w:t>عدم شباهت مردان به زنان و بالعکس و عدم شباهت به دشمنان؛ دومین بحث مطرح در روایات درمورد لباس</w:t>
      </w:r>
      <w:bookmarkEnd w:id="154"/>
    </w:p>
    <w:p>
      <w:pPr>
        <w:pStyle w:val="BookText"/>
        <w:rPr/>
      </w:pPr>
      <w:r>
        <w:rPr>
          <w:rFonts w:ascii="Amiri" w:hAnsi="Amiri" w:eastAsia="Amiri" w:cs="Amiri"/>
          <w:color w:val="111111"/>
          <w:sz w:val="28"/>
          <w:sz w:val="28"/>
          <w:szCs w:val="28"/>
          <w:rtl w:val="true"/>
          <w:lang w:bidi="ar-SA"/>
        </w:rPr>
        <w:t xml:space="preserve">أَبِي رَحِمَهُ اَللَّهُ قَالَ حَدَّثَنَا مُحَمَّدُ بْنُ يَحْيَى عَنْ مُحَمَّدِ بْنِ أَحْمَدَ قَالَ حَدَّثَنِي أَبُو جَعْفَرٍ أَحْمَدُ بْنُ أَبِي عَبْدِ اَللَّهِ عَنْ أَبِي اَلْجَوْزَاءِ عَنِ اَلْحُسَيْنِ بْنِ عُلْوَانَ عَنْ عَمْرِو بْنِ خَالِدٍ عَنْ زَيْدِ بْنِ عَلِيٍّ عَنْ آبَائِهِ عَنْ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رَأَى رَجُلاً بِهِ تَأْنِيثٌ فِي مَسْجِدِ رَسُولِ اَللَّهِ صَلَّى اَللَّهُ عَلَيْهِ وَ آلِهِ فَقَالَ لَهُ اُخْرُجْ مِنْ مَسْجِدِ رَسُولِ اَللَّهِ يَا مَنْ لَعَنَهُ رَسُولُ اَللَّهِ ثُمَّ قَالَ عَلِيٌّ عَلَيْهِ السَّلاَمُ سَمِعْتُ رَسُولَ اَللَّهِ صَلَّى اَللَّهُ عَلَيْهِ وَ آلِهِ يَقُولُ لَعَنَ اَللَّهُ اَلْمُتَشَبِّهِينَ مِنَ اَلرِّجَالِ بِالنِّسَاءِ وَ اَلْمُتَشَبِّهَاتِ مِنَ اَلنِّسَاءِ بِالرِّجَالِ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 علیه السلام در مسجد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رسول خدا تو را لعن کرده از مسجد رسول خدا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مردانی را که خودشان را به زنان شبیه کنند و لعنت کند خداوند زنانی را که خودشان را به مردان شبیه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حَدَّثَنَا مُحَمَّدُ بْنُ اَلْحَسَنِ قَالَ حَدَّثَنَا مُحَمَّدُ بْنُ اَلْحَسَنِ اَلصَّفَّارُ عَنِ اَلْعَبَّاسِ بْنِ مَعْرُوفٍ عَنِ اَلْحُسَيْنِ بْنِ يَزِيدَ اَلنَّوْفَلِيِّ عَنِ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 وَ جَلَّ إِلَى نَبِيٍّ مِنْ أَنْبِيَائِهِ قُلْ لِلْمُؤْمِنِينَ لاَ تَلْبَسُوا لِبَاسَ أَعْدَائِي وَ لاَ تَطْعَمُوا طَعَامَ أَعْدَائِي وَ لاَ تَسْلُكُوا مَسَالِكَ أَعْدَائِي فَتَكُونُوا أَعْدَائِي كَمَا هُمْ أَعْدَائِي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رسول خدا تو را لعن کرده از مسجد رسول خدا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مردانی را که خودشان را به زنان شبیه کنند و لعنت کند خداوند زنانی را که خودشان را به مردان شبیه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الأشعثیات،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ورّام،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الأنوار،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155" w:name="pg11227_102984"/>
    </w:p>
    <w:p>
      <w:pPr>
        <w:pStyle w:val="Heading5"/>
        <w:numPr>
          <w:ilvl w:val="4"/>
          <w:numId w:val="1"/>
        </w:numPr>
        <w:rPr/>
      </w:pPr>
      <w:bookmarkStart w:id="156" w:name="__RefHeading___Toc8183579_2870459653"/>
      <w:bookmarkStart w:id="157" w:name="_Toc57"/>
      <w:bookmarkEnd w:id="155"/>
      <w:bookmarkEnd w:id="156"/>
      <w:r>
        <w:rPr/>
        <w:t>3/1/3</w:t>
      </w:r>
      <w:r>
        <w:rPr>
          <w:rtl w:val="true"/>
        </w:rPr>
        <w:t xml:space="preserve">. </w:t>
      </w:r>
      <w:r>
        <w:rPr>
          <w:rtl w:val="true"/>
        </w:rPr>
        <w:t>دست و پا گیرنبودن؛ سومین بحث مطرح در روایات درمورد لباس</w:t>
      </w:r>
      <w:bookmarkEnd w:id="157"/>
    </w:p>
    <w:p>
      <w:pPr>
        <w:pStyle w:val="BookText"/>
        <w:rPr/>
      </w:pPr>
      <w:r>
        <w:rPr>
          <w:rFonts w:ascii="Amiri" w:hAnsi="Amiri" w:eastAsia="Amiri" w:cs="Amiri"/>
          <w:color w:val="111111"/>
          <w:sz w:val="28"/>
          <w:sz w:val="28"/>
          <w:szCs w:val="28"/>
          <w:rtl w:val="true"/>
          <w:lang w:bidi="ar-SA"/>
        </w:rPr>
        <w:t xml:space="preserve">مُحَمَّدُ بْنُ هَارُونَ اَلزَّنْجَانِيُّ عَنْ عَلِيِّ بْنِ عَبْدِ اَلْعَزِيزِ عَنِ اَلْقَاسِمِ بْنِ سَلاَّمٍ بِأَسَانِيدَ مُتَّصِلَةٍ إِلَى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عَنْ لِبْسَتَيْنِ اِشْتِمَالِ اَلصَّمَّاءِ وَ أَنْ يَلْتَحِفَ اَلرَّجُلُ بِثَوْبٍ لَيْسَ بَيْنَ فَرْجِهِ وَ بَيْنَ اَلسَّمَاءِ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نوع پوشش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پوشش اشتمال صماء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طوری در پوشش قرار دادن که منفذی برای دست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پوششی که عضو تناسلی شخص را از فضای بیرون نپوشاند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معاني الأخبار،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p>
    <w:p>
      <w:pPr>
        <w:pStyle w:val="Heading5"/>
        <w:numPr>
          <w:ilvl w:val="4"/>
          <w:numId w:val="1"/>
        </w:numPr>
        <w:rPr/>
      </w:pPr>
      <w:bookmarkStart w:id="158" w:name="__RefHeading___Toc8183581_2870459653"/>
      <w:bookmarkStart w:id="159" w:name="_Toc58"/>
      <w:bookmarkEnd w:id="158"/>
      <w:r>
        <w:rPr/>
        <w:t>4/1/3</w:t>
      </w:r>
      <w:r>
        <w:rPr>
          <w:rtl w:val="true"/>
        </w:rPr>
        <w:t xml:space="preserve">. </w:t>
      </w:r>
      <w:r>
        <w:rPr>
          <w:rtl w:val="true"/>
        </w:rPr>
        <w:t xml:space="preserve">بررسی تنگی </w:t>
      </w:r>
      <w:r>
        <w:rPr>
          <w:rtl w:val="true"/>
        </w:rPr>
        <w:t>(</w:t>
      </w:r>
      <w:r>
        <w:rPr>
          <w:rtl w:val="true"/>
        </w:rPr>
        <w:t>عامل نمایان شدن اعضاء</w:t>
      </w:r>
      <w:r>
        <w:rPr>
          <w:rtl w:val="true"/>
        </w:rPr>
        <w:t xml:space="preserve">) </w:t>
      </w:r>
      <w:r>
        <w:rPr>
          <w:rtl w:val="true"/>
        </w:rPr>
        <w:t>و انواع ممدوح و مذموم گشادی لباس؛ چهارمین بحث مطرح در روایات درمورد لباس</w:t>
      </w:r>
      <w:bookmarkEnd w:id="159"/>
    </w:p>
    <w:p>
      <w:pPr>
        <w:pStyle w:val="BookText"/>
        <w:rPr/>
      </w:pPr>
      <w:r>
        <w:rPr>
          <w:rFonts w:ascii="Amiri" w:hAnsi="Amiri" w:eastAsia="Amiri" w:cs="Amiri"/>
          <w:color w:val="111111"/>
          <w:sz w:val="28"/>
          <w:sz w:val="28"/>
          <w:szCs w:val="28"/>
          <w:rtl w:val="true"/>
          <w:lang w:bidi="ar-SA"/>
        </w:rPr>
        <w:t>وَ عَنْ مُحَمَّدِ بْنِ يَحْيَى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فِيمَا شَفَّ أَوْ سُفَّ يَعْنِي اَلثَّوْبَ اَلصَّقِيلَ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لباس شفاف و چسبنده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لباسي كه بدليل تنگي به بدن مي‌چسبد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 يعني لباسي كه فراز و نشيب بدن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مُحَمَّدُ بْنُ هَارُونَ اَلزَّنْجَانِيُّ عَنْ عَلِيِّ بْنِ عَبْدِ اَلْعَزِيزِ عَنِ اَلْقَاسِمِ بْنِ سَلاَّمٍ بِأَسَانِيدَ مُتَّصِلَةٍ إِلَى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عَنْ لِبْسَتَيْنِ اِشْتِمَالِ اَلصَّمَّاءِ وَ أَنْ يَلْتَحِفَ اَلرَّجُلُ بِثَوْبٍ لَيْسَ بَيْنَ فَرْجِهِ وَ بَيْنَ اَلسَّمَاءِ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نوع پوشش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پوشش اشتمال صماء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طوری در پوشش قرار دادن که منفذی برای دست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پوششی که عضو تناسلی شخص را از فضای بیرون نپوشاند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معاني الأخبار،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اَلْحُسَيْنُ بْنُ مُحَمَّدٍ عَنْ مُعَلَّى بْنِ مُحَمَّدٍ عَنْ مَنْصُورِ بْنِ اَلْعَبَّاسِ عَنِ اَلْحَسَنِ بْنِ عَلِيِّ بْنِ يَقْطِينٍ عَنْ عَمْرِو بْنِ إِبْرَاهِيمَ عَنْ خَلَفِ بْنِ حَمَّادٍ عَنْ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اَلْجُرُبَّانِ وَ نَبَاتُ اَلشَّعْرِ فِي اَلْأَنْفِ أَمَانٌ مِنَ اَلْجُذَامِ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 بودن يقه پيراهن و رويش مو در بينى، امان از بيمارى جذام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وَ رُوِيَ عَنِ اَلْأَصْبَغِ قَالَ 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فِي هَذِهِ اَلْأُمَّةِ مِنْ أَخْلاَقِ قَوْمِ لُوطٍ اَلْجُلاَهِقُ وَ هُوَ اَلْبُنْدُقُ وَ اَلْخَذْفُ وَ مَضْغُ اَلْعِلْكِ وَ إِرْخَاءُ اَلْإِزَارِ فِي اَلْخَلاَءِ وَ حَلُّ اَلْإِزَارِ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اَلْقَبَاءِ وَ اَلْقَمِيصِ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کردارهائی که از اخلاق قوم لوط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 اندازی با دو انگشت، و جویدن آدامس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گشاد و دراز کردن لباس برای بالیدن به خود، و بازگذاشتن دکمه قبا و پیراهن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عَلِيُّ بْنُ إِبْرَاهِيمَ عَنْ أَبِيهِ عَنِ اِبْنِ مَحْبُوبٍ عَنْ هِشَامِ بْنِ سَالِمٍ عَنْ أَبِي بَصِيرٍ 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أَوْصَى رَجُلاً مِنْ بَنِي تَمِيمٍ فَقَالَ لَهُ إِيَّاكَ وَ إِسْبَالَ اَلْإِزَارِ وَ اَلْقَمِيصِ فَإِنَّ ذَلِكَ مِنَ اَلْمَخِيلَةِ وَ اَللَّهُ لاَ يُحِبُّ اَلْمَخِيلَةَ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بپرهیز از شل و ول کردن پوشش و پیراهن، زیرا آن خودنمائی و به خود بالیدن است و خداوند خودنمائی و به خود بالیدن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وضة 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نور الثقلين،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كنز الدقائق،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160" w:name="pg11227_102986"/>
    </w:p>
    <w:p>
      <w:pPr>
        <w:pStyle w:val="Heading5"/>
        <w:numPr>
          <w:ilvl w:val="4"/>
          <w:numId w:val="1"/>
        </w:numPr>
        <w:rPr/>
      </w:pPr>
      <w:bookmarkStart w:id="161" w:name="__RefHeading___Toc8183583_2870459653"/>
      <w:bookmarkStart w:id="162" w:name="_Toc59"/>
      <w:bookmarkEnd w:id="160"/>
      <w:bookmarkEnd w:id="161"/>
      <w:r>
        <w:rPr/>
        <w:t>5/1/3</w:t>
      </w:r>
      <w:r>
        <w:rPr>
          <w:rtl w:val="true"/>
        </w:rPr>
        <w:t xml:space="preserve">. </w:t>
      </w:r>
      <w:r>
        <w:rPr>
          <w:rtl w:val="true"/>
        </w:rPr>
        <w:t>نهی از بازگذاشتن دکمه؛ پنجمین بحث مطرح در روایات درمورد لباس</w:t>
      </w:r>
      <w:bookmarkEnd w:id="162"/>
    </w:p>
    <w:p>
      <w:pPr>
        <w:pStyle w:val="BookText"/>
        <w:rPr/>
      </w:pPr>
      <w:r>
        <w:rPr>
          <w:rFonts w:ascii="Amiri" w:hAnsi="Amiri" w:eastAsia="Amiri" w:cs="Amiri"/>
          <w:color w:val="111111"/>
          <w:sz w:val="28"/>
          <w:sz w:val="28"/>
          <w:szCs w:val="28"/>
          <w:rtl w:val="true"/>
          <w:lang w:bidi="ar-SA"/>
        </w:rPr>
        <w:t>حَدَّثَنَا أَبِي رَضِيَ اَللَّهُ عَنْهُ قَالَ حَدَّثَنَا سَعْدُ بْنُ عَبْدِ اَللَّهِ عَنْ أَحْمَدَ بْنِ مُحَمَّدِ بْنِ عِيسَى عَنِ اَلْعَبَّاسِ بْنِ مَعْرُوفٍ عَنْ أَبِي جَمِيلَةَ عَنْ سَعْدِ بْنِ طَرِيفٍ عَنِ اَلْأَصْبَغِ بْنِ نُبَاتَةَ قَالَ سَمِعْتُ عَلِيّاً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أَنْ يُسَلَّمَ عَلَيْهِمْ وَ سِتَّةٌ لاَ يَنْبَغِي لَهُمْ أَنْ يَؤُمُّوا وَ سِتَّةٌ فِي هَذِهِ اَلْأُمَّةِ مِنْ أَخْلاَقِ قَوْمِ لُوطٍ فَأَمَّا اَلَّذِينَ لاَ يَنْبَغِي أَنْ يُسَلَّمَ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فَالْيَهُودُ وَ اَلنَّصَارَى وَ أَصْحَابُ اَلنَّرْدِ وَ اَلشِّطْرَنْجِ وَ أَصْحَابُ اَلْخَمْرِ وَ اَلْبَرْبَطِ وَ اَلطُّنْبُورِ وَ اَلْمُتَفَكِّهُونَ بِسَبِّ اَلْأُمَّهَاتِ وَ اَلشُّعَرَاءُ وَ أَمَّا اَلَّذِينَ لاَ يَنْبَغِي أَنْ يَؤُمُّوا مِنَ اَلنَّاسِ فَوَلَدُ اَلزِّنَا وَ اَلْمُرْتَدُّ وَ اَلْأَعْرَابِيُّ بَعْدَ اَلْهِجْرَةِ وَ شَارِبُ اَلْخَمْرِ وَ اَلْمَحْدُودُ وَ اَلْأَغْلَفُ وَ أَمَّا اَلَّتِي مِنْ أَخْلاَقِ قَوْمِ لُوطٍ فَالْجُلاَهِقُ وَ هُوَ اَلْبُنْدُقُ وَ الحذف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مَضْغُ اَلْعِلْكِ وَ إِرْخَاءُ اَلْإِزَارِ خُيَلاَءَ وَ حَلُّ اَلْأَزْرَارِ مِنَ اَلْقَبَاءِ وَ اَلْقَمِيصِ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اصبغ بن نباتة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امير المؤمنين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شش كس را سلام داد و شایسته نیست شش كس امام جماعت گردند و شش عمل در اين امت از اخلاق قوم لوط است اما آنان كه سلام بر آنان نشاند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 و 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 و شطرنج بازان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ميگساران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و تنبور زنان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شوخيهاشان فهش بر مادر يك ديگر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و اما آنان كه امامت جماعت را نشايند زنا زاده و مرتد و عربى كه پس از هجرت بشهر اسلام دوباره بيابان‌نشين گردد و ميخواره و كسى كه حد شرعى بر او جارى شده باشد و كسى كه ختنه نشده باشد و امّا خصلت هائی که از اخلاق قوم لوط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فلاخن بازی و آن بندک است، و سنگ پرانی با دو انگشت، و آدامس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جویدن، و دراز و شل و ول داشتن لباس، و باز گذاشتن دگمه های 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 پالتو، 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روضة 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عَنْهُ عَنْ مُحَمَّدِ بْنِ اَلْحُسَيْنِ عَنْ مُحَمَّدِ بْنِ يَحْيَى عَنْ غِيَاثِ بْنِ إِبْرَاهِيمَ عَنْ جَعْفَرٍ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اَلرَّجُلُ مَحْلُولَ اَلْأَزْرَارِ إِذَا لَمْ يَكُنْ عَلَيْهِ إِزَارٌ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دکمه های باز نماز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الإستبصار،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163" w:name="pg11227_102987"/>
    </w:p>
    <w:p>
      <w:pPr>
        <w:pStyle w:val="Heading5"/>
        <w:numPr>
          <w:ilvl w:val="4"/>
          <w:numId w:val="1"/>
        </w:numPr>
        <w:rPr/>
      </w:pPr>
      <w:bookmarkStart w:id="164" w:name="__RefHeading___Toc8183585_2870459653"/>
      <w:bookmarkStart w:id="165" w:name="_Toc60"/>
      <w:bookmarkEnd w:id="163"/>
      <w:bookmarkEnd w:id="164"/>
      <w:r>
        <w:rPr/>
        <w:t>6/1/3</w:t>
      </w:r>
      <w:r>
        <w:rPr>
          <w:rtl w:val="true"/>
        </w:rPr>
        <w:t xml:space="preserve">. </w:t>
      </w:r>
      <w:r>
        <w:rPr>
          <w:rtl w:val="true"/>
        </w:rPr>
        <w:t>نهی از لباس نازک؛ ششمین بحث مطرح در روایات درمورد لباس</w:t>
      </w:r>
      <w:bookmarkEnd w:id="165"/>
    </w:p>
    <w:p>
      <w:pPr>
        <w:pStyle w:val="BookText"/>
        <w:rPr/>
      </w:pPr>
      <w:r>
        <w:rPr>
          <w:rFonts w:ascii="Amiri" w:hAnsi="Amiri" w:eastAsia="Amiri" w:cs="Amiri"/>
          <w:color w:val="111111"/>
          <w:sz w:val="28"/>
          <w:sz w:val="28"/>
          <w:szCs w:val="28"/>
          <w:rtl w:val="true"/>
          <w:lang w:bidi="ar-SA"/>
        </w:rPr>
        <w:t xml:space="preserve">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عَلَيْهِ السَّلاَمُ قَالَ حَدَّثَنِي أَبِي عَنْ جَدِّي عَنْ آبَائِهِ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عَلَيْهِ السَّلاَمُ عَلَّمَ أَصْحَابَهُ فِي مَجْلِسٍ وَاحِدٍ أَرْبَعَمِائَةِ بَابٍ مِمَّا يُصْلِحُ لِلْمُسْلِمِ فِي دِينِهِ وَ دُنْيَاهُ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بالصَّفيقِ مِن الثِّيابِ ؛ فإنّ مَن رَقَّ ثَوبُهُ رَقَّ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پوشيدن لباسهاى ضخيم؛ زيرا كسى كه جامه اش نازك باشد، دينش نازك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p>
    <w:p>
      <w:pPr>
        <w:pStyle w:val="Heading5"/>
        <w:numPr>
          <w:ilvl w:val="4"/>
          <w:numId w:val="1"/>
        </w:numPr>
        <w:rPr/>
      </w:pPr>
      <w:bookmarkStart w:id="166" w:name="__RefHeading___Toc8183587_2870459653"/>
      <w:bookmarkStart w:id="167" w:name="_Toc61"/>
      <w:bookmarkEnd w:id="166"/>
      <w:r>
        <w:rPr/>
        <w:t>7/1/3</w:t>
      </w:r>
      <w:r>
        <w:rPr>
          <w:rtl w:val="true"/>
        </w:rPr>
        <w:t xml:space="preserve">. </w:t>
      </w:r>
      <w:r>
        <w:rPr>
          <w:rtl w:val="true"/>
        </w:rPr>
        <w:t xml:space="preserve">سبک‌بودن لباس </w:t>
      </w:r>
      <w:r>
        <w:rPr>
          <w:rtl w:val="true"/>
        </w:rPr>
        <w:t>(</w:t>
      </w:r>
      <w:r>
        <w:rPr>
          <w:rtl w:val="true"/>
        </w:rPr>
        <w:t>عامل طول عمر و بقا</w:t>
      </w:r>
      <w:r>
        <w:rPr>
          <w:rtl w:val="true"/>
        </w:rPr>
        <w:t>)</w:t>
      </w:r>
      <w:r>
        <w:rPr>
          <w:rtl w:val="true"/>
        </w:rPr>
        <w:t>؛ هفتمین بحث مطرح در روایات درمورد لباس</w:t>
      </w:r>
      <w:bookmarkEnd w:id="167"/>
    </w:p>
    <w:p>
      <w:pPr>
        <w:pStyle w:val="BookText"/>
        <w:rPr/>
      </w:pP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اَلْبَقَاءَ وَ لاَ بَقَاءَ فَلْيُبَاكِرِ اَلْغَدَاءَ وَ لْيُجَوِّدِ اَلْحِذَاءَ وَ لْيُخَفِّفِ اَلرِّدَاءَ وَ لْيُقِلَّ مُجَامَعَةَ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وَ مَا خِفَّةُ اَلرِّدَاءِ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طول عمر و بقاء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بقا براى كسى در دنيا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بامداد غذائى بخورد، و كفش را خوب و نيكو پوشد، و عبا و بالاپوش را سبك كند، و كمتر از زنان كام گيرد، پرسيدند يا رسول اللّٰه مراد از سبكى عبا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بدهكارى را اندك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الأخبار،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p>
    <w:p>
      <w:pPr>
        <w:pStyle w:val="Heading5"/>
        <w:numPr>
          <w:ilvl w:val="4"/>
          <w:numId w:val="1"/>
        </w:numPr>
        <w:rPr/>
      </w:pPr>
      <w:bookmarkStart w:id="168" w:name="__RefHeading___Toc8183589_2870459653"/>
      <w:bookmarkStart w:id="169" w:name="_Toc62"/>
      <w:bookmarkEnd w:id="168"/>
      <w:r>
        <w:rPr/>
        <w:t>8/1/3</w:t>
      </w:r>
      <w:r>
        <w:rPr>
          <w:rtl w:val="true"/>
        </w:rPr>
        <w:t xml:space="preserve">. </w:t>
      </w:r>
      <w:r>
        <w:rPr>
          <w:rtl w:val="true"/>
        </w:rPr>
        <w:t>بررسی رنگ‌های مذموم و ممدوح لباس؛ هشتمین بحث مطرح در روایات درمورد لباس</w:t>
      </w:r>
      <w:bookmarkEnd w:id="169"/>
    </w:p>
    <w:p>
      <w:pPr>
        <w:pStyle w:val="Heading6"/>
        <w:numPr>
          <w:ilvl w:val="5"/>
          <w:numId w:val="1"/>
        </w:numPr>
        <w:rPr/>
      </w:pPr>
      <w:bookmarkStart w:id="170" w:name="__RefHeading___Toc8183591_2870459653"/>
      <w:bookmarkStart w:id="171" w:name="_Toc63"/>
      <w:bookmarkEnd w:id="170"/>
      <w:r>
        <w:rPr/>
        <w:t>1/8/1/3</w:t>
      </w:r>
      <w:r>
        <w:rPr>
          <w:rtl w:val="true"/>
        </w:rPr>
        <w:t xml:space="preserve">. </w:t>
      </w:r>
      <w:r>
        <w:rPr>
          <w:rtl w:val="true"/>
        </w:rPr>
        <w:t>رنگ سفید به عنوان نیکوترین و پاکیزه‌ترین لباس؛ اولین رنگ ممدوح از منظر روایات</w:t>
      </w:r>
      <w:bookmarkEnd w:id="171"/>
    </w:p>
    <w:p>
      <w:pPr>
        <w:pStyle w:val="BookText"/>
        <w:rPr/>
      </w:pPr>
      <w:r>
        <w:rPr>
          <w:rFonts w:ascii="Amiri" w:hAnsi="Amiri" w:eastAsia="Amiri" w:cs="Amiri"/>
          <w:color w:val="111111"/>
          <w:sz w:val="28"/>
          <w:sz w:val="28"/>
          <w:szCs w:val="28"/>
          <w:rtl w:val="true"/>
          <w:lang w:bidi="ar-SA"/>
        </w:rPr>
        <w:t xml:space="preserve">اَلْحُسَيْنُ بْنُ مُحَمَّدٍ عَنْ مُعَلَّى بْنِ مُحَمَّدٍ عَنِ اَلْحَسَنِ بْنِ عَلِيٍّ عَنْ مُثَنًّى اَلْحَنَّاطِ عَنْ أَبِي عَبْدِ اَللَّهِ عَلَيْهِ اَلسَّلاَمُ قَالَ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اِلبَسوا البَياضَ؛ فإنّهُ أطيَبُ و أطهَرُ، و كَفِّنوا فيهِ مَوتاكُم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سفيد بپوشيد؛ زيرا جامه سفيد نيكوتر و پاكيزه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خود را نيز در پارچه سفيد كفن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172" w:name="pg11227_102988"/>
    </w:p>
    <w:p>
      <w:pPr>
        <w:pStyle w:val="BookText"/>
        <w:rPr/>
      </w:pPr>
      <w:bookmarkEnd w:id="172"/>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لاَ يَلْبَسُ إِلاَّ اَلْبَيَاضَ أَكْثَرَ مَا يَلْبَسُ،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تَكْفِينُ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بیشترین پوشش علی علیه السلام جز لباس سفید نبود و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کفن کردن مردگان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p>
    <w:p>
      <w:pPr>
        <w:pStyle w:val="Heading6"/>
        <w:numPr>
          <w:ilvl w:val="5"/>
          <w:numId w:val="1"/>
        </w:numPr>
        <w:rPr/>
      </w:pPr>
      <w:bookmarkStart w:id="173" w:name="__RefHeading___Toc8183593_2870459653"/>
      <w:bookmarkStart w:id="174" w:name="_Toc64"/>
      <w:bookmarkEnd w:id="173"/>
      <w:r>
        <w:rPr/>
        <w:t>2/8/1/3</w:t>
      </w:r>
      <w:r>
        <w:rPr>
          <w:rtl w:val="true"/>
        </w:rPr>
        <w:t xml:space="preserve">. </w:t>
      </w:r>
      <w:r>
        <w:rPr>
          <w:rtl w:val="true"/>
        </w:rPr>
        <w:t>رنگ زرد به عنوان رنگ مورد انتخاب اهل‌بیت علیهم السلام ؛ دومین رنگ ممدوح از منظر روایات</w:t>
      </w:r>
      <w:bookmarkEnd w:id="174"/>
    </w:p>
    <w:p>
      <w:pPr>
        <w:pStyle w:val="BookText"/>
        <w:rPr/>
      </w:pPr>
      <w:r>
        <w:rPr>
          <w:rFonts w:ascii="Amiri" w:hAnsi="Amiri" w:eastAsia="Amiri" w:cs="Amiri"/>
          <w:color w:val="111111"/>
          <w:sz w:val="28"/>
          <w:sz w:val="28"/>
          <w:szCs w:val="28"/>
          <w:rtl w:val="true"/>
          <w:lang w:bidi="ar-SA"/>
        </w:rPr>
        <w:t>أَبُو عَلِيٍّ اَلْأَشْعَرِيُّ عَنْ مُحَمَّدِ بْنِ عَبْدِ اَلْجَبَّارِ عَنِ اِبْنِ فَضَّالٍ عَنِ اِبْنِ بُكَيْرٍ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صِبْغُنَا اَلْبَهْرَمَانُ وَ صِبْغُ بَنِي أُمَيَّةَ اَلزَّعْفَرَانُ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مورد انتخاب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 لیمویی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رنگ منتخب بنی امیه زعفران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 مایل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مُحَمَّدُ بْنُ يَحْيَى عَنْ أَحْمَدَ بْنِ مُحَمَّدٍ عَنْ مُحَمَّدِ بْنِ سِنَانٍ عَنْ أَبِي اَلْجَارُودِ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جَعْفَرٍ عَلَيْهِ اَلسَّلاَمُ يَلْبَسُ اَلْمُعَصْفَرَ وَ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زرد لیموئی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کدر،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p>
    <w:p>
      <w:pPr>
        <w:pStyle w:val="Heading6"/>
        <w:numPr>
          <w:ilvl w:val="5"/>
          <w:numId w:val="1"/>
        </w:numPr>
        <w:rPr/>
      </w:pPr>
      <w:bookmarkStart w:id="175" w:name="__RefHeading___Toc8183595_2870459653"/>
      <w:bookmarkStart w:id="176" w:name="_Toc65"/>
      <w:bookmarkEnd w:id="175"/>
      <w:r>
        <w:rPr/>
        <w:t>3/8/1/3</w:t>
      </w:r>
      <w:r>
        <w:rPr>
          <w:rtl w:val="true"/>
        </w:rPr>
        <w:t xml:space="preserve">. </w:t>
      </w:r>
      <w:r>
        <w:rPr>
          <w:rtl w:val="true"/>
        </w:rPr>
        <w:t>سبز؛ یکی دیگر از رنگ‌های ممدوح از منظر روایات</w:t>
      </w:r>
      <w:bookmarkEnd w:id="176"/>
    </w:p>
    <w:p>
      <w:pPr>
        <w:pStyle w:val="BookText"/>
        <w:rPr/>
      </w:pPr>
      <w:r>
        <w:rPr>
          <w:rFonts w:ascii="Amiri" w:hAnsi="Amiri" w:eastAsia="Amiri" w:cs="Amiri"/>
          <w:color w:val="111111"/>
          <w:sz w:val="28"/>
          <w:sz w:val="28"/>
          <w:szCs w:val="28"/>
          <w:rtl w:val="true"/>
          <w:lang w:bidi="ar-SA"/>
        </w:rPr>
        <w:t>مُحَمَّدُ بْنُ يَحْيَى عَنْ أَحْمَدَ بْنِ مُحَمَّدٍ عَنِ اَلْحُسَيْنِ بْنِ سَعِيدٍ عَنْ فَضَالَةَ بْنِ أَيُّوبَ عَنْ شُعَيْبٍ أَبِي صَالِحٍ عَنْ خَالِدٍ أَبِي اَلْعَلاَءِ اَلْخَفَّافِ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جَعْفَرٍ عَلَيْهِ اَلسَّلاَمُ وَ عَلَيْهِ بُرْدٌ أَخْضَرُ وَ هُوَ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 را ديدم كه در حال احرام، لباس برد سبزى بر تن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p>
    <w:p>
      <w:pPr>
        <w:pStyle w:val="Heading6"/>
        <w:numPr>
          <w:ilvl w:val="5"/>
          <w:numId w:val="1"/>
        </w:numPr>
        <w:rPr/>
      </w:pPr>
      <w:bookmarkStart w:id="177" w:name="__RefHeading___Toc8183597_2870459653"/>
      <w:bookmarkStart w:id="178" w:name="_Toc66"/>
      <w:bookmarkEnd w:id="177"/>
      <w:r>
        <w:rPr/>
        <w:t>4/8/1/3</w:t>
      </w:r>
      <w:r>
        <w:rPr>
          <w:rtl w:val="true"/>
        </w:rPr>
        <w:t xml:space="preserve">. </w:t>
      </w:r>
      <w:r>
        <w:rPr>
          <w:rtl w:val="true"/>
        </w:rPr>
        <w:t>طوسی رنگ مایل به قهوه‌ای؛ یکی دیگر از رنگ‌های ممدوح از منظر روایات</w:t>
      </w:r>
      <w:bookmarkEnd w:id="178"/>
    </w:p>
    <w:p>
      <w:pPr>
        <w:pStyle w:val="BookText"/>
        <w:rPr/>
      </w:pPr>
      <w:r>
        <w:rPr>
          <w:rFonts w:ascii="Amiri" w:hAnsi="Amiri" w:eastAsia="Amiri" w:cs="Amiri"/>
          <w:color w:val="111111"/>
          <w:sz w:val="28"/>
          <w:sz w:val="28"/>
          <w:szCs w:val="28"/>
          <w:rtl w:val="true"/>
          <w:lang w:bidi="ar-SA"/>
        </w:rPr>
        <w:t>حَدَّثَنَا اَلْحَسَنُ بْنُ أَحْمَدَ بْنِ إِدْرِيسَ رَضِيَ اَللَّهُ عَنْهُ قَالَ حَدَّثَنَا أَبِي عَنْ مُحَمَّدِ بْنِ اَلْحُسَيْنِ بْنِ أَبِي اَلْخَطَّابِ وَ يَعْقُوبَ بْنِ يَزِيدَ وَ مُحَمَّدِ بْنِ أَبِي اَلصُّهْبَانِ جَمِيعاً عَنْ مُحَمَّدِ بْنِ أَبِي عُمَيْرٍ عَنْ أَبَانِ بْنِ عُثْمَانَ عَنِ اَلصَّادِقِ جَعْفَرِ بْنِ مُحَمَّدٍ عَنْ أَبِيهِعَنْ جَدِّهِ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أَعْرَابِيّاً أَتَى رَسُولَ اَللَّهِ صَلَّى اَللَّهُ عَلَيْهِ وَ آلِهِ فَخَرَجَ إِلَيْهِ فِي رِدَاءٍ مُمَشَّقٍ فَقَالَ يَا مُحَمَّدُ لَقَدْ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179" w:name="pg11227_102989"/>
    </w:p>
    <w:p>
      <w:pPr>
        <w:pStyle w:val="BookText"/>
        <w:rPr/>
      </w:pPr>
      <w:bookmarkEnd w:id="179"/>
      <w:r>
        <w:rPr>
          <w:rFonts w:ascii="Amiri" w:hAnsi="Amiri" w:eastAsia="Amiri" w:cs="Amiri"/>
          <w:color w:val="111111"/>
          <w:sz w:val="28"/>
          <w:sz w:val="28"/>
          <w:szCs w:val="28"/>
          <w:rtl w:val="true"/>
          <w:lang w:bidi="ar-SA"/>
        </w:rPr>
        <w:t xml:space="preserve">خَرَجْتَ إِلَيَّ كَأَنَّكَ فَتًى فَقَالَ صَلَّى اللَّهُ عَلَيْهِ وَ آلِهِ نَعَمْ يَا أَعْرَابِيُّ أَنَا اَلْفَتَى اِبْنُ اَلْفَتَى أَخُو اَلْفَتَى فَقَالَ يَا مُحَمَّدُ أَمَّا اَلْفَتَى فَنَعَمْ وَ كَيْفَ اِبْنُ اَلْفَتَى وَ أَخُو اَلْفَتَى فَقَالَ أَ مَا سَمِعْتَ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سَمِعْنٰا فَتًى يَذْكُرُهُمْ يُقٰالُ 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اِبْنُ إِبْرَاهِيمَ وَ أَمَّا أَخُو اَلْفَتَى فَإِنَّ مُنَادِياً نَادَى فِي اَلسَّمَاءِ يَوْمَ أُحُدٍ لاَ سَيْفَ إِلاَّ ذُو اَلْفَقَارِ وَ لاَ فَتَى إِلاَّ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أَخِي وَ أَنَا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به نقل از پدرش از جدّش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باديه‌نشينى یه دیدار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رسول خدا به طرف او بیرون آمد در حالی که لباس طوسی رنگ مایل به قهوه ای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سوی من آمدی در هیئت جوانان،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جوانمرد و برادر جوانمرد هستم،عرض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جوانمردى خودت درست،امّا چگونه پسر جوانمرد و برادر جوانمردى؟فرمود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قول خداوند عزّ و جلّ را نشنيده اى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سَمِعْنٰا فَتًى يَذْكُرُهُمْ يُقٰالُ 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شنيديم جوانمردى آنان را ياد مى‌كند،بنام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فرزند ابراهيم هستم،و امّا برادرم جوانمرد است چون در روز جنگ احد جار زننده اى از فراز آسمان فرياد بر آورد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شمشيرى جز ذو الفقار، و نيست جوانمردى مگر علىّ،و من برادر اويم</w:t>
      </w:r>
    </w:p>
    <w:p>
      <w:pPr>
        <w:pStyle w:val="BookText"/>
        <w:rPr/>
      </w:pPr>
      <w:r>
        <w:rPr>
          <w:rFonts w:ascii="IRNazanin" w:hAnsi="IRNazanin" w:eastAsia="IRNazanin"/>
          <w:color w:val="111111"/>
          <w:sz w:val="28"/>
          <w:sz w:val="28"/>
          <w:szCs w:val="28"/>
          <w:rtl w:val="true"/>
          <w:lang w:bidi="fa-IR"/>
        </w:rPr>
        <w:t>معاني الأخبار،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روضة 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مدینة معاجز الأئمة،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p>
    <w:p>
      <w:pPr>
        <w:pStyle w:val="Heading6"/>
        <w:numPr>
          <w:ilvl w:val="5"/>
          <w:numId w:val="1"/>
        </w:numPr>
        <w:rPr/>
      </w:pPr>
      <w:bookmarkStart w:id="180" w:name="__RefHeading___Toc8183599_2870459653"/>
      <w:bookmarkStart w:id="181" w:name="_Toc67"/>
      <w:bookmarkEnd w:id="180"/>
      <w:r>
        <w:rPr/>
        <w:t>5/8/1/3</w:t>
      </w:r>
      <w:r>
        <w:rPr>
          <w:rtl w:val="true"/>
        </w:rPr>
        <w:t xml:space="preserve">. </w:t>
      </w:r>
      <w:r>
        <w:rPr>
          <w:rtl w:val="true"/>
        </w:rPr>
        <w:t xml:space="preserve">قرمز به عنوان رنگ مورد استفاده ابلیس </w:t>
      </w:r>
      <w:r>
        <w:rPr>
          <w:rtl w:val="true"/>
        </w:rPr>
        <w:t>(</w:t>
      </w:r>
      <w:r>
        <w:rPr>
          <w:rtl w:val="true"/>
        </w:rPr>
        <w:t>استثناء در عروس و داماد</w:t>
      </w:r>
      <w:r>
        <w:rPr>
          <w:rtl w:val="true"/>
        </w:rPr>
        <w:t>)</w:t>
      </w:r>
      <w:r>
        <w:rPr>
          <w:rtl w:val="true"/>
        </w:rPr>
        <w:t>؛ اولین رنگ مذموم از منظر روایات</w:t>
      </w:r>
      <w:bookmarkEnd w:id="181"/>
    </w:p>
    <w:p>
      <w:pPr>
        <w:pStyle w:val="BookText"/>
        <w:rPr/>
      </w:pPr>
      <w:r>
        <w:rPr>
          <w:rFonts w:ascii="Amiri" w:hAnsi="Amiri" w:eastAsia="Amiri" w:cs="Amiri"/>
          <w:color w:val="111111"/>
          <w:sz w:val="28"/>
          <w:sz w:val="28"/>
          <w:szCs w:val="28"/>
          <w:rtl w:val="true"/>
          <w:lang w:bidi="ar-SA"/>
        </w:rPr>
        <w:t xml:space="preserve">وَ رَوَى أَبُو اَلْجَارُودِ عَنْ 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صَلَّى اَللَّهُ عَلَيْهِ وَ آلِهِ قَالَ لِعَلِيٍّ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لَكَ مَا أُحِبُّ لِنَفْسِي وَ أَكْرَهُ لَكَ مَا أَكْرَهُ لِنَفْسِي فَلاَ تَتَخَتَّمْ بِخَاتَمِ ذَهَبٍ فَإِنَّهُ زِينَتُكَ فِي اَلْآخِرَةِ وَ لاَ تَلْبَسِ اَلْقِرْمِزَ فَإِنَّهُ مِنْ أَرْدِيَةِ إِبْلِيسَ، وَ لاَ تَرْكَبْ بِمِيثَرَةٍ حَمْرَاءَ فَإِنَّهَا مِنْ مَرَاكِبِ إِبْلِيسَ وَ لاَ تَلْبَسِ اَلْحَرِيرَ فَيُحْرِقَ اَللَّهُ جِلْدَكَ يَوْمَ تَلْقَاهُ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 اللّٰه عليه و آله به امير المؤمنين عليهم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چه را كه براى خود دوست ميدارم براى تو نيز دوست ميدارم، و هر آنچه كه براى خود ناخوش و مكروه ميدارم براى تو نيز آن را ناخوش ميدارم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توصيه‌ها را بكار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انگشترى طلا بر انگشت خويش مكن، زيرا آن زينت تو در آخرت يا در بهشت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لباس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تن مكن كه آن از جمله رداهاى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است و در هنگام سوارى بر بالش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زير انداز پنبه‌اى كه موقع سوارى بر پشت شتر انداخته و روى آن مى‌نشسته‌اند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رنگ سوار مشو، كه شيطان بر آن سوار مى‌شود، و جامۀ حرير مپوش كه خداوند متعال در روزى كه با او ملاقات كنى و يا در روز قيامت پوست بدنت را ميسوزاند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عَنْهُ عَنْ عُثْمَانَ عَنْ سَمَاعَةَ قَالَ سَمِعْتُ أَبَا عَبْدِ اَللَّهِ عَلَيْهِ السَّلاَمُ يَقُولُ 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تَرْكَبَ بِمِيثَرَةٍ حَمْرَاءَ فَإِنَّهَا مِيثَرَةُ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182" w:name="pg11227_102990"/>
    </w:p>
    <w:p>
      <w:pPr>
        <w:pStyle w:val="BookText"/>
        <w:rPr/>
      </w:pPr>
      <w:bookmarkEnd w:id="182"/>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رنگ سوار نشو، زیرا روزین و نمدزین سرخ از آن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عَلِيُّ بْنُ إِبْرَاهِيمَ عَنْ أَبِيهِ عَنِ اِبْنِ أَبِي عُمَيْرٍ عَنْ رَجُلٍ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اَلْمُفْدَمُ إِلاَّ لِلْعَرُوسِ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براى عروس و داماد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715</w:t>
      </w:r>
    </w:p>
    <w:p>
      <w:pPr>
        <w:pStyle w:val="Heading6"/>
        <w:numPr>
          <w:ilvl w:val="5"/>
          <w:numId w:val="1"/>
        </w:numPr>
        <w:rPr/>
      </w:pPr>
      <w:bookmarkStart w:id="183" w:name="__RefHeading___Toc8183601_2870459653"/>
      <w:bookmarkStart w:id="184" w:name="_Toc68"/>
      <w:bookmarkEnd w:id="183"/>
      <w:r>
        <w:rPr/>
        <w:t>6/8/1/3</w:t>
      </w:r>
      <w:r>
        <w:rPr>
          <w:rtl w:val="true"/>
        </w:rPr>
        <w:t xml:space="preserve">. </w:t>
      </w:r>
      <w:r>
        <w:rPr>
          <w:rtl w:val="true"/>
        </w:rPr>
        <w:t xml:space="preserve">سیاه بطور کلی به عنوان لباس فرعون </w:t>
      </w:r>
      <w:r>
        <w:rPr>
          <w:rtl w:val="true"/>
        </w:rPr>
        <w:t>(</w:t>
      </w:r>
      <w:r>
        <w:rPr>
          <w:rtl w:val="true"/>
        </w:rPr>
        <w:t>استثناء در سه چیز</w:t>
      </w:r>
      <w:r>
        <w:rPr>
          <w:rtl w:val="true"/>
        </w:rPr>
        <w:t>)</w:t>
      </w:r>
      <w:r>
        <w:rPr>
          <w:rtl w:val="true"/>
        </w:rPr>
        <w:t>؛ دومین رنگ مذموم از منظر روایات</w:t>
      </w:r>
      <w:bookmarkEnd w:id="184"/>
    </w:p>
    <w:p>
      <w:pPr>
        <w:pStyle w:val="BookText"/>
        <w:rPr/>
      </w:pPr>
      <w:r>
        <w:rPr>
          <w:rFonts w:ascii="Amiri" w:hAnsi="Amiri" w:eastAsia="Amiri" w:cs="Amiri"/>
          <w:color w:val="111111"/>
          <w:sz w:val="28"/>
          <w:sz w:val="28"/>
          <w:szCs w:val="28"/>
          <w:rtl w:val="true"/>
          <w:lang w:bidi="ar-SA"/>
        </w:rPr>
        <w:t>وَ قَالَ أَمِيرُ اَلْمُؤْمِنِينَ عَلَيْهِ اَلسَّلاَمُ فِيمَا عَلَّمَ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تَلْبَسُوا اَلسَّوَادَ فَإِنَّهُ لِبَاسُ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مطالبى كه امير المؤمنين عليه السّلام به اصحاب خويش مى‌آموختند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سیاه نپوش زیرا آن لباس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صفتان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حَدَّثَنَا أَحْمَدُ بْنُ مُحَمَّدِ بْنِ يَحْيَى اَلْعَطَّارُ رَضِيَ اَللَّهُ عَنْهُ عَنْ أَبِيهِ مُحَمَّدِ بْنِ يَحْيَى عَنْ مُحَمَّدِ بْنِ أَحْمَدَ عَنْ أَحْمَدَ بْنِ أَبِي عَبْدِ اَللَّهِ اَلْبَرْقِيِّ بِإِسْنَادِهِ يَرْفَعُهُ إِلَى أَبِي عَبْدِ اَللَّهِ عَلَيْهِ السَّلاَمُ قَالَ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اَلسَّوَادُ إِلاَّ فِي ثَلاَثَةٍ اَلْعِمَامَةِ وَ اَلْخُفِّ وَ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کراهت داشت از رنگ سياه مگر در مورد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خف و 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تفسير كنز الدقائق،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249</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185" w:name="pg11227_102991"/>
    </w:p>
    <w:p>
      <w:pPr>
        <w:pStyle w:val="Heading5"/>
        <w:numPr>
          <w:ilvl w:val="4"/>
          <w:numId w:val="1"/>
        </w:numPr>
        <w:rPr/>
      </w:pPr>
      <w:bookmarkStart w:id="186" w:name="__RefHeading___Toc8183603_2870459653"/>
      <w:bookmarkStart w:id="187" w:name="_Toc69"/>
      <w:bookmarkEnd w:id="185"/>
      <w:bookmarkEnd w:id="186"/>
      <w:r>
        <w:rPr/>
        <w:t>9/1/3</w:t>
      </w:r>
      <w:r>
        <w:rPr>
          <w:rtl w:val="true"/>
        </w:rPr>
        <w:t xml:space="preserve">. </w:t>
      </w:r>
      <w:r>
        <w:rPr>
          <w:rtl w:val="true"/>
        </w:rPr>
        <w:t>بررسی انواع جنس ممدوح و مذموم لباس از منظر آیات و روایات؛ نهمین بحث مطرح در روایات درمورد لباس</w:t>
      </w:r>
      <w:bookmarkEnd w:id="187"/>
    </w:p>
    <w:p>
      <w:pPr>
        <w:pStyle w:val="Heading6"/>
        <w:numPr>
          <w:ilvl w:val="5"/>
          <w:numId w:val="1"/>
        </w:numPr>
        <w:rPr/>
      </w:pPr>
      <w:bookmarkStart w:id="188" w:name="__RefHeading___Toc8183605_2870459653"/>
      <w:bookmarkStart w:id="189" w:name="_Toc70"/>
      <w:bookmarkEnd w:id="188"/>
      <w:r>
        <w:rPr/>
        <w:t>1/9/1/3</w:t>
      </w:r>
      <w:r>
        <w:rPr>
          <w:rtl w:val="true"/>
        </w:rPr>
        <w:t xml:space="preserve">. </w:t>
      </w:r>
      <w:r>
        <w:rPr>
          <w:rtl w:val="true"/>
        </w:rPr>
        <w:t xml:space="preserve">پنبه </w:t>
      </w:r>
      <w:r>
        <w:rPr>
          <w:rtl w:val="true"/>
        </w:rPr>
        <w:t>(</w:t>
      </w:r>
      <w:r>
        <w:rPr>
          <w:rtl w:val="true"/>
        </w:rPr>
        <w:t xml:space="preserve">به عنوان لباس اهل بیت علیهم السلام </w:t>
      </w:r>
      <w:r>
        <w:rPr>
          <w:rtl w:val="true"/>
        </w:rPr>
        <w:t>)</w:t>
      </w:r>
      <w:r>
        <w:rPr>
          <w:rtl w:val="true"/>
        </w:rPr>
        <w:t xml:space="preserve">و کتان </w:t>
      </w:r>
      <w:r>
        <w:rPr>
          <w:rtl w:val="true"/>
        </w:rPr>
        <w:t>(</w:t>
      </w:r>
      <w:r>
        <w:rPr>
          <w:rtl w:val="true"/>
        </w:rPr>
        <w:t>به عنوان لباس انبیاء و خاصیت چاق‌کنندگی</w:t>
      </w:r>
      <w:r>
        <w:rPr>
          <w:rtl w:val="true"/>
        </w:rPr>
        <w:t>)</w:t>
      </w:r>
      <w:r>
        <w:rPr>
          <w:rtl w:val="true"/>
        </w:rPr>
        <w:t>؛ دو لباس ممدوح از منظر روایات</w:t>
      </w:r>
      <w:bookmarkEnd w:id="189"/>
    </w:p>
    <w:p>
      <w:pPr>
        <w:pStyle w:val="BookText"/>
        <w:rPr/>
      </w:pPr>
      <w:r>
        <w:rPr>
          <w:rFonts w:ascii="Amiri" w:hAnsi="Amiri" w:eastAsia="Amiri" w:cs="Amiri"/>
          <w:color w:val="111111"/>
          <w:sz w:val="28"/>
          <w:sz w:val="28"/>
          <w:szCs w:val="28"/>
          <w:rtl w:val="true"/>
          <w:lang w:bidi="ar-SA"/>
        </w:rPr>
        <w:t xml:space="preserve">مُحَمَّدُ بْنُ يَحْيَى عَنْ أَحْمَدَ بْنِ مُحَمَّدٍ عَنِ اَلْقَاسِمِ بْنِ يَحْيَى عَنْ جَدِّهِ اَلْحَسَنِ بْنِ رَاشِدٍ عَنْ أَبِي بَصِيرٍ عَنْ أَبِي عَبْدِ اَللَّهِ عَلَيْهِ اَلسَّلاَمُ قَالَ 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اِلْبَسُوا ثِيَابَ اَلْقُطْنِ فَإِنَّهَا لِبَاسُ رَسُولِ اَللَّهِ صَلَّى اَللَّهُ عَلَيْهِ وَ آلِهِ وَ هُوَ لِبَاسُنَا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پنبه‌اى بپوشيد؛ زيرا كه آن لباس پيامبر خدا صلّى اللّه عليه و اله و لباس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يُسْمِنَّ وَ هِيَ مِمَّا لاَ يُؤْكَلُ وَ ثَلاَثٌ يَهْزِلْنَ وَ هِي مِمَّا يُؤْكَلُ وَ اِثْنَانِ يَنْفَعَانِ مِنْ كُلِّ شَيْءٍ وَ لاَ يَضُرَّانِ مِنْ شَيْءٍ فَاللاَّتِي يُسْمِنَّ وَ لاَ يُؤْكَلْنَ اِسْتِشْعَارُ اَلْكَتَّانِ وَ اَلطِّيبِ وَ اَلنُّورَةِ وَ اَللاَّتِي يُؤْكَلْنَ فَيَهْزِلْنَ اَللَّحْمُ اَلْيَابِسُ وَ اَلْجُبُنُّ وَ اَلطَّلْعُ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اَلْجَوْزُ وَ قِيلَ 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اَلْكُنْبُ وَ اَللَّذَانِ يَنْفَعَانِ مِنْ كُلِّ شَيْءٍ وَ لاَ يَضُرَّانِ مِنْ شَيْءٍ اَلسُّكَّرُ وَ اَلرُّمَّانُ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چاق مى‌كند و خوردنى نيست، و سه چيز لاغر مى‌كند و خوردنى است، و دو چيز براى هر چيزى سودمند است، و هيچ ضررى ندارد، اما آنچه چاق مى‌كند، و خوردنى نيستند، لباس كتان و بوى خوش، نوره و آنچه خوردنى است و لاغر ميكند، گوشت كهنه، پنير، 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ديگر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براى همه چيز سودمند است و هيچ ضرر ندارد شكر و انار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مکارم الأخلاق،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عِدَّةٌ مِنْ أَصْحَابِنَا عَنْ سَهْلِ بْنِ زِيَادٍ عَنْ مُحَمَّدِ بْنِ عِيسَى عَنْ عَبْدِ اَللَّهِ بْنِ عَبْدِ اَلرَّحْمَنِ عَنْ شُعَيْبٍ عَنْ أَبِي بَصِيرٍ عَنْ أَبِي عَبْدِ اَللَّهِ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اِلْبَسُوا اَلثِّيَابَ مِنَ اَلْقُطْنِ فَإِنَّهُ لِبَاسُ رَسُولِ اَللَّهِ صَلَّى اَللَّهُ عَلَيْهِ وَ آلِهِ وَ لِبَاسُنَا وَ لَمْ يَكُنْ يَلْبَسُ اَلصُّوفَ وَ اَلشَّعْرَ إِلاَّ مِنْ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پنبه‌اى بپوشيد، زيرا آن، لباس پيامبر خدا صلّى اللّه عليه و اله و لباس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لباس پشمى و مويين را به علت دلیلی می‌پوشيد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الکافي، بَابُ لُبْسِ اَلصُّوفِ وَ اَلشَّعْرِ وَ اَلْوَبَرِ،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610</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190" w:name="pg11227_102992"/>
    </w:p>
    <w:p>
      <w:pPr>
        <w:pStyle w:val="BookText"/>
        <w:rPr/>
      </w:pPr>
      <w:bookmarkEnd w:id="190"/>
      <w:r>
        <w:rPr>
          <w:rFonts w:ascii="Amiri" w:hAnsi="Amiri" w:eastAsia="Amiri" w:cs="Amiri"/>
          <w:color w:val="111111"/>
          <w:sz w:val="28"/>
          <w:sz w:val="28"/>
          <w:szCs w:val="28"/>
          <w:rtl w:val="true"/>
          <w:lang w:bidi="ar-SA"/>
        </w:rPr>
        <w:t xml:space="preserve">عِدَّةٌ مِنْ أَصْحَابِنَا عَنْ أَحْمَدَ بْنِ مُحَمَّدٍ وَ أَبُو عَلِيٍّ اَلْأَشْعَرِيُّ عَنْ مُحَمَّدِ بْنِ عَبْدِ اَلْجَبَّارِ جَمِيعاً عَنِ اِبْنِ فَضَّالٍ عَنْ عَلِيِّ بْنِ عُقْبَةَ عَنْ أَبِيهِ قَالَ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اَلْكَتَّانُ مِنْ لِبَاسِ اَلْأَنْبِيَاءِ وَ هُوَ يُنْبِتُ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كتان، لباس پيامبران عليهم السّلام است و موجب رويش گوشت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الکافي، بَابُ اَلْكَتَّانِ،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610</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p>
    <w:p>
      <w:pPr>
        <w:pStyle w:val="Heading6"/>
        <w:numPr>
          <w:ilvl w:val="5"/>
          <w:numId w:val="1"/>
        </w:numPr>
        <w:rPr/>
      </w:pPr>
      <w:bookmarkStart w:id="191" w:name="__RefHeading___Toc8183607_2870459653"/>
      <w:bookmarkStart w:id="192" w:name="_Toc71"/>
      <w:bookmarkEnd w:id="191"/>
      <w:r>
        <w:rPr/>
        <w:t>2/9/1/3</w:t>
      </w:r>
      <w:r>
        <w:rPr>
          <w:rtl w:val="true"/>
        </w:rPr>
        <w:t xml:space="preserve">. </w:t>
      </w:r>
      <w:r>
        <w:rPr>
          <w:rtl w:val="true"/>
        </w:rPr>
        <w:t xml:space="preserve">پشم و مو </w:t>
      </w:r>
      <w:r>
        <w:rPr>
          <w:rtl w:val="true"/>
        </w:rPr>
        <w:t>(</w:t>
      </w:r>
      <w:r>
        <w:rPr>
          <w:rtl w:val="true"/>
        </w:rPr>
        <w:t>استفاده بخاطر علتی مانند نماز</w:t>
      </w:r>
      <w:r>
        <w:rPr>
          <w:rtl w:val="true"/>
        </w:rPr>
        <w:t>)</w:t>
      </w:r>
      <w:r>
        <w:rPr>
          <w:rtl w:val="true"/>
        </w:rPr>
        <w:t>؛ نوع دیگر لباس ممدوح از منظر روایات</w:t>
      </w:r>
      <w:bookmarkEnd w:id="192"/>
    </w:p>
    <w:p>
      <w:pPr>
        <w:pStyle w:val="BookText"/>
        <w:rPr/>
      </w:pPr>
      <w:r>
        <w:rPr>
          <w:rFonts w:ascii="Amiri" w:hAnsi="Amiri" w:eastAsia="Amiri" w:cs="Amiri"/>
          <w:color w:val="111111"/>
          <w:sz w:val="28"/>
          <w:sz w:val="28"/>
          <w:szCs w:val="28"/>
          <w:rtl w:val="true"/>
          <w:lang w:bidi="ar-SA"/>
        </w:rPr>
        <w:t>عِدَّةٌ مِنْ أَصْحَابِنَا عَنْ سَهْلِ بْنِ زِيَادٍ عَنْ مُحَمَّدِ بْنِ عِيسَى عَنْ عَبْدِ اَللَّهِ بْنِ عَبْدِ اَلرَّحْمَنِ عَنْ شُعَيْبٍ عَنْ أَبِي بَصِيرٍ عَنْ أَبِي عَبْدِ اَللَّهِ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اِلْبَسُوا اَلثِّيَابَ مِنَ اَلْقُطْنِ فَإِنَّهُ لِبَاسُ رَسُولِ اَللَّهِ صَلَّى اَللَّهُ عَلَيْهِ وَ آلِهِ وَ لِبَاسُنَا وَ لَمْ يَكُنْ يَلْبَسُ اَلصُّوفَ وَ اَلشَّعْرَ إِلاَّ مِنْ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پنبه‌اى بپوشيد، زيرا آن، لباس پيامبر خدا صلّى اللّه عليه و اله و لباس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لباس پشمى و مويين را به علت دلیلی می‌پوشيد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الکافي، بَابُ لُبْسِ اَلصُّوفِ وَ اَلشَّعْرِ وَ اَلْوَبَرِ،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610</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أَبُو عَلِيٍّ اَلْأَشْعَرِيُّ عَنْ مُحَمَّدِ بْنِ عَبْدِ اَلْجَبَّارِ عَنِ اِبْنِ فَضَّالٍ عَنْ مُحَمَّدِ بْنِ اَلْحُسَيْنِ بْنِ كَثِيرٍ اَلْخَزَّازِ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 اَلسَّلاَمُ وَ عَلَيْهِ قَمِيصٌ غَلِيظٌ خَشِنٌ تَحْتَ ثِيَابِهِ وَ فَوْقَهَا جُبَّةُ صُوفٍ وَ فَوْقَهَا قَمِيصٌ غَلِيظٌ فَمَسِسْتُهَا فَقُلْتُ جُعِلْتُ فِدَاكَ إِنَّ اَلنَّاسَ يَكْرَهُونَ لِبَاسَ اَلصُّوفِ فَقَالَ كَلاَّ كَانَ أَبِي مُحَمَّدُ بْنُ عَلِيٍّ عَلَيْهِ اَلسَّلاَمُ يَلْبَسُهَا وَ كَانَ عَلِيُّ بْنُ اَلْحُسَيْنِ عَلَيْهِمَا اَلسَّلاَمُ يَلْبَسُهَا وَ كَانُوا عَلَيْهِمُ اَلسَّلاَمُ يَلْبَسُونَ أَغْلَظَ ثِيَابِهِمْ إِذَا قَامُوا إِلَى اَلصَّلاَةِ وَ نَحْنُ نَفْعَلُ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را ديدم پيراهنى ضخيم و خشن زير لباس‌هايش بود، و روى آن روپوشى پشمى و باز روى آن، پيراهنى ضخيم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لمس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لباس پشمى را مكروه 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پدرم امام باقر عليه السّلام و امام سجّاد عليه السّلام همواره چنين لباس مى‌پوشيدند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عليهم السّلام هنگامى كه به نماز برمى‌خاستند، ضخيم‌ترين لباس‌هاى خود را مى‌پوشيدند و ما نيز چنين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الکافي، بَابُ لُبْسِ اَلصُّوفِ وَ اَلشَّعْرِ وَ اَلْوَبَرِ،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610</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حَدَّثَنَا مُحَمَّدُ بْنُ مُوسَى بْنِ اَلْمُتَوَكِّلِ رَضِيَ اَللَّهُ عَنْهُ قَالَ حَدَّثَنَا عَلِيُّ بْنُ اَلْحُسَيْنِ اَلسَّعْدَآبَادِيُّ عَنْ أَحْمَدَ بْنِ مُحَمَّدِ بْنِ خَالِدٍ عَنْ أَبِيهِ عَنْ مُحَمَّدِ بْنِ أَبِي عُمَيْرٍ وَ صَفْوَانَ بْنِ يَحْيَى جَمِيعاً عَنِ اَلْحُسَيْنِ بْنِ مُصْعَبٍ عَنْ أَبِي عَبْدِ اَللَّهِ عَلَيْهِ السَّلاَمُ قَالَ سَمِعْتُ أَبِي يُحَدِّثُ عَنْ أَبِيهِ عَنْ جَدِّهِ عَلَيْهِ السَّلاَمُ قَالَ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لاَ أَدَعُهُنَّ حَتَّىاَلْمَمَاتِ اَلْأَكْلُ عَلَى اَلْحَضِيضِ مَعَ اَلْعَبِيدِ وَ رُكُوبِيَ اَلْحِمَارَ مُؤْكَفاً وَ حَلَبَ اَلْعَنْزِ بِيَدِي وَ لُبْسُ اَلصُّوفِ وَ اَلتَّسْلِيمُ عَلَى اَلصِّبْيَانِ لِتَكُونَ سُنَّةً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193" w:name="pg11227_102993"/>
    </w:p>
    <w:p>
      <w:pPr>
        <w:pStyle w:val="BookText"/>
        <w:rPr/>
      </w:pPr>
      <w:bookmarkEnd w:id="193"/>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شنيدم و او از پدر و جدّش نقل مى‌كرد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چيز است كه تا هنگام مرگ آنها را رها نمى‌كنم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خوردن روى زمين با برده‌ها و سوار شدن بر الاغ پالان شده و دوشيدن شير با دست خودم و پوشيدن لباس پشمى و سلام دادن بر كودكان تا پس از من سنّت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الأخبار،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ورّام،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كنز الدقائق،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p>
    <w:p>
      <w:pPr>
        <w:pStyle w:val="Heading6"/>
        <w:numPr>
          <w:ilvl w:val="5"/>
          <w:numId w:val="1"/>
        </w:numPr>
        <w:rPr/>
      </w:pPr>
      <w:bookmarkStart w:id="194" w:name="__RefHeading___Toc8183609_2870459653"/>
      <w:bookmarkStart w:id="195" w:name="_Toc72"/>
      <w:bookmarkEnd w:id="194"/>
      <w:r>
        <w:rPr/>
        <w:t>3/9/1/3</w:t>
      </w:r>
      <w:r>
        <w:rPr>
          <w:rtl w:val="true"/>
        </w:rPr>
        <w:t xml:space="preserve">. </w:t>
      </w:r>
      <w:r>
        <w:rPr>
          <w:rtl w:val="true"/>
        </w:rPr>
        <w:t>ابریشم و دیبا؛ لباس مذموم برای مردان از منظر روایات</w:t>
      </w:r>
      <w:bookmarkEnd w:id="195"/>
    </w:p>
    <w:p>
      <w:pPr>
        <w:pStyle w:val="BookText"/>
        <w:rPr/>
      </w:pPr>
      <w:r>
        <w:rPr>
          <w:rFonts w:ascii="Amiri" w:hAnsi="Amiri" w:eastAsia="Amiri" w:cs="Amiri"/>
          <w:color w:val="111111"/>
          <w:sz w:val="28"/>
          <w:sz w:val="28"/>
          <w:szCs w:val="28"/>
          <w:rtl w:val="true"/>
          <w:lang w:bidi="ar-SA"/>
        </w:rPr>
        <w:t>حُمَيْدُ بْنُ زِيَادٍ عَنِ اَلْحَسَنِ بْنِ مُحَمَّدِ بْنِ سَمَاعَةَ عَنْ غَيْرِ وَاحِدٍ عَنْ أَبَانٍ اَلْأَحْمَرِ عَنْ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لِبَاسُ اَلْحَرِيرِ وَ اَلدِّيبَاجِ فَأَمَّا بَيْعُهُمَا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حرير و ديبا روا نيست، اما خريد و فروش آن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مُحَمَّدُ بْنُ يَحْيَى عَنْ عَبْدِ اَللَّهِ بْنِ مُحَمَّدِ بْنِ عِيسَى عَنْ عَلِيِّ بْنِ اَلْحَكَمِ عَنْ أَبَانِ بْنِ عُثْمَانَ عَنْ إِسْمَاعِيلَ بْنِ اَلْفَضْلِ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لِلرَّجُلِ أَنْ يَلْبَسَ اَلْحَرِيرَ إِلاَّ فِي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پوشيدن لباس حرير براى مردان مگر در روز جنگ، روا نيست</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مَا أَخْبَرَنِي بِهِ اَلسَّيِّدُ اَلْإِمَامُ شَيْخُنَا عَمِيدُ اَلدِّينِ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اَلسَّعِيدُ اَلْحُجَّةُ شَيْخُ اَلْإِسْلاَمِ جَمَالُ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اَلْإِمَامُ اَلْعَالِمُ اَلطَّاهِرُ أَزْهَدُ أَهْلِ زَمَانِهِ ذُو اَلْكَرَامَاتِ رَضِيُّ اَلدِّينِ أَبُو اَلْقَاسِمِ عَلِيُّ بْنُ مُوسَى بْنِ جَعْفَرِ بْنِ مُحَمَّدِ بْنِ مُحَمَّدِ بْنِ أَحْمَدَ بْنِ مُحَمَّدِ بْنِ أَحْمَدَ اِبْنِ مُحَمَّدٍ اَلطَّاوُسُ عَنِ اَلشَّيْخِ اَلْإِمَامِ اَلْعَلاَّمَةِ رَئِيسِ اَلْمُتَكَلِّمِينَ سَالِمِ بْنِ مَحْفُوظِ بْنِ عَزِيزَةَ اَلْحِلِّيِّ عَنِ اَلشَّيْخِ نَجِيبِ اَلدِّينِ يَحْيَى بْنِ سَعِيدٍ اَلْأَكْبَرِ، عَنِ اَلشَّيْخِ عَرَبِيِّ بْنِ مُسَافِرٍ اَلْعِبَادِيِّ عَنِ اَلشَّيْخِ إِلْيَاسَ بْنِ هِشَامٍ اَلْحَائِرِيِّ عَنِ اَلشَّيْخِ أَبِي اَلْوَفَاءِ عَبْدِ اَلْجَبَّارِ بْنِ عَبْدِ اَللَّهِ اَلْمُقْرِئِ اَلرَّازِيِّ عَنْ شَيْخِهِ اَلشَّيْخِ اَلْإِمَامِ أَبِي جَعْفَرٍ اَلطُّوسِيِّ، عَنِ اَلشَّيْخِ أَبِي اَلْحُسَيْنِ عَلِيِّ بْنِ أَحْمَدَ بْنِ مُحَمَّدِ بْنِ طَاهِرٍ اَلْقُمِّيِّ اَلْمَعْرُوفِ بِابْنِ أَبِي جِيدٍ عَنِ اَلشَّيْخِ أَبِي جَعْفَرٍ مُحَمَّدِ بْنِ اَلْحَسَنِ بْنِ اَلْوَلِيدِ عَنِ اَلشَّيْخِ أَبِي اَلْعَبَّاسِ عَبْدِ اَللَّهِ بْنِ جَعْفَرِ بْنِ اَلْحُسَيْنِ اَلْقُمِّيِّ اَلْحِمْيَرِيِّ عَنِ اَلثِّقَةِ هَارُونَ بْنِ مُسْلِمِ بْنِ سَعْدَانَ اَلسُّرَّمَنْرَآئِيِّ، عَنْ مَسْعَدَةَ بْنِ صَدَقَةَ اَلْعَبْدِيِّ عَنِ اَلْإِمَامِ أَبِي عَبْدِ اَللَّهِ جَعْفَرِ بْنِ مُحَمَّدٍاَلصَّادِقِ، عَنْ أَبِيهِ أَبِي جَعْفَرٍ مُحَمَّدِ بْنِ عَلِيٍّ اَلْبَاقِرِ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أَمَرَهُمْ بِسَبْعٍ وَ نَهَاهُمْ عَنْ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بِعِيَادَةِ اَلْمَرْضَى، وَ اِتِّبَاعِ اَلْجَنَائِزِ، وَ إِبْرَارِ اَلْقَسَمِ، وَ تَسْمِيتِ اَلْعَاطِسِ وَ نُصْرَةِ اَلْمَظْلُومِ، إِفْشَاءِ اَلسَّلاَمِ، وَ إِجَابَةِ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نَهَاهُمْ عَنِ اَلتَّخَتُّمِ بِالذَّهَبِ، وَ اَلشُّرْبِ فِي آنِيَةِ اَلذَّهَبِ وَ اَلْفِضَّةِ، وَ عَنِ المآثر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 وَ عَنْ لِبَاسِ اَلْإِسْتَبْرَقِ وَ اَلْحَرِيرِ وَ اَلْقَزِّ وَ اَلْأُرْجُوَانِ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 عليه السّلام روايت شده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 صلّى اللّٰه عليه و آله مردم را به هفت چيز امر و از هفت چيز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امر فرمود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عيادت از مريض،</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تشييع جنازه،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 قسم ديگرى و عمل به مقتضاى آن،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براى كسى كه عطسه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رساندن ستمديده،</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 و آشكار نمودن سلام،</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پذيرفتن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نهى كرد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انگشترى طلا،</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نوشيدن از ظرف طلا و نقره،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سوار شدن بر زين‌هاى حريرى قرمز رنگ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پوشيدن لباس ديبا،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حرير،</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ابريشمى،</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ارغوانى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الأربعون 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196" w:name="pg11227_102995"/>
    </w:p>
    <w:p>
      <w:pPr>
        <w:pStyle w:val="Heading5"/>
        <w:numPr>
          <w:ilvl w:val="4"/>
          <w:numId w:val="1"/>
        </w:numPr>
        <w:rPr/>
      </w:pPr>
      <w:bookmarkStart w:id="197" w:name="__RefHeading___Toc8183611_2870459653"/>
      <w:bookmarkStart w:id="198" w:name="_Toc73"/>
      <w:bookmarkEnd w:id="196"/>
      <w:bookmarkEnd w:id="197"/>
      <w:r>
        <w:rPr/>
        <w:t>10/1/3</w:t>
      </w:r>
      <w:r>
        <w:rPr>
          <w:rtl w:val="true"/>
        </w:rPr>
        <w:t xml:space="preserve">. </w:t>
      </w:r>
      <w:r>
        <w:rPr>
          <w:rtl w:val="true"/>
        </w:rPr>
        <w:t xml:space="preserve">نحوه پوشیدن لباس </w:t>
      </w:r>
      <w:r>
        <w:rPr>
          <w:rtl w:val="true"/>
        </w:rPr>
        <w:t>(</w:t>
      </w:r>
      <w:r>
        <w:rPr>
          <w:rtl w:val="true"/>
        </w:rPr>
        <w:t>شروع پوشیدن از پیراهن، نهی از رو به قبله و نهی از ایستاده پوشیدن شلوار</w:t>
      </w:r>
      <w:r>
        <w:rPr>
          <w:rtl w:val="true"/>
        </w:rPr>
        <w:t>)</w:t>
      </w:r>
      <w:r>
        <w:rPr>
          <w:rtl w:val="true"/>
        </w:rPr>
        <w:t>؛ دهمین بحث مطرح در روایات درمورد لباس</w:t>
      </w:r>
      <w:bookmarkEnd w:id="198"/>
    </w:p>
    <w:p>
      <w:pPr>
        <w:pStyle w:val="BookText"/>
        <w:rPr/>
      </w:pPr>
      <w:r>
        <w:rPr>
          <w:rFonts w:ascii="Amiri" w:hAnsi="Amiri" w:eastAsia="Amiri" w:cs="Amiri"/>
          <w:color w:val="111111"/>
          <w:sz w:val="28"/>
          <w:sz w:val="28"/>
          <w:szCs w:val="28"/>
          <w:rtl w:val="true"/>
          <w:lang w:bidi="ar-SA"/>
        </w:rPr>
        <w:t>وَ بِإِسْنَادِهِ عَنْ جَعْفَرِ بْنِ مُحَمَّدٍ عَنْ أَبِيهِ عَنْ جَدِّهِ عَلِيِّ بْنِ اَلْحُسَيْنِ عَنْ أَبِيهِ عَنْ عَلِيِّ بْنِ أَبِي طَالِبٍ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لِبْسَةُ اَلْأَنْبِيَاءِ عَلَيْهِمُ السَّلاَمُ اَلْقَمِيصُ قَبْلَ اَلسَّرَاوِيلِ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پیراهن را قبل از شلوار می‌پوشیدند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الأشعثیات،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تَلْبَسْهُ مِنْ قِيَامٍ وَ لاَ مُسْتَقْبِلَ اَلْقِبْلَةِ وَ لاَ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 آمده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 را ايستاده و رو به قبله و رو به انسان ديگر مپوش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اِغْتَمَّ أَمِيرُ اَلْمُؤْمِنِينَ عَلَيْهِ السَّلاَمُ فَقَالَ مِنْ أَيْنَ أوتيت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أَعْلَمُ أَنِّي جَلَسْتُ عَلَى عَتَبَةِ دَارٍ وَ لاَ شَقَقْتُ بَيْنَ غَنَمٍ وَ لاَ لَبِسْتُ سَرَاوِيلِي مِنْ قِيَامٍ وَ لاَ مَسَحْتُ يَدِي وَ وَجْهِي بِذَيْلِ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غم فرا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غم از کجا آمدی؟ من که به یاد نمی آورم در روی چوبه زیرین چهار چوبه درب نشسته باشم، یا گلّه ای را شکافته و از وسطش عبور کرده باشم، و یا شلوارم را ایستاده پوشیده باشم، و یا دست و صورتم را با دامن لباسم مسح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روضة 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أَقُولُ وَ قَدْ رُوِيَ فِي بَعْضِ اَلْكُتُبِ عَنِ اَلْأَئِمَّةِ عَلَيْهِمُ السَّلاَمُ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 عَشَرَ شَيْئاً تُورِثُ اَلْغَمَّ اَلْمَشْيَ بَيْنَ اَلْأَغْنَامِ وَ لُبْسَ اَلسَّرَاوِيلِ قَائِماً وَ قَصَّ شَعْرِ اَللِّحْيَةِ بِالْأَسْنَانِ وَ اَلْمَشْيَ عَلَى قِشْرِ اَلْبِيضِ وَ اَللَّعِبَ بِالْخُصْيَةِ وَ اَلاِسْتِنْجَاءَ بِالْيَمِينِ وَ اَلْقُعُودَ عَلَى عَتَبَةِ اَلْبَابِ وَ اَلْأَكْلَ بِالشِّمَالِ وَ مَسْحَ اَلْوَجْهِ بِالْأَذْيَالِ وَ اَلْمَشْيَ فِيمَا بَيْنَ اَلْقُبُورِ وَ اَلضَّحِكَ بَيْنَ اَلْمَقَابِرِ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كتابى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است كه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 چيز غم آرند،راه رفتن ميان گوسفندان،و ايستاده شلوار پوشيدن،و موى ريش با دندان چيدن،و روى پوست تخم مرغ راه رفتن،و با بیضه بازى كردن،و با دست راست مقعد شستن و نشستن بر آستانه در،و خوردن با دست چپ،و خشك كردن رو با دامن،و راه رفتن ميان گورها،و خنديدن در گورستان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وَ عَنْهُ عَنْهُمْ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لَبِسَ سَرَاوِيلَهُ مِنْ قِيَامٍ لَمْ تُقْضَ لَهُ حَاجَةٌ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بزنطی از اهل بیت علیهم السلام روایت نموده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شلوار خود را ایستاده بپوشد، تا سه روز حاجتی برای او برآورده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Amiri" w:hAnsi="Amiri" w:eastAsia="Amiri" w:cs="Amiri"/>
          <w:color w:val="111111"/>
          <w:sz w:val="28"/>
          <w:sz w:val="28"/>
          <w:szCs w:val="28"/>
          <w:rtl w:val="true"/>
          <w:lang w:bidi="ar-SA"/>
        </w:rPr>
        <w:t>أَبُو عَلِيٍّ اَلْأَشْعَرِيُّ عَنْ بَعْضِ أَصْحَابِهِ عَنْ مُحَمَّدِ بْنِ خَالِدٍ اَلطَّيَالِسِيِّ عَنْ عَلِيِّ بْنِ أَبِي حَمْزَةَ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لَبِسَ اَلسَّرَاوِيلَ مِنْ قُعُودٍ وُقِيَ وَجَعَ اَلْخَاصِرَةِ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صادقعلیه 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شلوارش را در حال نشسته بپوشد از درد خاصره ایمن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لَبِسْتَ ثَوْبَكَ اَلْجَدِيدَ فَقُلْ اَلْحَمْدُ لِلَّهِ اَلَّذِي كَسَانِي مِنَ اَلرِّيَاشِ مَا أُوَارِي بِهِ عَوْرَتِي وَ أَتَجَمَّلُ بِهِ عِنْدَ اَلنَّاسِ اَللَّهُمَّ اِجْعَلْهُ لِبَاسَ اَلتَّقْوَى وَ لِبَاسَ اَلْعَافِيَةِ وَ اِجْعَلْهُ لِبَاساً أَسْعَى فِيهِ لِمَرْضَاتِكَ وَ أَعْمُرُ فِيهَا مَسَاجِدَكَ وَ إِذَا أَرَدْتَ أَنْ تَلْبَسَ اَلسَّرَاوِيلَ فَلاَ تَلْبَسْهُ وَ أَنْتَ قَائِمٌ وَ اِلْبَسْ وَ أَنْتَ جَالِسٌ فَإِنَّهُ يُورِثُ اَلْحَبَنَ وَ اَلْمَاءَ اَلْأَصْفَرَ وَ يُورِثُ اَلْغَمَّ وَ اَلْهَمَّ وَ قُلْ بِسْمِ اَللَّهِ اَللَّهُمَّ اُسْتُرْ عَوْرَتِي وَ لاَ تَهْتِكْنِي فِي عَرَصَاتِ اَلْقِيَامَةِ وَ أَعِفَّ فَرْجِي وَ لاَ تَخْلَعْ عَنِّي زِينَةَ اَلْإِيمَانِ وَ إِذَا تَعَمَّمْتَ فَقُلْ بِسْمِ اَللَّهِ اَللَّهُمَّ اِرْفَعْ ذِكْرِي وَ أَعْلِ شَأْنِي وَ أَعِزَّنِي بِعِزَّتِكَ وَ أَكْرِمْنِي بِكَرَمِكَ بَيْنَ يَدَيْكَ وَ بَيْنَ خَلْقِكَ اَللَّهُمَّ تَوِّجْنِي بِتَاجِ اَلْكَرَامَةِ وَ اَلْعِزِّ وَ اَلْقَبُولِ وَ إِذَا لَبِسْتَ خَاتَماً فَقُلِ اَللَّهُمَّ سِمْنِي بِسِيمَاءِ اَلْإِيمَانِ وَ اِخْتِمْ لِي بِالْخَيْرِ وَ اِجْعَلْ عَاقِبَتِي إِلَى خَيْرٍ إِنَّكَ أَنْتَ اَلْعَزِيزُ اَلْكَرِيمُ وَ إِذَا أَرَدْتَ اَلنَّظَرَ فِي اَلْمِرْآةِ فَخُذْهَا بِيَدِكَ اَلْيُسْرَى وَ قُلْ بِسْمِ اَللَّهِ فَإِذَا نَظَرْتَ فِيهَا فَضَعْ يَدَكَ اَلْيُمْنَى عَلَى مُقَدَّمِ رَأْسِكَ وَ اِمْسَحْ عَلَى وَجْهِكَ وَ اِقْبِضْ لِحْيَتَكَ وَ اُنْظُرْ فِي اَلْمِرْآةِ وَ تَقُولُ اَلْحَمْدُ لِلَّهِ اَلَّذِي خَلَقَنِي بَشَراً سَوِيّاً وَ زَيَّنَنِي وَ لَمْ يَشِنِّي وَ فَضَّلَنِي عَلَى كَثِيرٍ مِنْ خَلْقِهِ وَ مَنَّ عَلَيَّ بِالْإِسْلاَمِ وَ رَضِيَهُ لِي دِيناً ثُمَّ ضَعْهَا مِنْ يَدِكَ وَ قُلِ اَللَّهُمَّ لاَ تُغَيِّرْ مَا بِنَا مِنْ أَنْعُمِكَ وَ اِجْعَلْنَا لِأَنْعُمِكَ مِنَ اَلشَّاكِرِينَ وَ لآِلاَئِكَ مِنَ اَلذَّاكِرِينَ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خواستی شلوار بپوشی، ایستاده نپوش بلکه نشسته بپوش زیراکه موجب هلاک، زردآب و هم و الم است و هنگام پوشیدن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اُسْتُرْ عَوْرَتِي وَ لاَ تَهْتِكْنِي فِي عَرَصَاتِ اَلْقِيَامَةِ وَ أَعِفَّ فَرْجِي وَ لاَ تَخْلَعْ عَنِّي زِينَةَ اَلْإِيمَانِ وَ إِذَا تَعَمَّمْتَ فَقُلْ بِسْمِ اَللَّهِ اَللَّهُمَّ اِرْفَعْ ذِكْرِي وَ أَعْلِ شَأْنِي وَ أَعِزَّنِي بِعِزَّتِكَ وَ أَكْرِمْنِي بِكَرَمِكَ بَيْنَ يَدَيْكَ وَ بَيْنَ خَلْقِكَ اَللَّهُمَّ تَوِّجْنِي بِتَاجِ اَلْكَرَامَةِ وَ اَلْعِزِّ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مكارم الأخلاق، ص</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الأمان، ص</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الآداب الدينية للخزانة المعينية،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درآوردن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گفتن و تا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یازدهمین بحث مطرح در روایات درمورد لباس</w:t>
      </w:r>
    </w:p>
    <w:p>
      <w:pPr>
        <w:pStyle w:val="BookText"/>
        <w:rPr/>
      </w:pPr>
      <w:r>
        <w:rPr>
          <w:rFonts w:ascii="Amiri" w:hAnsi="Amiri" w:eastAsia="Amiri" w:cs="Amiri"/>
          <w:color w:val="111111"/>
          <w:sz w:val="28"/>
          <w:sz w:val="28"/>
          <w:szCs w:val="28"/>
          <w:rtl w:val="true"/>
          <w:lang w:bidi="ar-SA"/>
        </w:rPr>
        <w:t>مُحَمَّدُ بْنُ عَلِيِّ بْنِ اَلْحُسَيْنِ فِي اَلْعِلَلِ عَنْ أَبِيهِ عَنْ مُحَمَّدِ بْنِ يَحْيَى عَنْ مُحَمَّدِ بْنِ أَحْمَدَ عَنْ أَحْمَدَ بْنِ أَبِي عَبْدِ اَللَّهِ عَنْ رَجُلٍ عَنْ عَلِيِّ بْنِ أَسْبَاطٍ عَنْ عَمِّهِ يَعْقُوبَ بْنِ سَالِمٍ رَفَعَ اَلْحَدِيثَ إِلَى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خَلَعَ أَحَدُكُمْ ثِيَابَهُ فَلْيُسَمِّ لِئَلاَّ يَلْبَسَهَا اَلْجِنُّ فَإِنَّهُ إِذَا لَمْ يُسَمِّ عَلَيْهَا لَبِسَهَا اَلْجِنُّ حَتَّى يُصْبِحَ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لباسش را درآورد بسم الله بگوید تا جن آن را نپوشد زیرا اگر بسم الله گفته نشود، جن لباس ها را تا صبح می‌پوشد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سَهْلُ بْنُ زِيَادٍ عَنْ مُحَمَّدِ بْنِ بَكْرٍ عَنْ زَكَرِيَّا اَلْمُؤْمِنِ عَمَّنْ حَدَّثَهُ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اِطْوُوا ثِيَابَكُمْ بِاللَّيْلِ فَإِنَّهَا إِذَا كَانَتْ مَنْشُورَةً لَبِسَهَا اَلشَّيْطَانُ بِاللَّيْلِ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ضادق علیه السلا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هایتان را در شب تا کنید زیرا اگر پخش شده باشند، شیطان ها آن را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أَبِي رَحِمَهُ اَللَّهُ قَالَ حَدَّثَنَا مُحَمَّدُ بْنُ يَحْيَى اَلْعَطَّارُ عَنْ مُحَمَّدِ بْنِ أَحْمَدَ قَالَ حَدَّثَنِي أَبُو جَعْفَرٍ أَحْمَدُ بْنُ أَبِي عَبْدِ اَللَّهِ عَنْ رَجُلٍ عَنْ عَلِيِّ بْنِ أَسْبَاطٍ عَنْ عَمِّهِ يَعْقُوبَ رَفَعَ اَلْحَدِيثَ إِلَى عَلِيِّ بْنِ أَبِي طَالِبٍ عَلَيْهِ السَّلاَمُ قَالَ قَالَ رَسُولُ اَللَّهِ صَلَّى اَللَّهُ عَلَيْهِ وَ آلِهِ فِي كَلاَمٍ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تُؤْوُوا مِنْدِيلَ اَللَّحْمِ فِي اَلْبَيْتِ فَإِنَّهُ مَرْبِضُ اَلشَّيْطَانِ وَ لاَ تُؤْوُوا اَلتُّرَابَ خَلْفَ اَلْبَابِ فَإِنَّهُ مَأْوَى اَلشَّيَاطِينِ وَ إِذَا خَلَعَ أَحَدُكُمْ ثِيَابَهُ فَلْيُسَمِّ لِئَلاَّ تَلْبَسَهَا اَلْجِنُّ فَإِنَّهُ إِنْ لَمْ يُسَمِّ عَلَيْهَا لَبِسَتْهَا اَلْجِنُّ حَتَّى يُصْبِحَ وَ لاَ تَتَّبِعُوا اَلصَّيْدَ فَإِنَّكُمْ عَلَى غِرَّةٍ وَ إِذَا بَلَغَ أَحَدُكُمْ بَابَ حُجْرَتِهِ فَلْيُسَمِّ فَإِنَّهُ يَفِرُّ اَلشَّيْطَانُ وَ إِذَا دَخَلَ أَحَدُكُمْ بَيْتَهُ فَلْيُسَلِّمْ فَإِنَّهُ يَنْزِلُهُ اَلْبَرَكَةُ وَ تُؤْنِسُهُ اَلْمَلاَئِكَةُ وَ لاَ يَرْتَدِفْ ثَلاَثَةٌ عَلَى دَابَّةٍ فَإِنَّ أَحَدَهُمْ مَلْعُونٌ وَ هُوَ اَلْمُقَدَّمُ وَ لاَ تُسَمُّوا اَلطَّرِيقَ اَلسِّكَّةَ فَإِنَّهُ لاَ سِكَّةَ إِلاَّ سِكَكُ اَلْجَنَّةِ وَ لاَ تُسَمُّوا أَوْلاَدَكُمُ اَلْحَكَمَ وَ لاَ أَبَا اَلْحَكَمِ فَإِنَّ اَللَّهَ هُوَ اَلْحَكَمُ وَ لاَ تَذْكُرُوا اَلْأُخْرَى إِلاَّ بِخَيْرٍ فَإِنَّ اَللَّهَ هُوَ اَلْأُخْرَى وَ لاَ تُسَمُّوا اَلْعِنَبَ اَلْكَرْمَ فَإِنَّ اَلْمُؤْمِنَ هُوَ اَلْكَرْمُ وَ اِتَّقُوا اَلْخُرُوجَ بَعْدَ نَوْمَةٍ فَإِنَّ لِلَّهِ دَوَابّاً يَبُثُّهَا يَفْعَلُونَ مٰا يُؤْمَرُونَ وَ إِذَا سَمِعْتُمْ نُبَاحَ اَلْكَلْبِ وَ نَهِيقَ اَلْحَمِيرِ فَتَعَوَّذُوا بِاللَّهِ مِنَ اَلشَّيْطَانِ اَلرَّجِيمِ فَإِنَّهُنَّ يَرَوْنَ وَ لاَ تَرَوْنَ فَافْعَلُوا مٰا تُؤْمَرُونَ وَ نِعْمَ اَللَّهْوُ اَلْمِغْزَلُ لِلْمَرْأَةِ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و سلّم در ضمن سخنانى بسيار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گوشت را در اطاق مگذاريد زيرا جايگاه شيطان است و نيز خاك و زباله را پشت درب منزل نگذاريد بماند؛زيرا مكان شيطان مى‌باشد و هنگامى كه يكى از شما لباسش را در مى‌آورد بايد بسم اللّٰه بگويد تا جن آن را بپوشد چه آنكه اگر بسم اللّٰه گفته نشد جنآن را مى‌پوشد تا صبح گردد و صيد را دنبال و تعقيب نكنيد زيرا راه را نيازموده‌ايد و بسا مفتون مى‌شويد و هر وقت يكى از شما به درب حجره خود رسيد بسم اللّٰه بگويد؛زيرا بدين وسيله شيطان مى‌گريزد و هر گاه يكى از شما داخل اطاقش شد سلام كند زيرا اين عمل سبب نزول بركت و انس فرشتگان با او مى‌گردد و هيچ گاه سه نفر رديف و پشت سرهم روى مرتكب ننشينند زيرا اوّلى ملعون بوده و آن كسى است كه مقدّم و جلو نشسته و راه را سكّه نناميد؛زيرا تنها راههاى در بهشت را سكك مى‌خوانند و فرزندانتان را حكم و ابا الحكم نناميد زيرا تنها خداوند است كه حكم مى‌باشد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نكنيد مگر به خير زيرا خدا اخرى مى‌باشد و انگور را كرم نخوانيد زيرا مؤمن كرم مى‌باشد و بعد از يك خواب از مكان خود خارج نشويد زيرا خداوند متعال جنبنده و موجوداتى دارد كه منتشر و پراكنده بوده و به آنچه مأمور هستند عمل مى‌كنند و بسا از ناحيه آنها گزندى به شما برسد و هر گاه زوزه سگ و صداى الاغ را شنيديد از شرّ شيطان رجيم به خدا پناه ببريد؛زيرا اين حيوانات او را مى‌بينند ولى شما نمى‌بينيد لذا به آنچه مأمور هستيد عمل كنيد و سر گرم شدن زنان صالحه با دوك بافندگى و ريسندگى نيك و خوب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357</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سَهْلُ بْنُ زِيَادٍ عَنْ مُحَمَّدِ بْنِ بَكْرٍ عَنْ زَكَرِيَّا اَلْمُؤْمِنِ عَمَّنْ حَدَّثَهُ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اِطْوُوا ثِيَابَكُمْ بِاللَّيْلِ فَإِنَّهَا إِذَا كَانَتْ مَنْشُورَةً لَبِسَهَا اَلشَّيْطَانُ بِاللَّيْلِ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ضادق علیه السلا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هایتان را در شب تا کنید زیرا اگر پخش شده باشند، شیطان ها آن را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199" w:name="pg11227_102999"/>
    </w:p>
    <w:p>
      <w:pPr>
        <w:pStyle w:val="Heading5"/>
        <w:numPr>
          <w:ilvl w:val="4"/>
          <w:numId w:val="1"/>
        </w:numPr>
        <w:rPr/>
      </w:pPr>
      <w:bookmarkStart w:id="200" w:name="__RefHeading___Toc8183613_2870459653"/>
      <w:bookmarkStart w:id="201" w:name="_Toc74"/>
      <w:bookmarkEnd w:id="199"/>
      <w:bookmarkEnd w:id="200"/>
      <w:r>
        <w:rPr/>
        <w:t>12/1/3</w:t>
      </w:r>
      <w:r>
        <w:rPr>
          <w:rtl w:val="true"/>
        </w:rPr>
        <w:t xml:space="preserve">. </w:t>
      </w:r>
      <w:r>
        <w:rPr>
          <w:rtl w:val="true"/>
        </w:rPr>
        <w:t xml:space="preserve">دعا هنگام خریدن لباس جدید </w:t>
      </w:r>
      <w:r>
        <w:rPr>
          <w:rtl w:val="true"/>
        </w:rPr>
        <w:t>(</w:t>
      </w:r>
      <w:r>
        <w:rPr>
          <w:rtl w:val="true"/>
        </w:rPr>
        <w:t>باعث فراخی، عدم ابتلاء به امر مکروه، شامل استغفار و رحمت الهی</w:t>
      </w:r>
      <w:r>
        <w:rPr>
          <w:rtl w:val="true"/>
        </w:rPr>
        <w:t>)</w:t>
      </w:r>
      <w:r>
        <w:rPr>
          <w:rtl w:val="true"/>
        </w:rPr>
        <w:t>؛ دوازدهمین بحث مطرح در روایات درمورد لباس</w:t>
      </w:r>
      <w:bookmarkEnd w:id="201"/>
    </w:p>
    <w:p>
      <w:pPr>
        <w:pStyle w:val="BookText"/>
        <w:rPr/>
      </w:pP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عَلَيْهِ اَلسَّلاَمُ قَالَ 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رَسُولُ اَللَّهِ صَلَّى اَللَّهُ عَلَيْهِ وَ آلِهِ إِذَا لَبِسْتُ ثَوْباً جَدِيداً أَنْ أَقُولَ اَلْحَمْدُ لِلَّهِ اَلَّذِي كَسَانِي مِنَ اَللِّبَاسِ مَا أَتَجَمَّلُ بِهِ فِي اَلنَّاسِ اَللَّهُمَّ اِجْعَلْهَا ثِيَابَ بَرَكَةٍ أَسْعَى فِيهَا لِمَرْضَاتِكَ وَ أَعْمُرُ فِيهَا مَسَاجِدَكَ فَقَالَ يَا عَلِيُّ مَنْ قَالَ ذَلِكَ لَمْ يَتَقَمَّصْهُ حَتَّى يَغْفِرَ اَللَّهُ لَهُ وَ فِي نُسْخَةٍ أُخْرَى لَمْ يُصِبْهُ شَيْءٌ يَكْرَهُهُ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اله به من آموخت اين‌گونه آموخت كه هرگاه لباسى نو پوشيدم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كساني من اللّباس ما أتجمّل به في النّاس اللّهمّ اجعلها ثياب بركة أسعى فيها لمرضاتك و أعمر فيها مساجدك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اين دعا را بخواند و آن پيراهن را بپوشد خداوند او را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ديگر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اين دعا را بخواند دچار امر ناخوشايندى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عَلِيُّ بْنُ مُحَمَّدٍ عَنْ صَالِحِ بْنِ أَبِي حَمَّادٍ عَنْ غَيْرِ وَاحِدٍ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إِنَّا أَنْزَلْنَاهُ ثِنْتَيْنِ وَ ثَلاَثِينَ مَرَّةً فِي إِنَاءٍ جَدِيدٍ وَ رَشَّ بِهِ ثَوْبَهُ اَلْجَدِيدَ إِذَا لَبِسَهُ لَمْ يَزَلْ يَأْكُلُ فِي سَعَةٍ مَا بَقِيَ مِنْهُ 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سى و دو مرتبه إِنّٰا أَنْزَلْنٰاهُ را در ظرف نوى بخواند و هنگامى كه لباس نوى مى‌پوشد آب آن ظرف را به لباسش بپاشد هميشه همواره تا زمانى كه نخى از آن لباس باقى است، در فراخى و گشايش زندگى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459</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نور الثقلين،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كنز الدقائق،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202" w:name="pg11227_103001"/>
    </w:p>
    <w:p>
      <w:pPr>
        <w:pStyle w:val="Heading5"/>
        <w:numPr>
          <w:ilvl w:val="4"/>
          <w:numId w:val="1"/>
        </w:numPr>
        <w:rPr/>
      </w:pPr>
      <w:bookmarkStart w:id="203" w:name="__RefHeading___Toc8183615_2870459653"/>
      <w:bookmarkStart w:id="204" w:name="_Toc75"/>
      <w:bookmarkEnd w:id="202"/>
      <w:bookmarkEnd w:id="203"/>
      <w:r>
        <w:rPr/>
        <w:t>13/1/3</w:t>
      </w:r>
      <w:r>
        <w:rPr>
          <w:rtl w:val="true"/>
        </w:rPr>
        <w:t xml:space="preserve">. </w:t>
      </w:r>
      <w:r>
        <w:rPr>
          <w:rtl w:val="true"/>
        </w:rPr>
        <w:t>داشتن پوشش در زیر شلوار؛ سیزدهمین بحث مطرح در روایات درمورد لباس</w:t>
      </w:r>
      <w:bookmarkEnd w:id="204"/>
    </w:p>
    <w:p>
      <w:pPr>
        <w:pStyle w:val="BookText"/>
        <w:rPr/>
      </w:pPr>
      <w:r>
        <w:rPr>
          <w:rFonts w:ascii="Amiri" w:hAnsi="Amiri" w:eastAsia="Amiri" w:cs="Amiri"/>
          <w:color w:val="111111"/>
          <w:sz w:val="28"/>
          <w:sz w:val="28"/>
          <w:szCs w:val="28"/>
          <w:rtl w:val="true"/>
          <w:lang w:bidi="ar-SA"/>
        </w:rPr>
        <w:t>أَبِي رَحِمَهُ اَللَّهُ قَالَ حَدَّثَنَا سَعْدُ بْنُ عَبْدِ اَللَّهِ قَالَ حَدَّثَنَا أَحْمَدُ بْنُ مُحَمَّدٍ عَنْ عَلِيِّ بْنِ اَلْحَكَمِ عَنْ أَبَانِ بْنِ عُثْمَانَ عَنْ مُحَمَّدٍ اَلْوَاسِطِيِّ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تَعَالَى إِلَى إِبْرَاهِيمَ عَلَيْهِ السَّلاَمُ أَنَّ اَلْأَرْضَ قَدْ شَكَتْ إِلَيَّاَلْحَيَاءَ مِنْ رُؤْيَةِ عَوْرَتِكَ فَاجْعَلْ بَيْنَكَ وَ بَيْنَهَا حِجَاباً فَجَعَلَ شَيْئاً هُوَ أَكْبَرُ مِنَ اَلثِّيَابِ وَ مِنْ دُونِ اَلسَّرَاوِيلِ فَلَبِسَهُ فَكَانَ إِلَى رُكْبَتَيْهِ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جناب ابراهيم عليه السّلام وحى فرمود كه زمين به من شكايت كرد و از ديدن عورت تو شرم و حياء مى‌نمايد،بنا بر اين بين خود و زمين حجاب و ساترى قرار بده،جناب ابراهيم زايد بر ساير ثياب و البسه‌اى كه مى‌پوشيد لباسى ديگر كه كوچك‌تر از شلوار بود به پا نمود،اين جامه تا سر زانوهاى وى را مى‌پوشاند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الجواهر السنية، ص</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205" w:name="pg11227_103002"/>
    </w:p>
    <w:p>
      <w:pPr>
        <w:pStyle w:val="Heading4"/>
        <w:numPr>
          <w:ilvl w:val="3"/>
          <w:numId w:val="1"/>
        </w:numPr>
        <w:rPr/>
      </w:pPr>
      <w:bookmarkStart w:id="206" w:name="__RefHeading___Toc8183617_2870459653"/>
      <w:bookmarkStart w:id="207" w:name="_Toc76"/>
      <w:bookmarkEnd w:id="205"/>
      <w:bookmarkEnd w:id="206"/>
      <w:r>
        <w:rPr/>
        <w:t>2/3</w:t>
      </w:r>
      <w:r>
        <w:rPr>
          <w:rtl w:val="true"/>
        </w:rPr>
        <w:t xml:space="preserve">. </w:t>
      </w:r>
      <w:r>
        <w:rPr>
          <w:rtl w:val="true"/>
        </w:rPr>
        <w:t>انواع و اوقات پوشش سر؛ دومین نوع از انواع لباس</w:t>
      </w:r>
      <w:bookmarkEnd w:id="207"/>
    </w:p>
    <w:p>
      <w:pPr>
        <w:pStyle w:val="Heading5"/>
        <w:numPr>
          <w:ilvl w:val="4"/>
          <w:numId w:val="1"/>
        </w:numPr>
        <w:rPr/>
      </w:pPr>
      <w:bookmarkStart w:id="208" w:name="__RefHeading___Toc8183619_2870459653"/>
      <w:bookmarkStart w:id="209" w:name="_Toc77"/>
      <w:bookmarkEnd w:id="208"/>
      <w:r>
        <w:rPr>
          <w:rtl w:val="true"/>
        </w:rPr>
        <w:t>اشاره</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صَلَّى اللَّهُ عَلَيْهِ وَ آلِهِ يَلْبَسُ اَلْقَلاَنِسَ تَحْتَ اَلْعَمَائِمِ وَ يَلْبَسُ اَلْقَلاَنِسَ بِغَيْرِ اَلْعَمَائِمِ وَ اَلْعَمَائِمَ بِغَيْرِ اَلْقَلاَنِسِ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صَلَّى اللَّهُ عَلَيْهِ وَ آلِهِ يَلْبَسُ اَلْبُرْطُلَةَ وَ كَانَ يَلْبَسُ مِنَ اَلْقَلاَنِسِ اَلْيَمَنِيَّةَ وَ مِنَ اَلْبَيْضِ اَلْمِصْرِيَّةَ وَ يَلْبَسُ اَلْقَلاَنِسَ ذَوَاتَ اَلْآذَانِ فِي اَلْحَرْبِ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اَلسِّيجَانِ اَلْخُضْرِ وَ كَانَ رُبَّمَا نَزَعَ قَلَنْسُوَتَهُ فَجَعَلَهَا سِتْرَهُ بَيْنَ يَدَيْهِ يُصَلِّي إِلَيْهَا وَ كَانَ صَلَّى اللَّهُ عَلَيْهِ وَ آلِهِ كَثِيراً مَا يَتَعَمَّمُ بِعَمَائِمِ اَلْخَزِّ اَلسُّودِ فِي أَسْفَارِهِ وَ غَيْرِهَا وَ يَعْتَجِرُ اِعْتِجَاراً وَ رُبَّمَا لَمْ تَكُنْ لَهُ اَلْعِمَامَةُ فَيَشُدُّ اَلْعِصَابَةَ عَلَى رَأْسِهِ أَوْ عَلَى جَبْهَتِهِ وَ كَانَ شَدُّ اَلْعِصَابَةِ مِنْ فِعَالِهِ كَثِيراً مَا يُرَى عَلَيْهِ وَ كَانَتْ لَهُ صَلَّى اللَّهُ عَلَيْهِ وَ آلِهِ عِمَامَةٌ يَعْتَمُّ بِهَا يُقَالُ لَهَا اَلسَّحَابُ فَكَسَاهَا عَلِيّاً عَلَيْهِ السَّلاَمُ وَ كَانَ رُبَّمَا طَلَعَ عَلِيٌّ فِيهَا فَيَقُولُ أَتَاكُمْ عَلِيٌّ تَحْتَ اَلسَّحَابِ يَعْنِي عِمَامَتَهُ اَلَّتِي وَهَبَهَا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عرقچين در زير عمامه بر سر مى‌گذاشت،و گاه عرقچين بى‌عمامه و يا عمامه بى‌عرقچين بر سر مى‌نهاد،و گاه كلاه بلند يمنى و عرقچين مصرى بر سر مى‌نهاد،و در جنگ‌ها،كلاههاى گوشه‌دار بر سر مى‌نهاد،و گاه در موقع نماز كلاهش را بر ميداشت و جلوى سجاده مى‌گذارد،و عمامه خز سياه در سفر،و غير سفر بر سر مى‌نهاد،و گاه عمامه نداشت و دستمالى بسر مى‌بست،و اين كار را بسيار انجام ميداد،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عمامه‌اى داشت بنام سحاب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بسر مى‌نهاد و بسيارى از اوقات با اين عمامه بيرون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اَلرِّضَا عَلَيْهِ السَّلاَمُ عَنِ اَلرَّجُلِ يَلْبَسُ اَلْبُرْطُلَةَ قَالَ قَدْ كَانَ لِأَبِي عَبْدِ اَللَّهِ عَلَيْهِ السَّلاَمُ مِظَلَّةٌ يَسْتَظِلُّ بِهَا مِنَ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برطله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 لبه‌دار كه روى صورت سايه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صادق،چنين كلاهى داشت كه براى محافظت از نور خورشيد بسر مى‌نهاد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p>
    <w:p>
      <w:pPr>
        <w:pStyle w:val="Heading5"/>
        <w:numPr>
          <w:ilvl w:val="4"/>
          <w:numId w:val="1"/>
        </w:numPr>
        <w:rPr/>
      </w:pPr>
      <w:bookmarkStart w:id="210" w:name="__RefHeading___Toc8183621_2870459653"/>
      <w:bookmarkStart w:id="211" w:name="_Toc78"/>
      <w:bookmarkEnd w:id="210"/>
      <w:r>
        <w:rPr/>
        <w:t>1/2/3</w:t>
      </w:r>
      <w:r>
        <w:rPr>
          <w:rtl w:val="true"/>
        </w:rPr>
        <w:t xml:space="preserve">. </w:t>
      </w:r>
      <w:r>
        <w:rPr>
          <w:rtl w:val="true"/>
        </w:rPr>
        <w:t xml:space="preserve">عمامه با تحت‌الحنک </w:t>
      </w:r>
      <w:r>
        <w:rPr>
          <w:rtl w:val="true"/>
        </w:rPr>
        <w:t>(</w:t>
      </w:r>
      <w:r>
        <w:rPr>
          <w:rtl w:val="true"/>
        </w:rPr>
        <w:t>دارای خاصیت‌های درمانی متعدد</w:t>
      </w:r>
      <w:r>
        <w:rPr>
          <w:rtl w:val="true"/>
        </w:rPr>
        <w:t>)</w:t>
      </w:r>
      <w:r>
        <w:rPr>
          <w:rtl w:val="true"/>
        </w:rPr>
        <w:t>؛ یکی از انواع پوشش سر از منظر روایات</w:t>
      </w:r>
      <w:bookmarkEnd w:id="211"/>
    </w:p>
    <w:p>
      <w:pPr>
        <w:pStyle w:val="BookText"/>
        <w:rPr/>
      </w:pPr>
      <w:r>
        <w:rPr>
          <w:rFonts w:ascii="Amiri" w:hAnsi="Amiri" w:eastAsia="Amiri" w:cs="Amiri"/>
          <w:color w:val="111111"/>
          <w:sz w:val="28"/>
          <w:sz w:val="28"/>
          <w:szCs w:val="28"/>
          <w:rtl w:val="true"/>
          <w:lang w:bidi="ar-SA"/>
        </w:rPr>
        <w:t xml:space="preserve">وَ 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اَلْمُسْلِمِينَ وَ اَلْمُشْرِكِينَ اَلتَّلَحِّي بِالْعَمَائِمِ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مسلمانان و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عمامه‌هاى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الوافي، أبواب الملابس و التجملات باب العمائم،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عَنِ اِبْنِ اَلْوَلِيدِ عَنِ اَلصَّفَّارِ عَنِ اِبْنِ مَعْرُوفٍ عَنِ اِبْنِ مَحْبُوبٍ عَنِ اِبْنِ رِئَابٍ عَنْ رَجُلٍ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لِمَنْ يَخْرُجُ مِنْ بَيْتِهِ مُعْتَمّاً أَنْ يَرْجِعَ إِلَيْهِمْ سَالِماً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ضامنم كه هر كه با عمامه از خانه‌اش بيرون رود سالم بدان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 و عقاب الأعمال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سلوة الحزين،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اِعْتَمُّوا تَزْدَادُوا حِلْماً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 بگذاريد تا بردبارى شما زياد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الأخبار،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مَنْزِلِهِ مُعْتَمّاً تَحْتَ حَنَكِهِ يُرِيدُ سَفَراً لَمْ يُصِبْهُ فِي سَفَرِهِ سَرَقٌ وَ لَا حَرَقٌ وَ لَا 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برای سفر از منزل خارج می‌شود و عمامه‌ی او تحت الحنک دارد، در سفرش مبتلا به دزدی و آتش سوزی و بدی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تَعَمَّمَ وَ لَمْ يَتَحَنَّكْ فَأَصَابَهُ دَاءٌ لَا دَوَاءَ لَهُ فَلَا يَلُومَنَّ إِلَّا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عمامه بگذارد و تحت الحنک نگذارد و مبتلا به بیماری لاعلاج شد کسی جز خود را ملامت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لَأَعْجَبُ مِمَّنْ يَأْخُذُ فِي حَاجَةٍ وَ هُوَ عَلَى وُضُوءٍ كَيْفَ لاَ تُقْضَى حَاجَتُهُ وَ إِنِّي لَأَعْجَبُ مِمَّنْ يَأْخُذُ فِي حَاجَةٍ وَ هُوَ مُعْتَمٌّ تَحْتَ حَنَكِهِ كَيْفَ لاَ تُقْضَى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بسى در شگفتم از كسى كه جهت انجام امرى و حاجتى دست بكار شود و با وضو باشد چگونه ممكن است حاجت او برآورده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شگفتم از كسى كه دست به انجام كارى زند يا شروع به انجام كارى كند در حالى كه عمامه بسر نهاده تحت الحنك بسته در چنين حالتى چگونه ممكن است حاجتش برآورده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مفتاح الفلاح،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جُنَّةُ اَلْأَمَانِ، رَأَيْتُ فِي بَعْضِ كُتُبِ أَصْحَابِنَا مَا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جَاءَ إِلَى اَلنَّبِيِّ صَلَّى اَللَّهُ عَلَيْهِ وَ آلِهِ وَ قَالَ يَا رَسُولَ اَللَّهِ صَلَّى اَللَّهُ عَلَيْهِ وَ آلِهِ إِنِّي كُنْتُ غَنِيّاً فَافْتَقَرْتُ وَ صَحِيحاً فَمَرِضْتُ وَ كُنْتُ مَقْبُولاً عِنْدَ اَلنَّاسِ فَصِرْتُ مَبْغُوضاً وَ خَفِيفاً عَلَى قُلُوبِهِمْ فَصِرْتُ ثَقِيلاً وَ كُنْتُ فَرْحَانَ فَاجْتَمَعَتْ عَلَيَّ اَلْهُمُومُ وَ قَدْ ضَاقَتْ عَلَيَّ اَلْأَرْضُ بِمَا رَحُبَتْ وَ أَجُولُ طُولَ نَهَارِي فِي طَلَبِ اَلرِّزْقِ فَلاَ أَجِدُ مَا أَتَقَوَّتُ بِهِ كَانَ اِسْمِي قَدْ مُحِيَ مِنْ دِيوَانِ اَلْأَرْزَاقِ فَقَالَ لَهُ اَلنَّبِيُّ صَلَّى اللَّهُ عَلَيْهِ وَ آلِهِ يَا هَذَا لَعَلَّكَ تَسْتَعْمِلُ مُثِيرَاتِ اَلْهُمُومِ فَقَالَ وَ مَا مُثِيرَاتُ اَلْهُمُومِ قَالَ لَعَلَّكَ تَتَعَمَّمُ مِنْ قُعُودٍ أَوْ تَتَسَرْوَلُ مِنْ قِيَامٍ أَوْ تَقْلِمُ أَظْفَارَكَ بِسِنِّكَ أَوْ تَمْسَحُ وَجْهَكَ بِذَيْلِكَ أَوْ تَبُولُ فِي مَاءٍ رَاكِدٍ أَوْ تَنَامُ مُنْبَطِحاً عَلَى وَجْهِكَ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كتاب ياران خودمان ديدم كه بطور خلاصه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من توانگر بودم و فقير شدم،و تندرست بودم و بيمار شدم،و پيش مردم محبوب بودم و مبغوض شدم و نزد آنها بى‌ارزش شدم و بر آنها گرانبارم و شادمان بودم نگرانيها مرا در ميان گرفتند،و زمين باين گشادى بر من تنگ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212" w:name="pg11227_103004"/>
    </w:p>
    <w:p>
      <w:pPr>
        <w:pStyle w:val="BookText"/>
        <w:rPr/>
      </w:pPr>
      <w:bookmarkEnd w:id="212"/>
      <w:r>
        <w:rPr>
          <w:rFonts w:ascii="IRNazanin" w:hAnsi="IRNazanin" w:eastAsia="IRNazanin"/>
          <w:color w:val="111111"/>
          <w:sz w:val="28"/>
          <w:sz w:val="28"/>
          <w:szCs w:val="28"/>
          <w:rtl w:val="true"/>
          <w:lang w:bidi="fa-IR"/>
        </w:rPr>
        <w:t>شده و در همه روز بدنبال روزيمو قوتى بدست نيارم،گويا نامم از دفتر ارزاق محو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به رفتارهائی که خیزشگاه غم و غصه هستند عمل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خیزشگاه های همّ و غم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تو در حال نشسته دستار می بندی، یا در حال ایستاده شلوار می پوشی، یا ناخن هایت را با دندان می گیری، یا صورتت را با دامن لباست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 یا دمرو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مفتاح الفلاح،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p>
    <w:p>
      <w:pPr>
        <w:pStyle w:val="Heading5"/>
        <w:numPr>
          <w:ilvl w:val="4"/>
          <w:numId w:val="1"/>
        </w:numPr>
        <w:rPr/>
      </w:pPr>
      <w:bookmarkStart w:id="213" w:name="__RefHeading___Toc8183623_2870459653"/>
      <w:bookmarkStart w:id="214" w:name="_Toc79"/>
      <w:bookmarkEnd w:id="213"/>
      <w:r>
        <w:rPr/>
        <w:t>2/2/3</w:t>
      </w:r>
      <w:r>
        <w:rPr>
          <w:rtl w:val="true"/>
        </w:rPr>
        <w:t xml:space="preserve">. </w:t>
      </w:r>
      <w:r>
        <w:rPr>
          <w:rtl w:val="true"/>
        </w:rPr>
        <w:t>پوشش بعد از استحمام؛ یکی از اوقات تاکید شده پوشش سر از منظر روایات</w:t>
      </w:r>
      <w:bookmarkEnd w:id="214"/>
    </w:p>
    <w:p>
      <w:pPr>
        <w:pStyle w:val="BookText"/>
        <w:rPr/>
      </w:pPr>
      <w:r>
        <w:rPr>
          <w:rFonts w:ascii="Amiri" w:hAnsi="Amiri" w:eastAsia="Amiri" w:cs="Amiri"/>
          <w:color w:val="111111"/>
          <w:sz w:val="28"/>
          <w:sz w:val="28"/>
          <w:szCs w:val="28"/>
          <w:rtl w:val="true"/>
          <w:lang w:bidi="ar-SA"/>
        </w:rPr>
        <w:t xml:space="preserve">وَ 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يَسْتَلْقِيَنَّ أَحَدُكُمْ فِي اَلْحَمَّامِ فَإِنَّهُ يُذِيبُ شَحْمَ اَلْكُلْيَتَيْنِ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خَرَجَ اَلصَّادِقُ عَلَيْهِ السَّلاَمُ مِنَ اَلْحَمَّامِ فَتَلَبَّسَ وَ تَعَمَّمَ قَالَ فَمَا تَرَكْتُ اَلْعِمَامَةَ عِنْدَ خُرُوجِي مِنَ اَلْحَمَّامِ فِي اَلشِّتَاءِ وَ اَلصَّيْفِ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در گرمابه به پشت نخوابد زيرا پيه قلوه‌ها را آب كند،و 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حمام بیرون آمد و جامه پوشيد و عمامه بر سر نهاد و فرمود من عمامه را واننهادم در بيرون شدن از حمام در زمستان و تابستان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 أَرْجُلَكُمْ بَعْدَ خُرُوجِكُمْ مِنَ اَلْحَمَّامِ فَإِنَّهُ يَذْهَبُ بِالشَّقِيقَةِ وَ إِذَا خَرَجْتَ فَتَعَمَّمْ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حمام خارج شدید پاهای تان را بشوئید زیرا این کار درد شقیقه را از بین می برد، و هر وقت که از حمام خارج شدی دستار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p>
    <w:p>
      <w:pPr>
        <w:pStyle w:val="Heading5"/>
        <w:numPr>
          <w:ilvl w:val="4"/>
          <w:numId w:val="1"/>
        </w:numPr>
        <w:rPr/>
      </w:pPr>
      <w:bookmarkStart w:id="215" w:name="__RefHeading___Toc8183625_2870459653"/>
      <w:bookmarkStart w:id="216" w:name="_Toc80"/>
      <w:bookmarkEnd w:id="215"/>
      <w:r>
        <w:rPr/>
        <w:t>3/2/3</w:t>
      </w:r>
      <w:r>
        <w:rPr>
          <w:rtl w:val="true"/>
        </w:rPr>
        <w:t xml:space="preserve">. </w:t>
      </w:r>
      <w:r>
        <w:rPr>
          <w:rtl w:val="true"/>
        </w:rPr>
        <w:t>پوشش هنگام تخلی به عنوان سنت پیامبر؛ یکی از دیگر از اوقات تاکید شده پوشش سر از منظر روایات</w:t>
      </w:r>
      <w:bookmarkEnd w:id="216"/>
    </w:p>
    <w:p>
      <w:pPr>
        <w:pStyle w:val="BookText"/>
        <w:rPr/>
      </w:pPr>
      <w:r>
        <w:rPr>
          <w:rFonts w:ascii="Amiri" w:hAnsi="Amiri" w:eastAsia="Amiri" w:cs="Amiri"/>
          <w:color w:val="111111"/>
          <w:sz w:val="28"/>
          <w:sz w:val="28"/>
          <w:szCs w:val="28"/>
          <w:rtl w:val="true"/>
          <w:lang w:bidi="ar-SA"/>
        </w:rPr>
        <w:t>مُحَمَّدُ بْنُ مُحَمَّدِ بْنِ النُّعْمَانِ الْمُفِیدُ فِی الْمُقْنِعَةِ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تَغْطِیَةَ الرَّأْسِ إِنْ کَانَ مَکْشُوفاً عِنْدَ التَّخَلِّی سُنَّةٌ مِنْ سُنَنِ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ستر راس هنگام تخلی از سنن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استالمقنعة، ص</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مُحَمَّدُ بْنُ اَلْحَسَنِ عَنِ اَلْمُفِيدِ عَنْ أَحْمَدَ بْنِ مُحَمَّدِ بْنِ اَلْحَسَنِ عَنْ أَبِيهِ عَنْ مُحَمَّدِ بْنِ يَحْيَى عَنْ مُحَمَّدِ بْنِ أَحْمَدَ بْنِ يَحْيَى عَنْ أَحْمَدَ بْنِ أَبِي عَبْدِ اَللَّهِ عَنْ عَلِيِّ بْنِ أَسْبَاطٍ أَوْ رَجُلٍ عَنْهُ عَمَّنْ رَوَاهُ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يَعْمَلُهُ إِذَا دَخَلَ اَلْكَنِيفَ يُقَنِّعُ رَأْسَهُ وَ يَقُولُ سِرّاً فِي نَفْسِهِ بِسْمِ اَللَّهِ وَ بِاللَّهِ تَمَامَ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دستشویی، سرِ خود را می‌پوشاند و در دل زمزمه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و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304</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217" w:name="pg11227_103006"/>
    </w:p>
    <w:p>
      <w:pPr>
        <w:pStyle w:val="Heading5"/>
        <w:numPr>
          <w:ilvl w:val="4"/>
          <w:numId w:val="1"/>
        </w:numPr>
        <w:rPr/>
      </w:pPr>
      <w:bookmarkStart w:id="218" w:name="__RefHeading___Toc8183627_2870459653"/>
      <w:bookmarkStart w:id="219" w:name="_Toc81"/>
      <w:bookmarkEnd w:id="217"/>
      <w:bookmarkEnd w:id="218"/>
      <w:r>
        <w:rPr/>
        <w:t>4/2/3</w:t>
      </w:r>
      <w:r>
        <w:rPr>
          <w:rtl w:val="true"/>
        </w:rPr>
        <w:t xml:space="preserve">. </w:t>
      </w:r>
      <w:r>
        <w:rPr>
          <w:rtl w:val="true"/>
        </w:rPr>
        <w:t>نهی از پوشیدن کلاه سیاه هنگام نماز؛ یکی از اوقات نهی‌شده پوشش سر از منظر روایات</w:t>
      </w:r>
      <w:bookmarkEnd w:id="219"/>
    </w:p>
    <w:p>
      <w:pPr>
        <w:pStyle w:val="BookText"/>
        <w:rPr/>
      </w:pPr>
      <w:r>
        <w:rPr>
          <w:rFonts w:ascii="Amiri" w:hAnsi="Amiri" w:eastAsia="Amiri" w:cs="Amiri"/>
          <w:color w:val="111111"/>
          <w:sz w:val="28"/>
          <w:sz w:val="28"/>
          <w:szCs w:val="28"/>
          <w:rtl w:val="true"/>
          <w:lang w:bidi="ar-SA"/>
        </w:rPr>
        <w:t>عَلِيُّ بْنُ مُحَمَّدٍ عَنْ سَهْلِ بْنِ زِيَادٍ عَنْ مُحَسِّنِ بْنِ أَحْمَدَ عَمَّنْ ذَكَرَهُ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أُصَلِّي فِي اَلْقَلَنْسُوَةِ اَلسَّوْدَاءِ فَقَالَ لاَ تُصَلِّ فِيهَا فَإِنَّهَا لِبَاسُ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با كلاه سياه نماز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كلاه سياه نماز مگزار كه پوشش دوزخيان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220" w:name="pg11227_103007"/>
    </w:p>
    <w:p>
      <w:pPr>
        <w:pStyle w:val="Heading4"/>
        <w:numPr>
          <w:ilvl w:val="3"/>
          <w:numId w:val="1"/>
        </w:numPr>
        <w:rPr/>
      </w:pPr>
      <w:bookmarkStart w:id="221" w:name="__RefHeading___Toc8183629_2870459653"/>
      <w:bookmarkStart w:id="222" w:name="_Toc82"/>
      <w:bookmarkEnd w:id="220"/>
      <w:bookmarkEnd w:id="221"/>
      <w:r>
        <w:rPr/>
        <w:t>3/3</w:t>
      </w:r>
      <w:r>
        <w:rPr>
          <w:rtl w:val="true"/>
        </w:rPr>
        <w:t xml:space="preserve">. </w:t>
      </w:r>
      <w:r>
        <w:rPr>
          <w:rtl w:val="true"/>
        </w:rPr>
        <w:t xml:space="preserve">کفش </w:t>
      </w:r>
      <w:r>
        <w:rPr>
          <w:rtl w:val="true"/>
        </w:rPr>
        <w:t>(</w:t>
      </w:r>
      <w:r>
        <w:rPr>
          <w:rtl w:val="true"/>
        </w:rPr>
        <w:t>بررسی انواع، ویژگی‌ها و آداب</w:t>
      </w:r>
      <w:r>
        <w:rPr>
          <w:rtl w:val="true"/>
        </w:rPr>
        <w:t>)</w:t>
      </w:r>
      <w:r>
        <w:rPr>
          <w:rtl w:val="true"/>
        </w:rPr>
        <w:t>؛ چهارمین نوع از انواع لباس</w:t>
      </w:r>
      <w:bookmarkEnd w:id="222"/>
    </w:p>
    <w:p>
      <w:pPr>
        <w:pStyle w:val="Heading5"/>
        <w:numPr>
          <w:ilvl w:val="4"/>
          <w:numId w:val="1"/>
        </w:numPr>
        <w:rPr/>
      </w:pPr>
      <w:bookmarkStart w:id="223" w:name="__RefHeading___Toc8183631_2870459653"/>
      <w:bookmarkStart w:id="224" w:name="_Toc83"/>
      <w:bookmarkEnd w:id="223"/>
      <w:r>
        <w:rPr/>
        <w:t>1/3/3</w:t>
      </w:r>
      <w:r>
        <w:rPr>
          <w:rtl w:val="true"/>
        </w:rPr>
        <w:t xml:space="preserve">. </w:t>
      </w:r>
      <w:r>
        <w:rPr>
          <w:rtl w:val="true"/>
        </w:rPr>
        <w:t xml:space="preserve">دقت در انتخاب کفش </w:t>
      </w:r>
      <w:r>
        <w:rPr>
          <w:rtl w:val="true"/>
        </w:rPr>
        <w:t>(</w:t>
      </w:r>
      <w:r>
        <w:rPr>
          <w:rtl w:val="true"/>
        </w:rPr>
        <w:t>خوب و نیکو پوشیدن کفش باعث انواع خاصیت‌های درمانی مانند طول عمر و بقا و محافطت بدن از بیماری‌ها</w:t>
      </w:r>
      <w:r>
        <w:rPr>
          <w:rtl w:val="true"/>
        </w:rPr>
        <w:t>)</w:t>
      </w:r>
      <w:r>
        <w:rPr>
          <w:rtl w:val="true"/>
        </w:rPr>
        <w:t>؛ اولین ویژگی کفش از منظر روایات</w:t>
      </w:r>
      <w:bookmarkEnd w:id="224"/>
    </w:p>
    <w:p>
      <w:pPr>
        <w:pStyle w:val="BookText"/>
        <w:rPr/>
      </w:pP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اَلْبَقَاءَ وَ لاَ بَقَاءَ فَلْيُبَاكِرِ اَلْغَدَاءَ وَ لْيُجَوِّدِ اَلْحِذَاءَ وَ لْيُخَفِّفِ اَلرِّدَاءَ وَ لْيُقِلَّ مُجَامَعَةَ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وَ مَا خِفَّةُ اَلرِّدَاءِ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طول عمر و بقاء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بقا براى كسى در دنيا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بامداد غذائى بخورد، و كفش را خوب و نيكو پوشد، و عبا و بالاپوش را سبك كند، و كمتر از زنان كام گيرد، پرسيدند يا رسول اللّٰه مراد از سبكى عبا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بدهكارى را اندك كردن</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پاپوشی که پاشنه ندارد و روی قدم پا را نمی پوشاند، معمولاً دارای دو نوار ضربدری است که بر روی قدم پا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نوارها عمود برهم یکی بر عرض روی قدم و دیگری از مرکز آن به میان دو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 معقّب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دمپائی پاشنه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نعل و دمپائی است که پاشنه نیز دارد و می توان به آن کفش روباز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بدون پاشنه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پاپوشی که پاشنه ندارد لیکن روی قدم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نوعی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که نباید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متن حدیث ها می آید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دو واژه نعل و حذا به جای همدیگر به کار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پاپوشی که هم پاشنه دارد و هم روی قدم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 معقّب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خفّ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نعل و دمپائی و حذاء برای کار و محیط کار مناسب نیستند زیرا فاقد اصول ایمنی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دمپائی پاشنه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 معقّب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برخی کارها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دمپائی پاشنه دار گرچه در پوشش دادن بر روی قدم فاقد ایمنی لازم است امّا بدلیل داشتن هوای آزاد می تواند برای پا در شرایطی رجحان بهداشتی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ایمنی بهترین نوع پاپوش است به ویژه برای کار و محیط کار،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مقاومت در قبال ضربه و سقوط 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متناسب با نوع کار و نوع محیط کار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مرتضی رضوی، مکتوب دانش ایمنی در اسلام، ایمنی و کفش، پاییز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binesheno.com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ايمني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الأخبار،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وَ بِهَذَا اَلْإِسْنَادِ قَالَ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نَعْلاً فَلْيَسْتَجِدْهَا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دمپائی می پوشد در انتخاب آن بهترین را برگزیند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الکافی، كِتَابُ اَلزِّيِّ وَ اَلتَّجَمُّلِ وَ اَلْمُرُوءَةِ بَابُ اَلاِحْتِذَاءِ،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عِدَّةٌ مِنْ أَصْحَابِنَا عَنْ سَهْلِ بْنِ زِيَادٍ عَنْ مُحَمَّدِ بْنِ عِيسَى عَنْ عَبْدِ اَللَّهِ بْنِ عَبْدِ اَلرَّحْمَنِ عَنْ شُعَيْبٍ عَنْ أَبِي بَصِيرٍ عَنْ أَبِي عَبْدِ اَللَّهِ عَلَيْهِ اَلسَّلاَمُ قَالَ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اسْتِجَادَةُ الْحِذَاءِ وِقَايَةٌ لِلْبَدَنِ وَ عَوْنٌ عَلَى الصَّلَاةِ وَ الطَّهُور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225" w:name="pg11227_103008"/>
    </w:p>
    <w:p>
      <w:pPr>
        <w:pStyle w:val="BookText"/>
        <w:rPr/>
      </w:pPr>
      <w:bookmarkEnd w:id="225"/>
      <w:r>
        <w:rPr>
          <w:rFonts w:ascii="IRNazanin" w:hAnsi="IRNazanin" w:eastAsia="IRNazanin"/>
          <w:color w:val="111111"/>
          <w:sz w:val="28"/>
          <w:sz w:val="28"/>
          <w:szCs w:val="28"/>
          <w:rtl w:val="true"/>
          <w:lang w:bidi="fa-IR"/>
        </w:rPr>
        <w:t>اميرمؤمنان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کفش خوب محافظ بدن از بیماری است و کمک برای نماز و طهارت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وَ بِهَذَا الْإِسْنَادِ، عَنِ الْحُسَيْنِ،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جَوِّدُوا الْحَذْوَ فَإِنَّهُ مَكْبِتَةٌ لِلْعَدُوِّ، وَ زِيَادَةٌ فِي ضَوْءِ الْبَصَرِ، وَ خَفِّفُوا الدَّيْنَ، فَإِنَّ فِي خِفَّةِ الدَّيْنِ زِيَادَةُ الْعُمُرِ، وَ تَدَهَّنُوا فَإِنَّهُ يُظْهِرُ الْغِنَاءَ، وَ عَلَيْكُمْ بِالسِّوَاكِ فَإِنَّهُ يُذْهِبُ وَسْوَسَةَ الصَّدْرِ، وَ أَدْمِنُوا الْخُفَّ فَإِنَّهُ أَمَانٌ مِنَ السِّل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کفش خوب بپوشید زیرا دشمن را سرکوب می‌کند و نور دیده را زیاد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المقنعة، ص</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الامالی، ص</w:t>
      </w:r>
      <w:r>
        <w:rPr>
          <w:rFonts w:eastAsia="IRNazanin" w:cs="IRNazanin"/>
          <w:color w:val="111111"/>
          <w:sz w:val="28"/>
          <w:szCs w:val="28"/>
          <w:lang w:bidi="fa-IR"/>
        </w:rPr>
        <w:t>667</w:t>
      </w:r>
    </w:p>
    <w:p>
      <w:pPr>
        <w:pStyle w:val="Heading5"/>
        <w:numPr>
          <w:ilvl w:val="4"/>
          <w:numId w:val="1"/>
        </w:numPr>
        <w:rPr/>
      </w:pPr>
      <w:bookmarkStart w:id="226" w:name="__RefHeading___Toc8183633_2870459653"/>
      <w:bookmarkStart w:id="227" w:name="_Toc84"/>
      <w:bookmarkEnd w:id="226"/>
      <w:r>
        <w:rPr/>
        <w:t>2/3/3</w:t>
      </w:r>
      <w:r>
        <w:rPr>
          <w:rtl w:val="true"/>
        </w:rPr>
        <w:t xml:space="preserve">. </w:t>
      </w:r>
      <w:r>
        <w:rPr>
          <w:rtl w:val="true"/>
        </w:rPr>
        <w:t xml:space="preserve">نهی از تنگی کفش </w:t>
      </w:r>
      <w:r>
        <w:rPr>
          <w:rtl w:val="true"/>
        </w:rPr>
        <w:t>(</w:t>
      </w:r>
      <w:r>
        <w:rPr>
          <w:rtl w:val="true"/>
        </w:rPr>
        <w:t>باعث عدم توان فکر صحیح</w:t>
      </w:r>
      <w:r>
        <w:rPr>
          <w:rtl w:val="true"/>
        </w:rPr>
        <w:t>)</w:t>
      </w:r>
      <w:r>
        <w:rPr>
          <w:rtl w:val="true"/>
        </w:rPr>
        <w:t>؛ دومین ویژگی کفش از منظر روایات</w:t>
      </w:r>
      <w:bookmarkEnd w:id="227"/>
    </w:p>
    <w:p>
      <w:pPr>
        <w:pStyle w:val="BookText"/>
        <w:rPr/>
      </w:pP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الْعَرَّادُ،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السَّدُوسِيُّ،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عَوْنِ بْنِ أَبِي حَرْبِ بْنِ أَبِي الْأَسْوَدِ الدُّؤَلِيِّ،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أَبِي حَرْبِ بْنِ أَبِي الْأَسْوَدِ، عَنْ أَبِيهِ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سُؤَالٍ، فَبَادَرَ فَدَخَلَ مَنْزِلَهُ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السَّائِلُ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مَسْأَلَتُكَ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 كَيْتَ، فَأَجَابَهُ عَنْ 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كُنَّا عَهِدْنَاكَ إِذَا سُئِلْتَ عَنِ الْمَسْأَلَةِ، كُنْتَ فِيهَا كَالسِّكَّةِ الْمُحْمَاةِ جَوَاباً، فَمَا بَالُكَ أَبْطَأْتَ الْيَوْمَ عَنْ جَوَابِ هَذَا الرَّجُلِ حَتَّى دَخَلْتَ الْحُجْرَةَ ثُمَّ خَرَجْتَ فَأَجَبْتَهُ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حَاقِناً، وَ لَا رَأْيَ 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لِحَاقِنٍ وَ لَا حَازِقٍ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کس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فکر و نظر صحیح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نیاز به دفع مدفوع دارد و از آن 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حاذق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پای در کفش تنگ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p>
    <w:p>
      <w:pPr>
        <w:pStyle w:val="Heading5"/>
        <w:numPr>
          <w:ilvl w:val="4"/>
          <w:numId w:val="1"/>
        </w:numPr>
        <w:rPr/>
      </w:pPr>
      <w:bookmarkStart w:id="228" w:name="__RefHeading___Toc8183635_2870459653"/>
      <w:bookmarkStart w:id="229" w:name="_Toc85"/>
      <w:bookmarkEnd w:id="228"/>
      <w:r>
        <w:rPr/>
        <w:t>3/3/3</w:t>
      </w:r>
      <w:r>
        <w:rPr>
          <w:rtl w:val="true"/>
        </w:rPr>
        <w:t xml:space="preserve">. </w:t>
      </w:r>
      <w:r>
        <w:rPr>
          <w:rtl w:val="true"/>
        </w:rPr>
        <w:t xml:space="preserve">بررسی فواید خُفّ </w:t>
      </w:r>
      <w:r>
        <w:rPr>
          <w:rtl w:val="true"/>
        </w:rPr>
        <w:t>(</w:t>
      </w:r>
      <w:r>
        <w:rPr>
          <w:rtl w:val="true"/>
        </w:rPr>
        <w:t>کفش امروزی</w:t>
      </w:r>
      <w:r>
        <w:rPr>
          <w:rtl w:val="true"/>
        </w:rPr>
        <w:t>)</w:t>
      </w:r>
      <w:r>
        <w:rPr>
          <w:rtl w:val="true"/>
        </w:rPr>
        <w:t xml:space="preserve">؛ یکی از انواع چهارگانه کفش </w:t>
      </w:r>
      <w:r>
        <w:rPr>
          <w:rtl w:val="true"/>
        </w:rPr>
        <w:t>(</w:t>
      </w:r>
      <w:r>
        <w:rPr>
          <w:rtl w:val="true"/>
        </w:rPr>
        <w:t>نعل، حذاء، نعل معقب و خف</w:t>
      </w:r>
      <w:r>
        <w:rPr>
          <w:rtl w:val="true"/>
        </w:rPr>
        <w:t xml:space="preserve">) </w:t>
      </w:r>
      <w:r>
        <w:rPr>
          <w:rtl w:val="true"/>
        </w:rPr>
        <w:t>از منظر روایات</w:t>
      </w:r>
      <w:bookmarkEnd w:id="229"/>
    </w:p>
    <w:p>
      <w:pPr>
        <w:pStyle w:val="BookText"/>
        <w:rPr/>
      </w:pPr>
      <w:r>
        <w:rPr>
          <w:rFonts w:ascii="IRNazanin" w:hAnsi="IRNazanin" w:eastAsia="IRNazanin"/>
          <w:color w:val="111111"/>
          <w:sz w:val="28"/>
          <w:sz w:val="28"/>
          <w:szCs w:val="28"/>
          <w:rtl w:val="true"/>
          <w:lang w:bidi="fa-IR"/>
        </w:rPr>
        <w:t xml:space="preserve">عِدَّةٌ مِنْ أَصْحَابِنَا عَنْ سَهْلِ بْنِ زِيَادٍ عَنْ مُحَمَّدِ بْنِ عِيسَى عَنْ سَلَمَةَ بْنِ أَبِي 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 اَلْخُفِّ يَزِيدُ فِي قُوَّةِ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خفّ ،قوت بينايى را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 و عقاب الأعمال،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كفش، مقابل نعلين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شتر و 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به معناى نخست در كتب لغت به موزه، پاپوشى نرم از پوست كه مانند چكمه داراى ساق است معنا شده؛ ليكن از موارد كاربرد آن و نيز تصريح برخى لغويان بر مى‌آيد كه خفّ به هر كفشى كه روى پا را بپوشاند؛ چه ساق داشته باشد يا نداشته باشد، اطلاق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فقه مطابق مذهب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نَزَعَتْ خُفَّهَا، أَوْ مُوزَجَها فَسَقَتْ بِهِ كَلْبًا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الْمُوزَجُ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 تَعْرِيبُ مُوزَهْ،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النهايه في غريب الحديث والاثر،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 للنبي صلى الله عليه وآله خف إلا خفا أهداه له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عندي من إطلاقات أهل الحرمين ومن تتبع الاحاديث إطلاق الخف على ما يستر ظهر القدمين سواء كان له ساق أو لم يكن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p>
    <w:p>
      <w:pPr>
        <w:pStyle w:val="BookText"/>
        <w:rPr/>
      </w:pPr>
      <w:r>
        <w:rPr>
          <w:rFonts w:ascii="Amiri" w:hAnsi="Amiri" w:eastAsia="Amiri" w:cs="Amiri"/>
          <w:color w:val="111111"/>
          <w:sz w:val="28"/>
          <w:sz w:val="28"/>
          <w:szCs w:val="28"/>
          <w:rtl w:val="true"/>
          <w:lang w:bidi="ar-SA"/>
        </w:rPr>
        <w:t xml:space="preserve">عِدَّةٌ مِنْ أَصْحَابِنَا عَنْ أَحْمَدَ بْنِ أَبِي عَبْدِ اَللَّهِ عَنِ اَلْعُوسِيِّ عَنْ أَبِي جَعْفَرٍ اَلْمُسْلِيِّ عَنْ سُلَيْمَانَ بْنِ سَعْدٍ عَنْ مَنِيعٍ قَالَ 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لُبْسُ اَلْخُفِّ أَمَانٌ مِنَ اَلسِّلِّ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خفّ موجب امان از بيمارى 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عِدَّةٌ مِنْ أَصْحَابِنَا عَنْ سَهْلِ بْنِ زِيَادٍ عَنْ مُحَمَّدِ بْنِ عَبْدِ اَللَّهِ عَنْ عَلِيٍّ اَلْبَغْدَادِيِّ عَنْ أَبِي اَلْحَسَنِ اَلضَّرِيرِ عَنْ أَبِي سَلَمَةَ اَلسَّرَّاجِ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إِدْمَانُ اَلْخُفِّ يَقِي مِيتَةَ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پوشيدن خفّ، از مرگ ناهنجار و بد جلوگيرى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مُحَمَّدُ بْنُ يَحْيَى عَنْ أَحْمَدَ بْنِ مُحَمَّدِ بْنِ عِيسَى عَنْ مُحَمَّدِ بْنِ سِنَانٍ عَنْ زِيَادِ بْنِ اَلْمُنْذِرِ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أَبِي جَعْفَرٍ عَلَيْهِ اَلسَّلاَمُ وَ عَلَيَّ خُفٌّ مَقْشُورٌ فَقَالَ يَا زِيَادُ مَا هَذَا اَلْخُفُّ اَلَّذِي أَرَاهُ عَلَيْكَ قُلْتُ خُفٌّ اِتَّخَذْتُهُ فَقَالَ أَ مَا عَلِمْتَ أَنَّ اَلْبِيضَ مِنَ اَلْخِفَافِ يَعْنِي اَلْمَقْشُورَةَ مِنْ لِبَاسِ اَلْجَبَابِرَةِ وَ هُمْ أَوَّلُ مَنِ اِتَّخَذَهَا وَ اَلْحُمْرَ مِنْ لِبَاسِ اَلْأَكَاسِرَةِ وَ هُمْ أَوَّلُ مَنِ اِتَّخَذَهَا وَ اَلسُّودَ مِنْ لِبَاسِ بَنِي هَاشِمٍ وَ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منذر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عليه السّلام شرف‌ياب شدم در حالى‌كه 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خفّ چيست كه در پاى تو مى‌بينم؟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خفّى است كه اختيار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نمى‌دانى كه خفّ‌هاى سفيد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پوشش ستمكاران است و آنها نخستين كسانى هستند كه آن را تهيه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قرمز، از لباس كسرى‌ها است و آنها اولين كسانى بودند كه آن را تهيّه كردند و لباس سياه از پوشش بنى هاشم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bookmarkStart w:id="230" w:name="pg11227_103011"/>
    </w:p>
    <w:p>
      <w:pPr>
        <w:pStyle w:val="Heading5"/>
        <w:numPr>
          <w:ilvl w:val="4"/>
          <w:numId w:val="1"/>
        </w:numPr>
        <w:rPr/>
      </w:pPr>
      <w:bookmarkStart w:id="231" w:name="__RefHeading___Toc8183637_2870459653"/>
      <w:bookmarkStart w:id="232" w:name="_Toc86"/>
      <w:bookmarkEnd w:id="230"/>
      <w:bookmarkEnd w:id="231"/>
      <w:r>
        <w:rPr/>
        <w:t>4/3/3</w:t>
      </w:r>
      <w:r>
        <w:rPr>
          <w:rtl w:val="true"/>
        </w:rPr>
        <w:t xml:space="preserve">. </w:t>
      </w:r>
      <w:r>
        <w:rPr>
          <w:rtl w:val="true"/>
        </w:rPr>
        <w:t xml:space="preserve">نحوه پوشیدن کفش </w:t>
      </w:r>
      <w:r>
        <w:rPr>
          <w:rtl w:val="true"/>
        </w:rPr>
        <w:t>(</w:t>
      </w:r>
      <w:r>
        <w:rPr>
          <w:rtl w:val="true"/>
        </w:rPr>
        <w:t xml:space="preserve">شامل تکان دادن کفش </w:t>
      </w:r>
      <w:r>
        <w:rPr>
          <w:rtl w:val="true"/>
        </w:rPr>
        <w:t>(</w:t>
      </w:r>
      <w:r>
        <w:rPr>
          <w:rtl w:val="true"/>
        </w:rPr>
        <w:t>نشانه ایمان</w:t>
      </w:r>
      <w:r>
        <w:rPr>
          <w:rtl w:val="true"/>
        </w:rPr>
        <w:t>)</w:t>
      </w:r>
      <w:r>
        <w:rPr>
          <w:rtl w:val="true"/>
        </w:rPr>
        <w:t>، مقدم کردن پای راست، نشسته پوشیدن کفش، خواندن دعا</w:t>
      </w:r>
      <w:r>
        <w:rPr>
          <w:rtl w:val="true"/>
        </w:rPr>
        <w:t xml:space="preserve">) </w:t>
      </w:r>
      <w:r>
        <w:rPr>
          <w:rtl w:val="true"/>
        </w:rPr>
        <w:t xml:space="preserve">و درآوردن کفش </w:t>
      </w:r>
      <w:r>
        <w:rPr>
          <w:rtl w:val="true"/>
        </w:rPr>
        <w:t>(</w:t>
      </w:r>
      <w:r>
        <w:rPr>
          <w:rtl w:val="true"/>
        </w:rPr>
        <w:t>شامل مقدم کردن پای چپ، ایستاده درآوردن کفش، خواندن دعا</w:t>
      </w:r>
      <w:r>
        <w:rPr>
          <w:rtl w:val="true"/>
        </w:rPr>
        <w:t>)</w:t>
      </w:r>
      <w:r>
        <w:rPr>
          <w:rtl w:val="true"/>
        </w:rPr>
        <w:t>؛ اولین آداب پوشیدن کفش از منظر روایات</w:t>
      </w:r>
      <w:bookmarkEnd w:id="232"/>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 الْيَوْمِ الْآخِرِ فَلَا يَلْبَسُ خُفَّيْهِ حَتَّى يَنْفُضَهُمَا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کسی که به خدا و روز قیامت ایمان دارد کفش هایش را نپوشد مگر پس از آنکه آنها را تکان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حُمَيْدُ بْنُ زِيَادٍ عَنِ اَلْحَسَنِ بْنِ مُحَمَّدِ بْنِ سَمَاعَةَ عَنْ وُهَيْبِ بْنِ حَفْصٍ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لَبِسْتَ نَعْلَكَ أَوْ خُفَّكَ فَابْدَأْ بِالْيَمِينِ وَ إِذَا خَلَعْتَ فَابْدَأْ بِالْيَسَارِ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پوشيدن نعلين و كفش، پاى راست را مقدم بداريد و هنگام خارج كردن كفش و نعلين، پاى چپ را مقدم بداريد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مُحَمَّدُ بْنُ عَلِيِّ بْنِ اَلْحُسَيْنِ بِإِسْنَادِهِ عَنْ شُعَيْبِ بْنِ وَاقِدٍ عَنِ اَلْحُسَيْنِ بْنِ زَيْدٍ عَنِ اَلصَّادِقِ عَنْ آبَائِهِ عَلَيْهِمُ اَلسَّلاَمُ فِي حَدِيثِ اَلْمَنَاهِي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أَنْ يَمْشِيَ اَلرَّجُلُ فِي فَرْدِ نَعْلٍ وَ أَنْ يَتَنَعَّلَ وَ هُوَ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رفتن با یک کفش نهی فرمود و از ایستاده کفش پوشیدن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ورّام،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کراهة لبس النعل من قیام للرجل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لَبِسْتَ اَلْخُفَّ أَوِ اَلنَّعْلَ فَابْدَأْ بِرِجْلِكَ اَلْيُمْنَى قَبْلَ اَلْيُسْرَى وَ إِذَا أَرَدْتَ لُبْسَهُ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اَلْحَمْدُ لِلَّهِ اَللَّهُمَّ صَلِّ عَلَى مُحَمَّدٍ وَ آلِ مُحَمَّدٍ اَللَّهُمَّ وَطِّئْ قَدَمَيَّ فِي اَلدُّنْيَا وَ اَلْآخِرَةِ وَ ثَبِّتْهُمَا عَلَى اَلْإِيمَانِ وَ لاَ تُزِلَّهُمَا يَوْمَ زَلْزَلَةِ اَلْأَقْدَامِ اَللَّهُمَّ وَ قِنِي مِنْ جَمِيعِ اَلْآفَاتِ وَ اَلْعَاهَاتِ وَ اَلْأَذَى وَ إِذَا أَرَدْتَ أَنْ تَنْزِعَهُمَا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فَرِّجْ عَنِّي كُلَّ هَمٍّ وَ غَمٍّ وَ لاَ تَنْزِعْ عَنِّي حُلَّةَ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خواهي خف يا دمپایی بپاي درآوري ابتدا به پاي راست كن و بگو بسم الله و بالله و الحمدلله صل علي محمد و آل محمد و طي ء قدمي في الدنيا و الاخره و ثبتها علي الايمان و لاتزلهما يوم زلزلة الاقدام اللهم و قني من جميع الافات و العاهات و من الاذي و چون خواهي از پاي بيرون كني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فرج عني كل هم و غم و لا تنزع عني حلة الايمان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الأمان،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282</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233" w:name="pg11227_103012"/>
    </w:p>
    <w:p>
      <w:pPr>
        <w:pStyle w:val="BookText"/>
        <w:rPr/>
      </w:pPr>
      <w:bookmarkEnd w:id="233"/>
      <w:r>
        <w:rPr>
          <w:rFonts w:ascii="Amiri" w:hAnsi="Amiri" w:eastAsia="Amiri" w:cs="Amiri"/>
          <w:color w:val="111111"/>
          <w:sz w:val="28"/>
          <w:sz w:val="28"/>
          <w:szCs w:val="28"/>
          <w:rtl w:val="true"/>
          <w:lang w:bidi="ar-SA"/>
        </w:rPr>
        <w:t>مِنْ كِتَابِ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اَلْمَرْوِيُّ عِنْدَ لُبْسِ اَلْخُفِّ وَ اَلنَّعْلِ يَلْبَسُهُمَا جَالِساً وَ يَقُولُ بِسْمِ اَللَّهِ وَ بِاللَّهِ اَللَّهُمَّ صَلِّ عَلَى مُحَمَّدٍ وَ آلِ مُحَمَّدٍ وَ وَطِّئْ قَدَمَيَّ فِي اَلدُّنْيَا وَ اَلْآخِرَةِ وَ ثَبِّتْهُمَا عَلَى اَلصِّرَاطِ يَوْمَ تَزِلُّ فِيهِ اَلْأَقْدَامُ فَإِذَا خَلَعَهُمَا فَمِنْ قِيَامٍ وَ يَقُولُ بِسْمِ اَللَّهِ اَلْحَمْدُ لِلَّهِ اَلَّذِي رَزَقَنِي مَا أُوَقِّي بِهِ قَدَمَيَّ مِنَ اَلْأَذَى اَللَّهُمَّ ثَبِّتْهُمَا عَلَى صِرَاطِكَ وَ لاَ تُزِلَّهُمَا عَنْ صِرَاطِكَ اَلسَّوِيِّ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نجات آمده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كفش را نشسته بپوشد و اين دعا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با استعانت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محمد و خاندان او درود فرست و گامهايم را در دنيا و آخرت استوار كن و در روزى كه قدم‌ها بر صراط مى‌لغزد،مرا ثابت‌قدم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خواست كفش‌هايش را در بياورد،در حالت ايستاده اين كار را انجام دهد 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سپاس خدايى را كه كفشى به من داد كه با آن پاهايم را از سختى و رنج،حفظ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گام‌هايم را بر صراط استوار كن و آنها را از راه راست و درست خودت ملغزا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المقنع ،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الكاشاني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p>
    <w:p>
      <w:pPr>
        <w:pStyle w:val="Heading5"/>
        <w:numPr>
          <w:ilvl w:val="4"/>
          <w:numId w:val="1"/>
        </w:numPr>
        <w:rPr/>
      </w:pPr>
      <w:bookmarkStart w:id="234" w:name="__RefHeading___Toc8183639_2870459653"/>
      <w:bookmarkStart w:id="235" w:name="_Toc87"/>
      <w:bookmarkEnd w:id="234"/>
      <w:r>
        <w:rPr/>
        <w:t>5/3/3</w:t>
      </w:r>
      <w:r>
        <w:rPr>
          <w:rtl w:val="true"/>
        </w:rPr>
        <w:t xml:space="preserve">. </w:t>
      </w:r>
      <w:r>
        <w:rPr>
          <w:rtl w:val="true"/>
        </w:rPr>
        <w:t xml:space="preserve">یک لنگه راه نرفتن </w:t>
      </w:r>
      <w:r>
        <w:rPr>
          <w:rtl w:val="true"/>
        </w:rPr>
        <w:t>(</w:t>
      </w:r>
      <w:r>
        <w:rPr>
          <w:rtl w:val="true"/>
        </w:rPr>
        <w:t>به عنوان یکی از سریع‌ترین راه‌های آسیب رسیدن از شیطان و دیوانگی</w:t>
      </w:r>
      <w:r>
        <w:rPr>
          <w:rtl w:val="true"/>
        </w:rPr>
        <w:t>)</w:t>
      </w:r>
      <w:r>
        <w:rPr>
          <w:rtl w:val="true"/>
        </w:rPr>
        <w:t>؛ دومین آداب پوشیدن کفش از منظر روایات</w:t>
      </w:r>
      <w:bookmarkEnd w:id="235"/>
    </w:p>
    <w:p>
      <w:pPr>
        <w:pStyle w:val="BookText"/>
        <w:rPr/>
      </w:pPr>
      <w:r>
        <w:rPr>
          <w:rFonts w:ascii="Amiri" w:hAnsi="Amiri" w:eastAsia="Amiri" w:cs="Amiri"/>
          <w:color w:val="111111"/>
          <w:sz w:val="28"/>
          <w:sz w:val="28"/>
          <w:szCs w:val="28"/>
          <w:rtl w:val="true"/>
          <w:lang w:bidi="ar-SA"/>
        </w:rPr>
        <w:t>مُحَمَّدُ بْنُ يَحْيَى عَنْ أَحْمَدَ بْنِ مُحَمَّدٍ عَنْ عَلِيِّ بْنِ اَلْحَكَمِ عَنْ أَبَانٍ عَنِ اَلْحَلَبِيِّ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تَمْشِ فِي حِذَاءٍ وَاحِدٍ قُلْتُ وَ لِمَ قَالَ لِأَنَّهُ إِنْ أَصَابَكَ مَسٌّ مِنَ اَلشَّيْطَانِ لَمْ يَكَدْ يُفَارِقُكَ إِلاَّ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 یک لنگه پاپوش راه نرو،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آسیبی از شیطان بر تو برسد به آسانی رهایت نمی کند مگر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عِدَّةٌ مِنْ أَصْحَابِنَا عَنْ سَهْلِ بْنِ زِيَادٍ وَ عَلِيُّ بْنُ إِبْرَاهِيمَ جَمِيعاً عَنْ مُحَمَّدِ بْنِ عِيسَى عَنِ اَلدِّهْقَانِ عَنْ دُرُسْتَ عَنْ إِبْرَاهِيمَ بْنِ عَبْدِ اَلْحَمِيدِ عَنْ أَبِي اَلْحَسَنِ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يُتَخَوَّفُ مِنْهَا اَلْجُنُونُ اَلتَّغَوُّطُ بَيْنَ اَلْقُبُورِ وَ اَلْمَشْيُ فِي خُفٍّ وَاحِدٍ وَ اَلرَّجُلُ يَنَامُ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سه چيز است كه از آنها بيم ديوانگى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مدفوع در بين قبرها، راه رفتن با يك لنگه كفش و شخصى كه تنهايى مى‌خوابد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مشکاة الأنوار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الشیعة،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مُحَمَّدُ بْنُ يَعْقُوبَ عَنْ مُحَمَّدِ بْنِ يَحْيَى عَنْ أَحْمَدَ بْنِ مُحَمَّدٍ عَنِ اِبْنِ مَحْبُوبٍ عَنِ اَلْعَلاَءِ بْنِ رَزِينٍ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تَخَلَّى عَلَى قَبْرٍ أَوْ بَالَ قَائِماً أَوْ بَالَ فِي مَاءٍ قَائِمٍ أَوْ مَشَى فِي حِذَاءٍ وَاحِدٍ أَوْ شَرِبَ</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236" w:name="pg11227_103013"/>
    </w:p>
    <w:p>
      <w:pPr>
        <w:pStyle w:val="BookText"/>
        <w:rPr/>
      </w:pPr>
      <w:bookmarkEnd w:id="236"/>
      <w:r>
        <w:rPr>
          <w:rFonts w:ascii="Amiri" w:hAnsi="Amiri" w:eastAsia="Amiri" w:cs="Amiri"/>
          <w:color w:val="111111"/>
          <w:sz w:val="28"/>
          <w:sz w:val="28"/>
          <w:szCs w:val="28"/>
          <w:rtl w:val="true"/>
          <w:lang w:bidi="ar-SA"/>
        </w:rPr>
        <w:t>قَائِماً أَوْ خَلاَ فِي بَيْتٍ وَحْدَهُ وَ بَاتَ عَلَى غَمَرٍ فَأَصَابَهُ شَيْءٌ مِنَ اَلشَّيْطَانِ لَمْ يَدَعْهُ إِلاَّ أَنْ يَشَاءَ اَللَّهُ وَ أَسْرَعُ مَا يَكُونُ اَلشَّيْطَانُ إِلَى اَلْإِنْسَانِ وَ هُوَ عَلَى بَعْضِ هَذِهِ اَلْحَالاَتِ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قبری تغوط کند، یا ایستاده ادرار کند، یا ایستاده بر آبی ادرار کند، یا با یک لنگه پاپوش راه برود، یا در حال ایستاده آب بنوشد، یا در خانه ای تنها بخوابد، یا با دست و صورت چرب آلود بخوابد، آنگاه آسیبی از شیطان به او برسد از آن آسیب رها نمی شود مگر خدا بخواهد، و سریع ترین آسیب شیطان بر انسان وقتی است که انسان در یکی از این حالات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367</w:t>
      </w:r>
    </w:p>
    <w:p>
      <w:pPr>
        <w:pStyle w:val="Heading5"/>
        <w:numPr>
          <w:ilvl w:val="4"/>
          <w:numId w:val="1"/>
        </w:numPr>
        <w:rPr/>
      </w:pPr>
      <w:bookmarkStart w:id="237" w:name="__RefHeading___Toc8183641_2870459653"/>
      <w:bookmarkStart w:id="238" w:name="_Toc88"/>
      <w:bookmarkEnd w:id="237"/>
      <w:r>
        <w:rPr/>
        <w:t>6/3/3</w:t>
      </w:r>
      <w:r>
        <w:rPr>
          <w:rtl w:val="true"/>
        </w:rPr>
        <w:t xml:space="preserve">. </w:t>
      </w:r>
      <w:r>
        <w:rPr>
          <w:rtl w:val="true"/>
        </w:rPr>
        <w:t xml:space="preserve">مواقع درآوردن کفش </w:t>
      </w:r>
      <w:r>
        <w:rPr>
          <w:rtl w:val="true"/>
        </w:rPr>
        <w:t>(</w:t>
      </w:r>
      <w:r>
        <w:rPr>
          <w:rtl w:val="true"/>
        </w:rPr>
        <w:t>هنگام داخل شدن به خانه و غذا خوردن</w:t>
      </w:r>
      <w:r>
        <w:rPr>
          <w:rtl w:val="true"/>
        </w:rPr>
        <w:t>)</w:t>
      </w:r>
      <w:r>
        <w:rPr>
          <w:rtl w:val="true"/>
        </w:rPr>
        <w:t>؛ یکی از مواقع تاکید شده نپوشیدن کفش از منظر روایات</w:t>
      </w:r>
      <w:bookmarkEnd w:id="238"/>
    </w:p>
    <w:p>
      <w:pPr>
        <w:pStyle w:val="BookText"/>
        <w:rPr/>
      </w:pPr>
      <w:r>
        <w:rPr>
          <w:rFonts w:ascii="Amiri" w:hAnsi="Amiri" w:eastAsia="Amiri" w:cs="Amiri"/>
          <w:color w:val="111111"/>
          <w:sz w:val="28"/>
          <w:sz w:val="28"/>
          <w:szCs w:val="28"/>
          <w:rtl w:val="true"/>
          <w:lang w:bidi="ar-SA"/>
        </w:rPr>
        <w:t>أَحْمَدُ بْنُ مُحَمَّدٍ اَلْكُوفِيُّ عَنْ عَلِيِّ بْنِ اَلْحَسَنِ اَلتَّيْمِيِّ عَنْ عَبَّاسِ بْنِ عَامِرٍ عَنْ أَبَانِ بْنِ عُثْمَانَ عَنْ عَبْدِ اَلرَّحْمَنِ بْنِ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أَبِي عَبْدِ اَللَّهِ عَلَيْهِ اَلسَّلاَمُ فَدَخَلَ عَلَى رَجُلٍ فَخَلَعَ نَعْلَهُ ثُمَّ قَالَ اِخْلَعُوا نِعَالَكُمْ فَإِنَّ اَلنَّعْلَ إِذَا خُلِعَتِ اِسْتَرَاحَتِ اَلْقَدَمَانِ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همراه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کسی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ی آن طرف شد نعلین خود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کفش یا نعلین هایتان را در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کفش کنده شود پا استراحت می کند</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حَدَّثَنَا مُحَمَّدُ بْنُ عَلِيِّ بْنِ خُشَيْشٍ،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أَحْمَدَ اَلدِّينَوَرِيُّ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حَمْدَانَ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مُحَمَّدِ بْنِ إِبْرَاهِيمَ اَلتَّيْمِيُّ، عَنْ أَبِيهِ،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أَكَلْتُمْ فَاخْلَعُوا نِعَالَكُمْ، فَإِنَّهُ أَرْوَحُ لِأَقْدَامِكُمْ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غذا می خورید کفش هایتان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مردم با کفش غذا ایستاده می خورند این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 باید هنگام غذا خوردن کنده شود، زیرا برای پاهای تان راحت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النبي،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239" w:name="pg11227_103014"/>
    </w:p>
    <w:p>
      <w:pPr>
        <w:pStyle w:val="Heading5"/>
        <w:numPr>
          <w:ilvl w:val="4"/>
          <w:numId w:val="1"/>
        </w:numPr>
        <w:rPr/>
      </w:pPr>
      <w:bookmarkStart w:id="240" w:name="__RefHeading___Toc8183643_2870459653"/>
      <w:bookmarkStart w:id="241" w:name="_Toc89"/>
      <w:bookmarkEnd w:id="239"/>
      <w:bookmarkEnd w:id="240"/>
      <w:r>
        <w:rPr/>
        <w:t>7/3/3</w:t>
      </w:r>
      <w:r>
        <w:rPr>
          <w:rtl w:val="true"/>
        </w:rPr>
        <w:t xml:space="preserve">. </w:t>
      </w:r>
      <w:r>
        <w:rPr>
          <w:rtl w:val="true"/>
        </w:rPr>
        <w:t>انواع رنگ‌های ممدوح و مذموم کفش از منظر آیات و روایات</w:t>
      </w:r>
      <w:bookmarkEnd w:id="241"/>
    </w:p>
    <w:p>
      <w:pPr>
        <w:pStyle w:val="Heading6"/>
        <w:numPr>
          <w:ilvl w:val="5"/>
          <w:numId w:val="1"/>
        </w:numPr>
        <w:rPr/>
      </w:pPr>
      <w:bookmarkStart w:id="242" w:name="__RefHeading___Toc8183645_2870459653"/>
      <w:bookmarkStart w:id="243" w:name="_Toc90"/>
      <w:bookmarkEnd w:id="242"/>
      <w:r>
        <w:rPr/>
        <w:t>1/7/3/3</w:t>
      </w:r>
      <w:r>
        <w:rPr>
          <w:rtl w:val="true"/>
        </w:rPr>
        <w:t xml:space="preserve">. </w:t>
      </w:r>
      <w:r>
        <w:rPr>
          <w:rtl w:val="true"/>
        </w:rPr>
        <w:t xml:space="preserve">رنگ سیاه؛ یکی از رنگ‌های مذموم در نعل </w:t>
      </w:r>
      <w:r>
        <w:rPr>
          <w:rtl w:val="true"/>
        </w:rPr>
        <w:t>(</w:t>
      </w:r>
      <w:r>
        <w:rPr>
          <w:rtl w:val="true"/>
        </w:rPr>
        <w:t>دمپایی امروزی</w:t>
      </w:r>
      <w:r>
        <w:rPr>
          <w:rtl w:val="true"/>
        </w:rPr>
        <w:t xml:space="preserve">) </w:t>
      </w:r>
      <w:r>
        <w:rPr>
          <w:rtl w:val="true"/>
        </w:rPr>
        <w:t xml:space="preserve">و ممدوح در خُفّ </w:t>
      </w:r>
      <w:r>
        <w:rPr>
          <w:rtl w:val="true"/>
        </w:rPr>
        <w:t>(</w:t>
      </w:r>
      <w:r>
        <w:rPr>
          <w:rtl w:val="true"/>
        </w:rPr>
        <w:t>کفش امروزی</w:t>
      </w:r>
      <w:r>
        <w:rPr>
          <w:rtl w:val="true"/>
        </w:rPr>
        <w:t xml:space="preserve">) </w:t>
      </w:r>
      <w:r>
        <w:rPr>
          <w:rtl w:val="true"/>
        </w:rPr>
        <w:t>از منظر روایات</w:t>
      </w:r>
      <w:bookmarkEnd w:id="243"/>
    </w:p>
    <w:p>
      <w:pPr>
        <w:pStyle w:val="BookText"/>
        <w:rPr/>
      </w:pPr>
      <w:r>
        <w:rPr>
          <w:rFonts w:ascii="Amiri" w:hAnsi="Amiri" w:eastAsia="Amiri" w:cs="Amiri"/>
          <w:color w:val="111111"/>
          <w:sz w:val="28"/>
          <w:sz w:val="28"/>
          <w:szCs w:val="28"/>
          <w:rtl w:val="true"/>
          <w:lang w:bidi="ar-SA"/>
        </w:rPr>
        <w:t>عِدَّةٌ مِنْ أَصْحَابِنَا عَنْ سَهْلِ بْنِ زِيَادٍ عَنْ مُحَمَّدِ بْنِ عِيسَى عَنْ مُحَمَّدِ بْنِ عَلِيٍّ اَلْهَمَذَانِيِّ عَنْ حَنَانِ بْنِ سَدِيرٍ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وَ فِي رِجْلِي نَعْلٌ سَوْدَاءُ فَقَالَ يَا حَنَانُ مَا لَكَ وَ لِلسَّوْدَاءِ أَ مَا عَلِمْتَ أَنَّ فِيهَا ثَلاَثَ خِصَالٍ تُضْعِفُ اَلْبَصَرَ وَ تُرْخِي اَلذَّكَرَ وَ تُورِثُ اَلْهَمَّ وَ مَعَ ذَلِكَ مِنْ لِبَاسِ اَلْجَبَّارِينَ قَالَ فَقُلْتُ فَمَا أَلْبَسُ مِنَ اَلنِّعَالِ قَالَ عَلَيْكَ بِالصَّفْرَاءِ فَإِنَّ فِيهَا ثَلاَثَ خِصَالٍ تَجْلُو اَلْبَصَرَ وَ تَشُدُّ اَلذَّكَرَ وَ تَدْرَأُ اَلْهَمَّ وَ هِيَ مَعَ ذَلِكَ مِنْ لِبَاسِ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خدمت امام صادق عليه السّلام شرف‌ياب شدم در حالى‌كه 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در پايم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رنگ سياه 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در آن سه ويژگى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ضعيف مى‌نمايد، آلت را شل مى‌كند و غم و اندوه مى‌آورد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 و عقاب الأعمال،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عِدَّةٌ مِنْ أَصْحَابِنَا عَنْ أَحْمَدَ بْنِ مُحَمَّدٍ عَنِ اِبْنِ مَحْبُوبٍ عَمَّنْ ذَكَرَهُ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نَظَرَ إِلَى بَعْضِ أَصْحَابِهِ وَ عَلَيْهِ نَعْلٌ سَوْدَاءُ فَقَالَ مَا لَكَ وَ لِلنَّعْلِ اَلسَّوْدَاءِ أَ مَا عَلِمْتَ أَنَّهَا تُضِرُّ بِالْبَصَرِ وَ تُرْخِي اَلذَّكَرَ وَ هِيَ بِأَغْلَى اَلثَّمَنِ مِنْ غَيْرِهَا وَ مَا لَبِسَهَا أَحَدٌ إِلاَّ اِخْتَالَ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به یکی از اصحاب خود نگاه کرد، دید که 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 پوشیده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کفش مشکی انتخاب کردید؟ آیا ندانستید به بینایی آسیب می زند؟ آلت را سست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کفش مشکی نپوشد مگر این که متکبر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أَبُو عَلِيٍّ اَلْأَشْعَرِيُّ عَنْ مُحَمَّدِ بْنِ عَبْدِ اَلْجَبَّارِ عَنِ اِبْنِ فَضَّالٍ عَنْ بُرَيْدِ بْنِ مُحَمَّدٍ اَلْغَاضِرِيِّ عَنْ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رَآنِي أَبُو عَبْدِ اَللَّهِ عَلَيْهِ اَلسَّلاَمُ وَ عَلَيَّ نَعْلٌ سَوْدَاءُ فَقَالَ يَا عُبَيْدُ مَا لَكَ وَ لِلنَّعْلِ اَلسَّوْدَاءِ أَ مَا عَلِمْتَ أَنَّ فِيهَا ثَلاَثَ خِصَالٍ تُرْخِي اَلذَّكَرَ وَ تُضْعِفُ اَلْبَصَرَ وَ هِيَ أَغْلَى ثَمَناً مِنْ غَيْرِهَا وَ إِنَّ اَلرَّجُلَ لَيَلْبَسُهَا وَ مَا يَمْلِكُ إِلاَّ أَهْلَهُ وَ وَلَدَهُ فَيَبْعَثُهُ اَللَّهُ جَبَّاراً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عبيد بن 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نعلين سياهى پوشيده بودم كه امام صادق عليه السّلام مرا 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آن سه ويژگى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را سست مى‌كند، قوت بينايى را تضعيف مى‌كند و ازرنگ‌هاى ديگر گران‌تر است و شخصى كه آن را مى‌پوشد غير از زن و فرزندش چيزى ندارد، پس خداوند او را به صورت ستمكار محشور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244" w:name="pg11227_103015"/>
    </w:p>
    <w:p>
      <w:pPr>
        <w:pStyle w:val="BookText"/>
        <w:rPr/>
      </w:pPr>
      <w:bookmarkEnd w:id="244"/>
      <w:r>
        <w:rPr>
          <w:rFonts w:ascii="Amiri" w:hAnsi="Amiri" w:eastAsia="Amiri" w:cs="Amiri"/>
          <w:color w:val="111111"/>
          <w:sz w:val="28"/>
          <w:sz w:val="28"/>
          <w:szCs w:val="28"/>
          <w:rtl w:val="true"/>
          <w:lang w:bidi="ar-SA"/>
        </w:rPr>
        <w:t>حَدَّثَنَا أَحْمَدُ بْنُ مُحَمَّدِ بْنِ يَحْيَى اَلْعَطَّارُ رَضِيَ اَللَّهُ عَنْهُ عَنْ أَبِيهِ مُحَمَّدِ بْنِ يَحْيَى عَنْ مُحَمَّدِ بْنِ أَحْمَدَ عَنْ أَحْمَدَ بْنِ أَبِي عَبْدِ اَللَّهِ اَلْبَرْقِيِّ بِإِسْنَادِهِ يَرْفَعُهُ إِلَى أَبِي عَبْدِ اَللَّهِ عَلَيْهِ السَّلاَمُ قَالَ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اَلسَّوَادُ إِلاَّ فِي ثَلاَثَةٍ اَلْعِمَامَةِ وَ اَلْخُفِّ وَ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کراهت داشت از رنگ سياه مگر در مورد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خف و 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تفسير كنز الدقائق،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مُحَمَّدُ بْنُ أَحْمَدَ عَنْ مُحَمَّدِ بْنِ اَلْحَسَنِ عَنِ اِبْنِ سِنَانٍ عَنْ دَاوُدَ اَلرَّقِّيِّ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مَعَ أَبِي عَبْدِ اَللَّهِ عَلَيْهِ السَّلاَمُ إِلَى يَنْبُعَ قَالَ وَ خَرَجَ عَلَيَّ وَ عَلَيْهِ خُفٌّ أَحْمَرُ قَالَ قُلْتُ جُعِلْتُ فِدَاكَ مَا هَذَا اَلْخُفُّ اَلَّذِي أَرَاهُ عَلَيْكَ قَالَ خُفٌّ اِتَّخَذْتُهُ لِلسَّفَرِ وَ هُوَ أَبْقَى عَلَى اَلطِّينِ وَ اَلْمَطَرِ قَالَ قُلْتُ فَأَتَّخِذُهَا وَ أَلْبَسُهَا فَقَالَ أَمَّا لِلسَّفَرِ فَنَعَمْ وَ أَمَّا اَلْخُفُّ فَلاَ تَعْدِلْ بِالسُّودِ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داوود رقى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امام صادق عليه السّلام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در پاى آن حضرت خفّ قرمز ديدم،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خفّ قرمز كه در پاى شما مى‌بينم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كفشى است كه براى مسافرت انتخاب كرده‌ام؛ چرا كه آن، در گل و باران ماندگارى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مى‌توانم آن را تهيه كنم و بپوشم؟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آرى؛ ولى در وطن هيچ رنگى با رنگ مشكى برابرى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سِنَانٍ عَنْ زِيَادِ بْنِ اَلْمُنْذِرِ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جَعْفَرٍ عَلَيْهِ اَلسَّلاَمُ وَ عَلَيَّ خُفٌّ مَقْشُورٌ فَقَالَ يَا زِيَادُ مَا هَذَا اَلْخُفُّ اَلَّذِي أَرَاهُ عَلَيْكَ قُلْتُ خُفٌّ اِتَّخَذْتُهُ فَقَالَ أَ مَا عَلِمْتَ أَنَّ اَلْبِيضَ مِنَ اَلْخِفَافِ يَعْنِي اَلْمَقْشُورَةَ مِنْ لِبَاسِ اَلْجَبَابِرَةِ وَ هُمْ أَوَّلُ مَنِ اِتَّخَذَهَا وَ اَلْحُمْرَ مِنْ لِبَاسِ اَلْأَكَاسِرَةِ وَ هُمْ أَوَّلُ مَنِ اِتَّخَذَهَا وَ اَلسُّودَ مِنْ لِبَاسِ بَنِي هَاشِمٍ وَ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زياد بن منذر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عليه السّلام شرف‌ياب شدم در حالى‌كه 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خفّ چيست كه در پاى تو مى‌بينم؟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خفّى است كه اختيار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نمى‌دانى كه خفّ‌هاى سفيد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پوشش ستمكاران است و آنها نخستين كسانى هستند كه آن را تهيه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قرمز، ازلباس كسرى‌ها است و آنها اولين كسانى بودند كه آن را تهيّه كردند و لباس سياه از پوشش بنى هاشم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p>
    <w:p>
      <w:pPr>
        <w:pStyle w:val="Heading6"/>
        <w:numPr>
          <w:ilvl w:val="5"/>
          <w:numId w:val="1"/>
        </w:numPr>
        <w:rPr/>
      </w:pPr>
      <w:bookmarkStart w:id="245" w:name="__RefHeading___Toc8183647_2870459653"/>
      <w:bookmarkStart w:id="246" w:name="_Toc91"/>
      <w:bookmarkEnd w:id="245"/>
      <w:r>
        <w:rPr/>
        <w:t>2/7/3/3</w:t>
      </w:r>
      <w:r>
        <w:rPr>
          <w:rtl w:val="true"/>
        </w:rPr>
        <w:t xml:space="preserve">. </w:t>
      </w:r>
      <w:r>
        <w:rPr>
          <w:rtl w:val="true"/>
        </w:rPr>
        <w:t xml:space="preserve">رنگ زرد بالخصوص در نعل </w:t>
      </w:r>
      <w:r>
        <w:rPr>
          <w:rtl w:val="true"/>
        </w:rPr>
        <w:t>(</w:t>
      </w:r>
      <w:r>
        <w:rPr>
          <w:rtl w:val="true"/>
        </w:rPr>
        <w:t>باعث فواید متععد از جمله جلای چشم و از بین رفتن غم و اندوه</w:t>
      </w:r>
      <w:r>
        <w:rPr>
          <w:rtl w:val="true"/>
        </w:rPr>
        <w:t>)</w:t>
      </w:r>
      <w:r>
        <w:rPr>
          <w:rtl w:val="true"/>
        </w:rPr>
        <w:t>؛ یکی از رنگ‌های ممدوح کفش از منظر روایات</w:t>
      </w:r>
      <w:bookmarkEnd w:id="246"/>
    </w:p>
    <w:p>
      <w:pPr>
        <w:pStyle w:val="BookText"/>
        <w:rPr/>
      </w:pPr>
      <w:r>
        <w:rPr>
          <w:rFonts w:ascii="Amiri" w:hAnsi="Amiri" w:eastAsia="Amiri" w:cs="Amiri"/>
          <w:color w:val="111111"/>
          <w:sz w:val="28"/>
          <w:sz w:val="28"/>
          <w:szCs w:val="28"/>
          <w:rtl w:val="true"/>
          <w:lang w:bidi="ar-SA"/>
        </w:rPr>
        <w:t>عِدَّةٌ مِنْ أَصْحَابِنَا عَنْ سَهْلِ بْنِ زِيَادٍ عَنْ مُحَمَّدِ بْنِ عِيسَى عَنْ مُحَمَّدِ بْنِ عَلِيٍّ اَلْهَمَذَانِيِّ عَنْ حَنَانِ بْنِ سَدِيرٍ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وَ فِي رِجْلِي نَعْلٌ سَوْدَاءُ فَقَالَ يَا حَنَانُ مَا لَكَ وَ لِلسَّوْدَاءِ أَ مَا عَلِمْتَ أَنَّ فِيهَا ثَلاَثَ خِصَالٍ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247" w:name="pg11227_103016"/>
    </w:p>
    <w:p>
      <w:pPr>
        <w:pStyle w:val="BookText"/>
        <w:rPr/>
      </w:pPr>
      <w:bookmarkEnd w:id="247"/>
      <w:r>
        <w:rPr>
          <w:rFonts w:ascii="Amiri" w:hAnsi="Amiri" w:eastAsia="Amiri" w:cs="Amiri"/>
          <w:color w:val="111111"/>
          <w:sz w:val="28"/>
          <w:sz w:val="28"/>
          <w:szCs w:val="28"/>
          <w:rtl w:val="true"/>
          <w:lang w:bidi="ar-SA"/>
        </w:rPr>
        <w:t>تُضْعِفُ اَلْبَصَرَ وَ تُرْخِي اَلذَّكَرَ وَ تُورِثُ اَلْهَمَّ وَ مَعَ ذَلِكَ مِنْ لِبَاسِ اَلْجَبَّارِينَ قَالَ فَقُلْتُ فَمَا أَلْبَسُ مِنَ اَلنِّعَالِ قَالَ عَلَيْكَ بِالصَّفْرَاءِ فَإِنَّ فِيهَا ثَلاَثَ خِصَالٍ تَجْلُو اَلْبَصَرَ وَ تَشُدُّ اَلذَّكَرَ وَ تَدْرَأُ اَلْهَمَّ وَ هِيَ مَعَ ذَلِكَ مِنْ لِبَاسِ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خدمت امام صادق عليه السّلام شرف‌ياب شدم در حالى‌كه 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در پايم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رنگ سياه 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در آن سه ويژگى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ضعيف مى‌نمايد، آلت را شل مى‌كند و غم و اندوه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زيرا در آن سه ويژگى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جلا مى‌دهد، آلت را سفت و محكم مى‌كند و غم و اندوه را مى‌زدايد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پوشش پيامبران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 و عقاب الأعمال،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مُحَمَّدُ بْنُ يَحْيَى عَنْ مُحَمَّدِ بْنِ أَحْمَدَ عَنْ مُحَمَّدِ بْنِ عِيسَى عَنْ سُلَيْمَانَ بْنِ سَمَاعَةَ عَنْ دَاوُدَ اَلْحَذَّاءِ عَنْ عَبْدِ اَلْمَلِكِ بْنِ بَحْرٍ صَاحِبِ اَللُّؤْلُؤِ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لُبْسَ اَلنَّعْلِ فَوَقَعَتْ لَهُ صَفْرَاءُ إِلَى اَلْبَيَاضِ لَمْ يَعْدَمْ مَالاً وَ وَلَداً وَ مَنْ وَقَعَتْ لَهُ سَوْدَاءُ لَمْ يَعْدَمْ غَمّاً 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بخواهد 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بپوشد و برای او 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مایل به سفید باشد مال و اولاد او از بین نمی‌رود و کسی که کفشش سیاه باشد هم و غم او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عَنْهُ عَنْ بَعْضِ أَصْحَابِنَا بَلَغَ بِهِ جَابِرَ اَلْجُعْفِيِّ عَنْ أَبِي جَعْفَرٍ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لَبِسَ نَعْلاً صَفْرَاءَ لَمْ يَزَلْ يَنْظُرُ فِي سُرُورٍ مَا دَامَتْ عَلَيْهِ لِأَنَّ اَللَّهَ عَزَّ وَ 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صَفْرٰاءُ فٰاقِعٌ لَوْنُهٰا تَسُرُّ اَلنّٰاظِرِينَ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می پوشد، همواره نگاهش، نگاه آدم مسرور و خوش و خرم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خوشی و خوشحالی می بیند، مادامی که این کفش زرد در پای او هست؛ زیرا که حق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چه بسیار زردی که شاد گرداند تماشاکنندگان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لَبِسَ نَعْلاً صَفْرَاءَ لَمْ يُبْلِهَا حَتَّى يَسْتَفِيدَ عِلْماً أَوْ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پوشد، کهنه نشود، تا اینکه از علم و مال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مفتاح الفلاح،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p>
    <w:p>
      <w:pPr>
        <w:pStyle w:val="Heading6"/>
        <w:numPr>
          <w:ilvl w:val="5"/>
          <w:numId w:val="1"/>
        </w:numPr>
        <w:rPr/>
      </w:pPr>
      <w:bookmarkStart w:id="248" w:name="__RefHeading___Toc8183649_2870459653"/>
      <w:bookmarkStart w:id="249" w:name="_Toc92"/>
      <w:bookmarkEnd w:id="248"/>
      <w:r>
        <w:rPr/>
        <w:t>3/7/3/3</w:t>
      </w:r>
      <w:r>
        <w:rPr>
          <w:rtl w:val="true"/>
        </w:rPr>
        <w:t xml:space="preserve">. </w:t>
      </w:r>
      <w:r>
        <w:rPr>
          <w:rtl w:val="true"/>
        </w:rPr>
        <w:t xml:space="preserve">رنگ سفید؛ یکی از رنگ‌های ممدوح در نعل </w:t>
      </w:r>
      <w:r>
        <w:rPr>
          <w:rtl w:val="true"/>
        </w:rPr>
        <w:t>(</w:t>
      </w:r>
      <w:r>
        <w:rPr>
          <w:rtl w:val="true"/>
        </w:rPr>
        <w:t>باعث جلب روزی</w:t>
      </w:r>
      <w:r>
        <w:rPr>
          <w:rtl w:val="true"/>
        </w:rPr>
        <w:t xml:space="preserve">) </w:t>
      </w:r>
      <w:r>
        <w:rPr>
          <w:rtl w:val="true"/>
        </w:rPr>
        <w:t xml:space="preserve">و مذموم در خُفّ </w:t>
      </w:r>
      <w:r>
        <w:rPr>
          <w:rtl w:val="true"/>
        </w:rPr>
        <w:t>(</w:t>
      </w:r>
      <w:r>
        <w:rPr>
          <w:rtl w:val="true"/>
        </w:rPr>
        <w:t>پوشش ستمکاران</w:t>
      </w:r>
      <w:r>
        <w:rPr>
          <w:rtl w:val="true"/>
        </w:rPr>
        <w:t xml:space="preserve">) </w:t>
      </w:r>
      <w:r>
        <w:rPr>
          <w:rtl w:val="true"/>
        </w:rPr>
        <w:t>از منظر روایات</w:t>
      </w:r>
      <w:bookmarkEnd w:id="249"/>
    </w:p>
    <w:p>
      <w:pPr>
        <w:pStyle w:val="BookText"/>
        <w:rPr/>
      </w:pPr>
      <w:r>
        <w:rPr>
          <w:rFonts w:ascii="Amiri" w:hAnsi="Amiri" w:eastAsia="Amiri" w:cs="Amiri"/>
          <w:color w:val="111111"/>
          <w:sz w:val="28"/>
          <w:sz w:val="28"/>
          <w:szCs w:val="28"/>
          <w:rtl w:val="true"/>
          <w:lang w:bidi="ar-SA"/>
        </w:rPr>
        <w:t>مُحَمَّدُ بْنُ يَحْيَى عَنْ مُحَمَّدِ بْنِ أَحْمَدَ عَنِ اَلسَّيَّارِيِّ عَنْ أَبِي سُلَيْمَانَ اَلْخَوَّاصِ عَنِ اَلْفَضْلِ بْنِ دُكَيْنٍ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 عَلَيَّ نَعْلٌ بَيْضَاءُ فَقَالَ يَا سَدِيرُ مَا هَذِهِ اَلنَّعْلُ اِحْتَذَيْتَهَا عَلَى عِلْمٍ قُلْتُ لاَ وَ</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250" w:name="pg11227_103017"/>
    </w:p>
    <w:p>
      <w:pPr>
        <w:pStyle w:val="BookText"/>
        <w:rPr/>
      </w:pPr>
      <w:bookmarkEnd w:id="250"/>
      <w:r>
        <w:rPr>
          <w:rFonts w:ascii="Amiri" w:hAnsi="Amiri" w:eastAsia="Amiri" w:cs="Amiri"/>
          <w:color w:val="111111"/>
          <w:sz w:val="28"/>
          <w:sz w:val="28"/>
          <w:szCs w:val="28"/>
          <w:rtl w:val="true"/>
          <w:lang w:bidi="ar-SA"/>
        </w:rPr>
        <w:t xml:space="preserve">اَللَّهِ جُعِلْتُ فِدَاكَ فَقَالَ مَنْ دَخَلَ اَلسُّوقَ قَاصِداً لِنَعْلٍ بَيْضَاءَ لَمْ يُبْلِهَا حَتَّى يَكْتَسِبَ مَالاً مِنْ حَيْثُ لاَ يَحْتَسِبُ قَالَ أَبُو نُعَيْمٍ أَخْبَرَنِي سَدِيرٌ أَنَّهُ لَمْ يُبْلِ تِلْكَ اَلنَّعْلَ حَتَّى اِكْتَسَبَ مِائَةَ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حَيْثُ لاٰ يَحْتَسِبُ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سدير صيرفى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نعلين سفيد رنگى خدمت امام صادق عليه السّلام شرف‌ياب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را با آگاهى خريده‌اى؟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وارد بازار شود و بخواهد نعلين سفيد بخرد، آن نعلين را كهنه نمى‌كند تا اين‌كه از جايى كه گمان نمى‌برد، روزى به 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به من خبر داد كه آن نعلين‌ها كهنه نشدند تا اين‌كه از جايى كه گمان نمى‌كرد، صد دينار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سِنَانٍ عَنْ زِيَادِ بْنِ اَلْمُنْذِرِ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جَعْفَرٍ عَلَيْهِ اَلسَّلاَمُ وَ عَلَيَّ خُفٌّ مَقْشُورٌ فَقَالَ يَا زِيَادُ مَا هَذَا اَلْخُفُّ اَلَّذِي أَرَاهُ عَلَيْكَ قُلْتُ خُفٌّ اِتَّخَذْتُهُ فَقَالَ أَ مَا عَلِمْتَ أَنَّ اَلْبِيضَ مِنَ اَلْخِفَافِ يَعْنِي اَلْمَقْشُورَةَ مِنْ لِبَاسِ اَلْجَبَابِرَةِ وَ هُمْ أَوَّلُ مَنِ اِتَّخَذَهَا وَ اَلْحُمْرَ مِنْ لِبَاسِ اَلْأَكَاسِرَةِ وَ هُمْ أَوَّلُ مَنِ اِتَّخَذَهَا وَ اَلسُّودَ مِنْ لِبَاسِ بَنِي هَاشِمٍ وَ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زياد بن منذر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عليه السّلام شرف‌ياب شدم در حالى‌كه 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خفّ چيست كه در پاى تو مى‌بينم؟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خفّى است كه اختيار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نمى‌دانى كه خفّ‌هاى سفيد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پوشش ستمكاران است و آنها نخستين كسانى هستند كه آن را تهيهنمودند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قرمز، از لباس كسرى‌ها است و آنها اولين كسانى بودند كه آن را تهيّه كردند و لباس سياه از پوشش بنى هاشم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p>
    <w:p>
      <w:pPr>
        <w:pStyle w:val="Heading6"/>
        <w:numPr>
          <w:ilvl w:val="5"/>
          <w:numId w:val="1"/>
        </w:numPr>
        <w:rPr/>
      </w:pPr>
      <w:bookmarkStart w:id="251" w:name="__RefHeading___Toc8183651_2870459653"/>
      <w:bookmarkStart w:id="252" w:name="_Toc93"/>
      <w:bookmarkEnd w:id="251"/>
      <w:r>
        <w:rPr/>
        <w:t>4/7/3/3</w:t>
      </w:r>
      <w:r>
        <w:rPr>
          <w:rtl w:val="true"/>
        </w:rPr>
        <w:t xml:space="preserve">. </w:t>
      </w:r>
      <w:r>
        <w:rPr>
          <w:rtl w:val="true"/>
        </w:rPr>
        <w:t xml:space="preserve">رنگ قرمز؛ یکی از رنگ‌های مذموم در همه انواع کفش به استثناء سفر با خُفّ قرمز </w:t>
      </w:r>
      <w:r>
        <w:rPr>
          <w:rtl w:val="true"/>
        </w:rPr>
        <w:t>(</w:t>
      </w:r>
      <w:r>
        <w:rPr>
          <w:rtl w:val="true"/>
        </w:rPr>
        <w:t>باعث ماندگاری بیشتر</w:t>
      </w:r>
      <w:r>
        <w:rPr>
          <w:rtl w:val="true"/>
        </w:rPr>
        <w:t xml:space="preserve">) </w:t>
      </w:r>
      <w:r>
        <w:rPr>
          <w:rtl w:val="true"/>
        </w:rPr>
        <w:t>از منظر روایات</w:t>
      </w:r>
      <w:bookmarkEnd w:id="252"/>
    </w:p>
    <w:p>
      <w:pPr>
        <w:pStyle w:val="BookText"/>
        <w:rPr/>
      </w:pPr>
      <w:r>
        <w:rPr>
          <w:rFonts w:ascii="Amiri" w:hAnsi="Amiri" w:eastAsia="Amiri" w:cs="Amiri"/>
          <w:color w:val="111111"/>
          <w:sz w:val="28"/>
          <w:sz w:val="28"/>
          <w:szCs w:val="28"/>
          <w:rtl w:val="true"/>
          <w:lang w:bidi="ar-SA"/>
        </w:rPr>
        <w:t>مُحَمَّدُ بْنُ أَحْمَدَ عَنْ مُحَمَّدِ بْنِ اَلْحَسَنِ عَنِ اِبْنِ سِنَانٍ عَنْ دَاوُدَ اَلرَّقِّيِّ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مَعَ أَبِي عَبْدِ اَللَّهِ عَلَيْهِ السَّلاَمُ إِلَى يَنْبُعَ قَالَ وَ خَرَجَ عَلَيَّ وَ عَلَيْهِ خُفٌّ أَحْمَرُ قَالَ قُلْتُ جُعِلْتُ فِدَاكَ مَا هَذَا اَلْخُفُّ اَلَّذِي أَرَاهُ عَلَيْكَ قَالَ خُفٌّ اِتَّخَذْتُهُ لِلسَّفَرِ وَ هُوَ أَبْقَى عَلَى اَلطِّينِ وَ اَلْمَطَرِ قَالَ قُلْتُ فَأَتَّخِذُهَا وَ أَلْبَسُهَا فَقَالَ أَمَّا لِلسَّفَرِ فَنَعَمْ وَ أَمَّا اَلْخُفُّ فَلاَ تَعْدِلْ بِالسُّودِ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داوود رقى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امام صادق عليه السّلام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در پاى آن حضرت خفّ قرمز ديدم،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خفّ قرمز كه در پاى شما مى‌بينم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كفشى است كه براى مسافرت انتخاب كرده‌ام؛ چرا كه آن، در گل و باران ماندگارى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مى‌توانم آن را تهيه كنم و بپوشم؟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آرى؛ ولى در وطن هيچ رنگى با رنگ مشكى برابرى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272</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سِنَانٍ عَنْ زِيَادِ بْنِ اَلْمُنْذِرِ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جَعْفَرٍ عَلَيْهِ اَلسَّلاَمُ وَ عَلَيَّ خُفٌّ مَقْشُورٌ فَقَالَ يَا زِيَادُ مَا هَذَا اَلْخُفُّ اَلَّذِي أَرَاهُ عَلَيْكَ قُلْتُ خُفٌّ اِتَّخَذْتُهُ فَقَالَ أَ مَا عَلِمْتَ أَنَّ اَلْبِيضَ مِنَ اَلْخِفَافِ يَعْنِي اَلْمَقْشُورَةَ مِنْ لِبَاسِ اَلْجَبَابِرَةِ وَ هُمْ أَوَّلُ مَنِ اِتَّخَذَهَا وَ اَلْحُمْرَ مِنْ لِبَاسِ اَلْأَكَاسِرَةِ وَ هُمْ أَوَّلُ مَنِ اِتَّخَذَهَا وَ اَلسُّودَ مِنْ لِبَاسِ بَنِي هَاشِمٍ وَ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زياد بن منذر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عليه السّلام شرف‌ياب شدم در حالى‌كه 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خفّ چيست كه در پاى تو مى‌بينم؟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خفّى است كه اختيار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نمى‌دانى كه خفّ‌هاى سفيد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پوشش ستمكاران است و آنها نخستين كسانى هستند كه آن را تهيه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قرمز، از لباس كسرى‌ها است و آنها اولين كسانى بودند كه آن را تهيّه كردند و لباس سياه از پوشش بنى هاشم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253" w:name="pg11227_103019"/>
    </w:p>
    <w:p>
      <w:pPr>
        <w:pStyle w:val="Heading4"/>
        <w:numPr>
          <w:ilvl w:val="3"/>
          <w:numId w:val="1"/>
        </w:numPr>
        <w:rPr/>
      </w:pPr>
      <w:bookmarkStart w:id="254" w:name="__RefHeading___Toc8183653_2870459653"/>
      <w:bookmarkStart w:id="255" w:name="_Toc94"/>
      <w:bookmarkEnd w:id="253"/>
      <w:bookmarkEnd w:id="254"/>
      <w:r>
        <w:rPr/>
        <w:t>4/3</w:t>
      </w:r>
      <w:r>
        <w:rPr>
          <w:rtl w:val="true"/>
        </w:rPr>
        <w:t xml:space="preserve">. </w:t>
      </w:r>
      <w:r>
        <w:rPr>
          <w:rtl w:val="true"/>
        </w:rPr>
        <w:t xml:space="preserve">انگشتر بالخصوص عقیق یمنی </w:t>
      </w:r>
      <w:r>
        <w:rPr>
          <w:rtl w:val="true"/>
        </w:rPr>
        <w:t>(</w:t>
      </w:r>
      <w:r>
        <w:rPr>
          <w:rtl w:val="true"/>
        </w:rPr>
        <w:t>به عنوان حرز و خاصیت های متعدد</w:t>
      </w:r>
      <w:r>
        <w:rPr>
          <w:rtl w:val="true"/>
        </w:rPr>
        <w:t>)</w:t>
      </w:r>
      <w:r>
        <w:rPr>
          <w:rtl w:val="true"/>
        </w:rPr>
        <w:t>؛ پنجمین نوع از انواع لباس</w:t>
      </w:r>
      <w:bookmarkEnd w:id="255"/>
    </w:p>
    <w:p>
      <w:pPr>
        <w:pStyle w:val="BookText"/>
        <w:rPr/>
      </w:pPr>
      <w:r>
        <w:rPr>
          <w:rFonts w:ascii="Amiri" w:hAnsi="Amiri" w:eastAsia="Amiri" w:cs="Amiri"/>
          <w:color w:val="111111"/>
          <w:sz w:val="28"/>
          <w:sz w:val="28"/>
          <w:szCs w:val="28"/>
          <w:rtl w:val="true"/>
          <w:lang w:bidi="ar-SA"/>
        </w:rPr>
        <w:t>عَنْهُ عَنْ مُحَمَّدِ بْنِ أَحْمَدَ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شَكَا رَجُلٌ إِلَى اَلنَّبِيِّ صَلَّى اَللَّهُ عَلَيْهِ وَ آلِهِ أَنَّهُ قُطِعَ عَلَيْهِ اَلطَّرِيقُ فَقَالَ صَلَّى اَللَّهُ عَلَيْهِ وَ آلِهِ هَلاَّ تَخَتَّمْتَ بِالْعَقِيقِ فَإِنَّهُ يَحْرُسُ مِنْ كُلِّ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مردى نزد پيامبر صلّى اللّه عليه و اله شكايت برد كه مورد راهزنى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انگشتر عقيق نمى‌پوشى؟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 از هر بدى محافظت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عِدَّةٌ مِنْ أَصْحَابِنَا عَنْ أَحْمَدَ بْنِ أَبِي عَبْدِ اَللَّهِ عَنْ مُحَمَّدِ بْنِ عَلِيٍّ عَنْ عُبَيْدِ بْنِ يَحْيَى عَنْ مُحَمَّدِ بْنِ اَلْحُسَيْنِ بْنِ عَلِيِّ بْنِ اَلْحُسَيْنِ عَنْ أَبِيهِ عَنْ جَدِّهِ قَالَ 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تَخَتَّمُوا بِالْجَزْعِ اَلْيَمَانِيِّ فَإِنَّهُ يَرُدُّ كَيْدَ مَرَدَةِ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جزع يمانى به‌دست كنيد؛ زيرا نيرنگ شيطان‌هاى سركش را باز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 و عقاب الأعمال،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الآداب الدينية،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الدین،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وَ عَنْهُ عَنِ اَلْمُفِيدِ عَنْ مُحَمَّدِ بْنِ عَلِيِّ بْنِ خُنَيْسٍ عَنْ أَحْمَدَ عَنِ اَلْحَسَنِ بْنِ أَبِي اَلْحَسَنِ اَلْعَسْكَرِيِّ عَنِ اَلْحُسَيْنِ بْنِ حُمَيْدٍ عَنْ زُهَيْرِ بْنِ عَبَّادٍ عَنْ أَبِي بَكْرِ بْنِ شُعَيْبٍ عَنْ مَالِكِ بْنِ أَنَسٍ عَنِ اَلزُّهْرِيِّ عَنْ عَمْرِو بْنِ أَبِي اَلشَّرِيكِ عَنْ فَاطِمَةَ عَلَيْهَا اَلسَّلاَمُ قَالَتْ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تَخَتَّمَ بِالْعَقِيقِ لَمْ يَزَلْ يَرَى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انگشتر عقيق به دست كند هميشه نيكى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حَدَّثَنَا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اَلْحَسَنِ بْنِ مُوسَى اَلْخَشَّابِ، عَنْ عَلِيِّ بْنِ اَلنُّعْمَانِ، 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أَيُّ اَلْفُصُوصِ أَفْضَلُ أُرْكِبُهُ عَلَى خَاتَمِي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أَيْنَ أَنْتَ عَنِ اَلْعَقِيقِ اَلْأَحْمَرِ وَ اَلْعَقِيقِ اَلْأَصْفَرِ وَ اَلْعَقِيقِ اَلْأَبْيَضِ، فَإِنَّهَا ثَلاَثَةُ جِبَالٍ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اَلْأَحْمَرُ فَمُطِلٌّ عَلَى دَارِ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اَلْأَصْفَرُ فَمُطِلٌّ عَلَى دَارِ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اَلْأَبْيَضُ فَمُطِلٌّ عَلَى دَارِ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اَلدُّورُ كُلُّهَا وَاحِدَةٌ يَخْرُجُ مِنْهَا ثَلاَثَةُ أَنْهَارٍ، مِنْ تَحْتِ كُلِّ جَبَلٍ نَهَرٌ أَشَدُّ بَرْداً مِنَ اَلثَّلْجِ، وَ أَحْلَى مِنَ اَلْعَسَلِ، وَ أَشَدُّ بَيَاضاً مِنَ اَللَّبَنِ، لاَ يَشْرَبُ مِنْهَا إِلاَّ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شِيعَتُهُمْ، وَ مَصَبُّهَا كُلُّهَا وَاحِدٌ وَ مَخْرَجُهَا مِنَ اَلْكَوْثَرِ، وَ إِنَّ هَذِهِ اَلْجِبَالَ تُسَبِّحُ اَللَّهَ وَ تُقَدِّسُهُ وَ تُمَجِّدُهُ، وَ تَسْتَغْفِرُ لِمُحِبِّي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تَخَتَّمَ بِشَيْءٍ مِنْهَا مِنْ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إِلاَّ اَلْخَيْرَ وَ اَلْحُسْنَى وَ اَلسَّعَةَ فِي رِزْقِهِ، وَ اَلسَّلاَمَةَ مِنْ جَمِيعِ أَنْوَاعِ اَلْبَلاَءِ، وَ هُوَ أَمَانٌ مِنَ اَلسُّلْطَانِ اَلْجَائِرِ، وَ مِنْ كُلِّ مَا يَخَافُهُ اَلْإِنْسَانُ وَ يَحْذَرُهُ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بشير دهّان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عليه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نگين‌هايى با فضيلت‌تر است تا بر انگشترم بنشانم؟امام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از عقيق سرخ و عقيق زرد و عقيق سفيد استفاده نمى‌كنى؟همانا اين‌ها سه كوه در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عقيق سرخ مشرف بر خانۀ رسول خدا صلّى اللّه عليه و اله است و عقيق زرد مشرف بر خانۀ فاطمه عليها السّلام و عقيق سفيد مشرف بر خانۀ امير مؤمنان عليه السّلام است و تمامى خانه‌ها يكى است كه از آن سه نهر خارج مى‌شود و از زير كوهى،نهرى جارى است كه از برف سردتر و از عسل شيرين‌تر و از شير سفيدتر است كه جز محمد و خاندان او و شيعيانش كسى از آن نمى‌نوشد و آبريز همگى آنها يكى است و محل خروج آن از حوض كوثر است و اين كوه‌ها تسبيح خداى را مى‌گويند و او را پاك و بزرگ بر مى‌شمارند و براى دوستداران اهل بيت محمد صلّى اللّه عليه و اله طلب بخشش مى‌نمايند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هركس از شيعيان آل محمد از آنان انگشترى به دست كند جز نيكى و خوبى و زيادى در روزى و آسايش از هر نوع بلا مشاهده نمى‌كند و او از سلطان ستمگر و هر آنچه انسان از آن مى‌هراسد و در حذر است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رَسُولِ اَللَّهِ صَلَّى اَللَّهُ عَلَيْهِ وَ آلِهِ أَنَّهُ قُطِعَ عَلَيْهِ اَلطَّرِيقُ فَقَالَ لَهُ هَلاَّ تَخَتَّمْتَ بِالْعَقِيقِ فَإِنَّهُ يُحْرَزُ مِنْ كُلِّ سُوءٍ وَ فِي حَدِيثٍ آخَرَ قَالَ أَبُو جَعْفَرٍ عَلَيْهِ السَّلاَمُ مَنْ تَخَتَّمَ بِالْعَقِيقِ لَمْ يَزَلْ يَنْظُرُ اَلْحُسْنَى مَا دَامَ فِي يَدِهِ وَ لَمْ يَزَلْ عَلَيْهِ مِنَ اَللَّهِ عَزَّ وَ جَلَّ وَاقِيَةٌ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انگشتر عقيق به دست كند هميشه نيكى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 و عقاب الأعمال،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مُحَمَّدُ بْنُ أَحْمَدَ بْنِ دَاوُدَ عَنْ مُحَمَّدِ بْنِ هَمَّامٍ قَالَ حَدَّثَنَا جَعْفَرُ بْنُ مُحَمَّدِ بْنِ مَالِكٍ قَالَ حَدَّثَنِي مُحَمَّدُ بْنُ شِهَابٍ عَنْ عَبْدِ اَللَّهِ بْنِ يُونُسَ اَلسَّبِيعِيِّ عَنِ اَلْمُفَضَّلِ بْنِ عُمَرَ عَنْ أَبِي عَبْدِ اَللَّهِ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 لِكُلِّ مُؤْمِنٍ أَنْ يَتَخَتَّمَ بِخَمْسَةِ خَوَاتِيمَ بِالْيَاقُوتِ وَ هُوَ أَفْخَرُهَا وَ بِالْعَقِيقِ وَ هُوَ أَخْلَصُهَا لِلَّهِ وَ لَنَا وَ بِالْفَيْرُوزَجِ وَ هُوَ نُزْهَةُ اَلنَّاظِرِ مِنَ اَلْمُؤْمِنِينَ وَ اَلْمُؤْمِنَاتِ وَ هُوَ يُقَوِّي اَلْبَصَرَ وَ يُوَسِّعُ اَلصَّدْرَ وَ يَزِيدُ فِي قُوَّةِ اَلْقَلْبِ وَ بِالْحَدِيدِ اَلصِّينِيِّ وَ مَا أُحِبُّ اَلتَّخَتُّمَ بِهِ وَ لاَ أَكْرَهُ لُبْسَهُ عِنْدَ لِقَاءِ أَهْلِ اَلشَّرِّ لِيُطْفِيَ شَرَّهُمْ وَ أُحِبُّ اِتِّخَاذَهُ فَإِنَّهُ يُشَرِّدُ اَلْمَرَدَةَ مِنَ اَلْجِنِّ وَ اَلْإِنْسِ وَ مَا يُظْهِرُهُ اَللَّهُ بِالذَّكَوَاتِ اَلْبِيضِ بِالْغَرِيَّيْنِ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مَوْلاَيَ وَ مَا فِيهِ مِنَ اَلْفَضْلِ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تَخَتَّمَ بِهِ وَ يَنْظُرُ إِلَيْهِ كَتَبَ اَللَّهُ لَهُ بِكُلِّ نَظْرَةٍ زَوْرَةً أَجْرُهَا أَجْرُ اَلنَّبِيِّينَ وَ اَلصَّالِحِينَ وَ لَوْ لاَ رَحْمَةُ اَللَّهِ لِشِيعَتِنَا لَبَلَغَ اَلْفَصُّ مِنْهُ مَا لاَ يُوجَدُ بِالثَّمَنِ وَ لَكِنَّ اَللَّهَ رَخَّصَهُ عَلَيْهِمْ لِيَتَخَتَّمَ بِهِ غَنِيُّهُمْ وَ فَقِيرُهُمْ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مى‌دارم كه مؤمن نگين انگشترش از پنج چيز باشد،ياقوت كه از همه فاخرتر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 كه از هر نگين ديگر براى خدا و ما خالصانه‌تر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فيروزه كه مايۀ مسرت خاطر زنان و مردان مؤمن مى‌شود و نور چشم را تقويت مى‌كند و سينه را گشاده مى‌سازد و بر نيروى قلب مى‌افزايد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چينى هر چند خودم خوش نمى‌دارم كه مرتب از آن به دست كنم ولى به هنگام رويارويى با مردم شرور از به دست كردن آن بدم نمى‌آيد كه شر و غضب آنان را خاموش كند ولى همراه داشتن آن را دوست مى‌دارم،براى اينكه ديوان سركش را پراكنده مى‌كند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سنگها و درهاى سپيد ناحيۀ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چه فضيلتى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آن بنگرد،خداوند به هر نظر،اجر پيامبران و صالحان را مى‌نويسد و اگر لطف و رحمت خداوند بر شيعيان ما نبود،هر نگين از آن چنان گران مى‌شد كه به هيچ قيمت پيدا نشود،ولى خداوند آن را براى ايشان فراوان و ارزان قرار داده است كه توانگر و مستمند ايشان بتوانند از آن نگين انگشتر بسازند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 و عقاب الأعمال،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روضة 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bookmarkStart w:id="256" w:name="pg11227_103022"/>
    </w:p>
    <w:p>
      <w:pPr>
        <w:pStyle w:val="Heading3"/>
        <w:numPr>
          <w:ilvl w:val="2"/>
          <w:numId w:val="1"/>
        </w:numPr>
        <w:rPr/>
      </w:pPr>
      <w:bookmarkStart w:id="257" w:name="__RefHeading___Toc8183655_2870459653"/>
      <w:bookmarkStart w:id="258" w:name="_Toc95"/>
      <w:bookmarkEnd w:id="256"/>
      <w:bookmarkEnd w:id="257"/>
      <w:r>
        <w:rPr>
          <w:rtl w:val="true"/>
        </w:rPr>
        <w:t xml:space="preserve">پیوست </w:t>
      </w:r>
      <w:r>
        <w:rPr/>
        <w:t>4</w:t>
      </w:r>
      <w:r>
        <w:rPr>
          <w:rtl w:val="true"/>
        </w:rPr>
        <w:t xml:space="preserve">: </w:t>
      </w:r>
      <w:r>
        <w:rPr>
          <w:rtl w:val="true"/>
        </w:rPr>
        <w:t xml:space="preserve">روایات درمانی اعمال یداوی </w:t>
      </w:r>
      <w:r>
        <w:rPr>
          <w:rtl w:val="true"/>
        </w:rPr>
        <w:t>(</w:t>
      </w:r>
      <w:r>
        <w:rPr>
          <w:rtl w:val="true"/>
        </w:rPr>
        <w:t>شامل حجامت، فصد و روغن‌مالی</w:t>
      </w:r>
      <w:r>
        <w:rPr>
          <w:rtl w:val="true"/>
        </w:rPr>
        <w:t>)</w:t>
      </w:r>
      <w:bookmarkEnd w:id="258"/>
    </w:p>
    <w:p>
      <w:pPr>
        <w:pStyle w:val="Heading4"/>
        <w:numPr>
          <w:ilvl w:val="3"/>
          <w:numId w:val="1"/>
        </w:numPr>
        <w:rPr/>
      </w:pPr>
      <w:bookmarkStart w:id="259" w:name="__RefHeading___Toc8183657_2870459653"/>
      <w:bookmarkStart w:id="260" w:name="_Toc96"/>
      <w:bookmarkEnd w:id="259"/>
      <w:r>
        <w:rPr/>
        <w:t>1/4</w:t>
      </w:r>
      <w:r>
        <w:rPr>
          <w:rtl w:val="true"/>
        </w:rPr>
        <w:t xml:space="preserve">. </w:t>
      </w:r>
      <w:r>
        <w:rPr>
          <w:rtl w:val="true"/>
        </w:rPr>
        <w:t xml:space="preserve">حجامت </w:t>
      </w:r>
      <w:r>
        <w:rPr>
          <w:rtl w:val="true"/>
        </w:rPr>
        <w:t>(</w:t>
      </w:r>
      <w:r>
        <w:rPr>
          <w:rtl w:val="true"/>
        </w:rPr>
        <w:t>اهمیت، فوائد، مواضع، اوقات و شروط قبل، هنگام و بعد حجامت</w:t>
      </w:r>
      <w:r>
        <w:rPr>
          <w:rtl w:val="true"/>
        </w:rPr>
        <w:t>)</w:t>
      </w:r>
      <w:r>
        <w:rPr>
          <w:rtl w:val="true"/>
        </w:rPr>
        <w:t>؛ اولین نوع از انواع اعمال یداوی از منظر روایات</w:t>
      </w:r>
      <w:bookmarkEnd w:id="260"/>
    </w:p>
    <w:p>
      <w:pPr>
        <w:pStyle w:val="Heading5"/>
        <w:numPr>
          <w:ilvl w:val="4"/>
          <w:numId w:val="1"/>
        </w:numPr>
        <w:rPr/>
      </w:pPr>
      <w:bookmarkStart w:id="261" w:name="__RefHeading___Toc8183659_2870459653"/>
      <w:bookmarkStart w:id="262" w:name="_Toc97"/>
      <w:bookmarkEnd w:id="261"/>
      <w:r>
        <w:rPr/>
        <w:t>1/1/4</w:t>
      </w:r>
      <w:r>
        <w:rPr>
          <w:rtl w:val="true"/>
        </w:rPr>
        <w:t xml:space="preserve">. </w:t>
      </w:r>
      <w:r>
        <w:rPr>
          <w:rtl w:val="true"/>
        </w:rPr>
        <w:t xml:space="preserve">اهمیت حجامت </w:t>
      </w:r>
      <w:r>
        <w:rPr>
          <w:rtl w:val="true"/>
        </w:rPr>
        <w:t>(</w:t>
      </w:r>
      <w:r>
        <w:rPr>
          <w:rtl w:val="true"/>
        </w:rPr>
        <w:t>از جمله</w:t>
      </w:r>
      <w:r>
        <w:rPr>
          <w:rtl w:val="true"/>
        </w:rPr>
        <w:t xml:space="preserve">: </w:t>
      </w:r>
      <w:r>
        <w:rPr>
          <w:rtl w:val="true"/>
        </w:rPr>
        <w:t>تاکید زیاد ملائکه، یکی از دواهای اصلی و درمان همه دردها و بیماری‌ها</w:t>
      </w:r>
      <w:r>
        <w:rPr>
          <w:rtl w:val="true"/>
        </w:rPr>
        <w:t>)</w:t>
      </w:r>
      <w:r>
        <w:rPr>
          <w:rtl w:val="true"/>
        </w:rPr>
        <w:t>؛ اولین بحث حجامت از منظر روایات</w:t>
      </w:r>
      <w:bookmarkEnd w:id="262"/>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أَوْصَانِي جِبْرِيلُ عَلَيْهِ السَّلاَمُ بِالْحَجْمِ حَتَّى ظَنَنْتُ أَنَّهُ لاَ بُدَّ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آنقدر مرا به حجامت سفارش كرد تا اينكه گمان كردم چاره‌اى از آن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حَدَّثَنَا مُحَمَّدُ بْنُ اَلْحَسَنِ بْنِ أَحْمَدَ بْنِ اَلْوَلِيدِ رَضِيَ اَللَّهُ عَنْهُ قَالَ حَدَّثَنَا مُحَمَّدُ بْنُ اَلْحَسَنِ اَلصَّفَّارُ عَنْ يَعْقُوبَ بْنِ يَزِيدَ عَنِ اِبْنِ أَبِي عُمَيْرٍ عَنْ حَفْصِ بْنِ اَلْبَخْتَرِيِّ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اَلدَّوَاءُ أَرْبَعَةٌ اَلْحِجَامَةُ وَ اَلسُّعُوطُ وَ اَلْحُقْنَةُ وَ اَلْقَيْءُ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 حجامت، سعوط، حمام و حقنه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حَفْصُ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عَنْ إِسْمَاعِيلَ بْنِ أَبِي اَلْحَسَنِ عَنْ حَفْصِ بْنِ عُمَرَ وَ هُوَ بَيَّاعُ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السَّلاَمُفَحَكَى أَبِي عَنْ مُحَمَّدِ بْنِ أَبِي عُمَيْرٍ عَنْ هِشَامِ بْنِ سَالِمٍ 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صَعِدْنَا إِلَى السَّمَاءِ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مَرَرْتُ بِمَلَكٍ مِنَ الْمَلَائِكَةِ إِلَّا قَالُوا يَا مُحَمَّدُ احْتَجِمْ وَ أْمُرْ أُمَّتَكَ بِالْحِجَامَة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سپس به آسمان هفتم صعود کردیم پس از کنار ملکی عبور نکردم مگر اینکه گفت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کن و امت خود را به حجامت امر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نوادر الأخبار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البرهان،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كنز الدقائق،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الصافي،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نور الثقلين،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وَ بِإِسْنَادِهِ عَنْ جَعْفَرِ بْنِ مُحَمَّدٍ عَنْ أَبِيهِ عَنْ جَدِّهِ عَلِيِّ بْنِ اَلْحُسَيْنِ عَنْ أَبِيهِ عَنْ عَلِيِّ بْنِ أَبِي طَالِبٍ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وَجِعَ رَسُولُ اَللَّهِ صَلَّى اَللَّهُ عَلَيْهِ وَ آلِهِ وَجَعاً قَطُّ إِلاَّ كَانَ فَزَعُهُ إِلَى اَلْحِجَامَةِ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263" w:name="pg11227_103023"/>
    </w:p>
    <w:p>
      <w:pPr>
        <w:pStyle w:val="BookText"/>
        <w:rPr/>
      </w:pPr>
      <w:bookmarkEnd w:id="263"/>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هیچ درد و بیماری نشد مگر اینکه به حجامت پناه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الأشعثیات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اَلدَّاءُ ثَلاَثَةٌ وَ اَلدَّوَاءُ ثَلاَثَةٌ فَأَمَّا اَلدَّاءُ فَالدَّمُ وَ اَلْمِرَّةُ وَ اَلْبَلْغَمُ فَدَوَاءُ اَلدَّمِ اَلْحِجَامَةُ وَ دَوَاءُ اَلْبَلْغَمِ اَلْحَمَّامُ وَ دَوَاءُ اَلْمِرَّةِ اَلْمَشِيُّ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دردها و بيماريهاى سه درد است و داروهاى نيز سه گونه است امّا درد ناشى از خون و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 و يا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بلغم است، پس درمان خون حجامت است و درمان بلغم حمّام رفتن و درمان صفراء و سوداء مسهل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p>
    <w:p>
      <w:pPr>
        <w:pStyle w:val="Heading5"/>
        <w:numPr>
          <w:ilvl w:val="4"/>
          <w:numId w:val="1"/>
        </w:numPr>
        <w:rPr/>
      </w:pPr>
      <w:bookmarkStart w:id="264" w:name="__RefHeading___Toc8183661_2870459653"/>
      <w:bookmarkStart w:id="265" w:name="_Toc98"/>
      <w:bookmarkEnd w:id="264"/>
      <w:r>
        <w:rPr/>
        <w:t>2/1/4</w:t>
      </w:r>
      <w:r>
        <w:rPr>
          <w:rtl w:val="true"/>
        </w:rPr>
        <w:t xml:space="preserve">. </w:t>
      </w:r>
      <w:r>
        <w:rPr>
          <w:rtl w:val="true"/>
        </w:rPr>
        <w:t xml:space="preserve">بعضی فوائد حجامت </w:t>
      </w:r>
      <w:r>
        <w:rPr>
          <w:rtl w:val="true"/>
        </w:rPr>
        <w:t>(</w:t>
      </w:r>
      <w:r>
        <w:rPr>
          <w:rtl w:val="true"/>
        </w:rPr>
        <w:t>تندرستی بدن، زیاد شدن عقل و حافظه ، جلای چشم و از بین‌رفتن بیماری</w:t>
      </w:r>
      <w:r>
        <w:rPr>
          <w:rtl w:val="true"/>
        </w:rPr>
        <w:t>)</w:t>
      </w:r>
      <w:r>
        <w:rPr>
          <w:rtl w:val="true"/>
        </w:rPr>
        <w:t>؛ دومین بحث حجامت از منظر روایات</w:t>
      </w:r>
      <w:bookmarkEnd w:id="265"/>
    </w:p>
    <w:p>
      <w:pPr>
        <w:pStyle w:val="BookText"/>
        <w:rPr/>
      </w:pPr>
      <w:r>
        <w:rPr>
          <w:rFonts w:ascii="Amiri" w:hAnsi="Amiri" w:eastAsia="Amiri" w:cs="Amiri"/>
          <w:color w:val="111111"/>
          <w:sz w:val="28"/>
          <w:sz w:val="28"/>
          <w:szCs w:val="28"/>
          <w:rtl w:val="true"/>
          <w:lang w:bidi="ar-SA"/>
        </w:rPr>
        <w:t xml:space="preserve">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عَلَيْهِ السَّلاَمُ قَالَ حَدَّثَنِي أَبِي عَنْ جَدِّي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عَلَّمَ أَصْحَابَهُ فِي مَجْلِسٍ وَاحِدٍ أَرْبَعَمِائَةِ بَابٍ مِمَّا يُصْلِحُ لِلْمُسْلِمِ فِي دِينِهِ وَ دُنْيَاهُ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يُصْلِحُ لِلْمُسْلِمِ فِي دِينِهِ وَ دُنْيَاهُ قَالَ عَلَيْهِ السَّلاَمُ إِنَّ اَلْحِجَامَةَ تُصَحِّحُ اَلْبَدَنَ وَ تَشُدُّ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مجلس چهار صد درس از مواردى كه كار دين و دنياى يك مسلمان را اصلاح مى‌كند به يارانش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 بدن را تندرست و عقل را نيرومند مى‌كند</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اَلْحِجَامَةُ تَزِيدُ اَلْعَقْلَ وَ تَزِيدُ اَلْحَافِظَ حِفْظاً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عقل را زیاد می‌کند و حافظه را شدیدا زیاد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مکارم الأخلاق،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حَدَّثَنَا مُحَمَّدُ بْنُ اَلْحَسَنِ بْنِ أَحْمَدَ بْنِ اَلْوَلِيدِ رَحِمَهُ اَللَّهُ قَالَ حَدَّثَنَا مُحَمَّدُ بْنُ اَلْحَسَنِ اَلصَّفَّارُ عَنْ أَحْمَدَ بْنِ أَبِي عَبْدِ اَللَّهِ بِإِسْنَادِهِ رَفَعَهُ قَالَ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اَلْعِيدُ اَلْحِجَامَةُ يَعْنِي اَلْعَادَةَ تَجْلُو اَلْبَصَرَ وَ تَذْهَبُ بِالدَّاءِ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شيوه‌ايست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را روشن نمايد و درد را ريشه‌كن سازد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bookmarkStart w:id="266" w:name="pg11227_103024"/>
    </w:p>
    <w:p>
      <w:pPr>
        <w:pStyle w:val="BookText"/>
        <w:rPr/>
      </w:pPr>
      <w:bookmarkEnd w:id="266"/>
      <w:r>
        <w:rPr>
          <w:rFonts w:ascii="Amiri" w:hAnsi="Amiri" w:eastAsia="Amiri" w:cs="Amiri"/>
          <w:color w:val="111111"/>
          <w:sz w:val="28"/>
          <w:sz w:val="28"/>
          <w:szCs w:val="28"/>
          <w:rtl w:val="true"/>
          <w:lang w:bidi="ar-SA"/>
        </w:rPr>
        <w:t>معاني الأخبار،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p>
    <w:p>
      <w:pPr>
        <w:pStyle w:val="Heading5"/>
        <w:numPr>
          <w:ilvl w:val="4"/>
          <w:numId w:val="1"/>
        </w:numPr>
        <w:rPr/>
      </w:pPr>
      <w:bookmarkStart w:id="267" w:name="__RefHeading___Toc8183663_2870459653"/>
      <w:bookmarkStart w:id="268" w:name="_Toc99"/>
      <w:bookmarkEnd w:id="267"/>
      <w:r>
        <w:rPr/>
        <w:t>3/1/4</w:t>
      </w:r>
      <w:r>
        <w:rPr>
          <w:rtl w:val="true"/>
        </w:rPr>
        <w:t xml:space="preserve">. </w:t>
      </w:r>
      <w:r>
        <w:rPr>
          <w:rtl w:val="true"/>
        </w:rPr>
        <w:t xml:space="preserve">ماهیت حجامت </w:t>
      </w:r>
      <w:r>
        <w:rPr>
          <w:rtl w:val="true"/>
        </w:rPr>
        <w:t>(</w:t>
      </w:r>
      <w:r>
        <w:rPr>
          <w:rtl w:val="true"/>
        </w:rPr>
        <w:t>مکش خون از رگ‌های کوچک و پراکنده در گوشت</w:t>
      </w:r>
      <w:r>
        <w:rPr>
          <w:rtl w:val="true"/>
        </w:rPr>
        <w:t>)</w:t>
      </w:r>
      <w:r>
        <w:rPr>
          <w:rtl w:val="true"/>
        </w:rPr>
        <w:t>؛ سومین بحث حجامت از منظر روایات</w:t>
      </w:r>
      <w:bookmarkEnd w:id="268"/>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الْحِجَامَةَ إِنَّمَا تَأْخُذُ دَمَهَا مِنْ صِغَارِ الْعُرُوقِ الْمَبْثُوثَةِ فِي اللَّحْمِ وَ مِصْدَاقُ ذَلِكَ مَا أَذْكُرُهُ أَنَّهَا لَا تُضَعِّفُ الْقُوَّةَ كَمَا يُوجَدُ مِنَ الضَّعْفِ عِنْدَ الْفَصْد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خون حجامت از رگ های کوچکی است که در گوشت پراکنده هستند و موید این مطلب ضعیف نشدن نیرو است به عکس آن چیزی که در فصد اتفاق میفتد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أَحْمَدُ بْنُ مُحَمَّدٍ اَلْكُوفِيُّ عَنْ عَلِيِّ بْنِ اَلْحَسَنِ بْنِ عَلِيِّ بْنِ فَضَّالٍ عَنْ مُحَمَّدِ بْنِ عَبْدِ اَلْحَمِيدِ عَنِ اَلْحَكَمِ بْنِ مِسْكِينٍ عَنْ حَمْزَةَ بْنِ اَلطَّيَّارِ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اَلْحَسَنِ اَلْأَوَّلِ عَلَيْهِ اَلسَّلاَمُ فَرَآنِي أَتَأَوَّهُ فَقَالَ مَا لَكَ قُلْتُ ضِرْسِي فَقَالَ لَوِ اِحْتَجَمْتَ فَاحْتَجَمْتُ فَسَكَنَ فَأَعْلَمْتُهُ فَقَالَ لِي مَا تَدَاوَى اَلنَّاسُ بِشَيْءٍ خَيْرٍ مِنْ مَصَّةِ دَمٍ أَمْ مُزْعَةِ عَسَلٍ قَالَ قُلْتُ جُعِلْتُ فِدَاكَ مَا اَلْمُزْعَةُ عَسَلٍ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لَعْقَةُ 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حمزة بن طيّار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موسى بن جعفر عليه السّلام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ديد كه من مى‌نالم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ناراحتى دارى؟عرض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دندانم درد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حجامت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حجامت كردم و درد دندانم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به آگاهى آن حضرت رساندم و ايشان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مداوايى نكردند بهتر از مکیدن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گیری از طریق لیوانها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 نوش 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قربانت يك نوش عسل يعنى چقدر؟فرمود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الشیعة،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مُحَمَّدُ بْنُ يَحْيَى عَنْ أَحْمَدَ بْنِ مُحَمَّدِ بْنِ عِيسَى عَنِ اِبْنِ مَحْبُوبٍ عَنْ أَبِي أَيُّوبَ اَلْخَزَّازِ عَنْ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فَمَا صِفَةُ خِلْقَةِ اَلْعَلَقَةِ اَلَّتِي تُعْرَفُ بِهَا فَقَالَ هِيَ عَلَقَةٌ كَعَلَقَةِ اَلدَّمِ اَلْمِحْجَمَةِ اَلْجَامِدَةِ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 چطور شناخته شود؟ امام صادق علیه السلام فرمود آن لخته ایست مانند لخته ی خون لیوان حجامت که منجمد است</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وَ رُوِيَ عَنِ اَلْعَالِمِ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اَلْحِجَامَةُ بَعْدَ اَلْأَكْلِ لِأَنَّهُ إِذَا شَبِعَ اَلرَّجُلُ ثُمَّ اِحْتَجَمَ اِجْتَمَعَ اَلدَّمُ وَ أَخْرَجَ اَلدَّاءَ وَ إِذَا اِحْتَجَمَ قَبْلَ اَلْأَكْلِ خَرَجَ اَلدَّمُ وَ بَقِيَ اَلدَّاءُ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 پس از غذا باشد كه وقت سيرى حجامت كردن سبب مى‌شود كه خون در محل حجامت جمع شود،و درد را از بدن بيرون ميكشد،و حجامت قبل از غذا خون را بيرون ميكشد و بيمارى را باقى نگه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269" w:name="pg11227_103026"/>
    </w:p>
    <w:p>
      <w:pPr>
        <w:pStyle w:val="Heading5"/>
        <w:numPr>
          <w:ilvl w:val="4"/>
          <w:numId w:val="1"/>
        </w:numPr>
        <w:rPr/>
      </w:pPr>
      <w:bookmarkStart w:id="270" w:name="__RefHeading___Toc8183665_2870459653"/>
      <w:bookmarkStart w:id="271" w:name="_Toc100"/>
      <w:bookmarkEnd w:id="269"/>
      <w:bookmarkEnd w:id="270"/>
      <w:r>
        <w:rPr/>
        <w:t>4/1/4</w:t>
      </w:r>
      <w:r>
        <w:rPr>
          <w:rtl w:val="true"/>
        </w:rPr>
        <w:t xml:space="preserve">. </w:t>
      </w:r>
      <w:r>
        <w:rPr>
          <w:rtl w:val="true"/>
        </w:rPr>
        <w:t xml:space="preserve">تبیغ </w:t>
      </w:r>
      <w:r>
        <w:rPr>
          <w:rtl w:val="true"/>
        </w:rPr>
        <w:t>(</w:t>
      </w:r>
      <w:r>
        <w:rPr>
          <w:rtl w:val="true"/>
        </w:rPr>
        <w:t>غلبه خون</w:t>
      </w:r>
      <w:r>
        <w:rPr>
          <w:rtl w:val="true"/>
        </w:rPr>
        <w:t xml:space="preserve">) </w:t>
      </w:r>
      <w:r>
        <w:rPr>
          <w:rtl w:val="true"/>
        </w:rPr>
        <w:t xml:space="preserve">به عنوان مهم‌ترین نوع حجامت </w:t>
      </w:r>
      <w:r>
        <w:rPr>
          <w:rtl w:val="true"/>
        </w:rPr>
        <w:t>(</w:t>
      </w:r>
      <w:r>
        <w:rPr>
          <w:rtl w:val="true"/>
        </w:rPr>
        <w:t>حجامت در هر زمان غلبه خون</w:t>
      </w:r>
      <w:r>
        <w:rPr>
          <w:rtl w:val="true"/>
        </w:rPr>
        <w:t>)</w:t>
      </w:r>
      <w:r>
        <w:rPr>
          <w:rtl w:val="true"/>
        </w:rPr>
        <w:t>؛ چهارمین بحث حجامت از منظر روایات</w:t>
      </w:r>
      <w:bookmarkEnd w:id="271"/>
    </w:p>
    <w:p>
      <w:pPr>
        <w:pStyle w:val="Heading6"/>
        <w:numPr>
          <w:ilvl w:val="5"/>
          <w:numId w:val="1"/>
        </w:numPr>
        <w:rPr/>
      </w:pPr>
      <w:bookmarkStart w:id="272" w:name="__RefHeading___Toc8183667_2870459653"/>
      <w:bookmarkStart w:id="273" w:name="_Toc101"/>
      <w:bookmarkEnd w:id="272"/>
      <w:r>
        <w:rPr>
          <w:rtl w:val="true"/>
        </w:rPr>
        <w:t>اشاره</w:t>
      </w:r>
      <w:bookmarkEnd w:id="273"/>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اِحْتَجِمُوا إِذَا هَاجَ بِكُمُ اَلدَّمُ فَإِنَّ اَلدَّمَ رُبَّمَا يَتَبَيَّغُ بِصَاحِبِهِ فَيَقْتُلُهُ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خون شما جوشيد حجامت كنيد زيرا بسا خون بجوشد و بكشد صاحبش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وَ رَوَى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اَلرِّضَا عَلَيْهِ السَّلاَمُ رُبَّمَا تَبَيَّغَهُ اَلدَّمُ فَاحْتَجَمَ فِي جَوْفِ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گاهى امام رضا عليه السّلام مبتلا به غلبه خون مى‌شد و در دل شب حجامت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ثَارَ اَلدَّمُ بِأَحَدِكُمْ فَلْيَحْتَجِمْ لاَ يَتَبَيَّغْ بِهِ فَيَقْتُلَهُ وَ إِذَا أَرَادَ أَحَدُكُمْ ذَلِكَ فَلْيَكُنْ فِي آخِرِ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خون كسى فوران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پرفشار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حجامت كند تا خون بر او غلبه نكند و موجب مرگ او بشود و هرگاه خواست حجامت كند، در پايان روز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وَ مِنْهُ، عَنْ مُحَمَّدِ بْنِ يَحْيَى اَلْبُرْسِيِّ عَنْ مُحَمَّدِ بْنِ يَحْيَى اَلْأَرْمَنِيِّ عَنْ مُحَمَّدِ بْنِ سِنَانٍ عَنِ اَلْمُفَضَّلِ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طَلْحَةُ بْنُ زَيْدٍ أَبَا عَبْدِ اَللَّهِ عَلَيْهِ السَّلاَمُ عَنِ اَلْحِجَامَةِ يَوْمَ اَلسَّبْتِ وَ يَوْمَ اَلْأَرْبِعَاءِ وَ حَدَّثْتُهُ بِالْحَدِيثِ اَلَّذِي تَرْوِيهِ اَلْعَامَّةُ عَنْ رَسُولِ اَللَّهِ صَلَّى اَللَّهُ عَلَيْهِ وَ آلِهِ فَأَنْكَرُوهُ وَ قَالُوا اَلصَّحِيحُ عَنْ رَسُولِ اَللَّهِ صَلَّى اَللَّهُ عَلَيْهِ وَ آلِهِ أَنَّهُ قَالَ إِذَا تَبَيَّغَ بِأَحَدِكُمُ اَلدَّمُ فَلْيَحْتَجِمْ لاَ يَقْتُلْهُ ثُمَّ قَالَ مَا عَلِمْتُ أَحَداً مِنْ أَهْلِ بَيْتِي يَرَى بِهِ بَأْساً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طلحة بن زيد كه از امام صادق علیه السلام پرسيد درباره حجامت در روز شنبه و چهارشنبه و حديثى كه عامه از رسول خدا صلّى اللّٰه عليه و آله نقل می‌کنند؛ ایشان آن را منكر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درست است از قول رسول خدا صلّى اللّٰه عليه و آله اينست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خون يكى از شما جوشيد بايد حجامت كند تا مبادا او را بكشد،سپس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از خاندان خود را ندانم كه در آن عيبى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عَنْ جَعْفَرِ بْنِ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يَحْتَجِمُ اَلصَّائِمُ فِي غَيْرِ شَهْرِ رَمَضَانَ مَتَى شَاءَ فَأَمَّا فِي شَهْرِ رَمَضَانَ فَلاَ يُغَرِّرُ بِنَفْسِهِ وَ لاَ يُخْرِجِ اَلدَّمَ إِلاَّ أَنْ يَتَبَيَّغَ بِهِ فَأَمَّا نَحْنُ فَحِجَامَتُنَا فِي شَهْرِ رَمَضَانَ بِاللَّيْلِ وَ حِجَامَتُنَا يَوْمَ اَلْأَحَدِ وَ حِجَامَةُ مَوَالِينَا يَوْمَ اَلْإِثْنَيْنِ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274" w:name="pg11227_103027"/>
    </w:p>
    <w:p>
      <w:pPr>
        <w:pStyle w:val="BookText"/>
        <w:rPr/>
      </w:pPr>
      <w:bookmarkEnd w:id="274"/>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در جز ماه رمضان هر گاه خواهد حجامت كند و اما در ماه رمضان خود را بخطر نيندازد و خون نگيرد مگر آنكه بر او بجوشد،و اما ماه ها در رمضان شب حجامت كنيم،و روز حجامت ما يك شنبه است و روز حجامت دوستان ما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وَ عَنْ شُعَيْبٍ اَلْعَقَرْقُوفِيِّ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عَنِ اِبْنِ مَحْبُوبٍ عَنْ عَبْدِ اَلرَّحْمَنِ بْنِ اَلْحَجَّاجِ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آيَةَ اَلْكُرْسِيِّ وَ اِحْتَجِمْ أَيَّ يَوْمٍ شِئْتَ وَ تَصَدَّقْ وَ اُخْرُجْ أَيَّ يَوْمٍ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الكرسى را بخوان و هر روز كه خواستى حجامت كن و صدقه بده و هر روز كه خواستى مسافرت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أَرَدْتَ الْحِجَامَةَ فَلْیَکُنْ فِی اثْنَتَیْ عَشْرَةَ لَیْلَةً مِنَ الْهِلَالِ إِلَی خَمْسَ عَشْرَةَ فَإِنَّهُ أَصَحُّ لِبَدَنِکَ فَإِذَا انْقَضَی الشَّهْرُ فَلَا تَحْتَجِمْ إِلَّا أَنْ تَکُونَ مُضْطَرّ اً إِلَی ذَلِکَ وَ هُوَ لِأَنَّ الدَّمَ یَنْقُصُ فِی نُقْصَانِ الْهِلَا لِ وَ یَزِی دُ فِی زِیَادَتِهِ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هرگاه خواستی حجامت کنی پس باید در گذر دوازده شب تا پانزده شب از هلال ماه باشد پس به درستی که اینچنین، برای بدنت سالم کننده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ماه از قرص کامل آن گذشت پس حجامت نکن مگر اینکه ناچار به انجام آن باشی و این به خاطر آنست که همانا خون با کم شدن هلال ماه، کم میشود و با زیاد شدن آن زیاد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p>
    <w:p>
      <w:pPr>
        <w:pStyle w:val="Heading6"/>
        <w:numPr>
          <w:ilvl w:val="5"/>
          <w:numId w:val="1"/>
        </w:numPr>
        <w:rPr/>
      </w:pPr>
      <w:bookmarkStart w:id="275" w:name="__RefHeading___Toc8183669_2870459653"/>
      <w:bookmarkStart w:id="276" w:name="_Toc102"/>
      <w:bookmarkEnd w:id="275"/>
      <w:r>
        <w:rPr/>
        <w:t>1/4/1/4</w:t>
      </w:r>
      <w:r>
        <w:rPr>
          <w:rtl w:val="true"/>
        </w:rPr>
        <w:t xml:space="preserve">. </w:t>
      </w:r>
      <w:r>
        <w:rPr>
          <w:rtl w:val="true"/>
        </w:rPr>
        <w:t>علائم تبیغ از منظر روایات</w:t>
      </w:r>
      <w:bookmarkEnd w:id="276"/>
    </w:p>
    <w:p>
      <w:pPr>
        <w:pStyle w:val="BookText"/>
        <w:rPr/>
      </w:pPr>
      <w:r>
        <w:rPr>
          <w:rFonts w:ascii="Amiri" w:hAnsi="Amiri" w:eastAsia="Amiri" w:cs="Amiri"/>
          <w:color w:val="111111"/>
          <w:sz w:val="28"/>
          <w:sz w:val="28"/>
          <w:szCs w:val="28"/>
          <w:rtl w:val="true"/>
          <w:lang w:bidi="ar-SA"/>
        </w:rPr>
        <w:t xml:space="preserve">وَ مِنْهُ، عَنْ عَبْدِ اَللَّهِ بْنِ عُبَيْدٍ عَنْ مُحَمَّدِ بْنِ عِيسَى عَنْ مُيَسِّرٍ عَنِ اِبْنِ سِنَانٍ قَالَ 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لِلدَّمِ وَ هَيَجَانِهِ ثَلاَثَ عَلاَمَاتٍ اَلْبَثْرَةَ فِي اَلْجَسَدِ وَ اَلْحِكَّةَ وَ دَبِيبَ اَلدَّوَابِّ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 خون سه نشانه دارد جوش در پوست و خارش در تن و مورچه‌زدگى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bookmarkStart w:id="277" w:name="pg11227_103028"/>
    </w:p>
    <w:p>
      <w:pPr>
        <w:pStyle w:val="Heading5"/>
        <w:numPr>
          <w:ilvl w:val="4"/>
          <w:numId w:val="1"/>
        </w:numPr>
        <w:rPr/>
      </w:pPr>
      <w:bookmarkStart w:id="278" w:name="__RefHeading___Toc8183671_2870459653"/>
      <w:bookmarkStart w:id="279" w:name="_Toc103"/>
      <w:bookmarkEnd w:id="277"/>
      <w:bookmarkEnd w:id="278"/>
      <w:r>
        <w:rPr/>
        <w:t>5/1/4</w:t>
      </w:r>
      <w:r>
        <w:rPr>
          <w:rtl w:val="true"/>
        </w:rPr>
        <w:t xml:space="preserve">. </w:t>
      </w:r>
      <w:r>
        <w:rPr>
          <w:rtl w:val="true"/>
        </w:rPr>
        <w:t>مواضع شش‌گانه حجامت؛ پنجمین بحث حجامت از منظر روایات</w:t>
      </w:r>
      <w:bookmarkEnd w:id="279"/>
    </w:p>
    <w:p>
      <w:pPr>
        <w:pStyle w:val="Heading6"/>
        <w:numPr>
          <w:ilvl w:val="5"/>
          <w:numId w:val="1"/>
        </w:numPr>
        <w:rPr/>
      </w:pPr>
      <w:bookmarkStart w:id="280" w:name="__RefHeading___Toc8183673_2870459653"/>
      <w:bookmarkStart w:id="281" w:name="_Toc104"/>
      <w:bookmarkEnd w:id="280"/>
      <w:r>
        <w:rPr/>
        <w:t>1/5/1/4</w:t>
      </w:r>
      <w:r>
        <w:rPr>
          <w:rtl w:val="true"/>
        </w:rPr>
        <w:t xml:space="preserve">. </w:t>
      </w:r>
      <w:r>
        <w:rPr>
          <w:rtl w:val="true"/>
        </w:rPr>
        <w:t xml:space="preserve">سر به عنوان حجامت مغیثه </w:t>
      </w:r>
      <w:r>
        <w:rPr>
          <w:rtl w:val="true"/>
        </w:rPr>
        <w:t>(</w:t>
      </w:r>
      <w:r>
        <w:rPr>
          <w:rtl w:val="true"/>
        </w:rPr>
        <w:t>درمان همه بیماری‌ها غیر از مرگ</w:t>
      </w:r>
      <w:r>
        <w:rPr>
          <w:rtl w:val="true"/>
        </w:rPr>
        <w:t>)</w:t>
      </w:r>
      <w:r>
        <w:rPr>
          <w:rtl w:val="true"/>
        </w:rPr>
        <w:t>؛ اولین موضع از مواضع شش‌گانه حجامت از منظر روایات</w:t>
      </w:r>
      <w:bookmarkEnd w:id="281"/>
    </w:p>
    <w:p>
      <w:pPr>
        <w:pStyle w:val="BookText"/>
        <w:rPr/>
      </w:pPr>
      <w:r>
        <w:rPr>
          <w:rFonts w:ascii="Amiri" w:hAnsi="Amiri" w:eastAsia="Amiri" w:cs="Amiri"/>
          <w:color w:val="111111"/>
          <w:sz w:val="28"/>
          <w:sz w:val="28"/>
          <w:szCs w:val="28"/>
          <w:rtl w:val="true"/>
          <w:lang w:bidi="ar-SA"/>
        </w:rPr>
        <w:t>سَهْلُ بْنُ زِيَادٍ عَنِ اِبْنِ فَضَّالٍ عَمَّنْ ذَكَرَهُ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اَلْحِجَامَةُ فِي اَلرَّأْسِ هِيَ اَلْمُغِيثَةُ تَنْفَعُ مِنْ كُلِّ دَاءٍ إِلاَّ اَلسَّامَ وَ شَبَرَ مِنَ اَلْحَاجِبَيْنِ إِلَى حَيْثُ بَلَغَ إِبْهَامُهُ ثُمَّ قَالَ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 در سر همان حجامت مغيثه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دادرس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هر دردى سودمند است جز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نشان دادن محل حجامت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ابرو وجب زد تا آنجا كه انگشت بزرگ دستش رسيد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اينجا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اَلْحِجَامَةُ فِي اَلرَّأْسِ شِفَاءٌ مِنْ سَبْعٍ مِنَ اَلْجُنُونِ وَ اَلْجُذَامِ وَ اَلْبَرَصِ وَ اَلنُّعَاسِ وَ وَجَعِ اَلضِّرْسِ وَ ظُلْمَةِ اَلْعَيْنِ وَ اَلصُّدَاعِ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حجامت‌كردن سر،شفاى هفت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و جذام و پيسى و چرت زدن و درد دندان و تاريكى چشم و سردرد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أَشَارَ بِيَدِهِ إِلَى رَأْسِهِ عَلَيْكُمْ بِالْمُغِيثَةِ فَإِنَّهَا تَنْفَعُ مِنَ اَلْجُنُونِ وَ اَلْجُذَامِ وَ اَلْبَرَصِ وَ اَلْأَكِلَةِ وَ وَجَعِ اَلْأَضْرَاسِ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 درحالى‌كه با دست به سر خود اشاره مى‌كرد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حجامت مغيثه را انجام دهيد كه براى جنون و جذام و پيسى و خوره و درد دندان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وَ بِهَذَا اَلْإِسْنَادِ عَنْ أَحْمَدَ بْنِ أَبِي عَبْدِ اَللَّهِ عَنِ اَلْحَسَنِ بْنِ عَلِيٍّ عَنْ أَحْمَدَ بْنِ عَائِذٍ عَنِ اِبْنِ سَلَمَةَ وَ هُوَ أَبُو خَدِيجَةَ وَ اِسْمُهُ سَالِمُ بْنُ مُكْرَمٍ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اَلْحِجَامَةُ عَلَى اَلرَّأْسِ عَلَى شِبْرٍ مِنْ طَرَفِ اَلْأَنْفِ وَ فِتْرٍ بَيْنَ اَلْحَاجِبَيْنِ فَكَانَ رَسُولُ اَللَّهِ صَلَّى اَللَّهُ عَلَيْهِ وَ آلِهِ يُسَمِّيهَا بِالْمُنْقِذَةِ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يَحْتَجِمُ عَلَى رَأْسِهِ وَ يُسَمِّيهَا اَلْمُغِيثَةَ أَوِ اَلْمُنْقِذَةَ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حجامت در سر يك وجب از نوك بينى بالاترست و به اندازۀ ميان سر انگشت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انگشت سبّابه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شهادت وقتى از هم بگشايد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دو ابرو،و پيامبر خدا آن را نجات‌بخش مى‌ناميد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ديگر است كه پيغمبر خدا صلى اللّٰه عليه و آله در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مى‌كرد، و آن را فريادرس يا رهائى‌بخش،مى‌ناميد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282" w:name="pg11227_103029"/>
    </w:p>
    <w:p>
      <w:pPr>
        <w:pStyle w:val="BookText"/>
        <w:rPr/>
      </w:pPr>
      <w:bookmarkEnd w:id="282"/>
      <w:r>
        <w:rPr>
          <w:rFonts w:ascii="Amiri" w:hAnsi="Amiri" w:eastAsia="Amiri" w:cs="Amiri"/>
          <w:color w:val="111111"/>
          <w:sz w:val="28"/>
          <w:sz w:val="28"/>
          <w:szCs w:val="28"/>
          <w:rtl w:val="true"/>
          <w:lang w:bidi="ar-SA"/>
        </w:rPr>
        <w:t>معاني الأخبار،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p>
    <w:p>
      <w:pPr>
        <w:pStyle w:val="Heading6"/>
        <w:numPr>
          <w:ilvl w:val="5"/>
          <w:numId w:val="1"/>
        </w:numPr>
        <w:rPr/>
      </w:pPr>
      <w:bookmarkStart w:id="283" w:name="__RefHeading___Toc8183675_2870459653"/>
      <w:bookmarkStart w:id="284" w:name="_Toc105"/>
      <w:bookmarkEnd w:id="283"/>
      <w:r>
        <w:rPr/>
        <w:t>2/5/1/4</w:t>
      </w:r>
      <w:r>
        <w:rPr>
          <w:rtl w:val="true"/>
        </w:rPr>
        <w:t xml:space="preserve">. </w:t>
      </w:r>
      <w:r>
        <w:rPr>
          <w:rtl w:val="true"/>
        </w:rPr>
        <w:t xml:space="preserve">بین دو کتف به عنوان حجامت کاهل </w:t>
      </w:r>
      <w:r>
        <w:rPr>
          <w:rtl w:val="true"/>
        </w:rPr>
        <w:t>(</w:t>
      </w:r>
      <w:r>
        <w:rPr>
          <w:rtl w:val="true"/>
        </w:rPr>
        <w:t>حجامت امر شده توسط جبرئیل و داشتن فواید حجامت نقره و اخدعین</w:t>
      </w:r>
      <w:r>
        <w:rPr>
          <w:rtl w:val="true"/>
        </w:rPr>
        <w:t>)</w:t>
      </w:r>
      <w:r>
        <w:rPr>
          <w:rtl w:val="true"/>
        </w:rPr>
        <w:t>؛ دومین موضع از مواضع شش‌گانه حجامت از منظر روایات</w:t>
      </w:r>
      <w:bookmarkEnd w:id="284"/>
    </w:p>
    <w:p>
      <w:pPr>
        <w:pStyle w:val="BookText"/>
        <w:rPr/>
      </w:pPr>
      <w:r>
        <w:rPr>
          <w:rFonts w:ascii="Amiri" w:hAnsi="Amiri" w:eastAsia="Amiri" w:cs="Amiri"/>
          <w:color w:val="111111"/>
          <w:sz w:val="28"/>
          <w:sz w:val="28"/>
          <w:szCs w:val="28"/>
          <w:rtl w:val="true"/>
          <w:lang w:bidi="ar-SA"/>
        </w:rPr>
        <w:t xml:space="preserve">وَ مِنْهُ، عَنِ اَلْحَارِثِ بْنِ مُحَمَّدِ بْنِ اَلْحَارِثِ مِنْ وُلْدِ اَلْحَارِثِ اَلْأَعْوَرِ اَلْهَمْدَانِيِّ عَنْ سَعِيدِ بْنِ مُحَمَّدٍ عَنْ أَبِي بَصِيرٍ قَالَ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صَلَّى اللَّهُ عَلَيْهِ وَ آلِهِ يَحْتَجِمُ فِي اَلْأَخْدَعَيْنِ فَأَتَاهُ جَبْرَئِيلُ عَنِ اَللَّهِ تَبَارَكَ وَ تَعَالَى بِحِجَامَةِ اَلْكَاهِلِ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هميشه در اخدعين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رگ درون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 ميكرد و جبرئيل از طرف خدا تبارك و تعالى آمد و حجامت بین دو کتف را دستور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حِجَامَةُ النُّقْرَةِ تَنْفَعُ لِثِقْلِ الرَّأْسِ وَ حِجَامَةُ الْأَخْدَعَيْنِ يُخَفِّفُ عَنِ الرَّأْسِ وَ الْوَجْهِ وَ الْعَيْنِ وَ هِيَ نَافِعَةٌ لِوَجَعِ الْأَضْرَاسِ وَ رُبَّمَا نَابَ الْفَصْدُ عَنْ سَائِرِ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حجامت نقره برای سنگینی سر و حجامت اطراف گردن برای سبک کردن سر و صورت و چشم و دندان درد مفید است و چه بسا فصد جایگزین این دو حجامت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تُوضَعُ بَيْنَ الْكَتِفَيْنِ تَنْفَعُ مِنَ الْخَفَقَانِ الَّذِي يَكُونُ مَعَ الِامْتِلَاءِ وَ الْحَرَارَة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بین دو کتف برای تپش قلبی که به سبب پر شدن معده یا رگ های خونی است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p>
    <w:p>
      <w:pPr>
        <w:pStyle w:val="Heading6"/>
        <w:numPr>
          <w:ilvl w:val="5"/>
          <w:numId w:val="1"/>
        </w:numPr>
        <w:rPr/>
      </w:pPr>
      <w:bookmarkStart w:id="285" w:name="__RefHeading___Toc8183677_2870459653"/>
      <w:bookmarkStart w:id="286" w:name="_Toc106"/>
      <w:bookmarkEnd w:id="285"/>
      <w:r>
        <w:rPr/>
        <w:t>3/5/1/4</w:t>
      </w:r>
      <w:r>
        <w:rPr>
          <w:rtl w:val="true"/>
        </w:rPr>
        <w:t xml:space="preserve">. </w:t>
      </w:r>
      <w:r>
        <w:rPr>
          <w:rtl w:val="true"/>
        </w:rPr>
        <w:t xml:space="preserve">پشت سر بالای گردن به عنوان حجامت نقره </w:t>
      </w:r>
      <w:r>
        <w:rPr>
          <w:rtl w:val="true"/>
        </w:rPr>
        <w:t>(</w:t>
      </w:r>
      <w:r>
        <w:rPr>
          <w:rtl w:val="true"/>
        </w:rPr>
        <w:t>خارج کننده گرما از کودک و درمان سنگینی سر</w:t>
      </w:r>
      <w:r>
        <w:rPr>
          <w:rtl w:val="true"/>
        </w:rPr>
        <w:t>)</w:t>
      </w:r>
      <w:r>
        <w:rPr>
          <w:rtl w:val="true"/>
        </w:rPr>
        <w:t>؛ سومین موضع از مواضع شش‌گانه حجامت از منظر روایات</w:t>
      </w:r>
      <w:bookmarkEnd w:id="286"/>
    </w:p>
    <w:p>
      <w:pPr>
        <w:pStyle w:val="BookText"/>
        <w:rPr/>
      </w:pPr>
      <w:r>
        <w:rPr>
          <w:rFonts w:ascii="Amiri" w:hAnsi="Amiri" w:eastAsia="Amiri" w:cs="Amiri"/>
          <w:color w:val="111111"/>
          <w:sz w:val="28"/>
          <w:sz w:val="28"/>
          <w:szCs w:val="28"/>
          <w:rtl w:val="true"/>
          <w:lang w:bidi="ar-SA"/>
        </w:rPr>
        <w:t>عِدَّةٌ مِنْ أَصْحَابِنَا عَنْ سَهْلِ بْنِ زِيَادٍ عَنْ عَلِيِّ بْنِ اَلْحَكَمِ عَنْ عَبْدِ اَللَّهِ بْنِ جُنْدَبٍ عَنْ سُفْيَانَ بْنِ اَلسِّمْطِ قَالَ 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اَلصَّبِيُّ أَرْبَعَةَ أَشْهُرٍ فَاحْجُمْهُ فِي كُلِّ شَهْرٍ فِي اَلنُّقْرَةِ فَإِنَّهَا تُجَفِّفُ لُعَابَهُ وَ تُهْبِطُ اَلْحَرَارَةَ مِنْ رَأْسِهِ وَ جَسَدِهِ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287" w:name="pg11227_103030"/>
    </w:p>
    <w:p>
      <w:pPr>
        <w:pStyle w:val="BookText"/>
        <w:rPr/>
      </w:pPr>
      <w:bookmarkEnd w:id="287"/>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فرزند چهار ماهه شد، هرماه او را در ناحيۀ نقره</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نقره‌ی سر جائی است که نزدیک گردن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حجامت كن؛ زيرا حجامت آب دهان كودك را خشك مى‌كند و گرما را از سر و بدنش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حِجَامَةُ النُّقْرَةِ تَنْفَعُ لِثِقْلِ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نقره برای سنگینی سر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p>
    <w:p>
      <w:pPr>
        <w:pStyle w:val="Heading6"/>
        <w:numPr>
          <w:ilvl w:val="5"/>
          <w:numId w:val="1"/>
        </w:numPr>
        <w:rPr/>
      </w:pPr>
      <w:bookmarkStart w:id="288" w:name="__RefHeading___Toc8183679_2870459653"/>
      <w:bookmarkStart w:id="289" w:name="_Toc107"/>
      <w:bookmarkEnd w:id="288"/>
      <w:r>
        <w:rPr/>
        <w:t>4/5/1/4</w:t>
      </w:r>
      <w:r>
        <w:rPr>
          <w:rtl w:val="true"/>
        </w:rPr>
        <w:t xml:space="preserve">. </w:t>
      </w:r>
      <w:r>
        <w:rPr>
          <w:rtl w:val="true"/>
        </w:rPr>
        <w:t xml:space="preserve">زیر چانه به عنوان حجامت تحت الذقن </w:t>
      </w:r>
      <w:r>
        <w:rPr>
          <w:rtl w:val="true"/>
        </w:rPr>
        <w:t>(</w:t>
      </w:r>
      <w:r>
        <w:rPr>
          <w:rtl w:val="true"/>
        </w:rPr>
        <w:t>درمان بیماری‌های دهان</w:t>
      </w:r>
      <w:r>
        <w:rPr>
          <w:rtl w:val="true"/>
        </w:rPr>
        <w:t>)</w:t>
      </w:r>
      <w:r>
        <w:rPr>
          <w:rtl w:val="true"/>
        </w:rPr>
        <w:t>؛ چهارمین موضع از مواضع شش‌گانه حجامت از منظر روایات</w:t>
      </w:r>
      <w:bookmarkEnd w:id="289"/>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يُحْتَجَمُ تَحْتَ الذَّقَنِ لِعِلَاجِ الْقُلَاعِ فِي الْفَمِ وَ فَسَادِ اللِّثَةِ وَ غَيْرِ ذَلِكَ مِنْ أَوْجَاعِ الْفَم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زیر چانه برای جوش یا آبسه‌ی دهان و زبان و لثه و برای خرابی لثه و غیر این بیماری ها از دردها و بیماری های دهان حجامت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p>
    <w:p>
      <w:pPr>
        <w:pStyle w:val="Heading6"/>
        <w:numPr>
          <w:ilvl w:val="5"/>
          <w:numId w:val="1"/>
        </w:numPr>
        <w:rPr/>
      </w:pPr>
      <w:bookmarkStart w:id="290" w:name="__RefHeading___Toc8183681_2870459653"/>
      <w:bookmarkStart w:id="291" w:name="_Toc108"/>
      <w:bookmarkEnd w:id="290"/>
      <w:r>
        <w:rPr/>
        <w:t>5/5/1/4</w:t>
      </w:r>
      <w:r>
        <w:rPr>
          <w:rtl w:val="true"/>
        </w:rPr>
        <w:t xml:space="preserve">. </w:t>
      </w:r>
      <w:r>
        <w:rPr>
          <w:rtl w:val="true"/>
        </w:rPr>
        <w:t xml:space="preserve">زیر قوزک پا به عنوان حجامت قدمین </w:t>
      </w:r>
      <w:r>
        <w:rPr>
          <w:rtl w:val="true"/>
        </w:rPr>
        <w:t>(</w:t>
      </w:r>
      <w:r>
        <w:rPr>
          <w:rtl w:val="true"/>
        </w:rPr>
        <w:t>درمان خارش</w:t>
      </w:r>
      <w:r>
        <w:rPr>
          <w:rtl w:val="true"/>
        </w:rPr>
        <w:t>)</w:t>
      </w:r>
      <w:r>
        <w:rPr>
          <w:rtl w:val="true"/>
        </w:rPr>
        <w:t>؛ پنجمین موضع از مواضع شش‌گانه حجامت از منظر روایات</w:t>
      </w:r>
      <w:bookmarkEnd w:id="291"/>
    </w:p>
    <w:p>
      <w:pPr>
        <w:pStyle w:val="BookText"/>
        <w:rPr/>
      </w:pPr>
      <w:r>
        <w:rPr>
          <w:rFonts w:ascii="Amiri" w:hAnsi="Amiri" w:eastAsia="Amiri" w:cs="Amiri"/>
          <w:color w:val="111111"/>
          <w:sz w:val="28"/>
          <w:sz w:val="28"/>
          <w:szCs w:val="28"/>
          <w:rtl w:val="true"/>
          <w:lang w:bidi="ar-SA"/>
        </w:rPr>
        <w:t>أَنَّ رَجُلاً شَكَا إِلَى أَبِي عَبْدِ اَللَّهِ عَلَيْهِ السَّلاَمُ اَلْحِكَّةَ فَقَالَ لَهُ شَرِبْتَ اَلدَّوَاءَ فَقَالَ نَعَمْ فَقَالَ فَصَدْتَ اَلْعِرْقَ فَقَالَ نَعَمْ فَلَمْ أَنْتَفِعْ بِهِ فَقَالَ اِحْتَجِمْ ثَلاَثَ مَرَّاتٍ فِي اَلرِّجْلَيْنِ جَمِيعاً فِيمَا بَيْنَ اَلْعُرْقُوبِ وَ اَلْكَعْبِ فَفَعَلَ فَذَهَبَ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خارش شکایت کرد امام فرمود آیا دارو خوردی؟ عرض کرد بله فرمود فصد کرده ای؟ عرض کرد بله ولی فائده ای نداشت فرمود سه مرتبه در هر دو پا مابین تاندون و کعب حجامت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bookmarkStart w:id="292" w:name="pg11227_103032"/>
    </w:p>
    <w:p>
      <w:pPr>
        <w:pStyle w:val="Heading6"/>
        <w:numPr>
          <w:ilvl w:val="5"/>
          <w:numId w:val="1"/>
        </w:numPr>
        <w:rPr/>
      </w:pPr>
      <w:bookmarkStart w:id="293" w:name="__RefHeading___Toc8183683_2870459653"/>
      <w:bookmarkStart w:id="294" w:name="_Toc109"/>
      <w:bookmarkEnd w:id="292"/>
      <w:bookmarkEnd w:id="293"/>
      <w:r>
        <w:rPr/>
        <w:t>6/5/1/4</w:t>
      </w:r>
      <w:r>
        <w:rPr>
          <w:rtl w:val="true"/>
        </w:rPr>
        <w:t xml:space="preserve">. </w:t>
      </w:r>
      <w:r>
        <w:rPr>
          <w:rtl w:val="true"/>
        </w:rPr>
        <w:t xml:space="preserve">ساقین </w:t>
      </w:r>
      <w:r>
        <w:rPr>
          <w:rtl w:val="true"/>
        </w:rPr>
        <w:t>(</w:t>
      </w:r>
      <w:r>
        <w:rPr>
          <w:rtl w:val="true"/>
        </w:rPr>
        <w:t>درمان بیماری‌های متعدد از جمله کلیه، مثانه و رحم</w:t>
      </w:r>
      <w:r>
        <w:rPr>
          <w:rtl w:val="true"/>
        </w:rPr>
        <w:t>)</w:t>
      </w:r>
      <w:r>
        <w:rPr>
          <w:rtl w:val="true"/>
        </w:rPr>
        <w:t>؛ ششمین موضع از مواضع شش‌گانه حجامت از منظر روایات</w:t>
      </w:r>
      <w:bookmarkEnd w:id="294"/>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الَّتِي تُوضَعُ عَلَى السَّاقَيْنِ قَدْ يَنْقُصُ مِنَ الِامْتِلَاءِ فِي الْكُلَى وَ الْمَثَانَةِ وَ الْأَرْحَامِ وَ يُدِرُّ الطَّمْثَ غَيْرَ أَنَّهَا مَنْهَكَةٌ لِلْجَسَدِ وَ قَدْ تَعْرِضُ مِنْهَا الْعَشْوَةُ الشَّدِيدَةُ إِلَّا أَنَّهَا نَافِعَةٌ لِذَوِي الْبُثُورِ وَ الدَّمَامِيل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ساقین گاهی پر خونی را کاهش می‌دهد و برای درد ها و بیماری های مزمن در کلیه و مثانه و رحم ها مفید است و سبب قاعده شدن می‌شود یا قاعدگی را زیاد می‌کند ولی ضعف می‌آورد و گاهی منجر به غش کردن شدید می‌شود ولی برای برطرف کردن جوش بدن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bookmarkStart w:id="295" w:name="pg11227_103033"/>
    </w:p>
    <w:p>
      <w:pPr>
        <w:pStyle w:val="Heading5"/>
        <w:numPr>
          <w:ilvl w:val="4"/>
          <w:numId w:val="1"/>
        </w:numPr>
        <w:rPr/>
      </w:pPr>
      <w:bookmarkStart w:id="296" w:name="__RefHeading___Toc8183685_2870459653"/>
      <w:bookmarkStart w:id="297" w:name="_Toc110"/>
      <w:bookmarkEnd w:id="295"/>
      <w:bookmarkEnd w:id="296"/>
      <w:r>
        <w:rPr/>
        <w:t>6/1/4</w:t>
      </w:r>
      <w:r>
        <w:rPr>
          <w:rtl w:val="true"/>
        </w:rPr>
        <w:t xml:space="preserve">. </w:t>
      </w:r>
      <w:r>
        <w:rPr>
          <w:rtl w:val="true"/>
        </w:rPr>
        <w:t xml:space="preserve">اوقات ممدوح و مذموم حجامت پیشگیرانه </w:t>
      </w:r>
      <w:r>
        <w:rPr>
          <w:rtl w:val="true"/>
        </w:rPr>
        <w:t>(</w:t>
      </w:r>
      <w:r>
        <w:rPr>
          <w:rtl w:val="true"/>
        </w:rPr>
        <w:t>شامل روزهای قمری و ایام هفته</w:t>
      </w:r>
      <w:r>
        <w:rPr>
          <w:rtl w:val="true"/>
        </w:rPr>
        <w:t>)</w:t>
      </w:r>
      <w:r>
        <w:rPr>
          <w:rtl w:val="true"/>
        </w:rPr>
        <w:t>؛ ششمین بحث حجامت از منظر روایات</w:t>
      </w:r>
      <w:bookmarkEnd w:id="297"/>
    </w:p>
    <w:p>
      <w:pPr>
        <w:pStyle w:val="Heading6"/>
        <w:numPr>
          <w:ilvl w:val="5"/>
          <w:numId w:val="1"/>
        </w:numPr>
        <w:rPr/>
      </w:pPr>
      <w:bookmarkStart w:id="298" w:name="__RefHeading___Toc8183687_2870459653"/>
      <w:bookmarkStart w:id="299" w:name="_Toc111"/>
      <w:bookmarkEnd w:id="298"/>
      <w:r>
        <w:rPr/>
        <w:t>1/6/1/4</w:t>
      </w:r>
      <w:r>
        <w:rPr>
          <w:rtl w:val="true"/>
        </w:rPr>
        <w:t xml:space="preserve">. </w:t>
      </w:r>
      <w:r>
        <w:rPr>
          <w:rtl w:val="true"/>
        </w:rPr>
        <w:t>حجامت براساس روزهای ماه قمری؛ اولین نوع از اوقات ممدوح و مذموم حجامت از منظر روایات</w:t>
      </w:r>
      <w:bookmarkEnd w:id="299"/>
    </w:p>
    <w:p>
      <w:pPr>
        <w:pStyle w:val="Heading6"/>
        <w:numPr>
          <w:ilvl w:val="5"/>
          <w:numId w:val="1"/>
        </w:numPr>
        <w:rPr/>
      </w:pPr>
      <w:bookmarkStart w:id="300" w:name="__RefHeading___Toc8183689_2870459653"/>
      <w:bookmarkStart w:id="301" w:name="_Toc112"/>
      <w:bookmarkEnd w:id="300"/>
      <w:r>
        <w:rPr/>
        <w:t>1/1/6/1/4</w:t>
      </w:r>
      <w:r>
        <w:rPr>
          <w:rtl w:val="true"/>
        </w:rPr>
        <w:t xml:space="preserve">. </w:t>
      </w:r>
      <w:r>
        <w:rPr>
          <w:rtl w:val="true"/>
        </w:rPr>
        <w:t>حجامت در روزهای</w:t>
      </w:r>
      <w:r>
        <w:rPr/>
        <w:t>12</w:t>
      </w:r>
      <w:r>
        <w:rPr>
          <w:rtl w:val="true"/>
        </w:rPr>
        <w:t xml:space="preserve"> </w:t>
      </w:r>
      <w:r>
        <w:rPr>
          <w:rtl w:val="true"/>
        </w:rPr>
        <w:t xml:space="preserve">تا </w:t>
      </w:r>
      <w:r>
        <w:rPr/>
        <w:t>15</w:t>
      </w:r>
      <w:r>
        <w:rPr>
          <w:rtl w:val="true"/>
        </w:rPr>
        <w:t xml:space="preserve"> </w:t>
      </w:r>
      <w:r>
        <w:rPr>
          <w:rtl w:val="true"/>
        </w:rPr>
        <w:t xml:space="preserve">ماه قمری </w:t>
      </w:r>
      <w:r>
        <w:rPr>
          <w:rtl w:val="true"/>
        </w:rPr>
        <w:t>(</w:t>
      </w:r>
      <w:r>
        <w:rPr>
          <w:rtl w:val="true"/>
        </w:rPr>
        <w:t>باعث سلامتی بدن</w:t>
      </w:r>
      <w:r>
        <w:rPr>
          <w:rtl w:val="true"/>
        </w:rPr>
        <w:t>)</w:t>
      </w:r>
      <w:r>
        <w:rPr>
          <w:rtl w:val="true"/>
        </w:rPr>
        <w:t>؛ یکی از اوقات ممدوحه حجامت در ماه قمری از منظر روایات</w:t>
      </w:r>
      <w:bookmarkEnd w:id="301"/>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أَرَدْتَ الْحِجَامَةَ فَلْیَکُنْ فِی اثْنَتَیْ عَشْرَةَ لَیْلَةً مِنَ الْهِلَالِ إِلَی خَمْسَ عَشْرَةَ فَإِنَّهُ أَصَحُّ لِبَدَنِکَ فَإِذَا انْقَضَی الشَّهْرُ فَلَا تَحْتَجِمْ إِلَّا أَ نْ تَکُونَ مُضْطَرّ اً إِلَی ذَلِکَ وَ هُوَ لِأَنَّ الدَّمَ یَنْقُصُ فِی نُقْصَانِ الْهِلَا لِ وَ یَزِی دُ فِی زِیَادَتِهِ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هرگاه خواستی حجامت کنی پس باید در گذر دوازده شب تا پانزده شب از هلال ماه باشد پس به درستی که اینچنین، برای بدنت سالم کننده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ماه از قرص کامل آن گذشت پس حجامت نکن مگر اینکه ناچار به انجام آن باشی و این به خاطر آنست که همانا خون با کم شدن هلال ماه، کم میشود و با زیاد شدن آن زیاد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p>
    <w:p>
      <w:pPr>
        <w:pStyle w:val="Heading6"/>
        <w:numPr>
          <w:ilvl w:val="5"/>
          <w:numId w:val="1"/>
        </w:numPr>
        <w:rPr/>
      </w:pPr>
      <w:bookmarkStart w:id="302" w:name="__RefHeading___Toc8183691_2870459653"/>
      <w:bookmarkStart w:id="303" w:name="_Toc113"/>
      <w:bookmarkEnd w:id="302"/>
      <w:r>
        <w:rPr/>
        <w:t>2/1/6/1/4</w:t>
      </w:r>
      <w:r>
        <w:rPr>
          <w:rtl w:val="true"/>
        </w:rPr>
        <w:t xml:space="preserve">. </w:t>
      </w:r>
      <w:r>
        <w:rPr>
          <w:rtl w:val="true"/>
        </w:rPr>
        <w:t xml:space="preserve">حجامت در روزهای </w:t>
      </w:r>
      <w:r>
        <w:rPr/>
        <w:t>15</w:t>
      </w:r>
      <w:r>
        <w:rPr>
          <w:rtl w:val="true"/>
        </w:rPr>
        <w:t xml:space="preserve">، </w:t>
      </w:r>
      <w:r>
        <w:rPr/>
        <w:t>17</w:t>
      </w:r>
      <w:r>
        <w:rPr>
          <w:rtl w:val="true"/>
        </w:rPr>
        <w:t xml:space="preserve">، </w:t>
      </w:r>
      <w:r>
        <w:rPr/>
        <w:t>19</w:t>
      </w:r>
      <w:r>
        <w:rPr>
          <w:rtl w:val="true"/>
        </w:rPr>
        <w:t xml:space="preserve">، </w:t>
      </w:r>
      <w:r>
        <w:rPr/>
        <w:t>21</w:t>
      </w:r>
      <w:r>
        <w:rPr>
          <w:rtl w:val="true"/>
        </w:rPr>
        <w:t xml:space="preserve"> </w:t>
      </w:r>
      <w:r>
        <w:rPr>
          <w:rtl w:val="true"/>
        </w:rPr>
        <w:t xml:space="preserve">ماه قمری </w:t>
      </w:r>
      <w:r>
        <w:rPr>
          <w:rtl w:val="true"/>
        </w:rPr>
        <w:t>(</w:t>
      </w:r>
      <w:r>
        <w:rPr>
          <w:rtl w:val="true"/>
        </w:rPr>
        <w:t>شفا از بیماری‌ها</w:t>
      </w:r>
      <w:r>
        <w:rPr>
          <w:rtl w:val="true"/>
        </w:rPr>
        <w:t>)</w:t>
      </w:r>
      <w:r>
        <w:rPr>
          <w:rtl w:val="true"/>
        </w:rPr>
        <w:t>؛ یکی دیگر از اوقات ممدوحه حجامت در ماه قمری از منظر روایات</w:t>
      </w:r>
      <w:bookmarkEnd w:id="303"/>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اِحْتَجِمُوا لِخَمْسَ عَشْرَةَ وَ سَبْعَ عَشْرَةَ وَ إِحْدَى وَ عِشْرِينَ لاَ يَتَبَيَّغْ بِكُمُ اَلدَّمُ فَيَقْتُلَكُمْ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هفدهم و بیست و یکم حجامت کنید تا خون بر شما طغیان نکند که شما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اَلْحِجَامَةُ فِي سَبْعٍ وَ عَشْرٍ مِنَ اَلشَّهْرِ 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هفدهم ماه شفاست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اَلْحِجَامَةُ فِي تِسْعَةَ عَشَرَ مِنَ اَلشَّهْرِ وَ وَاحِدٍ وَ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كردن در نوزدهم و بيست و يكم هر ماه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النبي صلّی الله عليه و آله،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حَدَّثَنَا مُحَمَّدُ بْنُ اَلْحَسَنِ رَضِيَ اَللَّهُ عَنْهُ قَالَ حَدَّثَنَا سَعْدُ بْنُ عَبْدِ اَللَّهِ قَالَ حَدَّثَنَا أَحْمَدُ بْنُ أَبِي عَبْدِ اَللَّهِ اَلْبَرْقِيُّ عَنْ أَبِي اَلْخَزْرَجِ عَنْ سُلَيْمَانَ عَنْ أَبِي نَضْرَةَ عَنْ أَبِي سَعِيدٍ اَلْخُدْرِيِّ قَالَ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يَوْمَ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304" w:name="pg11227_103034"/>
    </w:p>
    <w:p>
      <w:pPr>
        <w:pStyle w:val="BookText"/>
        <w:rPr/>
      </w:pPr>
      <w:bookmarkEnd w:id="304"/>
      <w:r>
        <w:rPr>
          <w:rFonts w:ascii="Amiri" w:hAnsi="Amiri" w:eastAsia="Amiri" w:cs="Amiri"/>
          <w:color w:val="111111"/>
          <w:sz w:val="28"/>
          <w:sz w:val="28"/>
          <w:szCs w:val="28"/>
          <w:rtl w:val="true"/>
          <w:lang w:bidi="ar-SA"/>
        </w:rPr>
        <w:t>اَلثَّلاَثَاءِ لِسَبْعَ عَشْرَةَ أَوْ تِسْعَ عَشْرَةَ أَوْ لِإِحْدَى وَ عِشْرِينَ مِنَ اَلشَّهْرِ كَانَتْ لَهُ شِفَاءً مِنْ كُلِّ دَاءٍ مِنْ أَدْوَاءِ اَلسَّنَةِ كُلِّهَا وَ كَانَتْ لِمَا سِوَى ذَلِكَ شِفَاءً مِنْ وَجَعِ اَلرَّأْسِ وَ اَلْأَضْرَاسِ وَ اَلْجُنُونِ وَ اَلْجُذَامِ وَ اَلْبَرَصِ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سه‌شنبه هفدهم يا نوزدهم يا بيست و يكم ماه حجامت كند از همۀ بيماريهاى آن سال شفا مى‌يابد ولى در بقيۀ سه‌شنبه‌ها حجامت نمودن درمان درد سر و درد دندان و ديوانگى و پيسى و بيمارى خوره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p>
    <w:p>
      <w:pPr>
        <w:pStyle w:val="Heading6"/>
        <w:numPr>
          <w:ilvl w:val="5"/>
          <w:numId w:val="1"/>
        </w:numPr>
        <w:rPr/>
      </w:pPr>
      <w:bookmarkStart w:id="305" w:name="__RefHeading___Toc8183693_2870459653"/>
      <w:bookmarkStart w:id="306" w:name="_Toc114"/>
      <w:bookmarkEnd w:id="305"/>
      <w:r>
        <w:rPr/>
        <w:t>2/6/1/4</w:t>
      </w:r>
      <w:r>
        <w:rPr>
          <w:rtl w:val="true"/>
        </w:rPr>
        <w:t xml:space="preserve">. </w:t>
      </w:r>
      <w:r>
        <w:rPr>
          <w:rtl w:val="true"/>
        </w:rPr>
        <w:t>حجامت براساس روزهای هفته؛ دومین نوع از اوقات ممدوح و مذموم حجامت از منظر روایات</w:t>
      </w:r>
      <w:bookmarkEnd w:id="306"/>
    </w:p>
    <w:p>
      <w:pPr>
        <w:pStyle w:val="Heading6"/>
        <w:numPr>
          <w:ilvl w:val="5"/>
          <w:numId w:val="1"/>
        </w:numPr>
        <w:rPr/>
      </w:pPr>
      <w:bookmarkStart w:id="307" w:name="__RefHeading___Toc8183695_2870459653"/>
      <w:bookmarkStart w:id="308" w:name="_Toc115"/>
      <w:bookmarkEnd w:id="307"/>
      <w:r>
        <w:rPr/>
        <w:t>1/2/6/1/4</w:t>
      </w:r>
      <w:r>
        <w:rPr>
          <w:rtl w:val="true"/>
        </w:rPr>
        <w:t xml:space="preserve">. </w:t>
      </w:r>
      <w:r>
        <w:rPr>
          <w:rtl w:val="true"/>
        </w:rPr>
        <w:t xml:space="preserve">شنبه </w:t>
      </w:r>
      <w:r>
        <w:rPr>
          <w:rtl w:val="true"/>
        </w:rPr>
        <w:t>(</w:t>
      </w:r>
      <w:r>
        <w:rPr>
          <w:rtl w:val="true"/>
        </w:rPr>
        <w:t>باعث ناتوانی و پیسی</w:t>
      </w:r>
      <w:r>
        <w:rPr>
          <w:rtl w:val="true"/>
        </w:rPr>
        <w:t>)</w:t>
      </w:r>
      <w:r>
        <w:rPr>
          <w:rtl w:val="true"/>
        </w:rPr>
        <w:t>؛ یکی از روزهای مذمومه حجامت در ایام هفته از منظر روایات</w:t>
      </w:r>
      <w:bookmarkEnd w:id="308"/>
    </w:p>
    <w:p>
      <w:pPr>
        <w:pStyle w:val="BookText"/>
        <w:rPr/>
      </w:pPr>
      <w:r>
        <w:rPr>
          <w:rFonts w:ascii="Amiri" w:hAnsi="Amiri" w:eastAsia="Amiri" w:cs="Amiri"/>
          <w:color w:val="111111"/>
          <w:sz w:val="28"/>
          <w:sz w:val="28"/>
          <w:szCs w:val="28"/>
          <w:rtl w:val="true"/>
          <w:lang w:bidi="ar-SA"/>
        </w:rPr>
        <w:t>وَ مِنْهُ، عَنِ اَلْأَشْعَثِ بْنِ عَبْدِ اَللَّهِ عَنْ إِبْرَاهِيمَ بْنِ اَلْمُخْتَارِ عَنْ مُحَمَّدِ بْنِ سِنَانٍ عَنْ طَلْحَةَ بْنِ 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اَلْحِجَامَةِ يَوْمَ اَلسَّبْتِ قَالَ يُضْعِفُ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حجامت روز شنبه را از امام ششم عليه السّلام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الائمه، ابن سابور ، ص</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مِنْكُمْ مُحْتَجِماً فَلْيَحْتَجِمْ يَوْمَ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شما خواستار حجامت است پس باید روز شنبه حجامت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اِحْتَجَمَ يَوْمَ أَرْبِعَاءَ أَوْ يَوْمَ سَبْتٍ وَ أَصَابَهُ وَضَحٌ فَلاَ يَلُمْ إِلاَّ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روز چهارشنبه یا روز شنبه حجامت کند و پیسی او را مبتلا کند، پس کسی جز خودش را سرزنش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bookmarkStart w:id="309" w:name="pg11227_103035"/>
    </w:p>
    <w:p>
      <w:pPr>
        <w:pStyle w:val="Heading6"/>
        <w:numPr>
          <w:ilvl w:val="5"/>
          <w:numId w:val="1"/>
        </w:numPr>
        <w:rPr/>
      </w:pPr>
      <w:bookmarkStart w:id="310" w:name="__RefHeading___Toc8183697_2870459653"/>
      <w:bookmarkStart w:id="311" w:name="_Toc116"/>
      <w:bookmarkEnd w:id="309"/>
      <w:bookmarkEnd w:id="310"/>
      <w:r>
        <w:rPr/>
        <w:t>2/2/6/1/4</w:t>
      </w:r>
      <w:r>
        <w:rPr>
          <w:rtl w:val="true"/>
        </w:rPr>
        <w:t xml:space="preserve">. </w:t>
      </w:r>
      <w:r>
        <w:rPr>
          <w:rtl w:val="true"/>
        </w:rPr>
        <w:t xml:space="preserve">یکشنبه </w:t>
      </w:r>
      <w:r>
        <w:rPr>
          <w:rtl w:val="true"/>
        </w:rPr>
        <w:t>(</w:t>
      </w:r>
      <w:r>
        <w:rPr>
          <w:rtl w:val="true"/>
        </w:rPr>
        <w:t xml:space="preserve">باعث شفای بیماری‌ها و روز حجامت اهل‌بیت علیهم السلام </w:t>
      </w:r>
      <w:r>
        <w:rPr>
          <w:rtl w:val="true"/>
        </w:rPr>
        <w:t>)</w:t>
      </w:r>
      <w:r>
        <w:rPr>
          <w:rtl w:val="true"/>
        </w:rPr>
        <w:t>؛ یکی از روزهای ممدوحه حجامت در ایام هفته از منظر روایات</w:t>
      </w:r>
      <w:bookmarkEnd w:id="311"/>
    </w:p>
    <w:p>
      <w:pPr>
        <w:pStyle w:val="BookText"/>
        <w:rPr/>
      </w:pPr>
      <w:r>
        <w:rPr>
          <w:rFonts w:ascii="Amiri" w:hAnsi="Amiri" w:eastAsia="Amiri" w:cs="Amiri"/>
          <w:color w:val="111111"/>
          <w:sz w:val="28"/>
          <w:sz w:val="28"/>
          <w:szCs w:val="28"/>
          <w:rtl w:val="true"/>
          <w:lang w:bidi="ar-SA"/>
        </w:rPr>
        <w:t xml:space="preserve">حَدَّثَنَا أَبِي رَضِيَ اَللَّهُ عَنْهُ قَالَ حَدَّثَنَا سَعْدُ بْنُ عَبْدِ اَللَّهِ قَالَ حَدَّثَنِي أَحْمَدُ بْنُ اَلْحُسَيْنِ بْنِ سَعِيدٍ عَنِ اَلْحُسَيْنِ بْنِ أَسَدٍ اَلْبَصْرِيِّ عَنِ اَلْحُسَيْنِ بْنِ سَعِيدٍ عَمَّنْ رَوَاهُ عَنْ خَلَفِ بْنِ حَمَّادٍ عَنْ رَجُلٍ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مَرَّ بِقَوْمٍ يَحْتَجِمُونَ فَقَالَ مَا كَانَ عَلَيْكُمْ لَوْ أَخَّرْتُمُوهُ إِلَى عَشِيَّةِ اَلْأَحَدِ فَكَانَ يَكُونُ أَنْزَلَ لِلدَّاءِ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بر شما اگر آن را تا شب یکشنبه به تاخیر میانداختید زیرا که برای درمان بیماری، مبرا کننده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وَ 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اَلْحِجَامَةُ يَوْمَ اَلْأَحَدِ فِيهَا شِفَاءٌ مِنْ كُلِّ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روز یکشنبه، در آن از برای هر بیماری‌ای شفاست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عَنْ جَعْفَرِ بْنِ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يَحْتَجِمُ اَلصَّائِمُ فِي غَيْرِ شَهْرِ رَمَضَانَ مَتَى شَاءَ فَأَمَّا فِي شَهْرِ رَمَضَانَ فَلاَ يُغَرِّرُ بِنَفْسِهِ وَ لاَ يُخْرِجِ اَلدَّمَ إِلاَّ أَنْ يَتَبَيَّغَ بِهِ فَأَمَّا نَحْنُ فَحِجَامَتُنَا فِي شَهْرِ رَمَضَانَ بِاللَّيْلِ وَ حِجَامَتُنَا يَوْمَ اَلْأَحَدِ وَ حِجَامَةُ مَوَالِينَا يَوْمَ اَلْإِثْنَيْنِ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در جز ماه رمضان هر گاه خواهد حجامت كند و اما در ماه رمضان خود را بخطر نيندازد و خون نگيرد مگر آنكه بر او بجوشد،و اما ماه ها در رمضان شب حجامت كنيم،و روز حجامت ما يك شنبه است و روز حجامت دوستان ما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bookmarkStart w:id="312" w:name="pg11227_103036"/>
    </w:p>
    <w:p>
      <w:pPr>
        <w:pStyle w:val="Heading6"/>
        <w:numPr>
          <w:ilvl w:val="5"/>
          <w:numId w:val="1"/>
        </w:numPr>
        <w:rPr/>
      </w:pPr>
      <w:bookmarkStart w:id="313" w:name="__RefHeading___Toc8183699_2870459653"/>
      <w:bookmarkStart w:id="314" w:name="_Toc117"/>
      <w:bookmarkEnd w:id="312"/>
      <w:bookmarkEnd w:id="313"/>
      <w:r>
        <w:rPr/>
        <w:t>3/2/6/1/4</w:t>
      </w:r>
      <w:r>
        <w:rPr>
          <w:rtl w:val="true"/>
        </w:rPr>
        <w:t xml:space="preserve">. </w:t>
      </w:r>
      <w:r>
        <w:rPr>
          <w:rtl w:val="true"/>
        </w:rPr>
        <w:t xml:space="preserve">دو‌شنبه </w:t>
      </w:r>
      <w:r>
        <w:rPr>
          <w:rtl w:val="true"/>
        </w:rPr>
        <w:t>(</w:t>
      </w:r>
      <w:r>
        <w:rPr>
          <w:rtl w:val="true"/>
        </w:rPr>
        <w:t>باعث بیرون‌رفتن بیماری‌ها و روز حجامت اهل‌بیت علیهم السلام  و دوستانشان</w:t>
      </w:r>
      <w:r>
        <w:rPr>
          <w:rtl w:val="true"/>
        </w:rPr>
        <w:t>)</w:t>
      </w:r>
      <w:r>
        <w:rPr>
          <w:rtl w:val="true"/>
        </w:rPr>
        <w:t>؛ یکی از روزهای ممدوحه حجامت در ایام هفته از منظر روایات</w:t>
      </w:r>
      <w:bookmarkEnd w:id="314"/>
    </w:p>
    <w:p>
      <w:pPr>
        <w:pStyle w:val="BookText"/>
        <w:rPr/>
      </w:pPr>
      <w:r>
        <w:rPr>
          <w:rFonts w:ascii="Amiri" w:hAnsi="Amiri" w:eastAsia="Amiri" w:cs="Amiri"/>
          <w:color w:val="111111"/>
          <w:sz w:val="28"/>
          <w:sz w:val="28"/>
          <w:szCs w:val="28"/>
          <w:rtl w:val="true"/>
          <w:lang w:bidi="ar-SA"/>
        </w:rPr>
        <w:t>حَدَّثَنَا أَبِي رَضِيَ اَللَّهُ عَنْهُ قَالَ حَدَّثَنَا أَحْمَدُ بْنُ إِدْرِيسَ عَنْ مُحَمَّدِ بْنِ أَحْمَدَ بْنِ يَحْيَى بْنِ عِمْرَانَ اَلْأَشْعَرِيِّ عَنْ عَلِيِّ بْنِ اَلسِّنْدِيِّ عَنْ مُحَمَّدِ بْنِ عَمْرِو بْنِ سَعِيدٍ عَنْ يُونُسَ بْنِ يَعْقُوبَ قَالَ 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اِحْتَجَمَ رَسُولُ اَللَّهِ صَلَّى اَللَّهُ عَلَيْهِ وَ آلِهِ يَوْمَ اَلْإِثْنَيْنِ وَ أَعْطَى اَلْحَجَّامَ 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روز دوشنبه حجامت کرد و به حجّام گندم هدیه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وَ عَنْ مُحَمَّدِ بْنِ اَلْحَسَنِ عَنْ مُحَمَّدِ بْنِ يَحْيَى عَنْ مُحَمَّدِ بْنِ أَحْمَدَ عَنِ اَلْحَسَنِ بْنِ اَلْحُسَيْنِ اَللُّؤْلُؤِيِّ عَنْ مُحَمَّدِ بْنِ إِسْمَاعِيلَ وَ أَحْمَدَ بْنِ اَلْحَسَنِ اَلْمِيثَمِيِّ أَوْ أَحَدِهِمَا عَنْ إِبْرَاهِيمَ بْنِ مِهْزَمٍ عَنْ رَجُلٍ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يَحْتَجِمُ يَوْمَ اَلْإِثْنَيْنِ بَعْدَ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دوشنبه پس از عصر حجامت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مکارم الاخلاق،ج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حَدَّثَنَا أَبِي رَضِيَ اَللَّهُ عَنْهُ قَالَ حَدَّثَنَا سَعْدُ بْنُ عَبْدِ اَللَّهِ قَالَ حَدَّثَنِي يَعْقُوبُ بْنُ يَزِيدَ وَ مُحَمَّدُ بْنُ اَلْحُسَيْنِ بْنِ أَبِي اَلْخَطَّابِ عَنْ حَمَّادِ بْنِ عِيسَى عَمَّنْ ذَكَرَهُ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اَلْحِجَامَةُ يَوْمَ اَلْإِثْنَيْنِ مِنْ آخِرِ اَلنَّهَارِ تَسُلُّ اَلدَّاءَ سَلاًّ مِنَ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روز دوشنبه در آخر روز، بیماری را به کلی از بدن بیرون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حِجَامَةُ اَلْإِثْنَيْنِ لَنَا وَ اَلثَّلاَثَاءِ لِبَنِي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دوشنبه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حجامت سه شنبه برای بنی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عَنْ جَعْفَرِ بْنِ مُحَمَّدٍ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يَحْتَجِمُ اَلصَّائِمُ فِي غَيْرِ شَهْرِ رَمَضَانَ مَتَى شَاءَ فَأَمَّا فِي شَهْرِ رَمَضَانَ فَلاَ يُغَرِّرُ بِنَفْسِهِ وَ لاَ يُخْرِجِ اَلدَّمَ إِلاَّ أَنْ يَتَبَيَّغَ بِهِ فَأَمَّا نَحْنُ فَحِجَامَتُنَا فِي شَهْرِ رَمَضَانَ بِاللَّيْلِ وَ حِجَامَتُنَا يَوْمَ اَلْأَحَدِ وَ حِجَامَةُ مَوَالِينَا يَوْمَ اَلْإِثْنَيْنِ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در جز ماه رمضان هر گاه خواهد حجامت كند و اما در ماه رمضان خود را بخطر نيندازد و خون نگيرد مگر آنكه بر او بجوشد،و اما ماه ها در رمضان شب حجامت كنيم،و روز حجامت ما يك شنبه است و روز حجامت دوستان ما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315" w:name="pg11227_103038"/>
    </w:p>
    <w:p>
      <w:pPr>
        <w:pStyle w:val="Heading6"/>
        <w:numPr>
          <w:ilvl w:val="5"/>
          <w:numId w:val="1"/>
        </w:numPr>
        <w:rPr/>
      </w:pPr>
      <w:bookmarkStart w:id="316" w:name="__RefHeading___Toc8183701_2870459653"/>
      <w:bookmarkStart w:id="317" w:name="_Toc118"/>
      <w:bookmarkEnd w:id="315"/>
      <w:bookmarkEnd w:id="316"/>
      <w:r>
        <w:rPr/>
        <w:t>4/2/6/1/4</w:t>
      </w:r>
      <w:r>
        <w:rPr>
          <w:rtl w:val="true"/>
        </w:rPr>
        <w:t xml:space="preserve">. </w:t>
      </w:r>
      <w:r>
        <w:rPr>
          <w:rtl w:val="true"/>
        </w:rPr>
        <w:t xml:space="preserve">سه‌شنبه </w:t>
      </w:r>
      <w:r>
        <w:rPr>
          <w:rtl w:val="true"/>
        </w:rPr>
        <w:t>(</w:t>
      </w:r>
      <w:r>
        <w:rPr>
          <w:rtl w:val="true"/>
        </w:rPr>
        <w:t>وجود داشتن ساعتی که درآن خون بند نمی‌آید</w:t>
      </w:r>
      <w:r>
        <w:rPr>
          <w:rtl w:val="true"/>
        </w:rPr>
        <w:t>)</w:t>
      </w:r>
      <w:r>
        <w:rPr>
          <w:rtl w:val="true"/>
        </w:rPr>
        <w:t>؛ یکی از روزهای مذمومه حجامت در ایام هفته از منظر روایات</w:t>
      </w:r>
      <w:bookmarkEnd w:id="317"/>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اَلْحِجَامَةُ فِي سَبْعٍ وَ عَشْرٍ مِنَ اَلشَّهْرِ شِفَاءٌ وَ يَوْمَ اَلثَّلاَثَاءِ صِحَّةٌ لِلْبَدَنِ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هفدهم ماه شفاست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حَدَّثَنَا مُحَمَّدُ بْنُ اَلْحَسَنِ رَضِيَ اَللَّهُ عَنْهُ قَالَ حَدَّثَنَا سَعْدُ بْنُ عَبْدِ اَللَّهِ قَالَ حَدَّثَنَا أَحْمَدُ بْنُ أَبِي عَبْدِ اَللَّهِ اَلْبَرْقِيُّ عَنْ أَبِي اَلْخَزْرَجِ عَنْ سُلَيْمَانَ عَنْ أَبِي نَضْرَةَ عَنْ أَبِي سَعِيدٍ اَلْخُدْرِيِّ قَالَ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يَوْمَ اَلثَّلاَثَاءِ لِسَبْعَ عَشْرَةَ أَوْ تِسْعَ عَشْرَةَ أَوْ لِإِحْدَى وَ عِشْرِينَ مِنَ اَلشَّهْرِ كَانَتْ لَهُ شِفَاءً مِنْ كُلِّ دَاءٍ مِنْ أَدْوَاءِ اَلسَّنَةِ كُلِّهَا وَ كَانَتْ لِمَا سِوَى ذَلِكَ شِفَاءً مِنْ وَجَعِ اَلرَّأْسِ وَ اَلْأَضْرَاسِ وَ اَلْجُنُونِ وَ اَلْجُذَامِ وَ اَلْبَرَصِ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سه‌شنبه هفدهم يا نوزدهم يا بيست و يكم ماه حجامت كند از همۀ بيماريهاى آن سال شفا مى‌يابد ولى در بقيۀ سه‌شنبه‌ها حجامت نمودن درمان درد سر و درد دندان و ديوانگى و پيسى و بيمارى خوره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اَلْحُسَيْنُ بْنُ مُحَمَّدٍ عَنْ مُعَلَّى بْنِ مُحَمَّدٍ عَنْ مُحَمَّدِ بْنِ جُمْهُورٍ عَنْ حُمْرَانَ قَالَ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 يَخْتَلِفُ اَلنَّاسُ قُلْتُ يَزْعُمُونَ أَنَّ اَلْحِجَامَةَ فِي يَوْمِ اَلثَّلاَثَاءِ أَصْلَحُ قَالَ فَقَالَ لِي وَ إِلَى مَا يَذْهَبُونَ فِي ذَلِكَ قُلْتُ يَزْعُمُونَ أَنَّهُ يَوْمُ اَلدَّمِ قَالَ فَقَالَ صَدَقُوا فَأَحْرَى أَنْ لاَ يُهَيِّجُوهُ فِي يَوْمِهِ أَمَا عَلِمُوا أَنَّ فِي يَوْمِ اَلثَّلاَثَاءِ سَاعَةً مَنْ وَافَقَهَا لَمْ يَرْقَأْ دَمُهُ حَتَّى يَمُوتَ أَوْ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چه اختلاف دارند؟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پندارند كه حجامت در روز سه‌شنبه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چه مبنائى اين طور پندارند؟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پندارند كه آن روز روز خونست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گويند،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اين 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آنست كه خون را در روز خودش بهيجان و جنبش درنياورند، آيا ندانسته‌اند كه براستى در روز سه‌شنبه ساعتى است كه هر كه در آن ساعت خون بگيرد خونش بند نيايد تا بميرد يا هر چه خدا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مگر آنكه خدا خواهد كه از مرگ نجات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الشیعة،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اَلدِّيوَانُ اَلْمَنْسُوبُ إِلَى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اَلْحِجَامَةَ فِي اَلثَّلاَثَاءِ فَفِي سَاعَاتِهِ هَرْقُ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میخواهد حجامت کند پس سه شنبه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ساعات آن خون ها ریخته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امام علی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318" w:name="pg11227_103039"/>
    </w:p>
    <w:p>
      <w:pPr>
        <w:pStyle w:val="Heading6"/>
        <w:numPr>
          <w:ilvl w:val="5"/>
          <w:numId w:val="1"/>
        </w:numPr>
        <w:rPr/>
      </w:pPr>
      <w:bookmarkStart w:id="319" w:name="__RefHeading___Toc8183703_2870459653"/>
      <w:bookmarkStart w:id="320" w:name="_Toc119"/>
      <w:bookmarkEnd w:id="318"/>
      <w:bookmarkEnd w:id="319"/>
      <w:r>
        <w:rPr/>
        <w:t>5/2/6/1/4</w:t>
      </w:r>
      <w:r>
        <w:rPr>
          <w:rtl w:val="true"/>
        </w:rPr>
        <w:t xml:space="preserve">. </w:t>
      </w:r>
      <w:r>
        <w:rPr>
          <w:rtl w:val="true"/>
        </w:rPr>
        <w:t xml:space="preserve">چهارشنبه </w:t>
      </w:r>
      <w:r>
        <w:rPr>
          <w:rtl w:val="true"/>
        </w:rPr>
        <w:t>(</w:t>
      </w:r>
      <w:r>
        <w:rPr>
          <w:rtl w:val="true"/>
        </w:rPr>
        <w:t>داشتن ضررهای متعدد</w:t>
      </w:r>
      <w:r>
        <w:rPr>
          <w:rtl w:val="true"/>
        </w:rPr>
        <w:t>)</w:t>
      </w:r>
      <w:r>
        <w:rPr>
          <w:rtl w:val="true"/>
        </w:rPr>
        <w:t>؛ یکی از روزهای مذمومه حجامت در ایام هفته از منظر روایات</w:t>
      </w:r>
      <w:bookmarkEnd w:id="320"/>
    </w:p>
    <w:p>
      <w:pPr>
        <w:pStyle w:val="BookText"/>
        <w:rPr/>
      </w:pPr>
      <w:r>
        <w:rPr>
          <w:rFonts w:ascii="Amiri" w:hAnsi="Amiri" w:eastAsia="Amiri" w:cs="Amiri"/>
          <w:color w:val="111111"/>
          <w:sz w:val="28"/>
          <w:sz w:val="28"/>
          <w:szCs w:val="28"/>
          <w:rtl w:val="true"/>
          <w:lang w:bidi="ar-SA"/>
        </w:rPr>
        <w:t>مَجَالِسُ اَلصَّدُوقِ، فِي خَبَرِ مَنَاهِي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عَنِ اَلْحِجَامَةِ يَوْمَ اَلْأَرْبِعَاءِ وَ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از حجامت در روز چهارشنبه و جمعه نهی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ورّام،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عَنِ اَلْحِجَامَةِ فِي اَلْأَرْبِعَاءِ إِذَا كَانَتِ اَلشَّمْسُ فِي اَلْعَقْرَبِ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حجامت چهارشنبه نهى فرمودند اگر خورشيد در عقرب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تَوَقَّوُا اَلْحِجَامَةَ وَ اَلنُّورَةَ يَوْمَ اَلْأَرْبِعَاءِ فَإِنَّ يَوْمَ اَلْأَرْبِعَاءِ يَوْمُ نَحْسٍ مُسْتَمِرٍّ وَ فِيهِ خُلِقَتْ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حجامت کردن و نوره کشیدن در روز چهارشنبه بپرهیزید زیرا روز چهارشنبه روز نحس مستمر است و در چهارشنبه جهنم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عَنْ مُحَمَّدِ بْنِ أَحْمَدَ اَلْبَغْدَادِيِّ عَنْ عَلِيِّ بْنِ مُحَمَّدِ بْنِ جَعْفَرٍ عَنْ دَارِمِ بْنِ قَبِيصَةَ عَنِ اَلرِّضَا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أَرْبِعَاءَ فِي اَلشَّهْرِ يَوْمُ نَحْسٍ مُسْتَمِرٍّ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چهارشنبه در ماه روز شوم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وَ رَوَى اَلصَّادِقُ عَنْ آبَائِهِ عَلَيْهِمُ السَّلاَمُ قَالَ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عَلَيَّ جَبْرَئِيلُ بِالنَّهْيِ عَنِ اَلْحِجَامَةِ يَوْمَ اَلْأَرْبِعَاءِ وَ قَالَ إِنَّهُ يَوْمُ نَحْسٍ مُسْتَمِرٍّ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نهی از حجامت روز چهارشنبه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چهارشنبه روز شوم پایدار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مکارم الأخلاق،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حَدَّثَنَا مُحَمَّدُ بْنُ مُوسَى بْنِ اَلْمُتَوَكِّلِ رَضِيَ اَللَّهُ عَنْهُ قَالَ حَدَّثَنَا عَبْدُ اَللَّهِ بْنُ جَعْفَرٍ اَلْحِمْيَرِيُّ عَنْ إِبْرَاهِيمَ بْنِ هَاشِمٍ عَنْ أَحْمَدَ بْنِ عَامِرٍ اَلطَّائِيِّ قَالَ سَمِعْتُ أَبَا اَلْحَسَنِ عَلِيَّ بْنَ مُوسَى اَلرِّضَا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اَلْأَرْبِعَاءِ يَوْمُ نَحْسٍ مُسْتَمِرٍّ مَنِ اِحْتَجَمَ فِيهِ خِيفَ عَلَيْهِ أَنْ تَخْضَرَّ مَحَاجِمُهُ وَ مَنْ تَنَوَّرَ فِيهِ خِيفَ عَلَيْهِ اَلْبَرَصُ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روز شوم پایدار است هر کسی در آن حجامت کند ترسیده میشود که مواضع حجامتش سبز و کبود شود و هرکس در این روز نوره بکشد از پیسی بر او ترسیده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الأخبار،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248</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وَ عَنْ شُعَيْبٍ اَلْعَقَرْقُوفِيِّ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اَلْحَسَنِ عَلَيْهِ السَّلاَمُ وَ هُوَ يَحْتَجِمُ يَوْمَ اَلْأَرْبِعَاءِ فِي اَلْحَبْسِ فَقُلْتُ إِنَّ هَذَا يَوْمٌ يَقُولُ اَلنَّاسُ مَنِ اِحْتَجَمَ فِيهِ أَصَابَهُ اَلْبَرَصُ فَقَالَ إِنَّمَا يُخَافُ ذَلِكَ عَلَى مَنْ حَمَلَتْهُ أُمُّهُ فِي حَيْضِهَا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نزد امام هفتم عليه السّلام رفتم و روز چهارشنبه در زندان حجامت ميكرد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گويند هر كه در اين روز حجامت كند پيسی شود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نگرانى براى ولد حيض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عَنْ أَبِيهِ عَنْ سَعْدِ بْنِ عَبْدِ اَللَّهِ عَنْ يَعْقُوبَ بْنِ يَزِيدَ عَنْ بَعْضِ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اَلْحَسَنِ عَلِيِّ بْنِ مُحَمَّدٍ اَلْعَسْكَرِيِّ عَلَيْهِ السَّلاَمُ يَوْمَ اَلْأَرْبِعَاءِ وَ هُوَ يَحْتَجِمُ فَقُلْتُ لَهُ إِنَّ أَهْلَ اَلْحَرَمَيْنِ يَرْوُونَ عَنْ رَسُولِ اَللَّهِ صَلَّى اَللَّهُ عَلَيْهِ وَ آلِهِ أَنَّهُ قَالَ مَنِ اِحْتَجَمَ يَوْمَ اَلْأَرْبِعَاءِ فَأَصَابَهُ بَيَاضٌ فَلاَ يَلُومَنَّ إِلاَّ نَفْسَهُ فَقَالَ كَذَبُوا إِنَّمَا يُصِيبُ ذَلِكَ مَنْ حَمَلَتْهُ أُمُّهُ فِي طَمْثٍ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روز چهارشنبه نزد امام هادی عليه السّلام رفتم و او حجامت ميكرد، گفتم أهل حرمين از رسول خدا صلّى اللّٰه عليه و آله روايت كنند كه هر كه روز چهارشنبه حجامت كند و پيسی شود سرزنش نكند جز خود را فرمود دروغ ميگويند همانا اين به كسى رسد كه مادرش در حيض به او آبستن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نور الثقلين،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كنز الدقائق،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حَدَّثَنَا مُحَمَّدُ بْنُ اَلْحَسَنِ رَضِيَ اَللَّهُ عَنْهُ قَالَ حَدَّثَنَا مُحَمَّدُ بْنُ يَحْيَى اَلْعَطَّارُ قَالَ حَدَّثَنِي مُحَمَّدُ بْنُ أَحْمَدَ بْنِ يَحْيَى بْنِ عِمْرَانَ اَلْأَشْعَرِيُّ قَالَ حَدَّثَنَا اَلسَّيَّارِيُّ عَنْ مُحَمَّدِ بْنِ أَحْمَدَ اَلدَّقَّاقِ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اَلثَّانِي عَلَيْهِ السَّلاَمُ أَسْأَلُهُ عَنِ اَلْخُرُوجِ يَوْمَ اَلْأَرْبِعَاءِ لاَ يَدُورُ فَكَتَبَ عَلَيْهِ السَّلاَمُ مَنْ خَرَجَ يَوْمَ اَلْأَرْبِعَاءِ لاَ يَدُورُ خِلاَفاً عَلَى أَهْلِ اَلطِّيَرَةِوُقِيَ مِنْ كُلِّ آفَةٍ وَ عُوفِيَ مِنْ كُلِّ دَاءٍ وَ عَاهَةٍ وَ قَضَى اَللَّهُ لَهُ حَاجَتَهُ وَ كَتَبْتُ إِلَيْهِ مَرَّةً أُخْرَى أَسْأَلُهُ عَنِ اَلْحِجَامَةِ يَوْمَ اَلْأَرْبِعَاءِ لاَ يَدُورُ فَكَتَبَ عَلَيْهِ السَّلاَمُ مَنِ اِحْتَجَمَ فِي يَوْمِ اَلْأَرْبِعَاءِ لاَ يَدُورُ خِلاَفاً عَلَى أَهْلِ اَلطِّيَرَةِ عُوفِيَ مِنْ كُلِّ آفَةٍ وَ وُقِيَ مِنْ كُلِّ عَاهَةٍ وَ لَمْ تَخْضَرَّ مَحَاجِمُهُ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رضا نامه نوشتم و از او در بارۀ مسافرت در آخرين چهارشنبۀ ماه پرسيدم،پس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آخرين چهارشنبۀ ماه بيرون رود،بر خلاف نظر كسانى كه فال بد مى‌زنند،از هر آفتى حفظ مى‌شود و از هر دردى عافيت مى‌يابد و خداوند حاجت او را برآورده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ديگر به آن حضرت نامه نوشتم و از او در بارۀ حجامت كردن در آخرين چهارشنبۀ ماه پرسيدم، پس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آخرين چهارشنبۀ ماه حجامت كند،بر خلاف نظر كسانى كه فال بد مى‌زنند،از هر آفتى در امان خواهد بود و از هر بدى حفظ خواهد شد و محل حجامت او کبود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bookmarkStart w:id="321" w:name="pg11227_103041"/>
    </w:p>
    <w:p>
      <w:pPr>
        <w:pStyle w:val="BookText"/>
        <w:rPr/>
      </w:pPr>
      <w:bookmarkEnd w:id="321"/>
      <w:r>
        <w:rPr>
          <w:rFonts w:ascii="Amiri" w:hAnsi="Amiri" w:eastAsia="Amiri" w:cs="Amiri"/>
          <w:color w:val="111111"/>
          <w:sz w:val="28"/>
          <w:sz w:val="28"/>
          <w:szCs w:val="28"/>
          <w:rtl w:val="true"/>
          <w:lang w:bidi="ar-SA"/>
        </w:rPr>
        <w:t>وَ عَنْ أَبِيهِ عَنْ مُحَمَّدِ بْنِ يَحْيَى عَنْ أَبِي سَعِيدٍ اَلْأَدَمِيِّ عَنْ مُحَمَّدِ بْنِ اَلْحُسَيْنِ عَنْ مُحَمَّدِ بْنِ سِنَانٍ عَنْ حُذَيْفَةَ بْنِ مَنْصُورٍ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 اَلسَّلاَمُ اِحْتَجَمَ يَوْمَ اَلْأَرْبِعَاءِ بَعْدَ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روز چهارشنبه پس از عصر حجامت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p>
    <w:p>
      <w:pPr>
        <w:pStyle w:val="Heading6"/>
        <w:numPr>
          <w:ilvl w:val="5"/>
          <w:numId w:val="1"/>
        </w:numPr>
        <w:rPr/>
      </w:pPr>
      <w:bookmarkStart w:id="322" w:name="__RefHeading___Toc8183705_2870459653"/>
      <w:bookmarkStart w:id="323" w:name="_Toc120"/>
      <w:bookmarkEnd w:id="322"/>
      <w:r>
        <w:rPr/>
        <w:t>6/2/6/1/4</w:t>
      </w:r>
      <w:r>
        <w:rPr>
          <w:rtl w:val="true"/>
        </w:rPr>
        <w:t xml:space="preserve">. </w:t>
      </w:r>
      <w:r>
        <w:rPr>
          <w:rtl w:val="true"/>
        </w:rPr>
        <w:t>پنج‌شنبه</w:t>
      </w:r>
      <w:r>
        <w:rPr>
          <w:rtl w:val="true"/>
        </w:rPr>
        <w:t>(</w:t>
      </w:r>
      <w:r>
        <w:rPr>
          <w:rtl w:val="true"/>
        </w:rPr>
        <w:t>باعث بیرون‌رفتن بیماری‌ها</w:t>
      </w:r>
      <w:r>
        <w:rPr>
          <w:rtl w:val="true"/>
        </w:rPr>
        <w:t>)</w:t>
      </w:r>
      <w:r>
        <w:rPr>
          <w:rtl w:val="true"/>
        </w:rPr>
        <w:t>؛ یکی از روزهای ممدوحه حجامت در ایام هفته از منظر روایات</w:t>
      </w:r>
      <w:bookmarkEnd w:id="323"/>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اَلدَّمَ يَجْتَمِعُ فِي مَوْضِعِ اَلْحِجَامَةِ يَوْمَ اَلْخَمِيسِ فَإِذَا زَالَتِ اَلشَّمْسُ تَفَرَّقَ فَخُذْ حَظَّكَ مِنَ اَلْحِجَامَةِ قَبْلَ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پنج‌شنبه،خون در محل حجامت جمع مى‌شود و هرگاه خورشيد زائل شد،خون متفرق مى‌شود،پس قبل از زوال خورشيد،بهره خود را از حجامت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حَدَّثَنَا أَبِي رَضِيَ اَللَّهُ عَنْهُ قَالَ حَدَّثَنَا سَعْدُ بْنُ عَبْدِ اَللَّهِ قَالَ حَدَّثَنَا يَعْقُوبُ بْنُ يَزِيدَ عَنْ مَرْوَانَ بْنِ عُبَيْدٍ عَنْ مُحَمَّدِ بْنِ سِنَانٍ عَنْ مُعَتِّبِ بْنِ اَلْمُبَارَكِ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فِي يَوْمِ اَلْخَمِيسِ وَ هُوَ يَحْتَجِمُ فَقُلْتُ لَهُ يَا اِبْنَ رَسُولِ اَللَّهِ أَ تَحْتَجِمُ فِي يَوْمِ اَلْخَمِيسِ فَقَالَ نَعَمْ مَنْ كَانَ مِنْكُمْ مُحْتَجِماً فَلْيَحْتَجِمْ فِي يَوْمِ اَلْخَمِيسِ فَإِنَّ عَشِيَّةَ كُلِّ جُمُعَةٍيَبْتَدِرُ اَلدَّمُ فَرَقاً مِنَ اَلْقِيَامَةِ وَ لاَ يَرْجِعُ إِلَى وَكْرِهِ إِلَى غَدَاةِ اَلْخَمِيسِ ثُمَّ اِلْتَفَتَ إِلَى غُلاَمِهِ رُبَيْحٍ فَقَالَ يَا رُبَيْحُ اُشْدُدْ قَصَبَ اَلْمُلاَزِمِ وَ اِجْعَلْ مَصَّكَ رَخِياًّ وَ اِجْعَلْ شَرْطَكَ زَحْفاً وَ قَالَ أَبُو عَبْدِ اَللَّهِ مَنِ اِحْتَجَمَ فِي آخِرِ خَمِيسٍ مِنَ اَلشَّهْرِ فِي أَوَّلِ اَلنَّهَارِ سُلَّ مِنْهُ اَلدَّاءُ 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معتب بن مبارك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پنجشنبه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او حجامت مى‌كرد،به او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الله،آيا در روز پنجشنبه حجامت مى‌كنى؟فرمود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آرى،هر كس از شما بخواهد حجامت كند،روز پنجشنبه حجامت كند،زيرا كه شامگاه هر روز جمعه خون از ترس روز قيامت به ظاهر بدن پيش مى‌افتد و تا صبح روز پنجشنبه به آشيانۀ خود برنمى‌گردد،سپس به غلام خود ربيح رو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ربيح شاخ حجامت را محكم كن و مكيدنت نرم باشد و تيغ را آرام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آخرين پنجشنبۀ ماه و در آغاز روز حجامت كند، بيمارى يكباره از او كشيده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حَدَّثَنَا أَبِي رَضِيَ اَللَّهُ عَنْهُ قَالَ حَدَّثَنَا مُحَمَّدُ بْنُ يَحْيَى اَلْعَطَّارُ عَنْ مُحَمَّدِ بْنِ أَحْمَدَ بْنِ يَحْيَى بْنِ عِمْرَانَ اَلْأَشْعَرِيِّ قَالَ حَدَّثَنَا أَحْمَدُ بْنُ مُحَمَّدِ بْنِ خَالِدٍ عَنْ أَبِيهِ عَنْ بَكْرِ بْنِ صَالِحٍ عَنِ اَلْجَعْفَرِيِّ قَالَ سَمِعْتُ أَبَا اَلْحَسَنِ عَلَيْهِ السَّلاَمُ يَقُولُ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قَلِّمُوا أَظْفَارَكُمْ يَوْمَ اَلثَّلاَثَاءِ وَ اِسْتَحِمُّوا يَوْمَ اَلْأَرْبِعَاءِ وَ أَصِيبُوا مِنَ اَلْحَجَّامِ حَاجَتَكُمْ يَوْمَ اَلْخَمِيسِ وَ تَطَيَّبُوا بِأَطْيَبِ طِيبِكُمْ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ناخن‌هايتان را روز سه شنبه بگيريد و روز چهارشنبه حمام برويد و نياز خود را از حجامت روز پنجشنبه برطرف كنيد و روز جمعه با بهترين عطرها خود را معطر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الأخبار،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الآداب الدينية،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عوالي اللئالي،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324" w:name="pg11227_103043"/>
    </w:p>
    <w:p>
      <w:pPr>
        <w:pStyle w:val="Heading6"/>
        <w:numPr>
          <w:ilvl w:val="5"/>
          <w:numId w:val="1"/>
        </w:numPr>
        <w:rPr/>
      </w:pPr>
      <w:bookmarkStart w:id="325" w:name="__RefHeading___Toc8183707_2870459653"/>
      <w:bookmarkStart w:id="326" w:name="_Toc121"/>
      <w:bookmarkEnd w:id="324"/>
      <w:bookmarkEnd w:id="325"/>
      <w:r>
        <w:rPr/>
        <w:t>7/2/6/1/4</w:t>
      </w:r>
      <w:r>
        <w:rPr>
          <w:rtl w:val="true"/>
        </w:rPr>
        <w:t xml:space="preserve">. </w:t>
      </w:r>
      <w:r>
        <w:rPr>
          <w:rtl w:val="true"/>
        </w:rPr>
        <w:t>جمعه؛ یکی از روزهای مذمومه حجامت در ایام هفته از منظر روایات</w:t>
      </w:r>
      <w:bookmarkEnd w:id="326"/>
    </w:p>
    <w:p>
      <w:pPr>
        <w:pStyle w:val="BookText"/>
        <w:rPr/>
      </w:pPr>
      <w:r>
        <w:rPr>
          <w:rFonts w:ascii="Amiri" w:hAnsi="Amiri" w:eastAsia="Amiri" w:cs="Amiri"/>
          <w:color w:val="111111"/>
          <w:sz w:val="28"/>
          <w:sz w:val="28"/>
          <w:szCs w:val="28"/>
          <w:rtl w:val="true"/>
          <w:lang w:bidi="ar-SA"/>
        </w:rPr>
        <w:t xml:space="preserve">مَجَالِسُ اَلصَّدُوقِ، فِي خَبَرِ مَنَاهِي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عَنِ اَلْحِجَامَةِ يَوْمَ اَلْأَرْبِعَاءِ وَ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از حجامت در روز چهارشنبه و جمعه نهی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ورّام،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عَلَيْهِ السَّلاَمُ قَالَ حَدَّثَنِي أَبِي عَنْ جَدِّي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عَلَّمَ أَصْحَابَهُ فِي مَجْلِسٍ وَاحِدٍ أَرْبَعَمِائَةِ بَابٍ مِمَّا يُصْلِحُ لِلْمُسْلِمِ فِي دِينِهِ وَ دُنْيَاهُ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اَلْجُمُعَةِ سَاعَةٌ لاَ يَحْتَجِمُ فِيهَا أَحَدٌ إِلاَّ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جمعه ساعتی است که احدی در آن حجامت نمیکند مگر اینکه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وَ عَنْ مُحَمَّدِ بْنِ يَحْيَى عَنْ مُحَمَّدِ بْنِ اَلْحُسَيْنِ عَنْ مُحَمَّدِ بْنِ إِسْمَاعِيلَ عَنْ صَالِحِ بْنِ عُقْبَةَ عَنْ إِسْحَاقَ 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تَحْتَجِمُوا فِي يَوْمِ اَلْجُمُعَةِ مَعَ اَلزَّوَالِ فَإِنَّ مَنِ اِحْتَجَمَ مَعَ اَلزَّوَالِ فِي يَوْمِ اَلْجُمُعَةِ، فَأَصَابَهُ شَيْءٌ فَلاَ يَلُومَنَّ إِلاَّ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در حال ظهر حجامت نکنید زیرا که هرکس در حال ظهر در روز جمعه حجامت کند سپس چیزی او را دچار کند پس جز خودش را سرزنش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وَ عَنِ اَلْمُفَضَّلِ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اَلصَّادِقِ عَلَيْهِ السَّلاَمُ وَ هُوَ يَحْتَجِمُ يَوْمَ اَلْجُمُعَةِ فَقَالَ أَ وَ لَيْسَ تَقْرَأُ آيَةَ اَلْكُرْسِيِّ وَ نَهَى عَنِ اَلْحِجَامَةِ مَعَ اَلزَّوَالِ فِي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مفضل بن عمر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درحالى‌كه امام صادق عليه السّلام مشغول حجامت بود،نزد او رفتم،پس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آية الكرسى نمى‌خوانى؟و از حجامت‌كردن در روز جمعه هنگام زوال نهى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حَدَّثَنَا أَبِي رَضِيَ اَللَّهُ عَنْهُ قَالَ حَدَّثَنَا سَعْدُ بْنُ عَبْدِ اَللَّهِ قَالَ حَدَّثَنِي مُحَمَّدُ بْنُ عِيسَى بْنِ عُبَيْدٍ عَنْ زَكَرِيَّا اَلْمُؤْمِنِ عَنْ مُحَمَّدِ بْنِ رَبَاحٍ اَلْقَلاَّءِ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أَبَا إِبْرَاهِيمَ عَلَيْهِ السَّلاَمُ يَحْتَجِمُ يَوْمَ اَلْجُمُعَةِ فَقُلْتُ جُعِلْتُ فِدَاكَ تَحْتَجِمُ يَوْمَ اَلْجُمُعَةِ قَالَ أَقْرَأُ آيَةَ اَلْكُرْسِيِّ فَإِذَا هَاجَ بِكَ اَلدَّمُ لَيْلاً كَانَ أَوْ نَهَاراً فَاقْرَأْ آيَةَ اَلْكُرْسِيِّ وَ اِحْتَجِمْ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رباح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ديدم كه روز جمعه حجامت مى‌كند،گفتم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روز جمعه حجامت مى‌كنى؟فرمود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 را مى‌خوانم،هر گاه كه خون بر تو غلبه كرد چه شب باشد چه روز، آية الكرسى را بخوان و حجامت كن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327" w:name="pg11227_103044"/>
    </w:p>
    <w:p>
      <w:pPr>
        <w:pStyle w:val="BookText"/>
        <w:rPr/>
      </w:pPr>
      <w:bookmarkEnd w:id="327"/>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نور الثقلين،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كنز الدقائق،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250</w:t>
      </w:r>
    </w:p>
    <w:p>
      <w:pPr>
        <w:pStyle w:val="Heading6"/>
        <w:numPr>
          <w:ilvl w:val="5"/>
          <w:numId w:val="1"/>
        </w:numPr>
        <w:rPr/>
      </w:pPr>
      <w:bookmarkStart w:id="328" w:name="__RefHeading___Toc8183709_2870459653"/>
      <w:bookmarkStart w:id="329" w:name="_Toc122"/>
      <w:bookmarkEnd w:id="328"/>
      <w:r>
        <w:rPr/>
        <w:t>3/6/1/4</w:t>
      </w:r>
      <w:r>
        <w:rPr>
          <w:rtl w:val="true"/>
        </w:rPr>
        <w:t xml:space="preserve">. </w:t>
      </w:r>
      <w:r>
        <w:rPr>
          <w:rtl w:val="true"/>
        </w:rPr>
        <w:t>حجامت براساس سن انسان؛ سومین نوع از اوقات حجامت از منظر روایات</w:t>
      </w:r>
      <w:bookmarkEnd w:id="329"/>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لْتَكُنِ الْحِجَامَةُ بِقَدْرِ مَا مَضَى مِنَ السِّنِينَ ابْنُ عِشْرِينَ سَنَةً يَحْتَجِمُ فِي كُلِّ عِشْرِينَ يَوْماً وَ ابْنُ ثَلَاثِينَ سَنَةً فِي كُلِّ ثَلَاثِينَ يَوْماً وَ ابْنُ أَرْبَعِينَ فِي كُلِّ أَرْبَعِينَ يَوْماً وَ مَا زَادَ فَبِحِسَابِ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حجامت براساس عمر انسان است؛ به اين طريق كه شخص بيست ساله حجامت نمايد در هر بيست روز يك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شخصي كه در سن سي سالگي بود در هر سي روز يك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كسي كه رسيده باشد عمر او به چهل سال حجامت كند در هر 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زياد مي شود از عمر، به اين طريق به آن حساب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bookmarkStart w:id="330" w:name="pg11227_103045"/>
    </w:p>
    <w:p>
      <w:pPr>
        <w:pStyle w:val="Heading5"/>
        <w:numPr>
          <w:ilvl w:val="4"/>
          <w:numId w:val="1"/>
        </w:numPr>
        <w:rPr/>
      </w:pPr>
      <w:bookmarkStart w:id="331" w:name="__RefHeading___Toc8183711_2870459653"/>
      <w:bookmarkStart w:id="332" w:name="_Toc123"/>
      <w:bookmarkEnd w:id="330"/>
      <w:bookmarkEnd w:id="331"/>
      <w:r>
        <w:rPr/>
        <w:t>7/1/4</w:t>
      </w:r>
      <w:r>
        <w:rPr>
          <w:rtl w:val="true"/>
        </w:rPr>
        <w:t xml:space="preserve">. </w:t>
      </w:r>
      <w:r>
        <w:rPr>
          <w:rtl w:val="true"/>
        </w:rPr>
        <w:t xml:space="preserve">بررسی محدوده سنی حجامت </w:t>
      </w:r>
      <w:r>
        <w:rPr>
          <w:rtl w:val="true"/>
        </w:rPr>
        <w:t>(</w:t>
      </w:r>
      <w:r>
        <w:rPr>
          <w:rtl w:val="true"/>
        </w:rPr>
        <w:t>از چهار‌ماهگی تا آخر عمر</w:t>
      </w:r>
      <w:r>
        <w:rPr>
          <w:rtl w:val="true"/>
        </w:rPr>
        <w:t>)</w:t>
      </w:r>
      <w:r>
        <w:rPr>
          <w:rtl w:val="true"/>
        </w:rPr>
        <w:t>؛ هفتمین بحث حجامت از منظر روایات</w:t>
      </w:r>
      <w:bookmarkEnd w:id="332"/>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لْتَكُنِ الْحِجَامَةُ بِقَدْرِ مَا مَضَى مِنَ السِّنِينَ ابْنُ عِشْرِينَ سَنَةً يَحْتَجِمُ فِي كُلِّ عِشْرِينَ يَوْماً وَ ابْنُ ثَلَاثِينَ سَنَةً فِي كُلِّ ثَلَاثِينَ يَوْماً وَ ابْنُ أَرْبَعِينَ فِي كُلِّ أَرْبَعِينَ يَوْماً وَ مَا زَادَ فَبِحِسَابِ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حجامت براساس عمر انسان است؛ به اين طريق كه شخص بيست ساله حجامت نمايد در هر بيست روز يك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شخصي كه در سن سي سالگي بود در هر سي روز يك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كسي كه رسيده باشد عمر او به چهل سال حجامت كند در هر 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زياد مي شود از عمر، به اين طريق به آن حساب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عِدَّةٌ مِنْ أَصْحَابِنَا عَنْ سَهْلِ بْنِ زِيَادٍ عَنْ عَلِيِّ بْنِ اَلْحَكَمِ عَنْ عَبْدِ اَللَّهِ بْنِ جُنْدَبٍ عَنْ سُفْيَانَ بْنِ اَلسِّمْطِ قَالَ 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اَلصَّبِيُّ أَرْبَعَةَ أَشْهُرٍ فَاحْجُمْهُ فِي كُلِّ شَهْرٍ فِي اَلنُّقْرَةِ فَإِنَّهَا تُجَفِّفُ لُعَابَهُ وَ تُهْبِطُ اَلْحَرَارَةَ مِنْ رَأْسِهِ وَ جَسَدِهِ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فرزند چهار ماهه شد، هرماه او را در ناحيۀ نقره حجامت كن؛ زيرا حجامت آب دهان كودك را خشك مى‌كند و گرما را از سر و بدنش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bookmarkStart w:id="333" w:name="pg11227_103046"/>
    </w:p>
    <w:p>
      <w:pPr>
        <w:pStyle w:val="Heading5"/>
        <w:numPr>
          <w:ilvl w:val="4"/>
          <w:numId w:val="1"/>
        </w:numPr>
        <w:rPr/>
      </w:pPr>
      <w:bookmarkStart w:id="334" w:name="__RefHeading___Toc8183713_2870459653"/>
      <w:bookmarkStart w:id="335" w:name="_Toc124"/>
      <w:bookmarkEnd w:id="333"/>
      <w:bookmarkEnd w:id="334"/>
      <w:r>
        <w:rPr/>
        <w:t>8/1/4</w:t>
      </w:r>
      <w:r>
        <w:rPr>
          <w:rtl w:val="true"/>
        </w:rPr>
        <w:t xml:space="preserve">. </w:t>
      </w:r>
      <w:r>
        <w:rPr>
          <w:rtl w:val="true"/>
        </w:rPr>
        <w:t xml:space="preserve">آداب قبل حجامت </w:t>
      </w:r>
      <w:r>
        <w:rPr>
          <w:rtl w:val="true"/>
        </w:rPr>
        <w:t>(</w:t>
      </w:r>
      <w:r>
        <w:rPr>
          <w:rtl w:val="true"/>
        </w:rPr>
        <w:t>شامل سیری، عدم جماع، هوای صاف و خوردن انار</w:t>
      </w:r>
      <w:r>
        <w:rPr>
          <w:rtl w:val="true"/>
        </w:rPr>
        <w:t>)</w:t>
      </w:r>
      <w:r>
        <w:rPr>
          <w:rtl w:val="true"/>
        </w:rPr>
        <w:t>؛ هشتمین بحث حجامت از منظر روایات</w:t>
      </w:r>
      <w:bookmarkEnd w:id="335"/>
    </w:p>
    <w:p>
      <w:pPr>
        <w:pStyle w:val="Heading6"/>
        <w:numPr>
          <w:ilvl w:val="5"/>
          <w:numId w:val="1"/>
        </w:numPr>
        <w:rPr/>
      </w:pPr>
      <w:bookmarkStart w:id="336" w:name="__RefHeading___Toc8183715_2870459653"/>
      <w:bookmarkStart w:id="337" w:name="_Toc125"/>
      <w:bookmarkEnd w:id="336"/>
      <w:r>
        <w:rPr/>
        <w:t>1/8/1/4</w:t>
      </w:r>
      <w:r>
        <w:rPr>
          <w:rtl w:val="true"/>
        </w:rPr>
        <w:t xml:space="preserve">. </w:t>
      </w:r>
      <w:r>
        <w:rPr>
          <w:rtl w:val="true"/>
        </w:rPr>
        <w:t xml:space="preserve">سیری </w:t>
      </w:r>
      <w:r>
        <w:rPr>
          <w:rtl w:val="true"/>
        </w:rPr>
        <w:t>(</w:t>
      </w:r>
      <w:r>
        <w:rPr>
          <w:rtl w:val="true"/>
        </w:rPr>
        <w:t>باعث نیرومند شدن بدن و خونگیری بهتر</w:t>
      </w:r>
      <w:r>
        <w:rPr>
          <w:rtl w:val="true"/>
        </w:rPr>
        <w:t>)</w:t>
      </w:r>
      <w:r>
        <w:rPr>
          <w:rtl w:val="true"/>
        </w:rPr>
        <w:t>؛ یکی از آداب قبل حجامت از منظر روایات</w:t>
      </w:r>
      <w:bookmarkEnd w:id="337"/>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اَلْحِجَامَةُ عَلَى اَلرِّيقِ دَوَاءٌ وَ عَلَى اَلشِّبَعِ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حجامت‌كردن با شكم خالى دواست و در حال سيرى بيمارى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مُحَمَّدُ بْنُ يَحْيَى عَنْ أَحْمَدَ بْنِ مُحَمَّدِ بْنِ عِيسَى عَنِ اَلْحَجَّالِ عَنْ ثَعْلَبَةَ بْنِ مَيْمُونٍ عَنْ عَمَّارٍ اَلسَّابَاطِيِّ قَالَ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مَنْ قِبَلَكُمْ فِي اَلْحِجَامَةِ قُلْتُ يَزْعُمُونَ أَنَّهَا عَلَى اَلرِّيقِ أَفْضَلُ مِنْهَا عَلَى اَلطَّعَامِ قَالَ لاَ هِيَ عَلَى اَلطَّعَامِ أَدَرُّ لِلْعُرُوقِ وَ أَقْوَى لِلْبَدَن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نزد شمايند در باره حجامت چه مى‌گويند؟گفتم آن‌ها پندارند كه اگر ناشتا باشد بهتر است از اينكه سر طعام باشد فرمود نه حجامت روى غذا رگها را بهتر بگشايد و براى تن نيرومندتر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وَ رُوِيَ عَنِ اَلْعَالِمِ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اَلْحِجَامَةُ بَعْدَ اَلْأَكْلِ لِأَنَّهُ إِذَا شَبِعَ اَلرَّجُلُ ثُمَّ اِحْتَجَمَ اِجْتَمَعَ اَلدَّمُ وَ أَخْرَجَ اَلدَّاءَ وَ إِذَا اِحْتَجَمَ قَبْلَ اَلْأَكْلِ خَرَجَ اَلدَّمُ وَ بَقِيَ اَلدَّاءُ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حضرت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 پس از غذا باشد كه وقت سيرى حجامت كردن سبب مى‌شود كه خون در محل حجامت جمع شود،و درد را از بدن بيرون ميكشد،و حجامت قبل از غذا خون را بيرون ميكشد و بيمارى را باقى نگه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اَلْحِجَامَةَ عَلَى اَلرِّيقِ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حجامت با شكم خالى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مُحَمَّدٍ عَنْ أَبِيهِ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يَكْرَهُ لِلصَّائِمِ أَنْ يَحْتَجِمَ مَخَافَةَ أَنْ يَعْطَشَ فَيُفْطِرَ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برای روزه دار ناپسند میدانست که در حالی که بیم تشنه شدن و سپس افطار کردن به سبب تشنگی دارد، حجامت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bookmarkStart w:id="338" w:name="pg11227_103047"/>
    </w:p>
    <w:p>
      <w:pPr>
        <w:pStyle w:val="Heading6"/>
        <w:numPr>
          <w:ilvl w:val="5"/>
          <w:numId w:val="1"/>
        </w:numPr>
        <w:rPr/>
      </w:pPr>
      <w:bookmarkStart w:id="339" w:name="__RefHeading___Toc8183717_2870459653"/>
      <w:bookmarkStart w:id="340" w:name="_Toc126"/>
      <w:bookmarkEnd w:id="338"/>
      <w:bookmarkEnd w:id="339"/>
      <w:r>
        <w:rPr/>
        <w:t>2/8/1/4</w:t>
      </w:r>
      <w:r>
        <w:rPr>
          <w:rtl w:val="true"/>
        </w:rPr>
        <w:t xml:space="preserve">. </w:t>
      </w:r>
      <w:r>
        <w:rPr>
          <w:rtl w:val="true"/>
        </w:rPr>
        <w:t>عدم همبستری تا دوازده ساعت؛ یکی از آداب قبل حجامت از منظر روایات</w:t>
      </w:r>
      <w:bookmarkEnd w:id="340"/>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يَجِبُ فِي كُلِّ مَا ذَكَرْنَا مِنْ إِخْرَاجِ الدَّمِ اجْتِنَابُ النِّسَاءِ قَبْلَ ذَلِكَ بِاثْنَتَيْ عَشْرَةَ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موارد خارج کردن خون از همبستری تا دوازده ساعت قبل باید اجتناب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p>
    <w:p>
      <w:pPr>
        <w:pStyle w:val="Heading6"/>
        <w:numPr>
          <w:ilvl w:val="5"/>
          <w:numId w:val="1"/>
        </w:numPr>
        <w:rPr/>
      </w:pPr>
      <w:bookmarkStart w:id="341" w:name="__RefHeading___Toc8183719_2870459653"/>
      <w:bookmarkStart w:id="342" w:name="_Toc127"/>
      <w:bookmarkEnd w:id="341"/>
      <w:r>
        <w:rPr/>
        <w:t>3/8/1/4</w:t>
      </w:r>
      <w:r>
        <w:rPr>
          <w:rtl w:val="true"/>
        </w:rPr>
        <w:t xml:space="preserve">. </w:t>
      </w:r>
      <w:r>
        <w:rPr>
          <w:rtl w:val="true"/>
        </w:rPr>
        <w:t>هوای صاف و روشن؛ یکی از آداب قبل حجامت از منظر روایات</w:t>
      </w:r>
      <w:bookmarkEnd w:id="342"/>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يَحْتَجِمُ فِي يَوْمٍ صَاحٍ صَافٍ لَا غَيْمٌ فِيهِ وَ لَا رِيحٌ 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را براى خون گرفتن بايد اختيار كرد كه هوا صاف و روشن باشد و باد و طوفانى در كار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p>
    <w:p>
      <w:pPr>
        <w:pStyle w:val="Heading6"/>
        <w:numPr>
          <w:ilvl w:val="5"/>
          <w:numId w:val="1"/>
        </w:numPr>
        <w:rPr/>
      </w:pPr>
      <w:bookmarkStart w:id="343" w:name="__RefHeading___Toc8183721_2870459653"/>
      <w:bookmarkStart w:id="344" w:name="_Toc128"/>
      <w:bookmarkEnd w:id="343"/>
      <w:r>
        <w:rPr/>
        <w:t>4/8/1/4</w:t>
      </w:r>
      <w:r>
        <w:rPr>
          <w:rtl w:val="true"/>
        </w:rPr>
        <w:t xml:space="preserve">. </w:t>
      </w:r>
      <w:r>
        <w:rPr>
          <w:rtl w:val="true"/>
        </w:rPr>
        <w:t>خوردن انار؛ یکی از آداب قبل حجامت از منظر روایات</w:t>
      </w:r>
      <w:bookmarkEnd w:id="344"/>
    </w:p>
    <w:p>
      <w:pPr>
        <w:pStyle w:val="BookText"/>
        <w:rPr/>
      </w:pPr>
      <w:r>
        <w:rPr>
          <w:rFonts w:ascii="Amiri" w:hAnsi="Amiri" w:eastAsia="Amiri" w:cs="Amiri"/>
          <w:color w:val="111111"/>
          <w:sz w:val="28"/>
          <w:sz w:val="28"/>
          <w:szCs w:val="28"/>
          <w:rtl w:val="true"/>
          <w:lang w:bidi="ar-SA"/>
        </w:rPr>
        <w:t>وَ عَنْ زَيْدٍ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فَدَعَا بِالْحَجَّامِ فَقَالَ لَهُ اِغْسِلْ مَحَاجِمَكَ وَ عَلِّقْهَا وَ دَعَا بِرُمَّانَةٍ فَأَكَلَهَا فَلَمَّا فَرَغَ مِنَ اَلْحِجَامَةِ دَعَا بِرُمَّانَةٍ أُخْرَى فَأَكَلَهَا فَقَالَ هَذَا يُطْفِئُ اَلْمِرَارَ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زيد شحام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بودم،حضرت حجامتگر را خواست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حجامت خود را بشوى و آويزان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خشک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انارى خواستند و آن را ميل نمود و چون حجامت به پايان رسيد،انار ديگرى خواست و آن را ميل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صفراء و سوداء را خاموش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مُحَمَّدُ بْنُ يَحْيَى عَنْ أَحْمَدَ بْنِ مُحَمَّدِ بْنِ عِيسَى وَ مُحَمَّدِ بْنِ اَلْحُسَيْنِ جَمِيعاً عَنْ مُحَمَّدِ بْنِ إِسْمَاعِيلَ بْنِ بَزِيعٍ عَنْ صَالِحِ بْنِ عُقْبَةَ عَنْ يَزِيدَ بْنِ عَبْدِ اَلْمَلِكِ اَلنَّوْفَلِيِّ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وَ فِي يَدِهِ رُمَّانَةٌ فَقَالَ يَا مُعَتِّبُ أَعْطِهِ رُمَّانَةً فَإِنِّي لَمْ أُشْرَكْ فِي شَيْءٍ أَبْغَضَ إِلَيَّ مِنْ أَنْ أُشْرَكَ فِي رُمَّانَةٍ ثُمَّ اِحْتَجَمَ وَ أَمَرَنِي أَنْ أَحْتَجِمَ فَاحْتَجَمْتُ ثُمَّ دَعَا بِرُمَّانَةٍ أُخْرَى ثُمَّ قَالَ يَا يَزِيدُ أَيُّمَا مُؤْمِنٍ أَكَلَ رُمَّانَةً حَتَّى يَسْتَوْفِيَهَا أَذْهَبَ اَللَّهُ عَزَّ وَ جَلَّ اَلشَّيْطَانَ عَنْ إِنَارَةِ قَلْبِهِ أَرْبَعِينَ صَبَاحاً وَ مَنْ أَكَلَ اِثْنَتَيْنِ أَذْهَبَ اَللَّهُ عَزَّ وَ جَلَّ اَلشَّيْطَانَ عَنْ إِنَارَةِ قَلْبِهِ مِائَةَ يَوْمٍ وَ مَنْ أَكَلَ ثَلاَثاً حَتَّى يَسْتَوْفِيَهَا أَذْهَبَ اَللَّهُ عَزَّ وَ جَلَّ اَلشَّيْطَانَ عَنْ إِنَارَةِ قَلْبِهِ سَنَةً وَ مَنْ أَذْهَبَ اَللَّهُ اَلشَّيْطَانَ عَنْ إِنَارَةِ قَلْبِهِ سَنَةً لَمْ يُذْنِبْ وَ مَنْ لَمْ يُذْنِبْ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زيد بن عبد الملك نوفلى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صادق عليه السّلام شرف‌ياب شدم، در دست حضرت يك عدد انار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يك عدد انار بده؛ چرا كه شراكت در خوردن چيزى جز خوردن انار نزد من مبغوض‌ترنيست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عليه السّلام حجامت نمود و به من دستور داد كه حجامت كنم، من حجامت كردم، سپس انار ديگرى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يك انار كامل بخورد خداوند متعال تا چهل صبح شيطان را از روشنايى قلبش</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bookmarkStart w:id="345" w:name="pg11227_103048"/>
    </w:p>
    <w:p>
      <w:pPr>
        <w:pStyle w:val="BookText"/>
        <w:rPr/>
      </w:pPr>
      <w:bookmarkEnd w:id="345"/>
      <w:r>
        <w:rPr>
          <w:rFonts w:ascii="IRNazanin" w:hAnsi="IRNazanin" w:eastAsia="IRNazanin"/>
          <w:color w:val="111111"/>
          <w:sz w:val="28"/>
          <w:sz w:val="28"/>
          <w:szCs w:val="28"/>
          <w:rtl w:val="true"/>
          <w:lang w:bidi="fa-IR"/>
        </w:rPr>
        <w:t>دور مى‌كند، هركس دو انار كامل بخورد، خداوند شيطان را تا صد روز از روشنايى قلبش دور خواهد كرد، هركس سه انار كامل بخورد خداوند شيطان را تا يك سال از روشنايى قلبش دور خواهد نمود و هركس كه خداوند شيطان را تا يك سال از روشنايى قلبش دور كند، گناه نخواهد كرد و هركس كه گناه نكند، داخل بهشت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p>
    <w:p>
      <w:pPr>
        <w:pStyle w:val="Heading5"/>
        <w:numPr>
          <w:ilvl w:val="4"/>
          <w:numId w:val="1"/>
        </w:numPr>
        <w:rPr/>
      </w:pPr>
      <w:bookmarkStart w:id="346" w:name="__RefHeading___Toc8183723_2870459653"/>
      <w:bookmarkStart w:id="347" w:name="_Toc129"/>
      <w:bookmarkEnd w:id="346"/>
      <w:r>
        <w:rPr/>
        <w:t>9/1/4</w:t>
      </w:r>
      <w:r>
        <w:rPr>
          <w:rtl w:val="true"/>
        </w:rPr>
        <w:t xml:space="preserve">. </w:t>
      </w:r>
      <w:r>
        <w:rPr>
          <w:rtl w:val="true"/>
        </w:rPr>
        <w:t>آداب هنگام حجامت؛ نهمین بحث حجامت از منظر روایات</w:t>
      </w:r>
      <w:bookmarkEnd w:id="347"/>
    </w:p>
    <w:p>
      <w:pPr>
        <w:pStyle w:val="Heading6"/>
        <w:numPr>
          <w:ilvl w:val="5"/>
          <w:numId w:val="1"/>
        </w:numPr>
        <w:rPr/>
      </w:pPr>
      <w:bookmarkStart w:id="348" w:name="__RefHeading___Toc8183725_2870459653"/>
      <w:bookmarkStart w:id="349" w:name="_Toc130"/>
      <w:bookmarkEnd w:id="348"/>
      <w:r>
        <w:rPr/>
        <w:t>1/9/1/4</w:t>
      </w:r>
      <w:r>
        <w:rPr>
          <w:rtl w:val="true"/>
        </w:rPr>
        <w:t xml:space="preserve">. </w:t>
      </w:r>
      <w:r>
        <w:rPr>
          <w:rtl w:val="true"/>
        </w:rPr>
        <w:t xml:space="preserve">چهار زانو نشستن و خواندن دعا </w:t>
      </w:r>
      <w:r>
        <w:rPr>
          <w:rtl w:val="true"/>
        </w:rPr>
        <w:t>(</w:t>
      </w:r>
      <w:r>
        <w:rPr>
          <w:rtl w:val="true"/>
        </w:rPr>
        <w:t>باعث دور شدن سوء</w:t>
      </w:r>
      <w:r>
        <w:rPr>
          <w:rtl w:val="true"/>
        </w:rPr>
        <w:t>)</w:t>
      </w:r>
      <w:r>
        <w:rPr>
          <w:rtl w:val="true"/>
        </w:rPr>
        <w:t>؛ یکی از آداب هنگام حجامت از منظر روایات</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أَرَدْتَ اَلْحِجَامَةَ فَاجْلِسْ بَيْنَ يَدَيِ اَلْحَجَّامِ وَ أَنْتَ مُتَرَبِّعٌ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أَعُوذُ بِاللَّهِ اَلْكَرِيمِ فِي حِجَامَتِي مِنَ اَلْعَيْنِ فِي اَلدَّمِ وَ مِنْ كُلِّ سُوءٍ وَ أَعْلاَلٍ وَ أَمْرَاضٍ وَ أَسْقَامٍ وَ أَوْجَاعٍ وَ أَسْأَلُكَ اَلْعَافِيَةَ وَ اَلْمُعَافَاةَ وَ اَلشِّفَاءَ مِنْ كُلِّ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خواهى حجامت كنى چهار زانو برابر حجامت كن بنشين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الرحيم،پناه بخداى كريم در اين حجامت از چشم زخم در خون،و از هر بدى و علت و بيمارى و دردها و بيماريها،و از تو خواهم عافيت و تندرستى،درمان هر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أَبِي رَحِمَهُ اَللَّهُ قَالَ حَدَّثَنَا سَعْدُ بْنُ عَبْدِ اَللَّهِ عَنْ أَحْمَدَ بْنِ مُحَمَّدِ بْنِ خَالِدٍ عَنْ أَبِيهِ عَنْ عَبْدِ اَللَّهِ بْنِ سِنَانٍ عَنْ خَلَفِ بْنِ حَمَّادٍ عَنْ رَجُلٍ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لِرَجُلٍ مِنْ أَصْحَابِهِ إِذَا أَرَدْتَ اَلْحِجَامَةَ وَ خَرَجَ اَلدَّمُ مِنْ مَحَاجِمِكَ فَقُلْ قَبْلَ أَنْ تَفْرُغَ وَ اَلدَّمُ يَسِيلُ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أَعُوذُ بِاللَّهِ اَلْكَرِيمِ فِي حِجَامَتِي هَذِهِ مِنَ اَلْعَيْنِ فِي اَلدَّمِ وَ مِنْ كُلِّ سُوءٍ ثُمَّ قَالَ وَ مَا عَلِمْتَ يَا فُلاَنُ أَنَّكَ إِذَا قُلْتَ هَذَا فَقَدْ جَمَعْتَ اَلْأَشْيَاءَ كُلَّهَا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كُنْتُ أَعْلَمُ اَلْغَيْبَ لاَسْتَكْثَرْتُ مِنَ اَلْخَيْرِ وَ مٰا مَسَّنِيَ اَلسُّوءُ يَعْنِي اَلْفَقْرَ وَ 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لِنَصْرِفَ عَنْهُ اَلسُّوءَ وَ اَلْفَحْشٰاءَ يَعْنِي أَنْ يَدْخُلَ فِي اَلزِّنَا وَ قَالَ لِمُوسَى عَلَيْهِ السَّلاَمُ أَدْخِلْ يَدَكَ فِي جَيْبِكَ تَخْرُجْ بَيْضٰاءَ مِنْ غَيْرِ سُوءٍ قَالَ مِنْ غَيْرِ 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به يكى از يارانش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عمل حجامت،كه از جاى آن خون بيرون زد،پيش از تمام شدن حجامت به هنگام روان بودن و سرازير شدن خون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خداى بخشندۀ مهربان،پناه مى‌برم به پروردگار بخشنده در اين حجامت از چشم زخم در خون و هر بدى،بعد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فلانى،چه مى‌دانى كه چون اين جملات راخواندى همۀ چيزها را فراهم ساخته‌اى،چون رد فرمودۀ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كُنْتُ أَعْلَمُ اَلْغَيْبَ لاَسْتَكْثَرْتُ مِنَ اَلْخَيْرِ وَ مٰا مَسَّنِيَ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من از 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به وحى مى‌دانم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بودم،همواره مى‌افزودم بر خير و نفع خود،هيچ گاه زيان و رنج نمى‌ديدم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188:7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فقراست و خداى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لِنَصْرِفَ عَنْهُ اَلسُّوءَ وَ اَلْفَحْشٰاءَ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ميل او را از قصد بدو عمل زشت بگردانيديم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24:12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مراد از سوء آلوده بقتل و</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bookmarkStart w:id="350" w:name="pg11227_103049"/>
    </w:p>
    <w:p>
      <w:pPr>
        <w:pStyle w:val="BookText"/>
        <w:rPr/>
      </w:pPr>
      <w:bookmarkEnd w:id="350"/>
      <w:r>
        <w:rPr>
          <w:rFonts w:ascii="IRNazanin" w:hAnsi="IRNazanin" w:eastAsia="IRNazanin"/>
          <w:color w:val="111111"/>
          <w:sz w:val="28"/>
          <w:sz w:val="28"/>
          <w:szCs w:val="28"/>
          <w:rtl w:val="true"/>
          <w:lang w:bidi="fa-IR"/>
        </w:rPr>
        <w:t>متّهم به زنا گردد،و به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أَدْخِلْ يَدَكَ فِي جَيْبِكَ تَخْرُجْ بَيْضٰاءَ مِنْ غَيْرِ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دست در گريبان خود كن چون بيرون آورى بيمارى برص از آن رفته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بلطف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 و روشن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بيمارى پیسی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معاني الأخبار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البرهان،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p>
    <w:p>
      <w:pPr>
        <w:pStyle w:val="Heading6"/>
        <w:numPr>
          <w:ilvl w:val="5"/>
          <w:numId w:val="1"/>
        </w:numPr>
        <w:rPr/>
      </w:pPr>
      <w:bookmarkStart w:id="351" w:name="__RefHeading___Toc8183727_2870459653"/>
      <w:bookmarkStart w:id="352" w:name="_Toc131"/>
      <w:bookmarkEnd w:id="351"/>
      <w:r>
        <w:rPr/>
        <w:t>2/9/1/4</w:t>
      </w:r>
      <w:r>
        <w:rPr>
          <w:rtl w:val="true"/>
        </w:rPr>
        <w:t xml:space="preserve">. </w:t>
      </w:r>
      <w:r>
        <w:rPr>
          <w:rtl w:val="true"/>
        </w:rPr>
        <w:t>روش بادکشی آهسته به زیاد؛ یکی از آداب هنگام حجامت از منظر روایات</w:t>
      </w:r>
      <w:bookmarkEnd w:id="352"/>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يُخَفِّفُ مِنْ أَلَمِ الْحِجَامَةِ تَخْفِيفُ الْمَصِّ عِنْدَ أَوَّلِ مَا يَضَعُ الْمَحَاجِمَ ثُمَّ يُدَرِّجُ الْمَصَّ قَلِيلًا قَلِيلًا وَ الثَّوَانِي أَزْيَدُ فِي الْمَصِّ مِنَ الْأَوَائِلِ وَ كَذَلِكَ الثَّوَالِثُ فَصَاعِداً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چيزي كه كم مي سازد آزار حجامت را، آهسته مكيدن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بادکشی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اول گذاردن آلات حجامت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لیوان های حجامت که دلالت بر سه به بالا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كم كم زياد نمايند مكيدن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طريق كه مكيدن‌هاي مرتبه دوم زياد باشد از اول، و همچنين مكيدنهاي مرتبه ي سوم از دوم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p>
    <w:p>
      <w:pPr>
        <w:pStyle w:val="Heading6"/>
        <w:numPr>
          <w:ilvl w:val="5"/>
          <w:numId w:val="1"/>
        </w:numPr>
        <w:rPr/>
      </w:pPr>
      <w:bookmarkStart w:id="353" w:name="__RefHeading___Toc8183729_2870459653"/>
      <w:bookmarkStart w:id="354" w:name="_Toc132"/>
      <w:bookmarkEnd w:id="353"/>
      <w:r>
        <w:rPr/>
        <w:t>3/9/1/4</w:t>
      </w:r>
      <w:r>
        <w:rPr>
          <w:rtl w:val="true"/>
        </w:rPr>
        <w:t xml:space="preserve">. </w:t>
      </w:r>
      <w:r>
        <w:rPr>
          <w:rtl w:val="true"/>
        </w:rPr>
        <w:t>روغن مالی موضع حجامت؛ یکی از آداب هنگام حجامت از منظر روایات</w:t>
      </w:r>
      <w:bookmarkEnd w:id="354"/>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يَمْسَحُ الْمَوْضِعَ قَبْلَ شَرْطِهِ بِالدُّهْنِ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حجامت را پيش از تيغ زدن روغن بمالند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p>
    <w:p>
      <w:pPr>
        <w:pStyle w:val="Heading6"/>
        <w:numPr>
          <w:ilvl w:val="5"/>
          <w:numId w:val="1"/>
        </w:numPr>
        <w:rPr/>
      </w:pPr>
      <w:bookmarkStart w:id="355" w:name="__RefHeading___Toc8183731_2870459653"/>
      <w:bookmarkStart w:id="356" w:name="_Toc133"/>
      <w:bookmarkEnd w:id="355"/>
      <w:r>
        <w:rPr/>
        <w:t>4/9/1/4</w:t>
      </w:r>
      <w:r>
        <w:rPr>
          <w:rtl w:val="true"/>
        </w:rPr>
        <w:t xml:space="preserve">. </w:t>
      </w:r>
      <w:r>
        <w:rPr>
          <w:rtl w:val="true"/>
        </w:rPr>
        <w:t xml:space="preserve">شرط تیغ زدن و نحوه آن </w:t>
      </w:r>
      <w:r>
        <w:rPr>
          <w:rtl w:val="true"/>
        </w:rPr>
        <w:t>(</w:t>
      </w:r>
      <w:r>
        <w:rPr>
          <w:rtl w:val="true"/>
        </w:rPr>
        <w:t>صبر تا سرخ شدن موضع و نرم تیغ‌زدن</w:t>
      </w:r>
      <w:r>
        <w:rPr>
          <w:rtl w:val="true"/>
        </w:rPr>
        <w:t>)</w:t>
      </w:r>
      <w:r>
        <w:rPr>
          <w:rtl w:val="true"/>
        </w:rPr>
        <w:t>؛ یکی از آداب هنگام حجامت از منظر روایات</w:t>
      </w:r>
      <w:bookmarkEnd w:id="356"/>
    </w:p>
    <w:p>
      <w:pPr>
        <w:pStyle w:val="BookText"/>
        <w:rPr/>
      </w:pPr>
      <w:r>
        <w:rPr>
          <w:rFonts w:ascii="IRNazanin" w:hAnsi="IRNazanin" w:eastAsia="IRNazanin"/>
          <w:color w:val="111111"/>
          <w:sz w:val="28"/>
          <w:sz w:val="28"/>
          <w:szCs w:val="28"/>
          <w:rtl w:val="true"/>
          <w:lang w:bidi="fa-IR"/>
        </w:rPr>
        <w:t>اَلرِّسَالَةُ اَلذَّهَبِيَّةُ، قَالَ اَلرِّضَا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يَتَوَقَّفُ عَنِ الشَّرْطِ حَتَّى يَحْمَرَّ الْمَوْضِعُ جَيِّداً بِتَكْرِيرِ الْمَحَاجِمِ عَلَيْهِ وَ تُلَيَّنُ الْمِشْرَطَةُ عَلَى جُلُودٍ لَيِّنَةٍ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تيغ زدن صبر كنند تا سرخ شود موضع حجامت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طريق كه مكرر بگذارند آلات حجامت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لیوان های 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موضع 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نرم تيغ حجامت زده شود بر پوست‌هاي نرم ملايم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حَدَّثَنَا أَبِي رَضِيَ اَللَّهُ عَنْهُ قَالَ حَدَّثَنَا سَعْدُ بْنُ عَبْدِ اَللَّهِ قَالَ حَدَّثَنَا يَعْقُوبُ بْنُ يَزِيدَ عَنْ مَرْوَانَ بْنِ عُبَيْدٍ عَنْ مُحَمَّدِ بْنِ سِنَانٍ عَنْ مُعَتِّبِ بْنِ اَلْمُبَارَكِ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فِي يَوْمِ اَلْخَمِيسِ وَ هُوَ يَحْتَجِمُ فَقُلْتُ لَهُ يَا اِبْنَ رَسُولِ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bookmarkStart w:id="357" w:name="pg11227_103050"/>
    </w:p>
    <w:p>
      <w:pPr>
        <w:pStyle w:val="BookText"/>
        <w:rPr/>
      </w:pPr>
      <w:bookmarkEnd w:id="357"/>
      <w:r>
        <w:rPr>
          <w:rFonts w:ascii="Amiri" w:hAnsi="Amiri" w:eastAsia="Amiri" w:cs="Amiri"/>
          <w:color w:val="111111"/>
          <w:sz w:val="28"/>
          <w:sz w:val="28"/>
          <w:szCs w:val="28"/>
          <w:rtl w:val="true"/>
          <w:lang w:bidi="ar-SA"/>
        </w:rPr>
        <w:t>اَللَّهِ أَ تَحْتَجِمُ فِي يَوْمِ اَلْخَمِيسِ فَقَالَ نَعَمْ مَنْ كَانَ مِنْكُمْ مُحْتَجِماً فَلْيَحْتَجِمْ فِي يَوْمِ اَلْخَمِيسِ فَإِنَّ عَشِيَّةَ كُلِّ جُمُعَةٍ يَبْتَدِرُ اَلدَّمُ فَرَقاً مِنَ اَلْقِيَامَةِ وَ لاَ يَرْجِعُ إِلَى وَكْرِهِ إِلَى غَدَاةِ اَلْخَمِيسِ ثُمَّ اِلْتَفَتَ إِلَى غُلاَمِهِ رُبَيْحٍ فَقَالَ يَا رُبَيْحُ اُشْدُدْ قَصَبَ اَلْمُلاَزِمِ وَ اِجْعَلْ مَصَّكَ رَخِياًّ وَ اِجْعَلْ شَرْطَكَ زَحْفاً وَ قَالَ أَبُو عَبْدِ اَللَّهِ مَنِ اِحْتَجَمَ فِي آخِرِ خَمِيسٍ مِنَ اَلشَّهْرِ فِي أَوَّلِ اَلنَّهَارِ سُلَّ مِنْهُ اَلدَّاءُ 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معتب بن مبارك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پنجشنبه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او حجامت مى‌كرد،به او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الله،آيا در روز پنجشنبه حجامت مى‌كنى؟فرمود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آرى،هر كس از شما بخواهد حجامت كند،روز پنجشنبه حجامت كند،زيرا كه شامگاه هر روز جمعه خون از ترس روز قيامت به ظاهر بدن پيش مى‌افتد و تا صبح روز پنجشنبه به آشيانۀ خود برنمى‌گردد،سپس به غلام خود ربيح رو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ربيح شاخ حجامت را محكم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حجامت محکم باشد تا خلاء به وجود آمده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مكيدنت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باشد و تيغ را آرام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آخرين پنجشنبۀ ماه و در آغاز روز حجامت كند، بيمارى يكباره از او كشيده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p>
    <w:p>
      <w:pPr>
        <w:pStyle w:val="Heading6"/>
        <w:numPr>
          <w:ilvl w:val="5"/>
          <w:numId w:val="1"/>
        </w:numPr>
        <w:rPr/>
      </w:pPr>
      <w:bookmarkStart w:id="358" w:name="__RefHeading___Toc8183733_2870459653"/>
      <w:bookmarkStart w:id="359" w:name="_Toc134"/>
      <w:bookmarkEnd w:id="358"/>
      <w:r>
        <w:rPr/>
        <w:t>5/9/1/4</w:t>
      </w:r>
      <w:r>
        <w:rPr>
          <w:rtl w:val="true"/>
        </w:rPr>
        <w:t xml:space="preserve">. </w:t>
      </w:r>
      <w:r>
        <w:rPr>
          <w:rtl w:val="true"/>
        </w:rPr>
        <w:t xml:space="preserve">نگاه کردن به اولین خون </w:t>
      </w:r>
      <w:r>
        <w:rPr>
          <w:rtl w:val="true"/>
        </w:rPr>
        <w:t>(</w:t>
      </w:r>
      <w:r>
        <w:rPr>
          <w:rtl w:val="true"/>
        </w:rPr>
        <w:t>باعث امان از بیماری چشم و گردن</w:t>
      </w:r>
      <w:r>
        <w:rPr>
          <w:rtl w:val="true"/>
        </w:rPr>
        <w:t>)</w:t>
      </w:r>
      <w:r>
        <w:rPr>
          <w:rtl w:val="true"/>
        </w:rPr>
        <w:t>؛ یکی از آداب هنگام حجامت از منظر روایات</w:t>
      </w:r>
      <w:bookmarkEnd w:id="359"/>
    </w:p>
    <w:p>
      <w:pPr>
        <w:pStyle w:val="BookText"/>
        <w:rPr/>
      </w:pPr>
      <w:r>
        <w:rPr>
          <w:rFonts w:ascii="Amiri" w:hAnsi="Amiri" w:eastAsia="Amiri" w:cs="Amiri"/>
          <w:color w:val="111111"/>
          <w:sz w:val="28"/>
          <w:sz w:val="28"/>
          <w:szCs w:val="28"/>
          <w:rtl w:val="true"/>
          <w:lang w:bidi="ar-SA"/>
        </w:rPr>
        <w:t>إِبْرَاهِيمُ بْنُ عَبْدِ اَللَّهِ اَلْخُزَامِيُّ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يُوسُفَ بْنِ عُمَرَ عَنْ أَخِيهِ عَنْ عُمَرَ بْنِ شِمْرٍ عَنْ جَابِرِ بْنِ يَزِيدَ اَلْجُعْفِيِّ عَنْ أَبِي جَعْفَرٍ مُحَمَّدِ بْنِ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اِحْتَجَمَ فَنَظَرَ إِلَى أَوَّلِ مِحْجَمَةِ دَمِهِ أَمِنَ مِنَ اَلرَّمَدِ إِلَى اَلْحِجَامَةِ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نخست خون حجامت خود نگاه كند از درد چشم تا حجامت ديگر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عَبْدُ اَللَّهِ بْنُ مُوسَى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أَبِي اَلْحَسَنِ عَنْ أُمِّهِ أُمِّ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سَيِّدِي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إِلَى أَوَّلِ مَحْجَمَةٍ مِنْ دَمِهِ أَمِنَ مِنَ اَلْوَاهِيَةِ إِلَى اَلْحِجَامَةِ اَلْأُخْرَى فَسَأَلْتُ سَيِّدِي مَا اَلْوَاهِيَةُ؟ فَقَالَ وَجَعُ اَلْعُنُقِ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اولین خون حجامتش نگاه كند از واهنه در امانست تا حجامت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واهنه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360" w:name="pg11227_103051"/>
    </w:p>
    <w:p>
      <w:pPr>
        <w:pStyle w:val="Heading6"/>
        <w:numPr>
          <w:ilvl w:val="5"/>
          <w:numId w:val="1"/>
        </w:numPr>
        <w:rPr/>
      </w:pPr>
      <w:bookmarkStart w:id="361" w:name="__RefHeading___Toc8183735_2870459653"/>
      <w:bookmarkStart w:id="362" w:name="_Toc135"/>
      <w:bookmarkEnd w:id="360"/>
      <w:bookmarkEnd w:id="361"/>
      <w:r>
        <w:rPr/>
        <w:t>6/9/1/4</w:t>
      </w:r>
      <w:r>
        <w:rPr>
          <w:rtl w:val="true"/>
        </w:rPr>
        <w:t xml:space="preserve">. </w:t>
      </w:r>
      <w:r>
        <w:rPr>
          <w:rtl w:val="true"/>
        </w:rPr>
        <w:t xml:space="preserve">معیار مقدار خونگیری </w:t>
      </w:r>
      <w:r>
        <w:rPr>
          <w:rtl w:val="true"/>
        </w:rPr>
        <w:t>(</w:t>
      </w:r>
      <w:r>
        <w:rPr>
          <w:rtl w:val="true"/>
        </w:rPr>
        <w:t>تغییر در وصف خون</w:t>
      </w:r>
      <w:r>
        <w:rPr>
          <w:rtl w:val="true"/>
        </w:rPr>
        <w:t>)</w:t>
      </w:r>
      <w:r>
        <w:rPr>
          <w:rtl w:val="true"/>
        </w:rPr>
        <w:t>؛ یکی از آداب هنگام حجامت از منظر روایات</w:t>
      </w:r>
      <w:bookmarkEnd w:id="362"/>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شَدِيدَةٌ وَ لْيُخْرِجْ مِنَ الدَّمِ بِقَدْرِ مَا يَرَى مِنْ تَغَيُّرِهِ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خون بمقدارى خارج شود كه وصفش تغيير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bookmarkStart w:id="363" w:name="pg11227_103052"/>
    </w:p>
    <w:p>
      <w:pPr>
        <w:pStyle w:val="Heading5"/>
        <w:numPr>
          <w:ilvl w:val="4"/>
          <w:numId w:val="1"/>
        </w:numPr>
        <w:rPr/>
      </w:pPr>
      <w:bookmarkStart w:id="364" w:name="__RefHeading___Toc8183737_2870459653"/>
      <w:bookmarkStart w:id="365" w:name="_Toc136"/>
      <w:bookmarkEnd w:id="363"/>
      <w:bookmarkEnd w:id="364"/>
      <w:r>
        <w:rPr/>
        <w:t>10/1/4</w:t>
      </w:r>
      <w:r>
        <w:rPr>
          <w:rtl w:val="true"/>
        </w:rPr>
        <w:t xml:space="preserve">. </w:t>
      </w:r>
      <w:r>
        <w:rPr>
          <w:rtl w:val="true"/>
        </w:rPr>
        <w:t>آداب بعد از حجامت؛ دهمین بحث حجامت از منظر روایات</w:t>
      </w:r>
      <w:bookmarkEnd w:id="365"/>
    </w:p>
    <w:p>
      <w:pPr>
        <w:pStyle w:val="Heading6"/>
        <w:numPr>
          <w:ilvl w:val="5"/>
          <w:numId w:val="1"/>
        </w:numPr>
        <w:rPr/>
      </w:pPr>
      <w:bookmarkStart w:id="366" w:name="__RefHeading___Toc8183739_2870459653"/>
      <w:bookmarkStart w:id="367" w:name="_Toc137"/>
      <w:bookmarkEnd w:id="366"/>
      <w:r>
        <w:rPr/>
        <w:t>1/10/1/4</w:t>
      </w:r>
      <w:r>
        <w:rPr>
          <w:rtl w:val="true"/>
        </w:rPr>
        <w:t xml:space="preserve">. </w:t>
      </w:r>
      <w:r>
        <w:rPr>
          <w:rtl w:val="true"/>
        </w:rPr>
        <w:t>روغن مالی؛ یکی از آداب بعد حجامت از منظر روایات</w:t>
      </w:r>
      <w:bookmarkEnd w:id="367"/>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يَمْسَحُ عَقِيبَ الْحِجَامَةِ وَ عِنْدَ الْفَرَاغِ مِنْهَا الْمَوْضِعَ بِالدُّهْنِ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حجامت نيز محل آنها را بايد با روغن مالش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ادْهُنْ مَوْضِعَ الْحِجَامَةِ بِدُهْنِ الْخِيرِيِ وَ مَاءِ وَرْدٍ وَ شَيْ‌ءٍ مِنْ مِسْكٍ وَ صُبَّ مِنْهُ عَلَى هَامَتِكَ سَاعَةً تَفْرُغ مِنْ حِجَامَتِك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حجامت را با روغن خیری و گلاب و مقداری از مشک بمال و از همان بر فرق سرت بریز در همان ساعتی که از حجامت فارغ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صُبَّ عَلَى هَامَتِكَ دُهْنَ الْبَنَفْسَجِ بِمَاءِ الْوَرْدِ وَ شَيْ‌ءٍ مِنَ الْكَافُورِ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سر خود روغن بنفشه با آب گلاب و یک مقدار کافور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p>
    <w:p>
      <w:pPr>
        <w:pStyle w:val="Heading6"/>
        <w:numPr>
          <w:ilvl w:val="5"/>
          <w:numId w:val="1"/>
        </w:numPr>
        <w:rPr/>
      </w:pPr>
      <w:bookmarkStart w:id="368" w:name="__RefHeading___Toc8183741_2870459653"/>
      <w:bookmarkStart w:id="369" w:name="_Toc138"/>
      <w:bookmarkEnd w:id="368"/>
      <w:r>
        <w:rPr/>
        <w:t>2/10/1/4</w:t>
      </w:r>
      <w:r>
        <w:rPr>
          <w:rtl w:val="true"/>
        </w:rPr>
        <w:t xml:space="preserve">. </w:t>
      </w:r>
      <w:r>
        <w:rPr>
          <w:rtl w:val="true"/>
        </w:rPr>
        <w:t>شستشوی جزئی و اجتناب از حمام؛ یکی از آداب بعد حجامت از منظر روایات</w:t>
      </w:r>
      <w:bookmarkEnd w:id="369"/>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تَدْخُلْ يَوْمَكَ ذَاكَ الْحَمَّامَ فَإِنَّهُ يُورِثُ الدَّاءَ وَ اصْبُبْ عَلَى رَأْسِكَ وَ جَسَدِكَ الْمَاءَ الْحَارَّ وَ لَا تَغْفُلْ ذَلِكَ مِنْ سَاعَتِكَ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را كه خونگیری ميكنى حمام مرو كه موجب درد مى‌شود، اگر بتوانى مقدارى آب گرم بر سر و بدنت بريز البته بفاصله يك ساعت بعد از خونگیری، بعد از حجامت همان طور كه گفته شد از دخول حمام پرهيز كن كه باعث تب دائم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وَ عَنْ أَبِي زَكَرِيَّا يَحْيَى بْنِ آدَمَ عَنْ صَفْوَانَ بْنِ يَحْيَى عَنِ اِبْنِ بُكَيْرٍ عَنْ شُعَيْبٍ اَلْعَقَرْقُوفِيِّ عَنْ أَبِي إِسْحَاقَ اَلْأَزْدِيِّ عَنْ أَبِي إِسْحَاقَ اَلسَّبِيعِيِّ عَمَّنْ ذَكَرَهُ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أَمِيرَ اَلْمُؤْمِنِينَ عَلَيْهِ السَّلاَمُ كَانَ يَغْتَسِلُ مِنَ اَلْحِجَامَةِ وَ اَلْحَمَّامِ قَالَ شُعَيْبٌ فَذَكَرْتُهُ لِأَبِي عَبْدِ اَللَّهِ اَلصَّادِقِ عَلَيْهِ السَّلاَمُ فَقَالَ إِنَّ اَلنَّبِيَّ صَلَّى اَللَّهُ عَلَيْهِ وَ آلِهِ كَانَ إِذَا اِحْتَجَمَ هَاجَ بِهِ اَلدَّمُ وَ تَبَيَّغَ فَاغْتَسَلَ بِالْمَاءِ اَلْبَارِدِ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لِيُسَكِّنَ عَنْهُ حَرَارَةَ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أَمِيرَ اَلْمُؤْمِنِينَ عَلَيْهِ السَّلاَمُ كَانَ إِذَا دَخَلَ اَلْحَمَّامَ هَاجَتْ بِهِ اَلْحَرَارَةُ صَبَّ عَلَيْهِ اَلْمَاءَ اَلْبَارِدَ فَتَسْكُنُ عَنْهُ اَلْحَرَارَةُ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كه چون حجامت ميكرد يا حمام ميرفت غسل ميكرد شعيب گويد من آن را بامام ششم عليه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راستش چون پيغمبر صلّى اللّٰه عليه و آله حجامت ميكرد خونش بجوش مى‌آمد و جنبش ميكرد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bookmarkStart w:id="370" w:name="pg11227_103053"/>
    </w:p>
    <w:p>
      <w:pPr>
        <w:pStyle w:val="BookText"/>
        <w:rPr/>
      </w:pPr>
      <w:bookmarkEnd w:id="370"/>
      <w:r>
        <w:rPr>
          <w:rFonts w:ascii="IRNazanin" w:hAnsi="IRNazanin" w:eastAsia="IRNazanin"/>
          <w:color w:val="111111"/>
          <w:sz w:val="28"/>
          <w:sz w:val="28"/>
          <w:szCs w:val="28"/>
          <w:rtl w:val="true"/>
          <w:lang w:bidi="fa-IR"/>
        </w:rPr>
        <w:t>و با آب سرد غسل ميكرد تا آرام شود،و چون امير المؤمنين عليه السّلام بحمام ميرفت گرما زده ميشد و آب سرد بخود ميريخت تا آرام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p>
    <w:p>
      <w:pPr>
        <w:pStyle w:val="Heading6"/>
        <w:numPr>
          <w:ilvl w:val="5"/>
          <w:numId w:val="1"/>
        </w:numPr>
        <w:rPr/>
      </w:pPr>
      <w:bookmarkStart w:id="371" w:name="__RefHeading___Toc8183743_2870459653"/>
      <w:bookmarkStart w:id="372" w:name="_Toc139"/>
      <w:bookmarkEnd w:id="371"/>
      <w:r>
        <w:rPr/>
        <w:t>3/10/1/4</w:t>
      </w:r>
      <w:r>
        <w:rPr>
          <w:rtl w:val="true"/>
        </w:rPr>
        <w:t xml:space="preserve">. </w:t>
      </w:r>
      <w:r>
        <w:rPr>
          <w:rtl w:val="true"/>
        </w:rPr>
        <w:t>پوشاندن محل حجامت با پارچه؛ یکی از آداب بعد حجامت از منظر روایات</w:t>
      </w:r>
      <w:bookmarkEnd w:id="372"/>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اغْتَسَلْتَ مِنَ الْحِجَامَةِ فَخُذْ خِرْقَةَ مِرْعِزَّي فَأَلْقِهَا عَلَى مَحَاجِمِكَ أَوْ ثَوْباً لَيِّناً مِنْ قَز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که از بعد از حجامت غسل کردی یک پارچه مرعزی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پارچه‌ی نرم از پشم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پارچه نرم از ابریشم یا غیر از آن روی محل حجامت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p>
    <w:p>
      <w:pPr>
        <w:pStyle w:val="Heading6"/>
        <w:numPr>
          <w:ilvl w:val="5"/>
          <w:numId w:val="1"/>
        </w:numPr>
        <w:rPr/>
      </w:pPr>
      <w:bookmarkStart w:id="373" w:name="__RefHeading___Toc8183745_2870459653"/>
      <w:bookmarkStart w:id="374" w:name="_Toc140"/>
      <w:bookmarkEnd w:id="373"/>
      <w:r>
        <w:rPr/>
        <w:t>4/10/1/4</w:t>
      </w:r>
      <w:r>
        <w:rPr>
          <w:rtl w:val="true"/>
        </w:rPr>
        <w:t xml:space="preserve">. </w:t>
      </w:r>
      <w:r>
        <w:rPr>
          <w:rtl w:val="true"/>
        </w:rPr>
        <w:t xml:space="preserve">خوردن شکر </w:t>
      </w:r>
      <w:r>
        <w:rPr>
          <w:rtl w:val="true"/>
        </w:rPr>
        <w:t>(</w:t>
      </w:r>
      <w:r>
        <w:rPr>
          <w:rtl w:val="true"/>
        </w:rPr>
        <w:t>باعث برگرداند خون تازه و توان به بدن</w:t>
      </w:r>
      <w:r>
        <w:rPr>
          <w:rtl w:val="true"/>
        </w:rPr>
        <w:t>)</w:t>
      </w:r>
      <w:r>
        <w:rPr>
          <w:rtl w:val="true"/>
        </w:rPr>
        <w:t>؛ یکی از آداب بعد حجامت از منظر روایات</w:t>
      </w:r>
      <w:bookmarkEnd w:id="374"/>
    </w:p>
    <w:p>
      <w:pPr>
        <w:pStyle w:val="BookText"/>
        <w:rPr/>
      </w:pPr>
      <w:r>
        <w:rPr>
          <w:rFonts w:ascii="Amiri" w:hAnsi="Amiri" w:eastAsia="Amiri" w:cs="Amiri"/>
          <w:color w:val="111111"/>
          <w:sz w:val="28"/>
          <w:sz w:val="28"/>
          <w:szCs w:val="28"/>
          <w:rtl w:val="true"/>
          <w:lang w:bidi="ar-SA"/>
        </w:rPr>
        <w:t xml:space="preserve">وَ رُوِيَ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اِحْتَجَمَ فَقَالَ يَا جَارِيَةُ هَلُمِّي ثَلاَثَ سُكَّرَاتٍ ثُمَّ قَالَ إِنَّ اَلسُّكَّرَ بَعْدَ اَلْحِجَامَةِ يَرُدُّ اَلدَّمَ اَلطَّمِيَّ وَ يَزِيدُ فِي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عليه السّلام روايت شده كه حجامت كرد،سپس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دانه شكر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بعد از حجامت،خون تازه را به رگها بازمى‌گرداند و توان و انرژى را زياد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p>
    <w:p>
      <w:pPr>
        <w:pStyle w:val="Heading6"/>
        <w:numPr>
          <w:ilvl w:val="5"/>
          <w:numId w:val="1"/>
        </w:numPr>
        <w:rPr/>
      </w:pPr>
      <w:bookmarkStart w:id="375" w:name="__RefHeading___Toc8183747_2870459653"/>
      <w:bookmarkStart w:id="376" w:name="_Toc141"/>
      <w:bookmarkEnd w:id="375"/>
      <w:r>
        <w:rPr/>
        <w:t>5/10/1/4</w:t>
      </w:r>
      <w:r>
        <w:rPr>
          <w:rtl w:val="true"/>
        </w:rPr>
        <w:t xml:space="preserve">. </w:t>
      </w:r>
      <w:r>
        <w:rPr>
          <w:rtl w:val="true"/>
        </w:rPr>
        <w:t>خوردن انار</w:t>
      </w:r>
      <w:r>
        <w:rPr>
          <w:rtl w:val="true"/>
        </w:rPr>
        <w:t>(</w:t>
      </w:r>
      <w:r>
        <w:rPr>
          <w:rtl w:val="true"/>
        </w:rPr>
        <w:t>باعث خاموش شدن سوداء و صفراء</w:t>
      </w:r>
      <w:r>
        <w:rPr>
          <w:rtl w:val="true"/>
        </w:rPr>
        <w:t>)</w:t>
      </w:r>
      <w:r>
        <w:rPr>
          <w:rtl w:val="true"/>
        </w:rPr>
        <w:t>؛ یکی از آداب بعد حجامت از منظر روایات</w:t>
      </w:r>
      <w:bookmarkEnd w:id="376"/>
    </w:p>
    <w:p>
      <w:pPr>
        <w:pStyle w:val="BookText"/>
        <w:rPr/>
      </w:pPr>
      <w:r>
        <w:rPr>
          <w:rFonts w:ascii="Amiri" w:hAnsi="Amiri" w:eastAsia="Amiri" w:cs="Amiri"/>
          <w:color w:val="111111"/>
          <w:sz w:val="28"/>
          <w:sz w:val="28"/>
          <w:szCs w:val="28"/>
          <w:rtl w:val="true"/>
          <w:lang w:bidi="ar-SA"/>
        </w:rPr>
        <w:t>وَ عَنْ زَيْدٍ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فَدَعَا بِالْحَجَّامِ فَقَالَ لَهُ اِغْسِلْ مَحَاجِمَكَ وَ عَلِّقْهَا وَ دَعَا بِرُمَّانَةٍ فَأَكَلَهَا فَلَمَّا فَرَغَ مِنَ اَلْحِجَامَةِ دَعَا بِرُمَّانَةٍ أُخْرَى فَأَكَلَهَا فَقَالَ هَذَا يُطْفِئُ اَلْمِرَارَ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زيد شحام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بودم،حضرت حجامتگر را خواست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حجامت خود را بشوى و آويزان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خشک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انارى خواستند و آن را ميل نمود و چون حجامت به پايان رسيد،انار ديگرى خواست و آن را ميل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صفراء و سوداء را خاموش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مکارم الأخلاق،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وَ عَنْ أَبِي اَلْحَسَنِ اَلْعَسْكَرِيِّ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اَلرُّمَّانَ بَعْدَ اَلْحِجَامَةِ رُمَّاناً حُلْواً فَإِنَّهُ يُسَكِّنُ اَلدَّمَ وَ يُصَفِّي اَلدَّمَ فِي اَلْجَوْفِ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عسکری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حجامت انار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همانا آن خون را آرام میکند و خون درون بدن را پاکسازی میکند</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377" w:name="pg11227_103054"/>
    </w:p>
    <w:p>
      <w:pPr>
        <w:pStyle w:val="BookText"/>
        <w:rPr/>
      </w:pPr>
      <w:bookmarkEnd w:id="377"/>
      <w:r>
        <w:rPr>
          <w:rFonts w:ascii="Amiri" w:hAnsi="Amiri" w:eastAsia="Amiri" w:cs="Amiri"/>
          <w:color w:val="111111"/>
          <w:sz w:val="28"/>
          <w:sz w:val="28"/>
          <w:szCs w:val="28"/>
          <w:rtl w:val="true"/>
          <w:lang w:bidi="ar-SA"/>
        </w:rPr>
        <w:t>مُحَمَّدُ بْنُ يَحْيَى عَنْ أَحْمَدَ بْنِ مُحَمَّدِ بْنِ عِيسَى وَ مُحَمَّدِ بْنِ اَلْحُسَيْنِ جَمِيعاً عَنْ مُحَمَّدِ بْنِ إِسْمَاعِيلَ بْنِ بَزِيعٍ عَنْ صَالِحِ بْنِ عُقْبَةَ عَنْ يَزِيدَ بْنِ عَبْدِ اَلْمَلِكِ اَلنَّوْفَلِيِّ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وَ فِي يَدِهِ رُمَّانَةٌ فَقَالَ يَا مُعَتِّبُ أَعْطِهِ رُمَّانَةً فَإِنِّي لَمْ أُشْرَكْ فِي شَيْءٍ أَبْغَضَ إِلَيَّ مِنْ أَنْ أُشْرَكَ فِي رُمَّانَةٍ ثُمَّ اِحْتَجَمَ وَ أَمَرَنِي أَنْ أَحْتَجِمَ فَاحْتَجَمْتُ ثُمَّ دَعَا بِرُمَّانَةٍ أُخْرَى ثُمَّ قَالَ يَا يَزِيدُ أَيُّمَا مُؤْمِنٍ أَكَلَ رُمَّانَةً حَتَّى يَسْتَوْفِيَهَا أَذْهَبَ اَللَّهُ عَزَّ وَ جَلَّ اَلشَّيْطَانَ عَنْ إِنَارَةِ قَلْبِهِ أَرْبَعِينَ صَبَاحاً وَ مَنْ أَكَلَ اِثْنَتَيْنِ أَذْهَبَ اَللَّهُ عَزَّ وَ جَلَّ اَلشَّيْطَانَ عَنْ إِنَارَةِ قَلْبِهِ مِائَةَ يَوْمٍ وَ مَنْ أَكَلَ ثَلاَثاً حَتَّى يَسْتَوْفِيَهَا أَذْهَبَ اَللَّهُ عَزَّ وَ جَلَّ اَلشَّيْطَانَ عَنْ إِنَارَةِ قَلْبِهِ سَنَةً وَ مَنْ أَذْهَبَ اَللَّهُ اَلشَّيْطَانَ عَنْ إِنَارَةِ قَلْبِهِ سَنَةً لَمْ يُذْنِبْ وَ مَنْ لَمْ يُذْنِبْ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زيد بن عبد الملك نوفلى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صادق عليه السّلام شرف‌ياب شدم، در دست حضرت يك عدد انار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يك عدد انار بده؛ چرا كه شراكت در خوردن چيزى جز خوردن انار نزد من مبغوض‌تر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عليه السّلام حجامت نمود و به من دستور داد كه حجامت كنم، من حجامت كردم، سپس انار ديگرى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يك انار كامل بخورد خداوند متعال تا چهل صبح شيطان را از روشنايى قلبش دور مى‌كند، هركس دو انار كامل بخورد، خداوند شيطان را تا صد روز از روشنايى قلبش دور خواهد كرد، هركس سه انار كامل بخورد خداوند شيطان را تا يك سال از روشنايى قلبش دور خواهد نمود و هركس كه خداوند شيطان را تا يك سال از روشنايى قلبش دور كند، گناه نخواهد كرد و هركس كه گناه نكند، داخل بهشت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p>
    <w:p>
      <w:pPr>
        <w:pStyle w:val="Heading6"/>
        <w:numPr>
          <w:ilvl w:val="5"/>
          <w:numId w:val="1"/>
        </w:numPr>
        <w:rPr/>
      </w:pPr>
      <w:bookmarkStart w:id="378" w:name="__RefHeading___Toc8183749_2870459653"/>
      <w:bookmarkStart w:id="379" w:name="_Toc142"/>
      <w:bookmarkEnd w:id="378"/>
      <w:r>
        <w:rPr/>
        <w:t>6/10/1/4</w:t>
      </w:r>
      <w:r>
        <w:rPr>
          <w:rtl w:val="true"/>
        </w:rPr>
        <w:t xml:space="preserve">. </w:t>
      </w:r>
      <w:r>
        <w:rPr>
          <w:rtl w:val="true"/>
        </w:rPr>
        <w:t xml:space="preserve">اجتناب از غذای شور </w:t>
      </w:r>
      <w:r>
        <w:rPr>
          <w:rtl w:val="true"/>
        </w:rPr>
        <w:t>(</w:t>
      </w:r>
      <w:r>
        <w:rPr>
          <w:rtl w:val="true"/>
        </w:rPr>
        <w:t>باعث بهق و گری</w:t>
      </w:r>
      <w:r>
        <w:rPr>
          <w:rtl w:val="true"/>
        </w:rPr>
        <w:t>)</w:t>
      </w:r>
      <w:r>
        <w:rPr>
          <w:rtl w:val="true"/>
        </w:rPr>
        <w:t>؛ یکی از آداب بعد حجامت از منظر روایات</w:t>
      </w:r>
      <w:bookmarkEnd w:id="379"/>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اللُّحْمَانِ الْمَمْلُوحَةِ وَ أَكْلُ السَّمَكِ الْمَمْلُوحِ بَعْدَ الْحِجَامَةِ وَ الْفَصْدِ لِلْعُرُوقِ يُوَلِّدَانِ الْبَهَقَ وَ الْجَرَب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گوشت شور و خشک شده و ماهی دودی بعد از فصد و حجامت نخورید زیرا سبب سفیدی پوست و گری می‌شود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طب الرضا علیه السلام،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تَأْكُلَنَّ طَعَاماً مَالِحاً وَ لَا مِلْحاً بَعْدَهُ بِثُلُثَيْ سَاعَةٍ فَإِنَّهُ يَعْرِضُ مِنْهُ الْجَرَبُ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حجامت تا سه ساعت غذای شور نخور زیرا با خوردن غذای شور بعد از حجامت در معرض گری قرار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bookmarkStart w:id="380" w:name="pg11227_103055"/>
    </w:p>
    <w:p>
      <w:pPr>
        <w:pStyle w:val="Heading6"/>
        <w:numPr>
          <w:ilvl w:val="5"/>
          <w:numId w:val="1"/>
        </w:numPr>
        <w:rPr/>
      </w:pPr>
      <w:bookmarkStart w:id="381" w:name="__RefHeading___Toc8183751_2870459653"/>
      <w:bookmarkStart w:id="382" w:name="_Toc143"/>
      <w:bookmarkEnd w:id="380"/>
      <w:bookmarkEnd w:id="381"/>
      <w:r>
        <w:rPr/>
        <w:t>7/10/1/4</w:t>
      </w:r>
      <w:r>
        <w:rPr>
          <w:rtl w:val="true"/>
        </w:rPr>
        <w:t xml:space="preserve">. </w:t>
      </w:r>
      <w:r>
        <w:rPr>
          <w:rtl w:val="true"/>
        </w:rPr>
        <w:t>خوردن ماهی تازه کبابی برای صفراوی‌ها؛ یکی از آداب بعد حجامت از منظر روایات</w:t>
      </w:r>
      <w:bookmarkEnd w:id="382"/>
    </w:p>
    <w:p>
      <w:pPr>
        <w:pStyle w:val="BookText"/>
        <w:rPr/>
      </w:pPr>
      <w:r>
        <w:rPr>
          <w:rFonts w:ascii="Amiri" w:hAnsi="Amiri" w:eastAsia="Amiri" w:cs="Amiri"/>
          <w:color w:val="111111"/>
          <w:sz w:val="28"/>
          <w:sz w:val="28"/>
          <w:szCs w:val="28"/>
          <w:rtl w:val="true"/>
          <w:lang w:bidi="ar-SA"/>
        </w:rPr>
        <w:t>اَلْحُسَيْنُ بْنُ مُحَمَّدٍ عَنْ مُعَلَّى بْنِ مُحَمَّدٍ عَنْ مُحَمَّدِ بْنِ عَلِيٍّ اَلْهَمَذَانِيِّ عَنْ مُعَتِّبٍ عَنْ أَبِي عَبْدِ اَللَّهِ عَلَيْهِ اَلسَّلاَمُ أَوْ قَالَ عَنْ أَبِي اَلْحَسَنِ عَلَيْهِ اَلسَّلاَمُ قَالَ قَالَ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مُعَتِّبُ اُطْلُبْ لَنَا حِيتَاناً طَرِيَّةً فَإِنِّي أُرِيدُ أَنْ أَحْتَجِمَ فَطَلَبْتُهَا ثُمَّ أَتَيْتُهُ بِهَا فَقَالَ لِي يَا مُعَتِّبُ سَكْبِجْ لَنَا شَطْرَهَا وَ اِشْوِ لَنَا شَطْرَهَا فَتَغَدَّى مِنْهَا وَ تَعَشَّى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ماهى‌هاى تازه‌اى تهيّه كن؛ زيرا كه مى‌خواهم حجامت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پى ماهى رفتم، آن را نزد حضرتش آوردم،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آن را براى ما آش سركه تهيه و نيمى ديگر را براى ما سرخ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غذا را آماده كردم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آن را در صبحانه و شام ميل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مُحَمَّدُ بْنُ يَحْيَى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بَعْضُ أَصْحَابِنَا إِلَى أَبِي مُحَمَّدٍ عَلَيْهِ اَلسَّلاَمُ يَشْكُو إِلَيْهِ دَماً وَ صَفْرَاءَ فَقَالَ إِذَا اِحْتَجَمْتُ هَاجَتِ اَلصَّفْرَاءُ وَ إِذَا أَخَّرْتُ اَلْحِجَامَةَ أَضَرَّنِي اَلدَّمُ فَمَا تَرَى فِي ذَلِكَ فَكَتَبَ عَلَيْهِ اَلسَّلاَمُ اِحْتَجِمْ وَ كُلْ عَلَى أَثَرِ اَلْحِجَامَةِ سَمَكاً طَرِيّاً كَبَاباً قَالَ فَأَعَدْتُ عَلَيْهِ اَلْمَسْأَلَةَ بِعَيْنِهَا فَكَتَبَ عَلَيْهِ اَلسَّلاَمُ اِحْتَجِمْ وَ كُلْ عَلَى أَثَرِ اَلْحِجَامَةِ سَمَكاً طَرِيّاً كَبَاباً بِمَاءٍ وَ مِلْحٍ قَالَ فَاسْتَعْمَلْتُ ذَلِكَ فَكُنْتُ فِي عَافِيَةٍ وَ صَارَ غِذَايَ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يحيى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ما نامه‌اى به امام عسكرى عليه السّلام نوشت و در آن از مشكل خون و صفراء به آن حضرت شكايت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حجامت مى‌كنم صفراء تحريك مى‌شود و هرگاه حجامت را به تأخير بيندازم خون به من ضرر مى‌رساند، نظر شما در اين مورد چيست؟ امام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كن و بعد از حجامت ماهى تازه كباب شده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دوباره همان‌گونه براى امام عليه السّلام تكرار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كن و بعد از حجامت ماهى تازه كباب‌شده را با آب و نمك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طبق فرمودۀ آن حضرت آن غذا را تهيه كردم و خوردم و عافيت يافتم و آن غذاى من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3158/10/1/4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تحرک و عصبانیت زیاد و مجامعت؛ یکی از آداب بعد حجامت از منظر روایات</w:t>
      </w:r>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إِيَّاكَ وَ كَثْرَةَ الْحَرَكَةِ وَ الْغَضَبِ وَ مُجَامَعَةَ النِّسَاءِ يَوْمَكَ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حجامت از تحرّک زیاد، غضب و زناشویی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bookmarkStart w:id="383" w:name="pg11227_103056"/>
    </w:p>
    <w:p>
      <w:pPr>
        <w:pStyle w:val="Heading5"/>
        <w:numPr>
          <w:ilvl w:val="4"/>
          <w:numId w:val="1"/>
        </w:numPr>
        <w:rPr/>
      </w:pPr>
      <w:bookmarkStart w:id="384" w:name="__RefHeading___Toc8183753_2870459653"/>
      <w:bookmarkStart w:id="385" w:name="_Toc144"/>
      <w:bookmarkEnd w:id="383"/>
      <w:bookmarkEnd w:id="384"/>
      <w:r>
        <w:rPr/>
        <w:t>11/1/4</w:t>
      </w:r>
      <w:r>
        <w:rPr>
          <w:rtl w:val="true"/>
        </w:rPr>
        <w:t xml:space="preserve">. </w:t>
      </w:r>
      <w:r>
        <w:rPr>
          <w:rtl w:val="true"/>
        </w:rPr>
        <w:t xml:space="preserve">میوه به </w:t>
      </w:r>
      <w:r>
        <w:rPr>
          <w:rtl w:val="true"/>
        </w:rPr>
        <w:t>(</w:t>
      </w:r>
      <w:r>
        <w:rPr>
          <w:rtl w:val="true"/>
        </w:rPr>
        <w:t>عدم توان حجامت بخاطر ضعف</w:t>
      </w:r>
      <w:r>
        <w:rPr>
          <w:rtl w:val="true"/>
        </w:rPr>
        <w:t>)</w:t>
      </w:r>
      <w:r>
        <w:rPr>
          <w:rtl w:val="true"/>
        </w:rPr>
        <w:t>، آب نیسان و فصد از جایگزین‌های حجامت؛ یازدهمین بحث حجامت از منظر روایات</w:t>
      </w:r>
      <w:bookmarkEnd w:id="385"/>
    </w:p>
    <w:p>
      <w:pPr>
        <w:pStyle w:val="BookText"/>
        <w:rPr/>
      </w:pPr>
      <w:r>
        <w:rPr>
          <w:rFonts w:ascii="Amiri" w:hAnsi="Amiri" w:eastAsia="Amiri" w:cs="Amiri"/>
          <w:color w:val="111111"/>
          <w:sz w:val="28"/>
          <w:sz w:val="28"/>
          <w:szCs w:val="28"/>
          <w:rtl w:val="true"/>
          <w:lang w:bidi="ar-SA"/>
        </w:rPr>
        <w:t>اَلْأَشْعَثُ بْنُ عَبْدِ اَللَّهِ بْنِ اَلْأَشْعَثِ مِنْ وُلْدِ مُحَمَّدِ بْنِ اَلْأَشْعَثِ بْنِ قَيْسٍ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اَلْمُخْتَارِ مِنْ وُلْدِ اَلْمُخْتَارِ بْنِ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طَلْحَةَ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اَلْحِجَامَةِ يَوْمَ اَلسَّبْتِ قَالَ يَضْعُفُ قُلْتُ إِنَّمَا عِلَّتِي مِنْ ضَعْفِي وَ قِلَّةِ قُوَّتِي قَالَ فَعَلَيْكَ بِأَكْلِ اَلسَّفَرْجَلِ اَلْحُلْوِ مَعَ حَبِّهِ فَإِنَّهُ يُقَوِّي اَلضَّعْفَ وَ يُطَيِّبُ اَلْمَعِدَةَ وَ يُزَكِّي اَلْمَعِدَةَ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حجامت روز شنبه پرسیدم فرمود موجب ضعف است عرض کردم مشکل من ضعف است و توانایی من کم است فرمود پس بر تو باد خوردن به شیرین به همراه دانه‌ی آن زیرا ضعف را برطرف می‌کند و معده را خوش و تمییز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وَ أَخْبَرَنَا اَلْوَالِدُ أَبُو اَلْفُتُوحِ رَحِمَهُ اَللَّهُ حَدَّثَنَا أَبُو بَكْرٍ مُحَمَّدُ بْنُ عَبْدِ اَللَّهِ اَلْخَشَّانِيُّ اَلْبَلْخِيُّ حَدَّثَنَا أَبُو نَصْرٍ مُحَمَّدُ بْنُ أَحْمَدَ بْنِ مُحَمَّدٍ اَلْبَابُ حَرِيزِيُّ أَخْبَرَنَا أَبُو نَصْرٍ عَبْدُ اَللَّهِ بْنُ عَبَّاسٍ اَلْمُذَكِّرُ اَلْبَلْخِيُّ حَدَّثَنَا أَحْمَدُ بْنُ أُحَيْدٍ حَدَّثَنَا عِيسَى بْنُ هَارُونَ مُحَمَّدُ بْنُ جَعْفَرٍ عَنْ عَبْدِ اَللَّهِ بْنِ عُمَرَ قَالَ حَدَّثَنَا نَافِعٌ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بَعَثَنِي بِالْحَقِّ نَبِيّاً أَنَّ جَبْرَئِيلَ ع قَالَ إِنَّ اللَّهَ يَرْفَعُ عَنِ الَّذِي يَشْرَبُ مِنْ هَذَا الْمَاءِ كُلَّ دَاءٍ فِي جَسَدِهِ وَ يُعَافِيه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 إِلَى الْحِجَامَة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قسم به خداوندی که من را به حق مبعوث کرد جبرئیل گفت خداوند از کسی که آب نیسان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آن اذکار ذکر شده خوانده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بنوشد همه بیماری ها را از بدنش خارج می‌کند و به او عافیت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احتیاجی به حجامت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مهج الدعوات،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المعاد،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رُبَّمَا نَابَ الْفَصْدُ عَنْ سَائِرِ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فصد از حجامت ها نیابت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bookmarkStart w:id="386" w:name="pg11227_103057"/>
    </w:p>
    <w:p>
      <w:pPr>
        <w:pStyle w:val="Heading4"/>
        <w:numPr>
          <w:ilvl w:val="3"/>
          <w:numId w:val="1"/>
        </w:numPr>
        <w:rPr/>
      </w:pPr>
      <w:bookmarkStart w:id="387" w:name="__RefHeading___Toc8183755_2870459653"/>
      <w:bookmarkStart w:id="388" w:name="_Toc145"/>
      <w:bookmarkEnd w:id="386"/>
      <w:bookmarkEnd w:id="387"/>
      <w:r>
        <w:rPr/>
        <w:t>2/4</w:t>
      </w:r>
      <w:r>
        <w:rPr>
          <w:rtl w:val="true"/>
        </w:rPr>
        <w:t xml:space="preserve">. </w:t>
      </w:r>
      <w:r>
        <w:rPr>
          <w:rtl w:val="true"/>
        </w:rPr>
        <w:t xml:space="preserve">فصد </w:t>
      </w:r>
      <w:r>
        <w:rPr>
          <w:rtl w:val="true"/>
        </w:rPr>
        <w:t>(</w:t>
      </w:r>
      <w:r>
        <w:rPr>
          <w:rtl w:val="true"/>
        </w:rPr>
        <w:t>ماهیت، منافع، موضع و آداب</w:t>
      </w:r>
      <w:r>
        <w:rPr>
          <w:rtl w:val="true"/>
        </w:rPr>
        <w:t>)</w:t>
      </w:r>
      <w:r>
        <w:rPr>
          <w:rtl w:val="true"/>
        </w:rPr>
        <w:t>؛ دومین نوع از انواع اعمال یداوی از منظر روایات</w:t>
      </w:r>
      <w:bookmarkEnd w:id="388"/>
    </w:p>
    <w:p>
      <w:pPr>
        <w:pStyle w:val="Heading5"/>
        <w:numPr>
          <w:ilvl w:val="4"/>
          <w:numId w:val="1"/>
        </w:numPr>
        <w:rPr/>
      </w:pPr>
      <w:bookmarkStart w:id="389" w:name="__RefHeading___Toc8183757_2870459653"/>
      <w:bookmarkStart w:id="390" w:name="_Toc146"/>
      <w:bookmarkEnd w:id="389"/>
      <w:r>
        <w:rPr/>
        <w:t>1/2/4</w:t>
      </w:r>
      <w:r>
        <w:rPr>
          <w:rtl w:val="true"/>
        </w:rPr>
        <w:t xml:space="preserve">. </w:t>
      </w:r>
      <w:r>
        <w:rPr>
          <w:rtl w:val="true"/>
        </w:rPr>
        <w:t xml:space="preserve">ماهیت فصد </w:t>
      </w:r>
      <w:r>
        <w:rPr>
          <w:rtl w:val="true"/>
        </w:rPr>
        <w:t>(</w:t>
      </w:r>
      <w:r>
        <w:rPr>
          <w:rtl w:val="true"/>
        </w:rPr>
        <w:t>خونگیری عمیق از رگ‌های بزرگ منجر به ضعف نیرو</w:t>
      </w:r>
      <w:r>
        <w:rPr>
          <w:rtl w:val="true"/>
        </w:rPr>
        <w:t>)</w:t>
      </w:r>
      <w:r>
        <w:rPr>
          <w:rtl w:val="true"/>
        </w:rPr>
        <w:t>؛ اولین بحث فصد از منظر روایات</w:t>
      </w:r>
      <w:bookmarkEnd w:id="390"/>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الْحِجَامَةَ إِنَّمَا تَأْخُذُ دَمَهَا مِنْ صِغَارِ الْعُرُوقِ الْمَبْثُوثَةِ فِي اللَّحْمِ وَ مِصْدَاقُ ذَلِكَ مَا أَذْكُرُهُ أَنَّهَا لَا تُضَعِّفُ الْقُوَّةَ كَمَا يُوجَدُ مِنَ الضَّعْفِ عِنْدَ الْفَصْد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خون حجامت از رگ های کوچکی است که در گوشت پراکنده هستند و موید این مطلب ضعیف نشدن نیرو است به عکس آن چیزی که در فصد اتفاق میفتد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p>
    <w:p>
      <w:pPr>
        <w:pStyle w:val="Heading5"/>
        <w:numPr>
          <w:ilvl w:val="4"/>
          <w:numId w:val="1"/>
        </w:numPr>
        <w:rPr/>
      </w:pPr>
      <w:bookmarkStart w:id="391" w:name="__RefHeading___Toc8183759_2870459653"/>
      <w:bookmarkStart w:id="392" w:name="_Toc147"/>
      <w:bookmarkEnd w:id="391"/>
      <w:r>
        <w:rPr/>
        <w:t>2/2/4</w:t>
      </w:r>
      <w:r>
        <w:rPr>
          <w:rtl w:val="true"/>
        </w:rPr>
        <w:t xml:space="preserve">. </w:t>
      </w:r>
      <w:r>
        <w:rPr>
          <w:rtl w:val="true"/>
        </w:rPr>
        <w:t xml:space="preserve">منافع متعدد </w:t>
      </w:r>
      <w:r>
        <w:rPr>
          <w:rtl w:val="true"/>
        </w:rPr>
        <w:t>(</w:t>
      </w:r>
      <w:r>
        <w:rPr>
          <w:rtl w:val="true"/>
        </w:rPr>
        <w:t>از جمله سبک‌شدن سر و صورت، رفع پریشانی در خواب</w:t>
      </w:r>
      <w:r>
        <w:rPr>
          <w:rtl w:val="true"/>
        </w:rPr>
        <w:t>)</w:t>
      </w:r>
      <w:r>
        <w:rPr>
          <w:rtl w:val="true"/>
        </w:rPr>
        <w:t>؛ دومین بحث فصد از منظر روایات</w:t>
      </w:r>
      <w:bookmarkEnd w:id="392"/>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حِجَامَةُ النُّقْرَةِ تَنْفَعُ لِثِقْلِ الرَّأْسِ وَ حِجَامَةُ الْأَخْدَعَيْنِ يُخَفِّفُ عَنِ الرَّأْسِ وَ الْوَجْهِ وَ الْعَيْنِ وَ هِيَ نَافِعَةٌ لِوَجَعِ الْأَضْرَاسِ وَ رُبَّمَا نَابَ الْفَصْدُ عَنْ سَائِرِ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حجامت نقره برای سنگینی سر و حجامت اطراف گردن برای سبک کردن سر و صورت و چشم و دندان درد مفید است و چه بسا فصد جایگزین این دو حجامت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أَبُو عُبَيْدَةَ بْنُ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عُبَيْدٍ عَنِ اَلنَّضْرِ بْنِ سُوَيْدٍ عَنْ مُيَسِّرٍ عَنْ أَبِي عَبْدِ اَللَّهِ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قَالَ لَهُ يَا اِبْنَ رَسُولِ اَللَّهِ إِنَّ لِي جَارِيَةً يَكْثُرُ فَزَعُهَا فِي اَلْمَنَامِ وَ رُبَّمَا اِشْتَدَّ بِهَا اَلْحَالُ فَلاَ تَهْدَأُ يَأْخُذُهَا 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عَضُدِهَا وَ قَدْ رَآهَا بَعْضُ مَنْ يُعَالِجُ فَقَالَ إِنَّ بِهَا مَسٌّ مِنْ أَهْلِ اَلْأَرْضِ وَ لَيْسَ يُمْكِنُ عِلاَجُهَا فَقَالَ عَلَيْهِ السَّلاَمُ مُرْهَا بِالْفَصْدِ وَ خُذْ لَهَا مَاءَ اَلشِّبِتِّ اَلْمَطْبُوخِ بِالْعَسَلِ وَ تُسْقَى ثَلاَثَةَ أَيَّامٍ فَإِنَّ اَللَّهَ تَعَالَى يُعَافِيهَا قَالَ فَفَعَلْتُ ذَلِكَ فَعُوفِيَتْ بِإِذْنِ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مردی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دارم که در خواب فزع می‌کند و چه بسا حال او سخت شود و آرام نمی‌شود و دست او خواب می‌رود و یکی از طبیبان او را دید و گفته است جن به او آسیب رسانده است و قابل درمان 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دخترت بگو فصد کند و آب شوید پخته شده با عسل را سه روز بنوشد زیرا خداوند او را درمان می‌کند آن شخص می‌گوید این کار را انجام دادم و دخترم به اذن خداوند متعال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شَكَا إِلَى أَبِي عَبْدِ اَللَّهِ عَلَيْهِ السَّلاَمُ اَلْحِكَّةَ فَقَالَ لَهُ شَرِبْتَ اَلدَّوَاءَ فَقَالَ نَعَمْ فَقَالَ فَصَدْتَ اَلْعِرْقَ فَقَالَ نَعَمْ فَلَمْ أَنْتَفِعْ بِهِ فَقَالَ اِحْتَجِمْ ثَلاَثَ مَرَّاتٍ فِي اَلرِّجْلَيْنِ جَمِيعاً فِيمَا بَيْنَ اَلْعُرْقُوبِ وَ اَلْكَعْبِ فَفَعَلَ فَذَهَبَ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bookmarkStart w:id="393" w:name="pg11227_103058"/>
    </w:p>
    <w:p>
      <w:pPr>
        <w:pStyle w:val="BookText"/>
        <w:rPr/>
      </w:pPr>
      <w:bookmarkEnd w:id="393"/>
      <w:r>
        <w:rPr>
          <w:rFonts w:ascii="IRNazanin" w:hAnsi="IRNazanin" w:eastAsia="IRNazanin"/>
          <w:color w:val="111111"/>
          <w:sz w:val="28"/>
          <w:sz w:val="28"/>
          <w:szCs w:val="28"/>
          <w:rtl w:val="true"/>
          <w:lang w:bidi="fa-IR"/>
        </w:rPr>
        <w:t>مردی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خارش شکایت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دارو مصرف کرده ای؟ عرض کرد بله فرمود آیا فصد انجام داده ای؟ عرض کرد بله ولی مفید نبود فرمود سه مرتبه در هردو پا بین تاندوم و محل مسح در وضو حجامت کن آن مرد این کار را انجام داد و خارش او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أَرَادَ أَنْ يُحْرِقَ اَلسَّوْدَاءَ فَعَلَيْهِ بِكَثْرَةِ اَلْقَيْءِ وَ فَصْدِ اَلْعُرُوقِ وَ مُدَاوَمَةِ اَلنُّورَةِ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نزد امام صادق عليه‌السلام از دردِ كبد، اظهار ناراحتى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فصد را خواست و او پاى مرا رگ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درد پهلو، آبِ زيره كوهى بنوشيد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عَنْ مُحَسِّنٍ اَلْوَشَّاءِ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شَكَوْتُ إِلَى أَبِي عَبْدِ اَللَّهِ عَلَيْهِ السَّلاَمُ وَجَعَ اَلْكَبِدِ فَدَعَا بِالْفَاصِدِ فَفَصَدَنِي مِنْ قَدَمِي وَ قَالَ اِشْرَبُوا اَلْكَاشِمَ لِوَجَعِ اَلْخَاصِرَةِ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می‌خواهد سوداء را بسوزاند بر او باد زیاد استفراغ کردن و رگ زدن و مداومت نمودن به نوره کشیدن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مكارم الأخلاق،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شَكَا بَعْضُهُمْ إِلَى أَبِي اَلْحَسَنِ عَلَيْهِ السَّلاَمُ كَثْرَةَ مَا يُصِيبُهُ مِنَ اَلْجَرَبِ فَقَالَ إِنَّ اَلْجَرَبَ مِنْ بُخَارِ اَلْكَبِدِ فَاذْهَبْ وَ اِفْتَصِدْ مِنْ قَدَمِكَ اَلْيُمْنَى وَ اِلْزَمْ أَخْذَ دِرْهَمَيْنِ مِنْ دُهْنِ اَللَّوْزِ اَلْحُلْوِ عَلَى مَاءِ اَلكَشْكِ وَ اِتَّقِ اَلْحِيتَانَ وَ اَلْخَلَّ فَفَعَلَ ذَلِكَ فَبَرَأَ بِإِذْنِ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شخصى از بسيارى جرب به حضرت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شكايت برد،حضرت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بخار كبد است برو و پاى راست را فصد کن،و دو درهم روغن بادام شيرين را بر آب كشك بريز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بر زخم‌ها ضماد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خوردن ماهى و سركه اجتناب كن،آن مرد باين دستور عمل كرد،و بخواست خدا شفا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مكارم الأخلاق،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77</w:t>
      </w:r>
    </w:p>
    <w:p>
      <w:pPr>
        <w:pStyle w:val="Heading5"/>
        <w:numPr>
          <w:ilvl w:val="4"/>
          <w:numId w:val="1"/>
        </w:numPr>
        <w:rPr/>
      </w:pPr>
      <w:bookmarkStart w:id="394" w:name="__RefHeading___Toc8183761_2870459653"/>
      <w:bookmarkStart w:id="395" w:name="_Toc148"/>
      <w:bookmarkEnd w:id="394"/>
      <w:r>
        <w:rPr/>
        <w:t>3/2/4</w:t>
      </w:r>
      <w:r>
        <w:rPr>
          <w:rtl w:val="true"/>
        </w:rPr>
        <w:t xml:space="preserve">. </w:t>
      </w:r>
      <w:r>
        <w:rPr>
          <w:rtl w:val="true"/>
        </w:rPr>
        <w:t xml:space="preserve">مواضع فصد </w:t>
      </w:r>
      <w:r>
        <w:rPr>
          <w:rtl w:val="true"/>
        </w:rPr>
        <w:t>(</w:t>
      </w:r>
      <w:r>
        <w:rPr>
          <w:rtl w:val="true"/>
        </w:rPr>
        <w:t>انتخاب رگ کم گوشت باعث کمی درد</w:t>
      </w:r>
      <w:r>
        <w:rPr>
          <w:rtl w:val="true"/>
        </w:rPr>
        <w:t>)</w:t>
      </w:r>
      <w:r>
        <w:rPr>
          <w:rtl w:val="true"/>
        </w:rPr>
        <w:t>؛ سومین بحث فصد از منظر روایات</w:t>
      </w:r>
      <w:bookmarkEnd w:id="395"/>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لْيَعْمِدِ الْفَاصِدُ أَنْ يَفْصِدَ مِنَ الْعُرُوقِ مَا كَانَ فِي الْمَوَاضِعِ الْقَلِيلَةِ اللَّحْمِ لِأَنَّ فِي قِلَّةِ اللَّحْمِ مِنْ فَوْقِ الْعُرُوقِ قِلَّةَ الْأَلَمِ وَ أَكْثَرُ الْعُرُوقِ أَلَماً إِذَا كَانَ الْفَصْدُ فِي حَبْلِ الذِّرَاعِ وَ الْقِيفَالِ لِأَجْلِ كَثْرَةِ اللَّحْمِ عَلَيْهَا فَأَمَّا الْبَاسِلِيقُ وَ الْأَكْحَلُ فَإِنَّهُمَا أَقَلُّ أَلَماً فِي الْفَصْدِ إِذَا لَمْ يَكُنْ فَوْقَهُمَا 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فصد می‌کند رگی را انتخاب کند که در محل کم گوشت قرار گرفته است زیرا کمی گوشت در روی رگ باعث کم شدن درد فصد می‌شود و بیشترین درد را رگ حبل الذراع و قیفا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bookmarkStart w:id="396" w:name="pg11227_103059"/>
    </w:p>
    <w:p>
      <w:pPr>
        <w:pStyle w:val="BookText"/>
        <w:rPr/>
      </w:pPr>
      <w:bookmarkEnd w:id="396"/>
      <w:r>
        <w:rPr>
          <w:rFonts w:ascii="IRNazanin" w:hAnsi="IRNazanin" w:eastAsia="IRNazanin"/>
          <w:color w:val="111111"/>
          <w:sz w:val="28"/>
          <w:sz w:val="28"/>
          <w:szCs w:val="28"/>
          <w:rtl w:val="true"/>
          <w:lang w:bidi="fa-IR"/>
        </w:rPr>
        <w:t>است زیرا به ماهیچه وصل هستند و پوست روی آن ها سفت و سخت است ولی رگ باسلیق و اکحل درد کمتری دارد زمانیکه روی آن ها گوشت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أَرَادَ أَنْ يُحْرِقَ اَلسَّوْدَاءَ فَعَلَيْهِ بِكَثْرَةِ اَلْقَيْءِ وَ فَصْدِ اَلْعُرُوقِ وَ مُدَاوَمَةِ اَلنُّورَةِ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نزد امام صادق عليه‌السلام از دردِ كبد، اظهار ناراحتى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فصد را خواست و او پاى مرا رگ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درد پهلو، آبِ زيره كوهى بنوشيد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شَكَا بَعْضُهُمْ إِلَى أَبِي اَلْحَسَنِ عَلَيْهِ السَّلاَمُ كَثْرَةَ مَا يُصِيبُهُ مِنَ اَلْجَرَبِ فَقَالَ إِنَّ اَلْجَرَبَ مِنْ بُخَارِ اَلْكَبِدِ فَاذْهَبْ وَ اِفْتَصِدْ مِنْ قَدَمِكَ اَلْيُمْنَى وَ اِلْزَمْ أَخْذَ دِرْهَمَيْنِ مِنْ دُهْنِ اَللَّوْزِ اَلْحُلْوِ عَلَى مَاءِ اَلكَشْكِ وَ اِتَّقِ اَلْحِيتَانَ وَ اَلْخَلَّ فَفَعَلَ ذَلِكَ فَبَرَأَ بِإِذْنِ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شخصى از بسيارى جرب به حضرت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شكايت برد،حضرت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بخار كبد است برو و پاى راست را فصد کن،و دو درهم روغن بادام شيرين را بر آب كشك بريز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بر زخم‌ها ضماد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خوردن ماهى و سركه اجتناب كن،آن مرد باين دستور عمل كرد،و بخواست خدا شفا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مكارم الأخلاق،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77</w:t>
      </w:r>
    </w:p>
    <w:p>
      <w:pPr>
        <w:pStyle w:val="Heading5"/>
        <w:numPr>
          <w:ilvl w:val="4"/>
          <w:numId w:val="1"/>
        </w:numPr>
        <w:rPr/>
      </w:pPr>
      <w:bookmarkStart w:id="397" w:name="__RefHeading___Toc8183763_2870459653"/>
      <w:bookmarkStart w:id="398" w:name="_Toc149"/>
      <w:bookmarkEnd w:id="397"/>
      <w:r>
        <w:rPr/>
        <w:t>4/2/4</w:t>
      </w:r>
      <w:r>
        <w:rPr>
          <w:rtl w:val="true"/>
        </w:rPr>
        <w:t xml:space="preserve">. </w:t>
      </w:r>
      <w:r>
        <w:rPr>
          <w:rtl w:val="true"/>
        </w:rPr>
        <w:t>آداب و شروط فصد؛ چهارمین بحث فصد از منظر روایات</w:t>
      </w:r>
      <w:bookmarkEnd w:id="398"/>
    </w:p>
    <w:p>
      <w:pPr>
        <w:pStyle w:val="Heading6"/>
        <w:numPr>
          <w:ilvl w:val="5"/>
          <w:numId w:val="1"/>
        </w:numPr>
        <w:rPr/>
      </w:pPr>
      <w:bookmarkStart w:id="399" w:name="__RefHeading___Toc8183765_2870459653"/>
      <w:bookmarkStart w:id="400" w:name="_Toc150"/>
      <w:bookmarkEnd w:id="399"/>
      <w:r>
        <w:rPr/>
        <w:t>1/4/2/4</w:t>
      </w:r>
      <w:r>
        <w:rPr>
          <w:rtl w:val="true"/>
        </w:rPr>
        <w:t xml:space="preserve">. </w:t>
      </w:r>
      <w:r>
        <w:rPr>
          <w:rtl w:val="true"/>
        </w:rPr>
        <w:t>عدم توصیه برای همه؛ یکی از شروط فصد از منظر روایات</w:t>
      </w:r>
      <w:bookmarkEnd w:id="400"/>
    </w:p>
    <w:p>
      <w:pPr>
        <w:pStyle w:val="BookText"/>
        <w:rPr/>
      </w:pPr>
      <w:r>
        <w:rPr>
          <w:rFonts w:ascii="Amiri" w:hAnsi="Amiri" w:eastAsia="Amiri" w:cs="Amiri"/>
          <w:color w:val="111111"/>
          <w:sz w:val="28"/>
          <w:sz w:val="28"/>
          <w:szCs w:val="28"/>
          <w:rtl w:val="true"/>
          <w:lang w:bidi="ar-SA"/>
        </w:rPr>
        <w:t>حَدَّثَنَا أَبِي رَضِيَ اَللَّهُ عَنْهُ قَالَ حَدَّثَنَا سَعْدُ بْنُ عَبْدِ اَللَّهِ عَنْ مُحَمَّدِ بْنِ جَزَّكٍ عَنْ يَاسِرٍ اَلْخَادِمِ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غِلْمَانٌ لِأَبِي اَلْحَسَنِ عَلَيْهِ السَّلاَمُ فِي اَلْبَيْتِ اَلصَّقَالِبَةُ وَ رُومِيَّةٌ وَ كَانَ أَبُو اَلْحَسَنِ عَلَيْهِ السَّلاَمُ قَرِيباً مِنْهُمْ فَسَمِعَهُمْ بِاللَّيْلِ يَتَرَاطَنُونَ بِالصَّقْلَبِيَّةِ وَ اَلرُّومِيَّةِ وَ يَقُولُونَ إِنَّا كُنَّا نَفْتَصِدُ فِي كُلِّ سَنَةٍ فِي بِلاَدِنَا ثُمَّ لَيْسَ نَفْتَصِدُ هَاهُنَا فَلَمَّا كَانَ مِنَ اَلْغَدِ وَجَّهَ أَبُو اَلْحَسَنِ إِلَى بَعْضِ اَلْأَطِبَّاءِ فَقَالَ لَهُ اِفْصِدْ فُلاَناً عِرْقَ كَذَا وَ اِفْصِدْ فُلاَناً عِرْقَ كَذَا وَ اِفْصِدْ فُلاَناً عِرْقَ كَذَا وَ اِفْصِدْ هَذَا عِرْقَ كَذَا ثُمَّ قَالَ يَا يَاسِرُ لاَ تَفْتَصِدْ أَنْتَ قَالَ فَافْتَصَدْتُ فَوَرِمَتْ يَدِي وَ اِحْمَرَّتْ فَقَالَ لِي يَا يَاسِرُ مَا لَكَ فَأَخْبَرْتُهُ فَقَالَ أَ لَمْ أَنْهَكَ عَنْ ذَلِكَ هَلُمَّ يَدَكَ فَمَسَحَ يَدَهُ عَلَيْهَا وَ تَفَلَ فِيهَا ثُمَّ أَوْصَانِي أَنْ لاَ أَتَعَشَّى فَمَكَثْتُ بَعْدَ ذَلِكَ مَا شَاءَ اَللَّهُ لاَ أَتَعَشَّى ثُمَّ أُغَافِلُ فَأَتَعَشَّى فَيَضْرِبُ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غلام های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سقالبه و روم بودند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ها بود شبی از آن ها شنید با زبان سقلبی و رومی می‌گفتند که در کشور خودمان هر سال فصد انجام می‌دادیم ولی در اینجا فصد نیست زمانیکه صبح 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بعض اطباء رفت فرمود فلان شخص را در رگ فلان و فلان، فصد کن و فلان شخص دیگر را در رگ فلان و فلان فصد کن سپس به یاسر خادم فرمود خودت فصد نکن ولی یاسر خادم فصد انجام داد و دستش ورم کرد و</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401" w:name="pg11227_103060"/>
    </w:p>
    <w:p>
      <w:pPr>
        <w:pStyle w:val="BookText"/>
        <w:rPr/>
      </w:pPr>
      <w:bookmarkEnd w:id="401"/>
      <w:r>
        <w:rPr>
          <w:rFonts w:ascii="IRNazanin" w:hAnsi="IRNazanin" w:eastAsia="IRNazanin"/>
          <w:color w:val="111111"/>
          <w:sz w:val="28"/>
          <w:sz w:val="28"/>
          <w:szCs w:val="28"/>
          <w:rtl w:val="true"/>
          <w:lang w:bidi="fa-IR"/>
        </w:rPr>
        <w:t xml:space="preserve">عفونی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یاسر چه شده است؟ و او گفت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مگر تو را نهی نکردم؟ دستت را بیار سپس دست یاسر را مسح کرد و آب دهان روی آن ریخت یاسر خادم می‌گوید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وصیت کرد شام نخور و بعد از آن هرموقع از روی غفلت شام می‌خوردم دستم ورم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الأخبار،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الإختصاص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اثبات الهداة،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مدینة معاجز الأئمة علیهم السلام،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p>
    <w:p>
      <w:pPr>
        <w:pStyle w:val="Heading6"/>
        <w:numPr>
          <w:ilvl w:val="5"/>
          <w:numId w:val="1"/>
        </w:numPr>
        <w:rPr/>
      </w:pPr>
      <w:bookmarkStart w:id="402" w:name="__RefHeading___Toc8183767_2870459653"/>
      <w:bookmarkStart w:id="403" w:name="_Toc151"/>
      <w:bookmarkEnd w:id="402"/>
      <w:r>
        <w:rPr/>
        <w:t>2/4/2/4</w:t>
      </w:r>
      <w:r>
        <w:rPr>
          <w:rtl w:val="true"/>
        </w:rPr>
        <w:t xml:space="preserve">. </w:t>
      </w:r>
      <w:r>
        <w:rPr>
          <w:rtl w:val="true"/>
        </w:rPr>
        <w:t>عدم همبستری تا دوازده ساعت؛ یکی از شروط فصد از منظر روایات</w:t>
      </w:r>
      <w:bookmarkEnd w:id="403"/>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يَجِبُ فِي كُلِّ مَا ذَكَرْنَا مِنْ إِخْرَاجِ الدَّمِ اجْتِنَابُ النِّسَاءِ قَبْلَ ذَلِكَ بِاثْنَتَيْ عَشْرَةَ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موارد خارج کردن خون از همبستری تا دوازده ساعت قبل باید اجتناب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p>
    <w:p>
      <w:pPr>
        <w:pStyle w:val="Heading6"/>
        <w:numPr>
          <w:ilvl w:val="5"/>
          <w:numId w:val="1"/>
        </w:numPr>
        <w:rPr/>
      </w:pPr>
      <w:bookmarkStart w:id="404" w:name="__RefHeading___Toc8183769_2870459653"/>
      <w:bookmarkStart w:id="405" w:name="_Toc152"/>
      <w:bookmarkEnd w:id="404"/>
      <w:r>
        <w:rPr/>
        <w:t>3/4/2/4</w:t>
      </w:r>
      <w:r>
        <w:rPr>
          <w:rtl w:val="true"/>
        </w:rPr>
        <w:t xml:space="preserve">. </w:t>
      </w:r>
      <w:r>
        <w:rPr>
          <w:rtl w:val="true"/>
        </w:rPr>
        <w:t>هوای صاف و روشن؛ یکی از شروط فصد از منظر روایات</w:t>
      </w:r>
      <w:bookmarkEnd w:id="405"/>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يَحْتَجِمُ فِي يَوْمٍ صَاحٍ صَافٍ لَا غَيْمٌ فِيهِ وَ لَا رِيحٌ 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را براى خون گرفتن بايد اختيار كرد كه هوا صاف و روشن باشد و باد و طوفانى در كار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p>
    <w:p>
      <w:pPr>
        <w:pStyle w:val="Heading6"/>
        <w:numPr>
          <w:ilvl w:val="5"/>
          <w:numId w:val="1"/>
        </w:numPr>
        <w:rPr/>
      </w:pPr>
      <w:bookmarkStart w:id="406" w:name="__RefHeading___Toc8183771_2870459653"/>
      <w:bookmarkStart w:id="407" w:name="_Toc153"/>
      <w:bookmarkEnd w:id="406"/>
      <w:r>
        <w:rPr/>
        <w:t>4/4/2/4</w:t>
      </w:r>
      <w:r>
        <w:rPr>
          <w:rtl w:val="true"/>
        </w:rPr>
        <w:t xml:space="preserve">. </w:t>
      </w:r>
      <w:r>
        <w:rPr>
          <w:rtl w:val="true"/>
        </w:rPr>
        <w:t>روغن مالی موضع؛ یکی از آداب فصد از منظر روایات</w:t>
      </w:r>
      <w:bookmarkEnd w:id="407"/>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يَمْسَحُ الْمَوْضِعَ الَّذِي يَفْصِدُ بِدُهْنٍ فَإِنَّهُ يُقَلِّلُ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يُلَيِّنُ الْمِشْرَاطَ وَ الْمِبْضَعَ بِالدُّهْنِ وَ يَمْسَحُ عَقِيبَ الْحِجَامَةِ وَ عِنْدَ الْفَرَاغِ مِنْهَا الْمَوْضِعَ بِالدُّهْنِ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موضعی را که می‌خواهی فصد کنی با روغن بمال زیرا درد را کم می‌کند و نيز آلت فصد و تيغ را بايد به روغن بيالايند و بعد از فصد و حجامت نيز محل آنها را بايد با روغن مالش داد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طب الرضا علیه السلام،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لْيُنَقِّطْ عَلَى الْعُرُوقِ إِذَا فُصِدَتْ شَيْئاً مِنَ الدُّهْنِ كَيْلَا تَلْتَحِمَ فَيَضُرَّ ذَلِكَ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408" w:name="pg11227_103061"/>
    </w:p>
    <w:p>
      <w:pPr>
        <w:pStyle w:val="BookText"/>
        <w:rPr/>
      </w:pPr>
      <w:bookmarkEnd w:id="408"/>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فصد انجام شد، قطره قطره روی رگ ها روغن کمی ریخته شود تا جلوی خروج خون گرفته نشود و مقصود محقق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p>
    <w:p>
      <w:pPr>
        <w:pStyle w:val="Heading6"/>
        <w:numPr>
          <w:ilvl w:val="5"/>
          <w:numId w:val="1"/>
        </w:numPr>
        <w:rPr/>
      </w:pPr>
      <w:bookmarkStart w:id="409" w:name="__RefHeading___Toc8183773_2870459653"/>
      <w:bookmarkStart w:id="410" w:name="_Toc154"/>
      <w:bookmarkEnd w:id="409"/>
      <w:r>
        <w:rPr/>
        <w:t>5/4/2/4</w:t>
      </w:r>
      <w:r>
        <w:rPr>
          <w:rtl w:val="true"/>
        </w:rPr>
        <w:t xml:space="preserve">. </w:t>
      </w:r>
      <w:r>
        <w:rPr>
          <w:rtl w:val="true"/>
        </w:rPr>
        <w:t xml:space="preserve">گرم کردن محل فصد با آب گرم </w:t>
      </w:r>
      <w:r>
        <w:rPr>
          <w:rtl w:val="true"/>
        </w:rPr>
        <w:t>(</w:t>
      </w:r>
      <w:r>
        <w:rPr>
          <w:rtl w:val="true"/>
        </w:rPr>
        <w:t>باعث ظاهر شدن خون، نرمی پوست و آسان‌شدن فصد</w:t>
      </w:r>
      <w:r>
        <w:rPr>
          <w:rtl w:val="true"/>
        </w:rPr>
        <w:t>)</w:t>
      </w:r>
      <w:r>
        <w:rPr>
          <w:rtl w:val="true"/>
        </w:rPr>
        <w:t>؛ یکی از آداب فصد از منظر روایات</w:t>
      </w:r>
      <w:bookmarkEnd w:id="410"/>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الْوَاجِبُ تَكْمِيدُ مَوْضِعِ الْفَصْدِ بِالْمَاءِ الْحَارِّ لِيَظْهَرَ الدَّمُ وَ خَاصَّةً فِي الشِّتَاءِ فَإِنَّهُ يُلَيِّنُ الْجِلْدَ وَ يُقَلِّلُ الْأَلَمَ وَ يُسَهِّلُ الْفَصْد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گرم کردن موضع فصد با آب داغ واجب است تا خون ظاهر شود مخصوصا در زمستان زیرا گرم کردن موضع فصد پوست را نرم می‌کند و از درد می‌کاهد و فصد را آسان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p>
    <w:p>
      <w:pPr>
        <w:pStyle w:val="Heading6"/>
        <w:numPr>
          <w:ilvl w:val="5"/>
          <w:numId w:val="1"/>
        </w:numPr>
        <w:rPr/>
      </w:pPr>
      <w:bookmarkStart w:id="411" w:name="__RefHeading___Toc8183775_2870459653"/>
      <w:bookmarkStart w:id="412" w:name="_Toc155"/>
      <w:bookmarkEnd w:id="411"/>
      <w:r>
        <w:rPr/>
        <w:t>6/4/2/4</w:t>
      </w:r>
      <w:r>
        <w:rPr>
          <w:rtl w:val="true"/>
        </w:rPr>
        <w:t xml:space="preserve">. </w:t>
      </w:r>
      <w:r>
        <w:rPr>
          <w:rtl w:val="true"/>
        </w:rPr>
        <w:t xml:space="preserve">معیار مقدار خونگیری </w:t>
      </w:r>
      <w:r>
        <w:rPr>
          <w:rtl w:val="true"/>
        </w:rPr>
        <w:t>(</w:t>
      </w:r>
      <w:r>
        <w:rPr>
          <w:rtl w:val="true"/>
        </w:rPr>
        <w:t>تغییر در وصف خون</w:t>
      </w:r>
      <w:r>
        <w:rPr>
          <w:rtl w:val="true"/>
        </w:rPr>
        <w:t>)</w:t>
      </w:r>
      <w:r>
        <w:rPr>
          <w:rtl w:val="true"/>
        </w:rPr>
        <w:t>؛ یکی از آداب فصد از منظر روایات</w:t>
      </w:r>
      <w:bookmarkEnd w:id="412"/>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شَدِيدَةٌ وَ لْيُخْرِجْ مِنَ الدَّمِ بِقَدْرِ مَا يَرَى مِنْ تَغَيُّرِهِ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خون بمقدارى خارج شود كه وصفش تغيير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p>
    <w:p>
      <w:pPr>
        <w:pStyle w:val="Heading6"/>
        <w:numPr>
          <w:ilvl w:val="5"/>
          <w:numId w:val="1"/>
        </w:numPr>
        <w:rPr/>
      </w:pPr>
      <w:bookmarkStart w:id="413" w:name="__RefHeading___Toc8183777_2870459653"/>
      <w:bookmarkStart w:id="414" w:name="_Toc156"/>
      <w:bookmarkEnd w:id="413"/>
      <w:r>
        <w:rPr/>
        <w:t>7/4/2/4</w:t>
      </w:r>
      <w:r>
        <w:rPr>
          <w:rtl w:val="true"/>
        </w:rPr>
        <w:t xml:space="preserve">. </w:t>
      </w:r>
      <w:r>
        <w:rPr>
          <w:rtl w:val="true"/>
        </w:rPr>
        <w:t xml:space="preserve">اجتناب از خوردن گوشت شور و خشک و اجتناب از ماهی دودی </w:t>
      </w:r>
      <w:r>
        <w:rPr>
          <w:rtl w:val="true"/>
        </w:rPr>
        <w:t>(</w:t>
      </w:r>
      <w:r>
        <w:rPr>
          <w:rtl w:val="true"/>
        </w:rPr>
        <w:t>سبب بهق و گری</w:t>
      </w:r>
      <w:r>
        <w:rPr>
          <w:rtl w:val="true"/>
        </w:rPr>
        <w:t>)</w:t>
      </w:r>
      <w:r>
        <w:rPr>
          <w:rtl w:val="true"/>
        </w:rPr>
        <w:t>؛ یکی از شروط فصد از منظر روایات</w:t>
      </w:r>
      <w:bookmarkEnd w:id="414"/>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اللُّحْمَانِ الْمَمْلُوحَةِ وَ أَكْلُ السَّمَكِ الْمَمْلُوحِ بَعْدَ الْحِجَامَةِ وَ الْفَصْدِ لِلْعُرُوقِ يُوَلِّدَانِ الْبَهَقَ وَ الْجَرَب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گوشت شور و خشک شده و ماهی دودی بعد از فصد و حجامت نخورید زیرا سبب سفیدی پوست و گری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3218/4/2/4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حمام؛ یکی از آداب فصد از منظر روایات</w:t>
      </w:r>
    </w:p>
    <w:p>
      <w:pPr>
        <w:pStyle w:val="BookText"/>
        <w:rPr/>
      </w:pPr>
      <w:r>
        <w:rPr>
          <w:rFonts w:ascii="Amiri" w:hAnsi="Amiri" w:eastAsia="Amiri" w:cs="Amiri"/>
          <w:color w:val="111111"/>
          <w:sz w:val="28"/>
          <w:sz w:val="28"/>
          <w:szCs w:val="28"/>
          <w:rtl w:val="true"/>
          <w:lang w:bidi="ar-SA"/>
        </w:rPr>
        <w:t>اَلرِّسَالَةُ اَلذَّهَبِيَّةُ، قَالَ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تَدْخُلْ يَوْمَكَ ذَاكَ الْحَمَّامَ فَإِنَّهُ يُورِثُ الدَّاءَ وَ اصْبُبْ عَلَى رَأْسِكَ وَ جَسَدِكَ الْمَاءَ الْحَارَّ وَ لَا تَغْفُلْ ذَلِكَ مِنْ سَاعَتِكَ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عليه السّلام در رساله ذهبیه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را كه خونگیری ميكنى حمام مرو كه موجب درد مى‌شود، اگر بتوانى مقدارى آب گرم بر سر و بدنت بريز البته بفاصله يك ساعت بعد از خونگیری، بعد از حجامت همان طور كه گفته شد از دخول حمام پرهيز كن كه باعث تب دائم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bookmarkStart w:id="415" w:name="pg11227_103063"/>
    </w:p>
    <w:p>
      <w:pPr>
        <w:pStyle w:val="Heading4"/>
        <w:numPr>
          <w:ilvl w:val="3"/>
          <w:numId w:val="1"/>
        </w:numPr>
        <w:rPr/>
      </w:pPr>
      <w:bookmarkStart w:id="416" w:name="__RefHeading___Toc8183779_2870459653"/>
      <w:bookmarkStart w:id="417" w:name="_Toc157"/>
      <w:bookmarkEnd w:id="415"/>
      <w:bookmarkEnd w:id="416"/>
      <w:r>
        <w:rPr/>
        <w:t>3/4</w:t>
      </w:r>
      <w:r>
        <w:rPr>
          <w:rtl w:val="true"/>
        </w:rPr>
        <w:t xml:space="preserve">. </w:t>
      </w:r>
      <w:r>
        <w:rPr>
          <w:rtl w:val="true"/>
        </w:rPr>
        <w:t xml:space="preserve">روغن‌مالی </w:t>
      </w:r>
      <w:r>
        <w:rPr>
          <w:rtl w:val="true"/>
        </w:rPr>
        <w:t>(</w:t>
      </w:r>
      <w:r>
        <w:rPr>
          <w:rtl w:val="true"/>
        </w:rPr>
        <w:t>فواید، دعا، اوقات استفاده، انواع روغن‌ها</w:t>
      </w:r>
      <w:r>
        <w:rPr>
          <w:rtl w:val="true"/>
        </w:rPr>
        <w:t>)</w:t>
      </w:r>
      <w:r>
        <w:rPr>
          <w:rtl w:val="true"/>
        </w:rPr>
        <w:t>؛ سومین نوع از انواع اعمال یداوی از منظر روایات</w:t>
      </w:r>
      <w:bookmarkEnd w:id="417"/>
    </w:p>
    <w:p>
      <w:pPr>
        <w:pStyle w:val="Heading5"/>
        <w:numPr>
          <w:ilvl w:val="4"/>
          <w:numId w:val="1"/>
        </w:numPr>
        <w:rPr/>
      </w:pPr>
      <w:bookmarkStart w:id="418" w:name="__RefHeading___Toc8183781_2870459653"/>
      <w:bookmarkStart w:id="419" w:name="_Toc158"/>
      <w:bookmarkEnd w:id="418"/>
      <w:r>
        <w:rPr>
          <w:rtl w:val="true"/>
        </w:rPr>
        <w:t>اشاره</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صَلَّى اللَّهُ عَلَيْهِ وَ آلِهِ يُحِبُّ اَلدُّهْنَ وَ يَكْرَهُ اَلشَّعَثَ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اَلدُّهْنَ يَذْهَبُ بِالْبُؤْسِ وَ كَانَ يَدَّهِنُ بِأَصْنَافٍ مِنَ اَلدُّهْنِ وَ كَانَ إِذَا اِدَّهَنَ بَدَأَ بِرَأْسِهِ وَ لِحْيَتِهِ وَ يَقُولُ إِنَّ اَلرَّأْسَ قَبْلَ اَللِّحْيَةِ وَ كَانَ يَدَّهِنُ بِالْبَنَفْسَجِ وَ يَقُولُ هُوَ أَفْضَلُ اَلْأَدْهَانِ وَ كَانَ صَلَّى اللَّهُ عَلَيْهِ وَ آلِهِ إِذَا اِدَّهَنَ بَدَأَ بِحَاجِبَيْهِ ثُمَّ بِشَارِبَيْهِ ثُمَّ يُدْخِلُهُ فِي أَنْفِهِ وَ يَشَمُّهُ ثُمَّ يَدَّهِنُ رَأْسَهُ وَ كَانَ صَلَّى اللَّهُ عَلَيْهِ وَ آلِهِ يَدَّهِنُ حَاجِبَيْهِ مِنَ اَلصُّدَاعِ وَ يَدَّهِنُ شَارِبَيْهِ بِدُهْنٍ سِوَى دُهْنِ 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و سلّم ماليدن روغن را دوست مى‌داشت و از ژوليدگى و پريشانى مو، بدش مى‌آمد و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روغن،فقر را از ميان مى‌برد و از تمام انواع روغن،استعمال مى‌نمود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ماليدن روغن،ابتدا از سر و ريش خود شروع مى‌كرد و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ريش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روغن بنفشه استعمال مى‌كرد و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روغن‌هاست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استعمال روغن،ابتدا از ابروان خود شروع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روغن مى‌ماليد و سپس روغن را به داخل بينى مى‌ماليد و آن را مى‌بوييد،آنگاه به سر خود روغن مى‌ماليد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صلّى اللّه عليه و آله و سلّم براى رفع سردرد،به ابروان خود روغن مى‌ماليد و شارب خود را با روغنى غير از روغن ريش خود،روغن‌مالى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p>
    <w:p>
      <w:pPr>
        <w:pStyle w:val="Heading5"/>
        <w:numPr>
          <w:ilvl w:val="4"/>
          <w:numId w:val="1"/>
        </w:numPr>
        <w:rPr/>
      </w:pPr>
      <w:bookmarkStart w:id="420" w:name="__RefHeading___Toc8183783_2870459653"/>
      <w:bookmarkStart w:id="421" w:name="_Toc159"/>
      <w:bookmarkEnd w:id="420"/>
      <w:r>
        <w:rPr/>
        <w:t>1/3/4</w:t>
      </w:r>
      <w:r>
        <w:rPr>
          <w:rtl w:val="true"/>
        </w:rPr>
        <w:t xml:space="preserve">. </w:t>
      </w:r>
      <w:r>
        <w:rPr>
          <w:rtl w:val="true"/>
        </w:rPr>
        <w:t xml:space="preserve">فواید متعدد </w:t>
      </w:r>
      <w:r>
        <w:rPr>
          <w:rtl w:val="true"/>
        </w:rPr>
        <w:t>(</w:t>
      </w:r>
      <w:r>
        <w:rPr>
          <w:rtl w:val="true"/>
        </w:rPr>
        <w:t xml:space="preserve">مانند نرمی پوست، سفیدی صورت و درمان سردرد </w:t>
      </w:r>
      <w:r>
        <w:rPr>
          <w:rtl w:val="true"/>
        </w:rPr>
        <w:t>)</w:t>
      </w:r>
      <w:r>
        <w:rPr>
          <w:rtl w:val="true"/>
        </w:rPr>
        <w:t>؛ اولین بحث روغن‌مالی از منظر روایات</w:t>
      </w:r>
      <w:bookmarkEnd w:id="421"/>
    </w:p>
    <w:p>
      <w:pPr>
        <w:pStyle w:val="BookText"/>
        <w:rPr/>
      </w:pPr>
      <w:r>
        <w:rPr>
          <w:rFonts w:ascii="Amiri" w:hAnsi="Amiri" w:eastAsia="Amiri" w:cs="Amiri"/>
          <w:color w:val="111111"/>
          <w:sz w:val="28"/>
          <w:sz w:val="28"/>
          <w:szCs w:val="28"/>
          <w:rtl w:val="true"/>
          <w:lang w:bidi="ar-SA"/>
        </w:rPr>
        <w:t>عَنْهُ عَنْ أَحْمَدَ بْنِ مُحَمَّدٍ عَنْ عَلِيِّ بْنِ اَلْحَكَمِ عَنْ عَبْدِ اَللَّهِ بْنِ جُنْدَبٍ عَنْ سُفْيَانَ بْنِ اَلسِّمْطِ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اَلدُّهْنُ يَذْهَبُ بِالسُّوءِ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زشتی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اَلدُّهْنُ يُظْهِرُ 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سر پيامبر خدا صلّى اللّه عليه و اله درد مى‌گرفت، روغن جلجلان كه همان كنجد است در بينى خود مى‌چكاند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716</w:t>
      </w:r>
    </w:p>
    <w:p>
      <w:pPr>
        <w:pStyle w:val="BookText"/>
        <w:rPr/>
      </w:pPr>
      <w:r>
        <w:rPr>
          <w:rFonts w:ascii="Amiri" w:hAnsi="Amiri" w:eastAsia="Amiri" w:cs="Amiri"/>
          <w:color w:val="111111"/>
          <w:sz w:val="28"/>
          <w:sz w:val="28"/>
          <w:szCs w:val="28"/>
          <w:rtl w:val="true"/>
          <w:lang w:bidi="ar-SA"/>
        </w:rPr>
        <w:t>مُحَمَّدُ بْنُ يَحْيَى عَنْ أَحْمَدَ بْنِ مُحَمَّدِ بْنِ عِيسَى عَنِ اِبْنِ مَحْبُوبٍ عَنْ عَبْدِ اَللَّهِ بْنِ سِنَانٍ عَنْ أَبِي حَمْزَةَ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دَهْنُ اَللَّيْلِ يَجْرِي فِي اَلْعُرُوقِ وَ يُرَوِّي اَلْبَشَرَةَ وَ يُبَيِّضُ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bookmarkStart w:id="422" w:name="pg11227_103064"/>
    </w:p>
    <w:p>
      <w:pPr>
        <w:pStyle w:val="BookText"/>
        <w:rPr/>
      </w:pPr>
      <w:bookmarkEnd w:id="422"/>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مالی در شب در رگ ها جاری می‌شود و پوست را آبیاری می‌کند و صورت را سفید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716</w:t>
      </w:r>
    </w:p>
    <w:p>
      <w:pPr>
        <w:pStyle w:val="Heading5"/>
        <w:numPr>
          <w:ilvl w:val="4"/>
          <w:numId w:val="1"/>
        </w:numPr>
        <w:rPr/>
      </w:pPr>
      <w:bookmarkStart w:id="423" w:name="__RefHeading___Toc8183785_2870459653"/>
      <w:bookmarkStart w:id="424" w:name="_Toc160"/>
      <w:bookmarkEnd w:id="423"/>
      <w:r>
        <w:rPr/>
        <w:t>2/3/4</w:t>
      </w:r>
      <w:r>
        <w:rPr>
          <w:rtl w:val="true"/>
        </w:rPr>
        <w:t xml:space="preserve">. </w:t>
      </w:r>
      <w:r>
        <w:rPr>
          <w:rtl w:val="true"/>
        </w:rPr>
        <w:t>دعای هنگام روغن‌مالی؛ دومین بحث روغن‌مالی از منظر روایات</w:t>
      </w:r>
      <w:bookmarkEnd w:id="424"/>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أَبِيهِ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بَحْرٍ عَنْ مِهْزَمٍ اَلْأَسَدِيِّ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اَلدُّهْنَ عَلَى رَاحَتِكَ فَقُلِ اَللَّهُمَّ إِنِّي أَسْأَلُكَ اَلزَّيْنَ وَ اَلزِّينَةَ وَ اَلْمَحَبَّةَ وَ أَعُوذُ بِكَ مِنَ اَلشَّيْنِ وَ اَلشَّنَآنِ وَ اَلْمَقْتِ ثُمَّ اِجْعَلْهُ عَلَى يَأْفُوخِكَ اِبْدَأْ بِمَا بَدَأَ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روغن را در كف دست خود گرفتى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الزّين و الزّينة و المحبّة و أعوذ بك من الشّين و الشّنآن و المقت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جلو سرت قرار بده و با نام خدا آغاز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717</w:t>
      </w:r>
    </w:p>
    <w:p>
      <w:pPr>
        <w:pStyle w:val="Heading5"/>
        <w:numPr>
          <w:ilvl w:val="4"/>
          <w:numId w:val="1"/>
        </w:numPr>
        <w:rPr/>
      </w:pPr>
      <w:bookmarkStart w:id="425" w:name="__RefHeading___Toc8183787_2870459653"/>
      <w:bookmarkStart w:id="426" w:name="_Toc161"/>
      <w:bookmarkEnd w:id="425"/>
      <w:r>
        <w:rPr/>
        <w:t>3/3/4</w:t>
      </w:r>
      <w:r>
        <w:rPr>
          <w:rtl w:val="true"/>
        </w:rPr>
        <w:t xml:space="preserve">. </w:t>
      </w:r>
      <w:r>
        <w:rPr>
          <w:rtl w:val="true"/>
        </w:rPr>
        <w:t xml:space="preserve">روغن مالی دیگران </w:t>
      </w:r>
      <w:r>
        <w:rPr>
          <w:rtl w:val="true"/>
        </w:rPr>
        <w:t>(</w:t>
      </w:r>
      <w:r>
        <w:rPr>
          <w:rtl w:val="true"/>
        </w:rPr>
        <w:t>باعث مزد کثیر در آخرت</w:t>
      </w:r>
      <w:r>
        <w:rPr>
          <w:rtl w:val="true"/>
        </w:rPr>
        <w:t>)</w:t>
      </w:r>
      <w:r>
        <w:rPr>
          <w:rtl w:val="true"/>
        </w:rPr>
        <w:t>؛ سومین بحث روغن‌مالی از منظر روایات</w:t>
      </w:r>
      <w:bookmarkEnd w:id="426"/>
    </w:p>
    <w:p>
      <w:pPr>
        <w:pStyle w:val="BookText"/>
        <w:rPr/>
      </w:pPr>
      <w:r>
        <w:rPr>
          <w:rFonts w:ascii="Amiri" w:hAnsi="Amiri" w:eastAsia="Amiri" w:cs="Amiri"/>
          <w:color w:val="111111"/>
          <w:sz w:val="28"/>
          <w:sz w:val="28"/>
          <w:szCs w:val="28"/>
          <w:rtl w:val="true"/>
          <w:lang w:bidi="ar-SA"/>
        </w:rPr>
        <w:t>عِدَّةٌ مِنْ أَصْحَابِنَا عَنْ سَهْلِ بْنِ زِيَادٍ عَنْ مُحَمَّدِ بْنِ أَحْمَدَ اَلدَّقَّاقِ عَنْ مُحَمَّدِ بْنِ إِسْمَاعِيلَ عَنْ صَالِحِ بْنِ عُقْبَةَ عَنْ بَشِيرٍ اَلدَّهَّانِ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دَهَنَ مُؤْمِناً كَتَبَ اَللَّهُ لَهُ بِكُلِّ شَعْرَةٍ نُوراً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به بدن مؤمنى روغن بمالد، خداوند براى او در ازاى هر مويى، نورى در روز قيامت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718</w:t>
      </w:r>
    </w:p>
    <w:p>
      <w:pPr>
        <w:pStyle w:val="Heading5"/>
        <w:numPr>
          <w:ilvl w:val="4"/>
          <w:numId w:val="1"/>
        </w:numPr>
        <w:rPr/>
      </w:pPr>
      <w:bookmarkStart w:id="427" w:name="__RefHeading___Toc8183789_2870459653"/>
      <w:bookmarkStart w:id="428" w:name="_Toc162"/>
      <w:bookmarkEnd w:id="427"/>
      <w:r>
        <w:rPr/>
        <w:t>4/3/4</w:t>
      </w:r>
      <w:r>
        <w:rPr>
          <w:rtl w:val="true"/>
        </w:rPr>
        <w:t xml:space="preserve">. </w:t>
      </w:r>
      <w:r>
        <w:rPr>
          <w:rtl w:val="true"/>
        </w:rPr>
        <w:t xml:space="preserve">زمان استفاده برای مردان </w:t>
      </w:r>
      <w:r>
        <w:rPr>
          <w:rtl w:val="true"/>
        </w:rPr>
        <w:t>(</w:t>
      </w:r>
      <w:r>
        <w:rPr>
          <w:rtl w:val="true"/>
        </w:rPr>
        <w:t>نهی از استفاده روزانه</w:t>
      </w:r>
      <w:r>
        <w:rPr>
          <w:rtl w:val="true"/>
        </w:rPr>
        <w:t xml:space="preserve">) </w:t>
      </w:r>
      <w:r>
        <w:rPr>
          <w:rtl w:val="true"/>
        </w:rPr>
        <w:t>و زنان؛ چهارمین بحث روغن‌مالی از منظر روایات</w:t>
      </w:r>
      <w:bookmarkEnd w:id="428"/>
    </w:p>
    <w:p>
      <w:pPr>
        <w:pStyle w:val="BookText"/>
        <w:rPr/>
      </w:pPr>
      <w:r>
        <w:rPr>
          <w:rFonts w:ascii="Amiri" w:hAnsi="Amiri" w:eastAsia="Amiri" w:cs="Amiri"/>
          <w:color w:val="111111"/>
          <w:sz w:val="28"/>
          <w:sz w:val="28"/>
          <w:szCs w:val="28"/>
          <w:rtl w:val="true"/>
          <w:lang w:bidi="ar-SA"/>
        </w:rPr>
        <w:t>مُحَمَّدُ بْنُ يَحْيَى عَنْ مُحَمَّدِ بْنِ اَلْحُسَيْنِ عَنْ عَبْدِ اَلرَّحْمَنِ بْنِ أَبِي هَاشِمٍ 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يَدَّهِنُ اَلرَّجُلُ كُلَّ يَوْمٍ يُرَى اَلرَّجُلُ شَعِثاً لاَ يُرَى مُتَزَلِّقاً كَأَنَّهُ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نبايد هر روز روغن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آشفته و ژوليده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به‌نظر برسد، نه اين‌كه همانند زن آرايش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716</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bookmarkStart w:id="429" w:name="pg11227_103065"/>
    </w:p>
    <w:p>
      <w:pPr>
        <w:pStyle w:val="BookText"/>
        <w:rPr/>
      </w:pPr>
      <w:bookmarkEnd w:id="429"/>
      <w:r>
        <w:rPr>
          <w:rFonts w:ascii="Amiri" w:hAnsi="Amiri" w:eastAsia="Amiri" w:cs="Amiri"/>
          <w:color w:val="111111"/>
          <w:sz w:val="28"/>
          <w:sz w:val="28"/>
          <w:szCs w:val="28"/>
          <w:rtl w:val="true"/>
          <w:lang w:bidi="ar-SA"/>
        </w:rPr>
        <w:t>مُحَمَّدُ بْنُ يَحْيَى عَنْ أَحْمَدَ بْنِ مُحَمَّدٍ عَنْ مُحَمَّدِ بْنِ سِنَانٍ عَنْ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أُخَالِطُ أَهْلَ اَلْمُرُوءَةِ مِنَ اَلنَّاسِ وَ قَدْ أَكْتَفِي مِنَ اَلدُّهْنِ بِالْيَسِيرِ فَأَتَمَسَّحُ بِهِ كُلَّ يَوْمٍ فَقَالَ مَا أُحِبُّ لَكَ ذَلِكَ فَقُلْتُ يَوْمٌ وَ يَوْمٌ لاَ فَقَالَ وَ مَا أُحِبُّ لَكَ ذَلِكَ قُلْتُ يَوْمٍ وَ يَوْمَيْنِ لاَ فَقَالَ اَلْجُمُعَةُ إِلَى اَلْجُمُعَةِ يَوْمٌ وَ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اشراف و بزرگان رفت و آمد دارم و به روغن اندكى اكتفا مى‌كنم و هر روز از آن استفاده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اين‌كار را براى تو نمى‌پسندم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يك‌روز در ميان استفاده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براى تو نمى‌پسندم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درميان استفاده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جمعه تا جمعه ديگر يكى دو روز استفاده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716</w:t>
      </w:r>
    </w:p>
    <w:p>
      <w:pPr>
        <w:pStyle w:val="BookText"/>
        <w:rPr/>
      </w:pPr>
      <w:r>
        <w:rPr>
          <w:rFonts w:ascii="Amiri" w:hAnsi="Amiri" w:eastAsia="Amiri" w:cs="Amiri"/>
          <w:color w:val="111111"/>
          <w:sz w:val="28"/>
          <w:sz w:val="28"/>
          <w:szCs w:val="28"/>
          <w:rtl w:val="true"/>
          <w:lang w:bidi="ar-SA"/>
        </w:rPr>
        <w:t>مُحَمَّدُ بْنُ يَحْيَى عَنْ أَحْمَدَ بْنِ مُحَمَّدٍ عَنْ مُحَمَّدِ بْنِ سِنَانٍ عَنْ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أُخَالِطُ أَهْلَ اَلْمُرُوءَةِ مِنَ اَلنَّاسِ وَ قَدْ أَكْتَفِي مِنَ اَلدُّهْنِ بِالْيَسِيرِ فَأَتَمَسَّحُ بِهِ كُلَّ يَوْمٍ فَقَالَ مَا أُحِبُّ لَكَ ذَلِكَ فَقُلْتُ يَوْمٌ وَ يَوْمٌ لاَ فَقَالَ وَ مَا أُحِبُّ لَكَ ذَلِكَ قُلْتُ يَوْمٍ وَ يَوْمَيْنِ لاَ فَقَالَ اَلْجُمُعَةُ إِلَى اَلْجُمُعَةِ يَوْمٌ وَ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اسحاق بن جرير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وقت يك‌بار از روغن استفاده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يك‌بار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مردم مرا فقير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با حضرت عليه السّلام چانه مى‌زدم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ماه، يك‌بار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بيشتر از آن به من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717</w:t>
      </w:r>
    </w:p>
    <w:p>
      <w:pPr>
        <w:pStyle w:val="Heading5"/>
        <w:numPr>
          <w:ilvl w:val="4"/>
          <w:numId w:val="1"/>
        </w:numPr>
        <w:rPr/>
      </w:pPr>
      <w:bookmarkStart w:id="430" w:name="__RefHeading___Toc8183791_2870459653"/>
      <w:bookmarkStart w:id="431" w:name="_Toc163"/>
      <w:bookmarkEnd w:id="430"/>
      <w:r>
        <w:rPr/>
        <w:t>5/3/4</w:t>
      </w:r>
      <w:r>
        <w:rPr>
          <w:rtl w:val="true"/>
        </w:rPr>
        <w:t xml:space="preserve">. </w:t>
      </w:r>
      <w:r>
        <w:rPr>
          <w:rtl w:val="true"/>
        </w:rPr>
        <w:t>انواع روغن‌ها؛ پنجمین بحث روغن‌مالی از منظر روایات</w:t>
      </w:r>
      <w:bookmarkEnd w:id="431"/>
    </w:p>
    <w:p>
      <w:pPr>
        <w:pStyle w:val="Heading6"/>
        <w:numPr>
          <w:ilvl w:val="5"/>
          <w:numId w:val="1"/>
        </w:numPr>
        <w:rPr/>
      </w:pPr>
      <w:bookmarkStart w:id="432" w:name="__RefHeading___Toc8183793_2870459653"/>
      <w:bookmarkStart w:id="433" w:name="_Toc164"/>
      <w:bookmarkEnd w:id="432"/>
      <w:r>
        <w:rPr/>
        <w:t>1/5/3/4</w:t>
      </w:r>
      <w:r>
        <w:rPr>
          <w:rtl w:val="true"/>
        </w:rPr>
        <w:t xml:space="preserve">. </w:t>
      </w:r>
      <w:r>
        <w:rPr>
          <w:rtl w:val="true"/>
        </w:rPr>
        <w:t xml:space="preserve">روغن بنفشه به عنوان سید روغن‌ها </w:t>
      </w:r>
      <w:r>
        <w:rPr>
          <w:rtl w:val="true"/>
        </w:rPr>
        <w:t>(</w:t>
      </w:r>
      <w:r>
        <w:rPr>
          <w:rtl w:val="true"/>
        </w:rPr>
        <w:t>دارای فواید متعدد</w:t>
      </w:r>
      <w:r>
        <w:rPr>
          <w:rtl w:val="true"/>
        </w:rPr>
        <w:t>)</w:t>
      </w:r>
      <w:r>
        <w:rPr>
          <w:rtl w:val="true"/>
        </w:rPr>
        <w:t>؛ اولین نوع از انواع روغن از منظر روایات</w:t>
      </w:r>
      <w:bookmarkEnd w:id="433"/>
    </w:p>
    <w:p>
      <w:pPr>
        <w:pStyle w:val="BookText"/>
        <w:rPr/>
      </w:pPr>
      <w:r>
        <w:rPr>
          <w:rFonts w:ascii="Amiri" w:hAnsi="Amiri" w:eastAsia="Amiri" w:cs="Amiri"/>
          <w:color w:val="111111"/>
          <w:sz w:val="28"/>
          <w:sz w:val="28"/>
          <w:szCs w:val="28"/>
          <w:rtl w:val="true"/>
          <w:lang w:bidi="ar-SA"/>
        </w:rPr>
        <w:t>مُحَمَّدُ بْنُ يَحْيَى عَنْ أَحْمَدَ بْنِ مُحَمَّدِ بْنِ عِيسَى عَنْ جَعْفَرِ بْنِ مُحَمَّدِ بْنِ أَبِي زَيْدٍ اَلرَّازِيِّ عَنْ أَبِيهِ عَنْ صَالِحِ بْنِ عُقْبَةَ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أَهْدَيْتُ إِلَى أَبِي عَبْدِ اَللَّهِ عَلَيْهِ اَلسَّلاَمُ بَغْلَةً فَصَرَعَتِ اَلَّذِي أَرْسَلْتُ بِهَا مَعَهُ فَأَمَّتْهُ فَدَخَلْنَا اَلْمَدِينَةَ فَأَخْبَرْنَا أَبَا عَبْدِ اَللَّهِ عَلَيْهِ اَلسَّلاَمُ فَقَالَ أَ فَلاَ أَسْعَطْتُمُوهُ بَنَفْسَجاً فَأُسْعِطَ بِالْبَنَفْسَجِ فَبَرَأَ ثُمَّ قَالَ يَا عُقْبَةُ إِنَّ اَلْبَنَفْسَجَ بَارِدٌ فِي اَلصَّيْفِ حَارٌّ فِي اَلشِّتَاءِ لَيِّنٌ عَلَى شِيعَتِنَا يَابِسٌ عَلَى عَدُوِّنَا لَوْ يَعْلَمُ اَلنَّاسُ مَا فِي اَلْبَنَفْسَجِ قَامَتْ أُوقِيَّتُهُ بِدِينَارٍ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برای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قاطری هدیه کردم و مردی که همراه این قاطر فرستادم را با سر به زمین زد پس داخل مدینه شدیم و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دادیم فرمود آیا روغن بنفشه در بینی او نریختید؟ پس روغن بنفشه داخل بینی او ریخته شد و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بنفشه در زمستان گرم و در تابستان سرد است و برای شیعیان ما نرم و ملایم و برای دشمنان ما خشک است و اگر مردم می‌دانستند بنفشه چه خاصیتی دارد هر سی الی هفتاد گرم از آن را به یک مثقال طلا می‌خریدند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عَلِيٍّ اَلْأَشْعَرِيُّ عَنْ مُحَمَّدِ بْنِ عَبْدِ اَلْجَبَّارِ عَنِ اِبْنِ فَضَّالٍ عَنْ ثَعْلَبَةَ عَنْ أَسْبَاطِ بْنِ سَالِمٍ عَنْ إِسْرَائِيلَ بْنِ أَبِي أُسَامَةَ بَيَّاعِ اَلزُّطِّيِّ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اَلْبَنَفْسَجِ فِي اَلْأَدْهَانِ مَثَلُنَا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روغن بنفشه در بين روغن‌ها، مانند مَثَل ما در بين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719</w:t>
      </w:r>
    </w:p>
    <w:p>
      <w:pPr>
        <w:pStyle w:val="BookText"/>
        <w:rPr/>
      </w:pPr>
      <w:r>
        <w:rPr>
          <w:rFonts w:ascii="Amiri" w:hAnsi="Amiri" w:eastAsia="Amiri" w:cs="Amiri"/>
          <w:color w:val="111111"/>
          <w:sz w:val="28"/>
          <w:sz w:val="28"/>
          <w:szCs w:val="28"/>
          <w:rtl w:val="true"/>
          <w:lang w:bidi="ar-SA"/>
        </w:rPr>
        <w:t>عِدَّةٌ مِنْ أَصْحَابِنَا عَنْ أَحْمَدَ بْنِ أَبِي عَبْدِ اَللَّهِ عَنْ عَلِيِّ بْنِ حَسَّانَ عَنْ عَبْدِ اَلرَّحْمَنِ بْنِ كَثِيرٍ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اَلْبَنَفْسَجِ عَلَى اَلْأَدْهَانِ كَفَضْلِ اَلْإِسْلاَمِ عَلَى اَلْأَدْيَانِ نِعْمَ اَلدُّهْنُ اَلْبَنَفْسَجُ لَيَذْهَبُ بِالدَّاءِ مِنَ اَلرَّأْسِ وَ اَلْعَيْنَيْنِ فَادَّهِنُوا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برترى روغن بنفشه بر ديگر روغن‌ها مانند برترى اسلام بر ديگر اديان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بنفشه چه روغن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بيمارى‌هاى سر و چشم را از بين مى‌برد، پس از آن روغن استفاده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عَلِيُّ بْنُ حَسَّانَ عَنْ عَبْدِ اَلرَّحْمَنِ بْنِ كَثِيرٍ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فَدَخَلَ عَلَيْهِ مِهْزَمٌ فَقَالَ لِي أَبُو عَبْدِ اَللَّهِ عَلَيْهِ اَلسَّلاَمُ اُدْعُ لَنَا اَلْجَارِيَةَ تَجِئْنَا بِدُهْنٍ وَ كُحْلٍ فَدَعَوْتُ بِهَا فَجَاءَتْ بِقَارُورَةِ بَنَفْسَجٍ وَ كَانَ يَوْماً شَدِيدَ اَلْبَرْدِ فَصَبَّ مِهْزَمٌ فِي رَاحَتِهِ مِنْهَا ثُمَّ قَالَ جُعِلْتُ فِدَاكَ هَذَا بَنَفْسَجٌ وَ هَذَا اَلْبَرْدُ اَلشَّدِيدُ فَقَالَ وَ مَا بَالُهُ يَا مِهْزَمُ فَقَالَ إِنَّ مُتَطَبِّبِينَا بِالْكُوفَةِ يَزْعُمُونَ أَنَّ اَلْبَنَفْسَجَ بَارِدٌ فَقَالَ هُوَ بَارِدٌ فِي اَلصَّيْفِ لَيِّنٌ حَارٌّ فِي اَلشِّتَاءِ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الرحمان بن كثير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بودم كه مهزم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را صدا بزن تا روغن و سرمه‌اى نزد ما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كنيزى را فرا خواندم وى شيشه روغن بنفشه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بسيار سردى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مقدارى از آن را در كف دستش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روغن بنفشه و اين سرماى شديدى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طبيبان ما در كوفه گمان مى‌كنند كه روغن بنفشه خنك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بنفشه در تابستان خنك است و در زمستان نرم و داغ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وسائل الشیعة،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عوالم العلوم، 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مُحَمَّدُ بْنُ يَحْيَى عَنْ أَحْمَدَ بْنِ مُحَمَّدٍ عَنِ اَلْقَاسِمِ بْنِ يَحْيَى عَنْ جَدِّهِ اَلْحَسَنِ بْنِ رَاشِدٍ عَنْ مُحَمَّدِ بْنِ مُسْلِمٍ عَنْ أَبِي عَبْدِ اَللَّهِ عَلَيْهِ اَلسَّلاَمُ قَالَ 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اِسْتَعِطُوا بِالْبَنَفْسَجِ فَإِنَّ رَسُولَ اَللَّهِ صَلَّى اَللَّهُ عَلَيْهِ وَ آلِهِ قَالَ لَوْ يَعْلَمُ اَلنَّاسُ مَا فِي اَلْبَنَفْسَجِ لَحَسَوْهُ حَسْواً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بينى روغن بنفشه بريزيد؛ زيرا پيامبر خدا صلّى اللّه عليه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از خواص روغن بنفشه آگاه بودند، به‌طور قطع آن را جرعه‌جرعه مى‌نوشيدند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430</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bookmarkStart w:id="434" w:name="pg11227_103067"/>
    </w:p>
    <w:p>
      <w:pPr>
        <w:pStyle w:val="BookText"/>
        <w:rPr/>
      </w:pPr>
      <w:bookmarkEnd w:id="434"/>
      <w:r>
        <w:rPr>
          <w:rFonts w:ascii="Amiri" w:hAnsi="Amiri" w:eastAsia="Amiri" w:cs="Amiri"/>
          <w:color w:val="111111"/>
          <w:sz w:val="28"/>
          <w:sz w:val="28"/>
          <w:szCs w:val="28"/>
          <w:rtl w:val="true"/>
          <w:lang w:bidi="ar-SA"/>
        </w:rPr>
        <w:t>عِدَّةٌ مِنْ أَصْحَابِنَا عَنْ سَهْلِ بْنِ زِيَادٍ عَنْ أَحْمَدَ بْنِ مُحَمَّدِ بْنِ أَبِي نَصْرٍ عَنْ حَمَّادِ بْنِ عُثْمَانَ عَنْ مُحَمَّدِ بْنِ سُوقَةَ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دُهْنُ اَلْبَنَفْسَجِ يَرْزُنُ اَلدِّمَاغَ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بنفشه، مغز را سنگين و استوار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أَحْمَدُ بْنُ مُحَمَّدٍ عَنِ اَلْقَاسِمِ بْنِ يَحْيَى عَنْ جَدِّهِ اَلْحَسَنِ بْنِ رَاشِدٍ عَنْ مُحَمَّدِ بْنِ مُسْلِمٍ عَنْ أَبِي عَبْدِ اَللَّهِ عَلَيْهِ اَلسَّلاَمُ قَالَ 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اِكْسِرُوا حَرَّ اَلْحُمَّى بِالْبَنَفْسَجِ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گرماى شخص تب‌دار را با روغن بنفشه كم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720</w:t>
      </w:r>
    </w:p>
    <w:p>
      <w:pPr>
        <w:pStyle w:val="Heading6"/>
        <w:numPr>
          <w:ilvl w:val="5"/>
          <w:numId w:val="1"/>
        </w:numPr>
        <w:rPr/>
      </w:pPr>
      <w:bookmarkStart w:id="435" w:name="__RefHeading___Toc8183795_2870459653"/>
      <w:bookmarkStart w:id="436" w:name="_Toc165"/>
      <w:bookmarkEnd w:id="435"/>
      <w:r>
        <w:rPr/>
        <w:t>2/5/3/4</w:t>
      </w:r>
      <w:r>
        <w:rPr>
          <w:rtl w:val="true"/>
        </w:rPr>
        <w:t xml:space="preserve">. </w:t>
      </w:r>
      <w:r>
        <w:rPr>
          <w:rtl w:val="true"/>
        </w:rPr>
        <w:t xml:space="preserve">روغن خیری </w:t>
      </w:r>
      <w:r>
        <w:rPr>
          <w:rtl w:val="true"/>
        </w:rPr>
        <w:t>(</w:t>
      </w:r>
      <w:r>
        <w:rPr>
          <w:rtl w:val="true"/>
        </w:rPr>
        <w:t>باعث لطافت و نرمی</w:t>
      </w:r>
      <w:r>
        <w:rPr>
          <w:rtl w:val="true"/>
        </w:rPr>
        <w:t>)</w:t>
      </w:r>
      <w:r>
        <w:rPr>
          <w:rtl w:val="true"/>
        </w:rPr>
        <w:t>؛ دومین نوع از انواع روغن از منظر روایات</w:t>
      </w:r>
      <w:bookmarkEnd w:id="436"/>
    </w:p>
    <w:p>
      <w:pPr>
        <w:pStyle w:val="BookText"/>
        <w:rPr/>
      </w:pPr>
      <w:r>
        <w:rPr>
          <w:rFonts w:ascii="Amiri" w:hAnsi="Amiri" w:eastAsia="Amiri" w:cs="Amiri"/>
          <w:color w:val="111111"/>
          <w:sz w:val="28"/>
          <w:sz w:val="28"/>
          <w:szCs w:val="28"/>
          <w:rtl w:val="true"/>
          <w:lang w:bidi="ar-SA"/>
        </w:rPr>
        <w:t>مُحَمَّدُ بْنُ يَحْيَى عَنْ أَحْمَدَ بْنِ مُحَمَّدِ بْنِ عِيسَى وَ أَبُو عَلِيٍّ اَلْأَشْعَرِيُّ عَنْ مُحَمَّدِ بْنِ عَبْدِ اَلْجَبَّارِ جَمِيعاً عَنِ اِبْنِ فَضَّالٍ عَنْ ثَعْلَبَةَ بْنِ مَيْمُونٍ عَمَّنْ ذَكَرَهُ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دُهْنَ اَلْبَنَفْسَجِ فَزَكَّاهُ ثُمَّ قَالَ وَ إِنَّ اَلْخِيرِيَّ لَطِيفٌ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روغن بنفشه را يادآور شد و آن را پاكيزه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كه روغن خيرى</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آیت الله عباس تبریزیان، مکتوب درس طب در رویات،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eshia.ir/feqh/archive/text/tabrizian/teb/94/941216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لطيف و ملايم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p>
    <w:p>
      <w:pPr>
        <w:pStyle w:val="Heading6"/>
        <w:numPr>
          <w:ilvl w:val="5"/>
          <w:numId w:val="1"/>
        </w:numPr>
        <w:rPr/>
      </w:pPr>
      <w:bookmarkStart w:id="437" w:name="__RefHeading___Toc8183797_2870459653"/>
      <w:bookmarkStart w:id="438" w:name="_Toc166"/>
      <w:bookmarkEnd w:id="437"/>
      <w:r>
        <w:rPr/>
        <w:t>3/5/3/4</w:t>
      </w:r>
      <w:r>
        <w:rPr>
          <w:rtl w:val="true"/>
        </w:rPr>
        <w:t xml:space="preserve">. </w:t>
      </w:r>
      <w:r>
        <w:rPr>
          <w:rtl w:val="true"/>
        </w:rPr>
        <w:t xml:space="preserve">روغن بان </w:t>
      </w:r>
      <w:r>
        <w:rPr>
          <w:rtl w:val="true"/>
        </w:rPr>
        <w:t>(</w:t>
      </w:r>
      <w:r>
        <w:rPr>
          <w:rtl w:val="true"/>
        </w:rPr>
        <w:t>باعث از بین‌رفتن ترک دست و پا</w:t>
      </w:r>
      <w:r>
        <w:rPr>
          <w:rtl w:val="true"/>
        </w:rPr>
        <w:t>)</w:t>
      </w:r>
      <w:r>
        <w:rPr>
          <w:rtl w:val="true"/>
        </w:rPr>
        <w:t>؛ سومین نوع از انواع روغن از منظر روایات</w:t>
      </w:r>
      <w:bookmarkEnd w:id="438"/>
    </w:p>
    <w:p>
      <w:pPr>
        <w:pStyle w:val="BookText"/>
        <w:rPr/>
      </w:pPr>
      <w:r>
        <w:rPr>
          <w:rFonts w:ascii="Amiri" w:hAnsi="Amiri" w:eastAsia="Amiri" w:cs="Amiri"/>
          <w:color w:val="111111"/>
          <w:sz w:val="28"/>
          <w:sz w:val="28"/>
          <w:szCs w:val="28"/>
          <w:rtl w:val="true"/>
          <w:lang w:bidi="ar-SA"/>
        </w:rPr>
        <w:t>عَلِيُّ بْنُ إِبْرَاهِيمَ عَنْ أَبِيهِ عَنِ اِبْنِ أَبِي عُمَيْرٍ عَنْ مُحَمَّدِ بْنِ أَبِي حَمْزَةَ عَنْ إِسْحَاقَ بْنِ عَمَّارٍ وَ اِبْنِ أَبِي عُمَيْرٍ عَنْ عُمَرَ بْنِ أُذَيْنَةَ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شَكَا رَجُلٌ إِلَى أَبِي عَبْدِ اَللَّهِ عَلَيْهِ اَلسَّلاَمُ شُقَاقاً فِي يَدَيْهِ وَ رِجْلَيْهِ فَقَالَ لَهُ خُذْ قُطْنَةً فَاجْعَلْ فِيهَا بَاناً وَ ضَعْهَا فِي سُرَّتِكَ فَقَالَ إِسْحَاقُ بْنُ عَمَّارٍ جُعِلْتُ فِدَاكَ يَجْعَلُ اَلْبَانَ فِي قُطْنَةٍ وَ يَجْعَلُهَا فِي سُرَّتِهِ فَقَالَ أَمَّا أَنْتَ يَا إِسْحَاقُ فَصُبَّ اَلْبَانَ فِي سُرَّتِكَ فَإِنَّهَا كَبِيرَةٌ قَالَ اِبْنُ أُذَيْنَةَ لَقِيتُ اَلرَّجُلَ بَعْدَ ذَلِكَ فَأَخْبَرَنِي أَنَّهُ فَعَلَهُ مَرَّةً وَاحِدَةً فَذَهَبَ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مردى به امام صادق عليه السّلام شكايت كرد كه دست و پايم ترك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را به روغن بان آغشته كن و روى نافت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پنبه را به روغن بان آغشته كند و روى نافش بگذارد، خوب مى‌شود؟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بايد روغن بان را در نافت بريزى، چرا كه نافت مانند كاسه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من آن مرد را ملاقات كردم و او گزارش كرد كه با يك نوبت روغن ماليدن، شقاق دست و پايش برطرف شده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اَلدُّهْنُ دُهْنُ اَلْبَانِ هُوَ حِرْزٌ وَ هُوَ ذَكَرٌ وَ أَمَانٌ مِنْ كُلِّ بَلاَءٍ فَادَّهِنُوا بِهِ فَإِنَّ اَلْأَنْبِيَاءَ صَلَوَاتُ اَللَّهِ عَلَيْهِمْ كَانُوا يَسْتَعْمِلُونَهُ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چه خوب روغنی است روغن بان حرز است و نر است و ایمنی از هر بلائی است پس با روغن بان روغن مالی کنید زیرا پیامبران از روغن بان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درنده و از گزنده و از سلطان ایمن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وَ عَنْ يَحْيَى بْنِ مُحَمَّدٍ اَلْحَصِيبِ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عِيسَى عَنْ حَرِيزِ بْنِ عَبْدِ اَللَّهِ اَلسِّجِسْتَانِيِّ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اِدَّهَنَ بِدُهْنِ اَلْبَانِ ثُمَّ قَالَ بَيْنَ يَدَيِ اَلشَّيْطَانِ لَمْ يَضُرَّهُ بِإِذْنِ اَللَّهِ تَعَالَى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روغن بان، روغن مالی کند و نزد سلطان برود، سلطان و ظالم به او آسیبی نمی‌رساند به اذن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1674/5/3/4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زنبق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درمان‌کننده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چهارمین نوع از انواع روغن از منظر روایات</w:t>
      </w:r>
    </w:p>
    <w:p>
      <w:pPr>
        <w:pStyle w:val="BookText"/>
        <w:rPr/>
      </w:pPr>
      <w:r>
        <w:rPr>
          <w:rFonts w:ascii="Amiri" w:hAnsi="Amiri" w:eastAsia="Amiri" w:cs="Amiri"/>
          <w:color w:val="111111"/>
          <w:sz w:val="28"/>
          <w:sz w:val="28"/>
          <w:szCs w:val="28"/>
          <w:rtl w:val="true"/>
          <w:lang w:bidi="ar-SA"/>
        </w:rPr>
        <w:t xml:space="preserve">مُحَمَّدُ بْنُ يَحْيَى عَنْ عَبْدِ اَللَّهِ بْنِ جَعْفَرٍ عَنِ اَلسَّيَّارِيِّ رَفَعَهُ قَالَ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خَيْراً لِلْجَسَدِ مِنْ دُهْنِ اَلزَّنْبَقِ يَعْنِي اَلرَّازِقِيَّ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به‌راستى كه هيچ چيز براى بدن بهتر از روغن زنبق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رازقى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وَ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بِالْكِيسِ فَتَدَهَّنُوا بِهِ فَإِنَّ فِيهِ شِفَاءً مِنْ سَبْعِينَ دَاءً قُلْنَا يَا اِبْنَ رَسُولِ اَللَّهِ وَ مَا اَلْكِيسُ؟ قَالَ اَلزَّنْبَقُ يَعْنِي اَلرَّازِقِيَّ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روغن عاقل و هوشمند پس با آن روغن مالی کنید زیرا درمان هفتاد بیماری است عرض کردم روغن عاقل چیست؟ فرمود زنبق یعنی رازقی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اَلرِّسَالَةُ اَلذَّهَبِيَّةُ، لِلرِّضَا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أَرَادَ أَنْ يَأْمَنَ مِنْ وَجَعِ اَلسُّفْلِ وَ لاَ يَظْهَرَ بِهِ وَجَعُ اَلْبَوَاسِيرِ فَلْيَأْكُلْ كُلَّ لَيْلَةٍ سَبْعَ تَمَرَاتٍ بَرْنِيٍّ بِسَمْنِ اَلْبَقَرِ وَ يَدَّهِنُ بَيْنَ أُنْثَيَيْهِ بِدُهْنِ زَنْبَقٍ 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bookmarkStart w:id="439" w:name="pg11227_103069"/>
    </w:p>
    <w:p>
      <w:pPr>
        <w:pStyle w:val="BookText"/>
        <w:rPr/>
      </w:pPr>
      <w:bookmarkEnd w:id="439"/>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از درد پایین تنه در امان باشد و به درد بواسیر گرفتار نشود پس در هر شب هفت خرمای برنی با روغن زرد گاوی بخورد و بین دو بیضه‌ی خود را با روغن زنبق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دیگری با آن قاطی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روغن مالی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جَعْفَرُ بْنُ جَابِرٍ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 بْنِ يَزِيدَ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جَابِرُ بْنُ حَسَّانَ اَلصُّوفِيُّ إِلَى أَبِي عَبْدِ اَللَّهِ عَلَيْهِ السَّلاَمُ قَالَ يَا اِبْنَ رَسُولِ اَللَّهِ مَنَعَتْنِي رِيحٌ شَابِكَةٌ شَبَكَتْ بَيْنَ قَرْنَيَّ إِلَى قَدَمَيَّ فَادْعُ اَللَّهَ لِي فَدَعَا لَهُ وَ كَتَبَ إِلَيْهِ عَلَيْكَ بِسُعُوطِ اَلْعَنْبَرِ وَ اَلزَّيْبَقِ عَلَى اَلرِّيقِ تُعَافَى مِنْهَا إِنْ شَاءَ اَللَّهُ تَعَالَى فَفَعَلَ ذَلِكَ فَكَأَنَّمَا نَشَطَ مِنْ 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حسان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بدنم را بادی دردناک درگیر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بدنم قفل کرده است چیزی مانند رماتیسم یا قوی تر از آن که قدرت خم شدن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من دعا کن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دعا کرد و برای نوشت بر تو باد سعوط کردن با عنبر و زنبق در حال ناشتا انشاءالله عافیت می‌یابی و این کار را انجام داد و گویا از زنجیر آزاد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445</w:t>
      </w:r>
    </w:p>
    <w:p>
      <w:pPr>
        <w:pStyle w:val="Heading6"/>
        <w:numPr>
          <w:ilvl w:val="5"/>
          <w:numId w:val="1"/>
        </w:numPr>
        <w:rPr/>
      </w:pPr>
      <w:bookmarkStart w:id="440" w:name="__RefHeading___Toc8183799_2870459653"/>
      <w:bookmarkStart w:id="441" w:name="_Toc167"/>
      <w:bookmarkEnd w:id="440"/>
      <w:r>
        <w:rPr/>
        <w:t>5/5/3/4</w:t>
      </w:r>
      <w:r>
        <w:rPr>
          <w:rtl w:val="true"/>
        </w:rPr>
        <w:t xml:space="preserve">. </w:t>
      </w:r>
      <w:r>
        <w:rPr>
          <w:rtl w:val="true"/>
        </w:rPr>
        <w:t xml:space="preserve">روغن کنجد </w:t>
      </w:r>
      <w:r>
        <w:rPr>
          <w:rtl w:val="true"/>
        </w:rPr>
        <w:t>(</w:t>
      </w:r>
      <w:r>
        <w:rPr>
          <w:rtl w:val="true"/>
        </w:rPr>
        <w:t>درمان سردرد</w:t>
      </w:r>
      <w:r>
        <w:rPr>
          <w:rtl w:val="true"/>
        </w:rPr>
        <w:t>)</w:t>
      </w:r>
      <w:r>
        <w:rPr>
          <w:rtl w:val="true"/>
        </w:rPr>
        <w:t>؛ پنجمین نوع از انواع روغن از منظر روایات</w:t>
      </w:r>
      <w:bookmarkEnd w:id="441"/>
    </w:p>
    <w:p>
      <w:pPr>
        <w:pStyle w:val="BookText"/>
        <w:rPr/>
      </w:pPr>
      <w:r>
        <w:rPr>
          <w:rFonts w:ascii="Amiri" w:hAnsi="Amiri" w:eastAsia="Amiri" w:cs="Amiri"/>
          <w:color w:val="111111"/>
          <w:sz w:val="28"/>
          <w:sz w:val="28"/>
          <w:szCs w:val="28"/>
          <w:rtl w:val="true"/>
          <w:lang w:bidi="ar-SA"/>
        </w:rPr>
        <w:t xml:space="preserve">مُحَمَّدُ بْنُ يَحْيَى عَنْ غَيْرِ وَاحِدٍ عَنِ اَلْخَشَّابِ عَنْ غِيَاثِ بْنِ كَلُّوبٍ عَنْ إِسْحَاقَ بْنِ عَمَّارٍ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إِذَا اِشْتَكَى رَأْسَهُ اِسْتَعَطَ بِدُهْنِ اَلْجُلْجُلاَنِ وَ هُوَ اَلسِّمْسِمُ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خدا صلّى اللّه عليه و اله سردرد مى‌گرفت، روغن جلجلان كه همان كنجد است در بينى خود مى‌چكاند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p>
    <w:p>
      <w:pPr>
        <w:pStyle w:val="Heading6"/>
        <w:numPr>
          <w:ilvl w:val="5"/>
          <w:numId w:val="1"/>
        </w:numPr>
        <w:rPr/>
      </w:pPr>
      <w:bookmarkStart w:id="442" w:name="__RefHeading___Toc8183801_2870459653"/>
      <w:bookmarkStart w:id="443" w:name="_Toc168"/>
      <w:bookmarkEnd w:id="442"/>
      <w:r>
        <w:rPr/>
        <w:t>6/5/3/4</w:t>
      </w:r>
      <w:r>
        <w:rPr>
          <w:rtl w:val="true"/>
        </w:rPr>
        <w:t xml:space="preserve">. </w:t>
      </w:r>
      <w:r>
        <w:rPr>
          <w:rtl w:val="true"/>
        </w:rPr>
        <w:t xml:space="preserve">روغن زیتون به عنوان روغن نیکان </w:t>
      </w:r>
      <w:r>
        <w:rPr>
          <w:rtl w:val="true"/>
        </w:rPr>
        <w:t>(</w:t>
      </w:r>
      <w:r>
        <w:rPr>
          <w:rtl w:val="true"/>
        </w:rPr>
        <w:t>نداشتن هیچ ضرری</w:t>
      </w:r>
      <w:r>
        <w:rPr>
          <w:rtl w:val="true"/>
        </w:rPr>
        <w:t>)</w:t>
      </w:r>
      <w:r>
        <w:rPr>
          <w:rtl w:val="true"/>
        </w:rPr>
        <w:t>؛ ششمین نوع از انواع روغن از منظر روایات</w:t>
      </w:r>
      <w:bookmarkEnd w:id="443"/>
    </w:p>
    <w:p>
      <w:pPr>
        <w:pStyle w:val="BookText"/>
        <w:rPr/>
      </w:pPr>
      <w:r>
        <w:rPr>
          <w:rFonts w:ascii="Amiri" w:hAnsi="Amiri" w:eastAsia="Amiri" w:cs="Amiri"/>
          <w:color w:val="111111"/>
          <w:sz w:val="28"/>
          <w:sz w:val="28"/>
          <w:szCs w:val="28"/>
          <w:rtl w:val="true"/>
          <w:lang w:bidi="ar-SA"/>
        </w:rPr>
        <w:t xml:space="preserve">عَنْهُ عَنْ مَنْصُورِ بْنِ عَبَّاسٍ عَنْ مُحَمَّدِ بْنِ عَبْدِ اَللَّهِ بْنِ وَاسِعٍ عَنْ إِسْحَاقَ بْنِ إِسْمَاعِيلَ عَنْ مُحَمَّدِ بْنِ يَزِيدَ عَنْ أَبِي دَاوُدَ اَلنَّخَعِيِّ عَنْ أَبِي عَبْدِ اَللَّهِ عَنْ آبَائِهِ عَلَيْهِمُ السَّلاَمُ قَالَ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اِدَّهِنُوا بِالزَّيْتِ وَ اِئْتَدِمُوا بِهِ فَإِنَّهُ دُهْنَةُ اَلْأَخْيَارِ وَ إِدَامُ اَلْمُصْطَفَيْنَ مُسِحَتْ بِالْقُدْسِ مَرَّتَيْنِ بُورِكَتْ مُقْبِلَةً وَ بُورِكَتْ مُدْبِرَةً لاَ يَضُرُّ مَعَهَا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روغن زيتون روغن‌مالى كنيد و آن را خوراک قرار دهيد؛ زيرا آن، روغن نيكان و خوراک برگزيدگان است، و با پاکی و برکت دو بار مسح شده است در اول و آخر فصل مبارک است و هیچ آسیبی و بیماری با آن نمی‌رسد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المحاسن،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الکافي، بَابُ اَلزَّيْتِ وَ اَلزَّيْتُونِ،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عَنْهُ عَنْ أَبِيهِ عَمَّنْ حَدَّثَهُ عَنْ مُوسَى بْنِ جَعْفَرٍ عَنْ أَبِيهِ عَنْ جَدِّهِ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فِيمَا أَوْصَى بِهِ رَسُولُ اَللَّهِ صَلَّى اَللَّهُ عَلَيْهِ وَ آلِهِ عَلِيّاً عَلَيْهِ السَّلاَمُ أَنْ قَالَ لَهُ يَا عَلِيُّ كُلِ اَلزَّيْتَ وَ اِدَّهِنْ بِهِ فَإِنَّهُ مَنْ أَكَلَ اَلزَّيْتَ وَ اِدَّهِنْ بِهِ لَمْ يَقْرَبْهُ اَلشَّيْطَانُ 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سفارشهاى رسول خدا صلّى اللّٰه عليه و آله به على عليه السّلام كه زيتون بخور و بخ جسم بمال براى تن‌شوئى زيرا هر كه زيتون خورد و با آن تن شود تا چهل روز شيطان بدو نزديك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الرضا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الأخبار،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سلوة الحزين،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bookmarkStart w:id="444" w:name="pg11227_103071"/>
    </w:p>
    <w:p>
      <w:pPr>
        <w:pStyle w:val="Heading3"/>
        <w:numPr>
          <w:ilvl w:val="2"/>
          <w:numId w:val="1"/>
        </w:numPr>
        <w:rPr/>
      </w:pPr>
      <w:bookmarkStart w:id="445" w:name="__RefHeading___Toc8183803_2870459653"/>
      <w:bookmarkStart w:id="446" w:name="_Toc169"/>
      <w:bookmarkEnd w:id="444"/>
      <w:bookmarkEnd w:id="445"/>
      <w:r>
        <w:rPr>
          <w:rtl w:val="true"/>
        </w:rPr>
        <w:t xml:space="preserve">پیوست </w:t>
      </w:r>
      <w:r>
        <w:rPr/>
        <w:t>5</w:t>
      </w:r>
      <w:r>
        <w:rPr>
          <w:rtl w:val="true"/>
        </w:rPr>
        <w:t xml:space="preserve">: </w:t>
      </w:r>
      <w:r>
        <w:rPr>
          <w:rtl w:val="true"/>
        </w:rPr>
        <w:t xml:space="preserve">روایات برخی دواهای جامع </w:t>
      </w:r>
      <w:r>
        <w:rPr>
          <w:rtl w:val="true"/>
        </w:rPr>
        <w:t>(</w:t>
      </w:r>
      <w:r>
        <w:rPr>
          <w:rtl w:val="true"/>
        </w:rPr>
        <w:t>شامل حمام، نمک، سرکه و حنا</w:t>
      </w:r>
      <w:r>
        <w:rPr>
          <w:rtl w:val="true"/>
        </w:rPr>
        <w:t>)</w:t>
      </w:r>
      <w:bookmarkEnd w:id="446"/>
    </w:p>
    <w:p>
      <w:pPr>
        <w:pStyle w:val="Heading4"/>
        <w:numPr>
          <w:ilvl w:val="3"/>
          <w:numId w:val="1"/>
        </w:numPr>
        <w:rPr/>
      </w:pPr>
      <w:bookmarkStart w:id="447" w:name="__RefHeading___Toc8183805_2870459653"/>
      <w:bookmarkStart w:id="448" w:name="_Toc170"/>
      <w:bookmarkEnd w:id="447"/>
      <w:r>
        <w:rPr/>
        <w:t>1/5</w:t>
      </w:r>
      <w:r>
        <w:rPr>
          <w:rtl w:val="true"/>
        </w:rPr>
        <w:t xml:space="preserve">. </w:t>
      </w:r>
      <w:r>
        <w:rPr>
          <w:rtl w:val="true"/>
        </w:rPr>
        <w:t xml:space="preserve">حمام </w:t>
      </w:r>
      <w:r>
        <w:rPr>
          <w:rtl w:val="true"/>
        </w:rPr>
        <w:t>(</w:t>
      </w:r>
      <w:r>
        <w:rPr>
          <w:rtl w:val="true"/>
        </w:rPr>
        <w:t>از بهترین دواها</w:t>
      </w:r>
      <w:r>
        <w:rPr>
          <w:rtl w:val="true"/>
        </w:rPr>
        <w:t>)</w:t>
      </w:r>
      <w:r>
        <w:rPr>
          <w:rtl w:val="true"/>
        </w:rPr>
        <w:t>؛ اولین دوای جامع</w:t>
      </w:r>
      <w:bookmarkEnd w:id="448"/>
    </w:p>
    <w:p>
      <w:pPr>
        <w:pStyle w:val="Heading5"/>
        <w:numPr>
          <w:ilvl w:val="4"/>
          <w:numId w:val="1"/>
        </w:numPr>
        <w:rPr/>
      </w:pPr>
      <w:bookmarkStart w:id="449" w:name="__RefHeading___Toc8183807_2870459653"/>
      <w:bookmarkStart w:id="450" w:name="_Toc171"/>
      <w:bookmarkEnd w:id="449"/>
      <w:r>
        <w:rPr>
          <w:rtl w:val="true"/>
        </w:rPr>
        <w:t>اشاره</w:t>
      </w:r>
      <w:bookmarkEnd w:id="450"/>
    </w:p>
    <w:p>
      <w:pPr>
        <w:pStyle w:val="BookText"/>
        <w:rPr/>
      </w:pPr>
      <w:r>
        <w:rPr>
          <w:rFonts w:ascii="Amiri" w:hAnsi="Amiri" w:eastAsia="Amiri" w:cs="Amiri"/>
          <w:color w:val="111111"/>
          <w:sz w:val="28"/>
          <w:sz w:val="28"/>
          <w:szCs w:val="28"/>
          <w:rtl w:val="true"/>
          <w:lang w:bidi="ar-SA"/>
        </w:rPr>
        <w:t>وَ عَنِ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مَا تَدَاوَيْتُمْ بِهِ اَلْحِجَامَةُ وَ اَلسُّعُوطُ وَ اَلْحَمَّامُ وَ اَلْحُقْنَةُ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داروى شما حقنه، سعوط، حجامت و حمام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مُحَمَّدُ بْنُ يَحْيَى رَفَعَهُ عَنْ عَبْدِ اَللَّهِ بْنِ مُسْكَانَ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جَمَاعَةً مِنْ أَصْحَابِنَا دَخَلْنَا اَلْحَمَّامَ فَلَمَّا خَرَجْنَا لَقِيَنَا أَبُو عَبْدِ اَللَّهِ عَلَيْهِ اَلسَّلاَمُ فَقَالَ لَنَا مِنْ أَيْنَ أَقْبَلْتُمْ فَقُلْنَا لَهُ مِنَ اَلْحَمَّامِ فَقَالَ أَنْقَى اَللَّهُ غَسْلَكُمْ فَقُلْنَا لَهُ جُعِلْنَا فِدَاكَ وَ إِنَّا جِئْنَا مَعَهُ حَتَّى دَخَلَ اَلْحَمَّامَ فَجَلَسْنَا لَهُ حَتَّى خَرَجَ فَقُلْنَا لَهُ أَنْقَى اَللَّهُ غَسْلَكَ فَقَالَ طَهَّرَكُمُ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مسكان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گروهى از دوستان از حمام خارج مى‌شديم كه امام صادق عليه السّلام به ما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مى‌آييد؟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شست‌وشوى شما را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آمديم تا اين‌كه حضرت عليه السّلام داخل حمام شد و ما منتظر ايشان نشستيم، تا اين كه حضرت عليه السّلام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ايشان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شست‌وشوى شما را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پاك و طاهر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أَبِيهِ أَوْ غَيْرِهِ عَنْ مُحَمَّدِ بْنِ أَسْلَمَ اَلْجَبَلِيِّ رَفَعَهُ قَالَ قَالَ أَبُو عَبْدِ اَللَّهِ عَلَيْهِ اَلسَّلاَمُ قَالَ أَمِيرُ اَلْمُؤْمِنِينَ 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اَلْبَيْتُ اَلْحَمَّامُ يُذَكِّرُ اَلنَّارَ وَ يَذْهَبُ بِالدَّرَنِ وَ قَالَ عُمَرُ بِئْسَ اَلْبَيْتُ اَلْحَمَّامُ يُبْدِي اَلْعَوْرَةَ وَ يَهْتِكُ اَلسِّتْرَ قَالَ وَ نَسَبَ اَلنَّاسُ قَوْلَ أَمِيرِ اَلْمُؤْمِنِينَ عَلَيْهِ اَلسَّلاَمُ إِلَى عُمَرَ وَ قَوْلَ عُمَرَ إِلَى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چه خانه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را يادآور مى‌شود و چرك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چه خانه زشتى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را آشكار مى‌كند و پوشش را مى‌درد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كلام امير مؤمنان على عليه السّلام را به عمر نسبت دادند و سخن عمر را به امير مؤمنان 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bookmarkStart w:id="451" w:name="pg11227_103072"/>
    </w:p>
    <w:p>
      <w:pPr>
        <w:pStyle w:val="Heading5"/>
        <w:numPr>
          <w:ilvl w:val="4"/>
          <w:numId w:val="1"/>
        </w:numPr>
        <w:rPr/>
      </w:pPr>
      <w:bookmarkStart w:id="452" w:name="__RefHeading___Toc8183809_2870459653"/>
      <w:bookmarkStart w:id="453" w:name="_Toc172"/>
      <w:bookmarkEnd w:id="451"/>
      <w:bookmarkEnd w:id="452"/>
      <w:r>
        <w:rPr/>
        <w:t>1/1/5</w:t>
      </w:r>
      <w:r>
        <w:rPr>
          <w:rtl w:val="true"/>
        </w:rPr>
        <w:t xml:space="preserve">. </w:t>
      </w:r>
      <w:r>
        <w:rPr>
          <w:rtl w:val="true"/>
        </w:rPr>
        <w:t>چگونگی حمام</w:t>
      </w:r>
      <w:bookmarkEnd w:id="453"/>
    </w:p>
    <w:p>
      <w:pPr>
        <w:pStyle w:val="BookText"/>
        <w:rPr/>
      </w:pPr>
      <w:r>
        <w:rPr>
          <w:rFonts w:ascii="Amiri" w:hAnsi="Amiri" w:eastAsia="Amiri" w:cs="Amiri"/>
          <w:color w:val="111111"/>
          <w:sz w:val="28"/>
          <w:sz w:val="28"/>
          <w:szCs w:val="28"/>
          <w:rtl w:val="true"/>
          <w:lang w:bidi="ar-SA"/>
        </w:rPr>
        <w:t>أَخْبَرَنَا أَبُو مُحَمَّدٍ هَارُونُ بْنُ مُوسَى اَلتَّلَّعُكْبَرِيُّ رَضِيَ اَللَّهُ عَنْهُ قَالَ حَدَّثَنَا مُحَمَّدُ بْنُ هَمَّامِ بْنِ سُهَيْلٍ رَحْمَةُ اَللَّهِ عَلَيْهِ قَالَ حَدَّثَنَا اَلْحَسَنُ بْنُ مُحَمَّدِ بْنِ جُمْهُورٍ قَالَ حَدَّثَنِي أَبِي وَ كَانَ عَالِماً بِأَبِي اَلْحَسَنِ عَلِيِّ بْنِ مُوسَى اَلرِّضَا صَلَوَاتُ اَللَّهِ عَلَيْهِ خَاصّاً بِهِ مُلاَزِماً لِخِدْمَتِهِ وَ كَانَ مَعَهُ حِينَ حُمِلَ مِنَ اَلْمَدِينَةِ إِلَى اَلْمَأْمُونِ إِلَى خُرَاسَانَ وَ اُسْتُشْهِدَ ع بِطُوسَ وَ هُوَ اِبْنُ تِسْعٍ وَ أَرْبَعِينَ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مُوسَى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الْحَمَّامَ رُكِّبَ عَلَى تَرْكِيبِ الْجَسَدِ لِلْحَمَّامِ أَرْبَعُ بُيُوتٍ مِثْلُ أَرْبَعِ طَبَائِعِ الْجَسَدِ الْبَيْتُ الْأَوَّلُ بَارِدٌ يَابِسٌ الثَّانِي بَارِدٌ رَطْبٌ وَ الثَّالِثُ حَارٌّ رَطْبٌ وَ الرَّابِعُ حَارٌّ يَابِسٌ وَ مَنْفَعَتُهُ عَظِيمَةٌ يُؤَدِّي إِلَى الِاعْتِدَالِ وَ يُنَقِّي الْوَرِكَ وَ يُلَيِّنُ الْعَصَبَ وَ 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همانطور که جسد چهار طبع دارد، حمام هم از چهار اتاق تشکیل شده است، خانه اول سرد و خشک و خانه دوم سرد و مرطوب و خانه سوم گرم و مرطوب و خانه چهارم گرم و خشک است و منفعت حمام عظیم است که منجر به اعتدال می‌شود و محل عورت را پاکیزه می‌کند و عصب و رگ ها را نرم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375</w:t>
      </w:r>
    </w:p>
    <w:p>
      <w:pPr>
        <w:pStyle w:val="Heading5"/>
        <w:numPr>
          <w:ilvl w:val="4"/>
          <w:numId w:val="1"/>
        </w:numPr>
        <w:rPr/>
      </w:pPr>
      <w:bookmarkStart w:id="454" w:name="__RefHeading___Toc8183811_2870459653"/>
      <w:bookmarkStart w:id="455" w:name="_Toc173"/>
      <w:bookmarkEnd w:id="454"/>
      <w:r>
        <w:rPr/>
        <w:t>2/1/5</w:t>
      </w:r>
      <w:r>
        <w:rPr>
          <w:rtl w:val="true"/>
        </w:rPr>
        <w:t xml:space="preserve">. </w:t>
      </w:r>
      <w:r>
        <w:rPr>
          <w:rtl w:val="true"/>
        </w:rPr>
        <w:t>فوائد</w:t>
      </w:r>
      <w:bookmarkEnd w:id="455"/>
    </w:p>
    <w:p>
      <w:pPr>
        <w:pStyle w:val="Heading6"/>
        <w:numPr>
          <w:ilvl w:val="5"/>
          <w:numId w:val="1"/>
        </w:numPr>
        <w:rPr/>
      </w:pPr>
      <w:bookmarkStart w:id="456" w:name="__RefHeading___Toc8183813_2870459653"/>
      <w:bookmarkStart w:id="457" w:name="_Toc174"/>
      <w:bookmarkEnd w:id="456"/>
      <w:r>
        <w:rPr>
          <w:rtl w:val="true"/>
        </w:rPr>
        <w:t>اشاره</w:t>
      </w:r>
      <w:bookmarkEnd w:id="457"/>
    </w:p>
    <w:p>
      <w:pPr>
        <w:pStyle w:val="BookText"/>
        <w:rPr/>
      </w:pPr>
      <w:r>
        <w:rPr>
          <w:rFonts w:ascii="Amiri" w:hAnsi="Amiri" w:eastAsia="Amiri" w:cs="Amiri"/>
          <w:color w:val="111111"/>
          <w:sz w:val="28"/>
          <w:sz w:val="28"/>
          <w:szCs w:val="28"/>
          <w:rtl w:val="true"/>
          <w:lang w:bidi="ar-SA"/>
        </w:rPr>
        <w:t>عَلِيُّ بْنُ مُحَمَّدِ بْنِ بُنْدَارَ وَ مُحَمَّدُ بْنُ اَلْحَسَنِ جَمِيعاً عَنْ إِبْرَاهِيمَ بْنِ إِسْحَاقَ اَلْأَحْمَرِ عَنِ اَلْحُسَيْنِ بْنِ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مُوسَى بْنُ جَعْفَرٍ عَلَيْهِمَا اَلسَّلاَمُ إِذَا أَرَادَ دُخُولَ اَلْحَمَّامِ أَمَرَ أَنْ يُوقَدَ لَهُ عَلَيْهِ ثَلاَثاً وَ كَانَ لاَ يُمْكِنُهُ دُخُولُهُ حَتَّى يَدْخُلَهُ اَلسُّودَانُ فَيُلْقُونَ لَهُ اَللُّبُودَ فَإِذَا دَخَلَهُ فَمَرَّةً قَاعِدٌ وَ مَرَّةً قَائِمٌ فَخَرَجَ يَوْماً مِنَ اَلْحَمَّامِ فَاسْتَقْبَلَهُ رَجُلٌ مِنْ آلِ اَلزُّبَيْرِ يُقَالُ لَهُ كُنَيْدٌ وَ بِيَدِهِ أَثَرُ حِنَّاءٍ فَقَالَ مَا هَذَا اَلْأَثَرُ بِيَدِكَ فَقَالَ أَثَرُ حِنَّاءٍ فَقَالَ وَيْلَكَ يَا كُنَيْدُ حَدَّثَنِي أَبِي وَ كَانَ أَعْلَمَ أَهْلِ زَمَانِهِ عَنْ أَبِيهِ عَنْ جَدِّهِ قَالَ قَالَ رَسُولُ اَللَّهِ صَلَّى اَللَّهُ عَلَيْهِ وَ آلِهِ مَنْ دَخَلَ اَلْحَمَّامَ فَاطَّلَى ثُمَّ أَتْبَعَهُ بِالْحِنَّاءِ مِنْ قَرْنِهِ إِلَى قَدَمِهِ كَانَ أَمَاناً لَهُ مِنَ اَلْجُنُونِ وَ اَلْجُذَامِ وَ اَلْبَرَصِ وَ اَلْآكِلَةِ إِلَى مِثْلِهِ مِنَ اَلنُّورَةِ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حسين بن موسى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پدرم، امام كاظم عليه السّلام مى‌خواست به حمام برود، دستور مى‌فرمود كه از سه روز پيش حمام را روشن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شدت گرماى حمام نمى‌توانست داخل آن شود تا اين‌كه غلامان سياه پوست وارد حمام مى‌شدند و براى ايشان گليم نمدى مى‌انداختند هنگامى كه آن حضرت وارد حمام مى‌شد از شدت گرما گاهى مى‌نشست و گاهى 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 حضرت از حمام بيرون آمد، مردى از آل زبير به نام كنيد با آن حضرت روبه رو شد در حالى‌كه بر روى دست حضرتش اثر حنا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اثرى است كه روى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داناترين فرد دوران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از جد خود به من خبر داد كه پيامبر خدا صلّى اللّه عليه و 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به حمام رود و نوره بكشد آن‌گاهاز فرق سر تا پاى خود را حنا بمالد، تا نوره كشيدن بعدى، از ديوانگى، جذام، پيسى و خوره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عوالم العلوم، ج</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bookmarkStart w:id="458" w:name="pg11227_103073"/>
    </w:p>
    <w:p>
      <w:pPr>
        <w:pStyle w:val="Heading6"/>
        <w:numPr>
          <w:ilvl w:val="5"/>
          <w:numId w:val="1"/>
        </w:numPr>
        <w:rPr/>
      </w:pPr>
      <w:bookmarkStart w:id="459" w:name="__RefHeading___Toc8183815_2870459653"/>
      <w:bookmarkStart w:id="460" w:name="_Toc175"/>
      <w:bookmarkEnd w:id="458"/>
      <w:bookmarkEnd w:id="459"/>
      <w:r>
        <w:rPr/>
        <w:t>1/2/1/5</w:t>
      </w:r>
      <w:r>
        <w:rPr>
          <w:rtl w:val="true"/>
        </w:rPr>
        <w:t xml:space="preserve">. </w:t>
      </w:r>
      <w:r>
        <w:rPr>
          <w:rtl w:val="true"/>
        </w:rPr>
        <w:t>داروی اصلی بلغم</w:t>
      </w:r>
      <w:bookmarkEnd w:id="460"/>
    </w:p>
    <w:p>
      <w:pPr>
        <w:pStyle w:val="BookText"/>
        <w:rPr/>
      </w:pP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اَلدَّاءُ ثَلاَثَةٌ وَ اَلدَّوَاءُ ثَلاَثَةٌ فَأَمَّا اَلدَّاءُ فَالدَّمُ وَ اَلْمِرَّةُ وَ اَلْبَلْغَمُ فَدَوَاءُ اَلدَّمِ اَلْحِجَامَةُ وَ دَوَاءُ اَلْبَلْغَمِ اَلْحَمَّامُ وَ دَوَاءُ اَلْمِرَّةِ اَلْمَشِيُّ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دردها و بيماريهاى سه درد است و داروهاى نيز سه گونه است امّا درد ناشى از خون و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 و يا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بلغم است، پس درمان خون حجامت است و درمان بلغم حمّام رفتن و درمان صفراء و سوداء مسهل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أَخْبَرَنَا أَبُو مُحَمَّدٍ هَارُونُ بْنُ مُوسَى اَلتَّلَّعُكْبَرِيُّ رَضِيَ اَللَّهُ عَنْهُ قَالَ حَدَّثَنَا مُحَمَّدُ بْنُ هَمَّامِ بْنِ سُهَيْلٍ رَحْمَةُ اَللَّهِ عَلَيْهِ قَالَ حَدَّثَنَا اَلْحَسَنُ بْنُ مُحَمَّدِ بْنِ جُمْهُورٍ قَالَ حَدَّثَنِي أَبِي وَ كَانَ عَالِماً بِأَبِي اَلْحَسَنِ عَلِيِّ بْنِ مُوسَى اَلرِّضَا صَلَوَاتُ اَللَّهِ عَلَيْهِ خَاصّاً بِهِ مُلاَزِماً لِخِدْمَتِهِ وَ كَانَ مَعَهُ حِينَ حُمِلَ مِنَ اَلْمَدِينَةِ إِلَى اَلْمَأْمُونِ إِلَى خُرَاسَانَ وَ اُسْتُشْهِدَ ع بِطُوسَ وَ هُوَ اِبْنُ تِسْعٍ وَ أَرْبَعِينَ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مُوسَى 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أَرَادَ أَنْ يَذْهَبَ بِالْبَلْغَمِ فَلْيَأْكُلْ كُلَّ يَوْمٍ جَوَارِشْناً حِرِّيفاً وَ يُكْثِرُ دُخُولَ الْحَمَّامِ وَ إِتْيَانَ النِّسَاءِ وَ الْقُعُودَ فِي الشَّمْسِ وَ يَتَجَنَّبُ كُلَّ بَارِدٍ فَإِنَّهُ يُذِيبُ الْبَلْغَمَ وَ يُحْرِقُه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بلغم را از بدن خود بر طرف کند و کم کند پس هر روز جوارش تند بخورد و زیاد وارد حمام بشود و همخوابی با زنان و نشستن در نور خورشید و از هر سردی پرهیز کند زیرا بلغم را می‌برد و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375</w:t>
      </w:r>
    </w:p>
    <w:p>
      <w:pPr>
        <w:pStyle w:val="Heading6"/>
        <w:numPr>
          <w:ilvl w:val="5"/>
          <w:numId w:val="1"/>
        </w:numPr>
        <w:rPr/>
      </w:pPr>
      <w:bookmarkStart w:id="461" w:name="__RefHeading___Toc8183817_2870459653"/>
      <w:bookmarkStart w:id="462" w:name="_Toc176"/>
      <w:bookmarkEnd w:id="461"/>
      <w:r>
        <w:rPr/>
        <w:t>2/2/1/5</w:t>
      </w:r>
      <w:r>
        <w:rPr>
          <w:rtl w:val="true"/>
        </w:rPr>
        <w:t xml:space="preserve">. </w:t>
      </w:r>
      <w:r>
        <w:rPr>
          <w:rtl w:val="true"/>
        </w:rPr>
        <w:t>آب سرد</w:t>
      </w:r>
      <w:bookmarkEnd w:id="462"/>
    </w:p>
    <w:p>
      <w:pPr>
        <w:pStyle w:val="BookText"/>
        <w:rPr/>
      </w:pPr>
      <w:r>
        <w:rPr>
          <w:rFonts w:ascii="Amiri" w:hAnsi="Amiri" w:eastAsia="Amiri" w:cs="Amiri"/>
          <w:color w:val="111111"/>
          <w:sz w:val="28"/>
          <w:sz w:val="28"/>
          <w:szCs w:val="28"/>
          <w:rtl w:val="true"/>
          <w:lang w:bidi="ar-SA"/>
        </w:rPr>
        <w:t xml:space="preserve">وَ عَنْ أَبِي زَكَرِيَّا يَحْيَى بْنِ آدَمَ عَنْ صَفْوَانَ بْنِ يَحْيَى عَنِ اِبْنِ بُكَيْرٍ عَنْ شُعَيْبٍ اَلْعَقَرْقُوفِيِّ عَنْ أَبِي إِسْحَاقَ اَلْأَزْدِيِّ عَنْ أَبِي إِسْحَاقَ اَلسَّبِيعِيِّ عَمَّنْ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عَلَيْهِ السَّلاَمُ كَانَ يَغْتَسِلُ مِنَ اَلْحِجَامَةِ وَ اَلْحَمَّامِ قَالَ شُعَيْبٌ فَذَكَرْتُهُ لِأَبِي عَبْدِ اَللَّهِ اَلصَّادِقِ عَلَيْهِ السَّلاَمُ فَقَالَ إِنَّ اَلنَّبِيَّ صَلَّى اَللَّهُ عَلَيْهِ وَ آلِهِ كَانَ إِذَا اِحْتَجَمَ هَاجَ بِهِ اَلدَّمُ وَ تَبَيَّغَ فَاغْتَسَلَ بِالْمَاءِاَلْبَارِدِ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لِيُسَكِّنَ عَنْهُ حَرَارَةَ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أَمِيرَ اَلْمُؤْمِنِينَ عَلَيْهِ السَّلاَمُ كَانَ إِذَا دَخَلَ اَلْحَمَّامَ هَاجَتْ بِهِ اَلْحَرَارَةُ صَبَّ عَلَيْهِ اَلْمَاءَ اَلْبَارِدَ فَتَسْكُنُ عَنْهُ اَلْحَرَارَةُ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امير المؤمنين عليه السّلام كه چون حجامت ميكرد يا حمام ميرفت غسل ميكرد شعيب گويد من آن را بامام ششم عليه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راستش چون پيغمبر صلّى اللّٰه عليه و آله حجامت ميكرد خونش بجوش مى‌آمد و جنبش ميكرد و با آب سرد حمام ميكرد تا آرام شود،و چون امير المؤمنين عليه السّلام بحمام ميرفت گرما زده ميشد و آب سرد بخود ميريخت تا آرام 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bookmarkStart w:id="463" w:name="pg11227_103074"/>
    </w:p>
    <w:p>
      <w:pPr>
        <w:pStyle w:val="BookText"/>
        <w:rPr/>
      </w:pPr>
      <w:bookmarkEnd w:id="463"/>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p>
    <w:p>
      <w:pPr>
        <w:pStyle w:val="Heading6"/>
        <w:numPr>
          <w:ilvl w:val="5"/>
          <w:numId w:val="1"/>
        </w:numPr>
        <w:rPr/>
      </w:pPr>
      <w:bookmarkStart w:id="464" w:name="__RefHeading___Toc8183819_2870459653"/>
      <w:bookmarkStart w:id="465" w:name="_Toc177"/>
      <w:bookmarkEnd w:id="464"/>
      <w:r>
        <w:rPr/>
        <w:t>3/2/1/5</w:t>
      </w:r>
      <w:r>
        <w:rPr>
          <w:rtl w:val="true"/>
        </w:rPr>
        <w:t xml:space="preserve">. </w:t>
      </w:r>
      <w:r>
        <w:rPr>
          <w:rtl w:val="true"/>
        </w:rPr>
        <w:t>چاقی</w:t>
      </w:r>
      <w:bookmarkEnd w:id="465"/>
    </w:p>
    <w:p>
      <w:pPr>
        <w:pStyle w:val="BookText"/>
        <w:rPr/>
      </w:pPr>
      <w:r>
        <w:rPr>
          <w:rFonts w:ascii="Amiri" w:hAnsi="Amiri" w:eastAsia="Amiri" w:cs="Amiri"/>
          <w:color w:val="111111"/>
          <w:sz w:val="28"/>
          <w:sz w:val="28"/>
          <w:szCs w:val="28"/>
          <w:rtl w:val="true"/>
          <w:lang w:bidi="ar-SA"/>
        </w:rPr>
        <w:t>حَدَّثَنَا أَبِي رَضِيَ اَللَّهُ عَنْهُ قَالَ حَدَّثَنَا مُحَمَّدُ بْنُ يَحْيَى اَلْعَطَّارُ عَنْ مُحَمَّدِ بْنِ أَحْمَدَ عَنْ مُوسَى بْنِ عُمَرَ عَنِ اِبْنِ أَبِي عُمَيْرٍ عَنْ مُعَاوِيَةَ 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يُسْمِنَّ وَ ثَلاَثَةٌ يُهْزِلْنَ فَأَمَّا اَلَّتِي يُسْمِنَّ فَإِدْمَانُ اَلْحَمَّامِ وَ شَمُّ اَلرَّائِحَةِ اَلطَّيِّبَةِ وَ لُبْسُ اَلثِّيَابِ اَللَّيِّنَةِ وَ أَمَّا اَلَّتِي يُهْزِلْنَ فَإِدْمَانُ أَكْلِ اَلْبَيْضِ وَ اَلسَّمَكِ وَ اَلطَّلْعِ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فربه ميكنند و سه چيز لاغر ميكنند، آن سه كه فربه ميكنند هميشه حمام رفتن و بوى خوش استشمام كردن و جامه نرم پوشيدن است و آن سه كه لاغر ميكنند مداومت بر خوردن تخم و ماهى و گل درخت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أَحْمَدُ بْنُ مُحَمَّدٍ عَنْ عَلِيِّ بْنِ أَحْمَدَ بْنِ أَشْيَمَ عَنْ سُلَيْمَانَ اَلْجَعْفَرِيِّ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يَحْمِلَ لَحْماً فَلْيَدْخُلِ اَلْحَمَّامَ يَوْماً وَ يَغِبُّ يَوْماً وَ مَنْ أَرَادَ أَنْ يَضْمُرَ وَ كَانَ كَثِيرَ اَللَّحْمِ فَلْيَدْخُلِ اَلْحَمَّامَ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 دارد که چاق شود وارد حمام شود در یک روز و روز دیگر حمام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درمیان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می‌خواهد لاغر شود و چاق است، هرروز حمام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بر گرسنگی یا سیری</w:t>
      </w:r>
    </w:p>
    <w:p>
      <w:pPr>
        <w:pStyle w:val="BookText"/>
        <w:rPr/>
      </w:pPr>
      <w:r>
        <w:rPr>
          <w:rFonts w:ascii="Amiri" w:hAnsi="Amiri" w:eastAsia="Amiri" w:cs="Amiri"/>
          <w:color w:val="111111"/>
          <w:sz w:val="28"/>
          <w:sz w:val="28"/>
          <w:szCs w:val="28"/>
          <w:rtl w:val="true"/>
          <w:lang w:bidi="ar-SA"/>
        </w:rPr>
        <w:t>عَلِيُّ بْنُ اَلْحَكَمِ عَنْ رِفَاعَةَ بْنِ مُوسَى عَمَّنْ أَخْبَرَهُ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إِذَا أَرَادَ دُخُولَ الْحَمَّامِ تَنَاوَلَ شَيْئاً فَأَكَلَهُ قَالَ قُلْتُ لَهُ إِنَّ النَّاسَ عِنْدَنَا يَقُولُونَ إِنَّهُ عَلَى الرِّيقِ أَجْوَدُ مَا يَكُونُ قَالَ لَا بَلْ يُؤْكَلُ شَيْ‌ءٌ قَبْلَهُ يُطْفِئُ الْمَرَارَةَ وَ يُسَكِّنُ حَرَارَةَ الْجَوْف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داخل حمام بشود چیزی میل می‌کرد به ایشان عرض کردن مردم می‌گویند حمام در حال ناشتا بهترین است فرمود نه بلکه چیزی که قبل از حمام خورده می‌شود صفراء و سوداء را خاموش می‌کند و گرمی درون را ساکن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وَ يُرْوَى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الْحَمَّامَ عَلَى الرِّيقِ أَنْقَى الْبَلْغَمَ وَ إِنْ دَخَلْتَهُ بَعْدَ الْأَكْلِ أَنْقَى الْمِرَّةَ وَ إِنْ أَرَدْتَ أَنْ تَزِيدَ فِي لَحْمِكَ فَادْخُلِ الْحَمَّامَ عَلَى شِبَعِكَ وَ إِنْ أَرَدْتَ أَنْ يَنْقُصَ فِي لَحْمِكَ فَادْخُلْهُ عَلَى الرِّيق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ناشتا به حمام برود بلغم را پاکسازی می‌کند و اگر بعد از غذا خوردن داخل حمام شوی صفراء و سوداء را پاکسازی می‌کند و اگر می‌خواهی گوشت بدنت زیاد شود وارد حمام شو بعد از سیری و اگر بخواهی گوشت بدنت کم شود ناشتا وارد حمام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إبنا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قَالَ وَ رُوِيَ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يَهْدِمْنَ اَلْبَدَنَ وَ رُبَّمَا قَتَلْنَ أَكْلُ اَلْقَدِيدِ اَلْغَابِّ وَ دُخُولُ اَلْحَمَّامِ عَلَى اَلْبِطْنَةِ وَ نِكَاحُ اَلْعَجَائِزِ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زَادَ فِيهِ أَبُو إِسْحَاقَ اَلنَّهَاوَنْدِيُّ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غِشْيَانُ اَلنِّسَاءِ عَلَى اَلاِمْتِلاَءِ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چيزند كه بدن را نابود مى‌كنند و چه بسا باعث مرگ انسان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قديد فاسد، داخل شدن به حمام در حالت پر بودن شكم و آميزش با پيرزنان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نهاوندى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آميزش با زنان با شكم 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داخل حمام</w:t>
      </w:r>
    </w:p>
    <w:p>
      <w:pPr>
        <w:pStyle w:val="BookText"/>
        <w:rPr/>
      </w:pPr>
      <w:r>
        <w:rPr>
          <w:rFonts w:ascii="Amiri" w:hAnsi="Amiri" w:eastAsia="Amiri" w:cs="Amiri"/>
          <w:color w:val="111111"/>
          <w:sz w:val="28"/>
          <w:sz w:val="28"/>
          <w:szCs w:val="28"/>
          <w:rtl w:val="true"/>
          <w:lang w:bidi="ar-SA"/>
        </w:rPr>
        <w:t>أَحْمَدُ بْنُ مُحَمَّدٍ عَنْ عَلِيِّ بْنِ اَلْحَكَمِ عَنْ رَجُلٍ مِنْ بَنِي هَاشِمٍ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جَمَاعَةٍ مِنْ بَنِي هَاشِمٍ فَسَلَّمْتُ عَلَيْهِمْ فِي بَيْتٍ مُظْلِمٍ فَقَالَ بَعْضُهُمْ سَلِّمْ عَلَى أَبِي اَلْحَسَنِ عَلَيْهِ اَلسَّلاَمُ فَإِنَّهُ فِي اَلصَّدْرِ قَالَ فَسَلَّمْتُ عَلَيْهِ وَ جَلَسْتُ بَيْنَ يَدَيْهِ فَقُلْتُ لَهُ قَدْ أَحْبَبْتُ أَنْ أَلْقَاكَ مُنْذُ حِينٍ لِأَسْأَلَكَ عَنْ أَشْيَاءَ فَقَالَ سَلْ مَا بَدَا لَكَ قُلْتُ مَا تَقُولُ فِي اَلْحَمَّامِ قَالَ لاَ تَدْخُلِ اَلْحَمَّامَ إِلاَّ بِمِئْزَرٍ وَ غُضَّ بَصَرَكَ وَ لاَ تَغْتَسِلْ مِنْ غُسَالَةِ مَاءِ اَلْحَمَّامِ فَإِنَّهُ يُغْتَسَلُ فِيهِ مِنَ اَلزِّنَا وَ يَغْتَسِلُ فِيهِ وَلَدُ اَلزِّنَا وَ اَلنَّاصِبُ لَنَا أَهْلَ اَلْبَيْتِ وَ هُوَ شَرُّهُمْ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مردى از بنى هاشم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بسيار تاريكى بر عده‌اى از بنى هاشم وارد شدم 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بعضى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كاظم عليه السّلام سلام كن؛ زيرا ايشان در بالاى مجلس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به آن حضرت عليه السّلام سلام نمودم و مقابل ايشان نشستم و 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مدتى است كه دوست دارم شما را ملاقات كنم تا درباره چيزهايى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سؤالى كه برايت پيش آمده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حمام چه مى‌فرماييد؟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حمام نشو جز با لنگ و چشمانت را ببند و از آب استفاده شده حمام، شست‌وشو نكن؛ زيرا در آن، غسل از زنا انجام مى‌شود و زنازاده و دشمن ما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ناصبى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بدترين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غسل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594</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أَحْمَدُ بْنُ مُحَمَّدٍ عَنِ اِبْنِ فَضَّالٍ عَنْ عَلِيِّ بْنِ عُقْبَةَ عَنْ أَبِي كَهْمَسٍ عَنْ مُحَمَّدِ بْنِ عَبْدِ اَللَّهِ بْنِ عَلِيِّ بْنِ اَلْحُسَيْنِ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أَبُو عَبْدِ اَللَّهِ عَلَيْهِ اَلسَّلاَمُ اَلْحَمَّامَ وَ أَنَا أُرِيدُ أَنْ أَخْرُجَ مِنْهُ فَقَالَ يَا مُحَمَّدُ أَ لاَ تَطَّلِي فَقُلْتُ عَهْدِي بِهِ مُنْذُ أَيَّامٍ فَقَالَ أَ مَا عَلِمْتَ أَنَّهَا 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 اللّه بن على بن حسين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هنگامى داخل حمام شد كه من مى‌خواستم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نوره نمى‌كشى؟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روز پيش نوره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نوره طهارت و پاكيزگى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مُحَمَّدُ بْنُ يَحْيَى عَنْ أَحْمَدَ بْنِ مُحَمَّدِ بْنِ عِيسَى عَنْ بَعْضِ أَصْحَابِهِ عَنْ عَلِيِّ بْنِ أَبِي حَمْزَةَ عَنْ أَبِي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مَعَهُ أَقُودُهُ فَأَدْخَلْتُهُ اَلْحَمَّامَ فَرَأَيْتُ أَبَا عَبْدِ اَللَّهِ عَلَيْهِ اَلسَّلاَمُ يَتَنَوَّرُ فَدَنَا مِنْهُ أَبُو بَصِيرٍ فَسَلَّمَ عَلَيْهِ فَقَالَ يَا أَبَا بَصِيرٍ تَنَوَّرْ فَقَالَ إِنَّمَا تَنَوَّرْتُ أَوَّلَ مِنْ أَمْسِ وَ اَلْيَوْمَ اَلثَّالِثَ فَقَالَ أَ مَا عَلِمْتَ أَنَّهَا طَهُورٌ فَتَنَوَّرْ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 بن ابى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بصير بودم و او را راهنمايى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حمام بردم و امام صادق عليه السّلام را ديدم كه نوره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نزديك ايشان رفت و به ايشان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سه روز پيش نوره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نوره موجب طهارت و پاكيزگى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نوره بكش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عَلِيُّ بْنُ إِبْرَاهِيمَ عَنْ أَبِيهِ عَنِ اِبْنِ أَبِي عُمَيْرٍ عَنْ رِفَاعَةَ بْنِ مُوسَى عَنْ أَبِي عَبْدِ اَللَّهِ عَلَيْهِ اَلسَّلاَمُ قَالَ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اَلْحَمَّامَ إِلاَّ بِمِئْزَرٍ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خدا و روز قيامت ايمان دارد، نبايد جز با لنگ به داخل حمام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روضة 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عَنْهُ عَنْ أَحْمَدَ بْنِ عُبْدُوسِ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جَعْفَرٍ عَلَيْهِ اَلسَّلاَمُ وَ قَدْ خَرَجَ مِنَ اَلْحَمَّامِ وَ هُوَ مِنْ قَرْنِهِ إِلَى قَدَمِهِ مِثْلُ اَلْوَرْدَةِ مِنْ أَثَرِ اَلْحِنَّاءِ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عبدوس 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را ديدم كه از حمام خارج شده بود در حالى‌كه در اثر حنا، از فرق سر تا پاى ايشان مانند گل سرخ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520</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bookmarkStart w:id="466" w:name="pg11227_103077"/>
    </w:p>
    <w:p>
      <w:pPr>
        <w:pStyle w:val="Heading5"/>
        <w:numPr>
          <w:ilvl w:val="4"/>
          <w:numId w:val="1"/>
        </w:numPr>
        <w:rPr/>
      </w:pPr>
      <w:bookmarkStart w:id="467" w:name="__RefHeading___Toc8183821_2870459653"/>
      <w:bookmarkStart w:id="468" w:name="_Toc178"/>
      <w:bookmarkEnd w:id="466"/>
      <w:bookmarkEnd w:id="467"/>
      <w:r>
        <w:rPr/>
        <w:t>5/1/5</w:t>
      </w:r>
      <w:r>
        <w:rPr>
          <w:rtl w:val="true"/>
        </w:rPr>
        <w:t xml:space="preserve">. </w:t>
      </w:r>
      <w:r>
        <w:rPr>
          <w:rtl w:val="true"/>
        </w:rPr>
        <w:t>پرهیزات</w:t>
      </w:r>
      <w:bookmarkEnd w:id="468"/>
    </w:p>
    <w:p>
      <w:pPr>
        <w:pStyle w:val="BookText"/>
        <w:rPr/>
      </w:pPr>
      <w:r>
        <w:rPr>
          <w:rFonts w:ascii="Amiri" w:hAnsi="Amiri" w:eastAsia="Amiri" w:cs="Amiri"/>
          <w:color w:val="111111"/>
          <w:sz w:val="28"/>
          <w:sz w:val="28"/>
          <w:szCs w:val="28"/>
          <w:rtl w:val="true"/>
          <w:lang w:bidi="ar-SA"/>
        </w:rPr>
        <w:t>مُحَمَّدُ بْنُ يَحْيَى عَنْ عَلِيِّ بْنِ اَلْحَسَنِ اَلتَّيْمِيِّ عَنْ مُحَمَّدِ بْنِ أَبِي حَمْزَةَ عَنْ عُمَرَ بْنِ يَزِيدَ عَنْ أَبِي عَبْدِ اَللَّهِ عَلَيْهِ اَلسَّلاَمُ قَالَ كَانَ أَمِيرُ اَلْمُؤْمِنِينَ صَلَوَاتُ اَللَّهِ عَلَيْهِ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لاَ يَسْتَلْقِيَنَّ أَحَدُكُمْ فِي اَلْحَمَّامِ فَإِنَّهُ يُذِيبُ شَحْمَ اَلْكُلْيَتَيْنِ وَ لاَ يَدْلُكَنَّ رِجْلَيْهِ بِالْخَزَفِ فَإِنَّهُ يُورِثُ اَلْجُذَامَ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همواره امير مؤمنان على عليه السّلام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از شما در حمام به پشت نخوابد؛ زيرا چربى كليه‌ها را آب مى‌كند، هم‌چنين پاهايش را با سفال نمالد؛ زيرا جذام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مکارم الأخلاق،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الشیعة،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بَعْضُ أَصْحَابِنَا عَنِ اِبْنِ جُمْهُورٍ عَنْ مُحَمَّدِ بْنِ اَلْقَاسِمِ عَنِ اِبْنِ أَبِي يَعْفُورٍ عَنْ أَبِي عَبْدِ اَللَّهِ عَلَيْهِ اَلسَّلاَمُ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 مِنَ اَلْبِئْرِ اَلَّتِي تَجْتَمِعُ فِيهَا غُسَالَةُ اَلْحَمَّامِ فَإِنَّ فِيهَا غُسَالَةَ وَلَدِ اَلزِّنَا وَ هُوَ لاَ يَطْهُرُ إِلَى سَبْعَةِ آبَاءٍ وَ فِيهَا غُسَالَةَ اَلنَّاصِبِ وَ هُوَ شَرُّهُمَا إِنَّ اَللَّهَ لَمْ يَخْلُقْ خَلْقاً شَرّاً مِنَ اَلْكَلْبِ وَ إِنَّ اَلنَّاصِبَ أَهْوَنُ عَلَى اَللَّهِ مِنَ اَلْكَلْبِ قُلْتُ أَخْبِرْنِي عَنْ مَاءِ اَلْحَمَّامِ يَغْتَسِلُ مِنْهُ اَلْجُنُبُ وَ اَلصَّبِيُّ وَ اَلْيَهُودِيُّ وَ اَلنَّصْرَانِيُّ وَ اَلْمَجُوسِيُّ فَقَالَ إِنَّ مَاءَ اَلْحَمَّامِ كَمَاءِ اَلنَّهَرِ يُطَهِّرُ بَعْضُهُ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آب چاهى كه آب شست و شوى حمّام در آن جمع مى‌شود، غسل مكن؛ زيرا در آن آب، غساله 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هفت نسل پاك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غساله ناصبى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مى‌ريزد كه ناصبى بدتر از ولد الزنا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آفريده‌اى بدتر از سگ نيافريده و ناصبى در پيشگاه خدا از سگ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آب حمّامى كه در آن جنب، كودك، يهودى، مسيحى و مجوسى غسل مى‌كنند، آگاه كن كه حكمش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حمّام همانند آب نهر است كه بعضى از آن، بعضى ديگر را پاك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w:t>
      </w:r>
    </w:p>
    <w:p>
      <w:pPr>
        <w:pStyle w:val="Heading5"/>
        <w:numPr>
          <w:ilvl w:val="4"/>
          <w:numId w:val="1"/>
        </w:numPr>
        <w:rPr/>
      </w:pPr>
      <w:bookmarkStart w:id="469" w:name="__RefHeading___Toc8183823_2870459653"/>
      <w:bookmarkStart w:id="470" w:name="_Toc179"/>
      <w:bookmarkEnd w:id="469"/>
      <w:r>
        <w:rPr/>
        <w:t>6/1/5</w:t>
      </w:r>
      <w:r>
        <w:rPr>
          <w:rtl w:val="true"/>
        </w:rPr>
        <w:t xml:space="preserve">. </w:t>
      </w:r>
      <w:r>
        <w:rPr>
          <w:rtl w:val="true"/>
        </w:rPr>
        <w:t>زمان‌های رفتن حمام</w:t>
      </w:r>
      <w:bookmarkEnd w:id="470"/>
    </w:p>
    <w:p>
      <w:pPr>
        <w:pStyle w:val="BookText"/>
        <w:rPr/>
      </w:pPr>
      <w:r>
        <w:rPr>
          <w:rFonts w:ascii="Amiri" w:hAnsi="Amiri" w:eastAsia="Amiri" w:cs="Amiri"/>
          <w:color w:val="111111"/>
          <w:sz w:val="28"/>
          <w:sz w:val="28"/>
          <w:szCs w:val="28"/>
          <w:rtl w:val="true"/>
          <w:lang w:bidi="ar-SA"/>
        </w:rPr>
        <w:t>عَنْهُ عَنْ عَلِيِّ بْنِ اَلْحَكَمِ وَ عَلِيِّ بْنِ حَسَّانَ عَنْ سُلَيْمَانَ اَلْجَعْفَرِيِّ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الْحَمَّامُ يَوْمٌ وَ يَوْمٌ لَا يُكْثِرُ اللَّحْمَ وَ إِدْمَانُهُ فِي كُلِّ يَوْمٍ يُذِيبُ شَحْمَ الْكُلْيَتَيْن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یک روز در میان، گوشت را زیاد می‌کند و هر روز به حمام رفتن قلوه پی را آب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bookmarkStart w:id="471" w:name="pg11227_103078"/>
    </w:p>
    <w:p>
      <w:pPr>
        <w:pStyle w:val="Heading5"/>
        <w:numPr>
          <w:ilvl w:val="4"/>
          <w:numId w:val="1"/>
        </w:numPr>
        <w:rPr/>
      </w:pPr>
      <w:bookmarkStart w:id="472" w:name="__RefHeading___Toc8183825_2870459653"/>
      <w:bookmarkStart w:id="473" w:name="_Toc180"/>
      <w:bookmarkEnd w:id="471"/>
      <w:bookmarkEnd w:id="472"/>
      <w:r>
        <w:rPr/>
        <w:t>7/1/5</w:t>
      </w:r>
      <w:r>
        <w:rPr>
          <w:rtl w:val="true"/>
        </w:rPr>
        <w:t xml:space="preserve">. </w:t>
      </w:r>
      <w:r>
        <w:rPr>
          <w:rtl w:val="true"/>
        </w:rPr>
        <w:t>آداب خروج از حمام</w:t>
      </w:r>
      <w:bookmarkEnd w:id="473"/>
    </w:p>
    <w:p>
      <w:pPr>
        <w:pStyle w:val="BookText"/>
        <w:rPr/>
      </w:pPr>
      <w:r>
        <w:rPr>
          <w:rFonts w:ascii="Amiri" w:hAnsi="Amiri" w:eastAsia="Amiri" w:cs="Amiri"/>
          <w:color w:val="111111"/>
          <w:sz w:val="28"/>
          <w:sz w:val="28"/>
          <w:szCs w:val="28"/>
          <w:rtl w:val="true"/>
          <w:lang w:bidi="ar-SA"/>
        </w:rPr>
        <w:t>عَنْ مُحَمَّدِ بْنِ مُوسَى عَنِ اَلْبَاقِرِ وَ اَلصَّادِقِ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خَرَجْنَا مِنَ اَلْحَمَّامِ خَرَجْنَا مُتَعَمَّمِينَ شِتَاءً كَانَ أَوْ صَيْفاً وَ كَانَا يَقُولاَنِ هُوَ أَمَانٌ مِنَ اَلصُّدَاعِ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و صادق علیهما السلام ما زمانی که از حمام خارج می‌شویم، سر خود را می‌پوشانیم، خواه زمستان باشد یا تابستان؛ این کار برای جلوگیری از سردرد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قَالَ اَلصَّادِقُ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أَرْجُلَكُمْ بَعْدَ خُرُوجِكُمْ مِنَ اَلْحَمَّامِ فَإِنَّهُ يَذْهَبُ بِالشَّقِيقَةِ وَ إِذَا خَرَجْتَ فَتَعَمَّمْ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حمام خارج شدید پاهای تان را بشوئید زیرا این کار درد شقیقه را از بین می برد، و هر وقت که از حمام خارج شدی دستار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bookmarkStart w:id="474" w:name="pg11227_103079"/>
    </w:p>
    <w:p>
      <w:pPr>
        <w:pStyle w:val="Heading4"/>
        <w:numPr>
          <w:ilvl w:val="3"/>
          <w:numId w:val="1"/>
        </w:numPr>
        <w:rPr/>
      </w:pPr>
      <w:bookmarkStart w:id="475" w:name="__RefHeading___Toc8183827_2870459653"/>
      <w:bookmarkStart w:id="476" w:name="_Toc181"/>
      <w:bookmarkEnd w:id="474"/>
      <w:bookmarkEnd w:id="475"/>
      <w:r>
        <w:rPr/>
        <w:t>2/5</w:t>
      </w:r>
      <w:r>
        <w:rPr>
          <w:rtl w:val="true"/>
        </w:rPr>
        <w:t xml:space="preserve">. </w:t>
      </w:r>
      <w:r>
        <w:rPr>
          <w:rtl w:val="true"/>
        </w:rPr>
        <w:t xml:space="preserve">نمک </w:t>
      </w:r>
      <w:r>
        <w:rPr>
          <w:rtl w:val="true"/>
        </w:rPr>
        <w:t>(</w:t>
      </w:r>
      <w:r>
        <w:rPr>
          <w:rtl w:val="true"/>
        </w:rPr>
        <w:t xml:space="preserve">باعث صلوات ملائکه، برکت، رفع‌کننده </w:t>
      </w:r>
      <w:r>
        <w:rPr/>
        <w:t>330</w:t>
      </w:r>
      <w:r>
        <w:rPr>
          <w:rtl w:val="true"/>
        </w:rPr>
        <w:t xml:space="preserve"> </w:t>
      </w:r>
      <w:r>
        <w:rPr>
          <w:rtl w:val="true"/>
        </w:rPr>
        <w:t>نوع بلاء</w:t>
      </w:r>
      <w:r>
        <w:rPr>
          <w:rtl w:val="true"/>
        </w:rPr>
        <w:t>)</w:t>
      </w:r>
      <w:r>
        <w:rPr>
          <w:rtl w:val="true"/>
        </w:rPr>
        <w:t>؛ دومین دوای جامع</w:t>
      </w:r>
      <w:bookmarkEnd w:id="476"/>
    </w:p>
    <w:p>
      <w:pPr>
        <w:pStyle w:val="BookText"/>
        <w:rPr/>
      </w:pPr>
      <w:r>
        <w:rPr>
          <w:rFonts w:ascii="Amiri" w:hAnsi="Amiri" w:eastAsia="Amiri" w:cs="Amiri"/>
          <w:color w:val="111111"/>
          <w:sz w:val="28"/>
          <w:sz w:val="28"/>
          <w:szCs w:val="28"/>
          <w:rtl w:val="true"/>
          <w:lang w:bidi="ar-SA"/>
        </w:rPr>
        <w:t>حُمَيْدُ بْنُ زِيَادٍ عَنِ اَلْحَسَنِ بْنِ مُحَمَّدِ بْنِ سَمَاعَةَ عَنْ أَحْمَدَ بْنِ اَلْحَسَنِ اَلْمِيثَمِيِّ عَنْ سُكَيْنِ بْنِ عَمَّارٍ عَنْ فُضَيْلٍ اَلرَّسَّانِ عَنْ فَرْوَةَ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 وَ جَلَّ إِلَى مُوسَى بْنِ عِمْرَانَ عَلَيْهِ اَلسَّلاَمُ أَنْ مُرْ قَوْمَكَ يَفْتَتِحُوا بِالْمِلْحِ وَ يَخْتَتِمُوا بِهِ وَ إِلاَّ فَلاَ يَلُومُوا إِلاَّ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موسى بن عمران عليه السّلام وحى نمود كه به قوم خود دستور ده كه غذا را با نمك آغاز نمايند و با آن به پايان برند وگرنه جز خودشان را سرزنش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عَنْهُ عَنْ بَعْضِ مَنْ رَوَاهُ قَالَ قَالَ أَبُو عَبْدِ اَللَّهِ عَلَيْهِ السَّلاَمُ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خِوَانٍ عَلَيْهِ خَلٌّ وَ مِلْحٌ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 بر سفره ای که روی آن سرکه و نمک باشد صلوات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مُحَمَّدُ بْنُ يَحْيَى عَنْ بَعْضِ أَصْحَابِنَا عَنْ عَلِيِّ بْنِ سُلَيْمَانَ بْنِ رُشَيْدٍ عَنْ مُحَمَّدِ بْنِ عَبْدِ اَللَّهِ عَنْ سُلَيْمَانَ اَلدَّيْلَمِيِّ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إِسْرَائِيلَ كَانُوا يَسْتَفْتِحُونَ بِالْخَلِّ وَ يَخْتِمُونَ بِهِ وَ نَحْنُ نَسْتَفْتِحُ بِالْمِلْحِ وَ نَخْتِمُ بِالْخَلِّ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غذاى خود را با سركه شروع مى‌كردند و با آن به پايان مى‌رساندند و ما با نمك آغاز مى‌كنيم و با سركه تمام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عَلِيُّ بْنُ إِبْرَاهِيمَ عَنْ أَبِيهِ عَنِ اِبْنِ أَبِي عُمَيْرٍ عَنْ أَبِي أَيُّوبَ اَلْخَزَّازِ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اَلْعَقْرَبَ لَسَعَتْ رَسُولَ اَللَّهِ صَلَّى اَللَّهُ عَلَيْهِ وَ آلِهِ فَقَالَ لَعَنَكِ اَللَّهُ فَمَا تُبَالِينَ مُؤْمِناً آذَيْتِ أَمْ كَافِراً ثُمَّ دَعَا بِالْمِلْحِ فَدَلَكَهُ فَهَدَتْ ثُمَّ قَالَ أَبُو جَعْفَرٍ عَلَيْهِ اَلسَّلاَمُ لَوْ يَعْلَمُ اَلنَّاسُ مَا فِي اَلْمِلْحِ مَا بَغَوْا مَعَهُ دِرْيَاقاً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عقربى پيامبر خدا صلّى اللّه عليه و اله را نيش زد،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نمى‌دهى كه مؤمنى را اذيت كنى يا كافرى را، سپس نمك خواست و آن را جاى نيش‌زدگى ماليد و دردش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مى‌دانستند نمك چه خاصيّتى دارد ديگر ترياك و پادزهرى نمى‌خواستند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يَحْيَى عَنْ أَحْمَدَ بْنِ مُحَمَّدٍ عَنِ اَلْقَاسِمِ بْنِ يَحْيَى عَنْ جَدِّهِ اَلْحَسَنِ بْنِ رَاشِدٍ عَنْ مُحَمَّدِ بْنِ مُسْلِمٍ عَنْ أَبِي عَبْدِ اَللَّهِ عَلَيْهِ اَلسَّلاَمُ قَالَ 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اِبْدَءُوا بِالْمِلْحِ فِي أَوَّلِ طَعَامِكُمْ فَلَوْ يَعْلَمُ اَلنَّاسُ مَا فِي اَلْمِلْحِ لاَخْتَارُوهُ عَلَى اَلدِّرْيَاقِ اَلْمُجَرَّبِ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غذاى‌تان را با نمك شروع كنيد؛ زيرا اگر مردم مى‌دانستند چه چيزى در نمك است، آن را بر پادزهر تجربه شده، ترجيح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لِعَلِيٍّ عَلَيْهِ اَلسَّلاَمُ يَا عَلِيُّ اِفْتَتِحْ طَعَامَكَ بِالْمِلْحِ وَ اِخْتِمْ بِالْمِلْحِ فَإِنَّ مَنِ اِفْتَتَحَ طَعَامَهُ بِالْمِلْحِ وَ خَتَمَ بِالْمِلْحِ عُوفِيَ مِنِ اِثْنَيْنِ وَ سَبْعِينَ نَوْعاً مِنْ أَنْوَاعِ اَلْبَلاَءِ مِنْهُ اَلْجُذَامُ وَ اَلْجُنُونُ وَ اَلْبَرَصُ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اله به 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خود را با نمك آغاز كن و با آن تمام نما؛ زيرا به راستى كه هركس غذايش را با نمك آغاز كند و با آن به پايان ببرد از هفتاد و دو نوع از انواع بلا عافيت مى‌يابد كه جذام، ديوانگى و برص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عَنْهُ عَنْ يَعْقُوبَ بْنِ يَزِيدَ رَفَعَهُ قَالَ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ذَرَّ عَلَى أَوَّلِ لُقْمَةٍ مِنْ طَعَامِهِ اَلْمِلْحَ ذَهَبَ عَنْهُ بِنَمَشِ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بر نخستين لقمه غذايش نمك بپاشد، نقطه‌هاى سفيد و سياه صورتش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اَلْمِلْحَ قَبْلَ كُلِّ شَيْءٍ دَفَعَ اَللَّهُ عَنْهُ ثَلاَثَمِائَةٍ وَ ثَلاَثِينَ نَوْعاً مِنَ اَلْبَلاَءِ أَهْوَنُهَا اَلْجُذَامُ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پيش از هر چيز نمك بخورد سيصد و سى نوع بلا از او دفع مى‌شود كه آسان‌ترين آنها جذام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اَلْحَكَمِ عَنِ اِبْنِ بُكَيْرٍ عَنْ زُرَارَةَ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صَلَّى اَللَّهُ عَلَيْهِ وَ آلِهِ لِأَمِيرِ اَلْمُؤْمِنِينَ عَلَيْهِ اَلسَّلاَمُ يَا عَلِيُّ اِفْتَتِحْ بِالْمِلْحِ فِي طَعَامِكَ وَ اِخْتِمْ بِالْمِلْحِ فَإِنَّهُ مَنِ اِفْتَتَحَ طَعَامَهُ بِالْمِلْحِ وَ خَتَمَهُ بِالْمِلْحِ دَفَعَ اَللَّهُ عَنْهُ سَبْعِينَ نَوْعاً مِنْ أَنْوَاعِ اَلْبَلاَءِ أَيْسَرُهَا اَلْجُذَامُ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اله به 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غذايت را با نمك آغاز كن و با نمك به پايان ببر؛ زيرا هركس غذايش را با نمك آغاز و با نمك به پايان برساند خداوند هفتاد نوع از انواع بلا را از او دفع مى‌كند كه آسان‌ترين آنها جذام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319</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477" w:name="pg11227_103082"/>
    </w:p>
    <w:p>
      <w:pPr>
        <w:pStyle w:val="Heading4"/>
        <w:numPr>
          <w:ilvl w:val="3"/>
          <w:numId w:val="1"/>
        </w:numPr>
        <w:rPr/>
      </w:pPr>
      <w:bookmarkStart w:id="478" w:name="__RefHeading___Toc8183829_2870459653"/>
      <w:bookmarkStart w:id="479" w:name="_Toc182"/>
      <w:bookmarkEnd w:id="477"/>
      <w:bookmarkEnd w:id="478"/>
      <w:r>
        <w:rPr/>
        <w:t>3/5</w:t>
      </w:r>
      <w:r>
        <w:rPr>
          <w:rtl w:val="true"/>
        </w:rPr>
        <w:t xml:space="preserve">. </w:t>
      </w:r>
      <w:r>
        <w:rPr>
          <w:rtl w:val="true"/>
        </w:rPr>
        <w:t xml:space="preserve">سرکه </w:t>
      </w:r>
      <w:r>
        <w:rPr>
          <w:rtl w:val="true"/>
        </w:rPr>
        <w:t>(</w:t>
      </w:r>
      <w:r>
        <w:rPr>
          <w:rtl w:val="true"/>
        </w:rPr>
        <w:t>محبوب‌ترین غذای پیامبر</w:t>
      </w:r>
      <w:r>
        <w:rPr/>
        <w:t>a</w:t>
      </w:r>
      <w:r>
        <w:rPr>
          <w:rtl w:val="true"/>
        </w:rPr>
        <w:t>، باعث احیای قلب، از بین بردن مرّه، ازدیاد عقل و رفع فقیر</w:t>
      </w:r>
      <w:r>
        <w:rPr>
          <w:rtl w:val="true"/>
        </w:rPr>
        <w:t>)</w:t>
      </w:r>
      <w:r>
        <w:rPr>
          <w:rtl w:val="true"/>
        </w:rPr>
        <w:t>؛ سومین دوای جامع</w:t>
      </w:r>
      <w:bookmarkEnd w:id="479"/>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أَحَبَّ اَلْأَصْبَاغِ إِلَى رَسُولِ اَللَّهِ صَلَّى اَللَّهُ عَلَيْهِ وَ آلِهِ اَلْخَلُّ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غذاها در نزد پيامبر خدا صلّى اللّه عليه و اله سركه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اَلْوَاسِطِيِّ عَنْ عَجْلاَنَ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تَعَشَّيْتُ مَعَ أَبِي عَبْدِ اَللَّهِ عَلَيْهِ اَلسَّلاَمُ بَعْدَ عَتَمَةٍ وَ كَانَ يَتَعَشَّى بَعْدَ عَتَمَةٍ فَأُتِيَ بِخَلٍّ وَ زَيْتٍ وَ لَحْمٍ بَارِدٍ فَجَعَلَ يَنْتِفُ اَللَّحْمَ فَيُطْعِمُنِيهِ وَ يَأْكُلُ هُوَ اَلْخَلَّ وَ اَلزَّيْتَ وَ يَدَعُ اَللَّحْمَ فَقَالَ إِنَّ هَذَا طَعَامُنَا وَ طَعَامُ اَلْأَنْبِيَاءِ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عجلان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از شب سپرى شده بود كه با امام صادق عليه السّلام شام خوردم، حضرت عليه السّلام هميشه بعد از ثلث اول شب شام مى‌خورد، پس سركه، روغن زيتون و گوشت خنك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با انگشت خود گوشت را مى‌كند و به من مى‌خوراند و خود حضرتش سركه و روغن زيتون مى‌خورد و گوشت ميل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اين غذاى ما و غذاى پيامبران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مُحَمَّدُ بْنُ يَحْيَى عَنْ بَعْضِ أَصْحَابِنَا عَنْ عَلِيِّ بْنِ سُلَيْمَانَ بْنِ رُشَيْدٍ عَنْ مُحَمَّدِ بْنِ عَبْدِ اَللَّهِ عَنْ سُلَيْمَانَ اَلدَّيْلَمِيِّ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إِسْرَائِيلَ كَانُوا يَسْتَفْتِحُونَ بِالْخَلِّ وَ يَخْتِمُونَ بِهِ وَ نَحْنُ نَسْتَفْتِحُ بِالْمِلْحِ وَ نَخْتِمُ بِالْخَلِّ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غذاى خود را با سركه شروع مى‌كردند و با آن به پايان مى‌رساندند و ما با نمك آغاز مى‌كنيم و با سركه تمام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عَلِيُّ بْنُ إِبْرَاهِيمَ عَنْ أَبِيهِ عَنِ اِبْنِ أَبِي عُمَيْرٍ عَنْ حَمَّادٍ عَنِ اَلْحَلَبِيِّ عَنْ أَبِي عَبْدِ اَللَّهِ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أَوْسَطِ مٰا تُطْعِمُونَ أَهْلِيكُمْ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كَمَا يَكُونُ إِنَّهُ يَكُونُ فِي اَلْبَيْتِ مَنْ يَأْكُلُ أَكْثَرَ مِنَ اَلْمُدِّ وَ مِنْهُمْ مَنْ يَأْكُلُ أَقَلَّ مِنَ اَلْمُدِّ فَبَيْنَ ذَلِكَ وَ إِنْ شِئْتَ جَعَلْتَ لَهُمْ أُدْماً وَ اَلْأُدْمُ أَدْنَاهُ اَلْمِلْحُ وَ أَوْسَطُهُ اَلْخَلُّ وَ اَلزَّيْتُ وَ أَرْفَعُهُ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درباره گفتار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غذاى معمولى كه به خانواده خود اطعام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گاهى در خانه، فردى بيشتر از يك مد مى‌خورد و فردى ديگر كمتر از يك مد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ميانگين آن در نظر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براى آنان خورشتى قرار ده كه كمترين خورش، نمك و حد وسط آن، سركه و روغن زيتون و بالاترين درجه آن، گوشت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السرائر،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البرهان،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نور الثقلين،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666</w:t>
      </w:r>
    </w:p>
    <w:p>
      <w:pPr>
        <w:pStyle w:val="BookText"/>
        <w:rPr/>
      </w:pPr>
      <w:r>
        <w:rPr>
          <w:rFonts w:ascii="Amiri" w:hAnsi="Amiri" w:eastAsia="Amiri" w:cs="Amiri"/>
          <w:color w:val="111111"/>
          <w:sz w:val="28"/>
          <w:sz w:val="28"/>
          <w:szCs w:val="28"/>
          <w:rtl w:val="true"/>
          <w:lang w:bidi="ar-SA"/>
        </w:rPr>
        <w:t>عِدَّةٌ مِنْ أَصْحَابِنَا عَنْ أَحْمَدَ بْنِ مُحَمَّدِ بْنِ خَالِدٍ عَنْ عُثْمَانَ بْنِ عِيسَى عَنْ خَالِدِ بْنِ نَجِيحٍ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أُفْطِرُ مَعَ أَبِي عَبْدِ اَللَّهِ عَلَيْهِ اَلسَّلاَمُ وَ مَعَ أَبِي اَلْحَسَنِ اَلْأَوَّلِ عَلَيْهِ اَلسَّلاَمُ فِي شَهْرِ رَمَضَانَ فَكَانَ أَوَّلُ مَا يُؤْتَى بِهِ قَصْعَةً مِنْ ثَرِيدِ خَلٍّ وَ زَيْتٍ فَكَانَ أَوَّلُ مَا يَتَنَاوَلُ مِنْهَا ثَلاَثَ لُقَمٍ ثُمَّ يُؤْتَى بِالْجَفْنَةِ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خالد بن نجيح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مبارك رمضان با امام صادق عليه السّلام و امام كاظم عليه السّلام افطار مى‌كردم و نخستين چيزى كه مى‌آوردند كاسه‌اى تريد سركه و روغن زيتون بود و اولين مقدارى كه از آن تناول فرمود، سه لقمه بود، سپس كاسه بزرگى از غذا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عَنْهُ عَنْ مُحَمَّدِ بْنِ عِيسَى عَمَّنْ حَدَّثَهُ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حَقُّ اَلْمَرْأَةِ عَلَى زَوْجِهَا قَالَ يَسُدُّ جَوْعَتَهَا وَ يَسْتُرُ عَوْرَتَهَا وَ لاَ يُقَبِّحُ لَهَا وَجْهاً فَإِذَا فَعَلَ ذَلِكَ فَقَدْ وَ اَللَّهِ أَدَّى حَقَّهَا قُلْتُ فَالدُّهْنُ قَالَ غِبّاً يَوْمٌ وَ يَوْمٌ لاَ قُلْتُ فَاللَّحْمُ قَالَ فِي كُلِّ ثَلاَثَةٍ فَيَكُونُ فِي اَلشَّهْرِ عَشْرَ مَرَّاتٍ لاَ أَكْثَرَ مِنْ ذَلِكَ قُلْتُ فَالصِّبْغُ قَالَ وَ اَلصِّبْغُ فِي كُلِّ سِتَّةِ أَشْهُرٍ وَ يَكْسُوهَا فِي كُلِّ سَنَةٍ أَرْبَعَةَ أَثْوَابٍ ثَوْبَيْنِ لِلشِّتَاءِ وَ ثَوْبَيْنِ لِلصَّيْفِ وَ لاَ يَنْبَغِي أَنْ يُفْقِرَ بَيْتَهُ مِنْ ثَلاَثَةِ أَشْيَاءَ دُهْنِ اَلرَّأْسِ وَ اَلْخَلِّ وَ اَلزَّيْتِ وَ يَقُوتُهُنَّ بِالْمُدِّ فَإِنِّي أَقُوتُ بِهِ نَفْسِي وَ عِيَالِي وَ لْيُقَدِّرْ لِكُلِّ إِنْسَانٍ مِنْهُمْ قُوتَهُ فَإِنْ شَاءَ أَكَلَهُ وَ إِنْ شَاءَ وَهَبَهُ وَ إِنْ شَاءَ تَصَدَّقَ بِهِ وَ لاَ تَكُونُ فَاكِهَةٌ عَامَّةٌ إِلاَّ أَطْعَمَ عِيَالَهُ مِنْهَا وَ لاَ يَدَعْ أَنْ يَكُونَ لِلْعِيدِ عِنْدَهُمْ فَضْلٌ فِي اَلطَّعَامِ أَنْ يُسَنِّيَ مِنْ ذَلِكَ شَيْئاً لاَ يُسَنِّي لَهُمْ فِي سَائِرِ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شهاب بن عبد ربّه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بر شوهرش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گرسنگى‌اش را برطرف كند و ناموسش را بپوشاند و با او با ترش‌رويى رفتار نكند پس اگر شوهر چنين رفتار كرد به خدا سوگند كه حقّ همسرش را ادا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مقدار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آرى و يك روز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 روز در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در هر ماه ده بار؛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وسايل آرايش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در هر شش ماه يك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اندازه شش ماه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براى همسرش در هر سالچهار دست لباس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لباس براى زمستان و دو دست لباس براى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 نيست كه خانه‌اش از اين سه چيز خالى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سركه و زيتون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513</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عَنْهُ عَنْ أَبِيهِ عَمَّنْ ذَكَرَهُ عَنْ أَيُّوبَ بْنِ اَلْحُرِّ عَنْ مُحَمَّدِ بْنِ عَلِيٍّ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اَلطَّعَامِ فَقَالَ عَلَيْكَ بِالْخَلِّ وَ اَلزَّيْتِ فَإِنَّهُ مَرِيءٌ وَ إِنَّ عَلِيّاً عَلَيْهِ السَّلاَمُ كَانَ يُكْثِرُ أَكْلَهُ وَ إِنِّي أُكْثِرُ أَكْلَهُ لِأَنَّهُ مَرِيءٌ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على 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دربارۀ غذا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سركه و روغن 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گوارا است؛ زيرا كه حضرت على عليه السّلام فراوان آن را تناول مى‌نمود و من نيز بسيار آن را مى‌خورم و به راستى كه آن گوارا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وَ عَنْ عَلِيِّ بْنِ إِبْرَاهِيمَ عَنْ أَبِيهِ عَنْ بَعْضِ أَصْحَابِنَا عَنْ عَبْدِ اَللَّهِ بْنِ عَبْدِ اَلرَّحْمَنِ اَلْأَصَمِّ عَنْ شُعَيْبٍ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اَلْإِدَامُ اَلْخَلُّ يَكْسِرُ اَلْمِرَّةَ وَ يُطْفِئُ اَلصَّفْرَاءَ وَ يُحْيِي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امير المؤمنين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خورش‌ها سركه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را مى‌شكند، صفراء را خاموش مى‌سازد و قلب را زنده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عَلِيُّ بْنُ مُحَمَّدٍ عَنْ أَحْمَدَ بْنِ أَبِي عَبْدِ اَللَّهِ عَنْ أَبَانِ بْنِ عَبْدِ اَلْمَلِكِ عَنْ إِسْمَاعِيلَ بْنِ جَابِرٍ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لَنَبْدَأُ بِالْخَلِّ عِنْدَنَا كَمَا تَبْدَءُونَ بِالْمِلْحِ عِنْدَكُمْ فَإِنَّ اَلْخَلَّ لَيَشُدُّ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نزد خود غذا را با سركه آغاز مى‌كنيم همان‌طوركه شما در نزد خودتان غذا را با نمك آغاز مى‌كنيد؛ زيرا سركه عقل را محكم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مکارم الأخلاق،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الشیعة، ج</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مُحَمَّدُ بْنُ يَحْيَى عَنْ أَحْمَدَ بْنِ مُحَمَّدٍ عَنْ عَلِيِّ بْنِ اَلْحَكَمِ عَنْ سَمَاعَةَ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 اَلْخَمْرِ يَشُدُّ اَللِّثَةَ وَ يَقْتُلُ دَوَابَّ اَلْبَطْنِ وَ يَشُدُّ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سركه شرابى، لثه را محكم مى‌كند، جنبندگان شكم را مى‌كشد و عقل را محكم و استوار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مُحَمَّدُ بْنُ يَحْيَى عَنْ عَلِيِّ بْنِ إِبْرَاهِيمَ اَلْجَعْفَرِيِّ عَنْ مُحَمَّدٍ وَ أَحْمَدَ اِبْنَيْ عُمَرَ بْنِ مُوسَى عَنْ أَبِيهِمَا رَفَعَهُ إِلَى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اَلاِصْطِبَاغُ بِالْخَلِّ يَقْطَعُ شَهْوَةَ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 قرار دادن سركه، شهوت زنا را قطع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أَحْمَدُ بْنُ مُحَمَّدٍ عَنْ عَلِيِّ بْنِ اَلْحَكَمِ عَنْ رَبِيعٍ اَلْمُسْلِيِّ عَنْ أَحْمَدَ بْنِ رَزِينٍ عَنْ سُفْيَانَ بْنِ اَلسِّمْطِ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بِخَلِّ اَلْخَمْرِ فَاغْمِسْ فِيهِ فَإِنَّهُ لاَ يَبْقَى فِي جَوْفِكَ دَابَّةٌ إِلاَّ قَتَلَهَا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سركه شرابى، پس در آن فرو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جنبنده‌اى در شكمت نمى‌ماند مگر آن‌كه آن را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وَ بِهَذَا اَلْإِسْنَادِ قَالَ 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اِفْتَقَرَ أَهْلُ بَيْتٍ يَأْتَدِمُونَ بِالْخَلِّ وَ اَلزَّيْتِ وَ ذَلِكَ أُدْمُ اَلْأَنْبِيَاءِ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خانواده‌اى كه بر خوردن سركه و روغن زيتون مداومت مى‌كنند فقير نمى‌شوند و آن خورش پيامبران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اَلْحُسَيْنُ بْنُ مُحَمَّدٍ عَنْ مُعَلَّى بْنِ مُحَمَّدٍ عَنِ اَلْحَسَنِ بْنِ عَلِيٍّ اَلْوَشَّاءِ عَنْ عَبْدِ اَللَّهِ بْنِ سِنَانٍ عَنْ أَبِي عَبْدِ اَللَّهِ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رَسُولُ اَللَّهِ صَلَّى اَللَّهُ عَلَيْهِ وَ آلِهِ إِلَى أُمِّ سَلَمَةَ رَضِيَ اَللَّهُ عَنْهَا فَقَرَّبَتْ إِلَيْهِ كِسَراً فَقَالَ هَلْ عِنْدَكِ إِدَامٌ فَقَالَتْ لاَ يَا رَسُولَ اَللَّهِ مَا عِنْدِي إِلاَّ خَلٌّ فَقَالَ صَلَّى اَللَّهُ عَلَيْهِ وَ آلِهِ نِعْمَ اَلْإِدَامُ اَلْخَلُّ مَا أَقْفَرَ بَيْتٌ فِيهِ اَلْخَلُّ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خدا صلّى اللّه عليه و اله نزد ام سلمه عليها السّلام آمد، ام سلمه پاره نانى نزد آن حضرت آورد، پيامبر صلّى اللّه عليه و اله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نزد تو خورشتى هست؟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چيزى جز سركه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خورش‌ها سركه است، خانه‌اى كه در آن سركه است از خورش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وَ عَنْ جَعْفَرِ بْنِ مُحَمَّدٍ صَلَوَاتُ اللَّهِ عَلَيْهِ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 يُسَكِّنُ اَلْمِرَارَ وَ يُحْيِي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سركه سوداء و صفراء فرو می‌نشاند، قلب را زنده كند،كرم شكم را بكشد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دعائم الإسلام،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363</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bookmarkStart w:id="480" w:name="pg11227_103086"/>
    </w:p>
    <w:p>
      <w:pPr>
        <w:pStyle w:val="Heading4"/>
        <w:numPr>
          <w:ilvl w:val="3"/>
          <w:numId w:val="1"/>
        </w:numPr>
        <w:rPr/>
      </w:pPr>
      <w:bookmarkStart w:id="481" w:name="__RefHeading___Toc8183831_2870459653"/>
      <w:bookmarkStart w:id="482" w:name="_Toc183"/>
      <w:bookmarkEnd w:id="480"/>
      <w:bookmarkEnd w:id="481"/>
      <w:r>
        <w:rPr/>
        <w:t>4/5</w:t>
      </w:r>
      <w:r>
        <w:rPr>
          <w:rtl w:val="true"/>
        </w:rPr>
        <w:t xml:space="preserve">. </w:t>
      </w:r>
      <w:r>
        <w:rPr>
          <w:rtl w:val="true"/>
        </w:rPr>
        <w:t xml:space="preserve">حنا به عنوان سید رنگ‌ها </w:t>
      </w:r>
      <w:r>
        <w:rPr>
          <w:rtl w:val="true"/>
        </w:rPr>
        <w:t>(</w:t>
      </w:r>
      <w:r>
        <w:rPr>
          <w:rtl w:val="true"/>
        </w:rPr>
        <w:t xml:space="preserve">از سنت‌های مهم انبیاء </w:t>
      </w:r>
      <w:r>
        <w:rPr/>
        <w:t>a</w:t>
      </w:r>
      <w:r>
        <w:rPr>
          <w:rtl w:val="true"/>
        </w:rPr>
        <w:t>، باعث جلای چشم، رشد مو، بوی خوش بدن و دهان؛ رفع فقر</w:t>
      </w:r>
      <w:r>
        <w:rPr>
          <w:rtl w:val="true"/>
        </w:rPr>
        <w:t>)</w:t>
      </w:r>
      <w:r>
        <w:rPr>
          <w:rtl w:val="true"/>
        </w:rPr>
        <w:t>؛ چهارمین دوای جامع</w:t>
      </w:r>
      <w:bookmarkEnd w:id="482"/>
    </w:p>
    <w:p>
      <w:pPr>
        <w:pStyle w:val="Heading5"/>
        <w:numPr>
          <w:ilvl w:val="4"/>
          <w:numId w:val="1"/>
        </w:numPr>
        <w:rPr/>
      </w:pPr>
      <w:bookmarkStart w:id="483" w:name="__RefHeading___Toc8183833_2870459653"/>
      <w:bookmarkStart w:id="484" w:name="_Toc184"/>
      <w:bookmarkEnd w:id="483"/>
      <w:r>
        <w:rPr>
          <w:rtl w:val="true"/>
        </w:rPr>
        <w:t>اشاره</w:t>
      </w:r>
      <w:bookmarkEnd w:id="484"/>
    </w:p>
    <w:p>
      <w:pPr>
        <w:pStyle w:val="Heading5"/>
        <w:numPr>
          <w:ilvl w:val="4"/>
          <w:numId w:val="1"/>
        </w:numPr>
        <w:rPr/>
      </w:pPr>
      <w:bookmarkStart w:id="485" w:name="__RefHeading___Toc8183835_2870459653"/>
      <w:bookmarkStart w:id="486" w:name="_Toc185"/>
      <w:bookmarkEnd w:id="485"/>
      <w:r>
        <w:rPr>
          <w:rtl w:val="true"/>
        </w:rPr>
        <w:t>اشاره</w:t>
      </w:r>
      <w:bookmarkEnd w:id="486"/>
    </w:p>
    <w:p>
      <w:pPr>
        <w:pStyle w:val="BookText"/>
        <w:rPr/>
      </w:pPr>
      <w:r>
        <w:rPr>
          <w:rFonts w:ascii="Amiri" w:hAnsi="Amiri" w:eastAsia="Amiri" w:cs="Amiri"/>
          <w:color w:val="111111"/>
          <w:sz w:val="28"/>
          <w:sz w:val="28"/>
          <w:szCs w:val="28"/>
          <w:rtl w:val="true"/>
          <w:lang w:bidi="ar-SA"/>
        </w:rPr>
        <w:t xml:space="preserve">وَ 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سُنَنِ اَلْمُرْسَلِينَ اَلتَّعَطُّرُ وَ اَلسِّوَاكُ وَ اَلنِّسَاءُ وَ اَلْحِنَّاءُ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جزء سنّت و روشهاى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 بكار بردن، مسواك زدن، ميل بنكاح زنان و حنا بستن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اِطَّلَى وَ اِخْتَضَبَ بِالْحِنَّاءِ آمَنَهُ اَللَّهُ تَعَالَى مِنْ ثَلاَثِ خِصَالٍ اَلْجُذَامِ وَ اَلْبَرَصِ وَ اَلْآكِلَةِ إِلَى طَلْيَةٍ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نوره بكشد و پس از آن حنا بر بدن خود بمالد خداى تعالى او را از سه چيز ايمن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پيسى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خوره، و او از اين امراض در امان است تا بار ديگر كه به همين ترتيب تنوير و خضاب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 و عقاب الأعمال،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عوالي اللئالي،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أَعِدُّوا لَهُمْ مَا اِسْتَطَعْتُمْ مِنْ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اَلْخِضَابُ بِالسَّوَادِ وَ إِنَّ رَجُلاً دَخَلَ عَلَى رَسُولِ اَللَّهِ صَلَّى اَللَّهُ عَلَيْهِ وَ آلِهِ وَ قَدْ صَفَّرَ لِحْيَتَهُ فَقَالَ لَهُ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عَلَيْهِ بَعْدَ هَذَا وَ قَدْ أَقْنَى بِالْحِنَّاءِ فَتَبَسَّمَ رَسُولُ اَللَّهِ صَلَّى اَللَّهُ عَلَيْهِ وَ آلِهِ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أَحْسَنُ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عَلَيْهِ بَعْدَ ذَلِكَ وَ قَدْ خَضَبَ بِالسَّوَادِ فَضَحِكَ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مِنْ ذَاكَ وَ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در مورد فرمايش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أَعِدُّوا لَهُمْ مَا اِسْتَطَعْتُمْ مِنْ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از نيرو كه در توان داريد براى دشمنانتان آماده سازيد،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آماده و فراهم ساخت تا موجب ترس دشمنان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كردن سر و محاسن با رنگ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 رسول خدا صلّى اللّٰه عليه و آله وارد شد و ريش خود را رنگ زرد كرده بود رسول خدا صلّى اللّٰه عليه و آله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اين رنگ، بعد از آن باز بر رسول خدا صلّى اللّٰه عليه و آله وارد شد در حالى كه ريش خود را با حنا سرخ كرده بود، رسول خدا صلّى اللّٰه عليه و آله لبخندى زده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رنگ بهتر است از رنگ قبلى، باز بعد از آن مرتبه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حالى كه ريش خود را با خضاب سياهرنگ كرده بود، اين بار حضرت خندان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رنگ از آن دو رنگ كه قبلا كرده بودى نيكوتر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مکارم الأخلاق،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أَبُو اَلْعَبَّاسِ مُحَمَّدُ بْنُ جَعْفَرٍ عَنْ مُحَمَّدِ بْنِ عَبْدِ اَلْحَمِيدِ عَنْ سَيْفِ بْنِ عَمِيرَةَ عَنْ أَبِي شَيْبَةَ اَلْأَسَدِيِّ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خِضَابِ اَلشَّعْرِ فَقَالَ خَضَبَ اَلْحُسَيْنُ وَ أَبُو جَعْفَرٍ صَلَوَاتُ اَللَّهِ عَلَيْهِمَا بِالْحِنَّاءِ وَ اَلْكَتَمِ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ابو شيبه اسدى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مو چه حكمى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 الشهداء عليه السّلام و امام باقر عليه السّلام با حنا و كتم رنگ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بْنُ اَلْحُسَيْنِ عَلَيْهِمَا اَلسَّلاَمُ يَخْتَضِبُ بِالْحِنَّاءِ وَ اَلْكَتَمِ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امام سجاد عليه السّلام با كتم و حنا هر دو خضاب ميفرمود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مُحَمَّدُ بْنُ يَحْيَى عَنْ عَبْدِ اَللَّهِ بْنِ مُحَمَّدٍ عَنْ عَلِيِّ بْنِ اَلْحَكَمِ عَنْ أَبَانِ بْنِ عُثْمَانَ عَنْ عَبْدِ اَلرَّحْمَنِ بْنِ أَبِي عَبْدِ اَللَّهِ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قَالَ فِي يَوْمٍ حَارٍّ وَ حَنَّى كَفَّهُ مَنْ أَحَبَّ أَنْ يَسْتَظِلَّ مِنْ فَوْرِ جَهَنَّمَ قَالَهَا ثَلاَثَ مَرَّاتٍ فَقَالَ اَلنَّاسُ فِي كُلِّ مَرَّةٍ نَحْنُ يَا رَسُولَ اَللَّهِ فَقَالَ مَنْ أَنْظَرَ غَرِيماً أَوْ تَرَكَ اَلْمُعْسِرَ ثُمَّ قَالَ لِي أَبُو عَبْدِ اَللَّهِ عَلَيْهِ اَلسَّلاَمُ قَالَ لِي عَبْدُ اَللَّهِ بْنُ كَعْبِ بْنِ مَالِكٍ إِنَّ أَبِي أَخْبَرَنِي أَنَّهُ لَزِمَ غَرِيماً لَهُ فِي اَلْمَسْجِدِ فَأَقْبَلَ رَسُولُ اَللَّهِ صَلَّى اَللَّهُ عَلَيْهِ وَ آلِهِ فَدَخَلَ بَيْتَهُ وَ نَحْنُ جَالِسَانِ ثُمَّ خَرَجَ فِي اَلْهَاجِرَةِ فَكَشَفَ رَسُولُ اَللَّهِ صَلَّى اَللَّهُ عَلَيْهِ وَ آلِهِ سِتْرَهُ وَ قَالَ يَا كَعْبُ مَا زِلْتُمَا جَالِسَيْنِ قَالَ نَعَمْ بِأَبِي وَ أُمِّي قَالَ فَأَشَارَ رَسُولُ اَللَّهِ صَلَّى اَللَّهُ عَلَيْهِ وَ آلِهِ بِكَفِّهِ خُذِ اَلنِّصْفَ قَالَ فَقُلْتُ بِأَبِي وَ أُمِّي ثُمَّ قَالَ أَتْبِعْهُ بِبَقِيَّةِ حَقِّكَ قَالَ فَأَخَذْتُ اَلنِّصْفَ وَ وَضَعْتُ لَهُ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در روز گرمى كه به دست خود حنا زده بود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دوست دارد از حرارت دوزخ پناه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رسول خدا؟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به بدهكار مهلت دهد، يا تنگ‌دست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كعب بن مالك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او بدهكار بود در مسجد او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اله آمده وارد خانه خود شد و ما نشسته بوديم، بعد در شدّت گرما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پرده خانه را كنار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كعب همين‌طور نشسته‌ايد؟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اله به دست خود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را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او براى بقيه حقّت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را دريافت كردم و بقيه را رها نمودم بخشيدم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نور الثقلين،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كنز الدقائق،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461</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عِدَّةٌ مِنْ أَصْحَابِنَا عَنْ أَحْمَدَ بْنِ أَبِي عَبْدِ اَللَّهِ عَنْ أَبِيهِ عَنْ فَضَالَةَ بْنِ أَيُّوبَ عَنْ حَرِيزٍ عَنْ مَوْلًى لِعَلِيِّ بْنِ اَلْحُسَيْنِ عَلَيْهِ اَلسَّلاَمُ قَالَ سَمِعْتُ عَلِيَّ بْنَ اَلْحُسَيْنِ صَلَوَاتُ اَللَّهِ عَلَيْهِ يَقُولُ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اِخْتَضِبُوا بِالْحِنَّاءِ فَإِنَّهُ يَجْلُو اَلْبَصَرَ وَ يُنْبِتُ اَلشَّعْرَ وَ يُطَيِّبُ اَلرِّيحَ وَ يُسَكِّنُ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حنا خضاب كنيد آن چشم را روشنى ميبخشد و موجب روئيدن و رشد موها مى‌شود و بوى را خوش ميسازد و همسر را آرامش و اطمينان ميبخشد</w:t>
      </w:r>
    </w:p>
    <w:p>
      <w:pPr>
        <w:pStyle w:val="BookText"/>
        <w:rPr/>
      </w:pPr>
      <w:r>
        <w:rPr>
          <w:rFonts w:ascii="Amiri" w:hAnsi="Amiri" w:eastAsia="Amiri" w:cs="Amiri"/>
          <w:color w:val="111111"/>
          <w:sz w:val="28"/>
          <w:sz w:val="28"/>
          <w:szCs w:val="28"/>
          <w:rtl w:val="true"/>
          <w:lang w:bidi="ar-SA"/>
        </w:rPr>
        <w:t xml:space="preserve">الکافي،بَابُ اَلْخِضَابِ بِالْحِنَّاءِ،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مکارم الأخلاق،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عَنْهُ عَنْ عُبْدُوسِ بْنِ إِبْرَاهِيمَ اَلْبَغْدَادِيِّ رَفَعَهُ إِلَى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اَلْحِنَّاءُ يَذْهَبُ بِالسَّهَكِ وَ يَزِيدُ فِي مَاءِ اَلْوَجْهِ وَ يُطَيِّبُ اَلنَّكْهَةَ وَ يُحَسِّنُ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 بوى بد ناشى از عرق را از بين برده و طراوت و آب و رنگ چهره را فزونى بخشد و دهان را خوشبو كند، و فرزند را خوش سيما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الکافي،بَابُ اَلْخِضَابِ بِالْحِنَّاءِ،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مکارم الأخلاق،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عَنْهُ عَنْ عَلِيِّ بْنِ سُلَيْمَانَ بْنِ رُشَيْدٍ عَنْ مَالِكِ بْنِ أَشْيَمَ عَنْ إِسْمَاعِيلَ 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 إِنَّ لِي فَتَاةً قَدِ اِرْتَفَعَتْ عِلَّتُهَا فَقَالَ اِخْضِبْ رَأْسَهَا بِالْحِنَّاءِ فَإِنَّ اَلْحَيْضَ سَيَعُودُ إِلَيْهَا قَالَ فَفَعَلْتُ ذَلِكَ فَعَادَ إِلَيْهَا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اسماعيل بن بزيع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كاظم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جوانى دارم كه حائض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با حنا خضاب كن؛ زيرا حيض او به زودى بازخواهد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كار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حيض به او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عَلِيُّ بْنُ مُحَمَّدِ بْنِ بُنْدَارَ وَ مُحَمَّدُ بْنُ اَلْحَسَنِ جَمِيعاً عَنْ إِبْرَاهِيمَ بْنِ إِسْحَاقَ اَلْأَحْمَرِ عَنِ اَلْحُسَيْنِ بْنِ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مُوسَى بْنُ جَعْفَرٍ عَلَيْهِمَا اَلسَّلاَمُ إِذَا أَرَادَ دُخُولَ اَلْحَمَّامِ أَمَرَ أَنْ يُوقَدَ لَهُ عَلَيْهِ ثَلاَثاً وَ كَانَ لاَ يُمْكِنُهُ دُخُولُهُ حَتَّى يَدْخُلَهُ اَلسُّودَانُ فَيُلْقُونَ لَهُ اَللُّبُودَ فَإِذَا دَخَلَهُ فَمَرَّةً قَاعِدٌ وَ مَرَّةً قَائِمٌ فَخَرَجَ يَوْماً مِنَ اَلْحَمَّامِ فَاسْتَقْبَلَهُ رَجُلٌ مِنْ آلِ اَلزُّبَيْرِ يُقَالُ لَهُ كُنَيْدٌ وَ بِيَدِهِ أَثَرُ حِنَّاءٍ فَقَالَ مَا هَذَا اَلْأَثَرُ بِيَدِكَ فَقَالَ أَثَرُ حِنَّاءٍ فَقَالَ وَيْلَكَ يَا كُنَيْدُ حَدَّثَنِي أَبِي وَ كَانَ أَعْلَمَ أَهْلِ زَمَانِهِ عَنْأَبِيهِ عَنْ جَدِّهِ قَالَ قَالَ رَسُولُ اَللَّهِ صَلَّى اَللَّهُ عَلَيْهِ وَ آلِهِ مَنْ دَخَلَ اَلْحَمَّامَ فَاطَّلَى ثُمَّ أَتْبَعَهُ بِالْحِنَّاءِ مِنْ قَرْنِهِ إِلَى قَدَمِهِ كَانَ أَمَاناً لَهُ مِنَ اَلْجُنُونِ وَ اَلْجُذَامِ وَ اَلْبَرَصِ وَ اَلْآكِلَةِ إِلَى مِثْلِهِ مِنَ اَلنُّورَةِ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حسين بن موسى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پدرم، امام كاظم عليه السّلام مى‌خواست به حمام برود، دستور مى‌فرمود كه از سه روز پيش حمام را روشن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شدت گرماى حمام نمى‌توانست داخل آن شود تا اين‌كه غلامان سياه پوست وارد حمام مى‌شدند و براى ايشان گليم نمدى مى‌انداختند هنگامى كه آن حضرت وارد حمام مى‌شد از شدت گرما گاهى مى‌نشست و گاهى 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 حضرت از حمام بيرون آمد، مردى از آل زبير به نام كنيد با آن حضرت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روبه رو شد در حالى‌كه بر روى دست حضرتش اثر حنا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اثرى است كه روى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داناترين فرد دوران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از جد خود به من خبر داد كه پيامبر خدا صلّى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حمام رود و نوره بكشد آن‌گاه از فرق سر تا پاى خود را حنا بمالد، تا نوره كشيدن بعدى، از ديوانگى، جذام، پيسى و خوره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عوالم العلوم، ج</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عَلِيُّ بْنُ مُحَمَّدٍ عَنْ صَالِحِ بْنِ أَبِي حَمَّادٍ عَنْ إِبْرَاهِيمَ بْنِ عُقْبَةَ عَنِ اَلْحُسَيْنِ بْنِ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اَلْحَسَنِ عَلَيْهِ اَلسَّلاَمُ مَعَ رَجُلٍ عِنْدَ قَبْرِ رَسُولِ اَللَّهِ صَلَّى اَللَّهُ عَلَيْهِ وَ آلِهِ فَنَظَرَ إِلَيْهِ وَ قَدْ أَخَذَ اَلْحِنَّاءَ مِنْ يَدَيْهِ فَقَالَ بَعْضُ أَهْلِ اَلْمَدِينَةِ أَ مَا تَرَوْنَ إِلَى هَذَا كَيْفَ أَخَذَ اَلْحِنَّاءَ مِنْ يَدَيْهِ فَالْتَفَتَ إِلَيْهِ فَقَالَ لَهُ فِيهِ مَا تَخْبُرُهُ وَ مَا لاَ تَخْبُرُهُ ثُمَّ اِلْتَفَتَ إِلَيَّ فَقَالَ إِنَّهُ مَنْ أَخَذَ مِنَ اَلْحِنَّاءِ بَعْدَ فَرَاغِهِ مِنِ اِطِّلاَءِ اَلنُّورَةِ مِنْ قَرْنِهِ إِلَى قَدَمِهِ أَمِنَ مِنَ اَلْأَدْوَاءِ اَلثَّلاَثَةِ اَلْجُنُونِ وَ اَلْجُذَامِ وَ اَلْبَرَصِ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حسين بن موسى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همراه مردى نزد قبر پيامبر خدا صلّى اللّه عليه و اله بود، آن مرد ديد كه دستان حضرت رنگ حنا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اهل مدينه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شخص را نمى‌بينيد كه چگونه دستش رنگ حنا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به آن مرد رو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خضاب چيزهايى وجود دارد كه تو مى‌دانى و چيزهايى است كه نمى‌دانى آن‌گاه رو به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كه هركس پس از فارغ شدن از نوره كشيدن، از فرق سر تا پايش را حنا ببندد از سه بيمارى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ديوانگى، جذام و پيسى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عِدَّةٌ مِنْ أَصْحَابِنَا عَنْ أَحْمَدَ بْنِ أَبِي عَبْدِ اَللَّهِ عَنْ بَعْضِ أَصْحَابِنَا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اِطَّلَى فَتَدَلَّكَ بِالْحِنَّاءِ مِنْ قَرْنِهِ إِلَى قَدَمِهِ نُفِيَ عَنْهُ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نوره بكشد و پس از آن از فرق سر تا پايش را حنا بمالد، فقر از او رانده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وَ بِإِسْنَادِهِ قَالَ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بِسَيِّدِ اَلْخِضَابِ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يُطَيِّبُ اَلْبَشَرَةَ وَ يَزِيدُ فِي اَلْجِمَاعِ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سید رنگ ها زیرا پوست را خوشبو می‌کند و عمل همبستر شدن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الرضا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مَا غَيَّرْتُمْ بِهِ اَلشَّيْبَ اَلْحِنَّاءُ وَ اَلْكَتَمُ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چيز براى رنگ‌كردن موى سفيد،حنا و کتم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bookmarkStart w:id="487" w:name="pg11227_103090"/>
    </w:p>
    <w:p>
      <w:pPr>
        <w:pStyle w:val="Heading5"/>
        <w:numPr>
          <w:ilvl w:val="4"/>
          <w:numId w:val="1"/>
        </w:numPr>
        <w:rPr/>
      </w:pPr>
      <w:bookmarkStart w:id="488" w:name="__RefHeading___Toc8183837_2870459653"/>
      <w:bookmarkStart w:id="489" w:name="_Toc186"/>
      <w:bookmarkEnd w:id="487"/>
      <w:bookmarkEnd w:id="488"/>
      <w:r>
        <w:rPr/>
        <w:t>1/4/5</w:t>
      </w:r>
      <w:r>
        <w:rPr>
          <w:rtl w:val="true"/>
        </w:rPr>
        <w:t xml:space="preserve">. </w:t>
      </w:r>
      <w:r>
        <w:rPr>
          <w:rtl w:val="true"/>
        </w:rPr>
        <w:t xml:space="preserve">انواع استعمالات حنا </w:t>
      </w:r>
      <w:r>
        <w:rPr>
          <w:rtl w:val="true"/>
        </w:rPr>
        <w:t>(</w:t>
      </w:r>
      <w:r>
        <w:rPr>
          <w:rtl w:val="true"/>
        </w:rPr>
        <w:t>کل بدن، محاسن، دست، ناخن و پا</w:t>
      </w:r>
      <w:r>
        <w:rPr>
          <w:rtl w:val="true"/>
        </w:rPr>
        <w:t>)</w:t>
      </w:r>
      <w:r>
        <w:rPr>
          <w:rtl w:val="true"/>
        </w:rPr>
        <w:t>؛ اولین بحث حنا از منظر روایات</w:t>
      </w:r>
      <w:bookmarkEnd w:id="489"/>
    </w:p>
    <w:p>
      <w:pPr>
        <w:pStyle w:val="BookText"/>
        <w:rPr/>
      </w:pPr>
      <w:r>
        <w:rPr>
          <w:rFonts w:ascii="Amiri" w:hAnsi="Amiri" w:eastAsia="Amiri" w:cs="Amiri"/>
          <w:color w:val="111111"/>
          <w:sz w:val="28"/>
          <w:sz w:val="28"/>
          <w:szCs w:val="28"/>
          <w:rtl w:val="true"/>
          <w:lang w:bidi="ar-SA"/>
        </w:rPr>
        <w:t>عَنْهُ عَنْ أَحْمَدَ بْنِ عُبْدُوسِ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جَعْفَرٍ عَلَيْهِ اَلسَّلاَمُ وَ قَدْ خَرَجَ مِنَ اَلْحَمَّامِ وَ هُوَ مِنْ قَرْنِهِ إِلَى قَدَمِهِ مِثْلُ اَلْوَرْدَةِ مِنْ أَثَرِ اَلْحِنَّاءِ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عبدوس 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را ديدم كه از حمام خارج شده بود در حالى‌كه در اثر حنا، از فرق سر تا پاى ايشان مانند گل سرخ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أَثَرَ اَلْحِنَّاءِ فِي يَدَيْ أَبِي جَعْفَرٍ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الصباح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حناء را در دستان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الأخلاق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اَلْحَكَمِ عَنْ مُعَاوِيَةَ بْنِ مَيْسَرَةَ عَنِ اَلْحَكَمِ بْنِ عُتَيْبَةَ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جَعْفَرٍ عَلَيْهِ اَلسَّلاَمُ وَ قَدْ أَخَذَ اَلْحِنَّاءَ وَ جَعَلَهُ عَلَى أَظَافِيرِهِ فَقَالَ يَا حَكَمُ مَا تَقُولُ فِي هَذَا فَقُلْتُ مَا عَسَيْتُ أَنْ أَقُولَ فِيهِ وَ أَنْتَ تَفْعَلُهُ وَ إِنَّ عِنْدَنَا يَفْعَلُهُ اَلشُّبَّانُ فَقَالَ يَا حَكَمُ إِنَّ اَلْأَظَافِيرَ إِذَا أَصَابَتْهَا اَلنُّورَةُ غَيَّرَتْهَا حَتَّى تُشْبِهَ أَظَافِيرَ اَلْمَوْتَى فَغَيِّرْهَا بِالْحِنَّاءِ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حكم بن عتيبه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را ديدم كه روى ناخن‌هاى خود حنا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چه مى‌گويى؟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آن‌چه بگويم در حالى‌كه شما انجام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نزد ما، جوانان چنينمى‌كنند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نوره به ناخن‌ها برخورد كند آن را دگرگون مى‌سازد به گونه‌اى كه شبيه ناخن‌هاى مردگان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حنا دگرگون كن تا به حال اولش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مُحَمَّدُ بْنُ يَحْيَى عَنْ أَحْمَدَ بْنِ مُحَمَّدٍ عَنْ عَلِيِّ بْنِ اَلْحَكَمِ عَنْ سَيْفِ بْنِ عَمِيرَةَ عَنْ أَبِي بَكْرٍ اَلْحَضْرَمِيِّ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أَبِي عَلْقَمَةَ وَ اَلْحَارِثِ بْنِ اَلْمُغِيرَةِ وَ أَبِي حَسَّانَ عِنْدَ أَبِي عَبْدِ اَللَّهِ عَلَيْهِ اَلسَّلاَمُ وَ عَلْقَمَةُ مُخْتَضِبٌ بِالْحِنَّاءِ وَ اَلْحَارِثُ مُخْتَضِبٌ بِالْوَسِمَةِ وَ أَبُو حَسَّانَ لاَ يَخْتَضِبُ فَقَالَ كُلُّ رَجُلٍ مِنْهُمْ مَا تَرَى فِي هَذَا رَحِمَكَ اَللَّهُ وَ أَشَارَ إِلَى لِحْيَتِهِ فَقَالَ أَبُو عَبْدِ اَللَّهِ عَلَيْهِ اَلسَّلاَمُ مَا أَحْسَنَهُ قَالُوا كَانَ أَبُو جَعْفَرٍ عَلَيْهِ اَلسَّلاَمُ مُخْتَضِباً بِالْوَسِمَةِ قَالَ نَعَمْ ذَلِكَ حِينَ تَزَوَّجَ اَلثَّقَفِيَّةَ أَخَذَتْهُ جَوَارِيهَا فَخَضَبْنَهُ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bookmarkStart w:id="490" w:name="pg11227_103091"/>
    </w:p>
    <w:p>
      <w:pPr>
        <w:pStyle w:val="BookText"/>
        <w:rPr/>
      </w:pPr>
      <w:bookmarkEnd w:id="490"/>
      <w:r>
        <w:rPr>
          <w:rFonts w:ascii="IRNazanin" w:hAnsi="IRNazanin" w:eastAsia="IRNazanin"/>
          <w:color w:val="111111"/>
          <w:sz w:val="28"/>
          <w:sz w:val="28"/>
          <w:szCs w:val="28"/>
          <w:rtl w:val="true"/>
          <w:lang w:bidi="fa-IR"/>
        </w:rPr>
        <w:t>ابو بكر حضرمى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برادرم علقمه، حارث و ابو حسّان به خدمت امام صادق عليه السّلام شرف‌ياب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علقمه با حنا و حارث با وسمه خضاب كرده بودند و ابو حسّان خضاب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دربارۀ محاسن ما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باقر عليه السّلام با وسمه خضاب مى‌كرد؟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موقعى كه پدرم امام باقر عليه السّلام با آن بانوى ثقفى ازدواج كرد، كنيزهاى او آن حضرت را با وسمه خضاب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حَدَّثَنَا أَحْمَدُ بْنُ زِيَادِ بْنِ جَعْفَرٍ اَلْهَمَدَانِيُّ رَضِيَ اَللَّهُ عَنْهُ قَالَ حَدَّثَنَا عَلِيُّ بْنُ إِبْرَاهِيمَ بْنِ هَاشِمٍ عَنْ أَبِيهِ عَنْ مُحَمَّدِ بْنِ صَدَقَةَ اَلْعَنْبَرِيِّ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تُوُفِّيَ أَبُو إِبْرَاهِيمَ مُوسَى بْنُ جَعْفَرٍ عَلَيْهِمَا السَّلاَمُ جَمَعَ هَارُونُ اَلرَّشِيدُ شُيُوخَ اَلطَّالِبِيَّةِ وَ بَنِي اَلْعَبَّاسِ وَ سَائِرَ أَهْلِ اَلْمَمْلَكَةِ وَ اَلْحُكَّامَ وَ أَحْضَرَ أَبَا إِبْرَاهِيمَ مُوسَى بْنَ جَعْفَرٍ عَلَيْهِمَا السَّلاَمُ فَقَالَ هَذَا مُوسَى بْنُ جَعْفَرٍ قَدْ مَاتَ حَتْفَ أَنْفِهِ وَ مَا كَانَ بَيْنِي وَ بَيْنَهُ مَا أَسْتَغْفِرُ اَللَّهَ مِنْهُ فِي أَمْرِهِ يَعْنِي فِي قَتْلِهِ فَانْظُرُوا إِلَيْهِ فَدَخَلُوا عَلَيْهِ سَبْعُونَ رَجُلاً مِنْ شِيعَتِهِ فَنَظَرُوا إِلَى مُوسَى بْنِ جَعْفَرٍ عَلَيْهِمَا السَّلاَمُ وَ لَيْسَ بِهِ أَثَرُ جِرَاحَةٍ وَ لاَ خَنْقٍ وَ كَانَ فِي رِجْلِهِ أَثَرُ اَلْحِنَّاءِ فَأَخَذَهُ سُلَيْمَانُ بْنُ أَبِي جَعْفَرٍ فَتَوَلَّى غُسْلَهُ وَ تَكْفِينَهُ وَ تَحَفَّى وَ تَحَسَّرَ فِي جَنَازَتِهِ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صدقة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حضرت موسى بن جعفر عليهما السّلام وفات كرد،هارون،شيوخ و بزرگان سادات و بنى العبّاس و ساير اهل مملكت،و نيز حكّام و قضات را جمع كرد و 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بن جعفر عليهما السّلام را نيز حاضر نمود و به آنها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موسى بن جعفر است كه به مرگ طبيعى از دنيا رفته است،و بين من و او چيزى نبوده كه از آن استغفار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اين بود كه من آن حضرت را نكشته‌ام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به او بنگريد،آيا اثر جراحت يا خفگى در او مى‌بينيد؟هفتاد تن از شيعيان بر آن حضرت وارد شدند و اثرى از جراحت يا خفگى در ايشاننديدند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پاى آن حضرت آثار حنا ديده مى‌شد،و بهر حال سليمان بن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را غسل داد و كفن كرد و با پاى برهنه و بدون عمامه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با آه و ناله و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تشييع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الأخبار،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461</w:t>
      </w:r>
    </w:p>
    <w:p>
      <w:pPr>
        <w:pStyle w:val="Heading5"/>
        <w:numPr>
          <w:ilvl w:val="4"/>
          <w:numId w:val="1"/>
        </w:numPr>
        <w:rPr/>
      </w:pPr>
      <w:bookmarkStart w:id="491" w:name="__RefHeading___Toc8183839_2870459653"/>
      <w:bookmarkStart w:id="492" w:name="_Toc187"/>
      <w:bookmarkEnd w:id="491"/>
      <w:r>
        <w:rPr/>
        <w:t>2/4/5</w:t>
      </w:r>
      <w:r>
        <w:rPr>
          <w:rtl w:val="true"/>
        </w:rPr>
        <w:t xml:space="preserve">. </w:t>
      </w:r>
      <w:r>
        <w:rPr>
          <w:rtl w:val="true"/>
        </w:rPr>
        <w:t xml:space="preserve">پرهیزات حنا </w:t>
      </w:r>
      <w:r>
        <w:rPr>
          <w:rtl w:val="true"/>
        </w:rPr>
        <w:t>(</w:t>
      </w:r>
      <w:r>
        <w:rPr>
          <w:rtl w:val="true"/>
        </w:rPr>
        <w:t>جاری‌نشدن آبرنگ حنا بر صورت، گردن و گوش</w:t>
      </w:r>
      <w:r>
        <w:rPr>
          <w:rtl w:val="true"/>
        </w:rPr>
        <w:t>)</w:t>
      </w:r>
      <w:r>
        <w:rPr>
          <w:rtl w:val="true"/>
        </w:rPr>
        <w:t>؛ دومین بحث حنا از منظر روایات</w:t>
      </w:r>
      <w:bookmarkEnd w:id="492"/>
    </w:p>
    <w:p>
      <w:pPr>
        <w:pStyle w:val="BookText"/>
        <w:rPr/>
      </w:pPr>
      <w:r>
        <w:rPr>
          <w:rFonts w:ascii="Amiri" w:hAnsi="Amiri" w:eastAsia="Amiri" w:cs="Amiri"/>
          <w:color w:val="111111"/>
          <w:sz w:val="28"/>
          <w:sz w:val="28"/>
          <w:szCs w:val="28"/>
          <w:rtl w:val="true"/>
          <w:lang w:bidi="ar-SA"/>
        </w:rPr>
        <w:t>عِدَّةٌ مِنْ أَصْحَابِنَا عَنْ أَحْمَدَ بْنِ أَبِي عَبْدِ اَللَّهِ عَنْ مُحَمَّدِ بْنِ إِسْمَاعِيلَ عَنْ مُحَمَّدِ بْنِ عُذَافِرٍ عَنْ عُمَرَ بْنِ يَزِيدَ قَالَ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نُصُولَ اَلْخِضَابِ فَإِنَّ ذَلِكَ بُؤْسٌ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كه آبرنگ حنا و وسمه بر صورت و گردن و گوش شما جارى نشود كه مايۀ خوارى و تحقير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bookmarkStart w:id="493" w:name="pg11227_103092"/>
    </w:p>
    <w:p>
      <w:pPr>
        <w:pStyle w:val="Heading5"/>
        <w:numPr>
          <w:ilvl w:val="4"/>
          <w:numId w:val="1"/>
        </w:numPr>
        <w:rPr/>
      </w:pPr>
      <w:bookmarkStart w:id="494" w:name="__RefHeading___Toc8183841_2870459653"/>
      <w:bookmarkStart w:id="495" w:name="_Toc188"/>
      <w:bookmarkEnd w:id="493"/>
      <w:bookmarkEnd w:id="494"/>
      <w:r>
        <w:rPr/>
        <w:t>3/4/5</w:t>
      </w:r>
      <w:r>
        <w:rPr>
          <w:rtl w:val="true"/>
        </w:rPr>
        <w:t xml:space="preserve">. </w:t>
      </w:r>
      <w:r>
        <w:rPr>
          <w:rtl w:val="true"/>
        </w:rPr>
        <w:t>رابطه حنا با سفیدی مو؛ سومین بحث حنا از منظر روایات</w:t>
      </w:r>
      <w:bookmarkEnd w:id="495"/>
    </w:p>
    <w:p>
      <w:pPr>
        <w:pStyle w:val="BookText"/>
        <w:rPr/>
      </w:pPr>
      <w:r>
        <w:rPr>
          <w:rFonts w:ascii="Amiri" w:hAnsi="Amiri" w:eastAsia="Amiri" w:cs="Amiri"/>
          <w:color w:val="111111"/>
          <w:sz w:val="28"/>
          <w:sz w:val="28"/>
          <w:szCs w:val="28"/>
          <w:rtl w:val="true"/>
          <w:lang w:bidi="ar-SA"/>
        </w:rPr>
        <w:t>أَبُو عَلِيٍّ اَلْأَشْعَرِيُّ عَنْ مُحَمَّدِ بْنِ عَبْدِ اَلْجَبَّارِ عَنْ صَفْوَانَ عَنِ اَلْعَلاَءِ عَنْ مُحَمَّدِ بْنِ مُسْلِمٍ قَالَ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اَلْحِنَّاءُ يَشْعَلُ اَلشَّيْبَ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حنا شعلۀ سپيدى را بر سر و صورت فروزان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عَلِيُّ بْنُ إِبْرَاهِيمَ عَنْ أَبِيهِ عَنِ اِبْنِ أَبِي عُمَيْرٍ عَنْ هِشَامِ بْنِ اَلْحَكَمِ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اَلْحِنَّاءُ يَزِيدُ فِي مَاءِ اَلْوَجْهِ وَ يُكْثِرُ اَلشَّيْبَ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حنا چهرۀ انسان را شاداب مى‌كند، اما بر سپيدى مو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مُحَمَّدُ بْنُ يَحْيَى عَنْ أَحْمَدَ بْنِ مُحَمَّدٍ عَنِ اِبْنِ فَضَّالٍ عَنِ اَلْحَسَنِ بْنِ اَلْجَهْمِ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اَلْحَسَنِ عَلَيْهِ اَلسَّلاَمُ وَ قَدِ اِخْتَضَبَ بِالسَّوَادِ فَقُلْتُ أَرَاكَ قَدِ اِخْتَضَبْتَ بِالسَّوَادِ فَقَالَ إِنَّ فِي اَلْخِضَابِ أَجْراً وَ اَلْخِضَابُ وَ اَلتَّهْيِئَةُ مِمَّا يَزِيدُ اَللَّهُعَزَّ وَ جَلَّ فِي عِفَّةِ اَلنِّسَاءِ وَ لَقَدْ تَرَكَ اَلنِّسَاءُ اَلْعِفَّةَ بِتَرْكِ أَزْوَاجِهِنَّ لَهُنَّ اَلتَّهْيِئَةَ قَالَ قُلْتُ بَلَغَنَا أَنَّ اَلْحِنَّاءَ يَزِيدُ فِي اَلشَّيْبِ قَالَ أَيُّ شَيْءٍ يَزِيدُ فِي اَلشَّيْبِ اَلشَّيْبُ يَزِيدُ فِي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جهم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خدمت امام كاظم عليه السّلام شرف‌ياب شدم در حالى‌كه حضرت عليه السّلام موى خود را به رنگ سياه خضاب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كه شما با رنگ سياه خضاب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كه در خضاب كردن، اجر و پاداشى است و خضاب كردن و خودآرايى، عفّت زنان را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زنان عفّت و پاكدامنى را به جهت عدم خودآرايى شوهرانشان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روايت شده است كه حنا بستن، موى‌هاى سفيد را افزون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سفيدى مو را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شدن مو هر روز افزايش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496" w:name="pg11227_103093"/>
    </w:p>
    <w:p>
      <w:pPr>
        <w:pStyle w:val="Heading3"/>
        <w:numPr>
          <w:ilvl w:val="2"/>
          <w:numId w:val="1"/>
        </w:numPr>
        <w:rPr/>
      </w:pPr>
      <w:bookmarkStart w:id="497" w:name="__RefHeading___Toc8183843_2870459653"/>
      <w:bookmarkStart w:id="498" w:name="_Toc189"/>
      <w:bookmarkEnd w:id="496"/>
      <w:bookmarkEnd w:id="497"/>
      <w:r>
        <w:rPr>
          <w:rtl w:val="true"/>
        </w:rPr>
        <w:t xml:space="preserve">پیوست </w:t>
      </w:r>
      <w:r>
        <w:rPr/>
        <w:t>6</w:t>
      </w:r>
      <w:r>
        <w:rPr>
          <w:rtl w:val="true"/>
        </w:rPr>
        <w:t xml:space="preserve">: </w:t>
      </w:r>
      <w:r>
        <w:rPr>
          <w:rtl w:val="true"/>
        </w:rPr>
        <w:t>تاثیر تغذیه بر اخلاق انسان</w:t>
      </w:r>
      <w:r>
        <w:rPr>
          <w:rtl w:val="true"/>
        </w:rPr>
        <w:t>:</w:t>
      </w:r>
      <w:bookmarkEnd w:id="498"/>
    </w:p>
    <w:p>
      <w:pPr>
        <w:pStyle w:val="Heading4"/>
        <w:numPr>
          <w:ilvl w:val="3"/>
          <w:numId w:val="1"/>
        </w:numPr>
        <w:rPr/>
      </w:pPr>
      <w:bookmarkStart w:id="499" w:name="__RefHeading___Toc8183845_2870459653"/>
      <w:bookmarkStart w:id="500" w:name="_Toc190"/>
      <w:bookmarkEnd w:id="499"/>
      <w:r>
        <w:rPr/>
        <w:t>1/6</w:t>
      </w:r>
      <w:r>
        <w:rPr>
          <w:rtl w:val="true"/>
        </w:rPr>
        <w:t xml:space="preserve">. </w:t>
      </w:r>
      <w:r>
        <w:rPr>
          <w:rtl w:val="true"/>
        </w:rPr>
        <w:t>آنچه انسان را خوش اخلاق می‌کند</w:t>
      </w:r>
      <w:r>
        <w:rPr>
          <w:rtl w:val="true"/>
        </w:rPr>
        <w:t>:</w:t>
      </w:r>
      <w:bookmarkEnd w:id="500"/>
    </w:p>
    <w:p>
      <w:pPr>
        <w:pStyle w:val="Heading5"/>
        <w:numPr>
          <w:ilvl w:val="4"/>
          <w:numId w:val="1"/>
        </w:numPr>
        <w:rPr/>
      </w:pPr>
      <w:bookmarkStart w:id="501" w:name="__RefHeading___Toc8183847_2870459653"/>
      <w:bookmarkStart w:id="502" w:name="_Toc191"/>
      <w:bookmarkEnd w:id="501"/>
      <w:r>
        <w:rPr/>
        <w:t>1/1/6</w:t>
      </w:r>
      <w:r>
        <w:rPr>
          <w:rtl w:val="true"/>
        </w:rPr>
        <w:t xml:space="preserve">. </w:t>
      </w:r>
      <w:r>
        <w:rPr>
          <w:rtl w:val="true"/>
        </w:rPr>
        <w:t>کدو</w:t>
      </w:r>
      <w:r>
        <w:rPr>
          <w:rtl w:val="true"/>
        </w:rPr>
        <w:t>:</w:t>
      </w:r>
      <w:bookmarkEnd w:id="502"/>
    </w:p>
    <w:p>
      <w:pPr>
        <w:pStyle w:val="BookText"/>
        <w:rPr/>
      </w:pPr>
      <w:r>
        <w:rPr>
          <w:rFonts w:ascii="Amiri" w:hAnsi="Amiri" w:eastAsia="Amiri" w:cs="Amiri"/>
          <w:color w:val="111111"/>
          <w:sz w:val="28"/>
          <w:sz w:val="28"/>
          <w:szCs w:val="28"/>
          <w:rtl w:val="true"/>
          <w:lang w:bidi="ar-SA"/>
        </w:rPr>
        <w:t>عنه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اليَقطينَ؛ فَإِنَّهُ من أكَلَها حَسُنَ خُلُقُهُ، و نَضَرَ وَجهُهُ، و هِيَ طَعامي و طَعامُ الأَنبِياءِ قَبلي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 خطاب به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كدو بخور؛ زيرا هر كس آن را بخورد، اخلاقش نيكو و رويَش شاداب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خوراك من و پيامبرانِ پيش از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p>
    <w:p>
      <w:pPr>
        <w:pStyle w:val="Heading5"/>
        <w:numPr>
          <w:ilvl w:val="4"/>
          <w:numId w:val="1"/>
        </w:numPr>
        <w:rPr/>
      </w:pPr>
      <w:bookmarkStart w:id="503" w:name="__RefHeading___Toc8183849_2870459653"/>
      <w:bookmarkStart w:id="504" w:name="_Toc192"/>
      <w:bookmarkEnd w:id="503"/>
      <w:r>
        <w:rPr/>
        <w:t>2/1/6</w:t>
      </w:r>
      <w:r>
        <w:rPr>
          <w:rtl w:val="true"/>
        </w:rPr>
        <w:t xml:space="preserve">. </w:t>
      </w:r>
      <w:r>
        <w:rPr>
          <w:rtl w:val="true"/>
        </w:rPr>
        <w:t>روغن زیتون</w:t>
      </w:r>
      <w:r>
        <w:rPr>
          <w:rtl w:val="true"/>
        </w:rPr>
        <w:t>:</w:t>
      </w:r>
      <w:bookmarkEnd w:id="504"/>
    </w:p>
    <w:p>
      <w:pPr>
        <w:pStyle w:val="BookText"/>
        <w:rPr/>
      </w:pPr>
      <w:r>
        <w:rPr>
          <w:rFonts w:ascii="Amiri" w:hAnsi="Amiri" w:eastAsia="Amiri" w:cs="Amiri"/>
          <w:color w:val="111111"/>
          <w:sz w:val="28"/>
          <w:sz w:val="28"/>
          <w:szCs w:val="28"/>
          <w:rtl w:val="true"/>
          <w:lang w:bidi="ar-SA"/>
        </w:rPr>
        <w:t>و بالاسناد عَنِ الرِّضَا عَنْ آبَائِهِ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بِالزَّيْتِ فَإِنَّهُ يَكْشِفُ الْمِرَّةَ وَ يُذْهِبُ الْبَلْغَمَ وَ يَشُدُّ الْعَصَبَ وَ يُحَسِّنُ الْخُلُقَ وَ يُطَيِّبُ النَّفْسَ وَ يَذْهَبُ بِالْغَمِ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روغن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تلخه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 و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می‌شکند و بلغم را می‌برد و عصب را محکم می‌کند و اخلاق را نیکو می گرداند و نفس انسان را پاک می کند و غم را از بین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أخبارالرضا عليه‌السلام،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صحيفة‌الإمام‌الرضا عليه‌السلام، 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w:t>
      </w:r>
    </w:p>
    <w:p>
      <w:pPr>
        <w:pStyle w:val="Heading5"/>
        <w:numPr>
          <w:ilvl w:val="4"/>
          <w:numId w:val="1"/>
        </w:numPr>
        <w:rPr/>
      </w:pPr>
      <w:bookmarkStart w:id="505" w:name="__RefHeading___Toc8183851_2870459653"/>
      <w:bookmarkStart w:id="506" w:name="_Toc193"/>
      <w:bookmarkEnd w:id="505"/>
      <w:r>
        <w:rPr/>
        <w:t>3/1/6</w:t>
      </w:r>
      <w:r>
        <w:rPr>
          <w:rtl w:val="true"/>
        </w:rPr>
        <w:t xml:space="preserve">. </w:t>
      </w:r>
      <w:r>
        <w:rPr>
          <w:rtl w:val="true"/>
        </w:rPr>
        <w:t>مویز – کشمش</w:t>
      </w:r>
      <w:r>
        <w:rPr>
          <w:rtl w:val="true"/>
        </w:rPr>
        <w:t>:</w:t>
      </w:r>
      <w:bookmarkEnd w:id="506"/>
    </w:p>
    <w:p>
      <w:pPr>
        <w:pStyle w:val="BookText"/>
        <w:rPr/>
      </w:pP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أَبُو مَنْصُورٍ أَحْمَدُ بْنُ إِبْرَاهِيمَ بْنِ بَكْرٍ الْخُوزِيُّ قَالَ حَدَّثَنَا زَيْدُ بْنُ مُحَمَّدٍ الْبَغْدَادِيُّ قَالَ حَدَّثَنَا أَبُو الْقَاسِمِ عَبْدُ اللَّهِ بْنُ أَحْمَدَ الطَّائِيُّ قَالَ حَدَّثَنِي أَبِي قَالَ حَدَّثَنِي عَلِيُّ بْنُ مُوسَى الرِّضَا عَنْ أَبِيهِ عَنْ آبَائِهِ عَنْ عَلِيٍّ ع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بِالزَّبيبِ؛ فَإِنَّهُ يَكشِفُ المِرَّةَ، و يَذهَبُ بِالبَلغَمِ، و يَشُدُّ العَصَبَ، و يَذهَبُ بِالإِعياءِ، و يُحَسِّنُ الخُلُقَ، و يُطَيِّبُ النَّفسَ، و يَذهَبُ بِالغَم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مويز؛</w:t>
      </w:r>
      <w:r>
        <w:rPr>
          <w:rStyle w:val="FootnoteAnchor"/>
          <w:rtl w:val="true"/>
        </w:rPr>
        <w:footnoteReference w:id="152"/>
      </w:r>
      <w:r>
        <w:rPr>
          <w:rFonts w:ascii="IRNazanin" w:hAnsi="IRNazanin" w:eastAsia="IRNazanin"/>
          <w:color w:val="111111"/>
          <w:sz w:val="28"/>
          <w:sz w:val="28"/>
          <w:szCs w:val="28"/>
          <w:rtl w:val="true"/>
          <w:lang w:bidi="fa-IR"/>
        </w:rPr>
        <w:t xml:space="preserve">چرا كه تلخه را مى‌زدايد، بلغم را مى‌برد، پِى را استحكام مى‌بخشد، رنجيدگى و خستگى را از ميان برمى‌دارد، خوى را خوش مى‌سازد، دل را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مى‌دارد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w:t>
      </w:r>
    </w:p>
    <w:p>
      <w:pPr>
        <w:pStyle w:val="BookText"/>
        <w:rPr/>
      </w:pPr>
      <w:r>
        <w:rPr>
          <w:rFonts w:ascii="Amiri" w:hAnsi="Amiri" w:eastAsia="Amiri" w:cs="Amiri"/>
          <w:color w:val="111111"/>
          <w:sz w:val="28"/>
          <w:sz w:val="28"/>
          <w:szCs w:val="28"/>
          <w:rtl w:val="true"/>
          <w:lang w:bidi="ar-SA"/>
        </w:rPr>
        <w:t>الواعظين،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p>
    <w:p>
      <w:pPr>
        <w:pStyle w:val="Heading5"/>
        <w:numPr>
          <w:ilvl w:val="4"/>
          <w:numId w:val="1"/>
        </w:numPr>
        <w:rPr/>
      </w:pPr>
      <w:bookmarkStart w:id="507" w:name="__RefHeading___Toc8183853_2870459653"/>
      <w:bookmarkStart w:id="508" w:name="_Toc194"/>
      <w:bookmarkEnd w:id="507"/>
      <w:r>
        <w:rPr/>
        <w:t>4/1/6</w:t>
      </w:r>
      <w:r>
        <w:rPr>
          <w:rtl w:val="true"/>
        </w:rPr>
        <w:t xml:space="preserve">. </w:t>
      </w:r>
      <w:r>
        <w:rPr>
          <w:rtl w:val="true"/>
        </w:rPr>
        <w:t>خوردن گوشت</w:t>
      </w:r>
      <w:r>
        <w:rPr>
          <w:rtl w:val="true"/>
        </w:rPr>
        <w:t>:</w:t>
      </w:r>
      <w:bookmarkEnd w:id="508"/>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اللَّحمِ يُحَسِّنُ الوَجهَ، و يُحَسِّنُ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روى را نكو مى‌سازد و خوى را هم نكو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اللَّحمِ فَكُلوهُ؛ فَإِنَّهُ يُحَسِّنُ الخُلُقَ، و يُصَفِّي اللَّونَ، و يَخمُصُ البَطنَ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اين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بخوريد؛ چرا كه خوى را خوش مى‌سازد، رنگ را صفا مى‌دهد و شكم را كوچك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bookmarkStart w:id="509" w:name="pg11227_103094"/>
    </w:p>
    <w:p>
      <w:pPr>
        <w:pStyle w:val="Heading4"/>
        <w:numPr>
          <w:ilvl w:val="3"/>
          <w:numId w:val="1"/>
        </w:numPr>
        <w:rPr/>
      </w:pPr>
      <w:bookmarkStart w:id="510" w:name="__RefHeading___Toc8183855_2870459653"/>
      <w:bookmarkStart w:id="511" w:name="_Toc195"/>
      <w:bookmarkEnd w:id="509"/>
      <w:bookmarkEnd w:id="510"/>
      <w:r>
        <w:rPr/>
        <w:t>2/6</w:t>
      </w:r>
      <w:r>
        <w:rPr>
          <w:rtl w:val="true"/>
        </w:rPr>
        <w:t xml:space="preserve">. </w:t>
      </w:r>
      <w:r>
        <w:rPr>
          <w:rtl w:val="true"/>
        </w:rPr>
        <w:t>آنچه انسان را بداخلاق می‌کند</w:t>
      </w:r>
      <w:r>
        <w:rPr>
          <w:rtl w:val="true"/>
        </w:rPr>
        <w:t>:</w:t>
      </w:r>
      <w:bookmarkEnd w:id="511"/>
    </w:p>
    <w:p>
      <w:pPr>
        <w:pStyle w:val="Heading5"/>
        <w:numPr>
          <w:ilvl w:val="4"/>
          <w:numId w:val="1"/>
        </w:numPr>
        <w:rPr/>
      </w:pPr>
      <w:bookmarkStart w:id="512" w:name="__RefHeading___Toc8183857_2870459653"/>
      <w:bookmarkStart w:id="513" w:name="_Toc196"/>
      <w:bookmarkEnd w:id="512"/>
      <w:r>
        <w:rPr/>
        <w:t>1/2/6</w:t>
      </w:r>
      <w:r>
        <w:rPr>
          <w:rtl w:val="true"/>
        </w:rPr>
        <w:t xml:space="preserve">. </w:t>
      </w:r>
      <w:r>
        <w:rPr/>
        <w:t>40</w:t>
      </w:r>
      <w:r>
        <w:rPr>
          <w:rtl w:val="true"/>
        </w:rPr>
        <w:t xml:space="preserve"> </w:t>
      </w:r>
      <w:r>
        <w:rPr>
          <w:rtl w:val="true"/>
        </w:rPr>
        <w:t>روز گوشت نخوردن</w:t>
      </w:r>
      <w:r>
        <w:rPr>
          <w:rtl w:val="true"/>
        </w:rPr>
        <w:t>:</w:t>
      </w:r>
      <w:bookmarkEnd w:id="513"/>
    </w:p>
    <w:p>
      <w:pPr>
        <w:pStyle w:val="BookText"/>
        <w:rPr/>
      </w:pPr>
      <w:r>
        <w:rPr>
          <w:rFonts w:ascii="Amiri" w:hAnsi="Amiri" w:eastAsia="Amiri" w:cs="Amiri"/>
          <w:color w:val="111111"/>
          <w:sz w:val="28"/>
          <w:sz w:val="28"/>
          <w:szCs w:val="28"/>
          <w:rtl w:val="true"/>
          <w:lang w:bidi="ar-SA"/>
        </w:rPr>
        <w:t>عَنْهُ عَنْ أَبِيهِ عَنِ ابْنِ الْمُغِيرَةِ عَنْ غِيَاثِ بْنِ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مِنَ اللَّحمِ، مَن تَرَكَهُ أربَعينَ يَوما ساءَ خُلُقُهُ، كُلوهُ فَإِنَّهُ يَزيدُ فِي السَّمعِ وَ البَصَر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از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چهل روزْ آن را وا گذارد، بدخوى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بخوريد؛ چرا كه بر شنوايى و بينايى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بْنُ إِبْرَاهِيمَ عَنْ أَبِيهِ عَنِ ابْنِ أَبِي عُمَيْرٍ عَنْ هِشَامِ بْنِ سَالِمٍ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يُنْبِتُ اللَّحْمَ وَ مَنْ تَرَكَ اللَّحْمَ أَرْبَعِينَ يَوْماً سَاءَ خُلُقُهُ وَ مَنْ سَاءَ خُلُقُهُ فَأَذِّنُوا فِي أُذُنِهِ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گوشت مى‌روياند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گوشت را چهل روز واگذارد، بدخوى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بدخوى شد، در گوشش اذان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p>
    <w:p>
      <w:pPr>
        <w:pStyle w:val="Heading4"/>
        <w:numPr>
          <w:ilvl w:val="3"/>
          <w:numId w:val="1"/>
        </w:numPr>
        <w:rPr/>
      </w:pPr>
      <w:bookmarkStart w:id="514" w:name="__RefHeading___Toc8183859_2870459653"/>
      <w:bookmarkStart w:id="515" w:name="_Toc197"/>
      <w:bookmarkEnd w:id="514"/>
      <w:r>
        <w:rPr/>
        <w:t>3/6</w:t>
      </w:r>
      <w:r>
        <w:rPr>
          <w:rtl w:val="true"/>
        </w:rPr>
        <w:t xml:space="preserve">. </w:t>
      </w:r>
      <w:r>
        <w:rPr>
          <w:rtl w:val="true"/>
        </w:rPr>
        <w:t>آنچه خشم را فرو می‌نشاند</w:t>
      </w:r>
      <w:r>
        <w:rPr>
          <w:rtl w:val="true"/>
        </w:rPr>
        <w:t>:</w:t>
      </w:r>
      <w:bookmarkEnd w:id="515"/>
    </w:p>
    <w:p>
      <w:pPr>
        <w:pStyle w:val="Heading5"/>
        <w:numPr>
          <w:ilvl w:val="4"/>
          <w:numId w:val="1"/>
        </w:numPr>
        <w:rPr/>
      </w:pPr>
      <w:bookmarkStart w:id="516" w:name="__RefHeading___Toc8183861_2870459653"/>
      <w:bookmarkStart w:id="517" w:name="_Toc198"/>
      <w:bookmarkEnd w:id="516"/>
      <w:r>
        <w:rPr/>
        <w:t>1/3/6</w:t>
      </w:r>
      <w:r>
        <w:rPr>
          <w:rtl w:val="true"/>
        </w:rPr>
        <w:t xml:space="preserve">. </w:t>
      </w:r>
      <w:r>
        <w:rPr>
          <w:rtl w:val="true"/>
        </w:rPr>
        <w:t>کشمش – مویز</w:t>
      </w:r>
      <w:r>
        <w:rPr>
          <w:rtl w:val="true"/>
        </w:rPr>
        <w:t>:</w:t>
      </w:r>
      <w:bookmarkEnd w:id="517"/>
    </w:p>
    <w:p>
      <w:pPr>
        <w:pStyle w:val="BookText"/>
        <w:rPr/>
      </w:pP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أَبُو الْحَسَنِ عَلِيُّ بْنُ زَنْجَوَيْهِ الدِّينَوَرِيُّ قَالَ حَدَّثَنَا أَبُو عُثْمَانَ سَعِيدُ بْنُ زِيَادٍ فِي قَرْيَةِ رَامَ قَالَ حَدَّثَنِي أَبِي زِيَادُ بْنُ قَيْدٍ عَنْ أَبِيهِ قَيْدُ بْنِ زِيَادٍ عَنْ جَدِّهِ زِيَادِ بْنِ أَبِي هِنْدٍ عَنْ أَبِي هِنْدٍ الدَّارِيِّ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اهدِيَ إلى رَسولِ اللّهِ صلى الله عليه و آله طَبَقٌ مُغَطّىً، فَكَشَفَ الغِطاءَ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بِاسمِ اللّهِ، نِعمَ الطَّعامُ الزَّبيبُ؛ يَشُدُّ العَصَبَ، و يَذهَبُ بِالوَصَبِ، و يُطفِئُ الغَضَبَ، و يُرضِي الرَّبَّ، و يَذهَبُ بِالبَلغَمِ، و يُطَيِّبُ النَّكهَةَ، و يُصَفِّي اللَّون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الاختصاص</w:t>
      </w:r>
    </w:p>
    <w:p>
      <w:pPr>
        <w:pStyle w:val="BookText"/>
        <w:rPr/>
      </w:pPr>
      <w:r>
        <w:rPr>
          <w:rFonts w:ascii="IRNazanin" w:hAnsi="IRNazanin" w:eastAsia="IRNazanin"/>
          <w:color w:val="111111"/>
          <w:sz w:val="28"/>
          <w:sz w:val="28"/>
          <w:szCs w:val="28"/>
          <w:rtl w:val="true"/>
          <w:lang w:bidi="fa-IR"/>
        </w:rPr>
        <w:t>به نقل از ابو هند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طَبَقى روى‌پوشيده به پيامبر خدا اهدا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پوشش را از آن برداشت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مويز، چه نيكو خوراكى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را استحكام مى‌بخشد، بيمارى را از ميان مى‌برد، خشم را فرو مى‌نشاند، پروردگار را خشنود مى‌سازد، بلغم را مى‌برد، بوى دهان را خوش مى‌سازد و رنگ را صفا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الإختصاص، ص </w:t>
      </w:r>
      <w:r>
        <w:rPr>
          <w:rFonts w:eastAsia="IRNazanin" w:cs="IRNazanin"/>
          <w:color w:val="111111"/>
          <w:sz w:val="28"/>
          <w:szCs w:val="28"/>
          <w:lang w:bidi="fa-IR"/>
        </w:rPr>
        <w:t>124</w:t>
      </w:r>
    </w:p>
    <w:p>
      <w:pPr>
        <w:pStyle w:val="Heading5"/>
        <w:numPr>
          <w:ilvl w:val="4"/>
          <w:numId w:val="1"/>
        </w:numPr>
        <w:rPr/>
      </w:pPr>
      <w:bookmarkStart w:id="518" w:name="__RefHeading___Toc8183863_2870459653"/>
      <w:bookmarkStart w:id="519" w:name="_Toc199"/>
      <w:bookmarkEnd w:id="518"/>
      <w:r>
        <w:rPr/>
        <w:t>2/3/6</w:t>
      </w:r>
      <w:r>
        <w:rPr>
          <w:rtl w:val="true"/>
        </w:rPr>
        <w:t xml:space="preserve">. </w:t>
      </w:r>
      <w:r>
        <w:rPr>
          <w:rtl w:val="true"/>
        </w:rPr>
        <w:t>روغن زیتون</w:t>
      </w:r>
      <w:r>
        <w:rPr>
          <w:rtl w:val="true"/>
        </w:rPr>
        <w:t>:</w:t>
      </w:r>
      <w:bookmarkEnd w:id="519"/>
    </w:p>
    <w:p>
      <w:pPr>
        <w:pStyle w:val="BookText"/>
        <w:rPr/>
      </w:pP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صَحِيفَةِ الرِّضَا ع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الطَّعَامُ الزَّيْتُ يُطَيِّبُ النَّكْهَةَ وَ يَذْهَبُ بِالْبَلْغَمِ وَ يُصَفِّي اللَّوْنَ وَ يَشُدُّ الْعَصَبَ وَ يَذْهَبُ بِالْوَصَبِ وَ يُطْفِئُ الْغَضَبَ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 چه خوب طعامی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دهان را خوش می‌کند و بلغم را از بین می‌برد و رنگ چهره را صفا و روشنی می‌بخشد و عصب را محکم می‌کند و غضب را فرو می‌نشاند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p>
    <w:p>
      <w:pPr>
        <w:pStyle w:val="Heading5"/>
        <w:numPr>
          <w:ilvl w:val="4"/>
          <w:numId w:val="1"/>
        </w:numPr>
        <w:rPr/>
      </w:pPr>
      <w:bookmarkStart w:id="520" w:name="__RefHeading___Toc8183865_2870459653"/>
      <w:bookmarkStart w:id="521" w:name="_Toc200"/>
      <w:bookmarkEnd w:id="520"/>
      <w:r>
        <w:rPr/>
        <w:t>3/3/6</w:t>
      </w:r>
      <w:r>
        <w:rPr>
          <w:rtl w:val="true"/>
        </w:rPr>
        <w:t xml:space="preserve">. </w:t>
      </w:r>
      <w:r>
        <w:rPr>
          <w:rtl w:val="true"/>
        </w:rPr>
        <w:t>نوشیدن آب</w:t>
      </w:r>
      <w:r>
        <w:rPr>
          <w:rtl w:val="true"/>
        </w:rPr>
        <w:t>:</w:t>
      </w:r>
      <w:bookmarkEnd w:id="521"/>
    </w:p>
    <w:p>
      <w:pPr>
        <w:pStyle w:val="BookText"/>
        <w:rPr/>
      </w:pPr>
      <w:r>
        <w:rPr>
          <w:rFonts w:ascii="IRNazanin" w:hAnsi="IRNazanin" w:eastAsia="IRNazanin"/>
          <w:color w:val="111111"/>
          <w:sz w:val="28"/>
          <w:sz w:val="28"/>
          <w:szCs w:val="28"/>
          <w:rtl w:val="true"/>
          <w:lang w:bidi="fa-IR"/>
        </w:rPr>
        <w:t>سَهْلُ بْنُ زِيَادٍ عَنْ مُحَمَّدِ بْنِ الْحَسَنِ بْنِ شَمُّونٍ الْبَصْرِيِّ عَنْ أَبِي طَيْفُورٍ الْمُتَطَبِّبِ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الحَسَنِ الماضي عليه السلام فَنَهَيتُهُ عَن شُربِ الماءِ،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بَأسٌ بِالماءِ؛ و هُوَ يُديرُ الطَّعامَ فِي المَعِدَةِ، و يُسَكِّنُ الغَضَبَ، و يَزيدُ فِي اللُّبِّ، و يُطفِئُ المِرار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به نقل از ابوطيفور 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كاظم عليه السلام وارد شدم و او را از نوشيدن آب، باز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نوشيدن آب،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غذا را در معده مى‌چرخانَد، خشم را فرو مى‌نشاند، بر هوش مى‌افزايد و تلخه را خاموش مى‌كند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bookmarkStart w:id="522" w:name="pg11227_103095"/>
    </w:p>
    <w:p>
      <w:pPr>
        <w:pStyle w:val="BookText"/>
        <w:rPr/>
      </w:pPr>
      <w:bookmarkEnd w:id="522"/>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p>
    <w:p>
      <w:pPr>
        <w:pStyle w:val="Heading5"/>
        <w:numPr>
          <w:ilvl w:val="4"/>
          <w:numId w:val="1"/>
        </w:numPr>
        <w:rPr/>
      </w:pPr>
      <w:bookmarkStart w:id="523" w:name="__RefHeading___Toc8183867_2870459653"/>
      <w:bookmarkStart w:id="524" w:name="_Toc201"/>
      <w:bookmarkEnd w:id="523"/>
      <w:r>
        <w:rPr/>
        <w:t>4/3/6</w:t>
      </w:r>
      <w:r>
        <w:rPr>
          <w:rtl w:val="true"/>
        </w:rPr>
        <w:t xml:space="preserve">. </w:t>
      </w:r>
      <w:r>
        <w:rPr>
          <w:rtl w:val="true"/>
        </w:rPr>
        <w:t>خوردن گوشت کبک</w:t>
      </w:r>
      <w:r>
        <w:rPr>
          <w:rtl w:val="true"/>
        </w:rPr>
        <w:t>:</w:t>
      </w:r>
      <w:bookmarkEnd w:id="524"/>
    </w:p>
    <w:p>
      <w:pPr>
        <w:pStyle w:val="BookText"/>
        <w:rPr/>
      </w:pPr>
      <w:r>
        <w:rPr>
          <w:rFonts w:ascii="Amiri" w:hAnsi="Amiri" w:eastAsia="Amiri" w:cs="Amiri"/>
          <w:color w:val="111111"/>
          <w:sz w:val="28"/>
          <w:sz w:val="28"/>
          <w:szCs w:val="28"/>
          <w:rtl w:val="true"/>
          <w:lang w:bidi="ar-SA"/>
        </w:rPr>
        <w:t>السَّيَّارِيُّ</w:t>
      </w:r>
    </w:p>
    <w:p>
      <w:pPr>
        <w:pStyle w:val="BookText"/>
        <w:rPr/>
      </w:pPr>
      <w:r>
        <w:rPr>
          <w:rFonts w:ascii="Amiri" w:hAnsi="Amiri" w:eastAsia="Amiri" w:cs="Amiri"/>
          <w:color w:val="111111"/>
          <w:sz w:val="28"/>
          <w:sz w:val="28"/>
          <w:szCs w:val="28"/>
          <w:rtl w:val="true"/>
          <w:lang w:bidi="ar-SA"/>
        </w:rPr>
        <w:t>عَمَّنْ رَوَاهُ عَنْ أَبِي عَبْدِ اللَّهِ ع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يَقِلَّ غَيظُهُ، فَليَأكُل لَحمَ الدُّرّاجِ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خشمش كاستى بگيرد، گوشت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كَبكَنجير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p>
    <w:p>
      <w:pPr>
        <w:pStyle w:val="Heading4"/>
        <w:numPr>
          <w:ilvl w:val="3"/>
          <w:numId w:val="1"/>
        </w:numPr>
        <w:rPr/>
      </w:pPr>
      <w:bookmarkStart w:id="525" w:name="__RefHeading___Toc8183869_2870459653"/>
      <w:bookmarkStart w:id="526" w:name="_Toc202"/>
      <w:bookmarkEnd w:id="525"/>
      <w:r>
        <w:rPr/>
        <w:t>4/6</w:t>
      </w:r>
      <w:r>
        <w:rPr>
          <w:rtl w:val="true"/>
        </w:rPr>
        <w:t xml:space="preserve">. </w:t>
      </w:r>
      <w:r>
        <w:rPr>
          <w:rtl w:val="true"/>
        </w:rPr>
        <w:t xml:space="preserve">آنچه به انسان حلم </w:t>
      </w:r>
      <w:r>
        <w:rPr>
          <w:rtl w:val="true"/>
        </w:rPr>
        <w:t>(</w:t>
      </w:r>
      <w:r>
        <w:rPr>
          <w:rtl w:val="true"/>
        </w:rPr>
        <w:t>بردباری</w:t>
      </w:r>
      <w:r>
        <w:rPr>
          <w:rtl w:val="true"/>
        </w:rPr>
        <w:t xml:space="preserve">) </w:t>
      </w:r>
      <w:r>
        <w:rPr>
          <w:rtl w:val="true"/>
        </w:rPr>
        <w:t>می‌بخشد</w:t>
      </w:r>
      <w:r>
        <w:rPr>
          <w:rtl w:val="true"/>
        </w:rPr>
        <w:t>:</w:t>
      </w:r>
      <w:bookmarkEnd w:id="526"/>
    </w:p>
    <w:p>
      <w:pPr>
        <w:pStyle w:val="Heading5"/>
        <w:numPr>
          <w:ilvl w:val="4"/>
          <w:numId w:val="1"/>
        </w:numPr>
        <w:rPr/>
      </w:pPr>
      <w:bookmarkStart w:id="527" w:name="__RefHeading___Toc8183871_2870459653"/>
      <w:bookmarkStart w:id="528" w:name="_Toc203"/>
      <w:bookmarkEnd w:id="527"/>
      <w:r>
        <w:rPr/>
        <w:t>1/4/6</w:t>
      </w:r>
      <w:r>
        <w:rPr>
          <w:rtl w:val="true"/>
        </w:rPr>
        <w:t xml:space="preserve">. </w:t>
      </w:r>
      <w:r>
        <w:rPr>
          <w:rtl w:val="true"/>
        </w:rPr>
        <w:t>خوردن بِه ناشتا</w:t>
      </w:r>
      <w:r>
        <w:rPr>
          <w:rtl w:val="true"/>
        </w:rPr>
        <w:t>:</w:t>
      </w:r>
      <w:bookmarkEnd w:id="528"/>
    </w:p>
    <w:p>
      <w:pPr>
        <w:pStyle w:val="BookText"/>
        <w:rPr/>
      </w:pPr>
      <w:r>
        <w:rPr>
          <w:rFonts w:ascii="Amiri" w:hAnsi="Amiri" w:eastAsia="Amiri" w:cs="Amiri"/>
          <w:color w:val="111111"/>
          <w:sz w:val="28"/>
          <w:sz w:val="28"/>
          <w:szCs w:val="28"/>
          <w:rtl w:val="true"/>
          <w:lang w:bidi="ar-SA"/>
        </w:rPr>
        <w:t>حَدَّثَنِي</w:t>
      </w:r>
    </w:p>
    <w:p>
      <w:pPr>
        <w:pStyle w:val="BookText"/>
        <w:rPr/>
      </w:pPr>
      <w:r>
        <w:rPr>
          <w:rFonts w:ascii="Amiri" w:hAnsi="Amiri" w:eastAsia="Amiri" w:cs="Amiri"/>
          <w:color w:val="111111"/>
          <w:sz w:val="28"/>
          <w:sz w:val="28"/>
          <w:szCs w:val="28"/>
          <w:rtl w:val="true"/>
          <w:lang w:bidi="ar-SA"/>
        </w:rPr>
        <w:t xml:space="preserve">عَلِيُّ بْنُ مُوسَى الرِّضَا ع عَنْ أَبِيهِ مُوسَى عَنْ أَبِيهِ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الْحُسَيْنِ عَنْ أَبِيهِ عَلِيٍّ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يَوما و في يَدِهِ سَفَرجَلَةٌ، فَجَعَلَ يَأكُلُ و يُطعِمُني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عَلِيُّ؛ فَإِنَّها هَدِيَّةُ الجَبّارِ إلَيَّ و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فيها كُلَّ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أكَلَ السَّفَرجَلَةَ ثَلاثَةً أيّامٍ عَلَى الرِّيقِ صَفا ذِهنُهُ، وَ امتَلَأَ جَوفُهُ حِلما و عِلما، و وُقِيَ مِن كَيدِ إبليسَ و جُنودِهِ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حالى كه پيامبر خدا يك بِهْ در دست داشت، بر ايشان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خوردن بِهْ و دادن پاره‌هايى از آن به من پرداخت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كه اين، هديه خداوند به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همه لذّت‌ها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روز ناشتا بِهْ بخورد، ذهنش صفا مى‌يابد، درونش از دانش و بردبارى مى‌آكَنَد و از نيرنگ ابليس و سپاهيانش نگه داشته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p>
    <w:p>
      <w:pPr>
        <w:pStyle w:val="Heading5"/>
        <w:numPr>
          <w:ilvl w:val="4"/>
          <w:numId w:val="1"/>
        </w:numPr>
        <w:rPr/>
      </w:pPr>
      <w:bookmarkStart w:id="529" w:name="__RefHeading___Toc8183873_2870459653"/>
      <w:bookmarkStart w:id="530" w:name="_Toc204"/>
      <w:bookmarkEnd w:id="529"/>
      <w:r>
        <w:rPr/>
        <w:t>2/4/6</w:t>
      </w:r>
      <w:r>
        <w:rPr>
          <w:rtl w:val="true"/>
        </w:rPr>
        <w:t xml:space="preserve">. </w:t>
      </w:r>
      <w:r>
        <w:rPr>
          <w:rtl w:val="true"/>
        </w:rPr>
        <w:t>خوردن باقیمانده سفره</w:t>
      </w:r>
      <w:r>
        <w:rPr>
          <w:rtl w:val="true"/>
        </w:rPr>
        <w:t>:</w:t>
      </w:r>
      <w:bookmarkEnd w:id="530"/>
    </w:p>
    <w:p>
      <w:pPr>
        <w:pStyle w:val="BookText"/>
        <w:rPr/>
      </w:pP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النَّبِيُّ ص لِعَلِيٍّ ع كُلُّ مَا وَقَعَ تَحْتَ مَائِدَتِكَ فَإِنَّهُ يَنْفِي عَنْكَ الْفَقْرَ وَ هُوَ مُهُورُ الْحُورِ الْعِينِ وَ مَنْ أَكَلَهُ حُشِيَ قَلْبُهُ عِلْماً وَ حِلْماً وَ إِيمَاناً وَ نُوراً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سفره‌ات باقی بماند بخور ؛ چرا كه فقر را از تو ببرد و مهریه حورالعين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از آن بخورد دلش از دانش و بردبارى و ايمان آکنده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p>
    <w:p>
      <w:pPr>
        <w:pStyle w:val="Heading4"/>
        <w:numPr>
          <w:ilvl w:val="3"/>
          <w:numId w:val="1"/>
        </w:numPr>
        <w:rPr/>
      </w:pPr>
      <w:bookmarkStart w:id="531" w:name="__RefHeading___Toc8183875_2870459653"/>
      <w:bookmarkStart w:id="532" w:name="_Toc205"/>
      <w:bookmarkEnd w:id="531"/>
      <w:r>
        <w:rPr/>
        <w:t>5/6</w:t>
      </w:r>
      <w:r>
        <w:rPr>
          <w:rtl w:val="true"/>
        </w:rPr>
        <w:t xml:space="preserve">. </w:t>
      </w:r>
      <w:r>
        <w:rPr>
          <w:rtl w:val="true"/>
        </w:rPr>
        <w:t>آنچه تکبّر را از بین می‌برد</w:t>
      </w:r>
      <w:r>
        <w:rPr>
          <w:rtl w:val="true"/>
        </w:rPr>
        <w:t>:</w:t>
      </w:r>
      <w:bookmarkEnd w:id="532"/>
    </w:p>
    <w:p>
      <w:pPr>
        <w:pStyle w:val="Heading5"/>
        <w:numPr>
          <w:ilvl w:val="4"/>
          <w:numId w:val="1"/>
        </w:numPr>
        <w:rPr/>
      </w:pPr>
      <w:bookmarkStart w:id="533" w:name="__RefHeading___Toc8183877_2870459653"/>
      <w:bookmarkStart w:id="534" w:name="_Toc206"/>
      <w:bookmarkEnd w:id="533"/>
      <w:r>
        <w:rPr/>
        <w:t>1/5/6</w:t>
      </w:r>
      <w:r>
        <w:rPr>
          <w:rtl w:val="true"/>
        </w:rPr>
        <w:t xml:space="preserve">. </w:t>
      </w:r>
      <w:r>
        <w:rPr>
          <w:rtl w:val="true"/>
        </w:rPr>
        <w:t>عدس</w:t>
      </w:r>
      <w:r>
        <w:rPr>
          <w:rtl w:val="true"/>
        </w:rPr>
        <w:t>:</w:t>
      </w:r>
      <w:bookmarkEnd w:id="534"/>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نَبِيٌّ مِنَ الأَنبِياءِ إلَى اللّهِ عز و جل قَسوَةَ قُلوبِ قَومِهِ، فَأَوحَى اللّهُ عز و جل إلَيهِ و هُوَ فِي مُصَلّاهُ أن مُر قَومَكَ أن يَأكُلُوا العَدَسَ؛ فَإِنَّهُ يُرِقُّ القَلبَ، و يُدمِعُ العَينَ، و يَذهَبُ بِالكِبرِیاء، و هُوَ طَعامُ الأَبرار</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پيامبران، از سنگ‌دلىِ قوم خويش، به درگاه خداوند عز و جل شكايت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حالى كه او در نمازگه خويش بود، به او وحى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قوم خويش بفرما تا عدس بخورند؛ چرا كه دل را نازك مى‌كند، چشم را به اشك مى‌آورد، خودبرتربينى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ميان مى‌برد و خوراك نيكان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188</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bookmarkStart w:id="535" w:name="pg11227_103096"/>
    </w:p>
    <w:p>
      <w:pPr>
        <w:pStyle w:val="Heading4"/>
        <w:numPr>
          <w:ilvl w:val="3"/>
          <w:numId w:val="1"/>
        </w:numPr>
        <w:rPr/>
      </w:pPr>
      <w:bookmarkStart w:id="536" w:name="__RefHeading___Toc8183879_2870459653"/>
      <w:bookmarkStart w:id="537" w:name="_Toc207"/>
      <w:bookmarkEnd w:id="535"/>
      <w:bookmarkEnd w:id="536"/>
      <w:r>
        <w:rPr/>
        <w:t>6/6</w:t>
      </w:r>
      <w:r>
        <w:rPr>
          <w:rtl w:val="true"/>
        </w:rPr>
        <w:t xml:space="preserve">. </w:t>
      </w:r>
      <w:r>
        <w:rPr>
          <w:rtl w:val="true"/>
        </w:rPr>
        <w:t>آنچه شهوت حرام را از بین می‌برد</w:t>
      </w:r>
      <w:r>
        <w:rPr>
          <w:rtl w:val="true"/>
        </w:rPr>
        <w:t>:</w:t>
      </w:r>
      <w:bookmarkEnd w:id="537"/>
    </w:p>
    <w:p>
      <w:pPr>
        <w:pStyle w:val="Heading5"/>
        <w:numPr>
          <w:ilvl w:val="4"/>
          <w:numId w:val="1"/>
        </w:numPr>
        <w:rPr/>
      </w:pPr>
      <w:bookmarkStart w:id="538" w:name="__RefHeading___Toc8183881_2870459653"/>
      <w:bookmarkStart w:id="539" w:name="_Toc208"/>
      <w:bookmarkEnd w:id="538"/>
      <w:r>
        <w:rPr/>
        <w:t>1/6/6</w:t>
      </w:r>
      <w:r>
        <w:rPr>
          <w:rtl w:val="true"/>
        </w:rPr>
        <w:t xml:space="preserve">. </w:t>
      </w:r>
      <w:r>
        <w:rPr>
          <w:rtl w:val="true"/>
        </w:rPr>
        <w:t>خوردن سرکه</w:t>
      </w:r>
      <w:r>
        <w:rPr>
          <w:rtl w:val="true"/>
        </w:rPr>
        <w:t>:</w:t>
      </w:r>
      <w:bookmarkEnd w:id="539"/>
    </w:p>
    <w:p>
      <w:pPr>
        <w:pStyle w:val="BookText"/>
        <w:rPr/>
      </w:pP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بْنُ يَحْيَى عَنْ عَلِيِّ بْنِ إِبْرَاهِيمَ الْجَعْفَرِيِّ عَنْ مُحَمَّدٍ وَ أَحْمَدَ ابْنَيْ عُمَرَ بْنِ مُوسَى عَنْ أَبِيهِمَا رَفَعَهُ إِلَى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الِاصْطِبَاغُ بِالْخَلِّ يَقْطَعُ شَهْوَةَ 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 ساختن سركه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مقداری از سرکه با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شهوت زنا را ريشه‌كن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p>
    <w:p>
      <w:pPr>
        <w:pStyle w:val="Heading4"/>
        <w:numPr>
          <w:ilvl w:val="3"/>
          <w:numId w:val="1"/>
        </w:numPr>
        <w:rPr/>
      </w:pPr>
      <w:bookmarkStart w:id="540" w:name="__RefHeading___Toc8183883_2870459653"/>
      <w:bookmarkStart w:id="541" w:name="_Toc209"/>
      <w:bookmarkEnd w:id="540"/>
      <w:r>
        <w:rPr/>
        <w:t>7/6</w:t>
      </w:r>
      <w:r>
        <w:rPr>
          <w:rtl w:val="true"/>
        </w:rPr>
        <w:t xml:space="preserve">. </w:t>
      </w:r>
      <w:r>
        <w:rPr>
          <w:rtl w:val="true"/>
        </w:rPr>
        <w:t>آنچه بخیل را سخاوتمند می‌کند</w:t>
      </w:r>
      <w:r>
        <w:rPr>
          <w:rtl w:val="true"/>
        </w:rPr>
        <w:t>:</w:t>
      </w:r>
      <w:bookmarkEnd w:id="541"/>
    </w:p>
    <w:p>
      <w:pPr>
        <w:pStyle w:val="BookText"/>
        <w:rPr/>
      </w:pP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مُحَمَّدُ بْنُ الْحَسَنِ رَضِيَ اللَّهُ عَنْهُ قَالَ حَدَّثَنَا مُحَمَّدُ بْنُ يَحْيَى الْعَطَّارُ عَنْ مُحَمَّدِ بْنِ أَحْمَدَ عَنْ مُحَمَّدِ بْنِ عَلِيٍّ الْبَصْرِيِّ عَنْ فَضَالَةَ بْنِ أَيُّوبَ وَ وَهْبِ بْنِ حَفْصٍ عَنْ شِهَابِ بْنِ عَبْدِ رَبِّهِ قَالَ سَمِعْتُ أَبَا عَبْدِ اللَّهِ ع يَقُولُ إِنَّ الزُّبَيْرَ دَخَلَ عَلَى رَسُولِ اللَّهِ ص وَ بِيَدِهِ سَفَرْجَلَةٌ فَقَالَ لَهُ رَسُولُ اللَّهِ ص يَا زُبَيْرُ مَا هَذِهِ بِيَدِكَ فَقَالَ لَهُ يَا رَسُولَ اللَّهِ هَذِهِ سَفَرْجَلَةٌ فَقَالَ يَا زُبَيْرُ كُلِ السَّفَرْجَلَ فَإِنَّ فِيهِ ثَلَاثَ خِصَالٍ قَالَ وَ مَا هِيَ يَا رَسُولَ اللَّهِ قَالَ يُجِمُّ الْفُؤَادَ وَ يُسَخِّي الْبَخِيلَ وَ يُشَجِّعُ الْجَبَانَ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شهاب بن عبد ربه گويد شنيدم امام ششم ميفرمود زبير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يك دانه به در دست داشت رسول خدا باو گفت اى زبير اين چيست در دستت؟ عرض كرد يا رسول اللَّه اين يك دانه به است، فرمود اى زبير به بخور زيرا در آن سه خصلت است، عرضكرد يا رسول اللَّه آن خصلتها چيست؟ فرمود دل را گرم ميكند بخيل را سخاوت مى‌بخشد، ترسو را پردل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171</w:t>
      </w:r>
    </w:p>
    <w:p>
      <w:pPr>
        <w:pStyle w:val="Heading4"/>
        <w:numPr>
          <w:ilvl w:val="3"/>
          <w:numId w:val="1"/>
        </w:numPr>
        <w:rPr/>
      </w:pPr>
      <w:bookmarkStart w:id="542" w:name="__RefHeading___Toc8183885_2870459653"/>
      <w:bookmarkStart w:id="543" w:name="_Toc210"/>
      <w:bookmarkEnd w:id="542"/>
      <w:r>
        <w:rPr/>
        <w:t>8/6</w:t>
      </w:r>
      <w:r>
        <w:rPr>
          <w:rtl w:val="true"/>
        </w:rPr>
        <w:t xml:space="preserve">. </w:t>
      </w:r>
      <w:r>
        <w:rPr>
          <w:rtl w:val="true"/>
        </w:rPr>
        <w:t>آنچه ترسو را شجاع می‌کند</w:t>
      </w:r>
      <w:r>
        <w:rPr>
          <w:rtl w:val="true"/>
        </w:rPr>
        <w:t>:</w:t>
      </w:r>
      <w:bookmarkEnd w:id="543"/>
    </w:p>
    <w:p>
      <w:pPr>
        <w:pStyle w:val="Heading5"/>
        <w:numPr>
          <w:ilvl w:val="4"/>
          <w:numId w:val="1"/>
        </w:numPr>
        <w:rPr/>
      </w:pPr>
      <w:bookmarkStart w:id="544" w:name="__RefHeading___Toc8183887_2870459653"/>
      <w:bookmarkStart w:id="545" w:name="_Toc211"/>
      <w:bookmarkEnd w:id="544"/>
      <w:r>
        <w:rPr/>
        <w:t>1/8/6</w:t>
      </w:r>
      <w:r>
        <w:rPr>
          <w:rtl w:val="true"/>
        </w:rPr>
        <w:t xml:space="preserve">. </w:t>
      </w:r>
      <w:r>
        <w:rPr>
          <w:rtl w:val="true"/>
        </w:rPr>
        <w:t>بِه</w:t>
      </w:r>
      <w:r>
        <w:rPr>
          <w:rtl w:val="true"/>
        </w:rPr>
        <w:t>:</w:t>
      </w:r>
      <w:bookmarkEnd w:id="545"/>
    </w:p>
    <w:p>
      <w:pPr>
        <w:pStyle w:val="BookText"/>
        <w:rPr/>
      </w:pPr>
      <w:r>
        <w:rPr>
          <w:rFonts w:ascii="Amiri" w:hAnsi="Amiri" w:eastAsia="Amiri" w:cs="Amiri"/>
          <w:color w:val="111111"/>
          <w:sz w:val="28"/>
          <w:sz w:val="28"/>
          <w:szCs w:val="28"/>
          <w:rtl w:val="true"/>
          <w:lang w:bidi="ar-SA"/>
        </w:rPr>
        <w:t>طبّ الأئمّة عن طلحة بن زيد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السَّفَرجَلِ خَصلَةً لَيسَت في سائِرِ 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يُشَجِّعُ الجَبانَ، هذا وَ اللّهِ مِن عِلمِ الأَنبِياءِ 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 الأئمّة عليهم السلام به نقل از طلحة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 ويژگى‌اى است كه در ديگر ميوه‌ها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ترسو را دلير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اين، از دانش پيامبران كه درودهاى خداوند بر تمامى آنان باد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الأئمة عليهم السلام، ص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بْنُ يَحْيَى عَنْ أَحْمَدَ بْنِ مُحَمَّدٍ عَنِ الْقَاسِمِ بْنِ يَحْيَى عَنْ جَدِّهِ الْحَسَنِ بْنِ رَاشِدٍ عَنْ أَبِي عَبْدِ اللَّهِ ع قَالَ قَالَ أَمِيرُ الْمُؤْمِنِينَ ع أَكْلُ السَّفَرْجَلِ قُوَّةٌ لِلْقَلْبِ الضَّعِيفِ وَ يُطَيِّبُ الْمَعِدَةَ وَ يُذَكِّي الْفُؤَادَ وَ يُشَجِّعُ الْجَبَانَ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بِهْ، نيرويى براى قلبى است كه ضعيف شده باشد، معده را پاك مى‌كند، دل را ذکاوت می‌بخشد، ترسو را دلير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قساوت قلب می‌شود</w:t>
      </w:r>
      <w:r>
        <w:rPr>
          <w:rFonts w:eastAsia="IRNazanin" w:cs="IRNazanin"/>
          <w:color w:val="111111"/>
          <w:sz w:val="28"/>
          <w:szCs w:val="28"/>
          <w:rtl w:val="true"/>
          <w:lang w:bidi="fa-IR"/>
        </w:rPr>
        <w:t>:</w:t>
      </w:r>
    </w:p>
    <w:p>
      <w:pPr>
        <w:pStyle w:val="Heading5"/>
        <w:numPr>
          <w:ilvl w:val="4"/>
          <w:numId w:val="1"/>
        </w:numPr>
        <w:rPr/>
      </w:pPr>
      <w:bookmarkStart w:id="546" w:name="__RefHeading___Toc8183889_2870459653"/>
      <w:bookmarkStart w:id="547" w:name="_Toc212"/>
      <w:bookmarkEnd w:id="546"/>
      <w:r>
        <w:rPr/>
        <w:t>1/9/6</w:t>
      </w:r>
      <w:r>
        <w:rPr>
          <w:rtl w:val="true"/>
        </w:rPr>
        <w:t xml:space="preserve">. </w:t>
      </w:r>
      <w:r>
        <w:rPr>
          <w:rtl w:val="true"/>
        </w:rPr>
        <w:t xml:space="preserve">ترک گوشت </w:t>
      </w:r>
      <w:r>
        <w:rPr/>
        <w:t>40</w:t>
      </w:r>
      <w:r>
        <w:rPr>
          <w:rtl w:val="true"/>
        </w:rPr>
        <w:t xml:space="preserve"> </w:t>
      </w:r>
      <w:r>
        <w:rPr>
          <w:rtl w:val="true"/>
        </w:rPr>
        <w:t>روز</w:t>
      </w:r>
      <w:r>
        <w:rPr>
          <w:rtl w:val="true"/>
        </w:rPr>
        <w:t>:</w:t>
      </w:r>
      <w:bookmarkEnd w:id="547"/>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اللَّحْمَ أَرْبَعِينَ يَوْماً صَبَاحاً قَسَا قَلْبُه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bookmarkStart w:id="548" w:name="pg11227_103097"/>
    </w:p>
    <w:p>
      <w:pPr>
        <w:pStyle w:val="BookText"/>
        <w:rPr/>
      </w:pPr>
      <w:bookmarkEnd w:id="548"/>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چهل روز گوشت بخورد، سنگ‌دل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النبي صلى الله عليه و آله و سلم، ص </w:t>
      </w:r>
      <w:r>
        <w:rPr>
          <w:rFonts w:eastAsia="Amiri" w:cs="Amiri" w:ascii="Amiri" w:hAnsi="Amiri"/>
          <w:color w:val="111111"/>
          <w:sz w:val="28"/>
          <w:szCs w:val="28"/>
          <w:lang w:bidi="ar-SA"/>
        </w:rPr>
        <w:t>24</w:t>
      </w:r>
    </w:p>
    <w:p>
      <w:pPr>
        <w:pStyle w:val="Heading5"/>
        <w:numPr>
          <w:ilvl w:val="4"/>
          <w:numId w:val="1"/>
        </w:numPr>
        <w:rPr/>
      </w:pPr>
      <w:bookmarkStart w:id="549" w:name="__RefHeading___Toc8183891_2870459653"/>
      <w:bookmarkStart w:id="550" w:name="_Toc213"/>
      <w:bookmarkEnd w:id="549"/>
      <w:r>
        <w:rPr/>
        <w:t>2/9/6</w:t>
      </w:r>
      <w:r>
        <w:rPr>
          <w:rtl w:val="true"/>
        </w:rPr>
        <w:t xml:space="preserve">. </w:t>
      </w:r>
      <w:r>
        <w:rPr>
          <w:rtl w:val="true"/>
        </w:rPr>
        <w:t>پرخوری</w:t>
      </w:r>
      <w:r>
        <w:rPr>
          <w:rtl w:val="true"/>
        </w:rPr>
        <w:t>:</w:t>
      </w:r>
      <w:bookmarkEnd w:id="550"/>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فُضولَ الطَّعامِ؛ فَإِنَّهُ يَسِمُ القَلبَ بِالقَسوَةِ، و يُبطِئُ بِالجَوارِحِ عَنِ الطّاعَةِ، و يُصِمُّ الهِمَمَ عَن سَماعِ المَوعِظَةِ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زيادى غذا بپرهيزيد؛ چرا كه نشان قساوتْ بر دل مى‌نهد، بدن را در فرمانبرى از خدا كُند مى‌كند و اراده‌ها را از شنيدن اندرزْ ناشنوا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الداعي، ص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البِطنَةَ؛ فَإِنَّها مَقساةٌ لِلقَلبِ، مَكسَلَةٌ عَنِ الصَّلاةِ، مَفسَدَةٌ لِلجَسَدِ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شكم‌سيرى حذر كنيد؛ چرا كه 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دل، سستى در نماز و تباهى 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وَ رُوِيَ مَنْ قَلَّ طَعَامُهُ صَحَّ بَدَنُهُ وَ صَفَا قَلْبُهُ وَ مَنْ كَثُرَ طَعَامُهُ سَقُمَ بَدَنُهُ وَ قَسَا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که هر کس غذایش کم شد بدنش سالم و قلبش باصفا می گردد، و هر کس غذایش زیاد گردید بدنش بیمار و قلبش سخت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p>
    <w:p>
      <w:pPr>
        <w:pStyle w:val="Heading4"/>
        <w:numPr>
          <w:ilvl w:val="3"/>
          <w:numId w:val="1"/>
        </w:numPr>
        <w:rPr/>
      </w:pPr>
      <w:bookmarkStart w:id="551" w:name="__RefHeading___Toc8183893_2870459653"/>
      <w:bookmarkStart w:id="552" w:name="_Toc214"/>
      <w:bookmarkEnd w:id="551"/>
      <w:r>
        <w:rPr/>
        <w:t>10/6</w:t>
      </w:r>
      <w:r>
        <w:rPr>
          <w:rtl w:val="true"/>
        </w:rPr>
        <w:t xml:space="preserve">. </w:t>
      </w:r>
      <w:r>
        <w:rPr>
          <w:rtl w:val="true"/>
        </w:rPr>
        <w:t>آنچه قساوت قلب را از بین می‌برد</w:t>
      </w:r>
      <w:r>
        <w:rPr>
          <w:rtl w:val="true"/>
        </w:rPr>
        <w:t>:</w:t>
      </w:r>
      <w:bookmarkEnd w:id="552"/>
    </w:p>
    <w:p>
      <w:pPr>
        <w:pStyle w:val="Heading5"/>
        <w:numPr>
          <w:ilvl w:val="4"/>
          <w:numId w:val="1"/>
        </w:numPr>
        <w:rPr/>
      </w:pPr>
      <w:bookmarkStart w:id="553" w:name="__RefHeading___Toc8183895_2870459653"/>
      <w:bookmarkStart w:id="554" w:name="_Toc215"/>
      <w:bookmarkEnd w:id="553"/>
      <w:r>
        <w:rPr/>
        <w:t>1/10/6</w:t>
      </w:r>
      <w:r>
        <w:rPr>
          <w:rtl w:val="true"/>
        </w:rPr>
        <w:t xml:space="preserve">. </w:t>
      </w:r>
      <w:r>
        <w:rPr>
          <w:rtl w:val="true"/>
        </w:rPr>
        <w:t>عدس</w:t>
      </w:r>
      <w:r>
        <w:rPr>
          <w:rtl w:val="true"/>
        </w:rPr>
        <w:t>:</w:t>
      </w:r>
      <w:bookmarkEnd w:id="554"/>
    </w:p>
    <w:p>
      <w:pPr>
        <w:pStyle w:val="BookText"/>
        <w:rPr/>
      </w:pPr>
      <w:r>
        <w:rPr>
          <w:rFonts w:ascii="Amiri" w:hAnsi="Amiri" w:eastAsia="Amiri" w:cs="Amiri"/>
          <w:color w:val="111111"/>
          <w:sz w:val="28"/>
          <w:sz w:val="28"/>
          <w:szCs w:val="28"/>
          <w:rtl w:val="true"/>
          <w:lang w:bidi="ar-SA"/>
        </w:rPr>
        <w:t>عِدَّةٌ</w:t>
      </w:r>
    </w:p>
    <w:p>
      <w:pPr>
        <w:pStyle w:val="BookText"/>
        <w:rPr/>
      </w:pPr>
      <w:r>
        <w:rPr>
          <w:rFonts w:ascii="Amiri" w:hAnsi="Amiri" w:eastAsia="Amiri" w:cs="Amiri"/>
          <w:color w:val="111111"/>
          <w:sz w:val="28"/>
          <w:sz w:val="28"/>
          <w:szCs w:val="28"/>
          <w:rtl w:val="true"/>
          <w:lang w:bidi="ar-SA"/>
        </w:rPr>
        <w:t>مِنْ أَصْحَابِنَا عَنْ أَحْمَدَ بْنِ مُحَمَّدِ بْنِ خَالِدٍ عَنْ فُرَاتِ بْنِ أَحْنَفَ أَنَ بَعْضَ بَنِي إِسْرَائِيلَ شَكَا إِلَى اللَّهِ عَزَّ وَ جَلَ قَسْوَةَ الْقَلْبِ وَ قِلَّةَ الدَّمْعَةِ فَأَوْحَى اللَّهُ عَزَّ وَ جَلَّ إِلَيْهِ أَنْ كُلِ الْعَدَسَ فَأَكَلَ الْعَدَسَ فَرَقَّ قَلْبُهُ وَ جَرَتْ دَمْعَتُهُ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از سنگ‌دلى و كمىِ اشك به درگاه خداوند عز و جل ناليد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او وحى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عدس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عدس خورد و از آن پس، دلش نازك شد و اشكش جارى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بْنُ إِبْرَاهِيمَ عَنْ أَبِيهِ عَنِ النَّوْفَلِيِّ عَنِ السَّكُونِيِّ عَنْ أَبِي عَبْدِ اللَّهِ ع قَالَ قَالَ أَمِيرُ الْمُؤْمِنِينَ ع أَكْلُ الْعَدَسِ يُرِقُّ الْقَلْبَ وَ يُكْثِرُ الدَّمْعَةَ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عدس، دل را نازك مى‌كند و اشك را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نورانیت قلب می شود</w:t>
      </w:r>
      <w:r>
        <w:rPr>
          <w:rFonts w:eastAsia="IRNazanin" w:cs="IRNazanin"/>
          <w:color w:val="111111"/>
          <w:sz w:val="28"/>
          <w:szCs w:val="28"/>
          <w:rtl w:val="true"/>
          <w:lang w:bidi="fa-IR"/>
        </w:rPr>
        <w:t>:</w:t>
      </w:r>
    </w:p>
    <w:p>
      <w:pPr>
        <w:pStyle w:val="Heading5"/>
        <w:numPr>
          <w:ilvl w:val="4"/>
          <w:numId w:val="1"/>
        </w:numPr>
        <w:rPr/>
      </w:pPr>
      <w:bookmarkStart w:id="555" w:name="__RefHeading___Toc8183897_2870459653"/>
      <w:bookmarkStart w:id="556" w:name="_Toc216"/>
      <w:bookmarkEnd w:id="555"/>
      <w:r>
        <w:rPr/>
        <w:t>1/11/6</w:t>
      </w:r>
      <w:r>
        <w:rPr>
          <w:rtl w:val="true"/>
        </w:rPr>
        <w:t xml:space="preserve">. </w:t>
      </w:r>
      <w:r>
        <w:rPr>
          <w:rtl w:val="true"/>
        </w:rPr>
        <w:t>انار</w:t>
      </w:r>
      <w:r>
        <w:rPr>
          <w:rtl w:val="true"/>
        </w:rPr>
        <w:t>:</w:t>
      </w:r>
      <w:bookmarkEnd w:id="556"/>
    </w:p>
    <w:p>
      <w:pPr>
        <w:pStyle w:val="BookText"/>
        <w:rPr/>
      </w:pP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بْنُ إِبْرَاهِيمَ عَنْ أَبِيهِ عَنِ ابْنِ أَبِي عُمَيْرٍ عَنْ هِشَامِ بْنِ سَالِمٍ عَنْ أَبِي عَبْدِ اللَّهِ ع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رُمّانَةً عَلَى الرِّيقِ، أنارَت قَلبَهُ أربَعينَ يوَما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557" w:name="pg11227_103098"/>
    </w:p>
    <w:p>
      <w:pPr>
        <w:pStyle w:val="BookText"/>
        <w:rPr/>
      </w:pPr>
      <w:bookmarkEnd w:id="557"/>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ناشتا انار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قلبش را چهل روز نورانی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وَ بِالْإِسْنَادِ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فَلَيسَت مِنهُ حَبَّةٌ تَقَعُ فِي المَعِدَةِ إلّا أنارَتِ القَلبَ، و أخرَجَتِ الشَّيطانَ أربَعينَ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بخوريد؛ زيرا هيچ دانه‌اى از آن در معده جاى نمى‌گيرد، مگر اين كه چهل روز، قلب را نورانى مى‌سازد و شيطان را برون مى‌راند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أَمِيرِ الْمُؤْمِنِينَ ع قَالَ سَمِعْتُ رسول اللّه صلى الله عليه و آله</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رُمّانَةً حَتّى يَستَتِمَّها، نَوَّرَ اللّهُ قَلبَهُ أربَعينَ لَيلَة</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انارى را كامل بخورد، خداوندْ قلب او را چهل شب، نورانى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171</w:t>
      </w:r>
    </w:p>
    <w:p>
      <w:pPr>
        <w:pStyle w:val="Heading5"/>
        <w:numPr>
          <w:ilvl w:val="4"/>
          <w:numId w:val="1"/>
        </w:numPr>
        <w:rPr/>
      </w:pPr>
      <w:bookmarkStart w:id="558" w:name="__RefHeading___Toc8183899_2870459653"/>
      <w:bookmarkStart w:id="559" w:name="_Toc217"/>
      <w:bookmarkEnd w:id="558"/>
      <w:r>
        <w:rPr/>
        <w:t>2/11/6</w:t>
      </w:r>
      <w:r>
        <w:rPr>
          <w:rtl w:val="true"/>
        </w:rPr>
        <w:t xml:space="preserve">. </w:t>
      </w:r>
      <w:r>
        <w:rPr>
          <w:rtl w:val="true"/>
        </w:rPr>
        <w:t>سرکه</w:t>
      </w:r>
      <w:r>
        <w:rPr>
          <w:rtl w:val="true"/>
        </w:rPr>
        <w:t>:</w:t>
      </w:r>
      <w:bookmarkEnd w:id="559"/>
    </w:p>
    <w:p>
      <w:pPr>
        <w:pStyle w:val="BookText"/>
        <w:rPr/>
      </w:pPr>
      <w:r>
        <w:rPr>
          <w:rFonts w:ascii="Amiri" w:hAnsi="Amiri" w:eastAsia="Amiri" w:cs="Amiri"/>
          <w:color w:val="111111"/>
          <w:sz w:val="28"/>
          <w:sz w:val="28"/>
          <w:szCs w:val="28"/>
          <w:rtl w:val="true"/>
          <w:lang w:bidi="ar-SA"/>
        </w:rPr>
        <w:t>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رِفَاعَةَ وَ عَنْ أَبِيهِ عَنْ فَضَالَةَ عَنْ رِفَاعَةَ قَالَ سَمِعْتُ أَبَا عَبْدِ اللَّهِ عليه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يُنيرُ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سركه، قلب را نورانی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p>
    <w:p>
      <w:pPr>
        <w:pStyle w:val="Heading4"/>
        <w:numPr>
          <w:ilvl w:val="3"/>
          <w:numId w:val="1"/>
        </w:numPr>
        <w:rPr/>
      </w:pPr>
      <w:bookmarkStart w:id="560" w:name="__RefHeading___Toc8183901_2870459653"/>
      <w:bookmarkStart w:id="561" w:name="_Toc218"/>
      <w:bookmarkEnd w:id="560"/>
      <w:r>
        <w:rPr/>
        <w:t>12/6</w:t>
      </w:r>
      <w:r>
        <w:rPr>
          <w:rtl w:val="true"/>
        </w:rPr>
        <w:t xml:space="preserve">. </w:t>
      </w:r>
      <w:r>
        <w:rPr>
          <w:rtl w:val="true"/>
        </w:rPr>
        <w:t>آنچه باعث دوری شیطان می شود</w:t>
      </w:r>
      <w:r>
        <w:rPr>
          <w:rtl w:val="true"/>
        </w:rPr>
        <w:t>:</w:t>
      </w:r>
      <w:bookmarkEnd w:id="561"/>
    </w:p>
    <w:p>
      <w:pPr>
        <w:pStyle w:val="Heading5"/>
        <w:numPr>
          <w:ilvl w:val="4"/>
          <w:numId w:val="1"/>
        </w:numPr>
        <w:rPr/>
      </w:pPr>
      <w:bookmarkStart w:id="562" w:name="__RefHeading___Toc8183903_2870459653"/>
      <w:bookmarkStart w:id="563" w:name="_Toc219"/>
      <w:bookmarkEnd w:id="562"/>
      <w:r>
        <w:rPr/>
        <w:t>1/12/6</w:t>
      </w:r>
      <w:r>
        <w:rPr>
          <w:rtl w:val="true"/>
        </w:rPr>
        <w:t xml:space="preserve">. </w:t>
      </w:r>
      <w:r>
        <w:rPr>
          <w:rtl w:val="true"/>
        </w:rPr>
        <w:t>انار</w:t>
      </w:r>
      <w:r>
        <w:rPr>
          <w:rtl w:val="true"/>
        </w:rPr>
        <w:t>:</w:t>
      </w:r>
      <w:bookmarkEnd w:id="563"/>
    </w:p>
    <w:p>
      <w:pPr>
        <w:pStyle w:val="BookText"/>
        <w:rPr/>
      </w:pPr>
      <w:r>
        <w:rPr>
          <w:rFonts w:ascii="Amiri" w:hAnsi="Amiri" w:eastAsia="Amiri" w:cs="Amiri"/>
          <w:color w:val="111111"/>
          <w:sz w:val="28"/>
          <w:sz w:val="28"/>
          <w:szCs w:val="28"/>
          <w:rtl w:val="true"/>
          <w:lang w:bidi="ar-SA"/>
        </w:rPr>
        <w:t>رَوَى</w:t>
      </w:r>
    </w:p>
    <w:p>
      <w:pPr>
        <w:pStyle w:val="BookText"/>
        <w:rPr/>
      </w:pPr>
      <w:r>
        <w:rPr>
          <w:rFonts w:ascii="Amiri" w:hAnsi="Amiri" w:eastAsia="Amiri" w:cs="Amiri"/>
          <w:color w:val="111111"/>
          <w:sz w:val="28"/>
          <w:sz w:val="28"/>
          <w:szCs w:val="28"/>
          <w:rtl w:val="true"/>
          <w:lang w:bidi="ar-SA"/>
        </w:rPr>
        <w:t>النَّوْفَلِيُّ بِإِسْنَادِهِ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بِشَحمِهِ؛ فَإِنَّهُ دِباغُ المَعِدَةِ، و ما مِن حَبَّةٍ استَقَرَّت في مَعِدَةِ امرِئٍ مُسلِمٍ إلّا أنارَتها و نَفَتِ الشَّيطانَ وَ الوَسوَسَةَ عَنها أربَعينَ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را با پيه آن بخوريد؛ چرا كه معده را پاك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دانه‌اى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معده انسانى مسلمان، جاى نمى‌گيرد، مگر اين كه آن را روشن مى‌سازد و تا چهل صبح، شيطان و وسوسه را از آن دور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بْنُ يَحْيَى عَنْ أَحْمَدَ بْنِ مُحَمَّدٍ عَنِ ابْنِ مَحْبُوبٍ عَنْ عَبْدِ اللَّهِ بْنِ سِنَانٍ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بِالرُّمّانِ الحُلوِ فَكُلوهُ؛ فَإِنَّهُ لَيسَت مِن حَبَّةٍ تَقَعُ في مَعِدَةِ مُؤمِنٍ إلّا أبادَت داءً، و أطفَأَت شَيطانَ الوَسوَسَهِ عَنه</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انار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بخوريد؛ چرا كه هيچ دانه‌اى از آن به معده مؤمنى در نمى‌آيد، مگر اين كه بيمارى‌اى از آن ريشه‌كن مى‌كند و شيطانِ وسوسه را از او دور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النَّهِيكِيِّ عَنْ عُبَيْدِ اللَّهِ بْنِ أَحْمَدَ عَنْ زِيَادِ بْنِ مَرْوَانَ الْقَنْدِيِّ قَالَ سَمِعْتُ أَبَا الْحَسَنِ يَعْنِي الْأَوَّلَ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رُمّانَةً يَومَ الجُمُعَةِ عَلَى الرِّيقِ نَوَّرَت قَلبَهُ أربَعينَ صَباحاً، فَإِن أكَلَ رُمّانَتَينِ فَثَمانينَ يَوماً، فَإِن أكَلَ ثَلاثاً فَمِئَةً و عِشرينَ يَوماً و طُرِدَت عَنهُ وَسوَسَةُ الشَّيطانِ، و مَن طُرِدَت عَنهُ وَسوَسَةُ الشَّيطانِ لَم يَعصِ‌اللّهَ عز و جل، و مَن لَم يَعصِ اللّهَ أدخَلَهُ اللّهُ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جمعه يك انار بخورد، آن انار، دل او را تا چهل پگاه، نورانى مى‌دارد؛ اگر دو انار بخورد، تا هشتاد روز؛ و اگر سه انار بخورد، تا صد و بيست روز؛ و نيز وسوسه شيطان از او دور مى‌شود و هر كس وسوسه شيطان از او دور شود، خداوند عز و جل را نافرمانى نمى‌كند و هر كس خداوند را نافرمانى نكند، خداىْ او را به بهشت درمى‌آورد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p>
    <w:p>
      <w:pPr>
        <w:pStyle w:val="Heading5"/>
        <w:numPr>
          <w:ilvl w:val="4"/>
          <w:numId w:val="1"/>
        </w:numPr>
        <w:rPr/>
      </w:pPr>
      <w:bookmarkStart w:id="564" w:name="__RefHeading___Toc8183905_2870459653"/>
      <w:bookmarkStart w:id="565" w:name="_Toc220"/>
      <w:bookmarkEnd w:id="564"/>
      <w:r>
        <w:rPr/>
        <w:t>2/12/6</w:t>
      </w:r>
      <w:r>
        <w:rPr>
          <w:rtl w:val="true"/>
        </w:rPr>
        <w:t xml:space="preserve">. </w:t>
      </w:r>
      <w:r>
        <w:rPr>
          <w:rtl w:val="true"/>
        </w:rPr>
        <w:t>روغن زیتون</w:t>
      </w:r>
      <w:r>
        <w:rPr>
          <w:rtl w:val="true"/>
        </w:rPr>
        <w:t>:</w:t>
      </w:r>
      <w:bookmarkEnd w:id="565"/>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عَمَّنْ حَدَّثَهُ عَنْ مُوسَى بْنِ جَعْفَرٍ عَنْ أَبِيهِ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أَوْصَى بِهِ رَسُولُ اللَّهِ ص عَلِيّاً ع أَنْ قَالَ لَهُ يَا عَلِيُّ كُلِ الزَّيْتَ وَ ادَّهِنْ بِهِ فَإِنَّهُ مَنْ أَكَلَ الزَّيْتَ وَ ادَّهِنْ بِهِ لَمْ يَقْرَبْهُ الشَّيْطَانُ أَرْبَعِينَ يَوْما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bookmarkStart w:id="566" w:name="pg11227_103099"/>
    </w:p>
    <w:p>
      <w:pPr>
        <w:pStyle w:val="BookText"/>
        <w:rPr/>
      </w:pPr>
      <w:bookmarkEnd w:id="566"/>
      <w:r>
        <w:rPr>
          <w:rFonts w:ascii="IRNazanin" w:hAnsi="IRNazanin" w:eastAsia="IRNazanin"/>
          <w:color w:val="111111"/>
          <w:sz w:val="28"/>
          <w:sz w:val="28"/>
          <w:szCs w:val="28"/>
          <w:rtl w:val="true"/>
          <w:lang w:bidi="fa-IR"/>
        </w:rPr>
        <w:t xml:space="preserve">در وصیت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 بخور و با آن روغن مالی کن؛ چرا که هر کس این دو کار را انجام دهد، شیطان چها روز به او نزدیک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p>
    <w:p>
      <w:pPr>
        <w:pStyle w:val="Heading5"/>
        <w:numPr>
          <w:ilvl w:val="4"/>
          <w:numId w:val="1"/>
        </w:numPr>
        <w:rPr/>
      </w:pPr>
      <w:bookmarkStart w:id="567" w:name="__RefHeading___Toc8183907_2870459653"/>
      <w:bookmarkStart w:id="568" w:name="_Toc221"/>
      <w:bookmarkEnd w:id="567"/>
      <w:r>
        <w:rPr/>
        <w:t>3/12/6</w:t>
      </w:r>
      <w:r>
        <w:rPr>
          <w:rtl w:val="true"/>
        </w:rPr>
        <w:t xml:space="preserve">. </w:t>
      </w:r>
      <w:r>
        <w:rPr>
          <w:rtl w:val="true"/>
        </w:rPr>
        <w:t>خوردن بِه ناشتا</w:t>
      </w:r>
      <w:r>
        <w:rPr>
          <w:rtl w:val="true"/>
        </w:rPr>
        <w:t>:</w:t>
      </w:r>
      <w:bookmarkEnd w:id="568"/>
    </w:p>
    <w:p>
      <w:pPr>
        <w:pStyle w:val="BookText"/>
        <w:rPr/>
      </w:pP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مُحَمَّدُ بْنُ أَحْمَدَ بْنِ الْحُسَيْنِ بْنِ يُوسُفَ الْبَغْدَادِيُّ قَالَ حَدَّثَنَا عَلِيُّ بْنُ مُحَمَّدِ بْنِ عُيَيْنَةَ قَالَ حَدَّثَنَا دَارِمُ بْنُ قَبِيصَةَ قَالَ حَدَّثَنِي عَلِيُّ بْنُ مُوسَى الرِّضَا ع عَنْ أَبِيهِ مُوسَى عَنْ أَبِيهِ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الْحُسَيْنِ عَنْ أَبِيهِ عَلِيٍّ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يَوما و في يَدِهِ سَفَرجَلَةٌ، فَجَعَلَ يَأكُلُ و يُطعِمُني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عَلِيُّ؛ فَإِنَّها هَدِيَّةُ الجَبّارِ إلَيَّ و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فيها كُلَّ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أكَلَ السَّفَرجَلَةَ ثَلاثَةً أيّامٍ عَلَى الرِّيقِ صَفا ذِهنُهُ، وَ امتَلَأَ جَوفُهُ حِلما و عِلما، و وُقِيَ مِن كَيدِ إبليسَ و جُنودِهِ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حالى كه پيامبر خدا يك بِهْ در دست داشت، بر ايشان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خوردن بِهْ و دادن پاره‌هايى از آن به من پرداخت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كه اين، هديه خداوند به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همه لذّت‌ها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روز ناشتا بِهْ بخورد، ذهنش صفا مى‌يابد، درونش از دانش و بردبارى مى‌آكَنَد و از نيرنگ ابليس و سپاهيانش نگه داشته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p>
    <w:p>
      <w:pPr>
        <w:pStyle w:val="Heading4"/>
        <w:numPr>
          <w:ilvl w:val="3"/>
          <w:numId w:val="1"/>
        </w:numPr>
        <w:rPr/>
      </w:pPr>
      <w:bookmarkStart w:id="569" w:name="__RefHeading___Toc8183909_2870459653"/>
      <w:bookmarkStart w:id="570" w:name="_Toc222"/>
      <w:bookmarkEnd w:id="569"/>
      <w:r>
        <w:rPr/>
        <w:t>13/6</w:t>
      </w:r>
      <w:r>
        <w:rPr>
          <w:rtl w:val="true"/>
        </w:rPr>
        <w:t xml:space="preserve">. </w:t>
      </w:r>
      <w:r>
        <w:rPr>
          <w:rtl w:val="true"/>
        </w:rPr>
        <w:t>آنچه نفس و دل را پاک می کند</w:t>
      </w:r>
      <w:r>
        <w:rPr>
          <w:rtl w:val="true"/>
        </w:rPr>
        <w:t>:</w:t>
      </w:r>
      <w:bookmarkEnd w:id="570"/>
    </w:p>
    <w:p>
      <w:pPr>
        <w:pStyle w:val="Heading5"/>
        <w:numPr>
          <w:ilvl w:val="4"/>
          <w:numId w:val="1"/>
        </w:numPr>
        <w:rPr/>
      </w:pPr>
      <w:bookmarkStart w:id="571" w:name="__RefHeading___Toc8183911_2870459653"/>
      <w:bookmarkStart w:id="572" w:name="_Toc223"/>
      <w:bookmarkEnd w:id="571"/>
      <w:r>
        <w:rPr/>
        <w:t>1/13/6</w:t>
      </w:r>
      <w:r>
        <w:rPr>
          <w:rtl w:val="true"/>
        </w:rPr>
        <w:t xml:space="preserve">. </w:t>
      </w:r>
      <w:r>
        <w:rPr>
          <w:rtl w:val="true"/>
        </w:rPr>
        <w:t>انار</w:t>
      </w:r>
      <w:r>
        <w:rPr>
          <w:rtl w:val="true"/>
        </w:rPr>
        <w:t>:</w:t>
      </w:r>
      <w:bookmarkEnd w:id="572"/>
    </w:p>
    <w:p>
      <w:pPr>
        <w:pStyle w:val="BookText"/>
        <w:rPr/>
      </w:pP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مُحَمَّدِ بنِ خالِدٍ البَرقيِّ عَن بَعضِ أصحابِنا رَفَعَهُ إلى صَعصَعَةَ بنِ صَوحانَ في حَديثٍ أنَّهُ دَخَلَ عَلى أميرِ المُؤمِنينَ عليه السلام و هُوَ عَلَى العَشاءِ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صَعصَعَةُ، ادنُ 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تَعَشَّيتُ، و بَينَ يَدَيهِ نِصفُ رُمّانَةٍ، فَكَسَرَ لي و ناوَلَني بَعضَهُ،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مَعَ قِشرِهِ يُريدُ مَعَ شَحمِهِ فَإِنَّهُ يَذهَبُ بِالحَفَرِ، و بِالبَخَرِ، و يُطَيِّبُ النَّفس</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bookmarkStart w:id="573" w:name="pg11227_103100"/>
    </w:p>
    <w:p>
      <w:pPr>
        <w:pStyle w:val="BookText"/>
        <w:rPr/>
      </w:pPr>
      <w:bookmarkEnd w:id="573"/>
      <w:r>
        <w:rPr>
          <w:rFonts w:ascii="IRNazanin" w:hAnsi="IRNazanin" w:eastAsia="IRNazanin"/>
          <w:color w:val="111111"/>
          <w:sz w:val="28"/>
          <w:sz w:val="28"/>
          <w:szCs w:val="28"/>
          <w:rtl w:val="true"/>
          <w:lang w:bidi="fa-IR"/>
        </w:rPr>
        <w:t>المحاسن به نقل از محمّد بن خالد برقى، از يكى از شيعيان، در حديثى كه سندش را به معصوم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صعصعة بن صوحان نقل شده است كه وى، هنگامى كه امير مؤمنان در حال شام خوردن بود، بر ايشان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آى و بخور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صعصعه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نيمه‌اى از يك انار، نزد امام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تكّه‌اى از آن را شكست و به دستم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با پيهش بخور؛ چرا كه زردشدگى دندان‌ها و بدبويى دهان را مى‌برد و انسان را پاك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طبّ الأئمّة عن الحارث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 اللّهِ عليه السلام ثِقلًا أجِدُهُ في فُؤادي، و كَثرَةَ التُّخَمَةِ مِن طَعامي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تَناوَل مِن هذَا الرُّمّانِ الحُلوِ، و كُلهُ بِشَحمِهِ؛ فَإِنَّهُ يَدبَغُ المَعِدَةَ دَبغاً، و يَشفِي التُّخَمَةَ، و يَهضِمُ الطَّعامَ، و يُسَبِّحُ فِي الجَوفِ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 الأئمّة عليهم السلام به نقل از حارث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سنگينى‌اى كه در قلبم احساس مى‌كردم و از بدگوارى و سوءهاضمه‌اى كه داشتم، نزد امام صادق عليه السلام اظهار ناراحتى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انارِ شيرين، ميل كن و آن را با پيه‌اش بخور؛ چرا كه معده را كاملًا پاك مى‌كند، بدگوارى را درمان مى‌سازد، غذا را هضم مى‌كند و در درون بدن، تسبيح مى‌گويد</w:t>
      </w:r>
      <w:r>
        <w:rPr>
          <w:rFonts w:eastAsia="IRNazanin" w:cs="IRNazanin"/>
          <w:color w:val="111111"/>
          <w:sz w:val="28"/>
          <w:szCs w:val="28"/>
          <w:rtl w:val="true"/>
          <w:lang w:bidi="fa-IR"/>
        </w:rPr>
        <w:t>»</w:t>
      </w:r>
    </w:p>
    <w:p>
      <w:pPr>
        <w:pStyle w:val="Heading5"/>
        <w:numPr>
          <w:ilvl w:val="4"/>
          <w:numId w:val="1"/>
        </w:numPr>
        <w:rPr/>
      </w:pPr>
      <w:bookmarkStart w:id="574" w:name="__RefHeading___Toc8183913_2870459653"/>
      <w:bookmarkStart w:id="575" w:name="_Toc224"/>
      <w:bookmarkEnd w:id="574"/>
      <w:r>
        <w:rPr/>
        <w:t>2/13/6</w:t>
      </w:r>
      <w:r>
        <w:rPr>
          <w:rtl w:val="true"/>
        </w:rPr>
        <w:t xml:space="preserve">. </w:t>
      </w:r>
      <w:r>
        <w:rPr>
          <w:rtl w:val="true"/>
        </w:rPr>
        <w:t>مویز – کشمش</w:t>
      </w:r>
      <w:r>
        <w:rPr>
          <w:rtl w:val="true"/>
        </w:rPr>
        <w:t>:</w:t>
      </w:r>
      <w:bookmarkEnd w:id="575"/>
    </w:p>
    <w:p>
      <w:pPr>
        <w:pStyle w:val="BookText"/>
        <w:rPr/>
      </w:pPr>
      <w:r>
        <w:rPr>
          <w:rFonts w:ascii="Amiri" w:hAnsi="Amiri" w:eastAsia="Amiri" w:cs="Amiri"/>
          <w:color w:val="111111"/>
          <w:sz w:val="28"/>
          <w:sz w:val="28"/>
          <w:szCs w:val="28"/>
          <w:rtl w:val="true"/>
          <w:lang w:bidi="ar-SA"/>
        </w:rPr>
        <w:t>عِدَّةٌ</w:t>
      </w:r>
    </w:p>
    <w:p>
      <w:pPr>
        <w:pStyle w:val="BookText"/>
        <w:rPr/>
      </w:pPr>
      <w:r>
        <w:rPr>
          <w:rFonts w:ascii="Amiri" w:hAnsi="Amiri" w:eastAsia="Amiri" w:cs="Amiri"/>
          <w:color w:val="111111"/>
          <w:sz w:val="28"/>
          <w:sz w:val="28"/>
          <w:szCs w:val="28"/>
          <w:rtl w:val="true"/>
          <w:lang w:bidi="ar-SA"/>
        </w:rPr>
        <w:t xml:space="preserve">مِنْ أَصْحَابِنَا عَنْ أَحْمَدَ بْنِ أَبِي عَبْدِ اللَّهِ عَنْ أَحْمَدَ بْنِ مُحَمَّدِ بْنِ أَبِي نَصْرٍ قَالَ حَدَّثَنِي رَجُلٌ مِنْ أَهْلِ مِصْرَ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الزَّبيبُ يَشُدُّ العَصَبَ، و يَذهَبُ بِالنَّصَبِ، و يُطَيِّبُ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مويز، پى را استحكام مى‌بخشد، خستگى را مى‌برد و دل را خوشى و پاکی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بِالْإِسْنَادِ،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الزَّبيبَ يَشُدُّ القَلبَ و يَذهَبُ بِالمَرَضِ، و يُطفِئُ الحَرارَةَ، و يُطَيِّبُ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مويز، قلب را استحكام مى‌بخشد، بيمارى را مى‌برد، حرارت را خاموش مى‌سازد و دل را پاک مى‌کند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p>
    <w:p>
      <w:pPr>
        <w:pStyle w:val="Heading4"/>
        <w:numPr>
          <w:ilvl w:val="3"/>
          <w:numId w:val="1"/>
        </w:numPr>
        <w:rPr/>
      </w:pPr>
      <w:bookmarkStart w:id="576" w:name="__RefHeading___Toc8183915_2870459653"/>
      <w:bookmarkStart w:id="577" w:name="_Toc225"/>
      <w:bookmarkEnd w:id="576"/>
      <w:r>
        <w:rPr/>
        <w:t>14/6</w:t>
      </w:r>
      <w:r>
        <w:rPr>
          <w:rtl w:val="true"/>
        </w:rPr>
        <w:t xml:space="preserve">. </w:t>
      </w:r>
      <w:r>
        <w:rPr>
          <w:rtl w:val="true"/>
        </w:rPr>
        <w:t>آنچه غم و غصه را از بین می‌برد</w:t>
      </w:r>
      <w:r>
        <w:rPr>
          <w:rtl w:val="true"/>
        </w:rPr>
        <w:t>:</w:t>
      </w:r>
      <w:bookmarkEnd w:id="577"/>
    </w:p>
    <w:p>
      <w:pPr>
        <w:pStyle w:val="Heading5"/>
        <w:numPr>
          <w:ilvl w:val="4"/>
          <w:numId w:val="1"/>
        </w:numPr>
        <w:rPr/>
      </w:pPr>
      <w:bookmarkStart w:id="578" w:name="__RefHeading___Toc8183917_2870459653"/>
      <w:bookmarkStart w:id="579" w:name="_Toc226"/>
      <w:bookmarkEnd w:id="578"/>
      <w:r>
        <w:rPr/>
        <w:t>1/14/6</w:t>
      </w:r>
      <w:r>
        <w:rPr>
          <w:rtl w:val="true"/>
        </w:rPr>
        <w:t xml:space="preserve">. </w:t>
      </w:r>
      <w:r>
        <w:rPr>
          <w:rtl w:val="true"/>
        </w:rPr>
        <w:t>کدو</w:t>
      </w:r>
      <w:r>
        <w:rPr>
          <w:rtl w:val="true"/>
        </w:rPr>
        <w:t>:</w:t>
      </w:r>
      <w:bookmarkEnd w:id="579"/>
    </w:p>
    <w:p>
      <w:pPr>
        <w:pStyle w:val="BookText"/>
        <w:rPr/>
      </w:pPr>
      <w:r>
        <w:rPr>
          <w:rFonts w:ascii="Amiri" w:hAnsi="Amiri" w:eastAsia="Amiri" w:cs="Amiri"/>
          <w:color w:val="111111"/>
          <w:sz w:val="28"/>
          <w:sz w:val="28"/>
          <w:szCs w:val="28"/>
          <w:rtl w:val="true"/>
          <w:lang w:bidi="ar-SA"/>
        </w:rPr>
        <w:t>بالاسناد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طَبَختُم فَأَكثِرُوا القَرعَ؛ فَإِنَّهُ يَسُرُّقَلبَ الحَزين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خواستيد چيزى بپزيد، از كدو زياد بهره بجوييد؛ چرا كه دلِ اندوهگين را شاد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الإمام الرضا عليه السلام، ص </w:t>
      </w:r>
      <w:r>
        <w:rPr>
          <w:rFonts w:eastAsia="Amiri" w:cs="Amiri" w:ascii="Amiri" w:hAnsi="Amiri"/>
          <w:color w:val="111111"/>
          <w:sz w:val="28"/>
          <w:szCs w:val="28"/>
          <w:lang w:bidi="ar-SA"/>
        </w:rPr>
        <w:t>54</w:t>
      </w:r>
    </w:p>
    <w:p>
      <w:pPr>
        <w:pStyle w:val="Heading5"/>
        <w:numPr>
          <w:ilvl w:val="4"/>
          <w:numId w:val="1"/>
        </w:numPr>
        <w:rPr/>
      </w:pPr>
      <w:bookmarkStart w:id="580" w:name="__RefHeading___Toc8183919_2870459653"/>
      <w:bookmarkStart w:id="581" w:name="_Toc227"/>
      <w:bookmarkEnd w:id="580"/>
      <w:r>
        <w:rPr/>
        <w:t>2/14/6</w:t>
      </w:r>
      <w:r>
        <w:rPr>
          <w:rtl w:val="true"/>
        </w:rPr>
        <w:t xml:space="preserve">. </w:t>
      </w:r>
      <w:r>
        <w:rPr>
          <w:rtl w:val="true"/>
        </w:rPr>
        <w:t>انگور</w:t>
      </w:r>
      <w:r>
        <w:rPr>
          <w:rtl w:val="true"/>
        </w:rPr>
        <w:t>:</w:t>
      </w:r>
      <w:bookmarkEnd w:id="581"/>
    </w:p>
    <w:p>
      <w:pPr>
        <w:pStyle w:val="BookText"/>
        <w:rPr/>
      </w:pPr>
      <w:r>
        <w:rPr>
          <w:rFonts w:ascii="Amiri" w:hAnsi="Amiri" w:eastAsia="Amiri" w:cs="Amiri"/>
          <w:color w:val="111111"/>
          <w:sz w:val="28"/>
          <w:sz w:val="28"/>
          <w:szCs w:val="28"/>
          <w:rtl w:val="true"/>
          <w:lang w:bidi="ar-SA"/>
        </w:rPr>
        <w:t>عِدَّةٌ</w:t>
      </w:r>
    </w:p>
    <w:p>
      <w:pPr>
        <w:pStyle w:val="BookText"/>
        <w:rPr/>
      </w:pPr>
      <w:r>
        <w:rPr>
          <w:rFonts w:ascii="Amiri" w:hAnsi="Amiri" w:eastAsia="Amiri" w:cs="Amiri"/>
          <w:color w:val="111111"/>
          <w:sz w:val="28"/>
          <w:sz w:val="28"/>
          <w:szCs w:val="28"/>
          <w:rtl w:val="true"/>
          <w:lang w:bidi="ar-SA"/>
        </w:rPr>
        <w:t>مِنْ أَصْحَابِنَا عَنْ أَحْمَدَ بْنِ مُحَمَّدٍ عَنْ بَكْرِ بْنِ صَالِحٍ رَفَعَهُ عَنْ أَبِي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نَبِيٌّ مِنَ الْأَنْبِيَاءِ إِلَى اللَّهِ عَزَّ وَ جَلَّ الْغَمَّ فَأَمَرَهُ اللَّهُ عَزَّ وَ جَلَ بِأَكْلِ الْعِنَبِ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از پيامبران، به درگاه خداوند عز و جل از اندوه، شكايت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او را به خوردن انگور،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3513/14/6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سیاه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عَنْ فُرَاتِ بْنِ أَحْنَفَ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شَكا إلَى اللّهِ الغَمَّ،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العِنَبَ الأَسوَدَ؛ فَإِنَّهُ يَذهَبُ بِالغَمِّ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از اندوه، به درگاه خداوند، شكايت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چنين وحى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 سياه بخور؛ چرا كه اندوه را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p>
    <w:p>
      <w:pPr>
        <w:pStyle w:val="Heading5"/>
        <w:numPr>
          <w:ilvl w:val="4"/>
          <w:numId w:val="1"/>
        </w:numPr>
        <w:rPr/>
      </w:pPr>
      <w:bookmarkStart w:id="582" w:name="__RefHeading___Toc8183921_2870459653"/>
      <w:bookmarkStart w:id="583" w:name="_Toc228"/>
      <w:bookmarkEnd w:id="582"/>
      <w:r>
        <w:rPr/>
        <w:t>4/14/6</w:t>
      </w:r>
      <w:r>
        <w:rPr>
          <w:rtl w:val="true"/>
        </w:rPr>
        <w:t xml:space="preserve">. </w:t>
      </w:r>
      <w:r>
        <w:rPr>
          <w:rtl w:val="true"/>
        </w:rPr>
        <w:t>گوشت کبک</w:t>
      </w:r>
      <w:r>
        <w:rPr>
          <w:rtl w:val="true"/>
        </w:rPr>
        <w:t>:</w:t>
      </w:r>
      <w:bookmarkEnd w:id="583"/>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اشتَكى فُؤادَهُ و كَثُرَ غَمُّهُ، فَليَأكُل لَحمَ الدُّرّاجِ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بيمارى روحى، رنج مى‌برد و اندوهش بسيار است، گوشت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كبكنجير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الإمام</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أحَدُكُم غَمّاً أو كَرباً لا يَدري ما سَبَبُهُ، فَليَأكُل لَحمَ الدُّرّاجِ؛ فَإِنَّهُ يَسكُنُ عَنهُ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كسى از شما، اندوه يا گرفتارى‌اى دارد و نمى‌داند علّتش چيست، گوشت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كبكنجير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خواست خداوند متعال، اين اندوه و گرفتارى، فرو خواهد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161</w:t>
      </w:r>
    </w:p>
    <w:p>
      <w:pPr>
        <w:pStyle w:val="Heading5"/>
        <w:numPr>
          <w:ilvl w:val="4"/>
          <w:numId w:val="1"/>
        </w:numPr>
        <w:rPr/>
      </w:pPr>
      <w:bookmarkStart w:id="584" w:name="__RefHeading___Toc8183923_2870459653"/>
      <w:bookmarkStart w:id="585" w:name="_Toc229"/>
      <w:bookmarkEnd w:id="584"/>
      <w:r>
        <w:rPr/>
        <w:t>5/14/6</w:t>
      </w:r>
      <w:r>
        <w:rPr>
          <w:rtl w:val="true"/>
        </w:rPr>
        <w:t xml:space="preserve">. </w:t>
      </w:r>
      <w:r>
        <w:rPr>
          <w:rtl w:val="true"/>
        </w:rPr>
        <w:t>بِه</w:t>
      </w:r>
      <w:r>
        <w:rPr>
          <w:rtl w:val="true"/>
        </w:rPr>
        <w:t>:</w:t>
      </w:r>
      <w:bookmarkEnd w:id="585"/>
    </w:p>
    <w:p>
      <w:pPr>
        <w:pStyle w:val="BookText"/>
        <w:rPr/>
      </w:pPr>
      <w:r>
        <w:rPr>
          <w:rFonts w:ascii="Amiri" w:hAnsi="Amiri" w:eastAsia="Amiri" w:cs="Amiri"/>
          <w:color w:val="111111"/>
          <w:sz w:val="28"/>
          <w:sz w:val="28"/>
          <w:szCs w:val="28"/>
          <w:rtl w:val="true"/>
          <w:lang w:bidi="ar-SA"/>
        </w:rPr>
        <w:t>عِدَّةٌ</w:t>
      </w:r>
    </w:p>
    <w:p>
      <w:pPr>
        <w:pStyle w:val="BookText"/>
        <w:rPr/>
      </w:pPr>
      <w:r>
        <w:rPr>
          <w:rFonts w:ascii="Amiri" w:hAnsi="Amiri" w:eastAsia="Amiri" w:cs="Amiri"/>
          <w:color w:val="111111"/>
          <w:sz w:val="28"/>
          <w:sz w:val="28"/>
          <w:szCs w:val="28"/>
          <w:rtl w:val="true"/>
          <w:lang w:bidi="ar-SA"/>
        </w:rPr>
        <w:t>مِنْ أَصْحَابِنَا عَنْ أَحْمَدَ بْنِ أَبِي عَبْدِ اللَّهِ عَنْ عِدَّةٍ مِنْ أَصْحَابِهِ عَنْ عَلِيِّ بْنِ أَسْبَاطٍ عَنْ أَبِي مُحَمَّدٍ الْجَوْهَرِيِّ عَنْ سُفْيَانَ بْنِ عُيَيْنَةَ قَالَ سَمِعْتُ جَعْفَرَ بْنَ مُحَمَّدٍ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السَّفَرجَلُ يَذهَبُ بِهَمِّ الحَزينِ، كَما تَذهَبُ اليَدُ بِعَرَقِ الجَبينِ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اندوه اندوهگين را از ميان مى‌برد، چنان كه دست، عرق پيشانى را مى‌برد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bookmarkStart w:id="586" w:name="pg11227_103101"/>
    </w:p>
    <w:p>
      <w:pPr>
        <w:pStyle w:val="BookText"/>
        <w:rPr/>
      </w:pPr>
      <w:bookmarkEnd w:id="586"/>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p>
    <w:p>
      <w:pPr>
        <w:pStyle w:val="Heading4"/>
        <w:numPr>
          <w:ilvl w:val="3"/>
          <w:numId w:val="1"/>
        </w:numPr>
        <w:rPr/>
      </w:pPr>
      <w:bookmarkStart w:id="587" w:name="__RefHeading___Toc8183925_2870459653"/>
      <w:bookmarkStart w:id="588" w:name="_Toc230"/>
      <w:bookmarkEnd w:id="587"/>
      <w:r>
        <w:rPr/>
        <w:t>15/6</w:t>
      </w:r>
      <w:r>
        <w:rPr>
          <w:rtl w:val="true"/>
        </w:rPr>
        <w:t xml:space="preserve">. </w:t>
      </w:r>
      <w:r>
        <w:rPr>
          <w:rtl w:val="true"/>
        </w:rPr>
        <w:t>تاثیر غذای زن باردار بر اخلاق فرزند</w:t>
      </w:r>
      <w:r>
        <w:rPr>
          <w:rtl w:val="true"/>
        </w:rPr>
        <w:t>:</w:t>
      </w:r>
      <w:bookmarkEnd w:id="588"/>
    </w:p>
    <w:p>
      <w:pPr>
        <w:pStyle w:val="Heading5"/>
        <w:numPr>
          <w:ilvl w:val="4"/>
          <w:numId w:val="1"/>
        </w:numPr>
        <w:rPr/>
      </w:pPr>
      <w:bookmarkStart w:id="589" w:name="__RefHeading___Toc8183927_2870459653"/>
      <w:bookmarkStart w:id="590" w:name="_Toc231"/>
      <w:bookmarkEnd w:id="589"/>
      <w:r>
        <w:rPr/>
        <w:t>1/15/6</w:t>
      </w:r>
      <w:r>
        <w:rPr>
          <w:rtl w:val="true"/>
        </w:rPr>
        <w:t xml:space="preserve">. </w:t>
      </w:r>
      <w:r>
        <w:rPr>
          <w:rtl w:val="true"/>
        </w:rPr>
        <w:t xml:space="preserve">خوردن خرما بعد از زایمان؛ عاملی برای حلیم </w:t>
      </w:r>
      <w:r>
        <w:rPr>
          <w:rtl w:val="true"/>
        </w:rPr>
        <w:t>(</w:t>
      </w:r>
      <w:r>
        <w:rPr>
          <w:rtl w:val="true"/>
        </w:rPr>
        <w:t>صبور</w:t>
      </w:r>
      <w:r>
        <w:rPr>
          <w:rtl w:val="true"/>
        </w:rPr>
        <w:t>)</w:t>
      </w:r>
      <w:r>
        <w:rPr>
          <w:rtl w:val="true"/>
        </w:rPr>
        <w:t>شدن فرزند</w:t>
      </w:r>
      <w:bookmarkEnd w:id="590"/>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المَرأَةَ في شَهرِهَا الَّذي تَلِدُ فيهِ، التَّمرَ؛ فَإِنَّ وَلَدَها يَكونُ حَليما نَقِيّا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در ماهى كه فرزند به دنيا مى‌آورد، خرماى تازه بدهيد؛ چرا كه در اين صورت، كودك وى بردبار و پاك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بْنُ يَحْيَى عَنْ أَحْمَدَ بْنِ مُحَمَّدِ بْنِ عِيسَى عَنْ عَبْدِ الْعَزِيزِ بْنِ حَسَّانَ عَنْ زُرَارَةَ عَنْ أَبِي عَبْدِ اللَّهِ ع قَالَ قَالَ أَمِيرُ الْمُؤْمِنِينَ ع خَيْرُ تُمُورِكُمُ الْبَرْنِيُّ فَأَطْعِمُوهُ نِسَاءَكُمْ فِي نِفَاسِهِنَ تَخْرُجْ أَوْلَادُكُمْ زَكِيّاً حَلِيماً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بَرنى، بهترين خرماى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دوره نزديك زايمان، به زنان خويش بدهيد تا فرزندانتان پاك و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عَنْهُ عَنْ مُحَمَّدِ بْنِ عَلِيٍّ عَنْ أَبِي سَعِيدٍ الشَّامِيِّ عَنْ صَالِحِ بْنِ عُقْبَةَ قَالَ سَمِعْتُ أَبَا عَبْدِ اللَّهِ ع يَقُولُ أَطْعِمُوا الْبَرْنِيَّ نِسَاءَكُمْ فِي نِفَاسِهِنَ تَحْلُمْ أَوْلَادُكُمْ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زنان خود در دوران زايمان، خرماى بَرنى بدهيد تا فرزندانتان بردبار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عِدَّةٌ</w:t>
      </w:r>
    </w:p>
    <w:p>
      <w:pPr>
        <w:pStyle w:val="BookText"/>
        <w:rPr/>
      </w:pPr>
      <w:r>
        <w:rPr>
          <w:rFonts w:ascii="Amiri" w:hAnsi="Amiri" w:eastAsia="Amiri" w:cs="Amiri"/>
          <w:color w:val="111111"/>
          <w:sz w:val="28"/>
          <w:sz w:val="28"/>
          <w:szCs w:val="28"/>
          <w:rtl w:val="true"/>
          <w:lang w:bidi="ar-SA"/>
        </w:rPr>
        <w:t xml:space="preserve">مِنْ أَصْحَابِنَا عَنْ أَحْمَدَ بْنِ مُحَمَّدِ بْنِ خَالِدٍ عَنْ عِدَّةٍ مِنْ أَصْحَابِهِ عَنْ عَلِيِّ بْنِ أَسْبَاطٍ عَنْ عَمِّهِ يَعْقُوبَ بْنِ سَالِمٍ رَفَعَهُ إِلَى أَمِيرِ الْمُؤْمِنِينَ ع قَالَ قَالَ رَسُولُ اللَّهِ ص لِيَكُنْ أَوَّلُ مَا تَأْكُلُ النُّفَسَاءُ الرُّطَبَ فَإِنَّ اللَّهَ تَعَالَى قَالَ لِمَرْيَمَ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فَإِنْ لَمْ يَكُنْ أَوَانُ الرُّطَبِ قَالَ سَبْعَ تَمَرَاتٍ مِنْ تَمْرِ الْمَدِينَةِ فَإِنْ لَمْ يَكُنْ فَسَبْعَ تَمَرَاتٍ مِنْ تَمْرِ أَمْصَارِكُمْ فَإِنَّ اللَّهَ عَزَّ وَ جَلَّ يَقُولُ وَ عِزَّتِي وَ جَلَالِي وَ عَظَمَتِي وَ ارْتِفَاعِ مَكَانِي لَا تَأْكُلُ نُفَسَاءُ يَوْمَ تَلِدُ الرُّطَبَ فَيَكُونُ غُلَاماً إِلَّا كَانَ حَلِيماً وَ إِنْ كَانَتْ جَارِيَةً كَانَتْ حَلِيمَةً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نخستين چيزى كه زن تازه‌زا مى‌خورَد، خرما باشد؛ چرا كه خداوند به مريم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 درخت را به سوى خود، تكان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خرماى تازه‌اى بر تو فرو 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خرما نباشد، چه طور؟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خرما از خرماى مدينه؛ و اگر اين نباشد، هفت خرما از خرماى شهرِ خودتان؛ زيرا خداوند عز و جل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و عظمت و جايگاه والايى كه دارم، سوگند، جز اين نيست كه اگر زن تازه‌زا در همان روز كه فرزند آورده است، خرما بخورد و آن فرزند، پسر باشد، پسرى بردبار مى‌شود و اگر نيز دختر باشد، دخترى بردبار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p>
    <w:p>
      <w:pPr>
        <w:pStyle w:val="Heading5"/>
        <w:numPr>
          <w:ilvl w:val="4"/>
          <w:numId w:val="1"/>
        </w:numPr>
        <w:rPr/>
      </w:pPr>
      <w:bookmarkStart w:id="591" w:name="__RefHeading___Toc8183929_2870459653"/>
      <w:bookmarkStart w:id="592" w:name="_Toc232"/>
      <w:bookmarkEnd w:id="591"/>
      <w:r>
        <w:rPr/>
        <w:t>2/15/6</w:t>
      </w:r>
      <w:r>
        <w:rPr>
          <w:rtl w:val="true"/>
        </w:rPr>
        <w:t xml:space="preserve">. </w:t>
      </w:r>
      <w:r>
        <w:rPr>
          <w:rtl w:val="true"/>
        </w:rPr>
        <w:t xml:space="preserve">بِه </w:t>
      </w:r>
      <w:r>
        <w:rPr>
          <w:rtl w:val="true"/>
        </w:rPr>
        <w:t xml:space="preserve">: </w:t>
      </w:r>
      <w:r>
        <w:rPr>
          <w:rtl w:val="true"/>
        </w:rPr>
        <w:t>عاملی برای خوش‌خُلقی فرزند</w:t>
      </w:r>
      <w:bookmarkEnd w:id="592"/>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حَبالاكُمُ السَّفَرجَلَ؛ فَإِنَّهُ يُحَسِّنُ أخلاقَ أولادِكُم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bookmarkStart w:id="593" w:name="pg11227_103102"/>
    </w:p>
    <w:p>
      <w:pPr>
        <w:pStyle w:val="BookText"/>
        <w:rPr/>
      </w:pPr>
      <w:bookmarkEnd w:id="593"/>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باردارِ خود، بِهْ بدهيد؛ چرا كه اخلاق فرزندانتان را نكو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السَّفَرجَلَ و تَهادَوهُ بَينَكُم؛ فَإِنَّهُ يَجلُو البَصَرَ، و يُنبِتُ المَوَدَّةَ فِي القَلبِ، و أطعِموهُ حَبالاكُم؛ فَإِنَّهُ يُحَسِّنُ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أخلاقَ أولادِكُم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w:t>
      </w:r>
    </w:p>
    <w:p>
      <w:pPr>
        <w:pStyle w:val="BookText"/>
        <w:rPr/>
      </w:pPr>
      <w:r>
        <w:rPr>
          <w:rFonts w:ascii="IRNazanin" w:hAnsi="IRNazanin" w:eastAsia="IRNazanin"/>
          <w:color w:val="111111"/>
          <w:sz w:val="28"/>
          <w:sz w:val="28"/>
          <w:szCs w:val="28"/>
          <w:rtl w:val="true"/>
          <w:lang w:bidi="fa-IR"/>
        </w:rPr>
        <w:t>الأخلاق به نقل از پيامبر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بخوريد و به همديگر هديه دهيد؛ چرا كه چشم را جلا مى‌دهد و دوستى را در دل مى‌رويانَد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باردارِ خود هم از آن بخورانيد؛ چرا كه فرزندانتان را نكو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خوى فرزندانتان را نكو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172</w:t>
      </w:r>
    </w:p>
    <w:p>
      <w:pPr>
        <w:pStyle w:val="Heading5"/>
        <w:numPr>
          <w:ilvl w:val="4"/>
          <w:numId w:val="1"/>
        </w:numPr>
        <w:rPr/>
      </w:pPr>
      <w:bookmarkStart w:id="594" w:name="__RefHeading___Toc8183931_2870459653"/>
      <w:bookmarkStart w:id="595" w:name="_Toc233"/>
      <w:bookmarkEnd w:id="594"/>
      <w:r>
        <w:rPr/>
        <w:t>3/15/6</w:t>
      </w:r>
      <w:r>
        <w:rPr>
          <w:rtl w:val="true"/>
        </w:rPr>
        <w:t xml:space="preserve">. </w:t>
      </w:r>
      <w:r>
        <w:rPr>
          <w:rtl w:val="true"/>
        </w:rPr>
        <w:t xml:space="preserve">خربزه </w:t>
      </w:r>
      <w:r>
        <w:rPr>
          <w:rtl w:val="true"/>
        </w:rPr>
        <w:t xml:space="preserve">: </w:t>
      </w:r>
      <w:r>
        <w:rPr>
          <w:rtl w:val="true"/>
        </w:rPr>
        <w:t>عاملی برای خوشرویی و خوش‌خویی فرزند</w:t>
      </w:r>
      <w:bookmarkEnd w:id="595"/>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حامِلَةٍ أكَلَتِ البِطّيخَ، إلّا يَكونُ مَولودُها حَسَنَ الوَجهِ وَ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زن باردارى نيست كه خربزه بخورد، مگر اين كه نوزادش خوش‌چهره و خوش‌خوى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النبي صلى الله عليه و آله و سلم، ص </w:t>
      </w:r>
      <w:r>
        <w:rPr>
          <w:rFonts w:eastAsia="Amiri" w:cs="Amiri" w:ascii="Amiri" w:hAnsi="Amiri"/>
          <w:color w:val="111111"/>
          <w:sz w:val="28"/>
          <w:szCs w:val="28"/>
          <w:lang w:bidi="ar-SA"/>
        </w:rPr>
        <w:t>29</w:t>
      </w:r>
    </w:p>
    <w:p>
      <w:pPr>
        <w:pStyle w:val="Heading5"/>
        <w:numPr>
          <w:ilvl w:val="4"/>
          <w:numId w:val="1"/>
        </w:numPr>
        <w:rPr/>
      </w:pPr>
      <w:bookmarkStart w:id="596" w:name="__RefHeading___Toc8183933_2870459653"/>
      <w:bookmarkStart w:id="597" w:name="_Toc234"/>
      <w:bookmarkEnd w:id="596"/>
      <w:r>
        <w:rPr/>
        <w:t>4/15/6</w:t>
      </w:r>
      <w:r>
        <w:rPr>
          <w:rtl w:val="true"/>
        </w:rPr>
        <w:t xml:space="preserve">. </w:t>
      </w:r>
      <w:r>
        <w:rPr>
          <w:rtl w:val="true"/>
        </w:rPr>
        <w:t>کُندُر</w:t>
      </w:r>
      <w:r>
        <w:rPr>
          <w:rtl w:val="true"/>
        </w:rPr>
        <w:t xml:space="preserve">: </w:t>
      </w:r>
      <w:r>
        <w:rPr>
          <w:rtl w:val="true"/>
        </w:rPr>
        <w:t>عاملی برای زیرکی، شجاعت، زیبایی و خوش‌خُلقی فرزند</w:t>
      </w:r>
      <w:bookmarkEnd w:id="597"/>
    </w:p>
    <w:p>
      <w:pPr>
        <w:pStyle w:val="BookText"/>
        <w:rPr/>
      </w:pPr>
      <w:r>
        <w:rPr>
          <w:rFonts w:ascii="Amiri" w:hAnsi="Amiri" w:eastAsia="Amiri" w:cs="Amiri"/>
          <w:color w:val="111111"/>
          <w:sz w:val="28"/>
          <w:sz w:val="28"/>
          <w:szCs w:val="28"/>
          <w:rtl w:val="true"/>
          <w:lang w:bidi="ar-SA"/>
        </w:rPr>
        <w:t>عِدَّةٌ</w:t>
      </w:r>
    </w:p>
    <w:p>
      <w:pPr>
        <w:pStyle w:val="BookText"/>
        <w:rPr/>
      </w:pPr>
      <w:r>
        <w:rPr>
          <w:rFonts w:ascii="IRNazanin" w:hAnsi="IRNazanin" w:eastAsia="IRNazanin"/>
          <w:color w:val="111111"/>
          <w:sz w:val="28"/>
          <w:sz w:val="28"/>
          <w:szCs w:val="28"/>
          <w:rtl w:val="true"/>
          <w:lang w:bidi="fa-IR"/>
        </w:rPr>
        <w:t>مِنْ أَصْحَابِنَا عَنْ سَهْلِ بْنِ زِيَادٍ عَنْ مُحَمَّدِ بْنِ عَلِيٍّ عَنْ مُحَمَّدِ بْنِ سِنَانٍ عَنِ الرِّضَا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حَبَالاكُمْ ذَكَرَ اللُّبَانِ فَإِنْ يَكُ فِي بَطْنِهَا غُلَامٌ خَرَجَ ذَكِيَّ الْقَلْبِ عَالِماً شُجَاعاً وَ إِنْ تَكُ جَارِيَةٌ حَسُنَ خَلْقُهَا وَ خُلُقُهَا وَ عَظُمَتْ عَجِيزَتُهَا وَ حَظِيَتْ عِنْدَ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باردارتان، كندر نر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آنچه در شكم زن است، پسر باشد، بيداردل، آگاه و دلير مى‌گردد، و اگر دختر باشد، روى و خوىِ وى نكو مى‌شود و سرين او سترگ مى‌گردد و نزد همسرش بهره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نِساءَكُم الحَوامِلَ اللُّبانَ؛ فَإِنَّهُ يَزيدُ في عَقلِ الصَّبِي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باردار خود، كُندُر بدهيد؛ چرا كه عقل كودك را افزون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بْنُ يَحْيَى عَنْ مُحَمَّدِ بْنِ الْحُسَيْنِ عَنْ مُحَمَّدِ بْنِ قَبِيصَةَ عَنْ عَبْدِ اللَّهِ النَّيْسَابُورِيِّ عَنْ هَارُونَ بْنِ مُسْلِمٍ عَنْ أَبِي مُوسَى عَنْ أَبِي الْعَلَاءِ الشَّامِيِّ عَنْ سُفْيَانَ الثَّوْرِيِّ عَنْ أَبِي زِيَادٍ عَنِ الْحَسَنِ بْنِ عَلِيٍّ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حَبَالاكُمُ اللُّبَانَ فَإِنَّ الصَّبِيَّ إِذَا غُذِّيَ فِي بَطْنِ أُمِّهِ بِاللُّبَانِ اشْتَدَّ قَلْبُهُ وَ زِيدَ فِي عَقْلِهِ فَإِنْ يَكُ ذَكَراً كَانَ شُجَاعاً وَ إِنْ وُلِدَتْ أُنْثَى عَظُمَتْ عَجِيزَتُهَا فَتَحْظَى بِذَلِكَ عِنْدَ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باردار خود، كُنْدُر بخورانيد؛ زيرا اگر كودك در شكم مادر با كُنْدُر تغذيه شود، قلبش استحكام و عقلش فزونى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مردينه باشد، دلير باشد و اگر ماده زاده شود، سِتُرگْ سرين گردد و بدين سبب، نزد همسر خويش، برخوردار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bookmarkStart w:id="598" w:name="pg11227_103103"/>
    </w:p>
    <w:p>
      <w:pPr>
        <w:pStyle w:val="Heading3"/>
        <w:numPr>
          <w:ilvl w:val="2"/>
          <w:numId w:val="1"/>
        </w:numPr>
        <w:rPr/>
      </w:pPr>
      <w:bookmarkStart w:id="599" w:name="__RefHeading___Toc8183935_2870459653"/>
      <w:bookmarkStart w:id="600" w:name="_Toc235"/>
      <w:bookmarkEnd w:id="598"/>
      <w:bookmarkEnd w:id="599"/>
      <w:r>
        <w:rPr>
          <w:rtl w:val="true"/>
        </w:rPr>
        <w:t xml:space="preserve">پیوست </w:t>
      </w:r>
      <w:r>
        <w:rPr/>
        <w:t>7</w:t>
      </w:r>
      <w:r>
        <w:rPr>
          <w:rtl w:val="true"/>
        </w:rPr>
        <w:t xml:space="preserve">: </w:t>
      </w:r>
      <w:r>
        <w:rPr>
          <w:rtl w:val="true"/>
        </w:rPr>
        <w:t>تاثیر عدم تزکیه بر ایجاد بیماری</w:t>
      </w:r>
      <w:bookmarkEnd w:id="600"/>
    </w:p>
    <w:p>
      <w:pPr>
        <w:pStyle w:val="Heading4"/>
        <w:numPr>
          <w:ilvl w:val="3"/>
          <w:numId w:val="1"/>
        </w:numPr>
        <w:rPr/>
      </w:pPr>
      <w:bookmarkStart w:id="601" w:name="__RefHeading___Toc8183937_2870459653"/>
      <w:bookmarkStart w:id="602" w:name="_Toc236"/>
      <w:bookmarkEnd w:id="601"/>
      <w:r>
        <w:rPr/>
        <w:t>1/7</w:t>
      </w:r>
      <w:r>
        <w:rPr>
          <w:rtl w:val="true"/>
        </w:rPr>
        <w:t xml:space="preserve">. </w:t>
      </w:r>
      <w:r>
        <w:rPr>
          <w:rtl w:val="true"/>
        </w:rPr>
        <w:t>خشم</w:t>
      </w:r>
      <w:r>
        <w:rPr>
          <w:rtl w:val="true"/>
        </w:rPr>
        <w:t>:</w:t>
      </w:r>
      <w:bookmarkEnd w:id="602"/>
    </w:p>
    <w:p>
      <w:pPr>
        <w:pStyle w:val="BookText"/>
        <w:rPr/>
      </w:pP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بْنُ عَلِيِّ بْنِ مَعْمَرٍ عَنْ مُحَمَّدِ بْنِ عَلِيِّ بْنِ عُكَايَةَ التَّمِيمِيِّ عَنِ الْحُسَيْنِ بْنِ النَّضْرِ الْفِهْرِيِّ عَنْ أَبِي عَمْرٍو الْأَوْزَاعِيِّ عَنْ عَمْرِو بْنِ شِمْرٍ 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اسْمَعْ وَ عِ وَ بَلِّغْ حَيْثُ انْتَهَتْ بِكَ رَاحِلَتُكَ إِنَّ أَمِيرَ الْمُؤْمِنِينَ ع خَطَبَ النَّاسَ بِالْمَدِينَةِ بَعْدَ سَبْعَةِ أَيَّامٍ مِنْ وَفَاةِ رَسُولِ اللَّهِ ص وَ ذَلِكَ حِينَ فَرَغَ مِنْ جَمْعِ الْقُرْآنِ وَ تَأْلِيفِهِ فَقَالَ الْحَمْدُ لِلَّهِ الَّذِي مَنَعَ الْأَوْهَامَ أَنْ تَنَالَ إِلَّا وُجُودَه … مَن غَضِبَ عَلى مَن لا يَقدِرُ عَلى ضُرِّهِ طالَ حُزنُهُ وعَذَّبَ نَفسَهُ…</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خطبه‌اش بعد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بر كسى خشم گيرد و نتواند به آن كس آسيبى وارد كند، اندوهش طولانى و جانش در عذاب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الصُّرَعَةُ فيكُم؟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القَويُّ الذي لا يُوضَعُ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الصُّرَعَةُ حَقُّ الصُّرَعَةِ رَجُلٌ وَكَزَ الشيطانُ في قَلبِهِ واشتَدَّ غَضبُهُ وظَهَرَ دَمُهُ، ثُمّ ذَكَرَ اللَّهَ فَصَرَعَ بحِلمِهِ غَضَبَهُ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پهلوان كيست؟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نيرومند و پر زورى كه پهلويش به خاك رسانده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پهلوان واقعى آن كسى است كه شيطان به دلش مُشت كوبد و خشمش بالا گيرد و خونش به جوش آيد، اما خدا را ياد كند و با بردبارى، خشم خود را بر زمين كوبد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في غرر الأخبار، ص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يُردِي صاحِبَهُ ويُبدِي مَعايِبَهُ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خشم، صاحب خود را نابود مى‌كند و عيبهايش را آشكار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أطلَقَ غَضَبَهُ تَعَجَّلَ حَتفَهُ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عنان خشم خود را رها كند، مرگش شتاب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إن أطَعتُم سَورَةَ الغَضَبِ أورَدَتكُم نِهايَةَ العَطَبِ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تندى خشم فرمان بريد، شما را به نقطه پايان هلاكت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نارٌ مُوقَدَةٌ، مَن كَظَمَهُ أطفَأها، ومَن أطلَقَهُ كانَ أوَّلَ مُحتَرِق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آتشى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خشم خود را فرو خورد، اين آتش را خاموش كرده است و هر كس جلو آن را رها كند، پيش از هر كس، خودش در آن آتش مى‌سوزد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عنه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النَّفسِ عِندَ حادِثِ الغَضَبِ يُؤمِنُ مَواقِعَ العَطَبِ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خويشتندارى به هنگام بروز خشم، از افتادن در ورطه‌هاى هلاكت مصون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427</w:t>
      </w:r>
    </w:p>
    <w:p>
      <w:pPr>
        <w:pStyle w:val="Heading4"/>
        <w:numPr>
          <w:ilvl w:val="3"/>
          <w:numId w:val="1"/>
        </w:numPr>
        <w:rPr/>
      </w:pPr>
      <w:bookmarkStart w:id="603" w:name="__RefHeading___Toc8183939_2870459653"/>
      <w:bookmarkStart w:id="604" w:name="_Toc237"/>
      <w:bookmarkEnd w:id="603"/>
      <w:r>
        <w:rPr/>
        <w:t>2/7</w:t>
      </w:r>
      <w:r>
        <w:rPr>
          <w:rtl w:val="true"/>
        </w:rPr>
        <w:t>.</w:t>
      </w:r>
      <w:bookmarkEnd w:id="604"/>
    </w:p>
    <w:p>
      <w:pPr>
        <w:pStyle w:val="BookText"/>
        <w:rPr/>
      </w:pP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امیرالمومنین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بودن بدن از كم بودن حسد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نهج</w:t>
      </w:r>
    </w:p>
    <w:p>
      <w:pPr>
        <w:pStyle w:val="BookText"/>
        <w:rPr/>
      </w:pPr>
      <w:r>
        <w:rPr>
          <w:rFonts w:ascii="IRNazanin" w:hAnsi="IRNazanin" w:eastAsia="IRNazanin"/>
          <w:color w:val="111111"/>
          <w:sz w:val="28"/>
          <w:sz w:val="28"/>
          <w:szCs w:val="28"/>
          <w:rtl w:val="true"/>
          <w:lang w:bidi="fa-IR"/>
        </w:rPr>
        <w:t>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قال امیرالمومنین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است كه حسودان از تندرستى غافلند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للصبحي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امیرالمومنین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ظالِماً أشْبَهَ بمَظلومٍ مِن الحاسِدِ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دائمٌ، وقَلبٌ هائمٌ، وحُزنٌ لازمٌ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ستمگرى چون حسود نديدم، كه به ستمديده شبيه‌تر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جانى سرگردان دارد و دلى بيقرار و اندوهى پيوسته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کنزالفوائد،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عن ابی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الحاسِدُ مُضِرٌّ بنَفْسِهِ قَبلَ أنْ يَضُرَّ بالمَحسودِ، كإبْليسَ أوْرَثَ بحَسَدِهِ لِنَفْسِهِ‌اللَّعْنَةَ ولآدمَ عليه السلام الاجْتِباءَ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پيش از آن كه به محسود زيان رساند، به خود زيان مى‌زند؛ مانند ابليس، كه با حسد ورزى، براى خود نفرين خريد و براى آدم عليه السلام برگزيدگى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p>
    <w:p>
      <w:pPr>
        <w:pStyle w:val="BookText"/>
        <w:rPr/>
      </w:pPr>
      <w:r>
        <w:rPr>
          <w:rFonts w:ascii="IRNazanin" w:hAnsi="IRNazanin" w:eastAsia="IRNazanin"/>
          <w:color w:val="111111"/>
          <w:sz w:val="28"/>
          <w:sz w:val="28"/>
          <w:szCs w:val="28"/>
          <w:rtl w:val="true"/>
          <w:lang w:bidi="fa-IR"/>
        </w:rPr>
        <w:t xml:space="preserve">الريبة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الشريعة، ص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قَالَ امیرالمومنین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لَا يَجْلِبُ إِلَّا مَضَرَّةً وَ غَيْظاً يُوهِنُ قَلْبَكَ وَ يُمْرِضُ جِسْمَكَ وَ شَرُّ مَا اسْتَشْعَرَ قَلْبُ الْمَرْءِ الْحَسَدُ تَغَنَّمْ وَ نَقِّ قَلْبَكَ مِنَ الْغِلِّ تَسْلَمْ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نتيجه‌اى جز زيان و ناراحتى كه دلت را سست و تنت را بيمار مى‌گرداند، به بار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چيزى كه قلب آدمى احساس مى‌كند، حسادت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کنزالفوائد،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حَدَّثَنَا مُحَمَّدُ بْنُ الْحَسَنِ بْنِ أَحْمَدَ بْنِ الْوَلِيدِ رَضِيَ اللَّهُ عَنْهُ قَالَ حَدَّثَنَا الْحَسَنُ بْنُ مُحَمَّدِ بْنِ إِسْمَاعِيلَ الْقُرَشِيُ قَالَ حَدَّثَنَا أَحْمَدُ بْنُ مُحَمَّدِ بْنِ عِيسَى عَنِ الْحَسَنِ بْنِ عَلِيِّ بْنِ فَضَّالٍ عَنْ أَبِي الْحَسَنِ عَلِيِّ بْنِ مُوسَى الرِّضَا ع قَالَ حَدَّثَنِي أَبِي عَنْ آبَائِهِ عَنْ عَلِيٍّ ع قَالَ قَالَ رَسُولُ اللَّهِ ص دَبَّ إِلَيْكُمْ دَاءُ الْأُمَمِ قَبْلَكُمْ الْبَغْضَاءُ وَ 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امّت‌هاى گذشته در بين شما رسوخ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كينه‌توزى و حسد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w:t>
      </w:r>
    </w:p>
    <w:p>
      <w:pPr>
        <w:pStyle w:val="BookText"/>
        <w:rPr/>
      </w:pPr>
      <w:r>
        <w:rPr>
          <w:rFonts w:ascii="Amiri" w:hAnsi="Amiri" w:eastAsia="Amiri" w:cs="Amiri"/>
          <w:color w:val="111111"/>
          <w:sz w:val="28"/>
          <w:sz w:val="28"/>
          <w:szCs w:val="28"/>
          <w:rtl w:val="true"/>
          <w:lang w:bidi="ar-SA"/>
        </w:rPr>
        <w:t>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الإمامُ</w:t>
      </w:r>
    </w:p>
    <w:p>
      <w:pPr>
        <w:pStyle w:val="BookText"/>
        <w:rPr/>
      </w:pP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مَرضٌ لا يُؤْسى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دردى بى درمان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 ص</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شَرُّ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حسادت، بدترين بيمارى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غررالحکم، ص</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أَبُو</w:t>
      </w:r>
    </w:p>
    <w:p>
      <w:pPr>
        <w:pStyle w:val="BookText"/>
        <w:rPr/>
      </w:pPr>
      <w:r>
        <w:rPr>
          <w:rFonts w:ascii="Amiri" w:hAnsi="Amiri" w:eastAsia="Amiri" w:cs="Amiri"/>
          <w:color w:val="111111"/>
          <w:sz w:val="28"/>
          <w:sz w:val="28"/>
          <w:szCs w:val="28"/>
          <w:rtl w:val="true"/>
          <w:lang w:bidi="ar-SA"/>
        </w:rPr>
        <w:t>عَبْدِ اللَّهِ الْأَشْعَرِيُّ عَنْ بَعْضِ أَصْحَابِنَا رَفَعَهُ عَنْ هِشَامِ بْنِ الْحَكَمِ قَالَ قَالَ لِي أَبُو الْحَسَنِ مُوسَى بْنُ جَعْفَرٍ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هِشَامُ مَنْ أَرَادَ الْغِنَى بِلَا مَالٍ وَ رَاحَةَ الْقَلْبِ مِنَ الْحَسَدِ وَ السَّلَامَةَ فِي الدِّينِ فَلْيَتَضَرَّعْ إِلَى اللَّهِ عَزَّ وَ جَلَّ فِي مَسْأَلَتِه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ثروت و بی‌نیازی بدون مال، و راحتی قلب از حسادت، و سلامت در دین می‌طلبد؛ پس در درگاه خداوند عزّوجلّ در درخواست آنها تضرّع و زاری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bookmarkStart w:id="605" w:name="pg11227_103105"/>
    </w:p>
    <w:p>
      <w:pPr>
        <w:pStyle w:val="Heading4"/>
        <w:numPr>
          <w:ilvl w:val="3"/>
          <w:numId w:val="1"/>
        </w:numPr>
        <w:rPr/>
      </w:pPr>
      <w:bookmarkStart w:id="606" w:name="__RefHeading___Toc8183941_2870459653"/>
      <w:bookmarkStart w:id="607" w:name="_Toc238"/>
      <w:bookmarkEnd w:id="605"/>
      <w:bookmarkEnd w:id="606"/>
      <w:r>
        <w:rPr/>
        <w:t>3/7</w:t>
      </w:r>
      <w:r>
        <w:rPr>
          <w:rtl w:val="true"/>
        </w:rPr>
        <w:t xml:space="preserve">. </w:t>
      </w:r>
      <w:r>
        <w:rPr>
          <w:rtl w:val="true"/>
        </w:rPr>
        <w:t xml:space="preserve">عجله </w:t>
      </w:r>
      <w:r>
        <w:rPr>
          <w:rtl w:val="true"/>
        </w:rPr>
        <w:t>(</w:t>
      </w:r>
      <w:r>
        <w:rPr>
          <w:rtl w:val="true"/>
        </w:rPr>
        <w:t>شتابزدگی</w:t>
      </w:r>
      <w:r>
        <w:rPr>
          <w:rtl w:val="true"/>
        </w:rPr>
        <w:t>):</w:t>
      </w:r>
      <w:bookmarkEnd w:id="607"/>
    </w:p>
    <w:p>
      <w:pPr>
        <w:pStyle w:val="BookText"/>
        <w:rPr/>
      </w:pPr>
      <w:r>
        <w:rPr>
          <w:rFonts w:ascii="Amiri" w:hAnsi="Amiri" w:eastAsia="Amiri" w:cs="Amiri"/>
          <w:color w:val="111111"/>
          <w:sz w:val="28"/>
          <w:sz w:val="28"/>
          <w:szCs w:val="28"/>
          <w:rtl w:val="true"/>
          <w:lang w:bidi="ar-SA"/>
        </w:rPr>
        <w:t>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بِحَوائِجِكَ قَبلَ وَقتِها، فَيَضيقَ قَلبُكَ وصَدرُكَ، ويَغشِيَكَ القُنوطُ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عسكرى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نيازهايت پيش از موعد آن، شتاب مكن؛ كه دل و سينه‌ات تنگ مى‌شود و نااميدى، تو را فرا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p>
    <w:p>
      <w:pPr>
        <w:pStyle w:val="BookText"/>
        <w:rPr/>
      </w:pPr>
      <w:r>
        <w:rPr>
          <w:rFonts w:ascii="Amiri" w:hAnsi="Amiri" w:eastAsia="Amiri" w:cs="Amiri"/>
          <w:color w:val="111111"/>
          <w:sz w:val="28"/>
          <w:sz w:val="28"/>
          <w:szCs w:val="28"/>
          <w:rtl w:val="true"/>
          <w:lang w:bidi="ar-SA"/>
        </w:rPr>
        <w:t xml:space="preserve">الداعي،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p>
    <w:p>
      <w:pPr>
        <w:pStyle w:val="Heading4"/>
        <w:numPr>
          <w:ilvl w:val="3"/>
          <w:numId w:val="1"/>
        </w:numPr>
        <w:rPr/>
      </w:pPr>
      <w:bookmarkStart w:id="608" w:name="__RefHeading___Toc8183943_2870459653"/>
      <w:bookmarkStart w:id="609" w:name="_Toc239"/>
      <w:bookmarkEnd w:id="608"/>
      <w:r>
        <w:rPr/>
        <w:t>4/7</w:t>
      </w:r>
      <w:r>
        <w:rPr>
          <w:rtl w:val="true"/>
        </w:rPr>
        <w:t xml:space="preserve">. </w:t>
      </w:r>
      <w:r>
        <w:rPr>
          <w:rtl w:val="true"/>
        </w:rPr>
        <w:t>شیفتگی به دنیا</w:t>
      </w:r>
      <w:r>
        <w:rPr>
          <w:rtl w:val="true"/>
        </w:rPr>
        <w:t>:</w:t>
      </w:r>
      <w:bookmarkEnd w:id="609"/>
    </w:p>
    <w:p>
      <w:pPr>
        <w:pStyle w:val="BookText"/>
        <w:rPr/>
      </w:pP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أَبُو الْحَسَنِ مُحَمَّدُ بْنُ أَحْمَدَ بْنِ عَلِيِّ بْنِ أَسَدٍ الْأَسَدِيُّ قَالَ حَدَّثَنَا أَحْمَدُ بْنُ مُحَمَّدِ بْنِ الْحَسَنِ الْعَامِرِيُّ قَالَ حَدَّثَنَا إِبْرَاهِيمُ بْنُ عِيسَى بْنِ عُبَيْدٍ قَالَ حَدَّثَنَا سُلَيْمَانُ بْنُ عَمْرٍو عَنْ عَبْدِ اللَّهِ بْنِ الْحَسَنِ بْنِ الْحَسَنِ عَنْ أُمِّهِ فَاطِمَةَ بِنْتِ الْحُسَيْنِ عَنْ أَبِيهَا ع قَالَ قَالَ رَسُولُ اللَّهِ ص الرَّغْبَةُ فِي الدُّنْيَا تُكْثِرُ الْهَمَ وَ الْحُزْنَ وَ الزُّهْدُ فِي الدُّنْيَا يُرِيحُ الْقَلْبَ وَ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اشتياق به دنيا، غصّه و اندوه را فراوان مى‌كند و بى‌رغبتى به دنيا، دل و تن را آسوده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امیرالمومنین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بِالآخِرَةِ عِندَ اللَّهِ تورِثُ الرَّوحَ وَالرَّاحَةَ، وَالرَّغبَةُ فِي الدُّنيا تورِثُ الهَمَّ وَالحُزن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اشتياق به آخرت، در نزد خداوند، خوشى و آسودگى را به دنبال مى‌آورد و اشتياق به دنيا، گرفتارى و اندوه به بار مى‌نشاند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عن امیرالمومنین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الدُّنيا حُطامٌ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استَشعَرَ شَغَفَها مَلَأت قَلبَهُ أشجاناً، لَهُنَّ رَقصٌ عَلى سُوَيداءِ قَلبِهِ كَرَقيصِ الزُّبدَةِ عَلى أعراضِ المَدرَجَةِ، هَمٌّ يَحزُنَه و هَمٌّ يَشغَلُهُ، كَذلِكَ حَتّى يؤخَذَ بِكَظمِهِ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كالاى دنيا هيزمى بيش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لباس شيفتگى به آن را بپوشد، دلش پر از غم‌هايى شود كه در ميانه دلش برقصند همچون رقصيدن كف و خاشاك، هنگام گذر از سر پيچ و خم درّه‌ها، خواهشى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اندوهگينش مى‌كند و خواهشى ديگر سرگرمش مى‌سازد و چنين است تا سرانجام، راه نَفَسش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مى‌ميرد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للصبحي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p>
    <w:p>
      <w:pPr>
        <w:pStyle w:val="Heading4"/>
        <w:numPr>
          <w:ilvl w:val="3"/>
          <w:numId w:val="1"/>
        </w:numPr>
        <w:rPr/>
      </w:pPr>
      <w:bookmarkStart w:id="610" w:name="__RefHeading___Toc8183945_2870459653"/>
      <w:bookmarkStart w:id="611" w:name="_Toc240"/>
      <w:bookmarkEnd w:id="610"/>
      <w:r>
        <w:rPr/>
        <w:t>5/7</w:t>
      </w:r>
      <w:r>
        <w:rPr>
          <w:rtl w:val="true"/>
        </w:rPr>
        <w:t xml:space="preserve">. </w:t>
      </w:r>
      <w:r>
        <w:rPr>
          <w:rtl w:val="true"/>
        </w:rPr>
        <w:t>حرص</w:t>
      </w:r>
      <w:r>
        <w:rPr>
          <w:rtl w:val="true"/>
        </w:rPr>
        <w:t>:</w:t>
      </w:r>
      <w:bookmarkEnd w:id="611"/>
    </w:p>
    <w:p>
      <w:pPr>
        <w:pStyle w:val="BookText"/>
        <w:rPr/>
      </w:pPr>
      <w:r>
        <w:rPr>
          <w:rFonts w:ascii="Amiri" w:hAnsi="Amiri" w:eastAsia="Amiri" w:cs="Amiri"/>
          <w:color w:val="111111"/>
          <w:sz w:val="28"/>
          <w:sz w:val="28"/>
          <w:szCs w:val="28"/>
          <w:rtl w:val="true"/>
          <w:lang w:bidi="ar-SA"/>
        </w:rPr>
        <w:t>عَلِيُّ بْنُ إِبْرَاهِيمَ عَنْ مُحَمَّدِ بْنِ عِيسَى عَنْ يَحْيَى بْنِ عُقْبَةَ الْأَزْدِيِّ عَنْ أَبِي عَبْدِ اللَّهِ عَلَیهِ السَّلَامُ قَالَ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الحَريصِ على الدُّنيا مَثَلُ دُودَةِ القَزِّ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ازْدادَتْ مِن القَزِّ على نَفْسِها لَفّاً كانَ أبْعَدَ لَها مِن الخُروجِ، حتّى تَموتَ غَمّاً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آزمندِ دنيا، مَثَل كِرم ابريشم است كه هر چه بيشتر دور خود مى‌تند، راه خروج او بسته‌تر مى‌شود تا آن كه از غصّه بميرد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الحَريصُ بَينَ سَبعِ آفاتٍ 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يَضُرُّ بِدينِهِ ولا يَنفَعُهُ، و هَمٍّ لا يَتِمّ لَهُ أقصاهُ، و تَعَبٍ لا يَستريحُ مِنهُ إلّاعِندَ المَوتِ، و خَوفٍ لا يورِثُهُ إلَّاالوُقوعَ فيهِ، وحُزنٍ قَد كَدِرَ عَلَيهِ عَيشُهُ بِلا فائِدَةٍ، و حِسابٍ لا مَخلَص لَهُ مِعَهُ مِن عَذابٍ، و عِقابٍ لا مَفَرَّ مِنهُ ولا حيلَةَ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آزمند، ميان هفت آسيب سخت،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فكرى كه به دينش زيان مى‌زند و برايش سودبخش نيست؛ گرفتارى‌اى كه بى‌كران است؛ رنجى كه جز با مرگ از آن آسوده نمى‌شود؛ ترسى كه جز دچار شدن به آن را برايش به ارمغان نمى‌آورد؛ اندوهى كه بى هيچ فايده‌اى، زندگى‌اش را تيره مى‌كند؛ حسابى كه با آن از كيفر، نجاتى نيست؛ و مجازاتى كه گريزگاه و چاره‌اى ندارد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bookmarkStart w:id="612" w:name="pg11227_103106"/>
    </w:p>
    <w:p>
      <w:pPr>
        <w:pStyle w:val="BookText"/>
        <w:rPr/>
      </w:pPr>
      <w:bookmarkEnd w:id="612"/>
      <w:r>
        <w:rPr>
          <w:rFonts w:ascii="Amiri" w:hAnsi="Amiri" w:eastAsia="Amiri" w:cs="Amiri"/>
          <w:color w:val="111111"/>
          <w:sz w:val="28"/>
          <w:sz w:val="28"/>
          <w:szCs w:val="28"/>
          <w:rtl w:val="true"/>
          <w:lang w:bidi="ar-SA"/>
        </w:rPr>
        <w:t xml:space="preserve">مصباح الشريعة،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حَريصٍ قَتَلَهُ حِرْصُهُ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آزمندى كه آزمنديش او را از پاى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غررالحکم، ص</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يُلقَى الحَريصُ مُستَريحاً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حریص را نمی توان آسوده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772</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الحَريصُ 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 همواره در رنج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غررالحکم، ص</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حَرَصَ شَقِي و تَعَنّى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حريص شد خود را در بدبختى و رنج افكند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577</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شَغَلَ نَفسَهُ بِالمَفروضِ عَلَيهِ عَنِ المَضمونِ لَهُ، ورَضِيَ بِالمَقدورِ عَلَيهِ ولَهُ، كانَ أكثَرَ النّاسِ سَلامَةً في عافِيَةٍ، ورِبحاً في غِبطَةٍ، وغَنيمَةً في مَسَرَّةٍ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خود را به جاى روزىِ تضمين شده، به انجام دادن وظيفه واجب خويش مشغول سازد و به آنچه به زيان يا سودش مقدّر شده، خشنود باشد، بيش از همه در سلامت، عافيت، سودمندى و بهره گرفتن شادمانه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مختصر البصائر،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245</w:t>
      </w:r>
    </w:p>
    <w:p>
      <w:pPr>
        <w:pStyle w:val="Heading4"/>
        <w:numPr>
          <w:ilvl w:val="3"/>
          <w:numId w:val="1"/>
        </w:numPr>
        <w:rPr/>
      </w:pPr>
      <w:bookmarkStart w:id="613" w:name="__RefHeading___Toc8183947_2870459653"/>
      <w:bookmarkStart w:id="614" w:name="_Toc241"/>
      <w:bookmarkEnd w:id="613"/>
      <w:r>
        <w:rPr/>
        <w:t>6/7</w:t>
      </w:r>
      <w:r>
        <w:rPr>
          <w:rtl w:val="true"/>
        </w:rPr>
        <w:t xml:space="preserve">. </w:t>
      </w:r>
      <w:r>
        <w:rPr>
          <w:rtl w:val="true"/>
        </w:rPr>
        <w:t>گناه کردن</w:t>
      </w:r>
      <w:r>
        <w:rPr>
          <w:rtl w:val="true"/>
        </w:rPr>
        <w:t>:</w:t>
      </w:r>
      <w:bookmarkEnd w:id="614"/>
    </w:p>
    <w:p>
      <w:pPr>
        <w:pStyle w:val="BookText"/>
        <w:rPr/>
      </w:pP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 قَالَ قَالَ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 وَ عِزَّتِي وَ جَلَالِي لَا أُخْرِجُ عَبْداً مِنَ الدُّنْيَا وَ أَنَا أُرِيدُ أَنْ أَرْحَمَهُ حَتَّى أَسْتَوْفِيَ مِنْهُ كُلَّ خَطِيئَةٍ عَمِلَهَا إِمَّا بِسُقْمٍ فِي جَسَدِهِ وَ إِمَّا بِضِيقٍ فِي رِزْقِهِ وَ إِمَّا بِخَوْفٍ فِي دُنْيَاه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می‌فرمايد به عزت و جلالم سوگند بنده‌اى را كه بخواهم مورد رحمت خودم قرار دهم، او را از دنيا بيرون نبرم تا اينكه هر گناهى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وسيله بيمارى در بدنش، يا به تنگى در روزيش، يا با ترس و هراس در دنيايش از او استیفاء کنم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عَلِيُّ بْنُ إِبْرَاهِيمَ عَنْ أَبِيهِ وَ عِدَّةٌ مِنْ أَصْحَابِنَا عَنْ أَحْمَدَ بْنِ مُحَمَّدٍ جَمِيعاً عَنْ أَحْمَدَ بْنِ مُحَمَّدِ بْنِ أَبِي نَصْرٍ عَنْ أَبَانٍ عَنْ رَجُلٍ عَنْ أَبِي جَعْفَرٍ ع قَالَ قَالَ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إِنْ أَدْرَكْتُمُوهُنَّ فَتَعَوَّذُوا بِاللَّهِ مِنْهُنَّ لَمْ تَظْهَرِ الْفَاحِشَةُ فِي قَوْمٍ قَطُّ حَتَّى يُعْلِنُوهَا إِلَّا ظَهَرَ فِيهِمُ الطَّاعُونُ وَ الْأَوْجَاعُ الَّتِي لَمْ تَكُنْ فِي أَسْلَافِهِمُ الَّذِينَ مَضَوْا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است كه اگر به آنها برخورد كرديد از آنها به خدا پناه بريد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مردمى زنا پيدا نشود كه آن را آشكارا كنند جز اينكه در ايشان طاعون و دردهائى كه در گذشتگان آنها سابقه نداشته پديدار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bookmarkStart w:id="615" w:name="pg11227_103107"/>
    </w:p>
    <w:p>
      <w:pPr>
        <w:pStyle w:val="BookText"/>
        <w:rPr/>
      </w:pPr>
      <w:bookmarkEnd w:id="615"/>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أَحْمَدُ بْنُ الْحَسَنِ الْقَطَّانُ قَالَ حَدَّثَنَا أَحْمَدُ بْنُ يَحْيَى بْنِ زَكَرِيَّا الْقَطَّانُ قَالَ حَدَّثَنَا بَكْرُ بْنُ عَبْدِ اللَّهِ بْنِ حَبِيبٍ قَالَ حَدَّثَنَا تَمِيمُ بْنُ بُهْلُولٍ عَنْ أَبِيهِ عَنْ عَبْدِ اللَّهِ بْنِ الْفُضَيْلِ عَنْ أَبِيهِ قَالَ سَمِعْتُ أَبَا خَالِدٍ الْكَابُلِيَّ يَقُولُ سَمِعْتُ زَيْنَ الْعَابِدِينَ عَلِيَّ بْنَ الْحُسَيْنِ ع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الَّتِي تُعَجِّلُ الْفَنَاءَ قَطِيعَةُ الرَّحِمِ وَ الْيَمِينُ الْفَاجِرَةُ وَ الْأَقْوَالُ الْكَاذِبَةُ وَ الزِّنَا وَ سَدُّ طَرِيقِ الْمُسْلِمِينَ وَ ادِّعَاءُ الْإِمَامَةِ بِغَيْرِ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که عمر را کوتاه می کند و مرگ را نزدیک می کند شش گناه است که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رابطه کردن با خویشاوندان،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دروغگویی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راه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امامت نمودن به ناحق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الاخبار، ص</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أَحْمَدُ</w:t>
      </w:r>
    </w:p>
    <w:p>
      <w:pPr>
        <w:pStyle w:val="BookText"/>
        <w:rPr/>
      </w:pPr>
      <w:r>
        <w:rPr>
          <w:rFonts w:ascii="Amiri" w:hAnsi="Amiri" w:eastAsia="Amiri" w:cs="Amiri"/>
          <w:color w:val="111111"/>
          <w:sz w:val="28"/>
          <w:sz w:val="28"/>
          <w:szCs w:val="28"/>
          <w:rtl w:val="true"/>
          <w:lang w:bidi="ar-SA"/>
        </w:rPr>
        <w:t>بْنُ مُحَمَّدٍ الْكُوفِيُّ عَنْ عَلِيِّ بْنِ الْحَسَنِ الْمِيثَمِيِّ عَنِ الْعَبَّاسِ بْنِ هِلَالٍ الشَّامِيِّ مَوْلًى لِأَبِي الْحَسَنِ مُوسَى ع قَالَ سَمِعْتُ الرِّضَا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أَحْدَثَ الْعِبَادُ مِنَ الذُّنُوبِ مَا لَمْ يَكُونُوا يَعْمَلُونَ أَحْدَثَ اللَّهُ لَهُمْ مِنَ الْبَلَاءِ مَا لَمْ يَكُونُوا يَعْرِفُونَ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مردم گناهان جدیدی که قبلاً انجام نمی دادند انجام دهند،خداوند نیز بلاهای جدیدی را برای آنها ایجاد می‌کند که اصلاً فکرش را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راحَةَ البَدَنِ بِإِجمامِ القَلبِ، وتَخَلَّص إلى إجمامِ القَلبِ بِقِلَّةِ الخَطَا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آسودگى تن را در آسودگى دل بجوى و با كاستن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آسودگى دل دست ياب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هَذَا الْحَدِيثَ لِأَحْمَدَ بْنِ عَلِيِّ بْنِ حَمْزَةَ مَوْلَى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رَاوِيَةً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عَنِ الْحُسَيْنِ بْنِ أَسَدٍ الطُّفَاوِيِّ، عَنْ مُحَمَّدِ بْنِ الْقَاسِمِ بْنِ الْفُضَيْلِ بْنِ يَسَارٍ،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يَمُوتُ بِالذُّنُوبِ أَكْثَرُ مِمَّنْ يَمُوتُ بِالْآجَالِ، وَ مَنْ يَعِيشُ بِالْإِحْسَانِ أَكْثَرُ مِمَّنْ يَعِيشُ بِالْأَعْمَارِ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با گناهان مى‌ميرند، بيش از مردگانِ به اجل‌اند، و آنان كه به سبب نيكوكارى، زنده مى‌مانند، بيش از زندگانِ به عُمرند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الأمالي شیخ طوسی ، ص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الصَّادِقُ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يَعِيشُ النَّاسُ بِإِحْسَانِهِمْ أَكْثَرَ مِمَّا يَعِيشُونَ بِأَعْمَارِهِمْ وَ يَمُوتُونَ بِذُنُوبِهِمْ أَكْثَرَ مِمَّا يَمُوتُونَ بِآجَالِهِمْ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بخاطر کارهای نیکشان بیشتر زندگی می‌کنند تا نسبت به عمرهای طبیعی‌شان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گناهانشان بیشتر می‌میرند تا نسبت به وقت اجل‌های حتمی‌شان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p>
    <w:p>
      <w:pPr>
        <w:pStyle w:val="Heading4"/>
        <w:numPr>
          <w:ilvl w:val="3"/>
          <w:numId w:val="1"/>
        </w:numPr>
        <w:rPr/>
      </w:pPr>
      <w:bookmarkStart w:id="616" w:name="__RefHeading___Toc8183949_2870459653"/>
      <w:bookmarkStart w:id="617" w:name="_Toc242"/>
      <w:bookmarkEnd w:id="616"/>
      <w:r>
        <w:rPr/>
        <w:t>7/7</w:t>
      </w:r>
      <w:r>
        <w:rPr>
          <w:rtl w:val="true"/>
        </w:rPr>
        <w:t xml:space="preserve">. </w:t>
      </w:r>
      <w:r>
        <w:rPr>
          <w:rtl w:val="true"/>
        </w:rPr>
        <w:t>بداخلاقی</w:t>
      </w:r>
      <w:r>
        <w:rPr>
          <w:rtl w:val="true"/>
        </w:rPr>
        <w:t>:</w:t>
      </w:r>
      <w:bookmarkEnd w:id="617"/>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بْنِ بَزِيعٍ عَنْ عَبْدِ اللَّهِ بْنِ عُثْمَانَ عَنِ الْحُسَيْنِ بْنِ مِهْرَانَ عَنْ إِسْحَاقَ بْنِ غَالِبٍ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عَذّبَ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بداخلاق باشد، خودش را عذاب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أَبِي رِضْوَانُ اللَّهِ عَلَيْهِ قَالَ حَدَّثَنَا سَعْدُ بْنُ عَبْدِ اللَّهِ عَنْ إِبْرَاهِيمَ بْنِ هَاشِمٍ عَنْ عُبَيْدِ اللَّهِ بْنِ عَبْدِ اللَّهِ الدِّهْقَانِ عَنْ دُرُسْتَ بْنِ أَبِي مَنْصُورٍ عَنْ عَبْدِ اللَّهِ بْنِ سِنَانٍ قَالَ قَالَ أَبُو عَبْدِ اللَّهِ الصَّادِقُ ع لَا تَمْزَحْ فَيَذْهَبَ نُورُكَ وَ لَا تَكْذِبْ فَيَذْهَبَ بَهَاؤُكَ وَ إِيَّاكَ وَ خَصْلَتَيْنِ الضَّجَرَ وَ الْكَسَلَ فَإِنَّكَ إِنْ ضَجِرْتَ لَمْ تَصْبِرْ عَلَى حَقٍّ وَ إِنْ كَسِلْتَ لَمْ تُؤَدِّ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كَانَ الْمَسِيحُ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هَمُّهُ سَقِمَ بَدَنُهُ وَ مَنْ سَاءَ خُلُقُهُ عَذَّبَ نَفْسَهُ وَ مَنْ كَثُرَ كَلَامُهُ كَثُرَ سَقَطُهُ وَ مَنْ كَثُرَ كَذِبُهُ ذَهَبَ بَهَاؤُهُ وَ مَنْ لَاحَى الرِّجَالَ ذَهَبَتْ مُرُوَّتُهُ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bookmarkStart w:id="618" w:name="pg11227_103108"/>
    </w:p>
    <w:p>
      <w:pPr>
        <w:pStyle w:val="BookText"/>
        <w:rPr/>
      </w:pPr>
      <w:bookmarkEnd w:id="618"/>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شوخى مكن تا روشنيت برود و دروغ مگو تا خرميت برود و از دو خصلت بر كنار باش تنك خلقى و تنبلى زيرا اگر خلقت تنك شود بر حق صبر نتوانى و اگر تنبل باشى حقى ادا نكنى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 هر كه غمش بسيار است تنش بيمار است هر كه بد خلق است خود را شكنجه كند، هر كه سخن بسيار گويد بسيار در غلط افتد و هر كه بسيار گناه كند بهايش برود و هر كه با مردان در افتد مروتش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أَخْبَرَنَا</w:t>
      </w:r>
    </w:p>
    <w:p>
      <w:pPr>
        <w:pStyle w:val="BookText"/>
        <w:rPr/>
      </w:pPr>
      <w:r>
        <w:rPr>
          <w:rFonts w:ascii="Amiri" w:hAnsi="Amiri" w:eastAsia="Amiri" w:cs="Amiri"/>
          <w:color w:val="111111"/>
          <w:sz w:val="28"/>
          <w:sz w:val="28"/>
          <w:szCs w:val="28"/>
          <w:rtl w:val="true"/>
          <w:lang w:bidi="ar-SA"/>
        </w:rPr>
        <w:t>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النُّعْمَانُ بْنُ أَحْمَدَ بْنِ نُعَيْمٍ الْقَاضِي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شُعْبَةَ بْنِ خِوَانٍ،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حَفْصُ بْنُ عُمَرَ بْنِ مَيْمُونٍ الْقُرَشِيُّ الْأُبُلِّيُّ،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بْنِ عُمَرَ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مُحَمَّدُ بْنُ عَلِيِّ بْنِ الْحُسَيْنِ،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هَمُّهُ سَقُمَ بَدَنُهُ، وَ مَنْ سَاءَ خُلُقُهُ عَذَّبَ نَفْسَهُ، وَ مَنْ لَاحَى الرِّجَالَ سَقَطَتْ مُرُوءَتُهُ وَ ذَهَبَتْ كَرَامَتُهُ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بداخلاق باشد، خود را عذاب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بِالْإِسْنَادِ</w:t>
      </w:r>
    </w:p>
    <w:p>
      <w:pPr>
        <w:pStyle w:val="BookText"/>
        <w:rPr/>
      </w:pPr>
      <w:r>
        <w:rPr>
          <w:rFonts w:ascii="Amiri" w:hAnsi="Amiri" w:eastAsia="Amiri" w:cs="Amiri"/>
          <w:color w:val="111111"/>
          <w:sz w:val="28"/>
          <w:sz w:val="28"/>
          <w:szCs w:val="28"/>
          <w:rtl w:val="true"/>
          <w:lang w:bidi="ar-SA"/>
        </w:rPr>
        <w:t>إِلَى الصَّدُوقِ عَنْ أَبِيهِ عَنْ سَعْدٍ عَنِ الْأَصْبَهَانِيِّ عَنِ الْمِنْقَرِيِّ عَنْ حَمَّادِ بْنِ عِيسَى عَنِ الصَّادِقِ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احذَرِ الحَسَدَ فَلا يَكونَنَّ مِن شَأنِكَ، وَ اجتَنِب سوءَ الخُلُقِ فَلا يَكونَنَّ مِن طَبعِكَ، فَإِنَّكَ لا تَضُرُّ بِهِما إلّا نَفسَك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های لقمان به فرزندش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بپرهيز، كه در شأن تو نيست، و از بد اخلاقى دورى كن، كه از سرشت تو نيست؛ چرا كه تو با آن دو، جز به خودت زيان نمى‌رسانى …</w:t>
      </w:r>
    </w:p>
    <w:p>
      <w:pPr>
        <w:pStyle w:val="BookText"/>
        <w:rPr/>
      </w:pP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أدوَمُ النّاسِ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أسوَؤُهُم خُلُقا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پرسش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مردم، اندوه چه كسى پايدارتر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بداخلاق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w:t>
      </w:r>
    </w:p>
    <w:p>
      <w:pPr>
        <w:pStyle w:val="BookText"/>
        <w:rPr/>
      </w:pP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سَاءَ خُلُقُهُ عَذَّبَ نَفْسَهُ وَ كَثُرَتْ هُمُومُهُ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 اخلاق باشد خودش را عذاب داده و غم و غصه‌اش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معدن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الحِکَم المنسوب الی 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ساءَ خُلُقُهُ كَثُرَ غَمُّهُ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حکمتی منسوب 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كس بدخلقى كند، اندوهش فراوان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البلاغة لابن أبي الحديد،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نَكَدُ العَيْشِ وعذابُ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بدخويى، مايه تيره روزى و شكنجه روح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غررالحکم، ص</w:t>
      </w:r>
      <w:r>
        <w:rPr>
          <w:rFonts w:eastAsia="IRNazanin" w:cs="IRNazanin"/>
          <w:color w:val="111111"/>
          <w:sz w:val="28"/>
          <w:szCs w:val="28"/>
          <w:lang w:bidi="fa-IR"/>
        </w:rPr>
        <w:t>404</w:t>
      </w:r>
    </w:p>
    <w:p>
      <w:pPr>
        <w:pStyle w:val="Heading4"/>
        <w:numPr>
          <w:ilvl w:val="3"/>
          <w:numId w:val="1"/>
        </w:numPr>
        <w:rPr/>
      </w:pPr>
      <w:bookmarkStart w:id="619" w:name="__RefHeading___Toc8183951_2870459653"/>
      <w:bookmarkStart w:id="620" w:name="_Toc243"/>
      <w:bookmarkEnd w:id="619"/>
      <w:r>
        <w:rPr/>
        <w:t>8/7</w:t>
      </w:r>
      <w:r>
        <w:rPr>
          <w:rtl w:val="true"/>
        </w:rPr>
        <w:t xml:space="preserve">. </w:t>
      </w:r>
      <w:r>
        <w:rPr>
          <w:rtl w:val="true"/>
        </w:rPr>
        <w:t>آرزوهای طولانی</w:t>
      </w:r>
      <w:r>
        <w:rPr>
          <w:rtl w:val="true"/>
        </w:rPr>
        <w:t>:</w:t>
      </w:r>
      <w:bookmarkEnd w:id="620"/>
    </w:p>
    <w:p>
      <w:pPr>
        <w:pStyle w:val="BookText"/>
        <w:rPr/>
      </w:pPr>
      <w:r>
        <w:rPr>
          <w:rFonts w:ascii="Amiri" w:hAnsi="Amiri" w:eastAsia="Amiri" w:cs="Amiri"/>
          <w:color w:val="111111"/>
          <w:sz w:val="28"/>
          <w:sz w:val="28"/>
          <w:szCs w:val="28"/>
          <w:rtl w:val="true"/>
          <w:lang w:bidi="ar-SA"/>
        </w:rPr>
        <w:t>أَحْمَدُ</w:t>
      </w:r>
    </w:p>
    <w:p>
      <w:pPr>
        <w:pStyle w:val="BookText"/>
        <w:rPr/>
      </w:pPr>
      <w:r>
        <w:rPr>
          <w:rFonts w:ascii="Amiri" w:hAnsi="Amiri" w:eastAsia="Amiri" w:cs="Amiri"/>
          <w:color w:val="111111"/>
          <w:sz w:val="28"/>
          <w:sz w:val="28"/>
          <w:szCs w:val="28"/>
          <w:rtl w:val="true"/>
          <w:lang w:bidi="ar-SA"/>
        </w:rPr>
        <w:t>بْنُ مُحَمَّدٍ عَنِ الْهَيْثَمِ النَّهْدِيِّ عَنْ عَبْدِ الْعَزِيزِ بْنِ عَمْرٍو الْوَاسِطِيِّ عَنْ أَحْمَدَ بْنِ عُمَرَ الْحَلَبِيِّ عَنْ زَيْدٍ الْقَتَّاتِ عَنْ أَبَانِ بْنِ تَغْلِبَ قَالَ سَمِعْتُ أَبَا عَبْدِ اللَّهِ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تَجَنَّبُوا المُنى؛ فَإِنَّها تُذهِبُ بَهجَةَ ما خُوِّلتُم، وتَستَصغِرونَ بِها مَواهِبَ اللَّهِ تَعالى عِندَكُم، و تُعقِبُكُم الحَسَراتِ فيما وَهَّمتُم بِهِ أنفُسَكُم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621" w:name="pg11227_103109"/>
    </w:p>
    <w:p>
      <w:pPr>
        <w:pStyle w:val="BookText"/>
        <w:rPr/>
      </w:pPr>
      <w:bookmarkEnd w:id="621"/>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خام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زيرا آرزوها جلوه نعمت‌هايى را كه خداوند به شما داده، از بين مى‌برند و آنها را در ديدگانتان ناچيز مى‌نمايند و شما را در وعده‌هاى خيالى‌اى كه به خود داده‌ايد، دچار حسرت و افسوس مى‌گردانند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الإمام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الأَمَلَ يُذهِبُ العَقلَ، ويُكذِبُ الوَعدَ، و يَحُثُّ عَلَى الغَفلَةِ، و يورِثُ الحَسرَةَ، فَأَكذِبُوا الأَمَلَ فَإِنَّهُ غَرورٌ، وإنَّ صاحِبَهُ مَأزورٌ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خام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را مى‌بَرَد، به وعده دروغ وا مى‌دارد، به غفلت تشويق مى‌كند و حسرت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 را دروغ شماريد؛ كه آرزو، فريب‌دهنده است و آرزومند گنهكار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المُنى الأَسَفُ، و ثَمَرَتُهُ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دستاورد آرزوها، افسوس است و ميوه آن، نابودى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353</w:t>
      </w:r>
    </w:p>
    <w:p>
      <w:pPr>
        <w:pStyle w:val="Heading4"/>
        <w:numPr>
          <w:ilvl w:val="3"/>
          <w:numId w:val="1"/>
        </w:numPr>
        <w:rPr/>
      </w:pPr>
      <w:bookmarkStart w:id="622" w:name="__RefHeading___Toc8183953_2870459653"/>
      <w:bookmarkStart w:id="623" w:name="_Toc244"/>
      <w:bookmarkEnd w:id="622"/>
      <w:r>
        <w:rPr/>
        <w:t>9/7</w:t>
      </w:r>
      <w:r>
        <w:rPr>
          <w:rtl w:val="true"/>
        </w:rPr>
        <w:t xml:space="preserve">. </w:t>
      </w:r>
      <w:r>
        <w:rPr>
          <w:rtl w:val="true"/>
        </w:rPr>
        <w:t xml:space="preserve">سوء ظن </w:t>
      </w:r>
      <w:r>
        <w:rPr>
          <w:rtl w:val="true"/>
        </w:rPr>
        <w:t>(</w:t>
      </w:r>
      <w:r>
        <w:rPr>
          <w:rtl w:val="true"/>
        </w:rPr>
        <w:t>بدگمانی</w:t>
      </w:r>
      <w:r>
        <w:rPr>
          <w:rtl w:val="true"/>
        </w:rPr>
        <w:t>):</w:t>
      </w:r>
      <w:bookmarkEnd w:id="623"/>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المُريبُ أبَداً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شكاك، همواره بيمار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راحَةُ القَلبِ، وسَلامَةُ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خوش‌گمانى، مايه دلْ‌آسودگى و سلامت 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سوءَ الظَّنِّ بِأَخيهِ، كانَ ذا عَقلٍ صَحيحٍ و قَلبٍ مُستَريحٍ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بدگمانى به برادرش را دروغ پندارد، از عقلى سالم و قلبی آرام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يُخَفِّفُ الهَمَ، ويُنَجّي مِن تَقَلُّدِ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بينى، اندوه را مى‌كاهد و از افتادن</w:t>
      </w:r>
    </w:p>
    <w:p>
      <w:pPr>
        <w:pStyle w:val="BookText"/>
        <w:rPr/>
      </w:pPr>
      <w:r>
        <w:rPr>
          <w:rFonts w:ascii="IRNazanin" w:hAnsi="IRNazanin" w:eastAsia="IRNazanin"/>
          <w:color w:val="111111"/>
          <w:sz w:val="28"/>
          <w:sz w:val="28"/>
          <w:szCs w:val="28"/>
          <w:rtl w:val="true"/>
          <w:lang w:bidi="fa-IR"/>
        </w:rPr>
        <w:t>دربند گناه مى‌رهاند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344</w:t>
      </w:r>
    </w:p>
    <w:p>
      <w:pPr>
        <w:pStyle w:val="Heading4"/>
        <w:numPr>
          <w:ilvl w:val="3"/>
          <w:numId w:val="1"/>
        </w:numPr>
        <w:rPr/>
      </w:pPr>
      <w:bookmarkStart w:id="624" w:name="__RefHeading___Toc8183955_2870459653"/>
      <w:bookmarkStart w:id="625" w:name="_Toc245"/>
      <w:bookmarkEnd w:id="624"/>
      <w:r>
        <w:rPr/>
        <w:t>10/7</w:t>
      </w:r>
      <w:r>
        <w:rPr>
          <w:rtl w:val="true"/>
        </w:rPr>
        <w:t xml:space="preserve">. </w:t>
      </w:r>
      <w:r>
        <w:rPr>
          <w:rtl w:val="true"/>
        </w:rPr>
        <w:t>کینه‌توزی</w:t>
      </w:r>
      <w:r>
        <w:rPr>
          <w:rtl w:val="true"/>
        </w:rPr>
        <w:t>:</w:t>
      </w:r>
      <w:bookmarkEnd w:id="625"/>
    </w:p>
    <w:p>
      <w:pPr>
        <w:pStyle w:val="BookText"/>
        <w:rPr/>
      </w:pP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مُحَمَّدُ بْنُ الْحَسَنِ بْنِ أَحْمَدَ بْنِ الْوَلِيدِ رَضِيَ اللَّهُ عَنْهُ قَالَ حَدَّثَنَا الْحَسَنُ بْنُ مُحَمَّدِ بْنِ إِسْمَاعِيلَ الْقُرَشِيُ قَالَ حَدَّثَنَا أَحْمَدُ بْنُ مُحَمَّدِ بْنِ عِيسَى عَنِ الْحَسَنِ بْنِ عَلِيِّ بْنِ فَضَّالٍ عَنْ أَبِي الْحَسَنِ عَلِيِّ بْنِ مُوسَى الرِّضَا ع قَالَ حَدَّثَنِي أَبِي عَنْ آبَائِهِ عَنْ عَلِيٍّ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إِلَيْكُمْ دَاءُ الْأُمَمِ قَبْلَكُمْ الْبَغْضَاءُ وَ 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امّت‌هاى گذشته در بين شما رسوخ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كينه‌توزى و حسد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عَلِيِّ بْنِ الْحُسَيْنِ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الحَقودُ يَموتُ كَمَداً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كينه‌توز، از اندوه درونى مى‌ميرد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نزهة الناظر،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w:t>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bookmarkStart w:id="626" w:name="pg11227_103110"/>
    </w:p>
    <w:p>
      <w:pPr>
        <w:pStyle w:val="BookText"/>
        <w:rPr/>
      </w:pPr>
      <w:bookmarkEnd w:id="626"/>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الغَضُوبِ و الحَقُودِ والحَسُودِ تَبدَأُ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كيفر افراد عصبانى و كينه‌توز وحسود، نخست به خودشان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الحَقودُ مُعَذَّبُ النَّفسِ، مُتَضاعَفُ 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كينه‌توز، جانش در عذاب است و گرفتارى و اندوهش چند برابر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اطَّرَحَ الحِقدَ، استَراحَ قَلبُهُ ولُبُّه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كينه را دور افكنَد، قلب و عقلش آرامش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624</w:t>
      </w:r>
    </w:p>
    <w:p>
      <w:pPr>
        <w:pStyle w:val="Heading4"/>
        <w:numPr>
          <w:ilvl w:val="3"/>
          <w:numId w:val="1"/>
        </w:numPr>
        <w:rPr/>
      </w:pPr>
      <w:bookmarkStart w:id="627" w:name="__RefHeading___Toc8183957_2870459653"/>
      <w:bookmarkStart w:id="628" w:name="_Toc246"/>
      <w:bookmarkEnd w:id="627"/>
      <w:r>
        <w:rPr/>
        <w:t>11/7</w:t>
      </w:r>
      <w:r>
        <w:rPr>
          <w:rtl w:val="true"/>
        </w:rPr>
        <w:t xml:space="preserve">. </w:t>
      </w:r>
      <w:r>
        <w:rPr>
          <w:rtl w:val="true"/>
        </w:rPr>
        <w:t>چشم چرانی</w:t>
      </w:r>
      <w:r>
        <w:rPr>
          <w:rtl w:val="true"/>
        </w:rPr>
        <w:t>:</w:t>
      </w:r>
      <w:bookmarkEnd w:id="628"/>
    </w:p>
    <w:p>
      <w:pPr>
        <w:pStyle w:val="BookText"/>
        <w:rPr/>
      </w:pP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بْنُ يَحْيَى عَنْ أَحْمَدَ بْنِ مُحَمَّدٍ عَنِ ابْنِ فَضَّالٍ عَنْ عَلِيِّ بْنِ عُقْبَةَ عَنْ أَبِيهِ عَنْ أَبِي عَبْدِ اللَّهِ ع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سَهْمٌ مِنْ سِهَامِ إِبْلِيسَ مَسْمُومٌ وَ كَمْ مِنْ نَظْرَةٍ أَوْرَثَتْ حَسْرَةً طَوِيلَةً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تيرى از تيرهاى زهرآگين شيطان است و چه بسا يك نگاه كه حسرتى به جاى ماندنى را در پى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نَظرَةٍ جَلَبَت حَسرَةً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نگاه كه حسرتى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 شَهوَةِ ساعَةٍ قد أورَثَت حُزناً طَويلًا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شهوت زودگذرى كه اندوهى درازمدّت به دنبال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ورام،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p>
    <w:p>
      <w:pPr>
        <w:pStyle w:val="Heading4"/>
        <w:numPr>
          <w:ilvl w:val="3"/>
          <w:numId w:val="1"/>
        </w:numPr>
        <w:rPr/>
      </w:pPr>
      <w:bookmarkStart w:id="629" w:name="__RefHeading___Toc8183959_2870459653"/>
      <w:bookmarkStart w:id="630" w:name="_Toc247"/>
      <w:bookmarkEnd w:id="629"/>
      <w:r>
        <w:rPr/>
        <w:t>12/7</w:t>
      </w:r>
      <w:r>
        <w:rPr>
          <w:rtl w:val="true"/>
        </w:rPr>
        <w:t xml:space="preserve">. </w:t>
      </w:r>
      <w:r>
        <w:rPr>
          <w:rtl w:val="true"/>
        </w:rPr>
        <w:t xml:space="preserve">حزن </w:t>
      </w:r>
      <w:r>
        <w:rPr>
          <w:rtl w:val="true"/>
        </w:rPr>
        <w:t>(</w:t>
      </w:r>
      <w:r>
        <w:rPr>
          <w:rtl w:val="true"/>
        </w:rPr>
        <w:t>غم و غصه</w:t>
      </w:r>
      <w:r>
        <w:rPr>
          <w:rtl w:val="true"/>
        </w:rPr>
        <w:t>):</w:t>
      </w:r>
      <w:bookmarkEnd w:id="630"/>
    </w:p>
    <w:p>
      <w:pPr>
        <w:pStyle w:val="BookText"/>
        <w:rPr/>
      </w:pP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 قَالَ حَدَّثَنِي أَبِي عَنْ جَدِّي عَنْ آبَائِهِ ع عن امیرالمومنین 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 نِصفُ الهَرَمِ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پيرى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سند من لایحضر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صَفْوَانُ بْنُ يَحْيَى وَ مُحَمَّدُ بْنُ أَبِي عُمَيْرٍ عَنْ مُوسَى بْنِ بَكْرٍ عَنْ زُرَارَةَ عَنِ الصَّادِقِ جَعْفَرِ بْنِ مُحَمَّدٍ ع</w:t>
      </w:r>
    </w:p>
    <w:p>
      <w:pPr>
        <w:pStyle w:val="BookText"/>
        <w:rPr/>
      </w:pPr>
      <w:r>
        <w:rPr>
          <w:rFonts w:ascii="Amiri" w:hAnsi="Amiri" w:eastAsia="Amiri" w:cs="Amiri"/>
          <w:color w:val="111111"/>
          <w:sz w:val="28"/>
          <w:sz w:val="28"/>
          <w:szCs w:val="28"/>
          <w:rtl w:val="true"/>
          <w:lang w:bidi="ar-SA"/>
        </w:rPr>
        <w:t>حَدَّثَنَا أَبِي رِضْوَانُ اللَّهِ عَلَيْهِ قَالَ حَدَّثَنَا سَعْدُ بْنُ عَبْدِ اللَّهِ عَنْ إِبْرَاهِيمَ بْنِ هَاشِمٍ عَنْ عُبَيْدِ اللَّهِ بْنِ عَبْدِ اللَّهِ الدِّهْقَانِ عَنْ دُرُسْتَ بْنِ أَبِي مَنْصُورٍ عَنْ عَبْدِ اللَّهِ بْنِ سِنَانٍ قَالَ قَالَ أَبُو عَبْدِ اللَّهِ الصَّادِقُ ع لَا تَمْزَحْ فَيَذْهَبَ نُورُكَ وَ لَا تَكْذِبْ فَيَذْهَبَ بَهَاؤُكَ وَ إِيَّاكَ وَ خَصْلَتَيْنِالضَّجَرَ</w:t>
      </w:r>
    </w:p>
    <w:p>
      <w:pPr>
        <w:pStyle w:val="BookText"/>
        <w:rPr/>
      </w:pPr>
      <w:r>
        <w:rPr>
          <w:rFonts w:ascii="Amiri" w:hAnsi="Amiri" w:eastAsia="Amiri" w:cs="Amiri"/>
          <w:color w:val="111111"/>
          <w:sz w:val="28"/>
          <w:sz w:val="28"/>
          <w:szCs w:val="28"/>
          <w:rtl w:val="true"/>
          <w:lang w:bidi="ar-SA"/>
        </w:rPr>
        <w:t>وَ الْكَسَلَ فَإِنَّكَ إِنْ ضَجِرْتَ لَمْ تَصْبِرْ عَلَى حَقٍّ وَ إِنْ كَسِلْتَ لَمْ تُؤَدِّ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كَانَ الْمَسِيحُ ع يَقُولُ مَنْ كَثُرَ هَمُّهُ سَقِمَ بَدَنُهُ وَ مَنْ سَاءَ خُلُقُهُ عَذَّبَ نَفْسَهُ وَ مَنْ كَثُرَ كَلَامُهُ كَثُرَ سَقَطُهُ وَ مَنْ كَثُرَ كَذِبُهُ ذَهَبَ بَهَاؤُهُ وَ مَنْ لَاحَى الرِّجَالَ ذَهَبَتْ مُرُوَّتُهُ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bookmarkStart w:id="631" w:name="pg11227_103111"/>
    </w:p>
    <w:p>
      <w:pPr>
        <w:pStyle w:val="BookText"/>
        <w:rPr/>
      </w:pPr>
      <w:bookmarkEnd w:id="631"/>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شوخى مكن تا روشنيت برود و دروغ مگو تا خرميت برود و از دو خصلت بر كنار باش تنك خلقى و تنبلى زيرا اگر خلقت تنك شود بر حق صبر نتوانى و اگر تنبل باشى حقى ادا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غمش بسيار است تنش بيمار گردد هر كه بد خلق است خود را شكنجه كند، هر كه سخن بسيار گويد بسيار در غلط افتد و هر كه بسيار گناه كند بهايش برود و هر كه با مردان در افتد مروتش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النُّعْمَانُ بْنُ أَحْمَدَ بْنِ نُعَيْمٍ الْقَاضِي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شُعْبَةَ بْنِ خِوَانٍ،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بْنِ مَيْمُونٍ الْقُرَشِيُّ الْأُبُلِّيُّ،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بْنِ عُمَرَ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مُحَمَّدُ بْنُ عَلِيِّ بْنِ الْحُسَيْنِ،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هَمُّهُ سَقُمَ بَدَنُهُ، وَ مَنْ سَاءَ خُلُقُهُ عَذَّبَ نَفْسَهُ، وَ مَنْ لَاحَى الرِّجَالَ سَقَطَتْ مُرُوءَتُهُ وَ ذَهَبَتْ كَرَامَتُهُ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غصه‌اش زیاد شود، بدنش بیمار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يَهدِمُ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اندوه، بدن را متلاشى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غررالحکم، ص</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يُنحِلُ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غصّه، بدن را رنجور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غررالحکم، ص</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يُذيبُ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غصّه، تن را آب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غررالحکم، ص</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أحَدُ الهَرَمَينِ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يكى از دو عامل پيرى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الهَمِّ يورِثُ الهَرَم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غصّه، موجب پيرى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403</w:t>
      </w:r>
    </w:p>
    <w:p>
      <w:pPr>
        <w:pStyle w:val="Heading4"/>
        <w:numPr>
          <w:ilvl w:val="3"/>
          <w:numId w:val="1"/>
        </w:numPr>
        <w:rPr/>
      </w:pPr>
      <w:bookmarkStart w:id="632" w:name="__RefHeading___Toc8183961_2870459653"/>
      <w:bookmarkStart w:id="633" w:name="_Toc248"/>
      <w:bookmarkEnd w:id="632"/>
      <w:r>
        <w:rPr/>
        <w:t>13/7</w:t>
      </w:r>
      <w:r>
        <w:rPr>
          <w:rtl w:val="true"/>
        </w:rPr>
        <w:t xml:space="preserve">. </w:t>
      </w:r>
      <w:r>
        <w:rPr>
          <w:rtl w:val="true"/>
        </w:rPr>
        <w:t xml:space="preserve">بی تابی </w:t>
      </w:r>
      <w:r>
        <w:rPr>
          <w:rtl w:val="true"/>
        </w:rPr>
        <w:t>(</w:t>
      </w:r>
      <w:r>
        <w:rPr>
          <w:rtl w:val="true"/>
        </w:rPr>
        <w:t>بی‌صبری</w:t>
      </w:r>
      <w:r>
        <w:rPr>
          <w:rtl w:val="true"/>
        </w:rPr>
        <w:t>):</w:t>
      </w:r>
      <w:bookmarkEnd w:id="633"/>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يُظهِرُ ما في بَواطِنِ العِبادِ مِنَ النّورِ وَالصَّفاءِ، وَالجَزَعُ يُظهِرُ ما في بَواطِنِهِم مِنَ الظُّلمَةِ وَ الوَحشَةِ، وَالصَّبرُ يَدَّعيهِ كُلُّ أحَدٍ، ولا يبينُ عِندَهُ إلّا المُخبِتونَ، وَ الجَزَعُ يُنكِرُهُ كُلُّ أحَدٍ و هُوَ أبيَنُ عَلَى المُنافِقينَ؛ لِأَنَّ نُزولَ المِحنَةِ وَالمُصيبَةِ يُخبِرُ عَنِ الصّادِقِ وَالكاذِبِ، و تَفسيرُ الصَّبرِ ما يَستَمِرُّ مَذاقُهُ، و ما كان عَنِ اضطِرابٍ لا يُسَمّى صَبراً، و تَفسيرُ الجَزَعِ اضطِرابُ القَلبِ و تَحَزُّنُ الشَّخصِ، و تَغَيُّرُ اللَّونِ، و تَغَيُّرُ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روشنايى و پاكىِ نهفته در جان بندگان را بروز مى‌دهد و بى‌تابى، تاريكى و وحشت باطن آنان را نمايان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را هر كسى ادّعا مى‌كند، حال آن كه جز فروتنانِ اهل تسليم، در برابر آنْ صادق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بى‌تابى را هر كسى</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634" w:name="pg11227_103112"/>
    </w:p>
    <w:p>
      <w:pPr>
        <w:pStyle w:val="BookText"/>
        <w:rPr/>
      </w:pPr>
      <w:bookmarkEnd w:id="634"/>
      <w:r>
        <w:rPr>
          <w:rFonts w:ascii="IRNazanin" w:hAnsi="IRNazanin" w:eastAsia="IRNazanin"/>
          <w:color w:val="111111"/>
          <w:sz w:val="28"/>
          <w:sz w:val="28"/>
          <w:szCs w:val="28"/>
          <w:rtl w:val="true"/>
          <w:lang w:bidi="fa-IR"/>
        </w:rPr>
        <w:t>انكار مى‌كند، در حالى كه در منافقان، كاملًا نمايان است؛ چه اين كه فرود آمدن رنج و مصيبت، راستگو و دروغگو را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آن است كه مايه تلخ‌كامى است و آنچه از سر پريشانى باشد، شكيبايى خوانده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بى‌تابى، عبارت است از تشويش دل و اندوه فرد و دگرگون شدن رنگ و حالت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مسكّن</w:t>
      </w:r>
    </w:p>
    <w:p>
      <w:pPr>
        <w:pStyle w:val="BookText"/>
        <w:rPr/>
      </w:pPr>
      <w:r>
        <w:rPr>
          <w:rFonts w:ascii="IRNazanin" w:hAnsi="IRNazanin" w:eastAsia="IRNazanin"/>
          <w:color w:val="111111"/>
          <w:sz w:val="28"/>
          <w:sz w:val="28"/>
          <w:szCs w:val="28"/>
          <w:rtl w:val="true"/>
          <w:lang w:bidi="fa-IR"/>
        </w:rPr>
        <w:t>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الشريعة، ص </w:t>
      </w:r>
      <w:r>
        <w:rPr>
          <w:rFonts w:eastAsia="IRNazanin" w:cs="IRNazanin"/>
          <w:color w:val="111111"/>
          <w:sz w:val="28"/>
          <w:szCs w:val="28"/>
          <w:lang w:bidi="fa-IR"/>
        </w:rPr>
        <w:t>185</w:t>
      </w:r>
    </w:p>
    <w:p>
      <w:pPr>
        <w:pStyle w:val="Heading4"/>
        <w:numPr>
          <w:ilvl w:val="3"/>
          <w:numId w:val="1"/>
        </w:numPr>
        <w:rPr/>
      </w:pPr>
      <w:bookmarkStart w:id="635" w:name="__RefHeading___Toc8183963_2870459653"/>
      <w:bookmarkStart w:id="636" w:name="_Toc249"/>
      <w:bookmarkEnd w:id="635"/>
      <w:r>
        <w:rPr/>
        <w:t>14/7</w:t>
      </w:r>
      <w:r>
        <w:rPr>
          <w:rtl w:val="true"/>
        </w:rPr>
        <w:t xml:space="preserve">. </w:t>
      </w:r>
      <w:r>
        <w:rPr>
          <w:rtl w:val="true"/>
        </w:rPr>
        <w:t>ترک سحرخیزی</w:t>
      </w:r>
      <w:r>
        <w:rPr>
          <w:rtl w:val="true"/>
        </w:rPr>
        <w:t>:</w:t>
      </w:r>
      <w:bookmarkEnd w:id="636"/>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مَرضاةٌ لِلرَّبِّ، وحُبُّ المَلائِكةِ، وسُنَّةُ الأَنبِياءِ، ونورُ المَعرِفَةِ، وأصلُ الإِيمانِ، و راحَةُ الأَبدانِ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مايه خشنودى پروردگار و محبّت 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پيامبران، نور دانايى و ريشه ايمان، و موجب آسايش بدن‌هاست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القلوب،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2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22" o:detectmouseclick="t"/>
                <v:stroke color="#3465a4" joinstyle="round" endcap="flat"/>
                <w10:wrap type="none"/>
              </v:shape>
            </w:pict>
          </mc:Fallback>
        </mc:AlternateConten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2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25" o:detectmouseclick="t"/>
                <v:stroke color="#3465a4" joinstyle="round" endcap="flat"/>
                <w10:wrap type="none"/>
              </v:shape>
            </w:pict>
          </mc:Fallback>
        </mc:AlternateConten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2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28" o:detectmouseclick="t"/>
                <v:stroke color="#3465a4" joinstyle="round" endcap="flat"/>
                <w10:wrap type="none"/>
              </v:shape>
            </w:pict>
          </mc:Fallback>
        </mc:AlternateConten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ارائه تحلیل از چگونگی پیدایش بیماری، مقدمه بحث از ماهیت دارو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در الگوی فقهی تحلیل بیماری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پاتولوژی 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اختلال در 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مهمترین عضو تاثیرگذار بر بدن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اختلال در طبع و اختلال در وحدت ترکیبی عضو درگیر در هر بیماری را منشاء پیدایش بیماری معرفی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دارو در تعریف فقهی به عاملِ بهبود در عملکردِ قلب، عامل رفع اختلال در طبع و بنیان بدن و عاملِ بازسازی وحدت ترکیبی یک عضو تعریف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بهتر در تبیین مفهوم دارو مفاهیمی چون کاهش وسوسه، رفع ترس، افزایش نشاط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عنوان عوامل تاثیر گذار بر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مفاهیمی مانند گرمی، سردی، تری و خشکی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عوامل تاثیر گذار بر طبع و بنیان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مفاهیمی مانند افزایش نُعوظ، تسخین کلیه، تقویت عصب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عنوان عوامل تاثیر گذار بر بازسازی عملکرد یک عضو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پایه تفاهم با بیمار و طبیب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 مفادی از سیاست های ابلاغی رهبری برای بخش سلامت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طبق برخی مفاد سوگندنامه پزشکی؛ وزارت بهداشت و پزشکان موظف به برنامه ریزی برای تحول راهبردی در پژوهش و ارتقای دانش پزشکی خود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محورهای تحول در دانش پزشکی امروز، برنامه ریزی برای تحول پژوهشی در فارماکولوژی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الگوی فقهی تحلیل و تجویز دواء برای ارتقاء دانش فارماکولوژی سه محور مباحثاتی مهم را پیشنهاد داده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SECTION I OF Katzung’s Basic and Clinical Pharmacology: BASIC PRINCIPLES</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تعریف دوا چیست؟ روش استعمال آن چیست؟ باز در اینجا ما اختلاف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بحث‌های عمقی این است که ابتدا دواهای غیرخوراکی را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یکسری داروهای جامع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جامع‌های طبیعی نه جامع‌هایی که می‌سازیم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عسل، نمک این موارد برای یک طبقه‌بندی دیگری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همین‌گونه که به جلو می‌رویم به این مطلب می‌رسیم که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صلاه شفا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مورد ما در آخرین نوع داروها گذاشته‌ایم که از نوع داروهای تعدیل کننده منایا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 این یک بحث هست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از وقتی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حلقه 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توانست دیدگاه‌های پوزیتیویستی خودش را در دنیا مطرح کند، تا الان که ما صحبت می‌کنیم، خود اساتید فلسفه علم و روش تحقیق، به دیدگاه‌های اولیه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حلقه 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چند ده نقد بسیار مهم مطرح کرده‌اند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سال‌های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بحث جدی‌ای را دانشمندان حوزه بیوتکنولوژی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تراریخته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می‌کردند و در مناظرات آمد و این سوالات از ما پرسیده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جلسات، آن‌وقت آقایان می‌گفتند که شما برای نقد تراریخته دانش بیوتکنولوژی را مطالعه نکردید و در آن تخصص دانشگاهی پیدا نکردید؛ بنابراین نقدهای شما علمی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عین همین سوال را الان مطرح می‌کنند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انتقاداتی که راجع به واکسن و یا پروتکل‌ها هست، این انتقادات را کسانی مطرح می‌کنند که تخصصی در خصوص ایمونولوژی و دارو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تخصص‌های فارماکولوژی را بلد نیستند؛ پاتولوژی نخوانده‌اند بنابراین اشکالات علمی نیست، شبه علمی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 ما چگونه جواب می‌دادیم؟ ما می‌گوییم اساساً نقدمان به تراریخته، واکسن، مجموعه داروهای آنتی‌هیستامین بر مبنای یک روش تحقیق دیگری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پایگاه یک روش تحقیق دیگری ما اساساً وارد بحث می‌شویم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سخن من این است که اگر کسی آمد و بر اساس یک روش تحقیق دیگری نقد می‌کنم معنایش این است که شما به عنوان پزشک سلول‌پایه نمی‌توانید به من بگویید که من شبه علم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من براساس یک روش تحقیق دیگری وارد بحث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اهمیت روش تحقیق است، روش تحقیق باعث تولید گزاره‌های علمی می‌شود، این اساس بحث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روش تحقیق ما ویژگی‌هایی دارد، من در مجموعه مباحث فقه‌البیان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 را برای روش تحقیق فقهی بحث کردم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پرونده‌های بسیار مهمی که نیاز به گفتگو دارد پرونده حوزه سلامت کشور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آمار رسمی که جناب آقای قاضی‌زاده هاشمی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بهداشت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کرده‌اند هفتادوپنج درصد مرگ‌ومیرهای غیر واگیرِ ایران ناشی از بیماری‌های قلبی و عروقی و بیماری‌های مشابه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کشتار در جریان است و نظام سلامت کشور نتوانسته مسئله سلامتِ مردم را تأمین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راجع به این گفتگو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محورهای مختلفی دارد و بحث‌های مختلفی هست و کارشناسان باید اظهارنظر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بنده در این جلسه این است که این دستگاه سلامت، دستگاه موفقی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چون نمی‌تواند پیشگیری ایجاد کند، البته نه پیشگیری موردی و توصیه‌ای، بلکه پیشگیری ساختاری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اساساً استاندارد خوبی نیست که بگوییم میزان تخت‌های بیمارستانی را به این میزان افزایش دادیم، یا مثلاً بگوییم مرگ‌ومیرِ زیر پنج سال را کنترل کردیم، یا مثلاً بر اساس برخی از شاخص‌های دیگر بگوییم الآن به کنترل بیماری‌های واگیر در دنیا رسیده‌ایم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دستگاه سلامت موجود ادعا می‌کند که بیماری‌های واگیر را کنترل کرده است ولی کشتاری که از ناحیه بیماری‌های مزمن اتفاق می‌افتد کمتر از بیماری‌های واگیری که در دوره‌های گذشته بوده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بیماری‌های قلبی و عروقی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رنکینگ جهانی یک جای بالایی را به خود اختصاص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بیماری‌های روحی و روانی هم یک پرونده مجزایی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استرس اصطلاحاً بیماری قرن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حاشیه‌های روحی و روانیِ انسانِ مدرن نسبت به دوره‌ای که بشریت می‌گوید نسبت به آن دوره وضعیت زندگی بهتر شده بیشتر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برای این‌ها علاجی شود و نسبت به آن‌ها گفتگوهایی اتفاق بیافتد</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التَّجوُّعُ أنفَعُ الدواءِ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اَلْحُسَيْنِ بْنِ سَعِيدٍ عَنِ اَلنَّضْرِ بْنِ سُوَيْدٍ عَنْ عَلِيِّ بْنِ الصَّلْتِ عَنِ اِبْنِ أَخِي شِهَابِ بْنِ عَبْدِ رَبِّهِ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شَكَوْتُ إِلَى أَبِي عَبْدِ اللَّهِ عَلَيْهِ السَّلاَمُ مَا أَلْقَى مِنَ الْأَوْجَاعِ وَ التُّخَمِ فَقَالَ لِي تَغَدَّ وَ تَعَشَّ وَ لاَ تَأْكُلْ بَيْنَهُمَا شَيْئاً فَإِنَّ فِيهِ فَسَادَ الْبَدَنِ أَ مَا سَمِعْتَ اللَّهَ عَزَّ وَ 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لَهُمْ رِزْقُهُمْ فِيهٰا بُكْرَةً وَ عَشِيًّا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ورد أن لقمة الصباح مسمار البدن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هِشَامِ بْنِ اَلْحَكَمِ عَنْ أَبِي عَبْدِ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خَرَابِ اَلْبَدَنِ تَرْكُ اَلْعَشَاءِ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مُحَمَّدُ بْنُ إِبْرَاهِيمَ بْنِ إِسْحَاقَ اَلطَّالَقَانِيُّ رَضِيَ اَللَّهُ عَنْهُ قَالَ حَدَّثَنَا أَبُو سَعِيدٍ اَلْحَسَنُ بْنُ عَلِيٍّ اَلْعَدَوِيُّ قَالَ حَدَّثَنَا عَبَّادُ بْنُ صُهَيْبٍ عَنْ أَبِيهِ عَنْ جَدِّهِ عَنِ اَلرَّبِيعِ صَاحِبِ اَلْمَنْصُورِ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 أَبُو عَبْدِ اَللَّهِ جَعْفَرُ بْنُ مُحَمَّدٍ اَلصَّادِقُ عَلَيْهِ السَّلاَمُ مَجْلِسَ اَلْمَنْصُورِ يَوْماً وَ عِنْدَهُ رَجُلٌ مِنَ اَلْهِنْدِ يَقْرَأُ كُتُبَ اَلطِّبِّ فَجَعَلَ أَبُو عَبْدِ اَللَّهِ اَلصَّادِقُ جَعْفَرُ بْنُ مُحَمَّدٍ عَلَيْهِ السَّلاَمُ يُنْصِتُ لِقِرَاءَتِهِ فَلَمَّا فَرَغَ اَلْهِنْدِيُّ قَالَ لَهُ يَا أَبَا عَبْدِ اَللَّهِ أَ تُرِيدُ مِمَّا مَعِي شَيْئاً قَالَ لاَ فَإِنَّ مَا مَعِي خَيْرٌ مِمَّا مَعَكَ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أَعْلَمُ أَنَّ اَلْمَعِدَةَ بَيْتُ اَلدَّاءِ وَ اَلْحِمْيَةَ هِيَ اَلدَّوَاءُ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رَضِيَ اَللَّهُ عَنْهُ قَالَ حَدَّثَنَا مُحَمَّدُ بْنُ يَحْيَى اَلْعَطَّارُ عَنْ أَحْمَدَ بْنِ مُحَمَّدِ بْنِ عِيسَى عَنْ إِبْرَاهِيمَ بْنِ إِسْحَاقَ عَنْ عَبْدِ اَللَّهِ بْنِ أَحْمَدَ عَنْ إِسْمَاعِيلَ اَلْخُرَاسَانِيِّ عَنِ اَلرِّضَا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اَلْحِمْيَةُ مِنَ اَلشَّيْءِ تَرْكَهُ إِنَّمَا اَلْحِمْيَةُ مِنَ اَلشَّيْءِ اَلْإِقْلاَلُ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قَلَّ طَعَامُهُ قَلَّتْ آلاَمُهُ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عَلِيٍّ مَاجِيلَوَيْهِ رَحِمَهُ اَللَّهُ قَالَ حَدَّثَنَا مُحَمَّدُ بْنُ يَحْيَى اَلْعَطَّارُ عَنِ اَلْحُسَيْنِ بْنِ اَلْحَسَنِ بْنِ أَبَانٍ عَنْ مُحَمَّدِ بْنِ أُورَمَةَ عَنِ اَلْحَسَنِ بْنِ سَعِيدٍ عَنْ مُحَمَّدِ بْنِ إِسْحَاقَ عَنْ مُحَمَّدِ بْنِ اَلْفَيْضِ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جُعِلْتُ فِدَاكَ يَمْرَضُ مِنَّا اَلْمَرِيضُ فَيَأْمُرُهُ اَلْمُعَالِجُونَ بِالْحِمْيَةِ قَالَ لاَ وَ لَكِنَّا أَهْلَ اَلْبَيْتِ لاَ نَحْتَمِي إِلاَّ مِنَ اَلتَّمْرِ وَ نَتَدَاوَى بِالتُّفَّاحِ وَ اَلْمَاءِ اَلْبَارِدِ قَالَ قُلْتُ وَ لِمَ تَحْتَمُونَ مِنَ اَلتَّمْرِ قَالَ لِأَنَّ نَبِيَّ اَللَّهِ صَلَّى اللَّهُ عَلَيْهِ وَ آلِهِ حَمَى عَلِيّاً عَلَيْهِ السَّلاَمُ مِنْهُ فِي مَرَضِهِ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بِالْفَوَاكِهِ فِي إِقْبَالِهَا فَإِنَّهَا مَصَحَّةٌ لِلْأَبْدَانِ مَطْرَدَةٌ لِلْأَحْزَانِ وَ أَلْقُوهَا فِي أَدْبَارِهَا فَإِنَّهَا دَاءُ اَلْأَبْدَانِ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روایات ما، غذا زیرساخت اخلاق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بیت عصمت و طهارت وقتی راجع به غذا صحبت می‌کنند، تأثیرات اخلاقی غذا را هم بحث کردند؛ بنابراین من می‌توانم با روش تحقیق خودم و بر پایهٔ مسئلهٔ اخلاق به غذایی که شما بر سر سفرهٔ مردم می‌گذارید، اشکال بگیرم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نمی‌توانید به من اشکال بکنید که چون شما پوزیتیویستی نیستی، نمی‌توانی دخالت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من اصطلاحا دارم از پایگاه یک پارادایم جدید وارد بحث می‌شوم و 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شما می‌خواهید اخلاق یک جامعه را تزکیه کنید، اولین سطحِ دستورات اهل بیت، مسئلهٔ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أکل طیبات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اعوذ بالله من الشیطان الرجیم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کُلُوا مِنَ الطَّیِّبات وَ اعمَلُوا صالِحاً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أکل طیبات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زیرساخت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صالح و تزکیه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هر غذایی را نمی‌توان به انسان داد، چون تأثیرات اخلاقی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است شما اجازه دهید که فرآیند تزکیه به چالش کشیده شود، در اینصورت نسل بعدی شما ضالّ خواهد شد و به سمت ضلالت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مسئلهٔ تزکیه با توصیه و وعظ انجام نمی‌شود، بلکه بنابر صریح ظهور آیات قرآن بخش قابل توجهی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أکل طیبات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حتماً باید به سمتی برویم که سفره‌های مردم را پر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کنیم؛ این بحثی که عرض کردم، یک بحث فنی است که باید آن را توضیح دهیم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مُحَمَّدِ بْنِ عِيسَى عَنْ عُبَيْدِ اَللَّهِ بْنِ عَبْدِ اَللَّهِ اَلدِّهْقَانِ عَنْ دُرُسْتَ بْنِ أَبِي مَنْصُورٍ عَنْ إِبْرَاهِيمَ بْنِ عَبْدِ اَلْحَمِيدِ عَنْ أَبِي اَلْحَسَنِ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يَجْلُونَ اَلْبَصَرَ اَلنَّظَرُ إِلَى اَلْخُضْرَةِ وَ اَلنَّظَرُ إِلَى اَلْمَاءِ اَلْجَارِي وَ اَلنَّظَرُ إِلَى اَلْوَجْهِ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مُحَمَّدِ بْنِ عِيسَى اَلْيَقْطِينِيِّ عَنْ يُونُسَ بْنِ عَبْدِ اَلرَّحْمَنِ عَنْ جَعْفَرِ بْنِ خَالِدٍ عَنْ رَجُلٍ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اَلنُّشْرَةُ فِي عَشَرَةِ أَشْيَاءَ اَلْمَشْيِ وَ اَلرُّكُوبِ وَ اَلاِرْتِمَاسِ فِي اَلْمَاءِ وَ اَلنَّظَرِ إِلَى اَلْخُضْرَةِ وَ اَلْأَكْلِ وَ اَلشُّرْبِ وَ اَلنَّظَرِ إِلَى اَلْمَرْأَةِ اَلْحَسْنَاءِ وَ اَلْجِمَاعِ وَ اَلسِّوَاكِ وَ غَسْلِ اَلرَّأْسِ بِالْخِطْمِيِّ فِي اَلْحَمَّامِ وَ غَيْرِهِ وَ مُحَادَثَةِ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مُحَمَّدِ بْنِ عِيسَى عَنْ عُبَيْدِ اَللَّهِ بْنِ عَبْدِ اَللَّهِ اَلدِّهْقَانِ عَنْ دُرُسْتَ بْنِ أَبِي مَنْصُورٍ عَنْ إِبْرَاهِيمَ بْنِ عَبْدِ اَلْحَمِيدِ عَنْ أَبِي اَلْحَسَنِ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يَجْلُونَ اَلْبَصَرَ اَلنَّظَرُ إِلَى اَلْخُضْرَةِ وَ اَلنَّظَرُ إِلَى اَلْمَاءِ اَلْجَارِي وَ اَلنَّظَرُ إِلَى اَلْوَجْهِ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مُحَمَّدِ بْنِ عِيسَى اَلْيَقْطِينِيِّ عَنْ يُونُسَ بْنِ عَبْدِ اَلرَّحْمَنِ عَنْ جَعْفَرِ بْنِ خَالِدٍ عَنْ رَجُلٍ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اَلنُّشْرَةُ فِي عَشَرَةِ أَشْيَاءَ اَلْمَشْيِ وَ اَلرُّكُوبِ وَ اَلاِرْتِمَاسِ فِي اَلْمَاءِ وَ اَلنَّظَرِ إِلَى اَلْخُضْرَةِ وَ اَلْأَكْلِ وَ اَلشُّرْبِ وَ اَلنَّظَرِ إِلَى اَلْمَرْأَةِ اَلْحَسْنَاءِ وَ اَلْجِمَاعِ وَ اَلسِّوَاكِ وَ غَسْلِ اَلرَّأْسِ بِالْخِطْمِيِّ فِي اَلْحَمَّامِ وَ غَيْرِهِ وَ مُحَادَثَةِ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شَيْءٌ يَسْبِقُ اَلْقَدَرَ سَبَقَتْهُ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أَبِي عُمَيْرٍ عَنِ اَلْكَاهِلِيِّ قَالَ 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اَلنَّظْرَةُ بَعْدَ اَلنَّظْرَةِ تَزْرَعُ فِي اَلْقَلْبِ اَلشَّهْوَةَ وَ كَفَى بِهَا لِصَاحِبِهَا 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نُنَزِّلُ مِنَ الْقُرْآنِ ما هُوَ شِفاءٌ وَ رَحْمَةٌ لِلْمُؤْمِنِينَ وَ لا يَزِيدُ الظَّالِمِينَ إِلَّا خَساراً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اِقْصِدْ فِي مَشْيِكَ وَ اُغْضُضْ مِنْ صَوْتِكَ إِنَّ أَنْكَرَ اَلْأَصْوٰاتِ لَصَوْتُ اَلْحَمِيرِ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تُسَبِّحُ لَهُ السَّمَاوَاتُ السَّبْعُ وَالْأَرْضُ وَمَنْ فِيهِنَّ ۚ وَإِنْ مِنْ شَيْءٍ إِلَّا يُسَبِّحُ بِحَمْدِهِ وَلَٰكِنْ لَا تَفْقَهُونَ تَسْبِيحَهُمْ ۗ إِنَّهُ كَانَ حَلِيمًا غَفُورًا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قَالَ 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اَلنَّظَرُ فِي ثَلاَثَةِ أَشْيَاءَ 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فِي وَجْهِ اَلْوَالِدَيْنِ وَ فِي اَلْمُصْحَفِ وَ فِي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سَمِعْتَ صُرَاخَ اَلدِّيكِ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سُبُّوحٌ قُدُّوسٌ رَبُّ اَلْمَلاَئِكَةِ وَ اَلرُّوحِ سَبَقَتْ رَحْمَتُكَ غَضَبَكَ لاَ إِلَهَ إِلاَّ أَنْتَ سُبْحَانَكَ وَ بِحَمْدِكَ عَمِلْتُ سُوءاً وَ ظَلَمْتُ نَفْسِي فَاغْفِرْ لِي إِنَّهُ لاَ يَغْفِرُ اَلذُّنُوبَ إِلاَّ 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يُسْمِنَّ وَ هِيَ مِمَّا لاَ يُؤْكَلُ وَ ثَلاَثٌ يَهْزِلْنَ وَ هِي مِمَّا يُؤْكَلُ وَ اِثْنَانِ يَنْفَعَانِ مِنْ كُلِّ شَيْءٍ وَ لاَ يَضُرَّانِ مِنْ شَيْءٍ فَاللاَّتِي يُسْمِنَّ وَ لاَ يُؤْكَلْنَ اِسْتِشْعَارُ اَلْكَتَّانِ وَ اَلطِّيبِ وَ اَلنُّورَةِ وَ اَللاَّتِي يُؤْكَلْنَ فَيَهْزِلْنَ اَللَّحْمُ اَلْيَابِسُ وَ اَلْجُبُنُّ وَ اَلطَّلْعُ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اَلْجَوْزُ وَ قِيلَ اَلْكُسْبُ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اَلْكُنْبُ وَ اَللَّذَانِ يَنْفَعَانِ مِنْ كُلِّ شَيْءٍ وَ لاَ يَضُرَّانِ مِنْ شَيْءٍ اَلسُّكَّرُ وَ اَلرُّمَّانُ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عَنْ مُعَلَّى بْنِ مُحَمَّدٍ عَنْ مَنْصُورِ بْنِ اَلْعَبَّاسِ عَنِ اَلْحَسَنِ بْنِ عَلِيِّ بْنِ يَقْطِينٍ عَنْ عَمْرِو بْنِ إِبْرَاهِيمَ عَنْ خَلَفِ بْنِ حَمَّادٍ عَنْ عَلِيٍّ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سَعَةُ اَلْجُرُبَّانِ وَ نَبَاتُ اَلشَّعْرِ فِي اَلْأَنْفِ أَمَانٌ مِنَ اَلْجُذَامِ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طَعْمُ اَلْمَاءِ اَلْحَيَاةُ وَ طَعْمُ اَلْخُبْزِ اَلْقُوَّةُ وَ ضَعْفُ اَلْبَدَنِ وَ قُوَّتُهُ مِنْ شَحْمِ اَلْكُلْيَتَيْنِ وَ مَوْضِعُ اَلْعَقْلِ اَلدِّمَاغُ وَ اَلْقَسْوَةُ وَ اَلرِّقَّةُ فِي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به کلیه قانون این است که باید همیشه گرم باشد و قلوه پی یعنی پوشش کلیه باید زیاد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قلوه پی بیشتر باشد کلیه حالت بهتری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گرمی کلیه یا به معنای این است که سرد نباشد و سرما بر آن عارض نباشد و با سردی مواجه نشود یا به معنای این است که کار کلیه باید گرم باشد یعنی پر کار و فعال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کلی کلیه باید گرم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تسخین الکلیه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گرم نگه داشتن کلیه ها، مدح شده است یعنی اگر دارویی را بخواهند مدح کنند می‌گویند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یسخن الکلیه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کلیه را گرم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گرمی هم شامل گرمی مقابل سرما و هم گرمی در مقابل کم کاری کلیه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اموری به عنوان مسخن کلیه در روایات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درمان برای سردی و کم کاری کلیه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افراد کلیه های آن ها در زمستان درد می‌گیرد و سونوگرافی هم می‌کنند و مشکلی هم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بخاطر سرما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کلیه او حساس است و زود سرما می‌خورد و علت اصلی آن این است که پی کلیه کم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اَلْحَسَنِ أَحْمَدُ بْنُ مُحَمَّدِ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يَحْيَى اَلْعَطَّارُ، عَنِ اَلْحَسَنِ بْنِ مُوسَى اَلْخَشَّابِ، عَنْ عَلِيِّ بْنِ اَلنُّعْمَانِ، عَنْ بَشِيرٍ اَلدَّهَّانِ،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جُعِلْتُ فِدَاكَ، أَيُّ اَلْفُصُوصِ أَفْضَلُ أُرْكِبُهُ عَلَى خَاتَمِي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بَشِيرُ، أَيْنَ أَنْتَ عَنِ اَلْعَقِيقِ اَلْأَحْمَرِ وَ اَلْعَقِيقِ اَلْأَصْفَرِ وَ اَلْعَقِيقِ اَلْأَبْيَضِ، فَإِنَّهَا ثَلاَثَةُ جِبَالٍ فِي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اَلْأَحْمَرُ فَمُطِلٌّ عَلَى دَارِ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أَمَّا اَلْأَصْفَرُ فَمُطِلٌّ عَلَى دَارِ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أَمَّا اَلْأَبْيَضُ فَمُطِلٌّ عَلَى دَارِ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اَلدُّورُ كُلُّهَا وَاحِدَةٌ يَخْرُجُ مِنْهَا ثَلاَثَةُ أَنْهَارٍ، مِنْ تَحْتِ كُلِّ جَبَلٍ نَهَرٌ أَشَدُّ بَرْداً مِنَ اَلثَّلْجِ، وَ أَحْلَى مِنَ اَلْعَسَلِ، وَ أَشَدُّ بَيَاضاً مِنَ اَللَّبَنِ، لاَ يَشْرَبُ مِنْهَا إِلاَّ مُحَمَّدٌ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شِيعَتُهُمْ، وَ مَصَبُّهَا كُلُّهَا وَاحِدٌ وَ مَخْرَجُهَا مِنَ اَلْكَوْثَرِ، وَ إِنَّ هَذِهِ اَلْجِبَالَ تُسَبِّحُ اَللَّهَ وَ تُقَدِّسُهُ وَ تُمَجِّدُهُ، وَ تَسْتَغْفِرُ لِمُحِبِّي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فَمَنْ تَخَتَّمَ بِشَيْءٍ مِنْهَا مِنْ شِيعَةِ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 إِلاَّ اَلْخَيْرَ وَ اَلْحُسْنَى وَ اَلسَّعَةَ فِي رِزْقِهِ، وَ اَلسَّلاَمَةَ مِنْ جَمِيعِ أَنْوَاعِ اَلْبَلاَءِ، وَ هُوَ أَمَانٌ مِنَ اَلسُّلْطَانِ اَلْجَائِرِ، وَ مِنْ كُلِّ مَا يَخَافُهُ اَلْإِنْسَانُ وَ يَحْذَرُهُ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وَالذَّارِيَاتِ ذَرْوًا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بیماری یرقان یا زردی، اصطلاح پزشکی است که برای زرد شدن رنگ پوست و چشم به 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هپاتیت، تومورها و سنگ صفرا می‌توانند از دلایل بیماری زردی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یرقان در بزرگسالان می‌تواند نشانه وجود بیماری‌های زمینه‌ای باشد که معمولاً کبد یا صفرا را درگیر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کودکان هم رایج است به خصوص نوزادان در بدو تولد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عموماً زردی بدو تولد طی چند روز برطرف می‌شود، اما در برخی نوزادان هم باید از فتوتراپی استفاده کرد که بیلی روبین‌های اضافی را با کمک چراغ‌های خاصی تجزیه می‌کند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بَعْضِ أَصْحَابِهِ رَوَاهُ عَنْ رَجُلٍ مِنَ اَلْعَامَّةِ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أُجَالِسُ أَبَا عَبْدِ اَللَّهِ عَلَيْهِ اَلسَّلاَمُ فَلاَ وَ اَللَّهِ مَا رَأَيْتُ مَجْلِساً أَنْبَلَ مِنْ مَجَالِسِهِ قَالَ فَقَالَ لِي ذَاتَ يَوْمٍ مِنْ أَيْنَ تَخْرُجُ اَلْعَطْسَةُ فَقُلْتُ مِنَ اَلْأَنْفِ فَقَالَ لِي أَصَبْتَ اَلْخَطَأَ فَقُلْتُ جُعِلْتُ فِدَاكَ مِنْ أَيْنَ تَخْرُجُ فَقَالَ مِنْ جَمِيعِ اَلْبَدَنِ كَمَا أَنَّ اَلنُّطْفَةَ تَخْرُجُ مِنْ جَمِيعِ اَلْبَدَنِ وَ مَخْرَجُهَا مِنَ اَلْإِحْلِيلِ ثُمَّ قَالَ أَ مَا رَأَيْتَ اَلْإِنْسَانَ إِذَا عَطَسَ نُفِضَ أَعْضَاؤُهُ وَ صَاحِبُ اَلْعَطْسَةِ يَأْمَنُ اَلْمَوْتَ سَبْعَةَ أَيَّامٍ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slogan “coughs and sneezes spread diseases” was coined during the 1918 flu pandemic but still holds true. Coughing and sneezing are a leading cause of the spread of infections. Many common infections are easily spread through coughing and sneezing. Viruses and bacteria that cause infectious diseases are present in tiny droplets from the nose and mouth. When an infected person sneezes or coughs, thousands of droplets are released into the air. In fact, the average cough produces 3,000 droplets and a sneeze can produce as many as 40,000 droplets. These droplets remain suspended in the air and can cause airborne transmission of diseases. When someone breathes in the droplets, they can develop symptoms of the illness. In addition, the droplets can land on a surface or personal items, where the viruses and bacteria can survive for some time. When someone touches contaminated surfaces, they transfer the germs to their hands, and from there, to their nose or mouth, where the germs can enter the breathing passages. Some of the diseases spread by coughing and sneezing are not serious and do not cause any long-lasting harm. However, sometimes these infections can lead to serious complications, even death. Some people, such as pregnant women, those with weakened immune systems, and people with chronic medical conditions are at a higher risk of developing serious complications from respiratory infections</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روایتی امام معصوم سه چیز را باقیات و صالحات معرفی می کند؛ سه چیز بعد از مرگ فرح ایجاد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چیز است که بعد از وفات مؤمن به او ملحق می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فرزندی که برای او طلب استغفار می کند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قرآنی که بعد از او بماند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درختی که آن را کاشته باشد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صدقه جاریه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چاهی که حفر کرده است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سنّتی نیکی که مردم از آن استفاده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است که در یکی از فقرات این روایت بیان می کند یکی از این سه چیز درختی است که کاشته می شود و دیگران از آن استفاده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دو دهه این روایت ذهن بنده را درگیر کرده بود که چرا امام درخت را در کنار ورق و علمی که یک عالم به جای می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اخیراً با پدیده ی محیط زیستی که به وجود آمده است معلوم می شود که سِرّ آن توصیه ی پیامبر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چه دلیل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همه دستگاه های ما می خواهند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کنند تا مسأله محیط زیست را حل کنند و هرچه هم تلاش می کنند با یک سازمان حل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محیط زیست باید در درون سبک زندگی تعریف شود و لذا در آن روایت شریف کاشت درخت را در کنار علم و کنار اولاد صالح به عنوان باقیات و صالحات معرفی می کنهد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 آمدیم نگاه انسان ها را به شکلی تعریف کردیم که نگاهِ آنها به حفظ محیط زیست باقیات و صالحات بود در اینصورت همه به این مسأله ورود پیدا می کنند و مسأله حل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اینطور نیست که این موضوع فقط در ایران حل نشده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دوستان مستندات آن را منتشر خواهند کرد – بلکه هشتاد درصد محیط زیست کشور آمریکا تخریب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توانی آدم ها را به شکلی تربیت کرد که همه ی آنها ضد محیط زیست عمل کنند و بعد همه تخریب هایی که انجام می دهند را به یک دستگاه داد که مدیریت کند امکان این کار به لحاظ عقلی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در روایت شریف مسأله ی حفظ محیط زیست را به معنای حفظ محیط طبیعت می داند و مظهر حفظ طبیعت نیز حفظ درخت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موارد دارای بحث‌های فنی‌ای است و بنده در حوزه کشاورزی اشاره‌ای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روی درخت تأکید کردند؛ چون درخت حافظِ مجموعه ی اکوسیستم زیر و کنار خود است؛ یعنی به لحاظ علمی اگر بررسی کنید چتر حمایتی گیاهان درخت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می تواند خدمات دهد تا به اصطلاح محیط زیستِ اطراف آن بهتر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درختهان از بین بروند بیابان زایی شروع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حضرت از روی حکمت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 کاشته شود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نفرمود گل بکارید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به سراغ مسأله ی اصلی حفظ محیط زیست که درخت است 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درخت هم در روایات بحث شده و فرمود ه‌اند درخت مثمر بکارید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مثمر در محیط زیست بحثی است که بعدها در اسلام پایه تشبیه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بیان می کنند که منافق مانند درخت بدون ثمر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پایه تفاهم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الگوی کشت درختچه ها، درخت ها و گیاهان شهری باید بر اساس الگوی طرح عطر تغییر پیدا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بخش از آن را مثال بزنم البته به طور تفصیلی عرض خواهم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نوع درخت و درختچه را برای کشت در شهرها پیشنهاد داده ایم که دو گونه از این درختچه ها، درختچه های گل یاس و گل نرگس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می فرماید اگر کسی گل نرگس را استشمام بکند، جنون درونی او اماته می شود و از بین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دانید که همه انسان ها، رگی از جنون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اختیار با شماست، شما می توانید بگذارید آن رگ جنون فعال باشد و بعد شما دعوت به صبر کنید و تدابیر بعدی را در کنترل خشم و رفع نزاع ها اتخاذ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اسلام قبل از این یک راه حل دارد و می گوید عرق و رگ جنون را اماته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بمیرانید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می شود که به چه وسیله ای این کار را بکنیم؟ به وسیله گل نرگس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توصیه می کنند که هرروز گل نرگس را استشمام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کار را کردی دیگر در آن روز دعوا نخواهید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فرض کنید این درختچۀ گل یاس را با همکاری شهرداری ها، درختچه اصلی شهر خود کردید و برای مردم هم جا انداختید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اتفاقی می افتد؟ اگر پرونده‌های نزاع را مشاهده کنید، خواهید دید که چقدر پرونده ها در آنجا کاهش پیدا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بنده الآن مثال زدم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روایات هر هفت گونه درخت را با شما گفت وگو کنم، تمام آن ها یک نظامی از روابط انسانی را بهینه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معروف است عطری که پیامبران مصرف می کردند، عطر به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 این عطر به، خاصیت هایی به این شکل دارد که باید آن را بحث کنیم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أَحْمَدَ عَنْ مُحَمَّدِ بْنِ مُحَمَّدٍ اَلْأَشْعَثِ عَنْ مُوسَى بْنِ إِسْمَاعِيلَ بْنِ مُوسَى بْنِ جَعْفَرٍ عَنْ أَبِيهِ عَنْ آبَائِهِ عَلَيْهِمُ السَّلاَمُ قَالَ قَالَ رَسُولُ اَللَّهِ صَلَّى اَللَّهُ عَلَيْهِ وَ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رَائِحَةُ اَلْأَنْبِيَاءِ رَائِحَةُ اَلسَّفَرْجَلِ وَ رَائِحَةُ اَلْحُورِ اَلْعِينِ رَائِحَةُ اَلْآسِ وَ رَائِحَةُ اَلْمَلاَئِكَةِ رَائِحَةُ اَلْوُرُودِ وَ رَائِحَةُ اِبْنَتِي فَاطِمَةَ اَلزَّهْرَاءِ رَائِحَةُ اَلسَّفَرْجَلِ وَ اَلْآسِ وَ اَلْوَرْدِ وَ لاَ بَعَثَ اَللَّهُ نَبِيّاً وَ لاَ وَصِيّاً إِلاَّ وُجِدَ مِنْهُ رَائِحَةُ اَلسَّفَرْجَلِ فَكُلُوهَا وَ أَطْعِمُوا حَبَالاَكُمْ يُحَسِّنْ أَوْلاَدَكُمْ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عَنْ أَحْمَدَ بْنِ إِسْحَاقَ عَنْ سَعْدَانَ عَنْ أَبِي بَصِيرٍ قَالَ قَالَ أَبُو عَبْدِ اَللَّهِ عَلَيْهِ اَلسَّلاَمُ قَالَ رَسُولُ اَللَّهِ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اَلطِّيبُ يَشُدُّ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أَرْوِي عَنِ اَلْعَالِمِ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دَاءٍ دَوَاءٌ سَأَلْتُهُ عَنْ ذَلِكَ فَقَالَ لِكُلِّ دَاءٍ دُعَاءٌ فَإِذَا أُلْهِمَ اَلْعَلِيلُ اَلدُّعَاءَ فَقَدْ أُذِنَ فِي شِفَائِهِ ثُمَّ قَالَ لِيَ اَلْعَالِمُ عَلَيْهِ السَّلاَمُ اَلدُّعَاءُ أَفْضَلُ مِنْ قِرَاءَةِ اَلْقُرْآنِ لِأَنَّ اَللَّهَ جَلَّ وَ عَزَّ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 يَعْبَؤُا بِكُمْ رَبِّي لَوْ لاٰ دُعٰاؤُكُمْ فَقَدْ كَذَّبْتُمْ فَسَوْفَ يَكُونُ لِزٰاماً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اَللَّهَ يُؤَخِّرُ إِجَابَةَ اَلْمُؤْمِنِ شَوْقاً إِلَى دُعَائِهِ وَ يَقُولُ صَوْتٌ أُحِبُّ أَنْ أَسْمَعَهُ وَ يُعَجِّلُ إِجَابَةَ دُعَاءِ اَلْمُنَافِقِ وَ يَقُولُ صَوْتٌ أَكْرَهُ سَمَاعَهُ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درباره روایات تاثیر عدم تزکیه بر ایجاد بیماری 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اَلْحَسُودُ لاَ يَسُودُ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شما در روابط‌تان با دیگران بر مبنای حسد عمل بکنید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خود فردی که حسد می‌ورزد و هم کسی که نسبت به او حسد ورزیده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سمت ایجاد مرض حرکت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بدن‌شان دچار مشکل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که بخشی از زخم معده‌ها مربوط به وصف حسادت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حسادت چه هست؟ حسد یک حالت و یک مواجهه غلط یک انسان با یک انسان دیگر است که حالا بین چند طائفه حسادت زیاد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خانم‌ها زیاد هست و از بین خانم‌ها بیشتر، می‌گویند بین علما زیادتر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اینها هم در روایات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این‌طور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الان بعضی وقت‌ها وقتی آدم فکر می‌کند، می‌گوید که برخی از دوستان که حاضر نیستند که مقالات طب اسلامی را بخوانند، شاید منشاء آن همین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یک عالمی دوست ندارد، مفاهیم برتر را دیگران مطرح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خیلی بد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حسادت منشاء مرض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مثلاً کینه‌ورزی ممکن است دیابت ایجاد بکند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بیماری قند ایجاد کند و شما هر چقدر هم که دارو مصرف بکنید، نتوانید دیابت را مدیریت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برگردید تزکیه‌ای انجام دهید و بر مبنای آن تزکیه دیگران را ببخشید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دیگران را ببخشد، یکی از فواید آن این است که بیماری قند نمی‌گیرد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جلساتی ارتباط بین این بحث‌ها با سلامت و مرض می‌شود، تبیین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اوصاف غلطی است که بین انسان‌ها مطرح می‌شود و منشاء سلامتی و مرض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هم می‌بینیم که به شکل حداقلی این مسائل را مطرح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می‌گویند در برخوردتان با دیگران به طرف انرژی مثبت بدهید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عمیق‌تر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همدیگر می‌رسید، به همدیگر سلام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به سلام هم بکنید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سعی کنید زودتر به همدیگر سلام بکنید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شما را بیشتر دوست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علاقمند به شما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بکنید، افشاء سلام هم داشته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جمعی رسیدید، آرام سلام نکنید،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علیکم و رحمه الله و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لحنی هم به سلام‌تان بدهید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همه منشاء پیدایش سلامت می‌شود و به اصطلاح ناقص امروزی‌ها انرژی مثبت به دیگران منتقل می‌کنید و آن قلبش قوی‌تر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پیامبر صلی الله علیه و آله وسلم از این تکنولوژی‌های پیشرفته استفاده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 روایات گزارش داده که هیچ‌کس بر پیغمبر صلی الله علیه و آله وسلم سبقت بر سلام نگرفت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پیغمبر صلی الله علیه و آله وسلم اصرار داشت با کلمات خودش سلامت را به دیگران منتقل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حداقلی بعضی بحث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سوال ما خیلی سوال دقیقی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سوال این است که چرا نقش روابط انسانی در سلامت و مرض در کتاب‌های طبی برجسته نیست؟ آن وقت اگر به این معنا طب را ببینید، بخش عظیمی از آیات قرآن طبی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بخش اعظمی از آیات قرآن، رذائل اخلاقی را بحث می‌کند، که این رذائل اخلاقی اگر حذف شود، تنظیم روابط انسانی اتفاق می‌افتد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خالق با دست فرمان خودش سلامت را مطرح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نباید انتظار داشته باشید که در کتاب خدا راجع به سلول بحث شده باشد و اگر دیدید که در آیات و روایات راجع به سلول نیست، شما بگویید که در آیات و روایات بحث‌های حوزه سلامت کم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مثلاً وقتی در بخش دوم سند توسعهٔ پایدار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صحبت می‌کنید با تعریف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امنیت غذایی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به رو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می‌گویند ما باید امنیت غذایی ایجاد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 ما در آیات و روایاتمان داریم که باید غذای طیب و حلال تولید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دو تعریف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وقت هدف‌گذاری شما امنیت غذایی است، در این صورت یک مجموعه سیاست‌گذاری و چارچوب گذاری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اساس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شکل می‌گیرد اما یک زمانی هدف خود را تولید غذای طیب قرار می‌دهید، یک چارچوب گذاری و سیاست‌گذاری دیگری شکل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 را با قید طیب و حلال بودن تجویز می‌کنیم و بعد از آن شاخصه‌های غذای طیب را بحث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غذا را با محوریت تأثیر بر قلب و رفتار انسانی تحلیل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این یک دستگاه علمی پیچیده است؛ می‌گوید چطور غذا را مصرف کن تا رفتار و روابط انسانی بهینه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تعاریف را برای مردم مقایسه کنیم؛ بگوییم تأثیر غذا بر روابط انسانی به ما می‌گوید که چه غذایی خوب است و چه غذایی بد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غذا بر مزاج به ما می‌گوید که چه غذایی خوب و چه غذایی بد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تعریف کجا و تعریف‌های پوزییتیویستی که بر کدکس های آلیمنتاریوس حاکم است کجا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مبنای آن‌ها سنجش غذا بر مبنای متابولیسم و فرآیندهای سلولی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دو تعریف وجود دارد که ما اینها را با هم مقایسه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مردم تأثیر غذا را از این حیث بررسی کنند خودشان تعریف برتر را انتخاب می‌کنند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درباره روایات درمانی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یداوی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لَوْ كَانَ شَيْءٌ يَزِيدُ فِي اَلْبَدَنِ لَكَانَ اَلْغَمْزُ يَزِيدُ وَ اَللَّيِّنُ مِنَ اَلثِّيَابِ وَ كَذَلِكَ اَلطِّيبُ وَ دُخُولُ اَلْحَمَّامِ وَ لَوْ غُمِزَ اَلْمَيِّتُ فَعَاشَ لَمَا أَنْكَرْتُ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 خَلَقَ اَلْأَدْوَاءَ جَعَلَ لَهَا دَوَاءً وَ إِنَّ خَيْرَ اَلدَّوَاءِ اَلْحِجَامَةُ وَ اَلْفِصَادُ وَ اَلْحَبَّةُ اَلسَّوْدَاءُ يَعْنِي اَلشُّونِيزَ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عَنْ أَحْمَدَ بْنِ مُحَمَّدِ بْنِ عِيسَى عَنِ اَلْقَاسِمِ بْنِ يَحْيَى عَنْ جَدِّهِ اَلْحَسَنِ بْنِ رَاشِدٍ عَنْ أَبِي بَصِيرٍ عَنْ أَبِي عَبْدِ اَللَّهِ عَلَيْهِ اَلسَّلاَمُ قَالَ قَالَ أَمِيرُ اَلْمُؤْمِنِينَ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اَلدُّهْنُ يُلَيِّنُ اَلْبَشَرَةَ وَ يَزِيدُ فِي اَلدِّمَاغِ وَ يُسَهِّلُ مَجَارِيَ اَلْمَاءِ وَ يُذْهِبُ اَلْقَشَفَ وَ يُسْفِرُ اَللَّوْنَ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 بحث دیگری هست، گزارش از ناف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بحث‌های کمتر بحث شده را مطرح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 چه چیزی است؟ اطلاعات عمومی ما از ناف خیلی کم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هیچ‌کسی در موردش بحث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آن گفتگو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گزارش‌های طبی شما باید بحثی را راجع به ناف مطرح کنید و بحث بکنید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عضو مهمی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گوارش شما تاثیر می‌گذارد، بر قوای جنسی شما تاثیر می‌گذارد، بر سیستم عصبی شما تاثیر می‌گذارد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موضوعات را باید با بحث کردن شروع کنید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اَلْبَاقِرِ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مَا تَدَاوَيْتُمْ بِهِ اَلْحِجَامَةُ وَ اَلسُّعُوطُ وَ اَلْحَمَّامُ وَ اَلْحُقْنَةُ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اَلْحَسَنِ بْنِ عَلِيٍّ عَنْ أَبِي سَلَمَةَ عَنْ مُعَتِّبٍ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اَلدَّوَاءُ أَرْبَعَةٌ اَلسَّعُوطُ وَ اَلْحِجَامَةُ وَ اَلنُّورَةُ وَ اَلْحُقْنَةُ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دواء يُحْقَن به المريض المُحْتَقِن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عَلَيْهِ السَّلاَمُ قَالَ حَدَّثَنِي أَبِي عَنْ جَدِّي عَنْ آبَائِهِ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أَمِيرَ اَلْمُؤْمِنِينَ عَلَيْهِ السَّلاَمُ عَلَّمَ أَصْحَابَهُ فِي مَجْلِسٍ وَاحِدٍ أَرْبَعَمِائَةِ بَابٍ مِمَّا يُصْلِحُ لِلْمُسْلِمِ فِي دِينِهِ وَ دُنْيَاهُ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اَلْحُقْنَةُ مِنَ اَلْأَرْبَعِ قَالَ رَسُولُ اَللَّهِ صَلَّى اَللَّهُ عَلَيْهِ وَ آلِهِ إِنَّ أَفْضَلَ مَا تَدَاوَيْتُمْ بِهِ اَلْحُقْنَةُ وَ هِيَ تُعَظِّمُ اَلْبَطْنَ وَ تُنَقِّي دَاءَ اَلْجَوْفِ وَ تُقَوِّي اَلْبَدَنَ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السَّعُوط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الدَّوَاءُ يُدخل فى الأَنْفِ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عَلَيْهِ السَّلاَمُ قَالَ حَدَّثَنِي أَبِي عَنْ جَدِّي عَنْ آبَائِهِ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أَمِيرَ اَلْمُؤْمِنِينَ عَلَيْهِ السَّلاَمُ عَلَّمَ أَصْحَابَهُ فِي مَجْلِسٍ وَاحِدٍ أَرْبَعَمِائَةِ بَابٍ مِمَّا يُصْلِحُ لِلْمُسْلِمِ فِي دِينِهِ وَ دُنْيَاهُ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اَلسَّعُوطَ مَصَحَّةٌ لِلرَّأْسِ وَ تَنْقِيَةٌ لِلْبَدَنِ وَ سَائِرِ أَوْجَاعِ اَلرَّأْسِ اِسْتَعِطُوا بِالْبَنَفْسَجِ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شما اخلاطی که در بینی و دهان وجود دارد را دائما تخلیه کنید؛ مهم‌ترین و اولین کار را انجام داده‌اید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راه حلش چیست؟ راه حل آن غرغره و استنشاق با آب خالی است؛ همین مسئله‌ای که مراجع معظم تقلید در رساله‌هایشان به عنوان امر مستحب قبل از همه نمازها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شخص بیمار به همین حکم شرعی عمل کند و قبل از وضو، هم استنشاق داشته باشد و هم در گلوی خود غرغره داشته باشد، این فرد سطح قابل قبولی از پاکسازی را انجام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می‌توانید استنشاق را هم با انواع بخورات انجام بدهید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اَلْبَاقِرِ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مَا تَدَاوَيْتُمْ بِهِ اَلْحِجَامَةُ وَ اَلسُّعُوطُ وَ اَلْحَمَّامُ وَ اَلْحُقْنَةُ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 است؛ بیاییم این را بحث و بررسی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اگر حجامت خوب فهم شود و نهادینه شود، بسیاری از بیماری‌های ما علاج می‌شود؛ وقتی وجود مقدس و ملکوتی و ذی‌جود پیامبر اکرم صلی الله علیه و آله وسلم در معراج بودند، در ملاقاتشان با حضرت ابراهیم علیه السلام، ایشان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امت ات توصیۀ حجامت کن، دوای هر دردی غیر از مرگ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آقایان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رسول‌الله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w:t>
      </w:r>
      <w:r>
        <w:rPr>
          <w:rFonts w:eastAsia="IRNazanin" w:cs="IRNazanin"/>
          <w:b w:val="false"/>
          <w:bCs w:val="false"/>
          <w:i w:val="false"/>
          <w:iCs w:val="false"/>
          <w:color w:val="333333"/>
          <w:sz w:val="20"/>
          <w:szCs w:val="20"/>
        </w:rPr>
        <w:t>WHO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نداشته باشند، علت آن هم این است که بعضی از ما طلبه‌ها تنبلی می‌کنیم و بعضی از حرف‌ها را نمی‌زنیم؛ ممکن است دوستان ما در وزارت بهداشت، این احادیث مرتبط با حجامت را ندیده باشند، من به سهم خودم استغفار می‌کنم که چرا احادیث پیامبر را برای ایشان نرفتم و توضیح ندادم و نمی‌خواهم بگوید دوستان مقصر هستند بلکه می‌گوید ایشان قصور بدی می‌کنند و نباید به آن ادامه دهند؛ یک مسئله‌ای مسئلۀ حجامت است؛ حجامت به معنای خروج خون‌های سمّی که بعضی از دوستان می‌گفتند تحقیقی انجام‌شده و ده‌ها نوع سم در خون حجامت کشف‌شده –با همین مدل‌های پوزیتیستی و تجربی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فکر می‌کنیم اگر این خون‌ها مرتّب به‌وسیلۀ حجامت از انسان خارج شود، این انسان‌هایی که در جامعۀ ما به این تدابیر عمل می کنند، سالم‌تر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را با اهدای خون نمی‌توان انجام داد، چون اهدای خون، در اصطلاح خروج خون تمیز است درحالی‌که وقتی بر روی حجامت مطالعه می‌کنیم، یک خون خاص حاوی سموم زیرپوست خارج نمی‌شود که این در سیستم گردش خون یا حضور ندارد و یا حضور حاشیه‌ای دارد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رَسُولُ اَللَّهِ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اَلدَّاءُ ثَلاَثَةٌ وَ اَلدَّوَاءُ ثَلاَثَةٌ فَأَمَّا اَلدَّاءُ فَالدَّمُ وَ اَلْمِرَّةُ وَ اَلْبَلْغَمُ فَدَوَاءُ اَلدَّمِ اَلْحِجَامَةُ وَ دَوَاءُ اَلْبَلْغَمِ اَلْحَمَّامُ وَ دَوَاءُ اَلْمِرَّةِ اَلْمَشِيُّ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مطابق با مفاهیم طب اسلامی، حمام های چهار مزاجی برای خارج کردن اخلاط ناصالح از بدن و تقویت قلب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حمام در روایات با تعریف عرفی حمام متفاوت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درباره روایات درمانی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روغن‌مالی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نمائید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وَ مُحَمَّدُ بْنُ اَلْحَسَنِ بْنِ أَحْمَدَ بْنِ اَلْوَلِيدِ رَضِيَ اَللَّهُ عَنْهُمَا قَالاَ حَدَّثَنَا سَعْدُ بْنُ عَبْدِ اَللَّهِ عَنْ أَحْمَدَ بْنِ مُحَمَّدِ بْنِ عِيسَى عَنْ مُحَمَّدِ بْنِ أَبِي عُمَيْرٍ عَنْ بَعْضِ أَصْحَابِنَا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السُّنَّةُ فِي النُّورَةِ فِي كُلِّ خَمْسَةَ عَشَرَ يَوْماً فَمَنْ أَتَتْ عَلَيْهِ إِحْدَى وَ عِشْرُونَ يَوْماً فليستدين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فَلْيَسْتَدِنْ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اللَّهِ عَزَّ وَ جَلَّ وَ لْيَتَنَوَّرْ وَ مَنْ أَتَتْ عَلَيْهِ أَرْبَعُونَ يَوْماً وَ لَمْ يَتَنَوَّرْ فَلَيْسَ بِمُؤْمِنٍ وَ لَا مُسْلِمٍ وَ لَا كَرَامَة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حمام های چهار مزاجی ابزار اصلی خروج اخلاط ناصالح از بدن انسان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تعادل اخلاطی علت اصلی گسترش بیماری ها در افراد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رَسُولُ اَللَّهِ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الدَّاءُ ثَلَاثَةٌ وَ الدَّوَاءُ ثَلَاثَةٌ فَأَمَّا الدَّاءُ فَالدَّمُ وَ الْمِرَّةُ وَ الْبَلْغَمُ فَدَوَاءُ الدَّمِ الْحِجَامَةُ وَ دَوَاءُ الْبَلْغَمِ الْحَمَّامُ وَ دَوَاءُ الْمِرَّةِ الْمَشِيُ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مُحَمَّدٍ هَارُونُ بْنُ مُوسَى اَلتَّلَّعُكْبَرِيُّ رَضِيَ اَللَّهُ عَنْهُ قَالَ حَدَّثَنَا مُحَمَّدُ بْنُ هَمَّامِ بْنِ سُهَيْلٍ رَحْمَةُ اَللَّهِ عَلَيْهِ قَالَ حَدَّثَنَا اَلْحَسَنُ بْنُ مُحَمَّدِ بْنِ جُمْهُورٍ قَالَ حَدَّثَنِي أَبِي وَ كَانَ عَالِماً بِأَبِي اَلْحَسَنِ عَلِيِّ بْنِ مُوسَى اَلرِّضَا صَلَوَاتُ اَللَّهِ عَلَيْهِ خَاصّاً بِهِ مُلاَزِماً لِخِدْمَتِهِ وَ كَانَ مَعَهُ حِينَ حُمِلَ مِنَ اَلْمَدِينَةِ إِلَى اَلْمَأْمُونِ إِلَى خُرَاسَانَ وَ اُسْتُشْهِدَ ع بِطُوسَ وَ هُوَ اِبْنُ تِسْعٍ وَ أَرْبَعِينَ 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مُوسَى اَلرِّضَا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أَرَادَ أَنْ يُحْرِقَ اَلسَّوْدَاءَ فَعَلَيْهِ بِكَثْرَةِ اَلْقَيْءِ وَ فَصْدِ اَلْعُرُوقِ وَ مُدَاوَمَةِ اَلنُّورَةِ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أَخْبَرَنِي بِهِ اَلشَّيْخُ أَيَّدَهُ اَللَّهُ تَعَالَى عَنْ أَحْمَدَ بْنِ مُحَمَّدٍ عَنْ أَبِيهِ عَنِ اَلْحُسَيْنِ بْنِ اَلْحَسَنِ بْنِ أَبَانٍ عَنِ اَلْحُسَيْنِ بْنِ سَعِيدٍ عَنِ اَلْقَاسِمِ بْنِ عُرْوَةَ عَنْ عَبْدِ اَللَّهِ بْنِ سِنَانٍ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اَلْمَضْمَضَةُ وَ اَلاِسْتِنْشَاقُ مِمَّا سَنَّ رَسُولُ 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مُحَمَّدٍ هَارُونُ بْنُ مُوسَى اَلتَّلَّعُكْبَرِيُّ رَضِيَ اَللَّهُ عَنْهُ قَالَ حَدَّثَنَا مُحَمَّدُ بْنُ هَمَّامِ بْنِ سُهَيْلٍ رَحْمَةُ اَللَّهِ عَلَيْهِ قَالَ حَدَّثَنَا اَلْحَسَنُ بْنُ مُحَمَّدِ بْنِ جُمْهُورٍ قَالَ حَدَّثَنِي أَبِي وَ كَانَ عَالِماً بِأَبِي اَلْحَسَنِ عَلِيِّ بْنِ مُوسَى اَلرِّضَا صَلَوَاتُ اَللَّهِ عَلَيْهِ خَاصّاً بِهِ مُلاَزِماً لِخِدْمَتِهِ وَ كَانَ مَعَهُ حِينَ حُمِلَ مِنَ اَلْمَدِينَةِ إِلَى اَلْمَأْمُونِ إِلَى خُرَاسَانَ وَ اُسْتُشْهِدَ ع بِطُوسَ وَ هُوَ اِبْنُ تِسْعٍ وَ أَرْبَعِينَ 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مُوسَى اَلرِّضَا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أَرَادَ أَنْ يُحْرِقَ اَلسَّوْدَاءَ فَعَلَيْهِ بِكَثْرَةِ اَلْقَيْءِ وَ فَصْدِ اَلْعُرُوقِ وَ مُدَاوَمَةِ اَلنُّورَةِ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اینکه چه عضوی چه کارکردی دارد؟ باید مورد بازخوانی براساس دانش انبیاء و براساس آیات و روایات قرار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در کتاب‌تان باید به اسم اندام‌شناسی فقهی سرفصلی را باز کنید و توضیح بدهید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بینی کارکردش چیست؟ خیلی مهم است؛ بینی را کارکردش را چه بدانید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کارکردش را نسبت به مغز، کارکردش را نسبت به تنفس، کارکردش را نسبت به زیبایی، چون عضو جامعی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 خیلی از آقایان و خانوم‌ها دماغ‌شان را عمل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به خاطر تنفس می‌روند؟ نه، به خاطر نقش بینی در زیبایی می‌روند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باید توصیف جامعی از عضو بدهید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توصیف جامع از عضو دادید، آن وقت می‌توانید از اشیاء عالم برای بهینه کردن استفاده بکنید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از مو باید یک گزارشِ درست، داشته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 دقیقاً چه چیزی هست؟ فارغ از اینکه ما برای درمان‌ش چه چیزی توصیه می‌کنیم، باید از مو گزارش داشته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ارتباط مو با تفکر چیست؟ چون الان باز آن گزارش ناقصی که در مورد بینی مطرح کردم، آدم‌ها فکر می‌کنند، مو فقط برای زیبایی هست اما وقتی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 بر عملکرد مغز و تفکر تاثیر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می‌دانید در کجا آثارش ظاهر می‌شود؟ مثلاً وقتی می‌دانید چه مقدار موهای‌تان کوتاه باشد و چه مقدار موهای‌تان بلند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 با غریزه جنسی ارتباط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توصیف‌تان از مو تکمیل بشود، آن وقت مدیریت مو در سنین مختلف، متفاوت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کودکان باید به یک شکل باشد، برای کسانی که ازدواج نمی‌کنند باید به یک شکل باشد و یا برای کسانی که ازدواج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به یک شکل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من گاهی اوقات با کسانی که موها را آرایش می‌کنند، می‌نشینم در آرایشگاه‌های مردانه صحبت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می‌بینم درک‌شان از مو، مد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وقت اگر درک‌تان از مو ارتقاء پیدا کرد، مدل آرایش هم تغییر پیدا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اگر ارتباط مو را با مغز تحلیل بکنید، ارتباط موی پس‌سر با موی جلوی سر با موی سمت راست با موی سمت چپ با مغز یکسان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الگوی آرایش مو هم تغییر پیدا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می‌گویید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آنجایی که ارتباطِ کمتر هست، آرایش را شروع بکنید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روی مغز تاثیر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مغز بالاخره به قول آقایان که گزارش از مغزشان هم ناقص هست، شامل دو نیمکره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موهای یک سمت بدن ارتباط‌شان به یک نیم‌کره وصل هست و موهای سمت دیگر ارتباط‌شان با نیم‌کره دیگر وصل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بعضی از روایات منطقی می‌شود که ترتیب آرایش مو را بحث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وقتی که شما این گزارش‌ها را مطرح نمی‌کنید و بحث نمی‌کنید، می‌گویید که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آرایش را از پسِ سر شروع بکنید، این گفته معلوم نیست، شاید سندش ضعیف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نمی‌کنید که این بحث‌ها باید چگونه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 حالا باید گزارشی از مو باشد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حَمَّادُ بْنُ عَمْرٍو وَ أَنَسُ بْنُ مُحَمَّدٍ عَنْ أَبِيهِ جَمِيعاً عَنْ جَعْفَرِ بْنِ مُحَمَّدٍ عَنْ أَبِيهِ عَنْ جَدِّهِ ، عَنْ عَلِيِّ بْنِ أَبِي طَالِبٍ عَلَيْهِ اَلسَّلاَمُ ، عَنِ اَلنَّبِيِّ صَلَّى اَللَّهُ عَلَيْهِ وَ آلِهِ أَنَّهُ 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أُوصِيكَ بِوَصِيَّةٍ فَاحْفَظْهَا فَلاَ تَزَالُ بِخَيْرٍ مَا حَفِظْتَ وَصِيَّتِي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دِرْهَمٌ فِي اَلْخِضَابِ أَفْضَلُ مِنْ أَلْفِ دِرْهَمٍ يُنْفَقُ فِي سَبِيلِ اَللَّهِ وَ فِيهِ أَرْبَعَ عَشْرَةَ خَصْلَةً يَطْرُدُ اَلرِّيحَ مِنَ اَلْأُذُنَيْنِ وَ يَجْلُو اَلْبَصَرَ وَ يُلَيِّنُ اَلْخَيَاشِيمَ وَ يُطَيِّبُ اَلنَّكْهَةَ وَ يَشُدُّ اَللِّثَةَ وَ يَذْهَبُ بِالصُّنَانِ وَ يُقِلُّ وَسْوَسَةَ اَلشَّيْطَانِ وَ تَفْرَحُ بِهِ اَلْمَلاَئِكَةُ وَ يَسْتَبْشِرُ بِهِ اَلْمُؤْمِنَ وَ يَغِيظُ بِهِ اَلْكَافِرَ وَ هُوَ زِينَةٌ وَ طِيبٌ وَ يَسْتَحْيِي مِنْهُ مُنْكَرٌ وَ نَكِيرٌ وَ هُوَ بَرَاءَةٌ لَهُ فِي قَبْرِهِ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أَمِيرِ اَلْمُؤْمِنِينَ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أَكْلُ اَلتِّينِ يُلَيِّنُ اَلسُّدَدَ وَ هُوَ نَافِعٌ لِرِيَاحِ اَلْقُولَنْجِ فَأَكْثِرُوا مِنْهُ بِالنَّهَارِ وَ كُلُوهُ بِاللَّيْلِ وَ لاَ تُكْثِرُوا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اَلنَّوْفَلِيِّ عَنِ اَلسَّكُونِيِّ عَنْ أَبِي عَبْدِ اَللَّهِ عَنْ آبَائِهِ عَلَيْهِمُ السَّلاَمُ قَالَ قَالَ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أَكْلُ اَلْجَوْزِ فِي شِدَّةِ اَلْحَرِّ يُهَيِّجُ اَلْحَرَّ فِي اَلْجَوْفِ وَ يُهَيِّجُ اَلْقُرُوحَ فِي اَلْجَسَدِ وَ أَكْلُهُ فِي اَلشِّتَاءِ يُسَخِّنُ اَلْكُلْيَتَيْنِ وَ يَدْفَعُ اَلْبَرْدَ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بَعْضِ أَصْحَابِنَا عَمَّنْ ذَكَرَهُ عَنْ دَاوُدَ بْنِ فَرْقَدٍ قَالَ سَمِعْتُ أَبَا اَلْحَسَنِ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أَكْلُ اَلْجَزَرِ يُسَخِّنُ اَلْكُلْيَتَيْنِ وَ يُقِيمُ اَلذَّكَرَ قُلْتُ جُعِلْتُ فِدَاكَ وَ كَيْفَ آكُلُهُ وَ لَيْسَ لِي أَسْنَانٌ فَقَالَ مُرِ اَلْجَارِيَةَ تَسْلُقُهُ وَ 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قَصَبُ اَلسُّكَّرِ يَفْتَحُ اَلسُّدُودَ وَ لاَ دَاءَ فِيهِ وَ لاَ غَائِلَةَ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حَمَّادُ بْنُ عَمْرٍو وَ أَنَسُ بْنُ مُحَمَّدٍ عَنْ أَبِيهِ جَمِيعاً عَنْ جَعْفَرِ بْنِ مُحَمَّدٍ عَنْ أَبِيهِ عَنْ جَدِّهِ ، عَنْ عَلِيِّ بْنِ أَبِي طَالِبٍ عَلَيْهِ اَلسَّلاَمُ ، عَنِ اَلنَّبِيِّ صَلَّى اَللَّهُ عَلَيْهِ وَ آلِهِ أَنَّهُ 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اَلسِّوَاكُ مِنَ اَلسُّنَّةِ وَ مَطْهَرَةٌ لِلْفَمِ وَ يَجْلُو اَلْبَصَرَ وَ يُرْضِي اَلرَّحْمَنَ وَ يُبَيِّضُ اَلْأَسْنَانَ وَ يَذْهَبُ بِالْحَفْرِ وَ يَشُدُّ اَللِّثَةَ وَ يُشَهِّي اَلطَّعَامَ وَ يَذْهَبُ بِالْبَلْغَمِ وَ يَزِيدُ فِي اَلْحِفْظِ وَ يُضَاعِفُ اَلْحَسَنَاتِ وَ تَفْرَحُ بِهِ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بِإِسْنَادِهِ قَالَ قَالَ رَسُولُ اَللَّهِ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عَلَيْكُمْ بِالزَّيْتِ فَإِنَّهُ يَكْشِفُ اَلْمِرَّةَ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يَذْهَبُ بِالْبَلْغَمِ وَ يَشُدُّ اَلْعَصَبَ وَ يُحَسِّنُ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يُطَيِّبُ اَلنَّفَسَ وَ يَذْهَبُ بِالْهَمِّ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أَبِي عَلِيٍّ اَلْأَشْعَرِيِّ، عَنْ مُحَمَّدِ بْنِ سَالِمٍ، عَنْ أَحْمَدَ بْنِ اَلنَّضْرِ، عَنْ عَمْرِو بْنِ شِمْرٍ،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اَلْبَصَلُ يَذْهَبُ بِالنَّصَبِ وَ يَشُدُّ اَلْعَصَبَ وَ يَزِيدُ فِي اَلْخُطَا وَ يَزِيدُ فِي اَلْمَاءِ وَ يَذْهَبُ بِالْحُمَّى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أَبِيهِ عَنْ سَعْدَانَ عَنْ سَدِيرٍ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عِنْدَهُ خَلُّ اَلْخَمْرِ فَقَالَ يَقْتُلُ دَوَابَّ اَلْبَطْنِ وَ يَشُدُّ اَلْفَمَ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قَالَ وَ 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اَلتُّفَّاحُ يُفَرِّجُ اَلْمَعِدَةَ وَ قَالَ كُلِ اَلتُّفَّاحَ فَإِنَّهُ يُطْفِئُ اَلْحَرَارَةَ وَ يُبَرِّدُ اَلْجَوْفَ وَ يَذْهَبُ بِالْحُمَّى وَ 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 بِالْوَبَاء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بِالزَّبِيبِ فَإِنَّهُ يُطْفِئُ اَلْمِرَّةَ وَ يَأْكُلُ اَلْبَلْغَمَ وَ يُصِحُّ اَلْجِسْمَ وَ يُحَسِّنُ اَلْخُلُقَ وَ يَشُدُّ اَلْعَصَبَ وَ يَذْهَبُ بِالْوَصَبِ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افسردگی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چهارمین علت اصلی برای بیماری های جهانی و علت اصلی ناتوانی در سراسر جهان بود؛</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بَعْضِ أَصْحَابِنَا بَلَغَ بِهِ جَابِرَ اَلْجُعْفِيِّ 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لَبِسَ نَعْلاً صَفْرَاءَ لَمْ يَزَلْ يَنْظُرُ فِي سُرُورٍ مَا دَامَتْ عَلَيْهِ لِأَنَّ اَللَّهَ عَزَّ وَ 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صَفْرٰاءُ فٰاقِعٌ لَوْنُهٰا تَسُرُّ اَلنّٰاظِرِينَ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يَفْرَحُ بِهِنَّ اَلْجِسْمُ وَ يَرْبُو اَلطِّيبُ وَ لِبَاسُ اَللَّيِّنِ وَ شُرْبُ اَلْعَسَلِ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بَعْضِ اَلْأَهْوَازِيِّينَ عَنِ اَلرِّضَا عَلَيْهِ اَلسَّلاَمُ قَالَ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 اَلْجَسَدِ عِرْقاً يُقَالُ لَهُ اَلْعَشَاءُ فَإِنْ تَرَكَ اَلرَّجُلُ اَلْعَشَاءَ لَمْ يَزَلْ يَدْعُو عَلَيْهِ ذَلِكَ اَلْعِرْقُ إِلَى أَنْ يُصْبِحَ يَقُولُ أَجَاعَكَ اَللَّهُ كَمَا أَجَعْتَنِي وَ أَظْمَأَكَ اَللَّهُ كَمَا أَظْمَأْتَنِي فَلاَ يَدَعَنَّ أَحَدُكُمُ اَلْعَشَاءَ وَ لَوْ بِلُقْمَةٍ مِنْ خُبْزٍ أَوْ شَرْبَةٍ مِنْ 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قَالَ 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طَبَخْتُمُ اَلطَّعَامَ فَأَكْثِرُوا اَلْقَرْعَ فَإِنَّهُ يُسِرُّ اَلْقَلْبَ اَلْحَزِينَ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حال تلبینه چیست؟ قبل از اینکه خود تلبینه را بحث بکنیم، روایتی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ذکر میکنم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اَلتَّلْبِینَه یَجْلُو القَلْبَ اَلْحَزِینِ کَمَا تَجْلُو اَلْأَصَابِعُ اَلْعَرَقَ مِنَ اَلْجَبِینِ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 به همان راحتی که شما با انگشت عرق پیشانی تان را پاک میکنید خوردن تلبینه هم به اینکه غم و غصه از قلبتان برود کمک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ببینید در خانواده فرزند، همسر، پدر و یا پدر بزرگ به این بیماری مبتلا شده اند و نگران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خبرهایی هم که الان در صدا و سیما پخش می شود فرد با خود میگوید الان ممکن است مریض من هم از دست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و غصه زیاد می شود که در اینصورت بیماری تشدید و تدبیر کاهش پیدا میکند و اولین کاری که باید انجام بدهیم این است که این غم و غصه ها را از بین ببریم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چرا بنده تلبینه را انتخاب کردم؟ چون تلبینه یعنی غذا و یا سوپی که در آن شیر وجود دراد بنابراین شیر برنج هم یک نوع تلبینه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گندم و جو یا سویق اگر با شیر پخته شود یک نوع تلبینه است که در صورت مصرف و بعد از اینکه مثلا یک کاسه از آن را بخورید خوشحالی همه ی اعضای خانواده را میبیند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ما همین هفته پیش و برای چندمین بار این غذا را تجربه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غذا، اعضای خانواده ما با هم شوخی می کردند و اثر این غذا واقعا تا این حد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بنده این است که مجموعه ی پروتکل های سازمان بهداشت جهانی منجر به زیاد شدن غم و غصه و حزن و اندوه در کشور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میزانی هم که قلب تضعیف بشود بیماری گسترش پیدا میکند؛ بنابراین ما باید یک پروتکل هایی را بحث بکنیم که در نتیجه آن ترس و اندوه و غصه از قلب برود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عَنِ اَلْقَاسِمِ بْنِ يَحْيَى عَنْ جَدِّهِ اَلْحَسَنِ عَنْ أَبِي بَصِيرٍ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كُلُوا اَلْكُمَّثْرَى فَإِنَّهُ يَجْلُو اَلْقَلْبَ وَ يُسَكِّنُ أَوْجَاعَ اَلْجَوْفِ بِإِذْنِ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بَعْضِ أَصْحَابِهِ رَفَعَهُ قَالَ قَالَ أَبُو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لاَ يُؤْكَلْنَ وَ هُنَّ يُسْمِنَّ وَ ثَلاَثٌ يُؤْكَلْنَ وَ هُنَّ يَهْزِلْنَ وَ اِثْنَانِ يَنْفَعَانِ مِنْ كُلِّ شَيْءٍ وَ لاَ يَضُرَّانِ مِنْ شَيْءٍ وَ اِثْنَانِ يَضُرَّانِ مِنْ كُلِّ شَيْءٍ وَ لاَ يَنْفَعَانِ مِنْ شَيْءٍ فَأَمَّا اَللَّوَاتِي لاَ يُؤْكَلْنَ وَ يُسْمِنَّ اِسْتِشْعَارُ اَلْكَتَّانِ وَ اَلطِّيبُ وَ اَلنُّورَةُ وَ أَمَّا اَللَّوَاتِي يُؤْكَلْنَ وَ يَهْزِلْنَ فَهُوَ اَللَّحْمُ اَلْيَابِسُ وَ اَلْجُبُنُّ وَ اَلطَّلْعُ وَ فِي حَدِيثٍ آخَرَ اَلْجَرَزُ وَ اَلْكُسْبُ وَ اَللَّذَانِ يَنْفَعَانِ مِنْ كُلِّ شَيْءٍ وَ لاَ يَضُرَّانِ مِنْ شَيْءٍ فَالْمَاءُ اَلْفَاتِرُ وَ اَلرُّمَّانُ وَ اَللَّذَانِ يَضُرَّانِ مِنْ كُلِّ شَيْءٍ وَ لاَ يَنْفَعَانِ مِنْ شَيْءٍ فَاللَّحْمُ اَلْيَابِسُ وَ اَلْجُبُنُّ قُلْتُ جُعِلْتُ فِدَاكَ ثَمَّ قُلْتَ يَهْزِلْنَ وَ قُلْتَ هَاهُنَا يَضُرَّانِ فَقَالَ أَ مَا عَلِمْتَ أَنَّ اَلْهُزَالَ مِنَ اَلْمَضَرَّةِ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اِبْنِ سِنَانٍ عَنْ صَالِحٍ اَلنِّيلِيِّ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 جَلَّ يُبْغِضُ كَثْرَةَ اَلْأَكْلِ وَ قَالَ أَبُو عَبْدِ اَللَّهِ عَلَيْهِ اَلسَّلاَمُ لَيْسَ لاِبْنِ آدَمَ بُدٌّ مِنْ أَكْلَةٍ يُقِيمُ بِهَا صُلْبَهُ فَإِذَا أَكَلَ أَحَدُكُمْ طَعَاماً فَلْيَجْعَلْ ثُلُثَ بَطْنِهِ لِلطَّعَامِ وَ ثُلُثَ بَطْنِهِ لِلشَّرَابِ وَ ثُلُثَ بَطْنِهِ لِلنَّفَسِ وَ لاَ تَسَمَّنُوا تَسَمُّنَ اَلْخَنَازِيرِ لِلذَّبْحِ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بَعْضِ أَصْحَابِهِ رَفَعَهُ قَالَ قَالَ أَبُو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لاَ يُؤْكَلْنَ وَ هُنَّ يُسْمِنَّ وَ ثَلاَثٌ يُؤْكَلْنَ وَ هُنَّ يَهْزِلْنَ وَ اِثْنَانِ يَنْفَعَانِ مِنْ كُلِّ شَيْءٍ وَ لاَ يَضُرَّانِ مِنْ شَيْءٍ وَ اِثْنَانِ يَضُرَّانِ مِنْ كُلِّ شَيْءٍ وَ لاَ يَنْفَعَانِ مِنْ شَيْءٍ فَأَمَّا اَللَّوَاتِي لاَ يُؤْكَلْنَ وَ يُسْمِنَّ اِسْتِشْعَارُ اَلْكَتَّانِ وَ اَلطِّيبُ وَ اَلنُّورَةُ وَ أَمَّا اَللَّوَاتِي يُؤْكَلْنَ وَ يَهْزِلْنَ فَهُوَ اَللَّحْمُ اَلْيَابِسُ وَ اَلْجُبُنُّ وَ اَلطَّلْعُ وَ فِي حَدِيثٍ آخَرَ اَلْجَرَزُ وَ اَلْكُسْبُ وَ اَللَّذَانِ يَنْفَعَانِ مِنْ كُلِّ شَيْءٍ وَ لاَ يَضُرَّانِ مِنْ شَيْءٍ فَالْمَاءُ اَلْفَاتِرُ وَ اَلرُّمَّانُ وَ اَللَّذَانِ يَضُرَّانِ مِنْ كُلِّ شَيْءٍ وَ لاَ يَنْفَعَانِ مِنْ شَيْءٍ فَاللَّحْمُ اَلْيَابِسُ وَ اَلْجُبُنُّ قُلْتُ جُعِلْتُ فِدَاكَ ثَمَّ قُلْتَ يَهْزِلْنَ وَ قُلْتَ هَاهُنَا يَضُرَّانِ فَقَالَ أَ مَا عَلِمْتَ أَنَّ اَلْهُزَالَ مِنَ اَلْمَضَرَّةِ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عَلِيِّ بْنِ إِبْرَاهِيمَ عَنْ أَبِيهِ عَنْ بَعْضِ أَصْحَابِنَا عَنْ عَبْدِ اَللَّهِ بْنِ عَبْدِ اَلرَّحْمَنِ اَلْأَصَمِّ عَنْ شُعَيْبٍ عَنْ أَبِي بَصِيرٍ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اَلْإِدَامُ اَلْخَلُّ يَكْسِرُ اَلْمِرَّةَ وَ يُطْفِئُ اَلصَّفْرَاءَ وَ يُحْيِي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بُكَيْرٍ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رَعَفْتُ فَسُئِلَ أَبُو عَبْدِ اَللَّهِ عَلَيْهِ السَّلاَمُ فِي ذَلِكَ فَقَالَ اِسْقُوهُ سَوِيقَ اَلتُّفَّاحِ فَسُقِيتُهُ فَانْقَطَعَ اَلرُّعَافُ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عَنْ مُحَمَّدِ بْنِ عِيسَى عَنْ عَلِيِّ بْنِ مَهْزِيَارَ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جَارِيَةً لَهُ أَصَابَهَا اَلْحَيْضُ فَكَانَ لاَ يَنْقَطِعُ عَنْهَا اَلدَّمُ حَتَّى أَشْرَفَتْ عَلَى اَلْمَوْتِ فَأَمَرَ أَبُو جَعْفَرٍ عَلَيْهِ السَّلاَمُ أَنْ تُسْقَى سَوِيقَ اَلْعَدَسِ فَسُقِيَتْ فَانْقَطَعَ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مُحَمَّدِ بْنِ مُوسَى عَنْ أَحْمَدَ بْنِ اَلْحَسَنِ بْنِ عَلِيٍّ عَنْ أَبِيهِ عَنِ اِبْنِ بُكَيْرٍ أَنَّهُ سَمِعَ أَبَا عَبْدِ اَللَّهِ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اَلْغُبَيْرَاءُ لَحْمُهُ يُنْبِتُ اَللَّحْمَ وَ عَظْمُهُ يُنْبِتُ اَلْعَظْمَ وَ جِلْدُهُ يُنْبِتُ اَلْجِلْدَ وَ مَعَ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يُسَخِّنُ اَلْكُلْيَتَيْنِ وَ يَدْبُغُ اَلْمَعِدَةَ وَ هُوَ أَمَانٌ مِنَ اَلْبَوَاسِيرِ وَ اَلتَّقْتِيرِ وَ يُقَوِّي اَلسَّاقَيْنِ وَ يَقْمَعُ عِرْقَ اَلْجُذَامِ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بُنْدَارَ عَنْ أَبِيهِ عَنْ مُحَمَّدِ بْنِ عَلِيٍّ اَلْهَمَذَانِيِّ عَنْ عَمْرِو بْنِ عِيسَى عَنْ فُرَاتِ بْنِ أَحْنَفَ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أَبُو عَبْدِ اَللَّهِ عَلَيْهِ اَلسَّلاَمُ عَنِ اَلْكُرَّاثِ فَقَالَ كُلْهُ فَإِنَّ فِيهِ أَرْبَعَ خِصَالٍ يُطَيِّبُ اَلنَّكْهَةَ وَ يَطْرُدُ اَلرِّيَاحَ وَ يَقْطَعُ اَلْبَوَاسِيرَ وَ هُوَ أَمَانٌ مِنَ اَلْجُذَامِ لِمَنْ أَدْمَنَ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مُحَمَّدِ بْنِ مُوسَى عَنْ أَحْمَدَ بْنِ اَلْحَسَنِ بْنِ عَلِيٍّ عَنْ أَبِيهِ عَنِ اِبْنِ بُكَيْرٍ أَنَّهُ سَمِعَ أَبَا عَبْدِ اَللَّهِ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اَلْغُبَيْرَاءُ لَحْمُهُ يُنْبِتُ اَللَّحْمَ وَ عَظْمُهُ يُنْبِتُ اَلْعَظْمَ وَ جِلْدُهُ يُنْبِتُ اَلْجِلْدَ وَ مَعَ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يُسَخِّنُ اَلْكُلْيَتَيْنِ وَ يَدْبُغُ اَلْمَعِدَةَ وَ هُوَ أَمَانٌ مِنَ اَلْبَوَاسِيرِ وَ اَلتَّقْتِيرِ وَ يُقَوِّي اَلسَّاقَيْنِ وَ يَقْمَعُ عِرْقَ اَلْجُذَامِ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عَلَيْهِ السَّلاَمُ قَالَ حَدَّثَنِي أَبِي عَنْ جَدِّي عَنْ آبَائِهِ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أَمِيرَ اَلْمُؤْمِنِينَ عَلَيْهِ السَّلاَمُ عَلَّمَ أَصْحَابَهُ فِي مَجْلِسٍ وَاحِدٍ أَرْبَعَمِائَةِ بَابٍ مِمَّا يُصْلِحُ لِلْمُسْلِمِ فِي دِينِهِ وَ دُنْيَاهُ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اَلاِسْتِنْجَاءُ بِالْمَاءِ اَلْبَارِدِ يَقْطَعُ اَلْبَوَاسِيرَ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عَنِ اِبْنِ مَحْبُوبٍ عَنْ رِفَاعَةَ وَ عَنْ أَبِيهِ عَنْ فَضَالَةَ عَنْ رِفَاعَةَ قَالَ سَمِعْتُ أَبَا عَبْدِ اَللَّهِ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 يُنِيرُ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وَ مُحَمَّدِ بْنِ اَلْحُسَيْنِ جَمِيعاً عَنْ مُحَمَّدِ بْنِ إِسْمَاعِيلَ بْنِ بَزِيعٍ عَنْ صَالِحِ بْنِ عُقْبَةَ عَنْ يَزِيدَ بْنِ عَبْدِ اَلْمَلِكِ اَلنَّوْفَلِيِّ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عَلَى أَبِي عَبْدِ اَللَّهِ عَلَيْهِ اَلسَّلاَمُ وَ فِي يَدِهِ رُمَّانَةٌ فَقَالَ يَا مُعَتِّبُ أَعْطِهِ رُمَّانَةً فَإِنِّي لَمْ أُشْرَكْ فِي شَيْءٍ أَبْغَضَ إِلَيَّ مِنْ أَنْ أُشْرَكَ فِي رُمَّانَةٍ ثُمَّ اِحْتَجَمَ وَ أَمَرَنِي أَنْ أَحْتَجِمَ فَاحْتَجَمْتُ ثُمَّ دَعَا بِرُمَّانَةٍ أُخْرَى ثُمَّ قَالَ يَا يَزِيدُ أَيُّمَا مُؤْمِنٍ أَكَلَ رُمَّانَةً حَتَّى يَسْتَوْفِيَهَا أَذْهَبَ اَللَّهُ عَزَّ وَ جَلَّ اَلشَّيْطَانَ عَنْ إِنَارَةِ قَلْبِهِ أَرْبَعِينَ صَبَاحاً وَ مَنْ أَكَلَ اِثْنَتَيْنِ أَذْهَبَ اَللَّهُ عَزَّ وَ جَلَّ اَلشَّيْطَانَ عَنْ إِنَارَةِ قَلْبِهِ مِائَةَ يَوْمٍ وَ مَنْ أَكَلَ ثَلاَثاً حَتَّى يَسْتَوْفِيَهَا أَذْهَبَ اَللَّهُ عَزَّ وَ جَلَّ اَلشَّيْطَانَ عَنْ إِنَارَةِ قَلْبِهِ سَنَةً وَ مَنْ أَذْهَبَ اَللَّهُ اَلشَّيْطَانَ عَنْ إِنَارَةِ قَلْبِهِ سَنَةً لَمْ يُذْنِبْ وَ مَنْ لَمْ يُذْنِبْ دَخَلَ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بِالْأُتْرُجِّ فَإِنَّهُ يُنِيرُ اَلْفُؤَادَ وَ يَزِيدُ فِي اَلدِّمَاغ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عَلَيْهِ السَّلاَمُ قَالَ حَدَّثَنِي أَبِي عَنْ جَدِّي عَنْ آبَائِهِ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أَمِيرَ اَلْمُؤْمِنِينَ عَلَيْهِ السَّلاَمُ عَلَّمَ أَصْحَابَهُ فِي مَجْلِسٍ وَاحِدٍ أَرْبَعَمِائَةِ بَابٍ مِمَّا يُصْلِحُ لِلْمُسْلِمِ فِي دِينِهِ وَ دُنْيَاهُ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غَسْلُ اَلثِّيَابِ يُذْهِبُ اَلْهَمَّ وَ اَلْحُزْنَ وَ هُوَ طَهُورٌ لِلصَّلاَةِ قَالَ اَللَّهُ تَبَارَكَ وَ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ثِيٰابَكَ فَطَهِّرْ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فَشَمِّرْ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مُحَمَّدِ بْنِ أَبِي حَمْزَةَ عَنْ إِسْحَاقَ بْنِ عَمَّارٍ عَنْ أَبِي عَبْدِ اَللَّهِ عَلَيْهِ اَلسَّلاَمُ قَالَ 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اِسْتَأْصِلْ شَعْرَكَ يَقِلُّ دَرَنُهُ وَ دَوَابُّهُ وَ وَسَخُهُ وَ تَغْلُظُ رَقَبَتُكَ وَ يَجْلُو بَصَرَكَ وَ فِي رِوَايَةٍ أُخْرَى وَ يَسْتَرِيحُ بَدَنُكَ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پاتولوژی فقهی؛ یعنی تحلیل درد از نظر آیات و روایات چیست؟ آیا درد از سلول شروع می‌شود؟ سلامت هم از سلامت سلول شروع می‌شود؟ یا نه، درد و مرض به یک مبنای دیگری برمی‌گردد؟ حالا ما در پاتولوژی فقهی توضیح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به قلب برمی‌گردد، بعد به مزاج برمی‌گردد، سپس هم به عضو برمی‌گردد ولی مهمترین عامل ایجاد مرض در انسان ها قلب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بیمار، مریضی ایجاد می‌کند، بعد هم طبع هست و بعد هم عضو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تفاوت‌های طب سنتی و طب اسلامی همین است که در روایات و آیات ما نقش قلب، اعظم از نقش طبع دیده شده ولی در نگاه طب سنتی، بیشتر طبع را برجسته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وقت خیلی حساب فرق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بگویید که قلب رئیسه است یا طبائع اربعه را باید ارزیابی بکنید؟ مثلاً اگر برای بیمارتان دارو می‌نویسید، داروی اصلی، داروی بهینه کننده عملکرد قلب است؛ چون قلب عضو رئیسه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امیرالمومنین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قلب، مرض سرایت کننده به سایر اعضاست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سلامت قلب هم به سایر اعضا سرایت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در بحث‌های مربوط به قلب، چهل مفهوم پیرامونی داریم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دوره‌ای متخصصین قلب را دعوت کنیم و به آنها در مورد قلب بگوییم که فکر نکنند که قلب فقط یک عضو پمپاژ کننده خون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پیچیده‌تر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آیات وقتی قلب را توصیف می‌کند،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رگی به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راجع به فیزیک قلب صحبت می‌کنیم، مهمترین عضو قلب وَتین هست، این نباید تضعیف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باید به دوستان توضیح بدهیم که آیا وَتین همان آئورتی هست که شما می‌گویید یا نه چیز دیگری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به‌هرحال خالق قلب گفته است، عضو اصلی قلب وَتین قلب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باید روی آن محافظت صورت بگیرد، یعنی به لحاظ کالبد و فیزیک قلب 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مفهوم وَتین یک مفهوم پیرامونی قلب است که باید روی آن بحث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مهمترین چیزی که سلامت بدن را به چالش می‌کشد، مفهوم غم و 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کسی دچار هم و غم شد، شما می‌توانید فاتحه‌اش را بخوانید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عمرش حتماً کوتاه خواهد شد و زندگی پر از دردسری 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 هم و غم یکی از مفاهیم پیرامونی قلب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می‌کنم که تفاوت طب اسلامی و سنتی در همین اولویت دادن به قلب یا طبع است و حتی شما قلب ناسالم که داشته باشید، چالش در صفرا و سوداء هم دارید، چالش در دم هم دارید، چالش در بلغم هم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دیگری شکل می‌گیرد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سخنگوی وقت ستاد ملی مقابله با کرونا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شیراوژن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نفر از جمعیت هدف کشور، حتی یک دوز واکسن کرونا نزده اند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کاردیومیوپاتی یک بیماری عضله قلب است که پمپاژ خون به بقیه بدن را برای قلب دشوارتر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کاردیومیوپاتی می تواند منجر به نارسایی قلبی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انواع اصلی کاردیومیوپاتی شامل کاردیومیوپاتی متسع، هیپرتروفیک و محدود کننده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درباره مفهوم و نقش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تجربه فقهی در طب انبیاء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داریم تفاوت ادبیات وحی را با ادبیات دیگران را توضیح می دهیم، باید روی مفهوم اشراف بایستیم و اشراف را هم باید تفصیلا توضیح بدهیم که عرض کردم اصل در اشراف، اشراف بر أجل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برای همه اشیاء، زمان مشخصی تعیین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می آیند و روزی هم می 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بالاتر از این 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مباحث برخلاف بحث‌های فلاسفه قابل درک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الان شما می خواهید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 های زبانی ویتگنشتاین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بررسی کنید؛ باید چندین مفهوم واسطه ای بحث بکنید تا این را متوجه بشوید که چه می گوید و یا حتی مباحث فلاسفه ی خودمان هم همین 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اینجا پیامبران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مفهوم اجل ایستاده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أجل را شما می توانید در یک روستا هم تفاهم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روستایی دیده است که پدرانش از دنیا 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است که درختی را کاشته، میوه داده، سپس خشک شده است و دیگر هم میوه نمی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اینها را دیده است و أجل را در صدها موضوع دیگر درک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راحت تر تفاهم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خیلی فرق می کند که شما دست یابی به علم را بر پایه ی اشراف توضیح دهید یا برپایه ی تجربه و یا خردگرایی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راجع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می كنند كل هويج را بحث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هميشه اين روايت را می خوانم خيلی به درد مردمان امروز ما می‌خورد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 يُسَخِّنُ الكُليَتَينِ و يُقَيَّمُ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خيلی مشكل حل میكند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درون هويج ده ها مولكول زيسای ممكن است وجود داشته باشد، ولی ما می گوييم كه اهلبيت ما را راهنمايی كرده اند كه همه اين مولكول های زيستی و سلول های گياهی مجموعا وحدت تركيبی 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يُسَخِّنُ الكُليَتَينِ و يُقَيَّمُ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دستگاه اهلبيت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مطالعاتش شيئ پايه است يعنی وحدت تركيبی يک شيئ را بحث كرده اند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چهار عضو از اين اعضاء بدن محل پيدايش يک خاصيت هايی هستند كه بر همه اعضاء بدن تاثيرگذار هستند كه ما در طب اسلامی به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طبايع چهارگانه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به اصطلاح ساده 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در فيزيولوژی ما يک دور كل اعضاء را مطالعه می كنيم، يک دور هم چهار عضو را به صورت ويژه مورد مطالعه قرار می دهيم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چون آنها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اخلاط</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علت پیچیدگی بدن انسان و وجود هزاران متغیر فرعی در بدن، مطالعه بر محور شناسائی همه متغیرها و ارتباطات آنها با یکدیگر، به تولید معادلات پزشکی بخشی و پر عوارض می انجامد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روش تحقیق فقهی به جای تمرکز بر شناسایی متغیر های فرعی 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طریق بررسی گزارش های خالق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حوزه بدن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شناسائی و مدیریت متغیرهای مادر در بدن انسان می پردازیم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مُحَمَّدِ بْنِ سِنَانٍ عَنْ بَعْضِ أَصْحَابِهِ عَنْ أَبِي عَبْدِ اَللَّهِ عَلَيْهِ السَّلاَمُ قَالَ سَمِعْتُهُ يَقُولُ 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يَا فُلاَنُ أَنَّ مَنْزِلَةَ اَلْقَلْبِ مِنَ اَلْجَسَدِ بِمَنْزِلَةِ اَلْإِمَامِ مِنَ اَلنَّاسِ اَلْوَاجِبِ اَلطَّاعَةِ عَلَيْهِمْ أَ لاَ تَرَى أَنَّ جَمِيعَ جَوَارِحِ اَلْجَسَدِ شُرَطٌ لِلْقَلْبِ وَ تَرَاجِمَةٌ لَهُ مُؤَدِّيَةٌ عَنْهُ اَلْأُذُنَانِ وَ اَلْعَيْنَانِ وَ اَلْأَنْفُ وَ اَلْفَمُ وَ اَلْيَدَانِ وَ اَلرِّجْلاَنِ وَ اَلْفَرْجُ فَإِنَّ اَلْقَلْبَ إِذَا هَمَّ بِالنَّظَرِ فَتَحَ اَلرَّجُلُ عَيْنَيْهِ وَ إِذَا هَمَّ بِالاِسْتِمَاعِ حَرَّكَ أُذُنَيْهِ وَ فَتَحَ مَسَامِعَهُ فَسَمِعَ وَ إِذَا هَمَّ اَلْقَلْبُ بِالشَّمِّ اِسْتَنْشَقَ بِأَنْفِهِ فَأَدَّى تِلْكَ اَلرَّائِحَةَ إِلَى اَلْقَلْبِ وَ إِذَا هَمَّ بِالنُّطْقِ تَكَلَّمَ بِاللِّسَانِ وَ إِذَا هَمَّ بِالْبَطْشِ عَمِلَتِ اَلْيَدَانِ وَ إِذَا هَمَّ بِالْحَرَكَةِ سَعَتِ اَلرِّجْلاَنِ وَ إِذَا هَمَّ بِالشَّهْوَةِ تَحَرَّكَ اَلذَّكَرُ فَهَذِهِ كُلُّهَا مُؤَدِّيَةٌ عَنِ اَلْقَلْبِ بِالتَّحْرِيكِ وَ كَذَلِكَ يَنْبَغِي لِلْإِمَامِ أَنْ يُطَاعَ لِلْأَمْرِ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روایات متعددی داریم که سلامت وحدتِ بدن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همه اعضاء 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سلامت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کل بدن را هم حضرت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این روایات که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 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شنیدم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مردی اینوطر می‌فرمود که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اعْلَمْ یَا فُلَانُ أَنَ مَنْزِلَةَ الْقَلْبِ مِنَ الْجَسَدِ بِمَنْزِلَةِ الْإِمَامِ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 اعضاء بدن را توضیح می‌دهند و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بدن، مَثَل حاکم و امام در جامعه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مَثَلش مَثَل رئیس جمهور است؛ چطور دستورات رئیس جمهور یک کشور نافذ است؟ اتفاقات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حاکم است بر اتفاقات سایر اعضاء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الْوَاجِبِ الطَّاعَةِ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اطاعت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سایر اعضاء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اطاعت امام یا رئیس جمهور که بر سایر مردم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می‌فرمایند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 لَا تَرَى أَنَّ جَمِیعَ جَوَارِحِ الْجَسَدِ شُرَطٌ لِلْقَلْبِ وَ تَرَاجِمَةٌ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اعضاء بدن، سرباز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چیزی را طلب می‌کند و دوست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کمک می‌کند تا قلب آن را ببیند،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 حرکت می‌کنند که قلب به خواسته‌اش برسد،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می‌کند که تسلط قلب بر آن شیئ مورد علاقه‌اش واقع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اعضاء همینطور سرباز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وارد بحث می‌شود، دارد خواسته‌های قلب را بیان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تَرَاجِمَةٌ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 نوعی همه اعضاء خواسته قلب را ترجمه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حضرت توضیح می‌دهند تا اینکه بحث به اینجا می‌رسد که سلامت و صحت بدن هم به سلامت و صحت قلب برمی‌گردد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روایت دیگری عبارت اینگونه است که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الْإِنْسَانِ مُضْغَةٌ إِذَا هِیَ سَلِمَتْ وَ صَحَّتْ سَلِمَ بِهَا سَائِرُ الْجَسَدِ فَإِذَا سَقُمَتْ سَقُمَ بِهَا سَائِرُ الْجَسَدِ وَ فَسَدَ وَ هِیَ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بدن انسان یک تکه گوشتی هست که سلامتش باعث سلامت همه بدن می‌شود و بیماری‌اش هم منجر به بیماری همه بدن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قلب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مفهوم سردی، گرمی، تری و خشكی میشوند ابر متغيرهای موثر بر همه فرآيندهای زيستی 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ببينند چقدر كار راحت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میخواهيم بيماری را تحليل كنيم؛ آقايان در پاتولوژی میگويند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سلول دچار مرگ شد، سلول از بين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اينجا بحث كرده‌ايم و گفته 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سلول از بين رفته، بخاطر اين است كه تحت تاثير غلبه يک يا دو تا از اين اوصاف قرار گرفته است، اختلال اخلاط يا اختلال مزاج اتفاق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ببينيد بحث را از يک جای ديگری شروع كرديم؛ يعنی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 خشكی، گرمی و سردی از طريق چهار عضو رئيسه بر همه اعضاء تاثير گذاشته و درون آن اعضاء اتفاقاتی افتاده است؛ بنابراين پاتولوژيست ها اشتباه میكنند كه میگويند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اختلال از سلول شروع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تحليل صحيح آن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اختلال سلول ختم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غلبه سردی، گرمی، تری و خشكی شروع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اين چهار عضو رئيسه بقيه اعضاء را به چالش كشيده‌اند، آنها هم درونشان به چالش كشيده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آقايان از نتيجه بحث شروع میكنند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میدانيد يک بحث مهمی در پاتولوژی پوزيتويستی است به اسم تغييرات مرفولوژيک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Morphology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صورت ساده يعنی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ساختار يک سالول دچار تغيير شده و ديگر ساختارش ساختار طبيعی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اينجا می گوييم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تاثير از غلبه سردی يا از غلبه گرمی يا از غلبه خشكی ايجاد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ما هم قبول داريم كه تغييرات مرفولوژيكی و مرگ سلولی اتفاق میافتد، فرآيندهای بازگشت ناپذير در سلول اتفاق میافتد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بحث ما بر سر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ريشه اين تاثيرات، درون خود سلول و اتاقک كوچک نيست؛ بلكه تحت تاثير جوارح اربعه اتفاق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گمانه ما اين است كه تاثير اعضاء رئيسه بر همه اعضاء است، اخلاط اصلی و طبيعت اعضاء رئيسه هم تری و خشكی و سردی و گرمی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چهار وصف را من به بيان سيستمی میگويم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علاج بيماریها به ما چهار ابر متغيير را پيشنهاد داده اند؛ هر كس اين چهار ابر متغيير را در بدنش مهار كند، می تواند همه تاثيرات ساختاری و سلولی و فرآيندهای درون سلول و فرآيندهای بافتی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مديريت كند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مُحَمَّدٍ هَارُونُ بْنُ مُوسَى اَلتَّلَّعُكْبَرِيُّ رَضِيَ اَللَّهُ عَنْهُ قَالَ حَدَّثَنَا مُحَمَّدُ بْنُ هَمَّامِ بْنِ سُهَيْلٍ رَحْمَةُ اَللَّهِ عَلَيْهِ قَالَ حَدَّثَنَا اَلْحَسَنُ بْنُ مُحَمَّدِ بْنِ جُمْهُورٍ قَالَ حَدَّثَنِي أَبِي وَ كَانَ عَالِماً بِأَبِي اَلْحَسَنِ عَلِيِّ بْنِ مُوسَى اَلرِّضَا صَلَوَاتُ اَللَّهِ عَلَيْهِ خَاصّاً بِهِ مُلاَزِماً لِخِدْمَتِهِ وَ كَانَ مَعَهُ حِينَ حُمِلَ مِنَ اَلْمَدِينَةِ إِلَى اَلْمَأْمُونِ إِلَى خُرَاسَانَ وَ اُسْتُشْهِدَ ع بِطُوسَ وَ هُوَ اِبْنُ تِسْعٍ وَ أَرْبَعِينَ 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مُوسَى اَلرِّضَا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الْحَمَّامَ رُكِّبَ عَلَى تَرْكِيبِ الْجَسَدِ لِلْحَمَّامِ أَرْبَعُ بُيُوتٍ مِثْلُ أَرْبَعِ طَبَائِعِ الْجَسَدِ الْبَيْتُ الْأَوَّلُ بَارِدٌ يَابِسٌ الثَّانِي بَارِدٌ رَطْبٌ وَ الثَّالِثُ حَارٌّ رَطْبٌ وَ الرَّابِعُ حَارٌّ يَابِسٌ وَ مَنْفَعَتُهُ عَظِيمَةٌ يُؤَدِّي إِلَى الِاعْتِدَالِ وَ يُنَقِّي الْوَرِكَ وَ يُلَيِّنُ الْعَصَبَ وَ الْعُرُوقَ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مُحَمَّدٍ هَارُونُ بْنُ مُوسَى اَلتَّلَّعُكْبَرِيُّ رَضِيَ اَللَّهُ عَنْهُ قَالَ حَدَّثَنَا مُحَمَّدُ بْنُ هَمَّامِ بْنِ سُهَيْلٍ رَحْمَةُ اَللَّهِ عَلَيْهِ قَالَ حَدَّثَنَا اَلْحَسَنُ بْنُ مُحَمَّدِ بْنِ جُمْهُورٍ قَالَ حَدَّثَنِي أَبِي وَ كَانَ عَالِماً بِأَبِي اَلْحَسَنِ عَلِيِّ بْنِ مُوسَى اَلرِّضَا صَلَوَاتُ اَللَّهِ عَلَيْهِ خَاصّاً بِهِ مُلاَزِماً لِخِدْمَتِهِ وَ كَانَ مَعَهُ حِينَ حُمِلَ مِنَ اَلْمَدِينَةِ إِلَى اَلْمَأْمُونِ إِلَى خُرَاسَانَ وَ اُسْتُشْهِدَ ع بِطُوسَ وَ هُوَ اِبْنُ تِسْعٍ وَ أَرْبَعِينَ 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مُوسَى اَلرِّضَا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الْحَمَّامَ رُكِّبَ عَلَى تَرْكِيبِ الْجَسَدِ لِلْحَمَّامِ أَرْبَعُ بُيُوتٍ مِثْلُ أَرْبَعِ طَبَائِعِ الْجَسَدِ الْبَيْتُ الْأَوَّلُ بَارِدٌ يَابِسٌ الثَّانِي بَارِدٌ رَطْبٌ وَ الثَّالِثُ حَارٌّ رَطْبٌ وَ الرَّابِعُ حَارٌّ يَابِسٌ وَ مَنْفَعَتُهُ عَظِيمَةٌ يُؤَدِّي إِلَى الِاعْتِدَالِ وَ يُنَقِّي الْوَرِكَ وَ يُلَيِّنُ الْعَصَبَ وَ الْعُرُوقَ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إِسْمَاعِيلَ بْنِ مَرَّارٍ عَنْ يُونُسَ عَنْ رَجُلٍ عَنْ سَعْدٍ اَلْإِسْكَافِ 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 اَلْمِلْحِ شِفَاءً مِنْ سَبْعِينَ دَاءً أَوْ قَالَ سَبْعِينَ نَوْعاً مِنْ أَنْوَاعِ اَلْأَوْجَاعِ ثُمَّ قَالَ لَوْ يَعْلَمُ اَلنَّاسُ مَا فِي اَلْمِلْحِ مَا تَدَاوَوْا إِلاَّ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نمک جلوگیری از هفتاد و دو نوع بیماری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 شما می‌دانید که هفتاد و دو نوع بیماری، بیماری‌های متعلق به یک نوع طبع خاص نیست، بلکه بیماری‌های مربوط به همه طبایع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نمک هم داروی جامع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بعضی از دوستان طب سنتی فرموده‌اند طبع نمک، خشک یا گرم است؛ به دلیل تعارض این توصیف با این روایت قابل قبول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نمک هفتاد و دو نوع بیماری را دفع می‌کند، پیشگیری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هفتاد و دو نوع بیماری، بیماری مربوط به همه طبایع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استظهار این روایت نمک داروی جامع است و ما می‌توانیم از آن استفاده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 شما حتما آداب مصرف نمک را در رساله‌ها و روایات دیده‌اید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 اول غذا و هم آخر غذا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نمک مصرف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میوه‌ها – خصوصا میوه خیار – توصیه شده است، علاوه بر اینکه در ابتدای غذای سفره نمک مصرف می‌کنید؛ در مورد لقمه اول غذا هم در روایت توصیه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این صورت با نمک اول غذا این است که شما نمک اول غذا را مستقیما به هاضمه اولتان وارد می‌کنید، ولی نمکِ لقمه اول به خود غذا اضافه می‌شود و سپس به هاضمه منتقل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مناسک مفصلی در مورد مصرف نمک داریم تا جایی که حضرت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 نیست نمک را به عنوان یک چیز جداگانه مصرف کنید؛ نمک خودش یک خورشت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دیشب یک روایت بسیار زیبایی را از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دیدم که حضرت به یکی از اصحابشان اینطور فرموده بودند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دوران جوانی با دوستانمان به تفریح رفته بودیم، دوستانمان یک گوسفند با خودشان آورده بودند ولی نمک را فراموش کرده بودند که همراه خود بیاورند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 را سر بریدند ولی چون نمک نداشتیم هیچکدام از ما از گوشت گوسفند نخوردیم و گوشت را به خانه‌های خودمان آوردیم تا با نمک مصرف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 تفریح و جوانی است ولی چون علم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آن گروه جوان جاری بوده است؛ حضرت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 را – که چاق هم بود – سر بریدیم ولی چون نمک همراه نداشتیم مصرف نکردیم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این کار را انجام دادند و برای ما هم روایت کردند که در واقع به ما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تفریح شما هم به هم خورد، حاضر نشوید غذای بدون نمک مصرف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جلوی بیماری‌های شما گرفته شود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زِيَادٍ عَنِ اِبْنِ فَضَّالٍ عَمَّنْ ذَكَرَهُ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اَلْحِجَامَةُ فِي اَلرَّأْسِ هِيَ اَلْمُغِيثَةُ تَنْفَعُ مِنْ كُلِّ دَاءٍ إِلاَّ اَلسَّامَ وَ شَبَرَ مِنَ اَلْحَاجِبَيْنِ إِلَى حَيْثُ بَلَغَ إِبْهَامُهُ ثُمَّ قَالَ هَاهُنَا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طور کلی اگر حوزه علمیه از اهل بیت و با پیامبر کمی فاصله گرفته و انتظار دارد در مورد بیانات اهل بیت، غرب یک چیزی بگوید و انتظار دارد تا غرب بگوید حجامت خوب است تا ما بگوییم حجامت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راه کوتاه‌تری داریم، ما خود می‌رویم و حجامت می‌کنیم، دنیا هم از ما یاد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این‌ها از راه تجربی اثبات کردند که حجامت خوب است، این ارزشی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ما صدها سال جلوتر از آنها حجامت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درست این است که ما راه دوم را انتخاب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اسلام به معنای تسلیم است و ما هم تسلیم خدا و پیامبر و اهل بیت باشیم، این همه بحث تجربی نیاز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خوب است نمی‌گویم بد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 این را انتخاب کردیم دیگر در مورد تراریخته معطل نمی‌شویم که آیا تراریخته نفع دارد یا ضرر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باید ببینیم پیامبر چه فرمودند و قانون اسلام در مورد تغذیه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 قانون اسلام را از روایات به دست آوردیم و به آن عمل کردیم، حال دنیا برود مسیر خود را طی کند؛ آخر به آن‌چیزی که پیامبر و قرآن ما فرمودند 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 دنیا به صورت خزنده دارد به سمت اسلام می‌آید و در کل کشور‌ها، حجامت انجام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حجامت مال پیامبر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 دین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صهیونیست‌ها یک شیطنتی می‌کنند و می‌گویند حجامت تاریخ </w:t>
      </w:r>
      <w:r>
        <w:rPr>
          <w:rFonts w:eastAsia="IRNazanin" w:cs="IRNazanin"/>
          <w:b w:val="false"/>
          <w:bCs w:val="false"/>
          <w:i w:val="false"/>
          <w:iCs w:val="false"/>
          <w:color w:val="333333"/>
          <w:sz w:val="20"/>
          <w:szCs w:val="20"/>
        </w:rPr>
        <w:t>7000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دروغ است و حجامت مال پیامبر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نمی‌خواهند بگویند این مال پیامبر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به اروپایی‌ها استفاده از مسواک پیامبر را آموزش می‌دهند ولی نمی‌گویند این مسواک پیامبر است؛ و می‌گویند کشف خود و ابتکار خودشان است و خود به این نتیجه رسیده‌اند که مسواک اراک بهترین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شیطنت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دارد به این سمت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در دنیا چه کسی نمی‌داند که روزه خوب است؟ در دنیا کیست که نداند استنشاق و مسواک زدن خوب است؟ این‌ها همه دارند به این سمت می‌آیند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بَعْضِ مَنْ رَوَاهُ قَالَ قَالَ أَبُو عَبْدِ اَللَّهِ عَلَيْهِ السَّلاَمُ قَالَ رَسُولُ اَللَّهِ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وَ مَلاَئِكَتَهُ يُصَلُّونَ عَلَى خِوَانٍ عَلَيْهِ خَلٌّ وَ مِلْحٌ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خلکم خل خمرکم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أَمِيرُ اَلْمُؤْمِنِينَ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اَلْخِضَابُ هَدْيُ مُحَمَّدٍ صَلَّى اَللَّهُ عَلَيْهِ وَ آلِهِ وَ هُوَ مِنَ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أَمِيرُ اَلْمُؤْمِنِينَ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اَلْخِضَابُ هَدْيُ مُحَمَّدٍ صَلَّى اَللَّهُ عَلَيْهِ وَ آلِهِ وَ هُوَ مِنَ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علی کشوری، مکتوب جلسه چهاردهم از سلسله جلسات تبیین مفهوم برنامه ریزی با نگاه الگوی پیشرفت اسلامی،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دانشگاه صنعتی شریف</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علی کشوری، مکتوب جلسه چهاردهم از سلسله جلسات تبیین مفهوم برنامه ریزی با نگاه الگوی پیشرفت اسلامی،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دانشگاه صنعتی شریف</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علی کشوری، مکتوب جلسه چهاردهم از سلسله جلسات تبیین مفهوم برنامه ریزی با نگاه الگوی پیشرفت اسلامی،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دانشگاه صنعتی شریف</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علی کشوری، مکتوب مفهوم شناسی جامع طب اسلامی،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قم</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علی کشوری، مکتوب مفهوم شناسی جامع طب اسلامی،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قم</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علی کشوری، مکتوب طبیب مشاور،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اصفهان</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علی کشوری، مکتوب معرفی پروتکل های فقهی مدیریت کرونا،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قم</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علی کشوری، مکتوب معرفی اولیه جدول فقهی تسخیر،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قم</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علی کشوری، مکتوب الگوی فقهی تحلیل بیماری،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1399</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علی کشوری، مکتوب طبیب مشاور،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اصفهان</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علی کشوری، مکتوب معرفی اولیه جدول فقهی تسخیر،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قم</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علی کشوری، مکتوب اشکالات پنج گانه مسئله مهم تراریخته ها،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مشهد</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علی کشوری، مکتوب دور سوم مباحثات و گفتگوها درباره مسئله خطرناک تراریخته ها،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قم</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علی کشوری، مکتوب طبیب مشاور،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اصفهان</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علی کشوری، مکتوب معرفی پروتکل های فقهی مدیریت کرونا،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قم</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علی کشوری، مکتوب طبیب مشاور،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اصفهان</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علی کشوری، مکتوب مفهوم شناسی جامع طب اسلامی،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قم</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علی کشوری، مکتوب جلسه چهاردهم از سلسله جلسات تبیین مفهوم برنامه ریزی با نگاه الگوی پیشرفت اسلامی،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دانشگاه صنعتی شریف</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کانال الگوی پیشرفت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ایتا </w:t>
      </w:r>
      <w:r>
        <w:rPr>
          <w:rFonts w:eastAsia="IRNazanin" w:cs="IRNazanin"/>
          <w:b w:val="false"/>
          <w:bCs w:val="false"/>
          <w:i w:val="false"/>
          <w:iCs w:val="false"/>
          <w:color w:val="333333"/>
          <w:sz w:val="20"/>
          <w:szCs w:val="20"/>
        </w:rPr>
        <w:t>eitaa.com/olgou4/3863</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پروتکل های فقهی مدیریت آبله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Iatrogenesis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مروری بر ماهیت، میزان و توزیع خطرات مراقبت های بهداشتی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رفیا فاروق پیرو ندیم شبیر،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منشتر شده در مرکز ملی اطلاعات بیوتکنولوژی آمریکا</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اطلاعات پزشکی </w:t>
      </w:r>
      <w:r>
        <w:rPr>
          <w:rFonts w:eastAsia="IRNazanin" w:cs="IRNazanin"/>
          <w:b w:val="false"/>
          <w:bCs w:val="false"/>
          <w:i w:val="false"/>
          <w:iCs w:val="false"/>
          <w:color w:val="333333"/>
          <w:sz w:val="20"/>
          <w:szCs w:val="20"/>
        </w:rPr>
        <w:t>Science Direct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Iatrogenesis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خطای پزشکی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اتان دی گروبر و جان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لوبیا،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منشتر شده در مرکز ملی اطلاعات بیوتکنولوژی آمریکا</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انواع پاپوش</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نقرة الرأس التي تقرب من أصل الرقبة؛</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خیری، گل شب بو مراد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صحيفة الإمام الرضا عليه السلام، مكارم الأخلاق، و الدعوات هم وجود دارد؛ ليكن در آنها به جاى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روغن زيتون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با توجّه به نزديك بودن نگارش اين دو كلمه به همديگر در زبان عربى، احتمال تصحيف در يكى از آن دو، وجود دارد و چون خواص و آثار ذكرشده در اين حديث، كم و بيش در احاديث ديگر درباره مويز هم وارد شده، احتمال ترجیح نسخه زبيب بیشتر داده می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image" Target="media/image4.jpeg"/><Relationship Id="rId322" Type="http://schemas.openxmlformats.org/officeDocument/2006/relationships/image" Target="media/image4.jpeg"/><Relationship Id="rId323" Type="http://schemas.openxmlformats.org/officeDocument/2006/relationships/footer" Target="footer314.xml"/><Relationship Id="rId324" Type="http://schemas.openxmlformats.org/officeDocument/2006/relationships/image" Target="media/image5.jpeg"/><Relationship Id="rId325" Type="http://schemas.openxmlformats.org/officeDocument/2006/relationships/image" Target="media/image5.jpeg"/><Relationship Id="rId326" Type="http://schemas.openxmlformats.org/officeDocument/2006/relationships/footer" Target="footer315.xml"/><Relationship Id="rId327" Type="http://schemas.openxmlformats.org/officeDocument/2006/relationships/image" Target="media/image6.jpeg"/><Relationship Id="rId328" Type="http://schemas.openxmlformats.org/officeDocument/2006/relationships/image" Target="media/image6.jpeg"/><Relationship Id="rId329" Type="http://schemas.openxmlformats.org/officeDocument/2006/relationships/footer" Target="footer316.xml"/><Relationship Id="rId330" Type="http://schemas.openxmlformats.org/officeDocument/2006/relationships/image" Target="media/image2.jpeg"/><Relationship Id="rId331" Type="http://schemas.openxmlformats.org/officeDocument/2006/relationships/image" Target="media/image2.jpeg"/><Relationship Id="rId332" Type="http://schemas.openxmlformats.org/officeDocument/2006/relationships/footer" Target="footer317.xml"/><Relationship Id="rId333" Type="http://schemas.openxmlformats.org/officeDocument/2006/relationships/footnotes" Target="footnotes.xml"/><Relationship Id="rId334" Type="http://schemas.openxmlformats.org/officeDocument/2006/relationships/numbering" Target="numbering.xml"/><Relationship Id="rId335" Type="http://schemas.openxmlformats.org/officeDocument/2006/relationships/fontTable" Target="fontTable.xml"/><Relationship Id="rId336" Type="http://schemas.openxmlformats.org/officeDocument/2006/relationships/settings" Target="settings.xml"/><Relationship Id="rId3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386</Pages>
  <Words>25987</Words>
  <Characters>99468</Characters>
  <CharactersWithSpaces>124432</CharactersWithSpaces>
  <Paragraphs>1096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2026-08-20T18:26:12Z</dcterms:created>
  <dc:creator>ghaemiyeh.com</dc:creator>
  <dc:description/>
  <dc:language>en-US</dc:language>
  <cp:lastModifiedBy/>
  <dcterms:modified xsi:type="dcterms:W3CDTF">2026-08-20T21:56:25Z</dcterms:modified>
  <cp:revision>1</cp:revision>
  <dc:subject/>
  <dc:title>الگوی فقهی تحلیل و تجویز دواء در مقایسه با مفاهیم کتاب فارماکولوژی کاترونگ</dc:title>
</cp:coreProperties>
</file>

<file path=docProps/custom.xml><?xml version="1.0" encoding="utf-8"?>
<Properties xmlns="http://schemas.openxmlformats.org/officeDocument/2006/custom-properties" xmlns:vt="http://schemas.openxmlformats.org/officeDocument/2006/docPropsVTypes"/>
</file>