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طبیب مشاور </w:t>
      </w:r>
      <w:r>
        <w:rPr/>
        <w:t>24</w:t>
      </w:r>
      <w:r>
        <w:rPr>
          <w:rtl w:val="true"/>
        </w:rPr>
        <w:t xml:space="preserve"> </w:t>
      </w:r>
      <w:r>
        <w:rPr>
          <w:rtl w:val="true"/>
        </w:rPr>
        <w:t>پیشنهاد برای ارتقاء سلامت نیروهای مسلح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719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727192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727194_2870459653">
            <w:r>
              <w:rPr>
                <w:webHidden/>
                <w:rStyle w:val="IndexLink"/>
                <w:rtl w:val="true"/>
              </w:rPr>
              <w:t>فهرست مطالب</w:t>
            </w:r>
            <w:r>
              <w:rPr>
                <w:rStyle w:val="IndexLink"/>
                <w:rtl w:val="true"/>
              </w:rPr>
              <w:t>:</w:t>
              <w:tab/>
            </w:r>
            <w:r>
              <w:rPr>
                <w:rStyle w:val="IndexLink"/>
              </w:rPr>
              <w:t>15</w:t>
            </w:r>
          </w:hyperlink>
        </w:p>
        <w:p>
          <w:pPr>
            <w:pStyle w:val="Contents2"/>
            <w:tabs>
              <w:tab w:val="clear" w:pos="8743"/>
              <w:tab w:val="right" w:pos="9026" w:leader="dot"/>
            </w:tabs>
            <w:rPr/>
          </w:pPr>
          <w:hyperlink w:anchor="__RefHeading___Toc7727196_2870459653">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20</w:t>
            </w:r>
          </w:hyperlink>
        </w:p>
        <w:p>
          <w:pPr>
            <w:pStyle w:val="Contents3"/>
            <w:tabs>
              <w:tab w:val="clear" w:pos="8459"/>
              <w:tab w:val="right" w:pos="9026" w:leader="dot"/>
            </w:tabs>
            <w:rPr/>
          </w:pPr>
          <w:hyperlink w:anchor="__RefHeading___Toc772719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727200_2870459653">
            <w:r>
              <w:rPr>
                <w:webHidden/>
                <w:rStyle w:val="IndexLink"/>
              </w:rPr>
              <w:t>1/1</w:t>
            </w:r>
            <w:r>
              <w:rPr>
                <w:rStyle w:val="IndexLink"/>
                <w:rtl w:val="true"/>
              </w:rPr>
              <w:t xml:space="preserve">. </w:t>
            </w:r>
            <w:r>
              <w:rPr>
                <w:rStyle w:val="IndexLink"/>
                <w:rtl w:val="true"/>
              </w:rPr>
              <w:t xml:space="preserve">مشاوره‌دادن به مسئولین و اُمرای کشور در زمینه چگونگی ایجاد زیرساخت‌های </w:t>
            </w:r>
            <w:r>
              <w:rPr>
                <w:rStyle w:val="IndexLink"/>
                <w:rtl w:val="true"/>
              </w:rPr>
              <w:t>"</w:t>
            </w:r>
            <w:r>
              <w:rPr>
                <w:rStyle w:val="IndexLink"/>
                <w:rtl w:val="true"/>
              </w:rPr>
              <w:t>پیشگیری از بیماری</w:t>
            </w:r>
            <w:r>
              <w:rPr>
                <w:rStyle w:val="IndexLink"/>
                <w:rtl w:val="true"/>
              </w:rPr>
              <w:t xml:space="preserve">" </w:t>
            </w:r>
            <w:r>
              <w:rPr>
                <w:rStyle w:val="IndexLink"/>
                <w:rtl w:val="true"/>
              </w:rPr>
              <w:t>در بخش‌های مختلف جامعه؛ مهم‌ترین وظیفۀ طبیب</w:t>
            </w:r>
            <w:r>
              <w:rPr>
                <w:rStyle w:val="IndexLink"/>
                <w:rtl w:val="true"/>
              </w:rPr>
              <w:tab/>
            </w:r>
            <w:r>
              <w:rPr>
                <w:rStyle w:val="IndexLink"/>
              </w:rPr>
              <w:t>20</w:t>
            </w:r>
          </w:hyperlink>
        </w:p>
        <w:p>
          <w:pPr>
            <w:pStyle w:val="Contents3"/>
            <w:tabs>
              <w:tab w:val="clear" w:pos="8459"/>
              <w:tab w:val="right" w:pos="9026" w:leader="dot"/>
            </w:tabs>
            <w:rPr/>
          </w:pPr>
          <w:hyperlink w:anchor="__RefHeading___Toc7727202_2870459653">
            <w:r>
              <w:rPr>
                <w:webHidden/>
                <w:rStyle w:val="IndexLink"/>
              </w:rPr>
              <w:t>2/1</w:t>
            </w:r>
            <w:r>
              <w:rPr>
                <w:rStyle w:val="IndexLink"/>
                <w:rtl w:val="true"/>
              </w:rPr>
              <w:t xml:space="preserve">. </w:t>
            </w:r>
            <w:r>
              <w:rPr>
                <w:rStyle w:val="IndexLink"/>
                <w:rtl w:val="true"/>
              </w:rPr>
              <w:t xml:space="preserve">بی‌توجهی و نقصان علم پزشکیِ نوین نسبت به </w:t>
            </w:r>
            <w:r>
              <w:rPr>
                <w:rStyle w:val="IndexLink"/>
                <w:rtl w:val="true"/>
              </w:rPr>
              <w:t>"</w:t>
            </w:r>
            <w:r>
              <w:rPr>
                <w:rStyle w:val="IndexLink"/>
                <w:rtl w:val="true"/>
              </w:rPr>
              <w:t>پیشگیری از بیماری</w:t>
            </w:r>
            <w:r>
              <w:rPr>
                <w:rStyle w:val="IndexLink"/>
                <w:rtl w:val="true"/>
              </w:rPr>
              <w:t xml:space="preserve">" </w:t>
            </w:r>
            <w:r>
              <w:rPr>
                <w:rStyle w:val="IndexLink"/>
                <w:rtl w:val="true"/>
              </w:rPr>
              <w:t xml:space="preserve">؛ علت تمرکز خدمات پزشکی بر حوزه </w:t>
            </w:r>
            <w:r>
              <w:rPr>
                <w:rStyle w:val="IndexLink"/>
                <w:rtl w:val="true"/>
              </w:rPr>
              <w:t>"</w:t>
            </w:r>
            <w:r>
              <w:rPr>
                <w:rStyle w:val="IndexLink"/>
                <w:rtl w:val="true"/>
              </w:rPr>
              <w:t>درمان</w:t>
            </w:r>
            <w:r>
              <w:rPr>
                <w:rStyle w:val="IndexLink"/>
                <w:rtl w:val="true"/>
              </w:rPr>
              <w:t xml:space="preserve">" </w:t>
            </w:r>
            <w:r>
              <w:rPr>
                <w:rStyle w:val="IndexLink"/>
                <w:rtl w:val="true"/>
              </w:rPr>
              <w:t>و گسترش همه انواع بیماری‌ها در کشور</w:t>
            </w:r>
            <w:r>
              <w:rPr>
                <w:rStyle w:val="IndexLink"/>
                <w:rtl w:val="true"/>
              </w:rPr>
              <w:tab/>
            </w:r>
            <w:r>
              <w:rPr>
                <w:rStyle w:val="IndexLink"/>
              </w:rPr>
              <w:t>21</w:t>
            </w:r>
          </w:hyperlink>
        </w:p>
        <w:p>
          <w:pPr>
            <w:pStyle w:val="Contents3"/>
            <w:tabs>
              <w:tab w:val="clear" w:pos="8459"/>
              <w:tab w:val="right" w:pos="9026" w:leader="dot"/>
            </w:tabs>
            <w:rPr/>
          </w:pPr>
          <w:hyperlink w:anchor="__RefHeading___Toc7727204_2870459653">
            <w:r>
              <w:rPr>
                <w:webHidden/>
                <w:rStyle w:val="IndexLink"/>
              </w:rPr>
              <w:t>3/1</w:t>
            </w:r>
            <w:r>
              <w:rPr>
                <w:rStyle w:val="IndexLink"/>
                <w:rtl w:val="true"/>
              </w:rPr>
              <w:t xml:space="preserve">. </w:t>
            </w:r>
            <w:r>
              <w:rPr>
                <w:rStyle w:val="IndexLink"/>
                <w:rtl w:val="true"/>
              </w:rPr>
              <w:t xml:space="preserve">انواع نسخه‌های مورد نیاز در راستای تغییر و ایجاد نظم اجتماعی مبتنی بر </w:t>
            </w:r>
            <w:r>
              <w:rPr>
                <w:rStyle w:val="IndexLink"/>
                <w:rtl w:val="true"/>
              </w:rPr>
              <w:t>"</w:t>
            </w:r>
            <w:r>
              <w:rPr>
                <w:rStyle w:val="IndexLink"/>
                <w:rtl w:val="true"/>
              </w:rPr>
              <w:t>پیشگیری از بیماری</w:t>
            </w:r>
            <w:r>
              <w:rPr>
                <w:rStyle w:val="IndexLink"/>
                <w:rtl w:val="true"/>
              </w:rPr>
              <w:t>" :</w:t>
              <w:tab/>
            </w:r>
            <w:r>
              <w:rPr>
                <w:rStyle w:val="IndexLink"/>
              </w:rPr>
              <w:t>23</w:t>
            </w:r>
          </w:hyperlink>
        </w:p>
        <w:p>
          <w:pPr>
            <w:pStyle w:val="Contents4"/>
            <w:tabs>
              <w:tab w:val="clear" w:pos="8176"/>
              <w:tab w:val="right" w:pos="9026" w:leader="dot"/>
            </w:tabs>
            <w:rPr/>
          </w:pPr>
          <w:hyperlink w:anchor="__RefHeading___Toc7727206_2870459653">
            <w:r>
              <w:rPr>
                <w:webHidden/>
                <w:rStyle w:val="IndexLink"/>
              </w:rPr>
              <w:t>1/3/1</w:t>
            </w:r>
            <w:r>
              <w:rPr>
                <w:rStyle w:val="IndexLink"/>
                <w:rtl w:val="true"/>
              </w:rPr>
              <w:t xml:space="preserve">. </w:t>
            </w:r>
            <w:r>
              <w:rPr>
                <w:rStyle w:val="IndexLink"/>
                <w:rtl w:val="true"/>
              </w:rPr>
              <w:t>نسخه مشاوره</w:t>
            </w:r>
            <w:r>
              <w:rPr>
                <w:rStyle w:val="IndexLink"/>
                <w:rtl w:val="true"/>
              </w:rPr>
              <w:t xml:space="preserve">: </w:t>
            </w:r>
            <w:r>
              <w:rPr>
                <w:rStyle w:val="IndexLink"/>
                <w:rtl w:val="true"/>
              </w:rPr>
              <w:t xml:space="preserve">مشورت‌دادن به مسئولین و اُمرای کشور در بخش‌های مختلف در مورد چگونگی تغییر و ایجاد نظم اجتماعی مبتنی بر پیشگیری از بیماری </w:t>
            </w:r>
            <w:r>
              <w:rPr>
                <w:rStyle w:val="IndexLink"/>
                <w:rtl w:val="true"/>
              </w:rPr>
              <w:t>(</w:t>
            </w:r>
            <w:r>
              <w:rPr>
                <w:rStyle w:val="IndexLink"/>
                <w:rtl w:val="true"/>
              </w:rPr>
              <w:t>پیوست سلامت</w:t>
            </w:r>
            <w:r>
              <w:rPr>
                <w:rStyle w:val="IndexLink"/>
                <w:rtl w:val="true"/>
              </w:rPr>
              <w:t>)</w:t>
              <w:tab/>
            </w:r>
            <w:r>
              <w:rPr>
                <w:rStyle w:val="IndexLink"/>
              </w:rPr>
              <w:t>23</w:t>
            </w:r>
          </w:hyperlink>
        </w:p>
        <w:p>
          <w:pPr>
            <w:pStyle w:val="Contents4"/>
            <w:tabs>
              <w:tab w:val="clear" w:pos="8176"/>
              <w:tab w:val="right" w:pos="9026" w:leader="dot"/>
            </w:tabs>
            <w:rPr/>
          </w:pPr>
          <w:hyperlink w:anchor="__RefHeading___Toc7727208_2870459653">
            <w:r>
              <w:rPr>
                <w:webHidden/>
                <w:rStyle w:val="IndexLink"/>
              </w:rPr>
              <w:t>2/3/1</w:t>
            </w:r>
            <w:r>
              <w:rPr>
                <w:rStyle w:val="IndexLink"/>
                <w:rtl w:val="true"/>
              </w:rPr>
              <w:t xml:space="preserve">. </w:t>
            </w:r>
            <w:r>
              <w:rPr>
                <w:rStyle w:val="IndexLink"/>
                <w:rtl w:val="true"/>
              </w:rPr>
              <w:t>نسخه موازنه</w:t>
            </w:r>
            <w:r>
              <w:rPr>
                <w:rStyle w:val="IndexLink"/>
                <w:rtl w:val="true"/>
              </w:rPr>
              <w:t xml:space="preserve">: </w:t>
            </w:r>
            <w:r>
              <w:rPr>
                <w:rStyle w:val="IndexLink"/>
                <w:rtl w:val="true"/>
              </w:rPr>
              <w:t>نقد نسخه‌های غلط پزشکی نوین و تبیین نسخه جایگزین</w:t>
            </w:r>
            <w:r>
              <w:rPr>
                <w:rStyle w:val="IndexLink"/>
                <w:rtl w:val="true"/>
              </w:rPr>
              <w:tab/>
            </w:r>
            <w:r>
              <w:rPr>
                <w:rStyle w:val="IndexLink"/>
              </w:rPr>
              <w:t>24</w:t>
            </w:r>
          </w:hyperlink>
        </w:p>
        <w:p>
          <w:pPr>
            <w:pStyle w:val="Contents5"/>
            <w:tabs>
              <w:tab w:val="clear" w:pos="7892"/>
              <w:tab w:val="right" w:pos="9026" w:leader="dot"/>
            </w:tabs>
            <w:rPr/>
          </w:pPr>
          <w:hyperlink w:anchor="__RefHeading___Toc7727210_287045965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7727212_2870459653">
            <w:r>
              <w:rPr>
                <w:webHidden/>
                <w:rStyle w:val="IndexLink"/>
              </w:rPr>
              <w:t>1/2/3/1</w:t>
            </w:r>
            <w:r>
              <w:rPr>
                <w:rStyle w:val="IndexLink"/>
                <w:rtl w:val="true"/>
              </w:rPr>
              <w:t xml:space="preserve">. </w:t>
            </w:r>
            <w:r>
              <w:rPr>
                <w:rStyle w:val="IndexLink"/>
                <w:rtl w:val="true"/>
              </w:rPr>
              <w:t xml:space="preserve">ارائه </w:t>
            </w:r>
            <w:r>
              <w:rPr>
                <w:rStyle w:val="IndexLink"/>
              </w:rPr>
              <w:t>24</w:t>
            </w:r>
            <w:r>
              <w:rPr>
                <w:rStyle w:val="IndexLink"/>
                <w:rtl w:val="true"/>
              </w:rPr>
              <w:t>پروتکل فقهی مدیریت کرونا در مقابل پروتکل‌های بهداشت جهانی ؛ یک نمونه از نسخه‌های موازنه</w:t>
            </w:r>
            <w:r>
              <w:rPr>
                <w:rStyle w:val="IndexLink"/>
                <w:rtl w:val="true"/>
              </w:rPr>
              <w:tab/>
            </w:r>
            <w:r>
              <w:rPr>
                <w:rStyle w:val="IndexLink"/>
              </w:rPr>
              <w:t>24</w:t>
            </w:r>
          </w:hyperlink>
        </w:p>
        <w:p>
          <w:pPr>
            <w:pStyle w:val="Contents5"/>
            <w:tabs>
              <w:tab w:val="clear" w:pos="7892"/>
              <w:tab w:val="right" w:pos="9026" w:leader="dot"/>
            </w:tabs>
            <w:rPr/>
          </w:pPr>
          <w:hyperlink w:anchor="__RefHeading___Toc7727214_2870459653">
            <w:r>
              <w:rPr>
                <w:webHidden/>
                <w:rStyle w:val="IndexLink"/>
              </w:rPr>
              <w:t>2/2/3/2</w:t>
            </w:r>
            <w:r>
              <w:rPr>
                <w:rStyle w:val="IndexLink"/>
                <w:rtl w:val="true"/>
              </w:rPr>
              <w:t xml:space="preserve">. </w:t>
            </w:r>
            <w:r>
              <w:rPr>
                <w:rStyle w:val="IndexLink"/>
                <w:rtl w:val="true"/>
              </w:rPr>
              <w:t xml:space="preserve">نقد نسخۀ پیوند قلب حیوان به انسان </w:t>
            </w:r>
            <w:r>
              <w:rPr>
                <w:rStyle w:val="IndexLink"/>
                <w:rtl w:val="true"/>
              </w:rPr>
              <w:t>(</w:t>
            </w:r>
            <w:r>
              <w:rPr>
                <w:rStyle w:val="IndexLink"/>
                <w:rtl w:val="true"/>
              </w:rPr>
              <w:t>در نشست‌های آینده</w:t>
            </w:r>
            <w:r>
              <w:rPr>
                <w:rStyle w:val="IndexLink"/>
                <w:rtl w:val="true"/>
              </w:rPr>
              <w:t>)</w:t>
            </w:r>
            <w:r>
              <w:rPr>
                <w:rStyle w:val="IndexLink"/>
                <w:rtl w:val="true"/>
              </w:rPr>
              <w:t>؛ نمونه‌ای دیگر از نسخه‌های موازنه</w:t>
            </w:r>
            <w:r>
              <w:rPr>
                <w:rStyle w:val="IndexLink"/>
                <w:rtl w:val="true"/>
              </w:rPr>
              <w:tab/>
            </w:r>
            <w:r>
              <w:rPr>
                <w:rStyle w:val="IndexLink"/>
              </w:rPr>
              <w:t>24</w:t>
            </w:r>
          </w:hyperlink>
        </w:p>
        <w:p>
          <w:pPr>
            <w:pStyle w:val="Contents5"/>
            <w:tabs>
              <w:tab w:val="clear" w:pos="7892"/>
              <w:tab w:val="right" w:pos="9026" w:leader="dot"/>
            </w:tabs>
            <w:rPr/>
          </w:pPr>
          <w:hyperlink w:anchor="__RefHeading___Toc7727216_2870459653">
            <w:r>
              <w:rPr>
                <w:webHidden/>
                <w:rStyle w:val="IndexLink"/>
              </w:rPr>
              <w:t>2/2/3/3</w:t>
            </w:r>
            <w:r>
              <w:rPr>
                <w:rStyle w:val="IndexLink"/>
                <w:rtl w:val="true"/>
              </w:rPr>
              <w:t xml:space="preserve">. </w:t>
            </w:r>
            <w:r>
              <w:rPr>
                <w:rStyle w:val="IndexLink"/>
                <w:rtl w:val="true"/>
              </w:rPr>
              <w:t xml:space="preserve">نقد داروهای آنتی‌هیستامین </w:t>
            </w:r>
            <w:r>
              <w:rPr>
                <w:rStyle w:val="IndexLink"/>
                <w:rtl w:val="true"/>
              </w:rPr>
              <w:t>(</w:t>
            </w:r>
            <w:r>
              <w:rPr>
                <w:rStyle w:val="IndexLink"/>
                <w:rtl w:val="true"/>
              </w:rPr>
              <w:t>در نشست‌های آینده</w:t>
            </w:r>
            <w:r>
              <w:rPr>
                <w:rStyle w:val="IndexLink"/>
                <w:rtl w:val="true"/>
              </w:rPr>
              <w:t>)</w:t>
            </w:r>
            <w:r>
              <w:rPr>
                <w:rStyle w:val="IndexLink"/>
                <w:rtl w:val="true"/>
              </w:rPr>
              <w:t>؛ نمونه‌ای دیگر از نسخه‌های موازنه</w:t>
            </w:r>
            <w:r>
              <w:rPr>
                <w:rStyle w:val="IndexLink"/>
                <w:rtl w:val="true"/>
              </w:rPr>
              <w:tab/>
            </w:r>
            <w:r>
              <w:rPr>
                <w:rStyle w:val="IndexLink"/>
              </w:rPr>
              <w:t>24</w:t>
            </w:r>
          </w:hyperlink>
        </w:p>
        <w:p>
          <w:pPr>
            <w:pStyle w:val="Contents3"/>
            <w:tabs>
              <w:tab w:val="clear" w:pos="8459"/>
              <w:tab w:val="right" w:pos="9026" w:leader="dot"/>
            </w:tabs>
            <w:rPr/>
          </w:pPr>
          <w:hyperlink w:anchor="__RefHeading___Toc7727218_2870459653">
            <w:r>
              <w:rPr>
                <w:webHidden/>
                <w:rStyle w:val="IndexLink"/>
              </w:rPr>
              <w:t>4/1</w:t>
            </w:r>
            <w:r>
              <w:rPr>
                <w:rStyle w:val="IndexLink"/>
                <w:rtl w:val="true"/>
              </w:rPr>
              <w:t xml:space="preserve">. </w:t>
            </w:r>
            <w:r>
              <w:rPr>
                <w:rStyle w:val="IndexLink"/>
                <w:rtl w:val="true"/>
              </w:rPr>
              <w:t>تبیین اجمالی سرفصل‌ها و پرسش‌های مطرح در جلسه</w:t>
            </w:r>
            <w:r>
              <w:rPr>
                <w:rStyle w:val="IndexLink"/>
                <w:rtl w:val="true"/>
              </w:rPr>
              <w:tab/>
            </w:r>
            <w:r>
              <w:rPr>
                <w:rStyle w:val="IndexLink"/>
              </w:rPr>
              <w:t>27</w:t>
            </w:r>
          </w:hyperlink>
        </w:p>
        <w:p>
          <w:pPr>
            <w:pStyle w:val="Contents4"/>
            <w:tabs>
              <w:tab w:val="clear" w:pos="8176"/>
              <w:tab w:val="right" w:pos="9026" w:leader="dot"/>
            </w:tabs>
            <w:rPr/>
          </w:pPr>
          <w:hyperlink w:anchor="__RefHeading___Toc7727220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727222_2870459653">
            <w:r>
              <w:rPr>
                <w:webHidden/>
                <w:rStyle w:val="IndexLink"/>
              </w:rPr>
              <w:t>1/1/4</w:t>
            </w:r>
            <w:r>
              <w:rPr>
                <w:rStyle w:val="IndexLink"/>
                <w:rtl w:val="true"/>
              </w:rPr>
              <w:t xml:space="preserve">. </w:t>
            </w:r>
            <w:r>
              <w:rPr>
                <w:rStyle w:val="IndexLink"/>
                <w:rtl w:val="true"/>
              </w:rPr>
              <w:t xml:space="preserve">چهار اولویت اول </w:t>
            </w:r>
            <w:r>
              <w:rPr>
                <w:rStyle w:val="IndexLink"/>
                <w:rtl w:val="true"/>
              </w:rPr>
              <w:t>(</w:t>
            </w:r>
            <w:r>
              <w:rPr>
                <w:rStyle w:val="IndexLink"/>
                <w:rtl w:val="true"/>
              </w:rPr>
              <w:t>از بین بخش‌های مختلف کشور</w:t>
            </w:r>
            <w:r>
              <w:rPr>
                <w:rStyle w:val="IndexLink"/>
                <w:rtl w:val="true"/>
              </w:rPr>
              <w:t xml:space="preserve">) </w:t>
            </w:r>
            <w:r>
              <w:rPr>
                <w:rStyle w:val="IndexLink"/>
                <w:rtl w:val="true"/>
              </w:rPr>
              <w:t>برای ارائه نسخه مشاوره</w:t>
            </w:r>
            <w:r>
              <w:rPr>
                <w:rStyle w:val="IndexLink"/>
                <w:rtl w:val="true"/>
              </w:rPr>
              <w:t>:</w:t>
              <w:tab/>
            </w:r>
            <w:r>
              <w:rPr>
                <w:rStyle w:val="IndexLink"/>
              </w:rPr>
              <w:t>28</w:t>
            </w:r>
          </w:hyperlink>
        </w:p>
        <w:p>
          <w:pPr>
            <w:pStyle w:val="Contents5"/>
            <w:tabs>
              <w:tab w:val="clear" w:pos="7892"/>
              <w:tab w:val="right" w:pos="9026" w:leader="dot"/>
            </w:tabs>
            <w:rPr/>
          </w:pPr>
          <w:hyperlink w:anchor="__RefHeading___Toc7727224_287045965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727226_2870459653">
            <w:r>
              <w:rPr>
                <w:webHidden/>
                <w:rStyle w:val="IndexLink"/>
              </w:rPr>
              <w:t>1/1/1/4</w:t>
            </w:r>
            <w:r>
              <w:rPr>
                <w:rStyle w:val="IndexLink"/>
                <w:rtl w:val="true"/>
              </w:rPr>
              <w:t xml:space="preserve">. </w:t>
            </w:r>
            <w:r>
              <w:rPr>
                <w:rStyle w:val="IndexLink"/>
                <w:rtl w:val="true"/>
              </w:rPr>
              <w:t>نیروهای مسلح کشور؛ اولین اولویت از بخش‌های مختلف کشور برای ارائه نسخه مشاوره</w:t>
            </w:r>
            <w:r>
              <w:rPr>
                <w:rStyle w:val="IndexLink"/>
                <w:rtl w:val="true"/>
              </w:rPr>
              <w:tab/>
            </w:r>
            <w:r>
              <w:rPr>
                <w:rStyle w:val="IndexLink"/>
              </w:rPr>
              <w:t>28</w:t>
            </w:r>
          </w:hyperlink>
        </w:p>
        <w:p>
          <w:pPr>
            <w:pStyle w:val="Contents6"/>
            <w:tabs>
              <w:tab w:val="clear" w:pos="7609"/>
              <w:tab w:val="right" w:pos="9026" w:leader="dot"/>
            </w:tabs>
            <w:rPr/>
          </w:pPr>
          <w:hyperlink w:anchor="__RefHeading___Toc7727228_2870459653">
            <w:r>
              <w:rPr>
                <w:webHidden/>
                <w:rStyle w:val="IndexLink"/>
              </w:rPr>
              <w:t>1/1/1/1/4</w:t>
            </w:r>
            <w:r>
              <w:rPr>
                <w:rStyle w:val="IndexLink"/>
                <w:rtl w:val="true"/>
              </w:rPr>
              <w:t xml:space="preserve">. </w:t>
            </w:r>
            <w:r>
              <w:rPr>
                <w:rStyle w:val="IndexLink"/>
                <w:rtl w:val="true"/>
              </w:rPr>
              <w:t xml:space="preserve">تاثیر فراوان در حفظ امنیت مردم و کشور </w:t>
            </w:r>
            <w:r>
              <w:rPr>
                <w:rStyle w:val="IndexLink"/>
                <w:rtl w:val="true"/>
              </w:rPr>
              <w:t>(</w:t>
            </w:r>
            <w:r>
              <w:rPr>
                <w:rStyle w:val="IndexLink"/>
                <w:rtl w:val="true"/>
              </w:rPr>
              <w:t>خصوصاً در آشوب‌ها و فتنه‌های آخرالزمان</w:t>
            </w:r>
            <w:r>
              <w:rPr>
                <w:rStyle w:val="IndexLink"/>
                <w:rtl w:val="true"/>
              </w:rPr>
              <w:t xml:space="preserve">) </w:t>
            </w:r>
            <w:r>
              <w:rPr>
                <w:rStyle w:val="IndexLink"/>
                <w:rtl w:val="true"/>
              </w:rPr>
              <w:t>؛ دلیل اولویت‌دادن به نیروهای مسلح در ارائه نسخه مشاوره</w:t>
            </w:r>
            <w:r>
              <w:rPr>
                <w:rStyle w:val="IndexLink"/>
                <w:rtl w:val="true"/>
              </w:rPr>
              <w:tab/>
            </w:r>
            <w:r>
              <w:rPr>
                <w:rStyle w:val="IndexLink"/>
              </w:rPr>
              <w:t>28</w:t>
            </w:r>
          </w:hyperlink>
        </w:p>
        <w:p>
          <w:pPr>
            <w:pStyle w:val="Contents5"/>
            <w:tabs>
              <w:tab w:val="clear" w:pos="7892"/>
              <w:tab w:val="right" w:pos="9026" w:leader="dot"/>
            </w:tabs>
            <w:rPr/>
          </w:pPr>
          <w:hyperlink w:anchor="__RefHeading___Toc7727230_2870459653">
            <w:r>
              <w:rPr>
                <w:webHidden/>
                <w:rStyle w:val="IndexLink"/>
              </w:rPr>
              <w:t>2/1/1/4</w:t>
            </w:r>
            <w:r>
              <w:rPr>
                <w:rStyle w:val="IndexLink"/>
                <w:rtl w:val="true"/>
              </w:rPr>
              <w:t xml:space="preserve">. </w:t>
            </w:r>
            <w:r>
              <w:rPr>
                <w:rStyle w:val="IndexLink"/>
                <w:rtl w:val="true"/>
              </w:rPr>
              <w:t>آموزش و پرورش کشور؛ دوّمین اولویت از بخش‌های مختلف کشور برای ارائه نسخه مشاوره</w:t>
            </w:r>
            <w:r>
              <w:rPr>
                <w:rStyle w:val="IndexLink"/>
                <w:rtl w:val="true"/>
              </w:rPr>
              <w:tab/>
            </w:r>
            <w:r>
              <w:rPr>
                <w:rStyle w:val="IndexLink"/>
              </w:rPr>
              <w:t>30</w:t>
            </w:r>
          </w:hyperlink>
        </w:p>
        <w:p>
          <w:pPr>
            <w:pStyle w:val="Contents5"/>
            <w:tabs>
              <w:tab w:val="clear" w:pos="7892"/>
              <w:tab w:val="right" w:pos="9026" w:leader="dot"/>
            </w:tabs>
            <w:rPr/>
          </w:pPr>
          <w:hyperlink w:anchor="__RefHeading___Toc7727232_2870459653">
            <w:r>
              <w:rPr>
                <w:webHidden/>
                <w:rStyle w:val="IndexLink"/>
              </w:rPr>
              <w:t>3/1/1/4</w:t>
            </w:r>
            <w:r>
              <w:rPr>
                <w:rStyle w:val="IndexLink"/>
                <w:rtl w:val="true"/>
              </w:rPr>
              <w:t xml:space="preserve">. </w:t>
            </w:r>
            <w:r>
              <w:rPr>
                <w:rStyle w:val="IndexLink"/>
                <w:rtl w:val="true"/>
              </w:rPr>
              <w:t>حوزۀ ورزش کشور؛ سومین اولویت از بخش‌های مختلف کشور برای ارائه نسخه مشاوره</w:t>
            </w:r>
            <w:r>
              <w:rPr>
                <w:rStyle w:val="IndexLink"/>
                <w:rtl w:val="true"/>
              </w:rPr>
              <w:tab/>
            </w:r>
            <w:r>
              <w:rPr>
                <w:rStyle w:val="IndexLink"/>
              </w:rPr>
              <w:t>31</w:t>
            </w:r>
          </w:hyperlink>
        </w:p>
        <w:p>
          <w:pPr>
            <w:pStyle w:val="Contents5"/>
            <w:tabs>
              <w:tab w:val="clear" w:pos="7892"/>
              <w:tab w:val="right" w:pos="9026" w:leader="dot"/>
            </w:tabs>
            <w:rPr/>
          </w:pPr>
          <w:hyperlink w:anchor="__RefHeading___Toc7727234_2870459653">
            <w:r>
              <w:rPr>
                <w:webHidden/>
                <w:rStyle w:val="IndexLink"/>
              </w:rPr>
              <w:t>4/1/1/4</w:t>
            </w:r>
            <w:r>
              <w:rPr>
                <w:rStyle w:val="IndexLink"/>
                <w:rtl w:val="true"/>
              </w:rPr>
              <w:t xml:space="preserve">. </w:t>
            </w:r>
            <w:r>
              <w:rPr>
                <w:rStyle w:val="IndexLink"/>
                <w:rtl w:val="true"/>
              </w:rPr>
              <w:t>حوزه‌های علمیه و دانشگاه‌های کشور؛ چهارمین اولویت از بخش‌های مختلف کشور برای ارائه نسخه مشاوره</w:t>
            </w:r>
            <w:r>
              <w:rPr>
                <w:rStyle w:val="IndexLink"/>
                <w:rtl w:val="true"/>
              </w:rPr>
              <w:tab/>
            </w:r>
            <w:r>
              <w:rPr>
                <w:rStyle w:val="IndexLink"/>
              </w:rPr>
              <w:t>31</w:t>
            </w:r>
          </w:hyperlink>
        </w:p>
        <w:p>
          <w:pPr>
            <w:pStyle w:val="Contents2"/>
            <w:tabs>
              <w:tab w:val="clear" w:pos="8743"/>
              <w:tab w:val="right" w:pos="9026" w:leader="dot"/>
            </w:tabs>
            <w:rPr/>
          </w:pPr>
          <w:hyperlink w:anchor="__RefHeading___Toc7727236_2870459653">
            <w:r>
              <w:rPr>
                <w:webHidden/>
                <w:rStyle w:val="IndexLink"/>
              </w:rPr>
              <w:t>2</w:t>
            </w:r>
            <w:r>
              <w:rPr>
                <w:rStyle w:val="IndexLink"/>
                <w:rtl w:val="true"/>
              </w:rPr>
              <w:t xml:space="preserve">. </w:t>
            </w:r>
            <w:r>
              <w:rPr>
                <w:rStyle w:val="IndexLink"/>
                <w:rtl w:val="true"/>
              </w:rPr>
              <w:t>سوال اول</w:t>
            </w:r>
            <w:r>
              <w:rPr>
                <w:rStyle w:val="IndexLink"/>
                <w:rtl w:val="true"/>
              </w:rPr>
              <w:t xml:space="preserve">: </w:t>
            </w:r>
            <w:r>
              <w:rPr>
                <w:rStyle w:val="IndexLink"/>
                <w:rtl w:val="true"/>
              </w:rPr>
              <w:t>نسخه مشاوره براساس چه روش تحقیقی تدوین می‌شود؟</w:t>
            </w:r>
            <w:r>
              <w:rPr>
                <w:rStyle w:val="IndexLink"/>
                <w:rtl w:val="true"/>
              </w:rPr>
              <w:tab/>
            </w:r>
            <w:r>
              <w:rPr>
                <w:rStyle w:val="IndexLink"/>
              </w:rPr>
              <w:t>32</w:t>
            </w:r>
          </w:hyperlink>
        </w:p>
        <w:p>
          <w:pPr>
            <w:pStyle w:val="Contents3"/>
            <w:tabs>
              <w:tab w:val="clear" w:pos="8459"/>
              <w:tab w:val="right" w:pos="9026" w:leader="dot"/>
            </w:tabs>
            <w:rPr/>
          </w:pPr>
          <w:hyperlink w:anchor="__RefHeading___Toc7727238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727240_2870459653">
            <w:r>
              <w:rPr>
                <w:webHidden/>
                <w:rStyle w:val="IndexLink"/>
              </w:rPr>
              <w:t>1/2</w:t>
            </w:r>
            <w:r>
              <w:rPr>
                <w:rStyle w:val="IndexLink"/>
                <w:rtl w:val="true"/>
              </w:rPr>
              <w:t xml:space="preserve">. </w:t>
            </w:r>
            <w:r>
              <w:rPr>
                <w:rStyle w:val="IndexLink"/>
                <w:rtl w:val="true"/>
              </w:rPr>
              <w:t>برخی از ویژگی‌های روش تحقیق حاکم بر نسخه مشاوره</w:t>
            </w:r>
            <w:r>
              <w:rPr>
                <w:rStyle w:val="IndexLink"/>
                <w:rtl w:val="true"/>
              </w:rPr>
              <w:t>:</w:t>
              <w:tab/>
            </w:r>
            <w:r>
              <w:rPr>
                <w:rStyle w:val="IndexLink"/>
              </w:rPr>
              <w:t>33</w:t>
            </w:r>
          </w:hyperlink>
        </w:p>
        <w:p>
          <w:pPr>
            <w:pStyle w:val="Contents4"/>
            <w:tabs>
              <w:tab w:val="clear" w:pos="8176"/>
              <w:tab w:val="right" w:pos="9026" w:leader="dot"/>
            </w:tabs>
            <w:rPr/>
          </w:pPr>
          <w:hyperlink w:anchor="__RefHeading___Toc7727242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727244_2870459653">
            <w:r>
              <w:rPr>
                <w:webHidden/>
                <w:rStyle w:val="IndexLink"/>
              </w:rPr>
              <w:t>1/1/2</w:t>
            </w:r>
            <w:r>
              <w:rPr>
                <w:rStyle w:val="IndexLink"/>
                <w:rtl w:val="true"/>
              </w:rPr>
              <w:t xml:space="preserve">. </w:t>
            </w:r>
            <w:r>
              <w:rPr>
                <w:rStyle w:val="IndexLink"/>
                <w:rtl w:val="true"/>
              </w:rPr>
              <w:t>اتکاء بر اِشراف، اولین ویژگی روش تحقیق حاکم بر نسخه مشاوره</w:t>
            </w:r>
            <w:r>
              <w:rPr>
                <w:rStyle w:val="IndexLink"/>
                <w:rtl w:val="true"/>
              </w:rPr>
              <w:tab/>
            </w:r>
            <w:r>
              <w:rPr>
                <w:rStyle w:val="IndexLink"/>
              </w:rPr>
              <w:t>33</w:t>
            </w:r>
          </w:hyperlink>
        </w:p>
        <w:p>
          <w:pPr>
            <w:pStyle w:val="Contents5"/>
            <w:tabs>
              <w:tab w:val="clear" w:pos="7892"/>
              <w:tab w:val="right" w:pos="9026" w:leader="dot"/>
            </w:tabs>
            <w:rPr/>
          </w:pPr>
          <w:hyperlink w:anchor="__RefHeading___Toc7727246_287045965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7727248_2870459653">
            <w:r>
              <w:rPr>
                <w:webHidden/>
                <w:rStyle w:val="IndexLink"/>
              </w:rPr>
              <w:t>1/1/1/2</w:t>
            </w:r>
            <w:r>
              <w:rPr>
                <w:rStyle w:val="IndexLink"/>
                <w:rtl w:val="true"/>
              </w:rPr>
              <w:t xml:space="preserve">. </w:t>
            </w:r>
            <w:r>
              <w:rPr>
                <w:rStyle w:val="IndexLink"/>
                <w:rtl w:val="true"/>
              </w:rPr>
              <w:t>ایجاد تالی فاسد؛ یکی از آثار عدم اتکاء به اِشراف</w:t>
            </w:r>
            <w:r>
              <w:rPr>
                <w:rStyle w:val="IndexLink"/>
                <w:rtl w:val="true"/>
              </w:rPr>
              <w:tab/>
            </w:r>
            <w:r>
              <w:rPr>
                <w:rStyle w:val="IndexLink"/>
              </w:rPr>
              <w:t>34</w:t>
            </w:r>
          </w:hyperlink>
        </w:p>
        <w:p>
          <w:pPr>
            <w:pStyle w:val="Contents5"/>
            <w:tabs>
              <w:tab w:val="clear" w:pos="7892"/>
              <w:tab w:val="right" w:pos="9026" w:leader="dot"/>
            </w:tabs>
            <w:rPr/>
          </w:pPr>
          <w:hyperlink w:anchor="__RefHeading___Toc7727250_2870459653">
            <w:r>
              <w:rPr>
                <w:webHidden/>
                <w:rStyle w:val="IndexLink"/>
              </w:rPr>
              <w:t>2/1/1/2</w:t>
            </w:r>
            <w:r>
              <w:rPr>
                <w:rStyle w:val="IndexLink"/>
                <w:rtl w:val="true"/>
              </w:rPr>
              <w:t xml:space="preserve">. </w:t>
            </w:r>
            <w:r>
              <w:rPr>
                <w:rStyle w:val="IndexLink"/>
                <w:rtl w:val="true"/>
              </w:rPr>
              <w:t>اتکاء بر حدس و گمان؛ ویژگی روش تحقیق‌های موجود</w:t>
            </w:r>
            <w:r>
              <w:rPr>
                <w:rStyle w:val="IndexLink"/>
                <w:rtl w:val="true"/>
              </w:rPr>
              <w:tab/>
            </w:r>
            <w:r>
              <w:rPr>
                <w:rStyle w:val="IndexLink"/>
              </w:rPr>
              <w:t>39</w:t>
            </w:r>
          </w:hyperlink>
        </w:p>
        <w:p>
          <w:pPr>
            <w:pStyle w:val="Contents6"/>
            <w:tabs>
              <w:tab w:val="clear" w:pos="7609"/>
              <w:tab w:val="right" w:pos="9026" w:leader="dot"/>
            </w:tabs>
            <w:rPr/>
          </w:pPr>
          <w:hyperlink w:anchor="__RefHeading___Toc7727252_287045965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7727254_2870459653">
            <w:r>
              <w:rPr>
                <w:webHidden/>
                <w:rStyle w:val="IndexLink"/>
              </w:rPr>
              <w:t>1/2/1/1/2</w:t>
            </w:r>
            <w:r>
              <w:rPr>
                <w:rStyle w:val="IndexLink"/>
                <w:rtl w:val="true"/>
              </w:rPr>
              <w:t xml:space="preserve">. </w:t>
            </w:r>
            <w:r>
              <w:rPr>
                <w:rStyle w:val="IndexLink"/>
                <w:rtl w:val="true"/>
              </w:rPr>
              <w:t>توصیف ناقص و مبتنی بر حدس و گمانِ اعضاء مختلف بدن؛ یکی از مصادیق اتکاء بر حدس در روش تحقیق پزشکی موجود</w:t>
            </w:r>
            <w:r>
              <w:rPr>
                <w:rStyle w:val="IndexLink"/>
                <w:rtl w:val="true"/>
              </w:rPr>
              <w:tab/>
            </w:r>
            <w:r>
              <w:rPr>
                <w:rStyle w:val="IndexLink"/>
              </w:rPr>
              <w:t>39</w:t>
            </w:r>
          </w:hyperlink>
        </w:p>
        <w:p>
          <w:pPr>
            <w:pStyle w:val="Contents4"/>
            <w:tabs>
              <w:tab w:val="clear" w:pos="8176"/>
              <w:tab w:val="right" w:pos="9026" w:leader="dot"/>
            </w:tabs>
            <w:rPr/>
          </w:pPr>
          <w:hyperlink w:anchor="__RefHeading___Toc7727256_2870459653">
            <w:r>
              <w:rPr>
                <w:webHidden/>
                <w:rStyle w:val="IndexLink"/>
              </w:rPr>
              <w:t>2/1/2</w:t>
            </w:r>
            <w:r>
              <w:rPr>
                <w:rStyle w:val="IndexLink"/>
                <w:rtl w:val="true"/>
              </w:rPr>
              <w:t xml:space="preserve">. </w:t>
            </w:r>
            <w:r>
              <w:rPr>
                <w:rStyle w:val="IndexLink"/>
                <w:rtl w:val="true"/>
              </w:rPr>
              <w:t xml:space="preserve">ساماندهی مباحث به محوریت‌ِ </w:t>
            </w:r>
            <w:r>
              <w:rPr>
                <w:rStyle w:val="IndexLink"/>
                <w:rtl w:val="true"/>
              </w:rPr>
              <w:t xml:space="preserve">" </w:t>
            </w:r>
            <w:r>
              <w:rPr>
                <w:rStyle w:val="IndexLink"/>
                <w:rtl w:val="true"/>
              </w:rPr>
              <w:t>سوال</w:t>
            </w:r>
            <w:r>
              <w:rPr>
                <w:rStyle w:val="IndexLink"/>
                <w:rtl w:val="true"/>
              </w:rPr>
              <w:t xml:space="preserve">" </w:t>
            </w:r>
            <w:r>
              <w:rPr>
                <w:rStyle w:val="IndexLink"/>
                <w:rtl w:val="true"/>
              </w:rPr>
              <w:t>؛ ویژگی دیگر روش تحقیق حاکم بر نسخه مشاور</w:t>
            </w:r>
            <w:r>
              <w:rPr>
                <w:rStyle w:val="IndexLink"/>
                <w:rtl w:val="true"/>
              </w:rPr>
              <w:tab/>
            </w:r>
            <w:r>
              <w:rPr>
                <w:rStyle w:val="IndexLink"/>
              </w:rPr>
              <w:t>42</w:t>
            </w:r>
          </w:hyperlink>
        </w:p>
        <w:p>
          <w:pPr>
            <w:pStyle w:val="Contents5"/>
            <w:tabs>
              <w:tab w:val="clear" w:pos="7892"/>
              <w:tab w:val="right" w:pos="9026" w:leader="dot"/>
            </w:tabs>
            <w:rPr/>
          </w:pPr>
          <w:hyperlink w:anchor="__RefHeading___Toc7727258_287045965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727260_2870459653">
            <w:r>
              <w:rPr>
                <w:webHidden/>
                <w:rStyle w:val="IndexLink"/>
              </w:rPr>
              <w:t>1/2/1/2</w:t>
            </w:r>
            <w:r>
              <w:rPr>
                <w:rStyle w:val="IndexLink"/>
                <w:rtl w:val="true"/>
              </w:rPr>
              <w:t xml:space="preserve">. </w:t>
            </w:r>
            <w:r>
              <w:rPr>
                <w:rStyle w:val="IndexLink"/>
                <w:rtl w:val="true"/>
              </w:rPr>
              <w:t xml:space="preserve">تبدیل </w:t>
            </w:r>
            <w:r>
              <w:rPr>
                <w:rStyle w:val="IndexLink"/>
                <w:rtl w:val="true"/>
              </w:rPr>
              <w:t xml:space="preserve">" </w:t>
            </w:r>
            <w:r>
              <w:rPr>
                <w:rStyle w:val="IndexLink"/>
                <w:rtl w:val="true"/>
              </w:rPr>
              <w:t>سوال‌غیرحَسَن</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سوال‌حَسَن</w:t>
            </w:r>
            <w:r>
              <w:rPr>
                <w:rStyle w:val="IndexLink"/>
                <w:rtl w:val="true"/>
              </w:rPr>
              <w:t>(</w:t>
            </w:r>
            <w:r>
              <w:rPr>
                <w:rStyle w:val="IndexLink"/>
                <w:rtl w:val="true"/>
              </w:rPr>
              <w:t>حُسن‌السوال</w:t>
            </w:r>
            <w:r>
              <w:rPr>
                <w:rStyle w:val="IndexLink"/>
                <w:rtl w:val="true"/>
              </w:rPr>
              <w:t xml:space="preserve">)" </w:t>
            </w:r>
            <w:r>
              <w:rPr>
                <w:rStyle w:val="IndexLink"/>
                <w:rtl w:val="true"/>
              </w:rPr>
              <w:t>؛ اصلی‌ترین بحث در ساماندهی مباحث به محوریت سوال</w:t>
            </w:r>
            <w:r>
              <w:rPr>
                <w:rStyle w:val="IndexLink"/>
                <w:rtl w:val="true"/>
              </w:rPr>
              <w:tab/>
            </w:r>
            <w:r>
              <w:rPr>
                <w:rStyle w:val="IndexLink"/>
              </w:rPr>
              <w:t>43</w:t>
            </w:r>
          </w:hyperlink>
        </w:p>
        <w:p>
          <w:pPr>
            <w:pStyle w:val="Contents6"/>
            <w:tabs>
              <w:tab w:val="clear" w:pos="7609"/>
              <w:tab w:val="right" w:pos="9026" w:leader="dot"/>
            </w:tabs>
            <w:rPr/>
          </w:pPr>
          <w:hyperlink w:anchor="__RefHeading___Toc7727262_287045965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7727264_2870459653">
            <w:r>
              <w:rPr>
                <w:webHidden/>
                <w:rStyle w:val="IndexLink"/>
              </w:rPr>
              <w:t>1/1/2/1/2</w:t>
            </w:r>
            <w:r>
              <w:rPr>
                <w:rStyle w:val="IndexLink"/>
                <w:rtl w:val="true"/>
              </w:rPr>
              <w:t xml:space="preserve">. </w:t>
            </w:r>
            <w:r>
              <w:rPr>
                <w:rStyle w:val="IndexLink"/>
                <w:rtl w:val="true"/>
              </w:rPr>
              <w:t xml:space="preserve">تبدیل سوالِ‌غیرحَسَنِ </w:t>
            </w:r>
            <w:r>
              <w:rPr>
                <w:rStyle w:val="IndexLink"/>
                <w:rtl w:val="true"/>
              </w:rPr>
              <w:t>«</w:t>
            </w:r>
            <w:r>
              <w:rPr>
                <w:rStyle w:val="IndexLink"/>
                <w:rtl w:val="true"/>
              </w:rPr>
              <w:t>چگونه چرخۀ ویروس را مهار کنیم؟</w:t>
            </w:r>
            <w:r>
              <w:rPr>
                <w:rStyle w:val="IndexLink"/>
                <w:rtl w:val="true"/>
              </w:rPr>
              <w:t xml:space="preserve">» </w:t>
            </w:r>
            <w:r>
              <w:rPr>
                <w:rStyle w:val="IndexLink"/>
                <w:rtl w:val="true"/>
              </w:rPr>
              <w:t xml:space="preserve">به سوال‌حسنِ </w:t>
            </w:r>
            <w:r>
              <w:rPr>
                <w:rStyle w:val="IndexLink"/>
                <w:rtl w:val="true"/>
              </w:rPr>
              <w:t>«</w:t>
            </w:r>
            <w:r>
              <w:rPr>
                <w:rStyle w:val="IndexLink"/>
                <w:rtl w:val="true"/>
              </w:rPr>
              <w:t>درون بدن چه اتفاقی افتاده که بیماری رقم خورده است؟</w:t>
            </w:r>
            <w:r>
              <w:rPr>
                <w:rStyle w:val="IndexLink"/>
                <w:rtl w:val="true"/>
              </w:rPr>
              <w:t xml:space="preserve">» </w:t>
            </w:r>
            <w:r>
              <w:rPr>
                <w:rStyle w:val="IndexLink"/>
                <w:rtl w:val="true"/>
              </w:rPr>
              <w:t xml:space="preserve">در مورد بیماری کرونا ؛ نمونه‌ای از تبدیل </w:t>
            </w:r>
            <w:r>
              <w:rPr>
                <w:rStyle w:val="IndexLink"/>
                <w:rtl w:val="true"/>
              </w:rPr>
              <w:t xml:space="preserve">" </w:t>
            </w:r>
            <w:r>
              <w:rPr>
                <w:rStyle w:val="IndexLink"/>
                <w:rtl w:val="true"/>
              </w:rPr>
              <w:t>سوال‌غیرحَسَن</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سوال‌حَسَن</w:t>
            </w:r>
            <w:r>
              <w:rPr>
                <w:rStyle w:val="IndexLink"/>
                <w:rtl w:val="true"/>
              </w:rPr>
              <w:t>" (</w:t>
            </w:r>
            <w:r>
              <w:rPr>
                <w:rStyle w:val="IndexLink"/>
                <w:rtl w:val="true"/>
              </w:rPr>
              <w:t>حُسن‌السؤال</w:t>
            </w:r>
            <w:r>
              <w:rPr>
                <w:rStyle w:val="IndexLink"/>
                <w:rtl w:val="true"/>
              </w:rPr>
              <w:t>)</w:t>
              <w:tab/>
            </w:r>
            <w:r>
              <w:rPr>
                <w:rStyle w:val="IndexLink"/>
              </w:rPr>
              <w:t>45</w:t>
            </w:r>
          </w:hyperlink>
        </w:p>
        <w:p>
          <w:pPr>
            <w:pStyle w:val="Contents6"/>
            <w:tabs>
              <w:tab w:val="clear" w:pos="7609"/>
              <w:tab w:val="right" w:pos="9026" w:leader="dot"/>
            </w:tabs>
            <w:rPr/>
          </w:pPr>
          <w:hyperlink w:anchor="__RefHeading___Toc7727266_287045965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7727268_2870459653">
            <w:r>
              <w:rPr>
                <w:webHidden/>
                <w:rStyle w:val="IndexLink"/>
              </w:rPr>
              <w:t>1/1/1/2/1/2</w:t>
            </w:r>
            <w:r>
              <w:rPr>
                <w:rStyle w:val="IndexLink"/>
                <w:rtl w:val="true"/>
              </w:rPr>
              <w:t xml:space="preserve">. </w:t>
            </w:r>
            <w:r>
              <w:rPr>
                <w:rStyle w:val="IndexLink"/>
                <w:rtl w:val="true"/>
              </w:rPr>
              <w:t xml:space="preserve">وجود دو مبنا در مورد منشأ ایجاد بیماری </w:t>
            </w:r>
            <w:r>
              <w:rPr>
                <w:rStyle w:val="IndexLink"/>
                <w:rtl w:val="true"/>
              </w:rPr>
              <w:t>(</w:t>
            </w:r>
            <w:r>
              <w:rPr>
                <w:rStyle w:val="IndexLink"/>
                <w:rtl w:val="true"/>
              </w:rPr>
              <w:t xml:space="preserve">بیرون </w:t>
            </w:r>
            <w:r>
              <w:rPr>
                <w:rStyle w:val="IndexLink"/>
                <w:rtl w:val="true"/>
              </w:rPr>
              <w:t>(</w:t>
            </w:r>
            <w:r>
              <w:rPr>
                <w:rStyle w:val="IndexLink"/>
                <w:rtl w:val="true"/>
              </w:rPr>
              <w:t>ویروس</w:t>
            </w:r>
            <w:r>
              <w:rPr>
                <w:rStyle w:val="IndexLink"/>
                <w:rtl w:val="true"/>
              </w:rPr>
              <w:t xml:space="preserve">) </w:t>
            </w:r>
            <w:r>
              <w:rPr>
                <w:rStyle w:val="IndexLink"/>
                <w:rtl w:val="true"/>
              </w:rPr>
              <w:t>و یا درونِ بدن انسان</w:t>
            </w:r>
            <w:r>
              <w:rPr>
                <w:rStyle w:val="IndexLink"/>
                <w:rtl w:val="true"/>
              </w:rPr>
              <w:t xml:space="preserve">) </w:t>
            </w:r>
            <w:r>
              <w:rPr>
                <w:rStyle w:val="IndexLink"/>
                <w:rtl w:val="true"/>
              </w:rPr>
              <w:t>؛ علت تغییر و تفاوتِ دو سوال فوق</w:t>
            </w:r>
            <w:r>
              <w:rPr>
                <w:rStyle w:val="IndexLink"/>
                <w:rtl w:val="true"/>
              </w:rPr>
              <w:tab/>
            </w:r>
            <w:r>
              <w:rPr>
                <w:rStyle w:val="IndexLink"/>
              </w:rPr>
              <w:t>45</w:t>
            </w:r>
          </w:hyperlink>
        </w:p>
        <w:p>
          <w:pPr>
            <w:pStyle w:val="Contents6"/>
            <w:tabs>
              <w:tab w:val="clear" w:pos="7609"/>
              <w:tab w:val="right" w:pos="9026" w:leader="dot"/>
            </w:tabs>
            <w:rPr/>
          </w:pPr>
          <w:hyperlink w:anchor="__RefHeading___Toc7727270_2870459653">
            <w:r>
              <w:rPr>
                <w:webHidden/>
                <w:rStyle w:val="IndexLink"/>
              </w:rPr>
              <w:t>2/1/2/1/2</w:t>
            </w:r>
            <w:r>
              <w:rPr>
                <w:rStyle w:val="IndexLink"/>
                <w:rtl w:val="true"/>
              </w:rPr>
              <w:t xml:space="preserve">. </w:t>
            </w:r>
            <w:r>
              <w:rPr>
                <w:rStyle w:val="IndexLink"/>
                <w:rtl w:val="true"/>
              </w:rPr>
              <w:t xml:space="preserve">تبدیل نگاه سؤال‌کننده نسبت به درمان بیماری‌هایی مانند سُرفه و دُمَل </w:t>
            </w:r>
            <w:r>
              <w:rPr>
                <w:rStyle w:val="IndexLink"/>
                <w:rtl w:val="true"/>
              </w:rPr>
              <w:t>(</w:t>
            </w:r>
            <w:r>
              <w:rPr>
                <w:rStyle w:val="IndexLink"/>
                <w:rtl w:val="true"/>
              </w:rPr>
              <w:t>به عنوان بیماری‌های خطرناک</w:t>
            </w:r>
            <w:r>
              <w:rPr>
                <w:rStyle w:val="IndexLink"/>
                <w:rtl w:val="true"/>
              </w:rPr>
              <w:t xml:space="preserve">) </w:t>
            </w:r>
            <w:r>
              <w:rPr>
                <w:rStyle w:val="IndexLink"/>
                <w:rtl w:val="true"/>
              </w:rPr>
              <w:t>به بیماری‌های مفید برای انسان؛ نمونه‌ای دیگر از تبدیل سؤال به حُسن‌السوال</w:t>
            </w:r>
            <w:r>
              <w:rPr>
                <w:rStyle w:val="IndexLink"/>
                <w:rtl w:val="true"/>
              </w:rPr>
              <w:tab/>
            </w:r>
            <w:r>
              <w:rPr>
                <w:rStyle w:val="IndexLink"/>
              </w:rPr>
              <w:t>46</w:t>
            </w:r>
          </w:hyperlink>
        </w:p>
        <w:p>
          <w:pPr>
            <w:pStyle w:val="Contents2"/>
            <w:tabs>
              <w:tab w:val="clear" w:pos="8743"/>
              <w:tab w:val="right" w:pos="9026" w:leader="dot"/>
            </w:tabs>
            <w:rPr/>
          </w:pPr>
          <w:hyperlink w:anchor="__RefHeading___Toc7727272_2870459653">
            <w:r>
              <w:rPr>
                <w:webHidden/>
                <w:rStyle w:val="IndexLink"/>
              </w:rPr>
              <w:t>3</w:t>
            </w:r>
            <w:r>
              <w:rPr>
                <w:rStyle w:val="IndexLink"/>
                <w:rtl w:val="true"/>
              </w:rPr>
              <w:t xml:space="preserve">. </w:t>
            </w:r>
            <w:r>
              <w:rPr>
                <w:rStyle w:val="IndexLink"/>
                <w:rtl w:val="true"/>
              </w:rPr>
              <w:t>سوال دوم</w:t>
            </w:r>
            <w:r>
              <w:rPr>
                <w:rStyle w:val="IndexLink"/>
                <w:rtl w:val="true"/>
              </w:rPr>
              <w:t xml:space="preserve">: </w:t>
            </w:r>
            <w:r>
              <w:rPr>
                <w:rStyle w:val="IndexLink"/>
                <w:rtl w:val="true"/>
              </w:rPr>
              <w:t>ساختار نسخه مشاوره، دارای چند بخش است؟</w:t>
            </w:r>
            <w:r>
              <w:rPr>
                <w:rStyle w:val="IndexLink"/>
                <w:rtl w:val="true"/>
              </w:rPr>
              <w:tab/>
            </w:r>
            <w:r>
              <w:rPr>
                <w:rStyle w:val="IndexLink"/>
              </w:rPr>
              <w:t>49</w:t>
            </w:r>
          </w:hyperlink>
        </w:p>
        <w:p>
          <w:pPr>
            <w:pStyle w:val="Contents3"/>
            <w:tabs>
              <w:tab w:val="clear" w:pos="8459"/>
              <w:tab w:val="right" w:pos="9026" w:leader="dot"/>
            </w:tabs>
            <w:rPr/>
          </w:pPr>
          <w:hyperlink w:anchor="__RefHeading___Toc7727274_2870459653">
            <w:r>
              <w:rPr>
                <w:webHidden/>
                <w:rStyle w:val="IndexLink"/>
              </w:rPr>
              <w:t>1/3</w:t>
            </w:r>
            <w:r>
              <w:rPr>
                <w:rStyle w:val="IndexLink"/>
                <w:rtl w:val="true"/>
              </w:rPr>
              <w:t xml:space="preserve">. </w:t>
            </w:r>
            <w:r>
              <w:rPr>
                <w:rStyle w:val="IndexLink"/>
                <w:rtl w:val="true"/>
              </w:rPr>
              <w:t xml:space="preserve">ساختار نسخه‌های مشاورۀ اولیه دارای </w:t>
            </w:r>
            <w:r>
              <w:rPr>
                <w:rStyle w:val="IndexLink"/>
              </w:rPr>
              <w:t>5</w:t>
            </w:r>
            <w:r>
              <w:rPr>
                <w:rStyle w:val="IndexLink"/>
                <w:rtl w:val="true"/>
              </w:rPr>
              <w:t xml:space="preserve"> </w:t>
            </w:r>
            <w:r>
              <w:rPr>
                <w:rStyle w:val="IndexLink"/>
                <w:rtl w:val="true"/>
              </w:rPr>
              <w:t xml:space="preserve">بخش و ساختار نسخه‌های مشاوره تکمیلی دارای </w:t>
            </w:r>
            <w:r>
              <w:rPr>
                <w:rStyle w:val="IndexLink"/>
              </w:rPr>
              <w:t>9</w:t>
            </w:r>
            <w:r>
              <w:rPr>
                <w:rStyle w:val="IndexLink"/>
                <w:rtl w:val="true"/>
              </w:rPr>
              <w:t xml:space="preserve"> </w:t>
            </w:r>
            <w:r>
              <w:rPr>
                <w:rStyle w:val="IndexLink"/>
                <w:rtl w:val="true"/>
              </w:rPr>
              <w:t>بخش</w:t>
            </w:r>
            <w:r>
              <w:rPr>
                <w:rStyle w:val="IndexLink"/>
                <w:rtl w:val="true"/>
              </w:rPr>
              <w:tab/>
            </w:r>
            <w:r>
              <w:rPr>
                <w:rStyle w:val="IndexLink"/>
              </w:rPr>
              <w:t>49</w:t>
            </w:r>
          </w:hyperlink>
        </w:p>
        <w:p>
          <w:pPr>
            <w:pStyle w:val="Contents4"/>
            <w:tabs>
              <w:tab w:val="clear" w:pos="8176"/>
              <w:tab w:val="right" w:pos="9026" w:leader="dot"/>
            </w:tabs>
            <w:rPr/>
          </w:pPr>
          <w:hyperlink w:anchor="__RefHeading___Toc7727276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727278_2870459653">
            <w:r>
              <w:rPr>
                <w:webHidden/>
                <w:rStyle w:val="IndexLink"/>
              </w:rPr>
              <w:t>2/3</w:t>
            </w:r>
            <w:r>
              <w:rPr>
                <w:rStyle w:val="IndexLink"/>
                <w:rtl w:val="true"/>
              </w:rPr>
              <w:t xml:space="preserve">. </w:t>
            </w:r>
            <w:r>
              <w:rPr>
                <w:rStyle w:val="IndexLink"/>
                <w:rtl w:val="true"/>
              </w:rPr>
              <w:t>حوزه‌های ایمنی، غذا، تقویت اعضای بدن، بیماری‌های شایع و دواء؛ ساختار پنج‌بخشیِ نسخه مشاوره اولیه</w:t>
            </w:r>
            <w:r>
              <w:rPr>
                <w:rStyle w:val="IndexLink"/>
                <w:rtl w:val="true"/>
              </w:rPr>
              <w:tab/>
            </w:r>
            <w:r>
              <w:rPr>
                <w:rStyle w:val="IndexLink"/>
              </w:rPr>
              <w:t>49</w:t>
            </w:r>
          </w:hyperlink>
        </w:p>
        <w:p>
          <w:pPr>
            <w:pStyle w:val="Contents3"/>
            <w:tabs>
              <w:tab w:val="clear" w:pos="8459"/>
              <w:tab w:val="right" w:pos="9026" w:leader="dot"/>
            </w:tabs>
            <w:rPr/>
          </w:pPr>
          <w:hyperlink w:anchor="__RefHeading___Toc7727280_2870459653">
            <w:r>
              <w:rPr>
                <w:webHidden/>
                <w:rStyle w:val="IndexLink"/>
              </w:rPr>
              <w:t>2/3</w:t>
            </w:r>
            <w:r>
              <w:rPr>
                <w:rStyle w:val="IndexLink"/>
                <w:rtl w:val="true"/>
              </w:rPr>
              <w:t xml:space="preserve">. </w:t>
            </w:r>
            <w:r>
              <w:rPr>
                <w:rStyle w:val="IndexLink"/>
                <w:rtl w:val="true"/>
              </w:rPr>
              <w:t>ایجاد نظام مقایسه و موازنه با پنج رشته اصلی پزشکی سلول‌پایه در تامین سلامت؛ مبنای پرداختن به ساختار پنج‌بخشی نسخه مشاوره</w:t>
            </w:r>
            <w:r>
              <w:rPr>
                <w:rStyle w:val="IndexLink"/>
                <w:rtl w:val="true"/>
              </w:rPr>
              <w:tab/>
            </w:r>
            <w:r>
              <w:rPr>
                <w:rStyle w:val="IndexLink"/>
              </w:rPr>
              <w:t>50</w:t>
            </w:r>
          </w:hyperlink>
        </w:p>
        <w:p>
          <w:pPr>
            <w:pStyle w:val="Contents4"/>
            <w:tabs>
              <w:tab w:val="clear" w:pos="8176"/>
              <w:tab w:val="right" w:pos="9026" w:leader="dot"/>
            </w:tabs>
            <w:rPr/>
          </w:pPr>
          <w:hyperlink w:anchor="__RefHeading___Toc7727282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727284_2870459653">
            <w:r>
              <w:rPr>
                <w:webHidden/>
                <w:rStyle w:val="IndexLink"/>
              </w:rPr>
              <w:t>1/2/3</w:t>
            </w:r>
            <w:r>
              <w:rPr>
                <w:rStyle w:val="IndexLink"/>
                <w:rtl w:val="true"/>
              </w:rPr>
              <w:t xml:space="preserve">. </w:t>
            </w:r>
            <w:r>
              <w:rPr>
                <w:rStyle w:val="IndexLink"/>
                <w:rtl w:val="true"/>
              </w:rPr>
              <w:t>پاتولوژی، فارماکولوژی، ایمونولوژی، فیزیولوژی و کُدِکس‌آلیمنتاریوس ؛ پنج رشته اصلی پزشکی سلول‌پایه در تامین سلامت</w:t>
            </w:r>
            <w:r>
              <w:rPr>
                <w:rStyle w:val="IndexLink"/>
                <w:rtl w:val="true"/>
              </w:rPr>
              <w:tab/>
            </w:r>
            <w:r>
              <w:rPr>
                <w:rStyle w:val="IndexLink"/>
              </w:rPr>
              <w:t>50</w:t>
            </w:r>
          </w:hyperlink>
        </w:p>
        <w:p>
          <w:pPr>
            <w:pStyle w:val="Contents4"/>
            <w:tabs>
              <w:tab w:val="clear" w:pos="8176"/>
              <w:tab w:val="right" w:pos="9026" w:leader="dot"/>
            </w:tabs>
            <w:rPr/>
          </w:pPr>
          <w:hyperlink w:anchor="__RefHeading___Toc7727286_2870459653">
            <w:r>
              <w:rPr>
                <w:webHidden/>
                <w:rStyle w:val="IndexLink"/>
              </w:rPr>
              <w:t>4</w:t>
            </w:r>
            <w:r>
              <w:rPr>
                <w:rStyle w:val="IndexLink"/>
                <w:rtl w:val="true"/>
              </w:rPr>
              <w:t xml:space="preserve">. </w:t>
            </w:r>
            <w:r>
              <w:rPr>
                <w:rStyle w:val="IndexLink"/>
                <w:rtl w:val="true"/>
              </w:rPr>
              <w:t>سوال سوم</w:t>
            </w:r>
            <w:r>
              <w:rPr>
                <w:rStyle w:val="IndexLink"/>
                <w:rtl w:val="true"/>
              </w:rPr>
              <w:t xml:space="preserve">: </w:t>
            </w:r>
            <w:r>
              <w:rPr>
                <w:rStyle w:val="IndexLink"/>
                <w:rtl w:val="true"/>
              </w:rPr>
              <w:t>اولویت‌دارترین اقدامات برای ارتقاء سلامت نیروهای مسلح و نیروهای نظامی جبهه مقاومت چیست؟</w:t>
            </w:r>
            <w:r>
              <w:rPr>
                <w:rStyle w:val="IndexLink"/>
                <w:rtl w:val="true"/>
              </w:rPr>
              <w:tab/>
            </w:r>
            <w:r>
              <w:rPr>
                <w:rStyle w:val="IndexLink"/>
              </w:rPr>
              <w:t>53</w:t>
            </w:r>
          </w:hyperlink>
        </w:p>
        <w:p>
          <w:pPr>
            <w:pStyle w:val="Contents5"/>
            <w:tabs>
              <w:tab w:val="clear" w:pos="7892"/>
              <w:tab w:val="right" w:pos="9026" w:leader="dot"/>
            </w:tabs>
            <w:rPr/>
          </w:pPr>
          <w:hyperlink w:anchor="__RefHeading___Toc7727288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727290_2870459653">
            <w:r>
              <w:rPr>
                <w:webHidden/>
                <w:rStyle w:val="IndexLink"/>
              </w:rPr>
              <w:t>1/4</w:t>
            </w:r>
            <w:r>
              <w:rPr>
                <w:rStyle w:val="IndexLink"/>
                <w:rtl w:val="true"/>
              </w:rPr>
              <w:t xml:space="preserve">. </w:t>
            </w:r>
            <w:r>
              <w:rPr>
                <w:rStyle w:val="IndexLink"/>
                <w:rtl w:val="true"/>
              </w:rPr>
              <w:t xml:space="preserve">افزایش ایمنی </w:t>
            </w:r>
            <w:r>
              <w:rPr>
                <w:rStyle w:val="IndexLink"/>
                <w:rtl w:val="true"/>
              </w:rPr>
              <w:t>(</w:t>
            </w:r>
            <w:r>
              <w:rPr>
                <w:rStyle w:val="IndexLink"/>
                <w:rtl w:val="true"/>
              </w:rPr>
              <w:t>حوزه بیوتروریسم</w:t>
            </w:r>
            <w:r>
              <w:rPr>
                <w:rStyle w:val="IndexLink"/>
                <w:rtl w:val="true"/>
              </w:rPr>
              <w:t xml:space="preserve">) </w:t>
            </w:r>
            <w:r>
              <w:rPr>
                <w:rStyle w:val="IndexLink"/>
                <w:rtl w:val="true"/>
              </w:rPr>
              <w:t>؛ اولین اقدام اولویت‌دار برای ارتقاء سلامت نیروهای مسلح و نیروهای نظامی جبهه مقاومت</w:t>
            </w:r>
            <w:r>
              <w:rPr>
                <w:rStyle w:val="IndexLink"/>
                <w:rtl w:val="true"/>
              </w:rPr>
              <w:tab/>
            </w:r>
            <w:r>
              <w:rPr>
                <w:rStyle w:val="IndexLink"/>
              </w:rPr>
              <w:t>53</w:t>
            </w:r>
          </w:hyperlink>
        </w:p>
        <w:p>
          <w:pPr>
            <w:pStyle w:val="Contents6"/>
            <w:tabs>
              <w:tab w:val="clear" w:pos="7609"/>
              <w:tab w:val="right" w:pos="9026" w:leader="dot"/>
            </w:tabs>
            <w:rPr/>
          </w:pPr>
          <w:hyperlink w:anchor="__RefHeading___Toc7727292_2870459653">
            <w:r>
              <w:rPr>
                <w:webHidden/>
                <w:rStyle w:val="IndexLink"/>
              </w:rPr>
              <w:t>1/1/4</w:t>
            </w:r>
            <w:r>
              <w:rPr>
                <w:rStyle w:val="IndexLink"/>
                <w:rtl w:val="true"/>
              </w:rPr>
              <w:t xml:space="preserve">. </w:t>
            </w:r>
            <w:r>
              <w:rPr>
                <w:rStyle w:val="IndexLink"/>
                <w:rtl w:val="true"/>
              </w:rPr>
              <w:t>افزایش تهدیدات حوزه ایمنی</w:t>
            </w:r>
            <w:r>
              <w:rPr>
                <w:rStyle w:val="IndexLink"/>
                <w:rtl w:val="true"/>
              </w:rPr>
              <w:t>(</w:t>
            </w:r>
            <w:r>
              <w:rPr>
                <w:rStyle w:val="IndexLink"/>
                <w:rtl w:val="true"/>
              </w:rPr>
              <w:t>بیوتروریسم</w:t>
            </w:r>
            <w:r>
              <w:rPr>
                <w:rStyle w:val="IndexLink"/>
                <w:rtl w:val="true"/>
              </w:rPr>
              <w:t xml:space="preserve">) </w:t>
            </w:r>
            <w:r>
              <w:rPr>
                <w:rStyle w:val="IndexLink"/>
                <w:rtl w:val="true"/>
              </w:rPr>
              <w:t>در قرن اخیر؛ علت اولویت افزایش ایمنی</w:t>
            </w:r>
            <w:r>
              <w:rPr>
                <w:rStyle w:val="IndexLink"/>
                <w:rtl w:val="true"/>
              </w:rPr>
              <w:t>(</w:t>
            </w:r>
            <w:r>
              <w:rPr>
                <w:rStyle w:val="IndexLink"/>
                <w:rtl w:val="true"/>
              </w:rPr>
              <w:t>حوزه بیوتروریسم</w:t>
            </w:r>
            <w:r>
              <w:rPr>
                <w:rStyle w:val="IndexLink"/>
                <w:rtl w:val="true"/>
              </w:rPr>
              <w:t>)</w:t>
              <w:tab/>
            </w:r>
            <w:r>
              <w:rPr>
                <w:rStyle w:val="IndexLink"/>
              </w:rPr>
              <w:t>53</w:t>
            </w:r>
          </w:hyperlink>
        </w:p>
        <w:p>
          <w:pPr>
            <w:pStyle w:val="Contents6"/>
            <w:tabs>
              <w:tab w:val="clear" w:pos="7609"/>
              <w:tab w:val="right" w:pos="9026" w:leader="dot"/>
            </w:tabs>
            <w:rPr/>
          </w:pPr>
          <w:hyperlink w:anchor="__RefHeading___Toc7727294_287045965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7727296_2870459653">
            <w:r>
              <w:rPr>
                <w:webHidden/>
                <w:rStyle w:val="IndexLink"/>
              </w:rPr>
              <w:t>1/1/1/4</w:t>
            </w:r>
            <w:r>
              <w:rPr>
                <w:rStyle w:val="IndexLink"/>
                <w:rtl w:val="true"/>
              </w:rPr>
              <w:t xml:space="preserve">. </w:t>
            </w:r>
            <w:r>
              <w:rPr>
                <w:rStyle w:val="IndexLink"/>
                <w:rtl w:val="true"/>
              </w:rPr>
              <w:t>ایجاد تغییرات آب و هوایی، غذا و نوع ساختمان‌سازی؛ نمونه‌هایی از تهدیدات حوزه ایمنی</w:t>
            </w:r>
            <w:r>
              <w:rPr>
                <w:rStyle w:val="IndexLink"/>
                <w:rtl w:val="true"/>
              </w:rPr>
              <w:t>(</w:t>
            </w:r>
            <w:r>
              <w:rPr>
                <w:rStyle w:val="IndexLink"/>
                <w:rtl w:val="true"/>
              </w:rPr>
              <w:t>بیوتروریسم</w:t>
            </w:r>
            <w:r>
              <w:rPr>
                <w:rStyle w:val="IndexLink"/>
                <w:rtl w:val="true"/>
              </w:rPr>
              <w:t xml:space="preserve">) </w:t>
            </w:r>
            <w:r>
              <w:rPr>
                <w:rStyle w:val="IndexLink"/>
                <w:rtl w:val="true"/>
              </w:rPr>
              <w:t>در قرن اخیر</w:t>
            </w:r>
            <w:r>
              <w:rPr>
                <w:rStyle w:val="IndexLink"/>
                <w:rtl w:val="true"/>
              </w:rPr>
              <w:tab/>
            </w:r>
            <w:r>
              <w:rPr>
                <w:rStyle w:val="IndexLink"/>
              </w:rPr>
              <w:t>53</w:t>
            </w:r>
          </w:hyperlink>
        </w:p>
        <w:p>
          <w:pPr>
            <w:pStyle w:val="Contents6"/>
            <w:tabs>
              <w:tab w:val="clear" w:pos="7609"/>
              <w:tab w:val="right" w:pos="9026" w:leader="dot"/>
            </w:tabs>
            <w:rPr/>
          </w:pPr>
          <w:hyperlink w:anchor="__RefHeading___Toc7727298_2870459653">
            <w:r>
              <w:rPr>
                <w:webHidden/>
                <w:rStyle w:val="IndexLink"/>
              </w:rPr>
              <w:t>2/1/4</w:t>
            </w:r>
            <w:r>
              <w:rPr>
                <w:rStyle w:val="IndexLink"/>
                <w:rtl w:val="true"/>
              </w:rPr>
              <w:t xml:space="preserve">. </w:t>
            </w:r>
            <w:r>
              <w:rPr>
                <w:rStyle w:val="IndexLink"/>
                <w:rtl w:val="true"/>
              </w:rPr>
              <w:t>راهکارهای افزایش ایمنی</w:t>
            </w:r>
            <w:r>
              <w:rPr>
                <w:rStyle w:val="IndexLink"/>
                <w:rtl w:val="true"/>
              </w:rPr>
              <w:t>:</w:t>
              <w:tab/>
            </w:r>
            <w:r>
              <w:rPr>
                <w:rStyle w:val="IndexLink"/>
              </w:rPr>
              <w:t>54</w:t>
            </w:r>
          </w:hyperlink>
        </w:p>
        <w:p>
          <w:pPr>
            <w:pStyle w:val="Contents6"/>
            <w:tabs>
              <w:tab w:val="clear" w:pos="7609"/>
              <w:tab w:val="right" w:pos="9026" w:leader="dot"/>
            </w:tabs>
            <w:rPr/>
          </w:pPr>
          <w:hyperlink w:anchor="__RefHeading___Toc7727300_2870459653">
            <w:r>
              <w:rPr>
                <w:webHidden/>
                <w:rStyle w:val="IndexLink"/>
              </w:rPr>
              <w:t>1/2/1/4</w:t>
            </w:r>
            <w:r>
              <w:rPr>
                <w:rStyle w:val="IndexLink"/>
                <w:rtl w:val="true"/>
              </w:rPr>
              <w:t xml:space="preserve">. </w:t>
            </w:r>
            <w:r>
              <w:rPr>
                <w:rStyle w:val="IndexLink"/>
                <w:rtl w:val="true"/>
              </w:rPr>
              <w:t xml:space="preserve">استفاده از سویقِ سیب </w:t>
            </w:r>
            <w:r>
              <w:rPr>
                <w:rStyle w:val="IndexLink"/>
                <w:rtl w:val="true"/>
              </w:rPr>
              <w:t>(</w:t>
            </w:r>
            <w:r>
              <w:rPr>
                <w:rStyle w:val="IndexLink"/>
                <w:rtl w:val="true"/>
              </w:rPr>
              <w:t>نافع‌ترین پادزهر در مقابل سموم</w:t>
            </w:r>
            <w:r>
              <w:rPr>
                <w:rStyle w:val="IndexLink"/>
                <w:rtl w:val="true"/>
              </w:rPr>
              <w:t>)</w:t>
            </w:r>
            <w:r>
              <w:rPr>
                <w:rStyle w:val="IndexLink"/>
                <w:rtl w:val="true"/>
              </w:rPr>
              <w:t>؛ اولین راهکار برای افزایش ایمنی</w:t>
            </w:r>
            <w:r>
              <w:rPr>
                <w:rStyle w:val="IndexLink"/>
                <w:rtl w:val="true"/>
              </w:rPr>
              <w:tab/>
            </w:r>
            <w:r>
              <w:rPr>
                <w:rStyle w:val="IndexLink"/>
              </w:rPr>
              <w:t>54</w:t>
            </w:r>
          </w:hyperlink>
        </w:p>
        <w:p>
          <w:pPr>
            <w:pStyle w:val="Contents6"/>
            <w:tabs>
              <w:tab w:val="clear" w:pos="7609"/>
              <w:tab w:val="right" w:pos="9026" w:leader="dot"/>
            </w:tabs>
            <w:rPr/>
          </w:pPr>
          <w:hyperlink w:anchor="__RefHeading___Toc7727302_2870459653">
            <w:r>
              <w:rPr>
                <w:webHidden/>
                <w:rStyle w:val="IndexLink"/>
              </w:rPr>
              <w:t>2/2/1/4</w:t>
            </w:r>
            <w:r>
              <w:rPr>
                <w:rStyle w:val="IndexLink"/>
                <w:rtl w:val="true"/>
              </w:rPr>
              <w:t xml:space="preserve">. </w:t>
            </w:r>
            <w:r>
              <w:rPr>
                <w:rStyle w:val="IndexLink"/>
                <w:rtl w:val="true"/>
              </w:rPr>
              <w:t xml:space="preserve">مصرف گوشت شتر و میوه سیب </w:t>
            </w:r>
            <w:r>
              <w:rPr>
                <w:rStyle w:val="IndexLink"/>
                <w:rtl w:val="true"/>
              </w:rPr>
              <w:t>(</w:t>
            </w:r>
            <w:r>
              <w:rPr>
                <w:rStyle w:val="IndexLink"/>
                <w:rtl w:val="true"/>
              </w:rPr>
              <w:t>جهت مقابله با یهود و سِحر</w:t>
            </w:r>
            <w:r>
              <w:rPr>
                <w:rStyle w:val="IndexLink"/>
                <w:rtl w:val="true"/>
              </w:rPr>
              <w:t>)</w:t>
            </w:r>
            <w:r>
              <w:rPr>
                <w:rStyle w:val="IndexLink"/>
                <w:rtl w:val="true"/>
              </w:rPr>
              <w:t>؛ دومین راهکار برای افزایش ایمنی</w:t>
            </w:r>
            <w:r>
              <w:rPr>
                <w:rStyle w:val="IndexLink"/>
                <w:rtl w:val="true"/>
              </w:rPr>
              <w:tab/>
            </w:r>
            <w:r>
              <w:rPr>
                <w:rStyle w:val="IndexLink"/>
              </w:rPr>
              <w:t>55</w:t>
            </w:r>
          </w:hyperlink>
        </w:p>
        <w:p>
          <w:pPr>
            <w:pStyle w:val="Contents6"/>
            <w:tabs>
              <w:tab w:val="clear" w:pos="7609"/>
              <w:tab w:val="right" w:pos="9026" w:leader="dot"/>
            </w:tabs>
            <w:rPr/>
          </w:pPr>
          <w:hyperlink w:anchor="__RefHeading___Toc7727304_2870459653">
            <w:r>
              <w:rPr>
                <w:webHidden/>
                <w:rStyle w:val="IndexLink"/>
              </w:rPr>
              <w:t>3/2/1/4</w:t>
            </w:r>
            <w:r>
              <w:rPr>
                <w:rStyle w:val="IndexLink"/>
                <w:rtl w:val="true"/>
              </w:rPr>
              <w:t xml:space="preserve">. </w:t>
            </w:r>
            <w:r>
              <w:rPr>
                <w:rStyle w:val="IndexLink"/>
                <w:rtl w:val="true"/>
              </w:rPr>
              <w:t xml:space="preserve">خرمای عجوه </w:t>
            </w:r>
            <w:r>
              <w:rPr>
                <w:rStyle w:val="IndexLink"/>
                <w:rtl w:val="true"/>
              </w:rPr>
              <w:t>(</w:t>
            </w:r>
            <w:r>
              <w:rPr>
                <w:rStyle w:val="IndexLink"/>
                <w:rtl w:val="true"/>
              </w:rPr>
              <w:t>مفید برای دفع سموم</w:t>
            </w:r>
            <w:r>
              <w:rPr>
                <w:rStyle w:val="IndexLink"/>
                <w:rtl w:val="true"/>
              </w:rPr>
              <w:t>)</w:t>
            </w:r>
            <w:r>
              <w:rPr>
                <w:rStyle w:val="IndexLink"/>
                <w:rtl w:val="true"/>
              </w:rPr>
              <w:t>؛ سومین راهکار برای افزایش ایمنی</w:t>
            </w:r>
            <w:r>
              <w:rPr>
                <w:rStyle w:val="IndexLink"/>
                <w:rtl w:val="true"/>
              </w:rPr>
              <w:tab/>
            </w:r>
            <w:r>
              <w:rPr>
                <w:rStyle w:val="IndexLink"/>
              </w:rPr>
              <w:t>59</w:t>
            </w:r>
          </w:hyperlink>
        </w:p>
        <w:p>
          <w:pPr>
            <w:pStyle w:val="Contents6"/>
            <w:tabs>
              <w:tab w:val="clear" w:pos="7609"/>
              <w:tab w:val="right" w:pos="9026" w:leader="dot"/>
            </w:tabs>
            <w:rPr/>
          </w:pPr>
          <w:hyperlink w:anchor="__RefHeading___Toc7727306_2870459653">
            <w:r>
              <w:rPr>
                <w:webHidden/>
                <w:rStyle w:val="IndexLink"/>
              </w:rPr>
              <w:t>4/2/1/4</w:t>
            </w:r>
            <w:r>
              <w:rPr>
                <w:rStyle w:val="IndexLink"/>
                <w:rtl w:val="true"/>
              </w:rPr>
              <w:t xml:space="preserve">. </w:t>
            </w:r>
            <w:r>
              <w:rPr>
                <w:rStyle w:val="IndexLink"/>
                <w:rtl w:val="true"/>
              </w:rPr>
              <w:t xml:space="preserve">نمک طبیعی </w:t>
            </w:r>
            <w:r>
              <w:rPr>
                <w:rStyle w:val="IndexLink"/>
                <w:rtl w:val="true"/>
              </w:rPr>
              <w:t>(</w:t>
            </w:r>
            <w:r>
              <w:rPr>
                <w:rStyle w:val="IndexLink"/>
                <w:rtl w:val="true"/>
              </w:rPr>
              <w:t xml:space="preserve">پادزهری مجرّب و درمان‌کنندۀ </w:t>
            </w:r>
            <w:r>
              <w:rPr>
                <w:rStyle w:val="IndexLink"/>
              </w:rPr>
              <w:t>72</w:t>
            </w:r>
            <w:r>
              <w:rPr>
                <w:rStyle w:val="IndexLink"/>
                <w:rtl w:val="true"/>
              </w:rPr>
              <w:t xml:space="preserve"> </w:t>
            </w:r>
            <w:r>
              <w:rPr>
                <w:rStyle w:val="IndexLink"/>
                <w:rtl w:val="true"/>
              </w:rPr>
              <w:t>نوع بیماری</w:t>
            </w:r>
            <w:r>
              <w:rPr>
                <w:rStyle w:val="IndexLink"/>
                <w:rtl w:val="true"/>
              </w:rPr>
              <w:t>)</w:t>
            </w:r>
            <w:r>
              <w:rPr>
                <w:rStyle w:val="IndexLink"/>
                <w:rtl w:val="true"/>
              </w:rPr>
              <w:t>؛ چهارمین راهکار برای افزایش ایمنی</w:t>
            </w:r>
            <w:r>
              <w:rPr>
                <w:rStyle w:val="IndexLink"/>
                <w:rtl w:val="true"/>
              </w:rPr>
              <w:tab/>
            </w:r>
            <w:r>
              <w:rPr>
                <w:rStyle w:val="IndexLink"/>
              </w:rPr>
              <w:t>61</w:t>
            </w:r>
          </w:hyperlink>
        </w:p>
        <w:p>
          <w:pPr>
            <w:pStyle w:val="Contents6"/>
            <w:tabs>
              <w:tab w:val="clear" w:pos="7609"/>
              <w:tab w:val="right" w:pos="9026" w:leader="dot"/>
            </w:tabs>
            <w:rPr/>
          </w:pPr>
          <w:hyperlink w:anchor="__RefHeading___Toc7727308_2870459653">
            <w:r>
              <w:rPr>
                <w:webHidden/>
                <w:rStyle w:val="IndexLink"/>
              </w:rPr>
              <w:t>5/2/1/4</w:t>
            </w:r>
            <w:r>
              <w:rPr>
                <w:rStyle w:val="IndexLink"/>
                <w:rtl w:val="true"/>
              </w:rPr>
              <w:t xml:space="preserve">. </w:t>
            </w:r>
            <w:r>
              <w:rPr>
                <w:rStyle w:val="IndexLink"/>
                <w:rtl w:val="true"/>
              </w:rPr>
              <w:t>حجامت؛ پنجمین راهکار برای افزایش ایمنی</w:t>
            </w:r>
            <w:r>
              <w:rPr>
                <w:rStyle w:val="IndexLink"/>
                <w:rtl w:val="true"/>
              </w:rPr>
              <w:tab/>
            </w:r>
            <w:r>
              <w:rPr>
                <w:rStyle w:val="IndexLink"/>
              </w:rPr>
              <w:t>65</w:t>
            </w:r>
          </w:hyperlink>
        </w:p>
        <w:p>
          <w:pPr>
            <w:pStyle w:val="Contents5"/>
            <w:tabs>
              <w:tab w:val="clear" w:pos="7892"/>
              <w:tab w:val="right" w:pos="9026" w:leader="dot"/>
            </w:tabs>
            <w:rPr/>
          </w:pPr>
          <w:hyperlink w:anchor="__RefHeading___Toc7727310_2870459653">
            <w:r>
              <w:rPr>
                <w:webHidden/>
                <w:rStyle w:val="IndexLink"/>
              </w:rPr>
              <w:t>2/4</w:t>
            </w:r>
            <w:r>
              <w:rPr>
                <w:rStyle w:val="IndexLink"/>
                <w:rtl w:val="true"/>
              </w:rPr>
              <w:t xml:space="preserve">. </w:t>
            </w:r>
            <w:r>
              <w:rPr>
                <w:rStyle w:val="IndexLink"/>
                <w:rtl w:val="true"/>
              </w:rPr>
              <w:t>اصلاح تغذیه ؛دومین اقدام اولویت‌دار برای ارتقاء سلامت نیروهای مسلح و نیروهای نظامی جبهه مقاومت</w:t>
            </w:r>
            <w:r>
              <w:rPr>
                <w:rStyle w:val="IndexLink"/>
                <w:rtl w:val="true"/>
              </w:rPr>
              <w:tab/>
            </w:r>
            <w:r>
              <w:rPr>
                <w:rStyle w:val="IndexLink"/>
              </w:rPr>
              <w:t>68</w:t>
            </w:r>
          </w:hyperlink>
        </w:p>
        <w:p>
          <w:pPr>
            <w:pStyle w:val="Contents6"/>
            <w:tabs>
              <w:tab w:val="clear" w:pos="7609"/>
              <w:tab w:val="right" w:pos="9026" w:leader="dot"/>
            </w:tabs>
            <w:rPr/>
          </w:pPr>
          <w:hyperlink w:anchor="__RefHeading___Toc7727312_287045965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7727314_2870459653">
            <w:r>
              <w:rPr>
                <w:webHidden/>
                <w:rStyle w:val="IndexLink"/>
              </w:rPr>
              <w:t>1/2/4</w:t>
            </w:r>
            <w:r>
              <w:rPr>
                <w:rStyle w:val="IndexLink"/>
                <w:rtl w:val="true"/>
              </w:rPr>
              <w:t xml:space="preserve">. </w:t>
            </w:r>
            <w:r>
              <w:rPr>
                <w:rStyle w:val="IndexLink"/>
                <w:rtl w:val="true"/>
              </w:rPr>
              <w:t>اصلاح روش پُخت نان؛ اولین و مهم‌ترین اقدام در حوزه تغذیه</w:t>
            </w:r>
            <w:r>
              <w:rPr>
                <w:rStyle w:val="IndexLink"/>
                <w:rtl w:val="true"/>
              </w:rPr>
              <w:tab/>
            </w:r>
            <w:r>
              <w:rPr>
                <w:rStyle w:val="IndexLink"/>
              </w:rPr>
              <w:t>68</w:t>
            </w:r>
          </w:hyperlink>
        </w:p>
        <w:p>
          <w:pPr>
            <w:pStyle w:val="Contents6"/>
            <w:tabs>
              <w:tab w:val="clear" w:pos="7609"/>
              <w:tab w:val="right" w:pos="9026" w:leader="dot"/>
            </w:tabs>
            <w:rPr/>
          </w:pPr>
          <w:hyperlink w:anchor="__RefHeading___Toc7727316_287045965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7727318_2870459653">
            <w:r>
              <w:rPr>
                <w:webHidden/>
                <w:rStyle w:val="IndexLink"/>
              </w:rPr>
              <w:t>1/1/2/4</w:t>
            </w:r>
            <w:r>
              <w:rPr>
                <w:rStyle w:val="IndexLink"/>
                <w:rtl w:val="true"/>
              </w:rPr>
              <w:t xml:space="preserve">. </w:t>
            </w:r>
            <w:r>
              <w:rPr>
                <w:rStyle w:val="IndexLink"/>
                <w:rtl w:val="true"/>
              </w:rPr>
              <w:t>جداکردن سبوس و اضافه‌کردنِ مواد افزدونی؛ دو اشکالِ روش کنونی پُخت نان</w:t>
            </w:r>
            <w:r>
              <w:rPr>
                <w:rStyle w:val="IndexLink"/>
                <w:rtl w:val="true"/>
              </w:rPr>
              <w:tab/>
            </w:r>
            <w:r>
              <w:rPr>
                <w:rStyle w:val="IndexLink"/>
              </w:rPr>
              <w:t>68</w:t>
            </w:r>
          </w:hyperlink>
        </w:p>
        <w:p>
          <w:pPr>
            <w:pStyle w:val="Contents6"/>
            <w:tabs>
              <w:tab w:val="clear" w:pos="7609"/>
              <w:tab w:val="right" w:pos="9026" w:leader="dot"/>
            </w:tabs>
            <w:rPr/>
          </w:pPr>
          <w:hyperlink w:anchor="__RefHeading___Toc7727320_2870459653">
            <w:r>
              <w:rPr>
                <w:webHidden/>
                <w:rStyle w:val="IndexLink"/>
              </w:rPr>
              <w:t>2/1/2/4</w:t>
            </w:r>
            <w:r>
              <w:rPr>
                <w:rStyle w:val="IndexLink"/>
                <w:rtl w:val="true"/>
              </w:rPr>
              <w:t xml:space="preserve">. </w:t>
            </w:r>
            <w:r>
              <w:rPr>
                <w:rStyle w:val="IndexLink"/>
                <w:rtl w:val="true"/>
              </w:rPr>
              <w:t>پُخت بر روی آهن؛ اشکال دیگرِ روش کنونی پُخت نان</w:t>
            </w:r>
            <w:r>
              <w:rPr>
                <w:rStyle w:val="IndexLink"/>
                <w:rtl w:val="true"/>
              </w:rPr>
              <w:tab/>
            </w:r>
            <w:r>
              <w:rPr>
                <w:rStyle w:val="IndexLink"/>
              </w:rPr>
              <w:t>69</w:t>
            </w:r>
          </w:hyperlink>
        </w:p>
        <w:p>
          <w:pPr>
            <w:pStyle w:val="Contents6"/>
            <w:tabs>
              <w:tab w:val="clear" w:pos="7609"/>
              <w:tab w:val="right" w:pos="9026" w:leader="dot"/>
            </w:tabs>
            <w:rPr/>
          </w:pPr>
          <w:hyperlink w:anchor="__RefHeading___Toc7727322_287045965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727324_2870459653">
            <w:r>
              <w:rPr>
                <w:webHidden/>
                <w:rStyle w:val="IndexLink"/>
              </w:rPr>
              <w:t>1/2/1/2/4</w:t>
            </w:r>
            <w:r>
              <w:rPr>
                <w:rStyle w:val="IndexLink"/>
                <w:rtl w:val="true"/>
              </w:rPr>
              <w:t xml:space="preserve">. </w:t>
            </w:r>
            <w:r>
              <w:rPr>
                <w:rStyle w:val="IndexLink"/>
                <w:rtl w:val="true"/>
              </w:rPr>
              <w:t>از بین‌رفتن خاصیت‌ها و ارزش غذایی نان ؛ دلیل نامناسب‌بودنِ پُخت نان بر روی آهن</w:t>
            </w:r>
            <w:r>
              <w:rPr>
                <w:rStyle w:val="IndexLink"/>
                <w:rtl w:val="true"/>
              </w:rPr>
              <w:tab/>
            </w:r>
            <w:r>
              <w:rPr>
                <w:rStyle w:val="IndexLink"/>
              </w:rPr>
              <w:t>71</w:t>
            </w:r>
          </w:hyperlink>
        </w:p>
        <w:p>
          <w:pPr>
            <w:pStyle w:val="Contents6"/>
            <w:tabs>
              <w:tab w:val="clear" w:pos="7609"/>
              <w:tab w:val="right" w:pos="9026" w:leader="dot"/>
            </w:tabs>
            <w:rPr/>
          </w:pPr>
          <w:hyperlink w:anchor="__RefHeading___Toc7727326_2870459653">
            <w:r>
              <w:rPr>
                <w:webHidden/>
                <w:rStyle w:val="IndexLink"/>
              </w:rPr>
              <w:t>3/1/2/4</w:t>
            </w:r>
            <w:r>
              <w:rPr>
                <w:rStyle w:val="IndexLink"/>
                <w:rtl w:val="true"/>
              </w:rPr>
              <w:t xml:space="preserve">. </w:t>
            </w:r>
            <w:r>
              <w:rPr>
                <w:rStyle w:val="IndexLink"/>
                <w:rtl w:val="true"/>
              </w:rPr>
              <w:t>انجام فرایند تخمیر با مواد جانبی؛ اشکال دیگرِ روش کنونی پُخت نان</w:t>
            </w:r>
            <w:r>
              <w:rPr>
                <w:rStyle w:val="IndexLink"/>
                <w:rtl w:val="true"/>
              </w:rPr>
              <w:tab/>
            </w:r>
            <w:r>
              <w:rPr>
                <w:rStyle w:val="IndexLink"/>
              </w:rPr>
              <w:t>71</w:t>
            </w:r>
          </w:hyperlink>
        </w:p>
        <w:p>
          <w:pPr>
            <w:pStyle w:val="Contents6"/>
            <w:tabs>
              <w:tab w:val="clear" w:pos="7609"/>
              <w:tab w:val="right" w:pos="9026" w:leader="dot"/>
            </w:tabs>
            <w:rPr/>
          </w:pPr>
          <w:hyperlink w:anchor="__RefHeading___Toc7727328_2870459653">
            <w:r>
              <w:rPr>
                <w:webHidden/>
                <w:rStyle w:val="IndexLink"/>
              </w:rPr>
              <w:t>2/2/4</w:t>
            </w:r>
            <w:r>
              <w:rPr>
                <w:rStyle w:val="IndexLink"/>
                <w:rtl w:val="true"/>
              </w:rPr>
              <w:t xml:space="preserve">. </w:t>
            </w:r>
            <w:r>
              <w:rPr>
                <w:rStyle w:val="IndexLink"/>
                <w:rtl w:val="true"/>
              </w:rPr>
              <w:t xml:space="preserve">مصرف سویق </w:t>
            </w:r>
            <w:r>
              <w:rPr>
                <w:rStyle w:val="IndexLink"/>
                <w:rtl w:val="true"/>
              </w:rPr>
              <w:t>(</w:t>
            </w:r>
            <w:r>
              <w:rPr>
                <w:rStyle w:val="IndexLink"/>
                <w:rtl w:val="true"/>
              </w:rPr>
              <w:t>عاملی برای رشد گوشت و ماهیچه‌ها و استحکام استخوان‌ها</w:t>
            </w:r>
            <w:r>
              <w:rPr>
                <w:rStyle w:val="IndexLink"/>
                <w:rtl w:val="true"/>
              </w:rPr>
              <w:t xml:space="preserve">) </w:t>
            </w:r>
            <w:r>
              <w:rPr>
                <w:rStyle w:val="IndexLink"/>
                <w:rtl w:val="true"/>
              </w:rPr>
              <w:t>؛ دومین اقدام در حوزه تغذیه</w:t>
            </w:r>
            <w:r>
              <w:rPr>
                <w:rStyle w:val="IndexLink"/>
                <w:rtl w:val="true"/>
              </w:rPr>
              <w:tab/>
            </w:r>
            <w:r>
              <w:rPr>
                <w:rStyle w:val="IndexLink"/>
              </w:rPr>
              <w:t>72</w:t>
            </w:r>
          </w:hyperlink>
        </w:p>
        <w:p>
          <w:pPr>
            <w:pStyle w:val="Contents6"/>
            <w:tabs>
              <w:tab w:val="clear" w:pos="7609"/>
              <w:tab w:val="right" w:pos="9026" w:leader="dot"/>
            </w:tabs>
            <w:rPr/>
          </w:pPr>
          <w:hyperlink w:anchor="__RefHeading___Toc7727330_2870459653">
            <w:r>
              <w:rPr>
                <w:webHidden/>
                <w:rStyle w:val="IndexLink"/>
              </w:rPr>
              <w:t>3/2/4</w:t>
            </w:r>
            <w:r>
              <w:rPr>
                <w:rStyle w:val="IndexLink"/>
                <w:rtl w:val="true"/>
              </w:rPr>
              <w:t xml:space="preserve">. </w:t>
            </w:r>
            <w:r>
              <w:rPr>
                <w:rStyle w:val="IndexLink"/>
                <w:rtl w:val="true"/>
              </w:rPr>
              <w:t>مصرف روغن زیتون؛ سومین اقدام در حوزه تغذیه</w:t>
            </w:r>
            <w:r>
              <w:rPr>
                <w:rStyle w:val="IndexLink"/>
                <w:rtl w:val="true"/>
              </w:rPr>
              <w:tab/>
            </w:r>
            <w:r>
              <w:rPr>
                <w:rStyle w:val="IndexLink"/>
              </w:rPr>
              <w:t>74</w:t>
            </w:r>
          </w:hyperlink>
        </w:p>
        <w:p>
          <w:pPr>
            <w:pStyle w:val="Contents6"/>
            <w:tabs>
              <w:tab w:val="clear" w:pos="7609"/>
              <w:tab w:val="right" w:pos="9026" w:leader="dot"/>
            </w:tabs>
            <w:rPr/>
          </w:pPr>
          <w:hyperlink w:anchor="__RefHeading___Toc7727332_2870459653">
            <w:r>
              <w:rPr>
                <w:webHidden/>
                <w:rStyle w:val="IndexLink"/>
              </w:rPr>
              <w:t>4/2/4</w:t>
            </w:r>
            <w:r>
              <w:rPr>
                <w:rStyle w:val="IndexLink"/>
                <w:rtl w:val="true"/>
              </w:rPr>
              <w:t xml:space="preserve">. </w:t>
            </w:r>
            <w:r>
              <w:rPr>
                <w:rStyle w:val="IndexLink"/>
                <w:rtl w:val="true"/>
              </w:rPr>
              <w:t xml:space="preserve">مصرف سرکه طبیعی </w:t>
            </w:r>
            <w:r>
              <w:rPr>
                <w:rStyle w:val="IndexLink"/>
                <w:rtl w:val="true"/>
              </w:rPr>
              <w:t>(</w:t>
            </w:r>
            <w:r>
              <w:rPr>
                <w:rStyle w:val="IndexLink"/>
                <w:rtl w:val="true"/>
              </w:rPr>
              <w:t>موثر بر افزایش قدرت تحلیل اطلاعاتی</w:t>
            </w:r>
            <w:r>
              <w:rPr>
                <w:rStyle w:val="IndexLink"/>
                <w:rtl w:val="true"/>
              </w:rPr>
              <w:t>)</w:t>
            </w:r>
            <w:r>
              <w:rPr>
                <w:rStyle w:val="IndexLink"/>
                <w:rtl w:val="true"/>
              </w:rPr>
              <w:t>؛ چهارمین اقدام در حوزه تغذیه</w:t>
            </w:r>
            <w:r>
              <w:rPr>
                <w:rStyle w:val="IndexLink"/>
                <w:rtl w:val="true"/>
              </w:rPr>
              <w:tab/>
            </w:r>
            <w:r>
              <w:rPr>
                <w:rStyle w:val="IndexLink"/>
              </w:rPr>
              <w:t>76</w:t>
            </w:r>
          </w:hyperlink>
        </w:p>
        <w:p>
          <w:pPr>
            <w:pStyle w:val="Contents5"/>
            <w:tabs>
              <w:tab w:val="clear" w:pos="7892"/>
              <w:tab w:val="right" w:pos="9026" w:leader="dot"/>
            </w:tabs>
            <w:rPr/>
          </w:pPr>
          <w:hyperlink w:anchor="__RefHeading___Toc7727334_2870459653">
            <w:r>
              <w:rPr>
                <w:webHidden/>
                <w:rStyle w:val="IndexLink"/>
              </w:rPr>
              <w:t>3/4</w:t>
            </w:r>
            <w:r>
              <w:rPr>
                <w:rStyle w:val="IndexLink"/>
                <w:rtl w:val="true"/>
              </w:rPr>
              <w:t xml:space="preserve">. </w:t>
            </w:r>
            <w:r>
              <w:rPr>
                <w:rStyle w:val="IndexLink"/>
                <w:rtl w:val="true"/>
              </w:rPr>
              <w:t>تقویت اعضای بدن ؛ سومین اقدام اولویت‌دار برای ارتقاء سلامت نیروهای مسلح و نیروهای نظامی جبهه مقاومت</w:t>
            </w:r>
            <w:r>
              <w:rPr>
                <w:rStyle w:val="IndexLink"/>
                <w:rtl w:val="true"/>
              </w:rPr>
              <w:tab/>
            </w:r>
            <w:r>
              <w:rPr>
                <w:rStyle w:val="IndexLink"/>
              </w:rPr>
              <w:t>79</w:t>
            </w:r>
          </w:hyperlink>
        </w:p>
        <w:p>
          <w:pPr>
            <w:pStyle w:val="Contents6"/>
            <w:tabs>
              <w:tab w:val="clear" w:pos="7609"/>
              <w:tab w:val="right" w:pos="9026" w:leader="dot"/>
            </w:tabs>
            <w:rPr/>
          </w:pPr>
          <w:hyperlink w:anchor="__RefHeading___Toc7727336_2870459653">
            <w:r>
              <w:rPr>
                <w:webHidden/>
                <w:rStyle w:val="IndexLink"/>
              </w:rPr>
              <w:t>1/3/4</w:t>
            </w:r>
            <w:r>
              <w:rPr>
                <w:rStyle w:val="IndexLink"/>
                <w:rtl w:val="true"/>
              </w:rPr>
              <w:t xml:space="preserve">. </w:t>
            </w:r>
            <w:r>
              <w:rPr>
                <w:rStyle w:val="IndexLink"/>
                <w:rtl w:val="true"/>
              </w:rPr>
              <w:t xml:space="preserve">مصرف </w:t>
            </w:r>
            <w:r>
              <w:rPr>
                <w:rStyle w:val="IndexLink"/>
                <w:rtl w:val="true"/>
              </w:rPr>
              <w:t>"</w:t>
            </w:r>
            <w:r>
              <w:rPr>
                <w:rStyle w:val="IndexLink"/>
                <w:rtl w:val="true"/>
              </w:rPr>
              <w:t>سویق</w:t>
            </w:r>
            <w:r>
              <w:rPr>
                <w:rStyle w:val="IndexLink"/>
                <w:rtl w:val="true"/>
              </w:rPr>
              <w:t>" (</w:t>
            </w:r>
            <w:r>
              <w:rPr>
                <w:rStyle w:val="IndexLink"/>
                <w:rtl w:val="true"/>
              </w:rPr>
              <w:t>برای قوّت کتف و ماهیچه‌ها</w:t>
            </w:r>
            <w:r>
              <w:rPr>
                <w:rStyle w:val="IndexLink"/>
                <w:rtl w:val="true"/>
              </w:rPr>
              <w:t xml:space="preserve">) </w:t>
            </w:r>
            <w:r>
              <w:rPr>
                <w:rStyle w:val="IndexLink"/>
                <w:rtl w:val="true"/>
              </w:rPr>
              <w:t>؛ اولین اقدام برای تقویت اعضای بدن</w:t>
            </w:r>
            <w:r>
              <w:rPr>
                <w:rStyle w:val="IndexLink"/>
                <w:rtl w:val="true"/>
              </w:rPr>
              <w:tab/>
            </w:r>
            <w:r>
              <w:rPr>
                <w:rStyle w:val="IndexLink"/>
              </w:rPr>
              <w:t>79</w:t>
            </w:r>
          </w:hyperlink>
        </w:p>
        <w:p>
          <w:pPr>
            <w:pStyle w:val="Contents6"/>
            <w:tabs>
              <w:tab w:val="clear" w:pos="7609"/>
              <w:tab w:val="right" w:pos="9026" w:leader="dot"/>
            </w:tabs>
            <w:rPr/>
          </w:pPr>
          <w:hyperlink w:anchor="__RefHeading___Toc7727338_2870459653">
            <w:r>
              <w:rPr>
                <w:webHidden/>
                <w:rStyle w:val="IndexLink"/>
              </w:rPr>
              <w:t>2/3/4</w:t>
            </w:r>
            <w:r>
              <w:rPr>
                <w:rStyle w:val="IndexLink"/>
                <w:rtl w:val="true"/>
              </w:rPr>
              <w:t xml:space="preserve">. </w:t>
            </w:r>
            <w:r>
              <w:rPr>
                <w:rStyle w:val="IndexLink"/>
                <w:rtl w:val="true"/>
              </w:rPr>
              <w:t>آب کم مصرف‌کردن؛ دومین اقدام برای تقویت اعضای بدن</w:t>
            </w:r>
            <w:r>
              <w:rPr>
                <w:rStyle w:val="IndexLink"/>
                <w:rtl w:val="true"/>
              </w:rPr>
              <w:tab/>
            </w:r>
            <w:r>
              <w:rPr>
                <w:rStyle w:val="IndexLink"/>
              </w:rPr>
              <w:t>79</w:t>
            </w:r>
          </w:hyperlink>
        </w:p>
        <w:p>
          <w:pPr>
            <w:pStyle w:val="Contents6"/>
            <w:tabs>
              <w:tab w:val="clear" w:pos="7609"/>
              <w:tab w:val="right" w:pos="9026" w:leader="dot"/>
            </w:tabs>
            <w:rPr/>
          </w:pPr>
          <w:hyperlink w:anchor="__RefHeading___Toc7727340_2870459653">
            <w:r>
              <w:rPr>
                <w:webHidden/>
                <w:rStyle w:val="IndexLink"/>
              </w:rPr>
              <w:t>3/3/4</w:t>
            </w:r>
            <w:r>
              <w:rPr>
                <w:rStyle w:val="IndexLink"/>
                <w:rtl w:val="true"/>
              </w:rPr>
              <w:t xml:space="preserve">. </w:t>
            </w:r>
            <w:r>
              <w:rPr>
                <w:rStyle w:val="IndexLink"/>
                <w:rtl w:val="true"/>
              </w:rPr>
              <w:t xml:space="preserve">تقویت چشم </w:t>
            </w:r>
            <w:r>
              <w:rPr>
                <w:rStyle w:val="IndexLink"/>
                <w:rtl w:val="true"/>
              </w:rPr>
              <w:t>(</w:t>
            </w:r>
            <w:r>
              <w:rPr>
                <w:rStyle w:val="IndexLink"/>
                <w:rtl w:val="true"/>
              </w:rPr>
              <w:t xml:space="preserve">با مصرف میوۀ </w:t>
            </w:r>
            <w:r>
              <w:rPr>
                <w:rStyle w:val="IndexLink"/>
                <w:rtl w:val="true"/>
              </w:rPr>
              <w:t>"</w:t>
            </w:r>
            <w:r>
              <w:rPr>
                <w:rStyle w:val="IndexLink"/>
                <w:rtl w:val="true"/>
              </w:rPr>
              <w:t>بِه</w:t>
            </w:r>
            <w:r>
              <w:rPr>
                <w:rStyle w:val="IndexLink"/>
                <w:rtl w:val="true"/>
              </w:rPr>
              <w:t>" )</w:t>
            </w:r>
            <w:r>
              <w:rPr>
                <w:rStyle w:val="IndexLink"/>
                <w:rtl w:val="true"/>
              </w:rPr>
              <w:t>؛ سومین اقدام برای تقویت اعضای بدن</w:t>
            </w:r>
            <w:r>
              <w:rPr>
                <w:rStyle w:val="IndexLink"/>
                <w:rtl w:val="true"/>
              </w:rPr>
              <w:tab/>
            </w:r>
            <w:r>
              <w:rPr>
                <w:rStyle w:val="IndexLink"/>
              </w:rPr>
              <w:t>81</w:t>
            </w:r>
          </w:hyperlink>
        </w:p>
        <w:p>
          <w:pPr>
            <w:pStyle w:val="Contents6"/>
            <w:tabs>
              <w:tab w:val="clear" w:pos="7609"/>
              <w:tab w:val="right" w:pos="9026" w:leader="dot"/>
            </w:tabs>
            <w:rPr/>
          </w:pPr>
          <w:hyperlink w:anchor="__RefHeading___Toc7727342_2870459653">
            <w:r>
              <w:rPr>
                <w:webHidden/>
                <w:rStyle w:val="IndexLink"/>
              </w:rPr>
              <w:t>1/3/3/4</w:t>
            </w:r>
            <w:r>
              <w:rPr>
                <w:rStyle w:val="IndexLink"/>
                <w:rtl w:val="true"/>
              </w:rPr>
              <w:t xml:space="preserve">. </w:t>
            </w:r>
            <w:r>
              <w:rPr>
                <w:rStyle w:val="IndexLink"/>
                <w:rtl w:val="true"/>
              </w:rPr>
              <w:t xml:space="preserve">افزایش بینایی و رفع تاری دید؛ برخی از آثار میوۀ </w:t>
            </w:r>
            <w:r>
              <w:rPr>
                <w:rStyle w:val="IndexLink"/>
                <w:rtl w:val="true"/>
              </w:rPr>
              <w:t>"</w:t>
            </w:r>
            <w:r>
              <w:rPr>
                <w:rStyle w:val="IndexLink"/>
                <w:rtl w:val="true"/>
              </w:rPr>
              <w:t>بِه</w:t>
            </w:r>
            <w:r>
              <w:rPr>
                <w:rStyle w:val="IndexLink"/>
                <w:rtl w:val="true"/>
              </w:rPr>
              <w:t xml:space="preserve">" </w:t>
            </w:r>
            <w:r>
              <w:rPr>
                <w:rStyle w:val="IndexLink"/>
                <w:rtl w:val="true"/>
              </w:rPr>
              <w:t>در راستای تقویت چشم</w:t>
            </w:r>
            <w:r>
              <w:rPr>
                <w:rStyle w:val="IndexLink"/>
                <w:rtl w:val="true"/>
              </w:rPr>
              <w:tab/>
            </w:r>
            <w:r>
              <w:rPr>
                <w:rStyle w:val="IndexLink"/>
              </w:rPr>
              <w:t>81</w:t>
            </w:r>
          </w:hyperlink>
        </w:p>
        <w:p>
          <w:pPr>
            <w:pStyle w:val="Contents6"/>
            <w:tabs>
              <w:tab w:val="clear" w:pos="7609"/>
              <w:tab w:val="right" w:pos="9026" w:leader="dot"/>
            </w:tabs>
            <w:rPr/>
          </w:pPr>
          <w:hyperlink w:anchor="__RefHeading___Toc7727344_2870459653">
            <w:r>
              <w:rPr>
                <w:webHidden/>
                <w:rStyle w:val="IndexLink"/>
              </w:rPr>
              <w:t>4/3/4</w:t>
            </w:r>
            <w:r>
              <w:rPr>
                <w:rStyle w:val="IndexLink"/>
                <w:rtl w:val="true"/>
              </w:rPr>
              <w:t xml:space="preserve">. </w:t>
            </w:r>
            <w:r>
              <w:rPr>
                <w:rStyle w:val="IndexLink"/>
                <w:rtl w:val="true"/>
              </w:rPr>
              <w:t xml:space="preserve">تقویت قلب </w:t>
            </w:r>
            <w:r>
              <w:rPr>
                <w:rStyle w:val="IndexLink"/>
                <w:rtl w:val="true"/>
              </w:rPr>
              <w:t>(</w:t>
            </w:r>
            <w:r>
              <w:rPr>
                <w:rStyle w:val="IndexLink"/>
                <w:rtl w:val="true"/>
              </w:rPr>
              <w:t xml:space="preserve">با مصرف میوۀ </w:t>
            </w:r>
            <w:r>
              <w:rPr>
                <w:rStyle w:val="IndexLink"/>
                <w:rtl w:val="true"/>
              </w:rPr>
              <w:t>"</w:t>
            </w:r>
            <w:r>
              <w:rPr>
                <w:rStyle w:val="IndexLink"/>
                <w:rtl w:val="true"/>
              </w:rPr>
              <w:t>بِه</w:t>
            </w:r>
            <w:r>
              <w:rPr>
                <w:rStyle w:val="IndexLink"/>
                <w:rtl w:val="true"/>
              </w:rPr>
              <w:t>" )</w:t>
            </w:r>
            <w:r>
              <w:rPr>
                <w:rStyle w:val="IndexLink"/>
                <w:rtl w:val="true"/>
              </w:rPr>
              <w:t>؛ چهارمین اقدام برای تقویت اعضای بدن</w:t>
            </w:r>
            <w:r>
              <w:rPr>
                <w:rStyle w:val="IndexLink"/>
                <w:rtl w:val="true"/>
              </w:rPr>
              <w:tab/>
            </w:r>
            <w:r>
              <w:rPr>
                <w:rStyle w:val="IndexLink"/>
              </w:rPr>
              <w:t>83</w:t>
            </w:r>
          </w:hyperlink>
        </w:p>
        <w:p>
          <w:pPr>
            <w:pStyle w:val="Contents6"/>
            <w:tabs>
              <w:tab w:val="clear" w:pos="7609"/>
              <w:tab w:val="right" w:pos="9026" w:leader="dot"/>
            </w:tabs>
            <w:rPr/>
          </w:pPr>
          <w:hyperlink w:anchor="__RefHeading___Toc7727346_2870459653">
            <w:r>
              <w:rPr>
                <w:webHidden/>
                <w:rStyle w:val="IndexLink"/>
              </w:rPr>
              <w:t>1/4/3/4</w:t>
            </w:r>
            <w:r>
              <w:rPr>
                <w:rStyle w:val="IndexLink"/>
                <w:rtl w:val="true"/>
              </w:rPr>
              <w:t xml:space="preserve">. </w:t>
            </w:r>
            <w:r>
              <w:rPr>
                <w:rStyle w:val="IndexLink"/>
                <w:rtl w:val="true"/>
              </w:rPr>
              <w:t xml:space="preserve">ایجاد محبت در قلوب </w:t>
            </w:r>
            <w:r>
              <w:rPr>
                <w:rStyle w:val="IndexLink"/>
                <w:rtl w:val="true"/>
              </w:rPr>
              <w:t>(</w:t>
            </w:r>
            <w:r>
              <w:rPr>
                <w:rStyle w:val="IndexLink"/>
                <w:rtl w:val="true"/>
              </w:rPr>
              <w:t>کاهش نزاع</w:t>
            </w:r>
            <w:r>
              <w:rPr>
                <w:rStyle w:val="IndexLink"/>
                <w:rtl w:val="true"/>
              </w:rPr>
              <w:t xml:space="preserve">) </w:t>
            </w:r>
            <w:r>
              <w:rPr>
                <w:rStyle w:val="IndexLink"/>
                <w:rtl w:val="true"/>
              </w:rPr>
              <w:t xml:space="preserve">و برطرف‌کنندۀ ترس؛ برخی از آثار میوۀ </w:t>
            </w:r>
            <w:r>
              <w:rPr>
                <w:rStyle w:val="IndexLink"/>
                <w:rtl w:val="true"/>
              </w:rPr>
              <w:t>"</w:t>
            </w:r>
            <w:r>
              <w:rPr>
                <w:rStyle w:val="IndexLink"/>
                <w:rtl w:val="true"/>
              </w:rPr>
              <w:t>بِه</w:t>
            </w:r>
            <w:r>
              <w:rPr>
                <w:rStyle w:val="IndexLink"/>
                <w:rtl w:val="true"/>
              </w:rPr>
              <w:t xml:space="preserve">" </w:t>
            </w:r>
            <w:r>
              <w:rPr>
                <w:rStyle w:val="IndexLink"/>
                <w:rtl w:val="true"/>
              </w:rPr>
              <w:t>در راستای تقویت قلب</w:t>
            </w:r>
            <w:r>
              <w:rPr>
                <w:rStyle w:val="IndexLink"/>
                <w:rtl w:val="true"/>
              </w:rPr>
              <w:tab/>
            </w:r>
            <w:r>
              <w:rPr>
                <w:rStyle w:val="IndexLink"/>
              </w:rPr>
              <w:t>83</w:t>
            </w:r>
          </w:hyperlink>
        </w:p>
        <w:p>
          <w:pPr>
            <w:pStyle w:val="Contents6"/>
            <w:tabs>
              <w:tab w:val="clear" w:pos="7609"/>
              <w:tab w:val="right" w:pos="9026" w:leader="dot"/>
            </w:tabs>
            <w:rPr/>
          </w:pPr>
          <w:hyperlink w:anchor="__RefHeading___Toc7727348_2870459653">
            <w:r>
              <w:rPr>
                <w:webHidden/>
                <w:rStyle w:val="IndexLink"/>
              </w:rPr>
              <w:t>5/3/4</w:t>
            </w:r>
            <w:r>
              <w:rPr>
                <w:rStyle w:val="IndexLink"/>
                <w:rtl w:val="true"/>
              </w:rPr>
              <w:t xml:space="preserve">. </w:t>
            </w:r>
            <w:r>
              <w:rPr>
                <w:rStyle w:val="IndexLink"/>
                <w:rtl w:val="true"/>
              </w:rPr>
              <w:t xml:space="preserve">ایجاد تهویه طبیعی برای ساختمان؛ پنجمین اقدام برای تقویت اعضای بدن </w:t>
            </w:r>
            <w:r>
              <w:rPr>
                <w:rStyle w:val="IndexLink"/>
                <w:rtl w:val="true"/>
              </w:rPr>
              <w:t>(</w:t>
            </w:r>
            <w:r>
              <w:rPr>
                <w:rStyle w:val="IndexLink"/>
                <w:rtl w:val="true"/>
              </w:rPr>
              <w:t xml:space="preserve">خصوصاً عضو </w:t>
            </w:r>
            <w:r>
              <w:rPr>
                <w:rStyle w:val="IndexLink"/>
                <w:rtl w:val="true"/>
              </w:rPr>
              <w:t>"</w:t>
            </w:r>
            <w:r>
              <w:rPr>
                <w:rStyle w:val="IndexLink"/>
                <w:rtl w:val="true"/>
              </w:rPr>
              <w:t>ریه</w:t>
            </w:r>
            <w:r>
              <w:rPr>
                <w:rStyle w:val="IndexLink"/>
                <w:rtl w:val="true"/>
              </w:rPr>
              <w:t>")</w:t>
              <w:tab/>
            </w:r>
            <w:r>
              <w:rPr>
                <w:rStyle w:val="IndexLink"/>
              </w:rPr>
              <w:t>85</w:t>
            </w:r>
          </w:hyperlink>
        </w:p>
        <w:p>
          <w:pPr>
            <w:pStyle w:val="Contents6"/>
            <w:tabs>
              <w:tab w:val="clear" w:pos="7609"/>
              <w:tab w:val="right" w:pos="9026" w:leader="dot"/>
            </w:tabs>
            <w:rPr/>
          </w:pPr>
          <w:hyperlink w:anchor="__RefHeading___Toc7727350_287045965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7727352_2870459653">
            <w:r>
              <w:rPr>
                <w:webHidden/>
                <w:rStyle w:val="IndexLink"/>
              </w:rPr>
              <w:t>1/5/3/4</w:t>
            </w:r>
            <w:r>
              <w:rPr>
                <w:rStyle w:val="IndexLink"/>
                <w:rtl w:val="true"/>
              </w:rPr>
              <w:t xml:space="preserve">. </w:t>
            </w:r>
            <w:r>
              <w:rPr>
                <w:rStyle w:val="IndexLink"/>
                <w:rtl w:val="true"/>
              </w:rPr>
              <w:t>کاشت درختان معطر و مُثمِر در قسمت شمالی و جنوبی ساختمان؛ راهکاری برای تهویه طبیعی ساختمان و تقویت ریه</w:t>
            </w:r>
            <w:r>
              <w:rPr>
                <w:rStyle w:val="IndexLink"/>
                <w:rtl w:val="true"/>
              </w:rPr>
              <w:tab/>
            </w:r>
            <w:r>
              <w:rPr>
                <w:rStyle w:val="IndexLink"/>
              </w:rPr>
              <w:t>85</w:t>
            </w:r>
          </w:hyperlink>
        </w:p>
        <w:p>
          <w:pPr>
            <w:pStyle w:val="Contents6"/>
            <w:tabs>
              <w:tab w:val="clear" w:pos="7609"/>
              <w:tab w:val="right" w:pos="9026" w:leader="dot"/>
            </w:tabs>
            <w:rPr/>
          </w:pPr>
          <w:hyperlink w:anchor="__RefHeading___Toc7727354_2870459653">
            <w:r>
              <w:rPr>
                <w:webHidden/>
                <w:rStyle w:val="IndexLink"/>
              </w:rPr>
              <w:t>6/3/4</w:t>
            </w:r>
            <w:r>
              <w:rPr>
                <w:rStyle w:val="IndexLink"/>
                <w:rtl w:val="true"/>
              </w:rPr>
              <w:t xml:space="preserve">. </w:t>
            </w:r>
            <w:r>
              <w:rPr>
                <w:rStyle w:val="IndexLink"/>
                <w:rtl w:val="true"/>
              </w:rPr>
              <w:t xml:space="preserve">راه‌اندازی مسابقات </w:t>
            </w:r>
            <w:r>
              <w:rPr>
                <w:rStyle w:val="IndexLink"/>
                <w:rtl w:val="true"/>
              </w:rPr>
              <w:t>"</w:t>
            </w:r>
            <w:r>
              <w:rPr>
                <w:rStyle w:val="IndexLink"/>
                <w:rtl w:val="true"/>
              </w:rPr>
              <w:t>سبق و رمایه</w:t>
            </w:r>
            <w:r>
              <w:rPr>
                <w:rStyle w:val="IndexLink"/>
                <w:rtl w:val="true"/>
              </w:rPr>
              <w:t>" (</w:t>
            </w:r>
            <w:r>
              <w:rPr>
                <w:rStyle w:val="IndexLink"/>
                <w:rtl w:val="true"/>
              </w:rPr>
              <w:t>سوارکاری و تیراندازی</w:t>
            </w:r>
            <w:r>
              <w:rPr>
                <w:rStyle w:val="IndexLink"/>
                <w:rtl w:val="true"/>
              </w:rPr>
              <w:t>)</w:t>
            </w:r>
            <w:r>
              <w:rPr>
                <w:rStyle w:val="IndexLink"/>
                <w:rtl w:val="true"/>
              </w:rPr>
              <w:t>؛ ششمین اقدام برای تقویت اعضای بدن</w:t>
            </w:r>
            <w:r>
              <w:rPr>
                <w:rStyle w:val="IndexLink"/>
                <w:rtl w:val="true"/>
              </w:rPr>
              <w:tab/>
            </w:r>
            <w:r>
              <w:rPr>
                <w:rStyle w:val="IndexLink"/>
              </w:rPr>
              <w:t>87</w:t>
            </w:r>
          </w:hyperlink>
        </w:p>
        <w:p>
          <w:pPr>
            <w:pStyle w:val="Contents6"/>
            <w:tabs>
              <w:tab w:val="clear" w:pos="7609"/>
              <w:tab w:val="right" w:pos="9026" w:leader="dot"/>
            </w:tabs>
            <w:rPr/>
          </w:pPr>
          <w:hyperlink w:anchor="__RefHeading___Toc7727356_2870459653">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7727358_2870459653">
            <w:r>
              <w:rPr>
                <w:webHidden/>
                <w:rStyle w:val="IndexLink"/>
              </w:rPr>
              <w:t>1/6/3/4</w:t>
            </w:r>
            <w:r>
              <w:rPr>
                <w:rStyle w:val="IndexLink"/>
                <w:rtl w:val="true"/>
              </w:rPr>
              <w:t xml:space="preserve">. </w:t>
            </w:r>
            <w:r>
              <w:rPr>
                <w:rStyle w:val="IndexLink"/>
                <w:rtl w:val="true"/>
              </w:rPr>
              <w:t xml:space="preserve">بدن‌سازی طبیعی، انگیزه و شوق فراوان، شرط‌بندیِ حلال </w:t>
            </w:r>
            <w:r>
              <w:rPr>
                <w:rStyle w:val="IndexLink"/>
                <w:rtl w:val="true"/>
              </w:rPr>
              <w:t>(</w:t>
            </w:r>
            <w:r>
              <w:rPr>
                <w:rStyle w:val="IndexLink"/>
                <w:rtl w:val="true"/>
              </w:rPr>
              <w:t>برای مسابقه‌دهندگان</w:t>
            </w:r>
            <w:r>
              <w:rPr>
                <w:rStyle w:val="IndexLink"/>
                <w:rtl w:val="true"/>
              </w:rPr>
              <w:t>)</w:t>
            </w:r>
            <w:r>
              <w:rPr>
                <w:rStyle w:val="IndexLink"/>
                <w:rtl w:val="true"/>
              </w:rPr>
              <w:t>، خروج اخلاط ناسالم از بدن؛ برخی از فوائد مسابقات اسب‌دوانی</w:t>
            </w:r>
            <w:r>
              <w:rPr>
                <w:rStyle w:val="IndexLink"/>
                <w:rtl w:val="true"/>
              </w:rPr>
              <w:tab/>
            </w:r>
            <w:r>
              <w:rPr>
                <w:rStyle w:val="IndexLink"/>
              </w:rPr>
              <w:t>87</w:t>
            </w:r>
          </w:hyperlink>
        </w:p>
        <w:p>
          <w:pPr>
            <w:pStyle w:val="Contents5"/>
            <w:tabs>
              <w:tab w:val="clear" w:pos="7892"/>
              <w:tab w:val="right" w:pos="9026" w:leader="dot"/>
            </w:tabs>
            <w:rPr/>
          </w:pPr>
          <w:hyperlink w:anchor="__RefHeading___Toc7727360_2870459653">
            <w:r>
              <w:rPr>
                <w:webHidden/>
                <w:rStyle w:val="IndexLink"/>
              </w:rPr>
              <w:t>4/4</w:t>
            </w:r>
            <w:r>
              <w:rPr>
                <w:rStyle w:val="IndexLink"/>
                <w:rtl w:val="true"/>
              </w:rPr>
              <w:t xml:space="preserve">. </w:t>
            </w:r>
            <w:r>
              <w:rPr>
                <w:rStyle w:val="IndexLink"/>
                <w:rtl w:val="true"/>
              </w:rPr>
              <w:t>مدیریت بیماری‌های شایعِ نیروهای مسلح؛ چهارمین اقدام اولویت‌دار برای ارتقاء سلامت نیروهای مسلح و نیروهای نظامی جبهه مقاومت</w:t>
            </w:r>
            <w:r>
              <w:rPr>
                <w:rStyle w:val="IndexLink"/>
                <w:rtl w:val="true"/>
              </w:rPr>
              <w:tab/>
            </w:r>
            <w:r>
              <w:rPr>
                <w:rStyle w:val="IndexLink"/>
              </w:rPr>
              <w:t>90</w:t>
            </w:r>
          </w:hyperlink>
        </w:p>
        <w:p>
          <w:pPr>
            <w:pStyle w:val="Contents6"/>
            <w:tabs>
              <w:tab w:val="clear" w:pos="7609"/>
              <w:tab w:val="right" w:pos="9026" w:leader="dot"/>
            </w:tabs>
            <w:rPr/>
          </w:pPr>
          <w:hyperlink w:anchor="__RefHeading___Toc7727362_287045965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7727364_2870459653">
            <w:r>
              <w:rPr>
                <w:webHidden/>
                <w:rStyle w:val="IndexLink"/>
              </w:rPr>
              <w:t>1/4/4</w:t>
            </w:r>
            <w:r>
              <w:rPr>
                <w:rStyle w:val="IndexLink"/>
                <w:rtl w:val="true"/>
              </w:rPr>
              <w:t xml:space="preserve">. </w:t>
            </w:r>
            <w:r>
              <w:rPr>
                <w:rStyle w:val="IndexLink"/>
                <w:rtl w:val="true"/>
              </w:rPr>
              <w:t>بیماری چاقی؛ یکی از بیماری‌های شایع نیروهای مسلح</w:t>
            </w:r>
            <w:r>
              <w:rPr>
                <w:rStyle w:val="IndexLink"/>
                <w:rtl w:val="true"/>
              </w:rPr>
              <w:tab/>
            </w:r>
            <w:r>
              <w:rPr>
                <w:rStyle w:val="IndexLink"/>
              </w:rPr>
              <w:t>90</w:t>
            </w:r>
          </w:hyperlink>
        </w:p>
        <w:p>
          <w:pPr>
            <w:pStyle w:val="Contents6"/>
            <w:tabs>
              <w:tab w:val="clear" w:pos="7609"/>
              <w:tab w:val="right" w:pos="9026" w:leader="dot"/>
            </w:tabs>
            <w:rPr/>
          </w:pPr>
          <w:hyperlink w:anchor="__RefHeading___Toc7727366_2870459653">
            <w:r>
              <w:rPr>
                <w:webHidden/>
                <w:rStyle w:val="IndexLink"/>
              </w:rPr>
              <w:t>1/1/4/4</w:t>
            </w:r>
            <w:r>
              <w:rPr>
                <w:rStyle w:val="IndexLink"/>
                <w:rtl w:val="true"/>
              </w:rPr>
              <w:t xml:space="preserve">. </w:t>
            </w:r>
            <w:r>
              <w:rPr>
                <w:rStyle w:val="IndexLink"/>
                <w:rtl w:val="true"/>
              </w:rPr>
              <w:t>مصرف کم آب؛ تدبیر اصلی برای درمان بیماری چاقی</w:t>
            </w:r>
            <w:r>
              <w:rPr>
                <w:rStyle w:val="IndexLink"/>
                <w:rtl w:val="true"/>
              </w:rPr>
              <w:tab/>
            </w:r>
            <w:r>
              <w:rPr>
                <w:rStyle w:val="IndexLink"/>
              </w:rPr>
              <w:t>90</w:t>
            </w:r>
          </w:hyperlink>
        </w:p>
        <w:p>
          <w:pPr>
            <w:pStyle w:val="Contents6"/>
            <w:tabs>
              <w:tab w:val="clear" w:pos="7609"/>
              <w:tab w:val="right" w:pos="9026" w:leader="dot"/>
            </w:tabs>
            <w:rPr/>
          </w:pPr>
          <w:hyperlink w:anchor="__RefHeading___Toc7727368_2870459653">
            <w:r>
              <w:rPr>
                <w:webHidden/>
                <w:rStyle w:val="IndexLink"/>
              </w:rPr>
              <w:t>2/4/4</w:t>
            </w:r>
            <w:r>
              <w:rPr>
                <w:rStyle w:val="IndexLink"/>
                <w:rtl w:val="true"/>
              </w:rPr>
              <w:t xml:space="preserve">. </w:t>
            </w:r>
            <w:r>
              <w:rPr>
                <w:rStyle w:val="IndexLink"/>
                <w:rtl w:val="true"/>
              </w:rPr>
              <w:t>بیماری‌های چشمی؛ یکی دیگر از بیماری‌های شایع نیروهای مسلح</w:t>
            </w:r>
            <w:r>
              <w:rPr>
                <w:rStyle w:val="IndexLink"/>
                <w:rtl w:val="true"/>
              </w:rPr>
              <w:tab/>
            </w:r>
            <w:r>
              <w:rPr>
                <w:rStyle w:val="IndexLink"/>
              </w:rPr>
              <w:t>90</w:t>
            </w:r>
          </w:hyperlink>
        </w:p>
        <w:p>
          <w:pPr>
            <w:pStyle w:val="Contents6"/>
            <w:tabs>
              <w:tab w:val="clear" w:pos="7609"/>
              <w:tab w:val="right" w:pos="9026" w:leader="dot"/>
            </w:tabs>
            <w:rPr/>
          </w:pPr>
          <w:hyperlink w:anchor="__RefHeading___Toc7727370_2870459653">
            <w:r>
              <w:rPr>
                <w:webHidden/>
                <w:rStyle w:val="IndexLink"/>
              </w:rPr>
              <w:t>1/2/4/4</w:t>
            </w:r>
            <w:r>
              <w:rPr>
                <w:rStyle w:val="IndexLink"/>
                <w:rtl w:val="true"/>
              </w:rPr>
              <w:t xml:space="preserve">. </w:t>
            </w:r>
            <w:r>
              <w:rPr>
                <w:rStyle w:val="IndexLink"/>
                <w:rtl w:val="true"/>
              </w:rPr>
              <w:t xml:space="preserve">استفاده از </w:t>
            </w:r>
            <w:r>
              <w:rPr>
                <w:rStyle w:val="IndexLink"/>
                <w:rtl w:val="true"/>
              </w:rPr>
              <w:t>"</w:t>
            </w:r>
            <w:r>
              <w:rPr>
                <w:rStyle w:val="IndexLink"/>
                <w:rtl w:val="true"/>
              </w:rPr>
              <w:t>سُرمه</w:t>
            </w:r>
            <w:r>
              <w:rPr>
                <w:rStyle w:val="IndexLink"/>
                <w:rtl w:val="true"/>
              </w:rPr>
              <w:t xml:space="preserve">" </w:t>
            </w:r>
            <w:r>
              <w:rPr>
                <w:rStyle w:val="IndexLink"/>
                <w:rtl w:val="true"/>
              </w:rPr>
              <w:t xml:space="preserve">در شب و مصرف میوه </w:t>
            </w:r>
            <w:r>
              <w:rPr>
                <w:rStyle w:val="IndexLink"/>
                <w:rtl w:val="true"/>
              </w:rPr>
              <w:t>"</w:t>
            </w:r>
            <w:r>
              <w:rPr>
                <w:rStyle w:val="IndexLink"/>
                <w:rtl w:val="true"/>
              </w:rPr>
              <w:t>بِه</w:t>
            </w:r>
            <w:r>
              <w:rPr>
                <w:rStyle w:val="IndexLink"/>
                <w:rtl w:val="true"/>
              </w:rPr>
              <w:t xml:space="preserve">" </w:t>
            </w:r>
            <w:r>
              <w:rPr>
                <w:rStyle w:val="IndexLink"/>
                <w:rtl w:val="true"/>
              </w:rPr>
              <w:t>؛ راه‌حل‌هایی برای درمان بیماری‌های چشمی</w:t>
            </w:r>
            <w:r>
              <w:rPr>
                <w:rStyle w:val="IndexLink"/>
                <w:rtl w:val="true"/>
              </w:rPr>
              <w:tab/>
            </w:r>
            <w:r>
              <w:rPr>
                <w:rStyle w:val="IndexLink"/>
              </w:rPr>
              <w:t>90</w:t>
            </w:r>
          </w:hyperlink>
        </w:p>
        <w:p>
          <w:pPr>
            <w:pStyle w:val="Contents6"/>
            <w:tabs>
              <w:tab w:val="clear" w:pos="7609"/>
              <w:tab w:val="right" w:pos="9026" w:leader="dot"/>
            </w:tabs>
            <w:rPr/>
          </w:pPr>
          <w:hyperlink w:anchor="__RefHeading___Toc7727372_2870459653">
            <w:r>
              <w:rPr>
                <w:webHidden/>
                <w:rStyle w:val="IndexLink"/>
              </w:rPr>
              <w:t>3/4/4</w:t>
            </w:r>
            <w:r>
              <w:rPr>
                <w:rStyle w:val="IndexLink"/>
                <w:rtl w:val="true"/>
              </w:rPr>
              <w:t xml:space="preserve">. </w:t>
            </w:r>
            <w:r>
              <w:rPr>
                <w:rStyle w:val="IndexLink"/>
                <w:rtl w:val="true"/>
              </w:rPr>
              <w:t>بیماری‌های ناشی از جراحت؛ یکی دیگر از بیماری‌های شایع نیروهای مسلح</w:t>
            </w:r>
            <w:r>
              <w:rPr>
                <w:rStyle w:val="IndexLink"/>
                <w:rtl w:val="true"/>
              </w:rPr>
              <w:tab/>
            </w:r>
            <w:r>
              <w:rPr>
                <w:rStyle w:val="IndexLink"/>
              </w:rPr>
              <w:t>92</w:t>
            </w:r>
          </w:hyperlink>
        </w:p>
        <w:p>
          <w:pPr>
            <w:pStyle w:val="Contents6"/>
            <w:tabs>
              <w:tab w:val="clear" w:pos="7609"/>
              <w:tab w:val="right" w:pos="9026" w:leader="dot"/>
            </w:tabs>
            <w:rPr/>
          </w:pPr>
          <w:hyperlink w:anchor="__RefHeading___Toc7727374_2870459653">
            <w:r>
              <w:rPr>
                <w:webHidden/>
                <w:rStyle w:val="IndexLink"/>
              </w:rPr>
              <w:t>1/3/4/4</w:t>
            </w:r>
            <w:r>
              <w:rPr>
                <w:rStyle w:val="IndexLink"/>
                <w:rtl w:val="true"/>
              </w:rPr>
              <w:t xml:space="preserve">. </w:t>
            </w:r>
            <w:r>
              <w:rPr>
                <w:rStyle w:val="IndexLink"/>
                <w:rtl w:val="true"/>
              </w:rPr>
              <w:t xml:space="preserve">استفاده از عسل و داروهای طبیعی انعقاد خون </w:t>
            </w:r>
            <w:r>
              <w:rPr>
                <w:rStyle w:val="IndexLink"/>
                <w:rtl w:val="true"/>
              </w:rPr>
              <w:t>(</w:t>
            </w:r>
            <w:r>
              <w:rPr>
                <w:rStyle w:val="IndexLink"/>
                <w:rtl w:val="true"/>
              </w:rPr>
              <w:t>مانند سویق عدس، خاکستر پوست کدو و چوب نی</w:t>
            </w:r>
            <w:r>
              <w:rPr>
                <w:rStyle w:val="IndexLink"/>
                <w:rtl w:val="true"/>
              </w:rPr>
              <w:t>)</w:t>
            </w:r>
            <w:r>
              <w:rPr>
                <w:rStyle w:val="IndexLink"/>
                <w:rtl w:val="true"/>
              </w:rPr>
              <w:t>؛ راه‌حل‌هایی برای درمان جراحت</w:t>
            </w:r>
            <w:r>
              <w:rPr>
                <w:rStyle w:val="IndexLink"/>
                <w:rtl w:val="true"/>
              </w:rPr>
              <w:tab/>
            </w:r>
            <w:r>
              <w:rPr>
                <w:rStyle w:val="IndexLink"/>
              </w:rPr>
              <w:t>92</w:t>
            </w:r>
          </w:hyperlink>
        </w:p>
        <w:p>
          <w:pPr>
            <w:pStyle w:val="Contents6"/>
            <w:tabs>
              <w:tab w:val="clear" w:pos="7609"/>
              <w:tab w:val="right" w:pos="9026" w:leader="dot"/>
            </w:tabs>
            <w:rPr/>
          </w:pPr>
          <w:hyperlink w:anchor="__RefHeading___Toc7727376_2870459653">
            <w:r>
              <w:rPr>
                <w:webHidden/>
                <w:rStyle w:val="IndexLink"/>
              </w:rPr>
              <w:t>4/4/4</w:t>
            </w:r>
            <w:r>
              <w:rPr>
                <w:rStyle w:val="IndexLink"/>
                <w:rtl w:val="true"/>
              </w:rPr>
              <w:t xml:space="preserve">. </w:t>
            </w:r>
            <w:r>
              <w:rPr>
                <w:rStyle w:val="IndexLink"/>
                <w:rtl w:val="true"/>
              </w:rPr>
              <w:t>بیماری ضعف قلب؛ یکی دیگر از بیماری‌های شایع در نیروهای مسلح</w:t>
            </w:r>
            <w:r>
              <w:rPr>
                <w:rStyle w:val="IndexLink"/>
                <w:rtl w:val="true"/>
              </w:rPr>
              <w:tab/>
            </w:r>
            <w:r>
              <w:rPr>
                <w:rStyle w:val="IndexLink"/>
              </w:rPr>
              <w:t>92</w:t>
            </w:r>
          </w:hyperlink>
        </w:p>
        <w:p>
          <w:pPr>
            <w:pStyle w:val="Contents5"/>
            <w:tabs>
              <w:tab w:val="clear" w:pos="7892"/>
              <w:tab w:val="right" w:pos="9026" w:leader="dot"/>
            </w:tabs>
            <w:rPr/>
          </w:pPr>
          <w:hyperlink w:anchor="__RefHeading___Toc7727378_2870459653">
            <w:r>
              <w:rPr>
                <w:webHidden/>
                <w:rStyle w:val="IndexLink"/>
              </w:rPr>
              <w:t>5/4</w:t>
            </w:r>
            <w:r>
              <w:rPr>
                <w:rStyle w:val="IndexLink"/>
                <w:rtl w:val="true"/>
              </w:rPr>
              <w:t xml:space="preserve">. </w:t>
            </w:r>
            <w:r>
              <w:rPr>
                <w:rStyle w:val="IndexLink"/>
                <w:rtl w:val="true"/>
              </w:rPr>
              <w:t xml:space="preserve">تغییر تعریف </w:t>
            </w:r>
            <w:r>
              <w:rPr>
                <w:rStyle w:val="IndexLink"/>
                <w:rtl w:val="true"/>
              </w:rPr>
              <w:t>"</w:t>
            </w:r>
            <w:r>
              <w:rPr>
                <w:rStyle w:val="IndexLink"/>
                <w:rtl w:val="true"/>
              </w:rPr>
              <w:t>دارو</w:t>
            </w:r>
            <w:r>
              <w:rPr>
                <w:rStyle w:val="IndexLink"/>
                <w:rtl w:val="true"/>
              </w:rPr>
              <w:t>" (</w:t>
            </w:r>
            <w:r>
              <w:rPr>
                <w:rStyle w:val="IndexLink"/>
                <w:rtl w:val="true"/>
              </w:rPr>
              <w:t>معرفی داروهای عمومی</w:t>
            </w:r>
            <w:r>
              <w:rPr>
                <w:rStyle w:val="IndexLink"/>
                <w:rtl w:val="true"/>
              </w:rPr>
              <w:t>)</w:t>
            </w:r>
            <w:r>
              <w:rPr>
                <w:rStyle w:val="IndexLink"/>
                <w:rtl w:val="true"/>
              </w:rPr>
              <w:t>؛ پنجمین اقدام اولویت‌دار برای ارتقاء سلامت نیروهای مسلح و نیروهای نظامی جبهه مقاومت</w:t>
            </w:r>
            <w:r>
              <w:rPr>
                <w:rStyle w:val="IndexLink"/>
                <w:rtl w:val="true"/>
              </w:rPr>
              <w:tab/>
            </w:r>
            <w:r>
              <w:rPr>
                <w:rStyle w:val="IndexLink"/>
              </w:rPr>
              <w:t>94</w:t>
            </w:r>
          </w:hyperlink>
        </w:p>
        <w:p>
          <w:pPr>
            <w:pStyle w:val="Contents6"/>
            <w:tabs>
              <w:tab w:val="clear" w:pos="7609"/>
              <w:tab w:val="right" w:pos="9026" w:leader="dot"/>
            </w:tabs>
            <w:rPr/>
          </w:pPr>
          <w:hyperlink w:anchor="__RefHeading___Toc7727380_287045965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7727382_2870459653">
            <w:r>
              <w:rPr>
                <w:webHidden/>
                <w:rStyle w:val="IndexLink"/>
              </w:rPr>
              <w:t>1/5/4</w:t>
            </w:r>
            <w:r>
              <w:rPr>
                <w:rStyle w:val="IndexLink"/>
                <w:rtl w:val="true"/>
              </w:rPr>
              <w:t xml:space="preserve">. </w:t>
            </w:r>
            <w:r>
              <w:rPr>
                <w:rStyle w:val="IndexLink"/>
                <w:rtl w:val="true"/>
              </w:rPr>
              <w:t xml:space="preserve">تَجَوُّع </w:t>
            </w:r>
            <w:r>
              <w:rPr>
                <w:rStyle w:val="IndexLink"/>
                <w:rtl w:val="true"/>
              </w:rPr>
              <w:t>(</w:t>
            </w:r>
            <w:r>
              <w:rPr>
                <w:rStyle w:val="IndexLink"/>
                <w:rtl w:val="true"/>
              </w:rPr>
              <w:t>به خود گرسنگی‌دادن</w:t>
            </w:r>
            <w:r>
              <w:rPr>
                <w:rStyle w:val="IndexLink"/>
                <w:rtl w:val="true"/>
              </w:rPr>
              <w:t>)</w:t>
            </w:r>
            <w:r>
              <w:rPr>
                <w:rStyle w:val="IndexLink"/>
                <w:rtl w:val="true"/>
              </w:rPr>
              <w:t>؛ اولین و نافع‌ترین دارو</w:t>
            </w:r>
            <w:r>
              <w:rPr>
                <w:rStyle w:val="IndexLink"/>
                <w:rtl w:val="true"/>
              </w:rPr>
              <w:tab/>
            </w:r>
            <w:r>
              <w:rPr>
                <w:rStyle w:val="IndexLink"/>
              </w:rPr>
              <w:t>94</w:t>
            </w:r>
          </w:hyperlink>
        </w:p>
        <w:p>
          <w:pPr>
            <w:pStyle w:val="Contents6"/>
            <w:tabs>
              <w:tab w:val="clear" w:pos="7609"/>
              <w:tab w:val="right" w:pos="9026" w:leader="dot"/>
            </w:tabs>
            <w:rPr/>
          </w:pPr>
          <w:hyperlink w:anchor="__RefHeading___Toc7727384_287045965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7727386_2870459653">
            <w:r>
              <w:rPr>
                <w:webHidden/>
                <w:rStyle w:val="IndexLink"/>
              </w:rPr>
              <w:t>1/1/5/4</w:t>
            </w:r>
            <w:r>
              <w:rPr>
                <w:rStyle w:val="IndexLink"/>
                <w:rtl w:val="true"/>
              </w:rPr>
              <w:t xml:space="preserve">. </w:t>
            </w:r>
            <w:r>
              <w:rPr>
                <w:rStyle w:val="IndexLink"/>
                <w:rtl w:val="true"/>
              </w:rPr>
              <w:t xml:space="preserve">شام؛ مهم‌ترین وعده غذایی </w:t>
            </w:r>
            <w:r>
              <w:rPr>
                <w:rStyle w:val="IndexLink"/>
                <w:rtl w:val="true"/>
              </w:rPr>
              <w:t>(</w:t>
            </w:r>
            <w:r>
              <w:rPr>
                <w:rStyle w:val="IndexLink"/>
                <w:rtl w:val="true"/>
              </w:rPr>
              <w:t>و لزوم عدم حذف آن در فرایند تجوّع</w:t>
            </w:r>
            <w:r>
              <w:rPr>
                <w:rStyle w:val="IndexLink"/>
                <w:rtl w:val="true"/>
              </w:rPr>
              <w:t>)</w:t>
              <w:tab/>
            </w:r>
            <w:r>
              <w:rPr>
                <w:rStyle w:val="IndexLink"/>
              </w:rPr>
              <w:t>96</w:t>
            </w:r>
          </w:hyperlink>
        </w:p>
        <w:p>
          <w:pPr>
            <w:pStyle w:val="Contents6"/>
            <w:tabs>
              <w:tab w:val="clear" w:pos="7609"/>
              <w:tab w:val="right" w:pos="9026" w:leader="dot"/>
            </w:tabs>
            <w:rPr/>
          </w:pPr>
          <w:hyperlink w:anchor="__RefHeading___Toc7727388_2870459653">
            <w:r>
              <w:rPr>
                <w:webHidden/>
                <w:rStyle w:val="IndexLink"/>
              </w:rPr>
              <w:t>2/5/4</w:t>
            </w:r>
            <w:r>
              <w:rPr>
                <w:rStyle w:val="IndexLink"/>
                <w:rtl w:val="true"/>
              </w:rPr>
              <w:t xml:space="preserve">. </w:t>
            </w:r>
            <w:r>
              <w:rPr>
                <w:rStyle w:val="IndexLink"/>
                <w:rtl w:val="true"/>
              </w:rPr>
              <w:t>عسل؛ یکی دیگر از مهم‌ترین داروهای عمومی</w:t>
            </w:r>
            <w:r>
              <w:rPr>
                <w:rStyle w:val="IndexLink"/>
                <w:rtl w:val="true"/>
              </w:rPr>
              <w:tab/>
            </w:r>
            <w:r>
              <w:rPr>
                <w:rStyle w:val="IndexLink"/>
              </w:rPr>
              <w:t>97</w:t>
            </w:r>
          </w:hyperlink>
        </w:p>
        <w:p>
          <w:pPr>
            <w:pStyle w:val="Contents6"/>
            <w:tabs>
              <w:tab w:val="clear" w:pos="7609"/>
              <w:tab w:val="right" w:pos="9026" w:leader="dot"/>
            </w:tabs>
            <w:rPr/>
          </w:pPr>
          <w:hyperlink w:anchor="__RefHeading___Toc7727390_2870459653">
            <w:r>
              <w:rPr>
                <w:webHidden/>
                <w:rStyle w:val="IndexLink"/>
              </w:rPr>
              <w:t>3/5/4</w:t>
            </w:r>
            <w:r>
              <w:rPr>
                <w:rStyle w:val="IndexLink"/>
                <w:rtl w:val="true"/>
              </w:rPr>
              <w:t xml:space="preserve">. </w:t>
            </w:r>
            <w:r>
              <w:rPr>
                <w:rStyle w:val="IndexLink"/>
                <w:rtl w:val="true"/>
              </w:rPr>
              <w:t xml:space="preserve">داروی امام کاظم </w:t>
            </w:r>
            <w:r>
              <w:rPr>
                <w:rStyle w:val="IndexLink"/>
              </w:rPr>
              <w:t>7</w:t>
            </w:r>
            <w:r>
              <w:rPr>
                <w:rStyle w:val="IndexLink"/>
                <w:rtl w:val="true"/>
              </w:rPr>
              <w:t>؛ یکی دیگر از داروهای عمومی</w:t>
            </w:r>
            <w:r>
              <w:rPr>
                <w:rStyle w:val="IndexLink"/>
                <w:rtl w:val="true"/>
              </w:rPr>
              <w:tab/>
            </w:r>
            <w:r>
              <w:rPr>
                <w:rStyle w:val="IndexLink"/>
              </w:rPr>
              <w:t>100</w:t>
            </w:r>
          </w:hyperlink>
        </w:p>
        <w:p>
          <w:pPr>
            <w:pStyle w:val="Contents2"/>
            <w:tabs>
              <w:tab w:val="clear" w:pos="8743"/>
              <w:tab w:val="right" w:pos="9026" w:leader="dot"/>
            </w:tabs>
            <w:rPr/>
          </w:pPr>
          <w:hyperlink w:anchor="__RefHeading___Toc7727392_2870459653">
            <w:r>
              <w:rPr>
                <w:webHidden/>
                <w:rStyle w:val="IndexLink"/>
                <w:rtl w:val="true"/>
              </w:rPr>
              <w:t>پیوست‌ها</w:t>
            </w:r>
            <w:r>
              <w:rPr>
                <w:rStyle w:val="IndexLink"/>
                <w:rtl w:val="true"/>
              </w:rPr>
              <w:t>:</w:t>
              <w:tab/>
            </w:r>
            <w:r>
              <w:rPr>
                <w:rStyle w:val="IndexLink"/>
              </w:rPr>
              <w:t>101</w:t>
            </w:r>
          </w:hyperlink>
        </w:p>
        <w:p>
          <w:pPr>
            <w:pStyle w:val="Contents3"/>
            <w:tabs>
              <w:tab w:val="clear" w:pos="8459"/>
              <w:tab w:val="right" w:pos="9026" w:leader="dot"/>
            </w:tabs>
            <w:rPr/>
          </w:pPr>
          <w:hyperlink w:anchor="__RefHeading___Toc7727394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727396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اساسنامه فرهنگستان علوم پزشکی جمهوری اسلامی ایران</w:t>
            </w:r>
            <w:r>
              <w:rPr>
                <w:rStyle w:val="IndexLink"/>
                <w:rtl w:val="true"/>
              </w:rPr>
              <w:tab/>
            </w:r>
            <w:r>
              <w:rPr>
                <w:rStyle w:val="IndexLink"/>
              </w:rPr>
              <w:t>102</w:t>
            </w:r>
          </w:hyperlink>
        </w:p>
        <w:p>
          <w:pPr>
            <w:pStyle w:val="Contents3"/>
            <w:tabs>
              <w:tab w:val="clear" w:pos="8459"/>
              <w:tab w:val="right" w:pos="9026" w:leader="dot"/>
            </w:tabs>
            <w:rPr/>
          </w:pPr>
          <w:hyperlink w:anchor="__RefHeading___Toc7727398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 xml:space="preserve">اهمیت و فوائد خرما </w:t>
            </w:r>
            <w:r>
              <w:rPr>
                <w:rStyle w:val="IndexLink"/>
                <w:rtl w:val="true"/>
              </w:rPr>
              <w:t>(</w:t>
            </w:r>
            <w:r>
              <w:rPr>
                <w:rStyle w:val="IndexLink"/>
                <w:rtl w:val="true"/>
              </w:rPr>
              <w:t>خصوصا خرمای عجوه</w:t>
            </w:r>
            <w:r>
              <w:rPr>
                <w:rStyle w:val="IndexLink"/>
                <w:rtl w:val="true"/>
              </w:rPr>
              <w:t xml:space="preserve">) </w:t>
            </w:r>
            <w:r>
              <w:rPr>
                <w:rStyle w:val="IndexLink"/>
                <w:rtl w:val="true"/>
              </w:rPr>
              <w:t>در روایات</w:t>
            </w:r>
            <w:r>
              <w:rPr>
                <w:rStyle w:val="IndexLink"/>
                <w:rtl w:val="true"/>
              </w:rPr>
              <w:tab/>
            </w:r>
            <w:r>
              <w:rPr>
                <w:rStyle w:val="IndexLink"/>
              </w:rPr>
              <w:t>108</w:t>
            </w:r>
          </w:hyperlink>
        </w:p>
        <w:p>
          <w:pPr>
            <w:pStyle w:val="Contents3"/>
            <w:tabs>
              <w:tab w:val="clear" w:pos="8459"/>
              <w:tab w:val="right" w:pos="9026" w:leader="dot"/>
            </w:tabs>
            <w:rPr/>
          </w:pPr>
          <w:hyperlink w:anchor="__RefHeading___Toc7727400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 xml:space="preserve">تاثیر فراوان </w:t>
            </w:r>
            <w:r>
              <w:rPr>
                <w:rStyle w:val="IndexLink"/>
                <w:rtl w:val="true"/>
              </w:rPr>
              <w:t>"</w:t>
            </w:r>
            <w:r>
              <w:rPr>
                <w:rStyle w:val="IndexLink"/>
                <w:rtl w:val="true"/>
              </w:rPr>
              <w:t>نمک طبیعی</w:t>
            </w:r>
            <w:r>
              <w:rPr>
                <w:rStyle w:val="IndexLink"/>
                <w:rtl w:val="true"/>
              </w:rPr>
              <w:t xml:space="preserve">" </w:t>
            </w:r>
            <w:r>
              <w:rPr>
                <w:rStyle w:val="IndexLink"/>
                <w:rtl w:val="true"/>
              </w:rPr>
              <w:t>بر درمان و پیشگیری از بیماری‌ها</w:t>
            </w:r>
            <w:r>
              <w:rPr>
                <w:rStyle w:val="IndexLink"/>
                <w:rtl w:val="true"/>
              </w:rPr>
              <w:tab/>
            </w:r>
            <w:r>
              <w:rPr>
                <w:rStyle w:val="IndexLink"/>
              </w:rPr>
              <w:t>116</w:t>
            </w:r>
          </w:hyperlink>
        </w:p>
        <w:p>
          <w:pPr>
            <w:pStyle w:val="Contents3"/>
            <w:tabs>
              <w:tab w:val="clear" w:pos="8459"/>
              <w:tab w:val="right" w:pos="9026" w:leader="dot"/>
            </w:tabs>
            <w:rPr/>
          </w:pPr>
          <w:hyperlink w:anchor="__RefHeading___Toc7727402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مضرات زیادآب نوشیدن</w:t>
            </w:r>
            <w:r>
              <w:rPr>
                <w:rStyle w:val="IndexLink"/>
                <w:rtl w:val="true"/>
              </w:rPr>
              <w:tab/>
            </w:r>
            <w:r>
              <w:rPr>
                <w:rStyle w:val="IndexLink"/>
              </w:rPr>
              <w:t>122</w:t>
            </w:r>
          </w:hyperlink>
        </w:p>
        <w:p>
          <w:pPr>
            <w:pStyle w:val="Contents3"/>
            <w:tabs>
              <w:tab w:val="clear" w:pos="8459"/>
              <w:tab w:val="right" w:pos="9026" w:leader="dot"/>
            </w:tabs>
            <w:rPr/>
          </w:pPr>
          <w:hyperlink w:anchor="__RefHeading___Toc7727404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 xml:space="preserve">تاثیر فراوان </w:t>
            </w:r>
            <w:r>
              <w:rPr>
                <w:rStyle w:val="IndexLink"/>
                <w:rtl w:val="true"/>
              </w:rPr>
              <w:t>"</w:t>
            </w:r>
            <w:r>
              <w:rPr>
                <w:rStyle w:val="IndexLink"/>
                <w:rtl w:val="true"/>
              </w:rPr>
              <w:t>تجوُّع</w:t>
            </w:r>
            <w:r>
              <w:rPr>
                <w:rStyle w:val="IndexLink"/>
                <w:rtl w:val="true"/>
              </w:rPr>
              <w:t>"(</w:t>
            </w:r>
            <w:r>
              <w:rPr>
                <w:rStyle w:val="IndexLink"/>
                <w:rtl w:val="true"/>
              </w:rPr>
              <w:t>به خود گرسنگی‌دادن</w:t>
            </w:r>
            <w:r>
              <w:rPr>
                <w:rStyle w:val="IndexLink"/>
                <w:rtl w:val="true"/>
              </w:rPr>
              <w:t xml:space="preserve">) </w:t>
            </w:r>
            <w:r>
              <w:rPr>
                <w:rStyle w:val="IndexLink"/>
                <w:rtl w:val="true"/>
              </w:rPr>
              <w:t>بر درمان بیماری‌ها</w:t>
            </w:r>
            <w:r>
              <w:rPr>
                <w:rStyle w:val="IndexLink"/>
                <w:rtl w:val="true"/>
              </w:rPr>
              <w:tab/>
            </w:r>
            <w:r>
              <w:rPr>
                <w:rStyle w:val="IndexLink"/>
              </w:rPr>
              <w:t>124</w:t>
            </w:r>
          </w:hyperlink>
        </w:p>
        <w:p>
          <w:pPr>
            <w:pStyle w:val="Contents3"/>
            <w:tabs>
              <w:tab w:val="clear" w:pos="8459"/>
              <w:tab w:val="right" w:pos="9026" w:leader="dot"/>
            </w:tabs>
            <w:rPr/>
          </w:pPr>
          <w:hyperlink w:anchor="__RefHeading___Toc7727406_2870459653">
            <w:r>
              <w:rPr>
                <w:webHidden/>
                <w:rStyle w:val="IndexLink"/>
                <w:rtl w:val="true"/>
              </w:rPr>
              <w:t xml:space="preserve">پیوست شماره </w:t>
            </w:r>
            <w:r>
              <w:rPr>
                <w:rStyle w:val="IndexLink"/>
              </w:rPr>
              <w:t>6</w:t>
            </w:r>
            <w:r>
              <w:rPr>
                <w:rStyle w:val="IndexLink"/>
                <w:rtl w:val="true"/>
              </w:rPr>
              <w:t xml:space="preserve">: </w:t>
            </w:r>
            <w:r>
              <w:rPr>
                <w:rStyle w:val="IndexLink"/>
                <w:rtl w:val="true"/>
              </w:rPr>
              <w:t xml:space="preserve">مضرات فراوان ترک وعده </w:t>
            </w:r>
            <w:r>
              <w:rPr>
                <w:rStyle w:val="IndexLink"/>
                <w:rtl w:val="true"/>
              </w:rPr>
              <w:t>"</w:t>
            </w:r>
            <w:r>
              <w:rPr>
                <w:rStyle w:val="IndexLink"/>
                <w:rtl w:val="true"/>
              </w:rPr>
              <w:t>شام</w:t>
            </w:r>
            <w:r>
              <w:rPr>
                <w:rStyle w:val="IndexLink"/>
                <w:rtl w:val="true"/>
              </w:rPr>
              <w:t xml:space="preserve">" </w:t>
            </w:r>
            <w:r>
              <w:rPr>
                <w:rStyle w:val="IndexLink"/>
                <w:rtl w:val="true"/>
              </w:rPr>
              <w:t>بر سلامتی</w:t>
            </w:r>
            <w:r>
              <w:rPr>
                <w:rStyle w:val="IndexLink"/>
                <w:rtl w:val="true"/>
              </w:rPr>
              <w:tab/>
            </w:r>
            <w:r>
              <w:rPr>
                <w:rStyle w:val="IndexLink"/>
              </w:rPr>
              <w:t>127</w:t>
            </w:r>
          </w:hyperlink>
        </w:p>
        <w:p>
          <w:pPr>
            <w:pStyle w:val="Contents3"/>
            <w:tabs>
              <w:tab w:val="clear" w:pos="8459"/>
              <w:tab w:val="right" w:pos="9026" w:leader="dot"/>
            </w:tabs>
            <w:rPr/>
          </w:pPr>
          <w:hyperlink w:anchor="__RefHeading___Toc7727408_2870459653">
            <w:r>
              <w:rPr>
                <w:webHidden/>
                <w:rStyle w:val="IndexLink"/>
                <w:rtl w:val="true"/>
              </w:rPr>
              <w:t xml:space="preserve">پیوست شماره </w:t>
            </w:r>
            <w:r>
              <w:rPr>
                <w:rStyle w:val="IndexLink"/>
              </w:rPr>
              <w:t>7</w:t>
            </w:r>
            <w:r>
              <w:rPr>
                <w:rStyle w:val="IndexLink"/>
                <w:rtl w:val="true"/>
              </w:rPr>
              <w:t xml:space="preserve"> : </w:t>
            </w:r>
            <w:r>
              <w:rPr>
                <w:rStyle w:val="IndexLink"/>
                <w:rtl w:val="true"/>
              </w:rPr>
              <w:t xml:space="preserve">تاثیر فراوان </w:t>
            </w:r>
            <w:r>
              <w:rPr>
                <w:rStyle w:val="IndexLink"/>
                <w:rtl w:val="true"/>
              </w:rPr>
              <w:t>"</w:t>
            </w:r>
            <w:r>
              <w:rPr>
                <w:rStyle w:val="IndexLink"/>
                <w:rtl w:val="true"/>
              </w:rPr>
              <w:t>عسل</w:t>
            </w:r>
            <w:r>
              <w:rPr>
                <w:rStyle w:val="IndexLink"/>
                <w:rtl w:val="true"/>
              </w:rPr>
              <w:t xml:space="preserve">" </w:t>
            </w:r>
            <w:r>
              <w:rPr>
                <w:rStyle w:val="IndexLink"/>
                <w:rtl w:val="true"/>
              </w:rPr>
              <w:t>بر درمان بیماری‌ها</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06_128724"/>
      <w:bookmarkStart w:id="1" w:name="pg11206_128724"/>
      <w:bookmarkEnd w:id="1"/>
    </w:p>
    <w:p>
      <w:pPr>
        <w:pStyle w:val="Heading2"/>
        <w:numPr>
          <w:ilvl w:val="1"/>
          <w:numId w:val="1"/>
        </w:numPr>
        <w:rPr/>
      </w:pPr>
      <w:bookmarkStart w:id="2" w:name="pg11206_128724"/>
      <w:bookmarkStart w:id="3" w:name="__RefHeading___Toc772719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طبیب مشاور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برای ارتقاء سلامت نیروهای مسلح</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مشاوره براساس چه روش تحقیقی تدوین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نسخه ،مشاوره دارای چند بخش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دارترین اقدامات برای ارتقاء سلامت نیروهای مسلح</w:t>
      </w:r>
    </w:p>
    <w:p>
      <w:pPr>
        <w:pStyle w:val="BookText"/>
        <w:rPr/>
      </w:pPr>
      <w:r>
        <w:rPr>
          <w:rFonts w:ascii="IRNazanin" w:hAnsi="IRNazanin" w:eastAsia="IRNazanin"/>
          <w:color w:val="111111"/>
          <w:sz w:val="28"/>
          <w:sz w:val="28"/>
          <w:szCs w:val="28"/>
          <w:rtl w:val="true"/>
          <w:lang w:bidi="fa-IR"/>
        </w:rPr>
        <w:t>و نیروهای نظامی جبهه مقاومت چیست؟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719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نَبِيهِ قَاتَلَ مَعَهُ رِبْيُّونَ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پانزدهمین مکتوب از نوع ششم محصولات مرتبط با نقشه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محصول متن پیاده شده ی سخنان حجه الاسلام والمسلمین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نشست تخصصی طبیب مشاور ارائه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برای ارتقاء سلامت نیروهای مسلح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در تاریخ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علمیه حاجی کلباسی شهر اصفهان برگزار شده 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06_128732"/>
      <w:bookmarkStart w:id="8" w:name="pg11206_128732"/>
      <w:bookmarkEnd w:id="8"/>
    </w:p>
    <w:p>
      <w:pPr>
        <w:pStyle w:val="Heading2"/>
        <w:numPr>
          <w:ilvl w:val="1"/>
          <w:numId w:val="1"/>
        </w:numPr>
        <w:rPr/>
      </w:pPr>
      <w:bookmarkStart w:id="9" w:name="pg11206_128732"/>
      <w:bookmarkStart w:id="10" w:name="__RefHeading___Toc7727194_2870459653"/>
      <w:bookmarkStart w:id="11" w:name="_Toc3"/>
      <w:bookmarkEnd w:id="9"/>
      <w:bookmarkEnd w:id="10"/>
      <w:r>
        <w:rPr>
          <w:rtl w:val="true"/>
        </w:rPr>
        <w:t>فهرست مطالب</w:t>
      </w:r>
      <w:r>
        <w:rPr>
          <w:rtl w:val="true"/>
        </w:rPr>
        <w:t>:</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مشاوره‌دادن به مسئولین و اُمرای کشور در زمینه چگونگی ایجاد زیرساخت‌های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جامعه؛ مهم‌ترین وظیفۀ طبیب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و نقصان علم پزشکیِ نوین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تمرکز خدمات پزشکی بر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همه انواع بیماری‌ها در کشور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نسخه‌های مورد نیاز در راستای تغییر و ایجاد نظم اجتماعی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مشورت‌دادن به مسئولین و اُمرای کشور در بخش‌های مختلف در مورد چگونگی تغییر و ایجاد نظم اجتماعی مبتنی بر پیشگیری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نسخه‌های غلط پزشکی نوین و تبیین نسخه جایگزین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پروتکل فقهی مدیریت کرونا در مقابل پروتکل‌های بهداشت جهانی ؛ یک نمونه از نسخه‌های موازنه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نسخۀ پیوند قلب حیوان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نشست‌های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دیگر از نسخه‌های موازنه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داروهای آنتی‌هیستامین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نشست‌های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دیگر از نسخه‌های موازنه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سرفصل‌ها و پرسش‌های مطرح در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اولویت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بخش‌های مختلف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نسخه 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مسلح کشور؛ اولین اولویت از بخش‌های مختلف کشور برای ارائه نسخه مشاوره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فراوان در حفظ امنیت مردم 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آشوب‌ها و فتنه‌های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اولویت‌دادن به نیروهای مسلح در ارائه نسخه مشاوره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کشور؛ دوّمین اولویت از بخش‌های مختلف کشور برای ارائه نسخه مشاوره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ورزش کشور؛ سومین اولویت از بخش‌های مختلف کشور برای ارائه نسخه مشاوره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و دانشگاه‌های کشور؛ چهارمین اولویت از بخش‌های مختلف کشور برای ارائه نسخه مشاوره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مشاوره براساس چه روش تحقیقی تدوین می‌شود؟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روش تحقیق حاکم بر نسخه 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اتکاء بر اِشراف، اولین ویژگی روش تحقیق حاکم بر نسخه مشاوره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تالی فاسد؛ یکی از آثار عدم اتکاء به 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اتکاء بر حدس و گمان؛ ویژگی روش تحقیق‌های موجود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ناقص و مبتنی بر حدس و گمانِ اعضاء مختلف بدن؛ یکی از مصادیق اتکاء بر حدس در روش تحقیق پزشکی موجود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مباحث به محوریت‌ِ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ویژگی دیگر روش تحقیق حاکم بر نسخه مشاور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سوال‌غیرحَسَن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اصلی‌ترین بحث در ساماندهی مباحث به محوریت سوال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سوالِ‌غیرحَسَنِ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چرخۀ ویروس را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بدن چه اتفاقی افتاده که بیماری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بیماری کرونا ؛ نمونه‌ای از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سوال‌غیرحَسَن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مبنا در مورد منشأ ایجاد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درونِ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تغییر و تفاوتِ دو سوال فوق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نگاه سؤال‌کننده نسبت به درمان بیماری‌هایی مانند سُرفه و 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بیماری‌های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بیماری‌های مفید برای انسان؛ نمونه‌ای دیگر از تبدیل سؤال به حُسن‌السوال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نسخه مشاوره، دارای چند بخش است؟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نسخه‌های مشاورۀ اولیه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ساختار نسخه‌های مشاوره تکمیلی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ایمنی، غذا، تقویت اعضای بدن، بیماری‌های شایع و دواء؛ ساختار پنج‌بخشیِ نسخه مشاوره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نظام مقایسه و موازنه با پنج رشته اصلی پزشکی سلول‌پایه در تامین سلامت؛ مبنای پرداختن به ساختار پنج‌بخشی نسخه مشاوره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پاتولوژی، فارماکولوژی، ایمونولوژی، فیزیولوژی و کُدِکس‌آلیمنتاریوس ؛ پنج رشته اصلی پزشکی سلول‌پایه در تامین سلامت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اولویت‌دارترین اقدامات برای ارتقاء سلامت نیروهای مسلح و نیروهای نظامی جبهه مقاومت چیست؟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بیوتروریسم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اقدام اولویت‌دار برای ارتقاء سلامت نیروهای مسلح و نیروهای نظامی جبهه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تهدیدات حوزه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علت اولویت افزایش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بیوتروریسم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تغییرات آب و هوایی، غذا و نوع ساختمان‌سازی؛ نمونه‌هایی از تهدیدات حوزه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اخیر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افزایش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سویقِ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نافع‌ترین پادزهر در مقابل 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راهکار برای افزایش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گوشت شتر و میوه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مقابله با یهود و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راهکار برای افزایش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برای دفع 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راهکار برای افزایش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پادزهری مجرّب و درمان‌کنندۀ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راهکار برای افزایش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پنجمین راهکار برای افزایش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تغذیه ؛دومین اقدام اولویت‌دار برای ارتقاء سلامت نیروهای مسلح و نیروهای نظامی جبهه مقاومت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روش پُخت نان؛ اولین و مهم‌ترین اقدام در حوزه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جداکردن سبوس و اضافه‌کردنِ مواد افزدونی؛ دو اشکالِ روش کنونی پُخت نان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بر روی آهن؛ اشکال دیگرِ روش کنونی پُخت نان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بین‌رفتن خاصیت‌ها و ارزش غذایی نان ؛ دلیل نامناسب‌بودنِ پُخت نان بر روی آهن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فرایند تخمیر با مواد جانبی؛ اشکال دیگرِ روش کنونی پُخت نان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برای رشد گوشت و ماهیچه‌ها و استحکام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دومین اقدام در حوزه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روغن زیتون؛ سومین اقدام در حوزه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سرکه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 بر افزایش قدرت تحلیل 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اقدام در حوزه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اعضای بدن ؛ سومین اقدام اولویت‌دار برای ارتقاء سلامت نیروهای مسلح و نیروهای نظامی جبهه مقاومت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قوّت کتف و ماهیچه‌ها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اقدام برای تقویت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 مصرف‌کردن؛ دومین اقدام برای تقویت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مصرف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سومین اقدام برای تقویت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بینایی و رفع تاری دید؛ برخی از آثار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تقویت چشم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مصرف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چهارمین اقدام برای تقویت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محبت در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برطرف‌کنندۀ ترس؛ برخی از آثار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تهویه طبیعی برای ساختمان؛ پنجمین اقدام برای تقویت اعضای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 درختان معطر و مُثمِر در قسمت شمالی و جنوبی ساختمان؛ راهکاری برای تهویه طبیعی ساختمان و تقویت ریه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سوارکاری و 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ششمین اقدام برای تقویت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بدن‌سازی طبیعی، انگیزه و شوق فراوان، شرط‌بندیِ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مسابقه‌دهندگان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اخلاط ناسالم از بدن؛ برخی از فوائد مسابقات اسب‌دوانی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بیماری‌های شایعِ نیروهای مسلح؛ چهارمین اقدام اولویت‌دار برای ارتقاء سلامت نیروهای مسلح و نیروهای نظامی جبهه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چاقی؛ یکی از بیماری‌های شایع نیروهای مسلح</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کم آب؛ تدبیر اصلی برای درمان بیماری چاقی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چشمی؛ یکی دیگر از بیماری‌های شایع نیروهای مسلح</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مصرف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راه‌حل‌هایی برای درمان بیماری‌های چشمی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ناشی از جراحت؛ یکی دیگر از بیماری‌های شایع نیروهای مسلح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عسل و داروهای طبیعی انعقاد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سویق عدس، خاکستر پوست کدو و چوب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راه‌حل‌هایی برای درمان جراحت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ضعف قلب؛ یکی دیگر از بیماری‌های شایع در نیروهای مسلح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داروهای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اقدام اولویت‌دار برای ارتقاء سلامت نیروهای مسلح و نیروهای نظامی جبهه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گرسنگی‌دادن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و نافع‌ترین دارو</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مهم‌ترین وعده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عدم حذف آن در فرایند تجوّع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یکی دیگر از مهم‌ترین داروهای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امام کاظم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یکی دیگر از داروهای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فرهنگستان علوم پزشکی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فوائد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خرمای 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درمان و پیشگیری از بیماری‌ها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زیادآب نوشیدن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گرسنگی‌دادن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درمان بیماری‌ها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 فراوان ترک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درمان بیماری‌ها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2" w:name="pg11211_128737"/>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اعوذ باللّه من الشیطان الرجیم الحمدللّه ربّ العالمین و الصلاه والسلام علی سیّدنا و نبیّنا و شفیعنا فی یوم الجزاء و حبیب قلوبنا ابي القاسم محمّد و علی اهل‌بیته الطیبّین الطاهرین سیّما بقیّه اللّه فی الارضین ارواحنا لآماله الفداء و عجّل اللّه تعالی فرجه الشریف و اللعن الدائم علی اعداءه، اعداء اللّه من الان الی قیام یوم الدین</w:t>
      </w:r>
      <w:r>
        <w:rPr>
          <w:rFonts w:eastAsia="IRNazanin" w:cs="IRNazanin"/>
          <w:color w:val="111111"/>
          <w:sz w:val="28"/>
          <w:szCs w:val="28"/>
          <w:rtl w:val="true"/>
          <w:lang w:bidi="fa-IR"/>
        </w:rPr>
        <w:t>.</w:t>
      </w:r>
    </w:p>
    <w:p>
      <w:pPr>
        <w:pStyle w:val="Heading2"/>
        <w:numPr>
          <w:ilvl w:val="1"/>
          <w:numId w:val="1"/>
        </w:numPr>
        <w:rPr/>
      </w:pPr>
      <w:bookmarkStart w:id="13" w:name="__RefHeading___Toc7727196_2870459653"/>
      <w:bookmarkStart w:id="14" w:name="_Toc4"/>
      <w:bookmarkEnd w:id="13"/>
      <w:r>
        <w:rPr/>
        <w:t>1</w:t>
      </w:r>
      <w:r>
        <w:rPr>
          <w:rtl w:val="true"/>
        </w:rPr>
        <w:t xml:space="preserve">. </w:t>
      </w:r>
      <w:r>
        <w:rPr>
          <w:rtl w:val="true"/>
        </w:rPr>
        <w:t>مقدمه</w:t>
      </w:r>
      <w:r>
        <w:rPr>
          <w:rtl w:val="true"/>
        </w:rPr>
        <w:t>:</w:t>
      </w:r>
      <w:bookmarkEnd w:id="14"/>
    </w:p>
    <w:p>
      <w:pPr>
        <w:pStyle w:val="Heading3"/>
        <w:numPr>
          <w:ilvl w:val="2"/>
          <w:numId w:val="1"/>
        </w:numPr>
        <w:rPr/>
      </w:pPr>
      <w:bookmarkStart w:id="15" w:name="__RefHeading___Toc7727198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خدمت برادران و خواهران گرامی، پژوهشگران و اطبای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خیرمقدم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استحضار شما رسیده است؛ نشست امروز به تبیین مسئله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Heading3"/>
        <w:numPr>
          <w:ilvl w:val="2"/>
          <w:numId w:val="1"/>
        </w:numPr>
        <w:rPr/>
      </w:pPr>
      <w:bookmarkStart w:id="17" w:name="__RefHeading___Toc7727200_2870459653"/>
      <w:bookmarkStart w:id="18" w:name="_Toc6"/>
      <w:bookmarkEnd w:id="17"/>
      <w:r>
        <w:rPr/>
        <w:t>1/1</w:t>
      </w:r>
      <w:r>
        <w:rPr>
          <w:rtl w:val="true"/>
        </w:rPr>
        <w:t xml:space="preserve">. </w:t>
      </w:r>
      <w:r>
        <w:rPr>
          <w:rtl w:val="true"/>
        </w:rPr>
        <w:t xml:space="preserve">مشاوره‌دادن به مسئولین و اُمرای کشور در زمینه چگونگی ایجاد زیرساخت‌های </w:t>
      </w:r>
      <w:r>
        <w:rPr>
          <w:rtl w:val="true"/>
        </w:rPr>
        <w:t>"</w:t>
      </w:r>
      <w:r>
        <w:rPr>
          <w:rtl w:val="true"/>
        </w:rPr>
        <w:t>پیشگیری از بیماری</w:t>
      </w:r>
      <w:r>
        <w:rPr>
          <w:rtl w:val="true"/>
        </w:rPr>
        <w:t xml:space="preserve">" </w:t>
      </w:r>
      <w:r>
        <w:rPr>
          <w:rtl w:val="true"/>
        </w:rPr>
        <w:t>در بخش‌های مختلف جامعه؛ مهم‌ترین وظیفۀ طبیب</w:t>
      </w:r>
      <w:bookmarkEnd w:id="18"/>
    </w:p>
    <w:p>
      <w:pPr>
        <w:pStyle w:val="BookText"/>
        <w:rPr/>
      </w:pPr>
      <w:r>
        <w:rPr>
          <w:rFonts w:ascii="IRNazanin" w:hAnsi="IRNazanin" w:eastAsia="IRNazanin"/>
          <w:color w:val="111111"/>
          <w:sz w:val="28"/>
          <w:sz w:val="28"/>
          <w:szCs w:val="28"/>
          <w:rtl w:val="true"/>
          <w:lang w:bidi="fa-IR"/>
        </w:rPr>
        <w:t xml:space="preserve">همانطور که برادران استحضار دارند، در مجموعه آیات و روایاتی که مرتبط با حوزه سلامت است، ما به سه نوع طبابت و دخالت در مسئله سلامت توصیه شده‌ایم؛ که به دلیل اینکه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نظام‌سازی در حوزه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و هنوز همه روایات و آیات این حوزه به دقت مورد بازخوانی و درایه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تصور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بیمار نوشته شود؛ ولی وقتی دقت در آیات و روایات افزایش پیدا می‌کند، از بعضی آیات و روایات استفاده می‌شود که برای طبیب، مهمتر از اینکه برای درمان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این است که مجموعه‌ای از مشاوره‌ها را به مسئولين و اُمرای کشور ارائه دهد که نظم جامعه بر ضدسلامت عمل نکند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هيچ آبادى‌اى از سه گروه، بى‌نياز نيستند كه در كار دنيا و آخرت خويش به ايشان پناه بَرَند و چون آنان را نداشته باشند، شوربخت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دانا و پرهيزگار، امير نيكوكار و فرمان‌روا، و طبيب آگاه و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زیرساخت‌ها و تدابیری را مسئولین باید مورد توجه قرار دهند که اگر از این تدابیر و زیرساخت‌ها</w:t>
      </w:r>
      <w:bookmarkStart w:id="19" w:name="pg11211_128738"/>
    </w:p>
    <w:p>
      <w:pPr>
        <w:pStyle w:val="BookText"/>
        <w:rPr/>
      </w:pPr>
      <w:bookmarkEnd w:id="19"/>
      <w:r>
        <w:rPr>
          <w:rFonts w:ascii="IRNazanin" w:hAnsi="IRNazanin" w:eastAsia="IRNazanin"/>
          <w:color w:val="111111"/>
          <w:sz w:val="28"/>
          <w:sz w:val="28"/>
          <w:szCs w:val="28"/>
          <w:rtl w:val="true"/>
          <w:lang w:bidi="fa-IR"/>
        </w:rPr>
        <w:t>غفلت شود، بیماری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ساده بی‌توجهی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این مجموعه توصیه‌ها را بحث و گفتگو نکنید، نظم جامعه، ضدسلامت عمل می‌کند و این باعث می‌شود بیماران و بیماری‌های زیادی ایجاد شود و همیشه اطباء مشغول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مثل وضعیتی که الان در آن به سر می‌بریم</w:t>
      </w:r>
      <w:r>
        <w:rPr>
          <w:rFonts w:eastAsia="IRNazanin" w:cs="IRNazanin"/>
          <w:color w:val="111111"/>
          <w:sz w:val="28"/>
          <w:szCs w:val="28"/>
          <w:rtl w:val="true"/>
          <w:lang w:bidi="fa-IR"/>
        </w:rPr>
        <w:t>.</w:t>
      </w:r>
    </w:p>
    <w:p>
      <w:pPr>
        <w:pStyle w:val="Heading3"/>
        <w:numPr>
          <w:ilvl w:val="2"/>
          <w:numId w:val="1"/>
        </w:numPr>
        <w:rPr/>
      </w:pPr>
      <w:bookmarkStart w:id="20" w:name="__RefHeading___Toc7727202_2870459653"/>
      <w:bookmarkStart w:id="21" w:name="_Toc7"/>
      <w:bookmarkEnd w:id="20"/>
      <w:r>
        <w:rPr/>
        <w:t>2/1</w:t>
      </w:r>
      <w:r>
        <w:rPr>
          <w:rtl w:val="true"/>
        </w:rPr>
        <w:t xml:space="preserve">. </w:t>
      </w:r>
      <w:r>
        <w:rPr>
          <w:rtl w:val="true"/>
        </w:rPr>
        <w:t xml:space="preserve">بی‌توجهی و نقصان علم پزشکیِ نوین نسبت به </w:t>
      </w:r>
      <w:r>
        <w:rPr>
          <w:rtl w:val="true"/>
        </w:rPr>
        <w:t>"</w:t>
      </w:r>
      <w:r>
        <w:rPr>
          <w:rtl w:val="true"/>
        </w:rPr>
        <w:t>پیشگیری از بیماری</w:t>
      </w:r>
      <w:r>
        <w:rPr>
          <w:rtl w:val="true"/>
        </w:rPr>
        <w:t xml:space="preserve">" </w:t>
      </w:r>
      <w:r>
        <w:rPr>
          <w:rtl w:val="true"/>
        </w:rPr>
        <w:t xml:space="preserve">؛ علت تمرکز خدمات پزشکی بر حوزه </w:t>
      </w:r>
      <w:r>
        <w:rPr>
          <w:rtl w:val="true"/>
        </w:rPr>
        <w:t>"</w:t>
      </w:r>
      <w:r>
        <w:rPr>
          <w:rtl w:val="true"/>
        </w:rPr>
        <w:t>درمان</w:t>
      </w:r>
      <w:r>
        <w:rPr>
          <w:rtl w:val="true"/>
        </w:rPr>
        <w:t xml:space="preserve">" </w:t>
      </w:r>
      <w:r>
        <w:rPr>
          <w:rtl w:val="true"/>
        </w:rPr>
        <w:t>و گسترش همه انواع بیماری‌ها در کشور</w:t>
      </w:r>
      <w:bookmarkEnd w:id="21"/>
    </w:p>
    <w:p>
      <w:pPr>
        <w:pStyle w:val="BookText"/>
        <w:rPr/>
      </w:pPr>
      <w:r>
        <w:rPr>
          <w:rFonts w:ascii="IRNazanin" w:hAnsi="IRNazanin" w:eastAsia="IRNazanin"/>
          <w:color w:val="111111"/>
          <w:sz w:val="28"/>
          <w:sz w:val="28"/>
          <w:szCs w:val="28"/>
          <w:rtl w:val="true"/>
          <w:lang w:bidi="fa-IR"/>
        </w:rPr>
        <w:t xml:space="preserve">شما می‌بینید که عمده خدماتی که وزارت بهداشت و درمان ارائه می‌دهد، خدمات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تجویز می‌کند، تخت بیمارستانی تجهیز می‌کند، بیمارستان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وزارت بهداشت دائماً خدمات حوزه درمان را افزایش می‌دهد؟ علتش این است که ساختار نظام اجتماعی ما به عوامل ایجادکننده سلامت بی‌توجه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بحث که به اینجا می‌رسد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بهداشت عمداً این کار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همیشه گفته‌ام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که در وزارت بهداشت ما هستند، بری از تهمت‌اند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و علمش را ندارند که ساختار نظم اجتماعی را مبتنی بر توصیه‌های سلامت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مطمئن باشید وزیر بهداشت فعلی جمهوری اسلامی یا وزرای بهداشت و سایر شخصیت‌هایی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فرهنگستان علوم پزشکی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 اساسنامه مشتمل بر نوزده ماده و هشت تبصره به پیشنهاد شماره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در جلسه مورخ </w:t>
      </w:r>
      <w:r>
        <w:rPr>
          <w:rFonts w:eastAsia="IRNazanin" w:cs="IRNazanin"/>
          <w:color w:val="111111"/>
          <w:sz w:val="28"/>
          <w:szCs w:val="28"/>
          <w:lang w:bidi="fa-IR"/>
        </w:rPr>
        <w:t>10/5/1368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مشترک کمیسیونهای شورای عالی انقلاب فرهنگی مورد بررسی قرار گرفت و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فرهنگستان علوم پزشکی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مرکز پژوهشهای مجلس شورای اسلامی</w:t>
      </w:r>
    </w:p>
    <w:p>
      <w:pPr>
        <w:pStyle w:val="BookText"/>
        <w:rPr/>
      </w:pPr>
      <w:r>
        <w:rPr>
          <w:rFonts w:eastAsia="Times New Roman" w:cs="Times New Roman" w:ascii="Times New Roman" w:hAnsi="Times New Roman"/>
          <w:color w:val="111111"/>
          <w:sz w:val="28"/>
          <w:szCs w:val="28"/>
          <w:lang w:val="en-US" w:bidi="en-US"/>
        </w:rPr>
        <w:t>https://rc.majlis.ir/fa/law/show/100020</w:t>
      </w:r>
    </w:p>
    <w:p>
      <w:pPr>
        <w:pStyle w:val="BookText"/>
        <w:rPr/>
      </w:pPr>
      <w:r>
        <w:rPr>
          <w:rFonts w:ascii="IRNazanin" w:hAnsi="IRNazanin" w:eastAsia="IRNazanin"/>
          <w:color w:val="111111"/>
          <w:sz w:val="28"/>
          <w:sz w:val="28"/>
          <w:szCs w:val="28"/>
          <w:rtl w:val="true"/>
          <w:lang w:bidi="fa-IR"/>
        </w:rPr>
        <w:t xml:space="preserve">جهت مشاهده متن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اساسنامه فرهنگستان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اینها اگر علم و اطلاعات کافی را در این حوزه داشتند، حتماً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بحث‌ها خیلی موافق نیستم که وقتی ما می‌دانیم فرهنگستان علوم پزشکی به لحاظ سواد در این مسئله دچار نقصان است، مسئله را جور دیگری واگویه کنیم و خدایی نکرده بحث را به دعوا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طبقه پزشکان، پرستاران و سیاست‌گذاران حوزه سلامت کشور برای ما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با وجود اینکه این دوستان دلسوز هستند، دائماً ساختار اجتماعی ما درحال تولید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 هم این است که تقریباً همه انواع بیماری‌ها در جامعه ما در حال گسترش است</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href="#ref-/storage/sources/28/library/books/27/363627/images/img1.png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خبرنگاران جوان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https://www.yjc.news/00UAKM](footnote2-page2" id="/storage/sources/28/library/books/27/363627/images/img1.png "image title")</w:t>
      </w:r>
    </w:p>
    <w:p>
      <w:pPr>
        <w:pStyle w:val="BookText"/>
        <w:rPr/>
      </w:pPr>
      <w:r>
        <w:rPr>
          <w:rFonts w:ascii="IRNazanin" w:hAnsi="IRNazanin" w:eastAsia="IRNazanin"/>
          <w:color w:val="111111"/>
          <w:sz w:val="28"/>
          <w:sz w:val="28"/>
          <w:szCs w:val="28"/>
          <w:rtl w:val="true"/>
          <w:lang w:bidi="fa-IR"/>
        </w:rPr>
        <w:t>آدرس</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خبرنگاران جوان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https://www.yjc.news/00UAKM](footnote2-page2"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آدرس</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خبرنگاران جوان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https://www.yjc.news/00UAKM](footnote2-page2" style="color:#3b82f6;" id="ref-/storage/sources/28/library/books/27/363627/images/img1.png "image title")</w:t>
      </w:r>
    </w:p>
    <w:p>
      <w:pPr>
        <w:pStyle w:val="BookText"/>
        <w:rPr/>
      </w:pPr>
      <w:r>
        <w:rPr>
          <w:rFonts w:ascii="IRNazanin" w:hAnsi="IRNazanin" w:eastAsia="IRNazanin"/>
          <w:color w:val="111111"/>
          <w:sz w:val="28"/>
          <w:sz w:val="28"/>
          <w:szCs w:val="28"/>
          <w:rtl w:val="true"/>
          <w:lang w:bidi="fa-IR"/>
        </w:rPr>
        <w:t>آدرس</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خبرنگاران جوان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https://www.yjc.news/00UAKM](footnote2-page2"&gt; 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ارجاع پردازشی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ایرنا، دکتر سعید نمکی، وزیر بهداشت در دیدار با محسن حاجی میرزایی، وزیر آموزش و پرورش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مرگ و میر سالانه در سالهای اخیر،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مربوط به فشارخون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همه برای کرونا و مرگ و میر بالای کرونا غصه می خوریم متوجه نیستیم که سالانه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وسیله قاتل خاموشی به نام پرفشاری خون، جان خود را از دست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هر سه دقیقه یک ایرانی به دلیل کرونا می میرد اما هر دو دقیقه یک نفر به دلیل پرفشاری خون، می میرد که هیچ وقت هیچ کدام از ما به آن فکر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خبرگزاری ایرنا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https://b2n.ir/875163</w:t>
      </w:r>
    </w:p>
    <w:p>
      <w:pPr>
        <w:pStyle w:val="BookText"/>
        <w:rPr/>
      </w:pPr>
      <w:r>
        <w:rPr>
          <w:rFonts w:ascii="IRNazanin" w:hAnsi="IRNazanin" w:eastAsia="IRNazanin"/>
          <w:color w:val="111111"/>
          <w:sz w:val="28"/>
          <w:sz w:val="28"/>
          <w:szCs w:val="28"/>
          <w:rtl w:val="true"/>
          <w:lang w:bidi="fa-IR"/>
        </w:rPr>
        <w:t>به گزارش خبرگزاری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مرگ در کشور گزارش شد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آن به دلیل بیماری‌های غیرواگیر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به دلیل بیماری‌های قلبی و عروقی بود و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از مرگ و میر مردم ایران مستقیما به دلیل فشار خون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خبرگزاری میزان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https://b2n.ir/250112</w:t>
      </w:r>
    </w:p>
    <w:p>
      <w:pPr>
        <w:pStyle w:val="BookText"/>
        <w:rPr/>
      </w:pPr>
      <w:r>
        <w:rPr>
          <w:rFonts w:ascii="IRNazanin" w:hAnsi="IRNazanin" w:eastAsia="IRNazanin"/>
          <w:color w:val="111111"/>
          <w:sz w:val="28"/>
          <w:sz w:val="28"/>
          <w:szCs w:val="28"/>
          <w:rtl w:val="true"/>
          <w:lang w:bidi="fa-IR"/>
        </w:rPr>
        <w:t>بر پایه داده‌های مرگ و میر پایگاه اطلاعات جمعیت کشور در سال گذشته ایرانیان بیش از هر چیز دیگر به دلیل بیماری‌های قلبی و عروقی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بعدی به سرطان‌ها، تومور‌ها و پس از آن بیماری‌های دستگاه تنفسی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رتبه‌های بعدی کشندگی به حوادث غیرعمدی مانند سوانح رانندگی و بیماری‌های عفونی و انگلی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باشگاه خبرنگاران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https://www.yjc.news/00SlYC</w:t>
      </w:r>
    </w:p>
    <w:p>
      <w:pPr>
        <w:pStyle w:val="BookText"/>
        <w:rPr/>
      </w:pPr>
      <w:r>
        <w:rPr>
          <w:rFonts w:ascii="IRNazanin" w:hAnsi="IRNazanin" w:eastAsia="IRNazanin"/>
          <w:color w:val="111111"/>
          <w:sz w:val="28"/>
          <w:sz w:val="28"/>
          <w:szCs w:val="28"/>
          <w:rtl w:val="true"/>
          <w:lang w:bidi="fa-IR"/>
        </w:rPr>
        <w:t xml:space="preserve">پنج دلیل اول مرگ‌های ثبت شده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قلبی و عروقی با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سرطان و تومور‌ها با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بیماری‌های دستگاه تنفسی با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حوادث غیرعمدی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بیماری‌های عفونی و انگلی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مرگ و میر‌های به ثبت رسیده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img1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ضمن این دلسوزی، این همه بیماری تولید می‌شود؟ پاسخش از نظرما این است که سواد پزشکی نوین دچار نقصان است که قدرت پیشگیری ندارد و قدرت جلوگیری از بیماری‌ها را به پزشکان ما نمی‌دهد</w:t>
      </w:r>
      <w:r>
        <w:rPr>
          <w:rFonts w:eastAsia="IRNazanin" w:cs="IRNazanin"/>
          <w:color w:val="111111"/>
          <w:sz w:val="28"/>
          <w:szCs w:val="28"/>
          <w:rtl w:val="true"/>
          <w:lang w:bidi="fa-IR"/>
        </w:rPr>
        <w:t>.</w:t>
      </w:r>
      <w:bookmarkStart w:id="22" w:name="pg11211_128739"/>
    </w:p>
    <w:p>
      <w:pPr>
        <w:pStyle w:val="BookText"/>
        <w:rPr/>
      </w:pPr>
      <w:bookmarkEnd w:id="22"/>
      <w:r>
        <w:rPr>
          <w:rFonts w:ascii="IRNazanin" w:hAnsi="IRNazanin" w:eastAsia="IRNazanin"/>
          <w:color w:val="111111"/>
          <w:sz w:val="28"/>
          <w:sz w:val="28"/>
          <w:szCs w:val="28"/>
          <w:rtl w:val="true"/>
          <w:lang w:bidi="fa-IR"/>
        </w:rPr>
        <w:t>این نشست در چنین فضایی می‌خواهد وارد بحث شود و مجموعه‌ای از سیاست‌ها و توصیه‌ها را مطرح کند که مثلاً در یک دهه آینده، اساساً بیماری‌ها اینقدر ایجاد نشود که حالا پزشکان ما اعم از پزشکان سلول‌پایه، طب سنتی و طب اسلامی مجبور شوند اینقدر نسخه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خیلی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سال گذشته، وقتی گفتگوهای وزرای بهداشت و نشست‌های تخصصی را پیگیری می‌کنید، می‌بینید در حد اجمال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اسمش می‌آید امّا در عمل چیزی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عبارت معروف بدون مغز را زیاد از سیاست‌گذاران حوزه سلامت می‌شنویم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آدم وقتی مجموعه قوانین کشور را بررسی می‌کند و عملکردها را می‌بیند، مشاهده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سیاست‌گذاریِ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نتایج آن هم این شده است که همه انواع بیماری‌ها در جامعه ما گسترش پیدا می‌کند و جامعه ما را با چالش روبرو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حوزه علمیه قم تصمیم گرفتیم، مجموعه گفتگوهایی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راه‌اندازی کنیم</w:t>
      </w:r>
      <w:r>
        <w:rPr>
          <w:rFonts w:eastAsia="IRNazanin" w:cs="IRNazanin"/>
          <w:color w:val="111111"/>
          <w:sz w:val="28"/>
          <w:szCs w:val="28"/>
          <w:rtl w:val="true"/>
          <w:lang w:bidi="fa-IR"/>
        </w:rPr>
        <w:t>.</w:t>
      </w:r>
    </w:p>
    <w:p>
      <w:pPr>
        <w:pStyle w:val="Heading3"/>
        <w:numPr>
          <w:ilvl w:val="2"/>
          <w:numId w:val="1"/>
        </w:numPr>
        <w:rPr/>
      </w:pPr>
      <w:bookmarkStart w:id="23" w:name="__RefHeading___Toc7727204_2870459653"/>
      <w:bookmarkStart w:id="24" w:name="_Toc8"/>
      <w:bookmarkEnd w:id="23"/>
      <w:r>
        <w:rPr/>
        <w:t>3/1</w:t>
      </w:r>
      <w:r>
        <w:rPr>
          <w:rtl w:val="true"/>
        </w:rPr>
        <w:t xml:space="preserve">. </w:t>
      </w:r>
      <w:r>
        <w:rPr>
          <w:rtl w:val="true"/>
        </w:rPr>
        <w:t xml:space="preserve">انواع نسخه‌های مورد نیاز در راستای تغییر و ایجاد نظم اجتماعی مبتنی بر </w:t>
      </w:r>
      <w:r>
        <w:rPr>
          <w:rtl w:val="true"/>
        </w:rPr>
        <w:t>"</w:t>
      </w:r>
      <w:r>
        <w:rPr>
          <w:rtl w:val="true"/>
        </w:rPr>
        <w:t>پیشگیری از بیماری</w:t>
      </w:r>
      <w:r>
        <w:rPr>
          <w:rtl w:val="true"/>
        </w:rPr>
        <w:t>" :</w:t>
      </w:r>
      <w:bookmarkEnd w:id="24"/>
    </w:p>
    <w:p>
      <w:pPr>
        <w:pStyle w:val="Heading4"/>
        <w:numPr>
          <w:ilvl w:val="3"/>
          <w:numId w:val="1"/>
        </w:numPr>
        <w:rPr/>
      </w:pPr>
      <w:bookmarkStart w:id="25" w:name="__RefHeading___Toc7727206_2870459653"/>
      <w:bookmarkStart w:id="26" w:name="_Toc9"/>
      <w:bookmarkEnd w:id="25"/>
      <w:r>
        <w:rPr/>
        <w:t>1/3/1</w:t>
      </w:r>
      <w:r>
        <w:rPr>
          <w:rtl w:val="true"/>
        </w:rPr>
        <w:t xml:space="preserve">. </w:t>
      </w:r>
      <w:r>
        <w:rPr>
          <w:rtl w:val="true"/>
        </w:rPr>
        <w:t>نسخه مشاوره</w:t>
      </w:r>
      <w:r>
        <w:rPr>
          <w:rtl w:val="true"/>
        </w:rPr>
        <w:t xml:space="preserve">: </w:t>
      </w:r>
      <w:r>
        <w:rPr>
          <w:rtl w:val="true"/>
        </w:rPr>
        <w:t xml:space="preserve">مشورت‌دادن به مسئولین و اُمرای کشور در بخش‌های مختلف در مورد چگونگی تغییر و ایجاد نظم اجتماعی مبتنی بر پیشگیری از بیماری </w:t>
      </w:r>
      <w:r>
        <w:rPr>
          <w:rtl w:val="true"/>
        </w:rPr>
        <w:t>(</w:t>
      </w:r>
      <w:r>
        <w:rPr>
          <w:rtl w:val="true"/>
        </w:rPr>
        <w:t>پیوست سلامت</w:t>
      </w:r>
      <w:r>
        <w:rPr>
          <w:rtl w:val="true"/>
        </w:rPr>
        <w:t>)</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طبیب مشاور این است که می‌گوید چه تغییراتی در نظم اجتماعی ایجاد کنید تا مردم بیمار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تدابیر را به تفصیل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نوع نسخه دیگر را ما باید در جامعه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مشاوره برای بیمار نوشته نمی‌شود بلکه برای امرا و مسئولین کشور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خواستند تصمیمی بگیرند، با ملاحظه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طرح‌های کشور،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زیست‌محیطی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در برنامه‌نویسی است که </w:t>
      </w:r>
      <w:bookmarkStart w:id="27" w:name="pg11211_128740"/>
    </w:p>
    <w:p>
      <w:pPr>
        <w:pStyle w:val="BookText"/>
        <w:rPr/>
      </w:pPr>
      <w:bookmarkEnd w:id="27"/>
      <w:r>
        <w:rPr>
          <w:rFonts w:ascii="IRNazanin" w:hAnsi="IRNazanin" w:eastAsia="IRNazanin"/>
          <w:color w:val="111111"/>
          <w:sz w:val="28"/>
          <w:sz w:val="28"/>
          <w:szCs w:val="28"/>
          <w:rtl w:val="true"/>
          <w:lang w:bidi="fa-IR"/>
        </w:rPr>
        <w:t>به تدریج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 ما هم شبیه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تصمیماتی که برای کشور می‌گیرند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که یک مسئول در کشور جمهوری اسلامی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سایر نقاط دنیا هم این امر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تصمیم اگر پیوست سلامت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اینکه سود اقتصادی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منجر به گسترش بیماری‌ها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مایلم قبل از ورود به اصل بحث، ایده دلسوزانه ما خوب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برای هر تصمیمشان باید پیوست سلامت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بی‌توجه به پیوست سلامت گرفته می‌شود، از نظر کارشناسی الگوی پیشرفت اسلامی تصمیم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جلسه ما است که می‌خواهیم به آن بپردازیم</w:t>
      </w:r>
      <w:r>
        <w:rPr>
          <w:rFonts w:eastAsia="IRNazanin" w:cs="IRNazanin"/>
          <w:color w:val="111111"/>
          <w:sz w:val="28"/>
          <w:szCs w:val="28"/>
          <w:rtl w:val="true"/>
          <w:lang w:bidi="fa-IR"/>
        </w:rPr>
        <w:t>.</w:t>
      </w:r>
    </w:p>
    <w:p>
      <w:pPr>
        <w:pStyle w:val="Heading4"/>
        <w:numPr>
          <w:ilvl w:val="3"/>
          <w:numId w:val="1"/>
        </w:numPr>
        <w:rPr/>
      </w:pPr>
      <w:bookmarkStart w:id="28" w:name="__RefHeading___Toc7727208_2870459653"/>
      <w:bookmarkStart w:id="29" w:name="_Toc10"/>
      <w:bookmarkEnd w:id="28"/>
      <w:r>
        <w:rPr/>
        <w:t>2/3/1</w:t>
      </w:r>
      <w:r>
        <w:rPr>
          <w:rtl w:val="true"/>
        </w:rPr>
        <w:t xml:space="preserve">. </w:t>
      </w:r>
      <w:r>
        <w:rPr>
          <w:rtl w:val="true"/>
        </w:rPr>
        <w:t>نسخه موازنه</w:t>
      </w:r>
      <w:r>
        <w:rPr>
          <w:rtl w:val="true"/>
        </w:rPr>
        <w:t xml:space="preserve">: </w:t>
      </w:r>
      <w:r>
        <w:rPr>
          <w:rtl w:val="true"/>
        </w:rPr>
        <w:t>نقد نسخه‌های غلط پزشکی نوین و تبیین نسخه جایگزین</w:t>
      </w:r>
      <w:bookmarkEnd w:id="29"/>
    </w:p>
    <w:p>
      <w:pPr>
        <w:pStyle w:val="Heading5"/>
        <w:numPr>
          <w:ilvl w:val="4"/>
          <w:numId w:val="1"/>
        </w:numPr>
        <w:rPr/>
      </w:pPr>
      <w:bookmarkStart w:id="30" w:name="__RefHeading___Toc7727210_287045965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البته ما یک نوع نسخه دیگر را هم در آیات و روایات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می‌کنیم که شرحش را در جلسات دیگری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موازنه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نسخه‌های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موازنه را ما برای بیمار نمی‌نویسیم، بلکه برای پزشک‌ها می‌نویسیم</w:t>
      </w:r>
      <w:r>
        <w:rPr>
          <w:rFonts w:eastAsia="IRNazanin" w:cs="IRNazanin"/>
          <w:color w:val="111111"/>
          <w:sz w:val="28"/>
          <w:szCs w:val="28"/>
          <w:rtl w:val="true"/>
          <w:lang w:bidi="fa-IR"/>
        </w:rPr>
        <w:t>.</w:t>
      </w:r>
    </w:p>
    <w:p>
      <w:pPr>
        <w:pStyle w:val="Heading5"/>
        <w:numPr>
          <w:ilvl w:val="4"/>
          <w:numId w:val="1"/>
        </w:numPr>
        <w:rPr/>
      </w:pPr>
      <w:bookmarkStart w:id="32" w:name="__RefHeading___Toc7727212_2870459653"/>
      <w:bookmarkStart w:id="33" w:name="_Toc12"/>
      <w:bookmarkEnd w:id="32"/>
      <w:r>
        <w:rPr/>
        <w:t>1/2/3/1</w:t>
      </w:r>
      <w:r>
        <w:rPr>
          <w:rtl w:val="true"/>
        </w:rPr>
        <w:t xml:space="preserve">. </w:t>
      </w:r>
      <w:r>
        <w:rPr>
          <w:rtl w:val="true"/>
        </w:rPr>
        <w:t xml:space="preserve">ارائه </w:t>
      </w:r>
      <w:r>
        <w:rPr/>
        <w:t>24</w:t>
      </w:r>
      <w:r>
        <w:rPr>
          <w:rtl w:val="true"/>
        </w:rPr>
        <w:t>پروتکل فقهی مدیریت کرونا در مقابل پروتکل‌های بهداشت جهانی ؛ یک نمونه از نسخه‌های موازنه</w:t>
      </w:r>
      <w:bookmarkEnd w:id="33"/>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پروتکل را که برای مدیریت قضیه کرونا در حوزه علمیه قم پیشنهاد دادیم؛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جهت مطالعه متن کامل این نشست؛ به 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 فقهی مدیریت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مکتوبات شورای راهبردی الگوی پیشرفت اسلامی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https://eitaa.com/olgou4/3391</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نقد پروتکل‌های سازمان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نسخه‌نویسی، مخصوص اطباء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که بعضی از اطبای محترم، نسخه‌های غلط را ترویج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خود اطباء هم باید نسخه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نسخه‌های غلط آن‌ها را نقد کنیم</w:t>
      </w:r>
      <w:r>
        <w:rPr>
          <w:rFonts w:eastAsia="IRNazanin" w:cs="IRNazanin"/>
          <w:color w:val="111111"/>
          <w:sz w:val="28"/>
          <w:szCs w:val="28"/>
          <w:rtl w:val="true"/>
          <w:lang w:bidi="fa-IR"/>
        </w:rPr>
        <w:t>.</w:t>
      </w:r>
    </w:p>
    <w:p>
      <w:pPr>
        <w:pStyle w:val="Heading5"/>
        <w:numPr>
          <w:ilvl w:val="4"/>
          <w:numId w:val="1"/>
        </w:numPr>
        <w:rPr/>
      </w:pPr>
      <w:bookmarkStart w:id="34" w:name="__RefHeading___Toc7727214_2870459653"/>
      <w:bookmarkStart w:id="35" w:name="_Toc13"/>
      <w:bookmarkEnd w:id="34"/>
      <w:r>
        <w:rPr/>
        <w:t>2/2/3/2</w:t>
      </w:r>
      <w:r>
        <w:rPr>
          <w:rtl w:val="true"/>
        </w:rPr>
        <w:t xml:space="preserve">. </w:t>
      </w:r>
      <w:r>
        <w:rPr>
          <w:rtl w:val="true"/>
        </w:rPr>
        <w:t xml:space="preserve">نقد نسخۀ پیوند قلب حیوان به انسان </w:t>
      </w:r>
      <w:r>
        <w:rPr>
          <w:rtl w:val="true"/>
        </w:rPr>
        <w:t>(</w:t>
      </w:r>
      <w:r>
        <w:rPr>
          <w:rtl w:val="true"/>
        </w:rPr>
        <w:t>در نشست‌های آینده</w:t>
      </w:r>
      <w:r>
        <w:rPr>
          <w:rtl w:val="true"/>
        </w:rPr>
        <w:t>)</w:t>
      </w:r>
      <w:r>
        <w:rPr>
          <w:rtl w:val="true"/>
        </w:rPr>
        <w:t>؛ نمونه‌ای دیگر از نسخه‌های موازنه</w:t>
      </w:r>
      <w:bookmarkEnd w:id="35"/>
    </w:p>
    <w:p>
      <w:pPr>
        <w:pStyle w:val="BookText"/>
        <w:rPr/>
      </w:pPr>
      <w:r>
        <w:rPr>
          <w:rFonts w:ascii="IRNazanin" w:hAnsi="IRNazanin" w:eastAsia="IRNazanin"/>
          <w:color w:val="111111"/>
          <w:sz w:val="28"/>
          <w:sz w:val="28"/>
          <w:szCs w:val="28"/>
          <w:rtl w:val="true"/>
          <w:lang w:bidi="fa-IR"/>
        </w:rPr>
        <w:t>من همین‌جا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این نسخه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قلب حیوانی به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شود؛ به دلیل جایگاه قلب نسخه غلطی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ان‌شاءالله نشست در این مورد را برگزار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اشکالاتی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قلب حیوان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قلب خوک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را مطرح می‌کنیم و آنجا استدلال‌هایمان را عرض خواهیم کرد</w:t>
      </w:r>
      <w:r>
        <w:rPr>
          <w:rFonts w:eastAsia="IRNazanin" w:cs="IRNazanin"/>
          <w:color w:val="111111"/>
          <w:sz w:val="28"/>
          <w:szCs w:val="28"/>
          <w:rtl w:val="true"/>
          <w:lang w:bidi="fa-IR"/>
        </w:rPr>
        <w:t>.</w:t>
      </w:r>
    </w:p>
    <w:p>
      <w:pPr>
        <w:pStyle w:val="Heading5"/>
        <w:numPr>
          <w:ilvl w:val="4"/>
          <w:numId w:val="1"/>
        </w:numPr>
        <w:rPr/>
      </w:pPr>
      <w:bookmarkStart w:id="36" w:name="__RefHeading___Toc7727216_2870459653"/>
      <w:bookmarkStart w:id="37" w:name="_Toc14"/>
      <w:bookmarkEnd w:id="36"/>
      <w:r>
        <w:rPr/>
        <w:t>2/2/3/3</w:t>
      </w:r>
      <w:r>
        <w:rPr>
          <w:rtl w:val="true"/>
        </w:rPr>
        <w:t xml:space="preserve">. </w:t>
      </w:r>
      <w:r>
        <w:rPr>
          <w:rtl w:val="true"/>
        </w:rPr>
        <w:t xml:space="preserve">نقد داروهای آنتی‌هیستامین </w:t>
      </w:r>
      <w:r>
        <w:rPr>
          <w:rtl w:val="true"/>
        </w:rPr>
        <w:t>(</w:t>
      </w:r>
      <w:r>
        <w:rPr>
          <w:rtl w:val="true"/>
        </w:rPr>
        <w:t>در نشست‌های آینده</w:t>
      </w:r>
      <w:r>
        <w:rPr>
          <w:rtl w:val="true"/>
        </w:rPr>
        <w:t>)</w:t>
      </w:r>
      <w:r>
        <w:rPr>
          <w:rtl w:val="true"/>
        </w:rPr>
        <w:t>؛ نمونه‌ای دیگر از نسخه‌های موازنه</w:t>
      </w:r>
      <w:bookmarkEnd w:id="37"/>
    </w:p>
    <w:p>
      <w:pPr>
        <w:pStyle w:val="BookText"/>
        <w:rPr/>
      </w:pPr>
      <w:r>
        <w:rPr>
          <w:rFonts w:ascii="IRNazanin" w:hAnsi="IRNazanin" w:eastAsia="IRNazanin"/>
          <w:color w:val="111111"/>
          <w:sz w:val="28"/>
          <w:sz w:val="28"/>
          <w:szCs w:val="28"/>
          <w:rtl w:val="true"/>
          <w:lang w:bidi="fa-IR"/>
        </w:rPr>
        <w:t xml:space="preserve">یا مثلاً از جمله بحث‌هایی که در نسخه موازنه در آینده بحث خواهیم کرد، نقد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آنتی‌هیستامین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Antihistamine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هیستامین، ماده فعال بیولوژیکی که در انواع زیادی از موجودات زنده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گسترده، البته نابرابر، در سراسر قلمرو حیوانات توزیع شده است و در بسیاری از گیاهان و باکتری ها و در سم حشرات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هیستامین از نظر شیمیایی به عنوان یک آمین، یک مولکول آلی بر اساس ساختار آمونیاک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NH3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دکربوکسیلاسیون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یک گروه کربوکسیل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آمینه هیستیدین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https://www.britannica.com/science/histamine</w:t>
      </w:r>
    </w:p>
    <w:p>
      <w:pPr>
        <w:pStyle w:val="BookText"/>
        <w:rPr/>
      </w:pPr>
      <w:r>
        <w:rPr>
          <w:rFonts w:eastAsia="Times New Roman" w:cs="Times New Roman" w:ascii="Times New Roman" w:hAnsi="Times New Roman"/>
          <w:color w:val="111111"/>
          <w:sz w:val="28"/>
          <w:szCs w:val="28"/>
          <w:lang w:val="en-US" w:bidi="en-US"/>
        </w:rPr>
        <w:t>antihistamine , Synthetic drug that counteracts the effects of released histamine in the body. Antihistamines compete with histamine at one of the three types of histamine receptors, preventing allergic attacks or inflammation. Some antihistamines also prevent motion</w:t>
      </w:r>
    </w:p>
    <w:p>
      <w:pPr>
        <w:pStyle w:val="BookText"/>
        <w:rPr/>
      </w:pPr>
      <w:r>
        <w:rPr>
          <w:rFonts w:eastAsia="Times New Roman" w:cs="Times New Roman" w:ascii="Times New Roman" w:hAnsi="Times New Roman"/>
          <w:color w:val="111111"/>
          <w:sz w:val="28"/>
          <w:szCs w:val="28"/>
          <w:lang w:val="en-US" w:bidi="en-US"/>
        </w:rPr>
        <w:t>sickness and vertigo. Drowsiness is a frequent side effect. H2 antihistamines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which bind to the second receptor type, are used to control gastric-acid secretion and treat peptic ulcers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آنتی هیستامین، داروی مصنوعی که با اثرات هیستامین آزاد شده در بدن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هیستامین ها در یکی از سه نوع گیرنده هیستامین با هیستامین رقابت می کنند و از حملات آلرژیک یا التهاب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آنتی هیستامین ها نیز از بیماری حرکت و سرگیجه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آلودگی یک عارضه جانبی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 هیستامین های </w:t>
      </w:r>
      <w:r>
        <w:rPr>
          <w:rFonts w:eastAsia="Times New Roman" w:cs="Times New Roman" w:ascii="Times New Roman" w:hAnsi="Times New Roman"/>
          <w:color w:val="111111"/>
          <w:sz w:val="28"/>
          <w:szCs w:val="28"/>
          <w:lang w:val="en-US" w:bidi="en-US"/>
        </w:rPr>
        <w:t>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نوع دوم گیرنده متصل می شوند، برای کنترل ترشح اسید معده و درمان زخم معده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https://www.britannica.com/facts/antihistamine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بسیار در جامعه ما رواج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شربت‌های سرماخوردگی رایجی که وجود</w:t>
      </w:r>
    </w:p>
    <w:p>
      <w:pPr>
        <w:pStyle w:val="BookText"/>
        <w:rPr/>
      </w:pPr>
      <w:r>
        <w:rPr>
          <w:rFonts w:ascii="IRNazanin" w:hAnsi="IRNazanin" w:eastAsia="IRNazanin"/>
          <w:color w:val="111111"/>
          <w:sz w:val="28"/>
          <w:sz w:val="28"/>
          <w:szCs w:val="28"/>
          <w:rtl w:val="true"/>
          <w:lang w:bidi="fa-IR"/>
        </w:rPr>
        <w:t>دارد، نوعی آنتی‌هیستامین هستند که بجای اینکه ریشه‌های بیماری را مدیریت کند، سبب ماندگاری بیماری در بدن و کنترل علائم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در آینده به فضل الهی، جلسه‌ای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تجویز آنتی‌هیستامین‌ها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یک بیمار می‌نویسید، با این نسخه قصد دارید که شفا را از خدا برای بیمار طلب کنید و آن نسخه را وسیله‌ای برای جریان شفا قرار دهید؛ حال جدای از اینها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بنویسید، به این معنا که باید پیوست‌های سلامت را در همه حوزه‌ها، به مدیران جمهوری اسلامی پیشنهاد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صراحت 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به‌عنوان جریان طب اسلامی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من این کار را از اول غلط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به‌جای تجمع‌های دائمی، باید نسخه‌های مشاوره متعدد را بنویسیم و در اختیار مسئولین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فهم علمی جدیدی در مورد کنترل یک بیماری دارید، این فهم جدید را نمی‌شود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تحصن و تجمع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مسئول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انتقال فهم جدید به مسئولین،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نشست‌های تخصصی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تجمع‌های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ان شاءالله حتما این تصحیح را در عملکرد برنامه‌ریزی خود اعمال کرده و پيش خواهیم برد و این سه نسخه را دائماً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دوستان فاضل طب اسلامی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درمان مجرب، ارزان قیمت و با کمترین آسیب، در جامعه ما جریان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با برگزاری این نوع جلسات و کارگاه‌های تخصصی دیگر، روش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جامعه جا انداخته و راجع به آن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مقدمه‌ای بود برای اینکه بدانیم برای چه این نشست تخصصی را در حوزه علمیه حاجی کلباسی شهر اصفهان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خیرخواهی برای وزارت بهداشت و سایر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ما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باید طبق قَسَمی که در نظام‌نامه پزشکی خورده‌ایم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این قسم‌نامه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دائماً دانش خود را افزایش دهند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استقلال علمی و فرهنگی و توسعه علوم و فنون پزشکی و تقویت روح پژوهش و ارتقای سطح علوم پزشکی کشور و دستیابی به آخرین یافته‌ها‌و نوآوری‌ها در عرصه دانش پزشکی از طریق فعالیتهای جمعی و جذب و حمایت و تشویق از دانشمندان و محققان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جهت گسترش مرزهای دانش و تلاش مستمر برای ارتقای سطح دانش و پژوهش در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وضعیت علمی و فنی آموزشی و پژوهشی علوم پزشکی کشور و ارائه پیشنهاد در زمینه بهبود و ارتقای آن به مراجع ذیربط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امور مشاوره علمی و تحقیقاتی اساسی و مسائل مربوط به تکنولوژی که از سوی دولت و شورای پژوهشهای علمی و مراکز علمی و‌تحقیقاتی از فرهنگستان درخواست می‌شود و ارائه پیشنهادهای لازم در این زمینه‌ها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تجربیات کشورها در کسب و توسعه علوم و تکنولوژی پزشکی و همچنین بررسی آخرین یافته‌های علمی و نحوه استفاده از آنها با توجه به‌زمینه‌ها و امکانات موجود در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دانشمندان و پژوهشگران به خلق آثار علمی، از طریق حمایت مادی و معنوی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تسهیلات لازم در جهت مبادله اطلاعات و نتایج تحقیقات و تبادل نظر بین دانشمندان و محققان و مبادله متخصصان و پژوهشگران علوم‌پزشکی سایر کشورها به ویژه کشورهای اسلامی و جهان سوم با واگذاری بورس و استفاده از مسافرتهای علمی و فرصتهای مطالعاتی از طریق مراجع‌ذیربط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پیشنهاد ضوابط در خصوص ارتقاء سطح علمی سمینارها و کنگره‌ها و کنفرانسهای پزشک در سطح ملی و بین‌المللی و ارزیابی این گونه‌مجامع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سمینارها و کنفرانسها و کنگره‌ها و سمپوزیوم‌ها در زمینه جدیدترین یافته‌های علوم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اطلاعات و دانسته‌های علوم پزشکی از طریق انتشار مجلات و کتب علمی و پژوهشی بالاخص نتایج تحقیقات و یافته‌های جدید علوم‌پزشکی در سطح کشور و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و جایزه و نشان علمی به دانشمندان و پژوهشگران و مؤسساتی که خدمات علمی برجسته‌ای انجام داده‌اند از طریق مراجع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تخصیص اعتبارات و امکانات تحقیقاتی برای فعالیتهای دانشمندان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تصویب عضویت فرهنگستان در مجامع و سازمانهای بین‌المللی که وظایف و اهداف متناسب با وظایف و اهداف فرهنگستان دارند در‌چهارچوب قوانین و مقررات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مرکز پژوهشهای مجلس شورای اسلامی</w:t>
      </w:r>
    </w:p>
    <w:p>
      <w:pPr>
        <w:pStyle w:val="BookText"/>
        <w:rPr/>
      </w:pPr>
      <w:r>
        <w:rPr>
          <w:rFonts w:eastAsia="Times New Roman" w:cs="Times New Roman" w:ascii="Times New Roman" w:hAnsi="Times New Roman"/>
          <w:color w:val="111111"/>
          <w:sz w:val="28"/>
          <w:szCs w:val="28"/>
          <w:lang w:val="en-US" w:bidi="en-US"/>
        </w:rPr>
        <w:t>https://rc.majlis.ir/fa/law/show/100020</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اصلی ما</w:t>
      </w:r>
      <w:bookmarkStart w:id="38" w:name="pg11211_128742"/>
    </w:p>
    <w:p>
      <w:pPr>
        <w:pStyle w:val="BookText"/>
        <w:rPr/>
      </w:pPr>
      <w:bookmarkEnd w:id="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همه دانش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ما فکر می‌کنیم بخشی از دانش پزشکی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باید دوستان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به‌هرحال برای دوستان پزشکمان جلساتی برگزار کنیم و آنها را با این دانش‌های جدید و کارآمد، آشنا کنیم</w:t>
      </w:r>
      <w:r>
        <w:rPr>
          <w:rFonts w:eastAsia="IRNazanin" w:cs="IRNazanin"/>
          <w:color w:val="111111"/>
          <w:sz w:val="28"/>
          <w:szCs w:val="28"/>
          <w:rtl w:val="true"/>
          <w:lang w:bidi="fa-IR"/>
        </w:rPr>
        <w:t>.</w:t>
      </w:r>
    </w:p>
    <w:p>
      <w:pPr>
        <w:pStyle w:val="Heading3"/>
        <w:numPr>
          <w:ilvl w:val="2"/>
          <w:numId w:val="1"/>
        </w:numPr>
        <w:rPr/>
      </w:pPr>
      <w:bookmarkStart w:id="39" w:name="__RefHeading___Toc7727218_2870459653"/>
      <w:bookmarkStart w:id="40" w:name="_Toc15"/>
      <w:bookmarkEnd w:id="39"/>
      <w:r>
        <w:rPr/>
        <w:t>4/1</w:t>
      </w:r>
      <w:r>
        <w:rPr>
          <w:rtl w:val="true"/>
        </w:rPr>
        <w:t xml:space="preserve">. </w:t>
      </w:r>
      <w:r>
        <w:rPr>
          <w:rtl w:val="true"/>
        </w:rPr>
        <w:t>تبیین اجمالی سرفصل‌ها و پرسش‌های مطرح در جلسه</w:t>
      </w:r>
      <w:bookmarkEnd w:id="40"/>
    </w:p>
    <w:p>
      <w:pPr>
        <w:pStyle w:val="Heading4"/>
        <w:numPr>
          <w:ilvl w:val="3"/>
          <w:numId w:val="1"/>
        </w:numPr>
        <w:rPr/>
      </w:pPr>
      <w:bookmarkStart w:id="41" w:name="__RefHeading___Toc7727220_287045965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جلسه امروز، بنده برای خوب جا افتادن ایده نسخه مشاوره، به سه پرسش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 بحث‌های ما در این جلسه، پرداختن به سه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اول این است که نسخه مشاوره براساس چه روش تحقیق تدوین می‌شود؟ یعنیروش تحقیقی که ما در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گرفتیم، آیا همین روش تحقیق علوم پزشکی موجود است؟ یا روش تحقیق دیگری است؟ این سوال اول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سوال در سایر بخش‌ها هم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سوال مطرح می‌شود که نسخه درمانی شما، براساس چه روش تحقیقی نوشته شده‌است؟ سؤال از روش تحقیق، سوال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بحث روش تحقیق خود را مطرح نکند، یا به اجمال مطرح کند، نمی‌خواهد راجع به معادلات دانشی خود با دیگران تفاهم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برای اینکه زمینه را برای گفتگو با دوستان پزشک‌مان در وزارت بهداشت باز کنیم، همیشه سوال اولمان،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فقهی در حوزه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اشکالات روشن و مشخصی هم به روش تحقیق فعلی حوزه پزشکی داریم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اشکال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تحقیق پزشکی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مبتنی بر 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حدس‌محور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تحقیقی شود،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سوال اول از ما می‌پرسند مشاوره‌تان را بر اساس چه روش تحقیقی نوشته‌اید؟ ان شاءالله بنده به این سوال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ویژگی‌های روش تحقیق‌مان را تبیین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دومی که در بحث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ارائه مشاوره به مسئولین درحوزه سلامت، کدام است؟ یعنی ما چند نوع مشاوره به مسئولین می‌دهیم؟ روشن‌تر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می‌خواهیم به مسئولین ارائه دهیم، چند بخش دارد؟ این هم سوال دوم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توصیه تک‌بعدی به مسئولین در حوزه سلامت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عرض می‌کنم، نسخه‌های مشاورۀ اولیه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نسخه‌های مشاوره تکمیلی ما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امروز یک نسخه مشاوره پنج‌بخشی را تبیین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بخش چیست؟ شرح می‌دهم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خواهش می‌کنم پژوهشگران و اطباء محترم حاضر در جلسه، توجه کنید که مشاورۀ تک‌بعدی، منجر به تحقق سلامت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من فقط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مشورت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افراد جامعه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یک شعار تبلیغاتی هم شده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تو، داروی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فقط غذا را اصلاح کنید، </w:t>
      </w:r>
      <w:bookmarkStart w:id="43" w:name="pg11211_128743"/>
    </w:p>
    <w:p>
      <w:pPr>
        <w:pStyle w:val="BookText"/>
        <w:rPr/>
      </w:pPr>
      <w:bookmarkEnd w:id="43"/>
      <w:r>
        <w:rPr>
          <w:rFonts w:ascii="IRNazanin" w:hAnsi="IRNazanin" w:eastAsia="IRNazanin"/>
          <w:color w:val="111111"/>
          <w:sz w:val="28"/>
          <w:sz w:val="28"/>
          <w:szCs w:val="28"/>
          <w:rtl w:val="true"/>
          <w:lang w:bidi="fa-IR"/>
        </w:rPr>
        <w:t>سلامت به جامعه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نظامات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نظامات اجتماعی،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حوزه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نظامات آموزشی و یا یک نظام مهندسی هم دارید که ابنیه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نظامات اجتماعی متعدد است، به عدد نظامات اجتماعی، شما باید نسخه مشاوره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سوال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کنم تا پخته‌تر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این است که اگر طبیب طب اسلامی خواست نسخه مشاوره بنویسد، نسخه‌اش چند بعدی باشد؟ چند بخش داشته باشد؟ ما می‌گوییم به عدد نظامات اجتماعی، نسخه شما باید دارای ابعاد باشد که این را ان‌شاءالله شرح خواهم داد</w:t>
      </w:r>
      <w:r>
        <w:rPr>
          <w:rFonts w:eastAsia="IRNazanin" w:cs="IRNazanin"/>
          <w:color w:val="111111"/>
          <w:sz w:val="28"/>
          <w:szCs w:val="28"/>
          <w:rtl w:val="true"/>
          <w:lang w:bidi="fa-IR"/>
        </w:rPr>
        <w:t>.</w:t>
      </w:r>
    </w:p>
    <w:p>
      <w:pPr>
        <w:pStyle w:val="Heading4"/>
        <w:numPr>
          <w:ilvl w:val="3"/>
          <w:numId w:val="1"/>
        </w:numPr>
        <w:rPr/>
      </w:pPr>
      <w:bookmarkStart w:id="44" w:name="__RefHeading___Toc7727222_2870459653"/>
      <w:bookmarkStart w:id="45" w:name="_Toc17"/>
      <w:bookmarkEnd w:id="44"/>
      <w:r>
        <w:rPr/>
        <w:t>1/1/4</w:t>
      </w:r>
      <w:r>
        <w:rPr>
          <w:rtl w:val="true"/>
        </w:rPr>
        <w:t xml:space="preserve">. </w:t>
      </w:r>
      <w:r>
        <w:rPr>
          <w:rtl w:val="true"/>
        </w:rPr>
        <w:t xml:space="preserve">چهار اولویت اول </w:t>
      </w:r>
      <w:r>
        <w:rPr>
          <w:rtl w:val="true"/>
        </w:rPr>
        <w:t>(</w:t>
      </w:r>
      <w:r>
        <w:rPr>
          <w:rtl w:val="true"/>
        </w:rPr>
        <w:t>از بین بخش‌های مختلف کشور</w:t>
      </w:r>
      <w:r>
        <w:rPr>
          <w:rtl w:val="true"/>
        </w:rPr>
        <w:t xml:space="preserve">) </w:t>
      </w:r>
      <w:r>
        <w:rPr>
          <w:rtl w:val="true"/>
        </w:rPr>
        <w:t>برای ارائه نسخه مشاوره</w:t>
      </w:r>
      <w:r>
        <w:rPr>
          <w:rtl w:val="true"/>
        </w:rPr>
        <w:t>:</w:t>
      </w:r>
      <w:bookmarkEnd w:id="45"/>
    </w:p>
    <w:p>
      <w:pPr>
        <w:pStyle w:val="Heading5"/>
        <w:numPr>
          <w:ilvl w:val="4"/>
          <w:numId w:val="1"/>
        </w:numPr>
        <w:rPr/>
      </w:pPr>
      <w:bookmarkStart w:id="46" w:name="__RefHeading___Toc7727224_2870459653"/>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سوال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مهم‌ترین سوال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اُمَرا و مسئولین کشور، بیشترین نیاز را به نسخه مشاوره دارند؟ البته توجه داشته باشید که چون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سلول‌پایه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تدریس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بیشترین ضعف را در حوزه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ضعیف‌ترین معادلات را در بین مکاتب طبی، برای پیشگیری از بیماری ارائه داده است، حتی آنجایی که بحث از پیشگیری را هم مطرح کرده معادلاتش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جامعۀ ما در همه بخش‌ها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یک معنا، همه بخش‌ها را دارای اولویت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مجموعه شامل حدود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هزار پژوهشگری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داریم، فرض کنید همه شروع کنند با همدیگر نسخه مشاوره بنویسند، شاید یک دهه طول بکشد تا ما پیوست‌های سلامت را برای همه حوزه‌ها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اصرار دارم این را بگویم که خیلی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عقب‌افتاده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عقب‌افتادگی، یک جهاد همه‌جانبه نیاز است تا سلامت را به جامعه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از بین همه بخش‌های دارای اولویت، برخی اولویت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چهار بخش را دارای اولویت بیشتر می‌دانم و به استدلال‌های آن اشاره خواهم کرد</w:t>
      </w:r>
      <w:r>
        <w:rPr>
          <w:rFonts w:eastAsia="IRNazanin" w:cs="IRNazanin"/>
          <w:color w:val="111111"/>
          <w:sz w:val="28"/>
          <w:szCs w:val="28"/>
          <w:rtl w:val="true"/>
          <w:lang w:bidi="fa-IR"/>
        </w:rPr>
        <w:t>:</w:t>
      </w:r>
    </w:p>
    <w:p>
      <w:pPr>
        <w:pStyle w:val="Heading5"/>
        <w:numPr>
          <w:ilvl w:val="4"/>
          <w:numId w:val="1"/>
        </w:numPr>
        <w:rPr/>
      </w:pPr>
      <w:bookmarkStart w:id="48" w:name="__RefHeading___Toc7727226_2870459653"/>
      <w:bookmarkStart w:id="49" w:name="_Toc19"/>
      <w:bookmarkEnd w:id="48"/>
      <w:r>
        <w:rPr/>
        <w:t>1/1/1/4</w:t>
      </w:r>
      <w:r>
        <w:rPr>
          <w:rtl w:val="true"/>
        </w:rPr>
        <w:t xml:space="preserve">. </w:t>
      </w:r>
      <w:r>
        <w:rPr>
          <w:rtl w:val="true"/>
        </w:rPr>
        <w:t>نیروهای مسلح کشور؛ اولین اولویت از بخش‌های مختلف کشور برای ارائه نسخه مشاوره</w:t>
      </w:r>
      <w:bookmarkEnd w:id="49"/>
    </w:p>
    <w:p>
      <w:pPr>
        <w:pStyle w:val="Heading6"/>
        <w:numPr>
          <w:ilvl w:val="5"/>
          <w:numId w:val="1"/>
        </w:numPr>
        <w:rPr/>
      </w:pPr>
      <w:bookmarkStart w:id="50" w:name="__RefHeading___Toc7727228_2870459653"/>
      <w:bookmarkStart w:id="51" w:name="_Toc20"/>
      <w:bookmarkEnd w:id="50"/>
      <w:r>
        <w:rPr/>
        <w:t>1/1/1/1/4</w:t>
      </w:r>
      <w:r>
        <w:rPr>
          <w:rtl w:val="true"/>
        </w:rPr>
        <w:t xml:space="preserve">. </w:t>
      </w:r>
      <w:r>
        <w:rPr>
          <w:rtl w:val="true"/>
        </w:rPr>
        <w:t xml:space="preserve">تاثیر فراوان در حفظ امنیت مردم و کشور </w:t>
      </w:r>
      <w:r>
        <w:rPr>
          <w:rtl w:val="true"/>
        </w:rPr>
        <w:t>(</w:t>
      </w:r>
      <w:r>
        <w:rPr>
          <w:rtl w:val="true"/>
        </w:rPr>
        <w:t>خصوصاً در آشوب‌ها و فتنه‌های آخرالزمان</w:t>
      </w:r>
      <w:r>
        <w:rPr>
          <w:rtl w:val="true"/>
        </w:rPr>
        <w:t xml:space="preserve">) </w:t>
      </w:r>
      <w:r>
        <w:rPr>
          <w:rtl w:val="true"/>
        </w:rPr>
        <w:t>؛ دلیل اولویت‌دادن به نیروهای مسلح در ارائه نسخه مشاوره</w:t>
      </w:r>
      <w:bookmarkEnd w:id="5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پیوست سلامت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مسلح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نامه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هنگامى كه او را به فرماندارى مصر برگزيد، آن هنگام كه اوضاع محمد بن ابى بكر متزلزل شد، و از طولانى‌ترين نامه‌هاست كه زيبايى‌هاى تمام نامه‌ها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و مهربان، اين فرمانِ بندۀ خدا على امير مؤمنان، به مالك اشتر پسر حارث‌است، در عهدى كه با او دارد، هنگامى كه او را به فرماندارى مصر بر مى‌گزيند تا خراج آن ديار را جمع آورد، و با دشمنانش نبرد كند، كار مردم را اصلاح، و شهرهاى مصر 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گروه‌هاى گوناگونى مى‌باشند كه اصلاح هر يك جز با ديگرى امكان ندارد، و هيچ يك از گروه‌ها از گروه ديگر بى‌نياز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قشرها، لشكريان خدا، و نويسندگان عمومى و خصوصى، قضات دادگستر، كارگزاران عدل و نظم اجتماعى، جزيه دهندگان، پرداخت كنندگان ماليات، تجّار و بازرگانان، صاحبان صنعت و پيشه‌وران، و نيز طبقه پايين جامعه، يعنى نيازمندان و مستمندان مى‌باشند ، كه براى هر يك خداوند سهمى مقرّر داشته، و مقدار واجب آن را در قرآن يا سنّت پيامبر صلّى اللّه عليه و آله و سلّم تعيين كرده كه پيمانى از طرف خداست و نگهدارى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سپاهيان به فرمان خدا، پناهگاه استوار رعيّت، و زينت و وقار زمامداران، شكوه دين، و راههاى تحقّق امنيّت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سپاهيان استوار نگردد، و پايدارى سپاهيان جز به خراج و ماليات رعيّت انجام نمى‌شود كه با آن براى جهاد با دشمن تقويت گردند، و براى اصلاح امور خويش به آن تكيّه كنند، و نيازمندى‌هاى خود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سپاهيان و مردم، جز با گروه سوم نمى‌توانند پايدار باشند، و آن قضات، و كارگزاران دولت، و نويسندگان حكومتند، كه قراردادها و معاملات را استوار مى‌كنند، و آنچه به سود مسلمانان است فراهم مى‌آورند، و در كارهاى عمومى و خصوصى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گروه‌هاى ياد شده بدون بازرگانان، و صاحبان صنايع نمى‌توانند دوام بياورند، زيرا آنان وسائل زندگى را فراهم مى‌آورند، و در بازارها عرضه مى‌كنند، و بسيارى از وسايل زندگى را با دست مى‌سازند كه از توان ديگران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ديگر، طبقه پايين از نيازمندان و مستمندانند كه بايد به آنها بخشش و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اقشار گوناگون ياد شده، در پيشگاه خدا گشايشى است، و همه آنان به مقدارى كه امورشان اصلاح شود بر زمامدار، حقّى مشخصّ دارند، و زمامدار از انجام آنچه خدا بر او واجب كرده است نمى‌تواند موفّق باشد جز آن كه تلاش فراوان نمايد، و از خدا يارى بطلبد، و خود را براى انجام حق آماده سازد، و در همه كارها، آسان باشد يا دشوار، شكيبايى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نخعی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 حُصُونُ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مستحکم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1297</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سد دفاعی ملت ایران و همه ملت‌ها در برابر هجوم‌ها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خدایی نکرده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چالش‌ها مبتلا شوند، همه</w:t>
      </w:r>
      <w:bookmarkStart w:id="52" w:name="pg11211_128744"/>
    </w:p>
    <w:p>
      <w:pPr>
        <w:pStyle w:val="BookText"/>
        <w:rPr/>
      </w:pPr>
      <w:bookmarkEnd w:id="52"/>
      <w:r>
        <w:rPr>
          <w:rFonts w:ascii="IRNazanin" w:hAnsi="IRNazanin" w:eastAsia="IRNazanin"/>
          <w:color w:val="111111"/>
          <w:sz w:val="28"/>
          <w:sz w:val="28"/>
          <w:szCs w:val="28"/>
          <w:rtl w:val="true"/>
          <w:lang w:bidi="fa-IR"/>
        </w:rPr>
        <w:t>ملت دچار مشکل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نسخه مشاوره امروز را با گرایش تقویت پیوست سلامت برای ستاد کل نیروهای مسلح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نیروهای مسلح در حفظ امنیت مردم، خصوصاً در این آشوب‌های آخرالزمان و فتنه‌هایی که در آن به سر می‌بریم خیلی نقش بالایی دارند؛ بنابراین نسخه اول مشاوره ما،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است برای ستاد کل نیروهای مسلح و برای برادر خوبم سرلشگر باقری که ان‌شاءالله گزارش این جلسه را در اختیار ایشان قرار خواهیم داد</w:t>
      </w:r>
      <w:r>
        <w:rPr>
          <w:rFonts w:eastAsia="IRNazanin" w:cs="IRNazanin"/>
          <w:color w:val="111111"/>
          <w:sz w:val="28"/>
          <w:szCs w:val="28"/>
          <w:rtl w:val="true"/>
          <w:lang w:bidi="fa-IR"/>
        </w:rPr>
        <w:t>.</w:t>
      </w:r>
    </w:p>
    <w:p>
      <w:pPr>
        <w:pStyle w:val="Heading5"/>
        <w:numPr>
          <w:ilvl w:val="4"/>
          <w:numId w:val="1"/>
        </w:numPr>
        <w:rPr/>
      </w:pPr>
      <w:bookmarkStart w:id="53" w:name="__RefHeading___Toc7727230_2870459653"/>
      <w:bookmarkStart w:id="54" w:name="_Toc21"/>
      <w:bookmarkEnd w:id="53"/>
      <w:r>
        <w:rPr/>
        <w:t>2/1/1/4</w:t>
      </w:r>
      <w:r>
        <w:rPr>
          <w:rtl w:val="true"/>
        </w:rPr>
        <w:t xml:space="preserve">. </w:t>
      </w:r>
      <w:r>
        <w:rPr>
          <w:rtl w:val="true"/>
        </w:rPr>
        <w:t>آموزش و پرورش کشور؛ دوّمین اولویت از بخش‌های مختلف کشور برای ارائه نسخه مشاوره</w:t>
      </w:r>
      <w:bookmarkEnd w:id="54"/>
    </w:p>
    <w:p>
      <w:pPr>
        <w:pStyle w:val="BookText"/>
        <w:rPr/>
      </w:pPr>
      <w:r>
        <w:rPr>
          <w:rFonts w:ascii="IRNazanin" w:hAnsi="IRNazanin" w:eastAsia="IRNazanin"/>
          <w:color w:val="111111"/>
          <w:sz w:val="28"/>
          <w:sz w:val="28"/>
          <w:szCs w:val="28"/>
          <w:rtl w:val="true"/>
          <w:lang w:bidi="fa-IR"/>
        </w:rPr>
        <w:t>حوزه دومی که ما باید به آن بپردازیم و پیوست سلامت برایش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سلامت در سنین پایین تامین شود و درک 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نوجوان‌ها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يَقُولُ لِأَبِي جَعْفَرٍ الْأَحْوَلِ وَ أَنَا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مُسَارَعَةَ النَّاسِ فِي هَذَا الْأَمْرِ وَ دُخُولَهُمْ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إِنَّهُمْ لَقَلِيلٌ، وَ قَدْ فَعَلُوا وَ إِنَّ ذَلِكَ 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اسماعيل بن عبد الخالق شنيدم امام صادق عليه السلام به ابو جعفر احْوَل فرمود و من سخن وى را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مردم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آنها را چگونه ديدى؟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اندكند، كارهايى كرده‌اند اما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نوجوانان؛ زيرا اين گروه در پذيرش هر نوع خوبى شتاب بيشترى نشان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الطَّيَالِسِيِّ عَنْ إِسْمَاعِيلَ بْنِ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قال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 مَا أُلْقِيَ فِيهَا مِنْ شَيْ‌ءٍ 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نوجوان، در حقيقت چونان زمينى باير است كه هرچه در آن افكنده شود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أميرالمؤمنين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سند کشف المحجه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طَاوُسٍ فِي كِتَابِ كَشْفِ الْمَحَجَّةِ لِثَمَرَةِ الْمُهْجَةِ نَقْلًا مِنْ كِتَابِ الرَّسَائِلِ لِمُحَمَّدِ بْنِ يَعْقُوبَ الْكُلَيْنِيِّ بِإِسْنَادِهِ إِلَى جَعْفَرِ بْنِ عَنْبَسَةَ عَنْ عَبَّادِ بْنِ زِيَادٍ الْأَسَدِيِّ عَنْ عَمْرِو بْنِ أَبِي الْمِقْدَامِ عَنْ أَبِي جَعْفَرٍ ع فِي وَصِيَّةِ أَمِيرِ الْمُؤْمِنِينَ ع لِوَلَدِهِ الْحَسَنِ ع وَ هِيَ طَوِيلَةٌ مِنْهَا</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جوان‌های ما راجع به مسئله سلامت،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حوزه است که البته در این جلسه خیلی به آن نمی‌پردازم، بعداً راجع به آن بحث خواهیم کرد</w:t>
      </w:r>
      <w:r>
        <w:rPr>
          <w:rFonts w:eastAsia="IRNazanin" w:cs="IRNazanin"/>
          <w:color w:val="111111"/>
          <w:sz w:val="28"/>
          <w:szCs w:val="28"/>
          <w:rtl w:val="true"/>
          <w:lang w:bidi="fa-IR"/>
        </w:rPr>
        <w:t>.</w:t>
      </w:r>
      <w:bookmarkStart w:id="55" w:name="pg11211_128745"/>
    </w:p>
    <w:p>
      <w:pPr>
        <w:pStyle w:val="Heading5"/>
        <w:numPr>
          <w:ilvl w:val="4"/>
          <w:numId w:val="1"/>
        </w:numPr>
        <w:rPr/>
      </w:pPr>
      <w:bookmarkStart w:id="56" w:name="__RefHeading___Toc7727232_2870459653"/>
      <w:bookmarkStart w:id="57" w:name="_Toc22"/>
      <w:bookmarkEnd w:id="55"/>
      <w:bookmarkEnd w:id="56"/>
      <w:r>
        <w:rPr/>
        <w:t>3/1/1/4</w:t>
      </w:r>
      <w:r>
        <w:rPr>
          <w:rtl w:val="true"/>
        </w:rPr>
        <w:t xml:space="preserve">. </w:t>
      </w:r>
      <w:r>
        <w:rPr>
          <w:rtl w:val="true"/>
        </w:rPr>
        <w:t>حوزۀ ورزش کشور؛ سومین اولویت از بخش‌های مختلف کشور برای ارائه نسخه مشاوره</w:t>
      </w:r>
      <w:bookmarkEnd w:id="57"/>
    </w:p>
    <w:p>
      <w:pPr>
        <w:pStyle w:val="BookText"/>
        <w:rPr/>
      </w:pPr>
      <w:r>
        <w:rPr>
          <w:rFonts w:ascii="IRNazanin" w:hAnsi="IRNazanin" w:eastAsia="IRNazanin"/>
          <w:color w:val="111111"/>
          <w:sz w:val="28"/>
          <w:sz w:val="28"/>
          <w:szCs w:val="28"/>
          <w:rtl w:val="true"/>
          <w:lang w:bidi="fa-IR"/>
        </w:rPr>
        <w:t>سومین حوزه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ورزش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عزیز کشور، دربخش‌های مختلف به این پیوست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ما پیوستی را برای تیم پرسپولیس یا استقلال طراحی‌کنیم و پیشنهاد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سلامت یک جمعیت کثیری از مردم تحت تاثیر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برای همه ورزشکارانی که در کشور وجود دارند، باید نسخه مشاوره به سازمان تربیت بدنی ارائه شود و در اختیار آن‌ها قرار گیرد</w:t>
      </w:r>
      <w:r>
        <w:rPr>
          <w:rFonts w:eastAsia="IRNazanin" w:cs="IRNazanin"/>
          <w:color w:val="111111"/>
          <w:sz w:val="28"/>
          <w:szCs w:val="28"/>
          <w:rtl w:val="true"/>
          <w:lang w:bidi="fa-IR"/>
        </w:rPr>
        <w:t>.</w:t>
      </w:r>
    </w:p>
    <w:p>
      <w:pPr>
        <w:pStyle w:val="Heading5"/>
        <w:numPr>
          <w:ilvl w:val="4"/>
          <w:numId w:val="1"/>
        </w:numPr>
        <w:rPr/>
      </w:pPr>
      <w:bookmarkStart w:id="58" w:name="__RefHeading___Toc7727234_2870459653"/>
      <w:bookmarkStart w:id="59" w:name="_Toc23"/>
      <w:bookmarkEnd w:id="58"/>
      <w:r>
        <w:rPr/>
        <w:t>4/1/1/4</w:t>
      </w:r>
      <w:r>
        <w:rPr>
          <w:rtl w:val="true"/>
        </w:rPr>
        <w:t xml:space="preserve">. </w:t>
      </w:r>
      <w:r>
        <w:rPr>
          <w:rtl w:val="true"/>
        </w:rPr>
        <w:t>حوزه‌های علمیه و دانشگاه‌های کشور؛ چهارمین اولویت از بخش‌های مختلف کشور برای ارائه نسخه مشاوره</w:t>
      </w:r>
      <w:bookmarkEnd w:id="59"/>
    </w:p>
    <w:p>
      <w:pPr>
        <w:pStyle w:val="BookText"/>
        <w:rPr/>
      </w:pPr>
      <w:r>
        <w:rPr>
          <w:rFonts w:ascii="IRNazanin" w:hAnsi="IRNazanin" w:eastAsia="IRNazanin"/>
          <w:color w:val="111111"/>
          <w:sz w:val="28"/>
          <w:sz w:val="28"/>
          <w:szCs w:val="28"/>
          <w:rtl w:val="true"/>
          <w:lang w:bidi="fa-IR"/>
        </w:rPr>
        <w:t xml:space="preserve">و چهارمین اولویتی هم که برای نوشتن نسخه مشاوره در نظر گرفته‌ایم، مدیریت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پیوست‌های سلامت، در حوزه علمیه و در دانشگاه‌ها باید ارتقاء پیدا کند و این میزان بیماری که الان در طلبه‌ها، دانشجویان و اساتید ما وجود دارد، نشان از این است که مدیریت حاکم بر حوزه علمیه و دانشگاه‌ها، به پیوست سلامت به نحو حداکثری توجه نکرده‌است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این چهار اولویت، ما نسخه مشاوره را ان‌شاءالله در آینده تبیین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عرض کردم، امروز گرایش نسخه مشاورۀ ما برای نیروی های نظامی و ستاد کل نیروهای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بحث‌هایی که بنده امروز عرض خواهم کرد، اگر یک فرمانده نظامی در هر سطحی، گزارش ما را بخواند می‌تواند تصمیمات بهینه‌تری را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تصمیمات یک فرمانده نظامی در حوزه امنیت است؛ منتها توجه کنید که امنیت، پیوست سلامت دارد که در موردش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حوزه آموزش وپرورش را هم که بحث کردیم، معنایش این می‌شود که حوزه آموزش وپرورش کشور هم پیوست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آینده کار این‌گونه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بنده دیدم که درمورد ورزشکاران کشور، فرض کنید وقتی در استادیوم آزادی مسابقات دِربی و تیم ملی برگزار می‌شود، مسئولین مختلف از حیث‌های مختلف، یک بازی را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تقریباً در هیچ خبری نمی‌بینم که ملاحظات سلامت در مصوبات آمده باشد و اگر هم آمده باشد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آینده کار این‌گونه می‌شود که مثلاً یک تیم از اطبای طب اسلامی می‌نشینند برای برگزاری یک مسابقه، پیوست سلامت می‌نویسند که برگزارکنندگان چه اقداماتی انجام بدهند که سلامت مردم و ورزشکاران در بازی به مخاطره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آینده کار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رئیس یک دانشگاه، مدیر یک حوزه علمیه هم مشمول همین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مدیر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مدیران دانشگاه‌های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تصمیماتی بگیرند که سلامت در حوزه علمیه و در دانشگاه ارتقاء پیدا کند؟ این هم سرفصل سوم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این سه سوال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از همگی عذرخواهی می‌کنم؛ ممکن است یک مقدار بحث طولانی شود و ان‌شاءالله ثانیه به ثانیه و لحظه به لحظه‌اش ذخیره راه طولانی عالم برزخ همه ما قرار بگیرد</w:t>
      </w:r>
      <w:r>
        <w:rPr>
          <w:rFonts w:eastAsia="IRNazanin" w:cs="IRNazanin"/>
          <w:color w:val="111111"/>
          <w:sz w:val="28"/>
          <w:szCs w:val="28"/>
          <w:rtl w:val="true"/>
          <w:lang w:bidi="fa-IR"/>
        </w:rPr>
        <w:t xml:space="preserve">. </w:t>
      </w:r>
      <w:bookmarkStart w:id="60" w:name="pg11211_128746"/>
    </w:p>
    <w:p>
      <w:pPr>
        <w:pStyle w:val="Heading2"/>
        <w:numPr>
          <w:ilvl w:val="1"/>
          <w:numId w:val="1"/>
        </w:numPr>
        <w:rPr/>
      </w:pPr>
      <w:bookmarkStart w:id="61" w:name="__RefHeading___Toc7727236_2870459653"/>
      <w:bookmarkStart w:id="62" w:name="_Toc24"/>
      <w:bookmarkEnd w:id="60"/>
      <w:bookmarkEnd w:id="61"/>
      <w:r>
        <w:rPr/>
        <w:t>2</w:t>
      </w:r>
      <w:r>
        <w:rPr>
          <w:rtl w:val="true"/>
        </w:rPr>
        <w:t xml:space="preserve">. </w:t>
      </w:r>
      <w:r>
        <w:rPr>
          <w:rtl w:val="true"/>
        </w:rPr>
        <w:t>سوال اول</w:t>
      </w:r>
      <w:r>
        <w:rPr>
          <w:rtl w:val="true"/>
        </w:rPr>
        <w:t xml:space="preserve">: </w:t>
      </w:r>
      <w:r>
        <w:rPr>
          <w:rtl w:val="true"/>
        </w:rPr>
        <w:t>نسخه مشاوره براساس چه روش تحقیقی تدوین می‌شود؟</w:t>
      </w:r>
      <w:bookmarkEnd w:id="62"/>
    </w:p>
    <w:p>
      <w:pPr>
        <w:pStyle w:val="Heading3"/>
        <w:numPr>
          <w:ilvl w:val="2"/>
          <w:numId w:val="1"/>
        </w:numPr>
        <w:rPr/>
      </w:pPr>
      <w:bookmarkStart w:id="63" w:name="__RefHeading___Toc7727238_2870459653"/>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خب من وارد سوال اول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چه روش تحقیقی در حوزه سلامت وارد می‌شویم و بحث می‌کنیم؟ اگر خاطرتان باشد در مناظراتی که سال‌های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یک بحث جدی را دانشمندان حوزه بیوتکنولوژی مطرح می‌کردند که در مناظرات هم آمد و این سوالات از ما پرسیده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آقایان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نقد تراریخته دانش بیوتکنولوژی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biotechnology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بیوتکنولوژی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مهندسی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یا اجزای آنها برای تولید محصولات مفید معمولا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محصولات مقاوم در برابر آفات، سویه های باکتریایی جدید، یا داروهای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کاربردهای مختلف علوم زیستی که در چنین دستکاری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https://www.merriam-webster.com/dictionary/biotechnology</w:t>
      </w:r>
    </w:p>
    <w:p>
      <w:pPr>
        <w:pStyle w:val="BookText"/>
        <w:rPr/>
      </w:pPr>
      <w:r>
        <w:rPr>
          <w:rFonts w:ascii="IRNazanin" w:hAnsi="IRNazanin" w:eastAsia="IRNazanin"/>
          <w:color w:val="111111"/>
          <w:sz w:val="28"/>
          <w:sz w:val="28"/>
          <w:szCs w:val="28"/>
          <w:rtl w:val="true"/>
          <w:lang w:bidi="fa-IR"/>
        </w:rPr>
        <w:t>را مطالعه نکرده‌اید و در آن تخصص دانشگاهی ندارید؛ بنابراین نقدهای شما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آن زمان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عین همان سوال را مطرح می‌کنند و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انتقاداتی که راجع به واکسن و یا پروتکل‌ها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فقهی کرونا از مجموعه اطباء و طرفداران طب اسلامی و مخالفین طب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انتقادات را کسانی مطرح می‌کنند که تخصصی در خصوص ایمونولوژی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Immunology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ایمونولوژی ، مطالعه علمی مقاومت بدن در برابر تهاجم توسط موجودات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https://b2n.ir/s00568</w:t>
      </w:r>
    </w:p>
    <w:p>
      <w:pPr>
        <w:pStyle w:val="BookText"/>
        <w:rPr/>
      </w:pPr>
      <w:r>
        <w:rPr>
          <w:rFonts w:ascii="IRNazanin" w:hAnsi="IRNazanin" w:eastAsia="IRNazanin"/>
          <w:color w:val="111111"/>
          <w:sz w:val="28"/>
          <w:sz w:val="28"/>
          <w:szCs w:val="28"/>
          <w:rtl w:val="true"/>
          <w:lang w:bidi="fa-IR"/>
        </w:rPr>
        <w:t>و دارو ندارند، تخصص‌های فارماکولوژی</w:t>
      </w:r>
      <w:r>
        <w:rPr>
          <w:rFonts w:eastAsia="Times New Roman" w:cs="Times New Roman" w:ascii="Times New Roman" w:hAnsi="Times New Roman"/>
          <w:color w:val="111111"/>
          <w:sz w:val="28"/>
          <w:szCs w:val="28"/>
          <w:lang w:val="en-US" w:bidi="en-US"/>
        </w:rPr>
        <w:t>Pharmacology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فارماکولوژی ، شاخه ای از پزشکی است که به تعامل داروها با سیستم ها و فرآیندهای حیوانات زنده ، به ویژه مکانیسم های اثر دارو و همچنین موارد درمانی و سایر موارد مصرف دارو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https://b2n.ir/q34614</w:t>
      </w:r>
    </w:p>
    <w:p>
      <w:pPr>
        <w:pStyle w:val="BookText"/>
        <w:rPr/>
      </w:pPr>
      <w:r>
        <w:rPr>
          <w:rFonts w:ascii="IRNazanin" w:hAnsi="IRNazanin" w:eastAsia="IRNazanin"/>
          <w:color w:val="111111"/>
          <w:sz w:val="28"/>
          <w:sz w:val="28"/>
          <w:szCs w:val="28"/>
          <w:rtl w:val="true"/>
          <w:lang w:bidi="fa-IR"/>
        </w:rPr>
        <w:t>را بلد نیستند، پاتولوژی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آسیب شناسی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رابینز، ویرایش نهم،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نخوانده‌اند؛ بنابراین اشکالات علمی نیست، شبه‌علمی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چگونه جواب می‌دادیم؟ همه‌جا همین جواب را داده‌ایم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نقد و اشکال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آنتی‌هیستامین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یک روش تحقیق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روش تحقیق موجود و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پایگاه یک روش تحقیق دیگری وارد بحث می‌شویم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سخن من این است که اگر کسی بر اساس یک روش تحقیق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روش تحقیق پزشکی سلول‌پایه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کرد، شما به عنوان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نمی‌توانید به او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 اساس یک روش تحقیقدیگری وارد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باعث تولید گزاره‌های علمی می‌شود و این اساس بحث است</w:t>
      </w:r>
      <w:r>
        <w:rPr>
          <w:rFonts w:eastAsia="IRNazanin" w:cs="IRNazanin"/>
          <w:color w:val="111111"/>
          <w:sz w:val="28"/>
          <w:szCs w:val="28"/>
          <w:rtl w:val="true"/>
          <w:lang w:bidi="fa-IR"/>
        </w:rPr>
        <w:t xml:space="preserve">. </w:t>
      </w:r>
      <w:bookmarkStart w:id="65" w:name="pg11211_128747"/>
    </w:p>
    <w:p>
      <w:pPr>
        <w:pStyle w:val="Heading3"/>
        <w:numPr>
          <w:ilvl w:val="2"/>
          <w:numId w:val="1"/>
        </w:numPr>
        <w:rPr/>
      </w:pPr>
      <w:bookmarkStart w:id="66" w:name="__RefHeading___Toc7727240_2870459653"/>
      <w:bookmarkStart w:id="67" w:name="_Toc26"/>
      <w:bookmarkEnd w:id="65"/>
      <w:bookmarkEnd w:id="66"/>
      <w:r>
        <w:rPr/>
        <w:t>1/2</w:t>
      </w:r>
      <w:r>
        <w:rPr>
          <w:rtl w:val="true"/>
        </w:rPr>
        <w:t xml:space="preserve">. </w:t>
      </w:r>
      <w:r>
        <w:rPr>
          <w:rtl w:val="true"/>
        </w:rPr>
        <w:t>برخی از ویژگی‌های روش تحقیق حاکم بر نسخه مشاوره</w:t>
      </w:r>
      <w:r>
        <w:rPr>
          <w:rtl w:val="true"/>
        </w:rPr>
        <w:t>:</w:t>
      </w:r>
      <w:bookmarkEnd w:id="67"/>
    </w:p>
    <w:p>
      <w:pPr>
        <w:pStyle w:val="Heading4"/>
        <w:numPr>
          <w:ilvl w:val="3"/>
          <w:numId w:val="1"/>
        </w:numPr>
        <w:rPr/>
      </w:pPr>
      <w:bookmarkStart w:id="68" w:name="__RefHeading___Toc7727242_2870459653"/>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حالا روش تحقیق ما ویژگی‌هایی دارد که من در 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نُه ویژگی را برای روش تحقیق فقهی بحث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اولین دوره‌ای که از فقه‌البیان بحث شد، در مدرسه چهارباغ اصفهان بود و در این شهر بحث‌های تفصیلی‌اش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روش تحقیق ذکر کردیم که به بعضی از آن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ویژگی‌های روش تحقیق ماست</w:t>
      </w:r>
      <w:r>
        <w:rPr>
          <w:rFonts w:eastAsia="IRNazanin" w:cs="IRNazanin"/>
          <w:color w:val="111111"/>
          <w:sz w:val="28"/>
          <w:szCs w:val="28"/>
          <w:rtl w:val="true"/>
          <w:lang w:bidi="fa-IR"/>
        </w:rPr>
        <w:t>.</w:t>
      </w:r>
    </w:p>
    <w:p>
      <w:pPr>
        <w:pStyle w:val="Heading4"/>
        <w:numPr>
          <w:ilvl w:val="3"/>
          <w:numId w:val="1"/>
        </w:numPr>
        <w:rPr/>
      </w:pPr>
      <w:bookmarkStart w:id="70" w:name="__RefHeading___Toc7727244_2870459653"/>
      <w:bookmarkStart w:id="71" w:name="_Toc28"/>
      <w:bookmarkEnd w:id="70"/>
      <w:r>
        <w:rPr/>
        <w:t>1/1/2</w:t>
      </w:r>
      <w:r>
        <w:rPr>
          <w:rtl w:val="true"/>
        </w:rPr>
        <w:t xml:space="preserve">. </w:t>
      </w:r>
      <w:r>
        <w:rPr>
          <w:rtl w:val="true"/>
        </w:rPr>
        <w:t>اتکاء بر اِشراف، اولین ویژگی روش تحقیق حاکم بر نسخه مشاوره</w:t>
      </w:r>
      <w:bookmarkEnd w:id="71"/>
    </w:p>
    <w:p>
      <w:pPr>
        <w:pStyle w:val="Heading5"/>
        <w:numPr>
          <w:ilvl w:val="4"/>
          <w:numId w:val="1"/>
        </w:numPr>
        <w:rPr/>
      </w:pPr>
      <w:bookmarkStart w:id="72" w:name="__RefHeading___Toc7727246_2870459653"/>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ما معتقدیم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شیء یا یک پدیده دارد؛ هم توصیفش از یک شیء یا از یک پدیده، علمی است، و هم دلیلش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 تحقیقمان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شیئی را تصور کنید،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خدمت شما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صد دانشمند در مورد درخت گردو کتاب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راجع به این صد دانشمند قضاوت کنیم و بگوییم کتاب‌های این صد دانشمند علمی هستند یا خیر؟ قضاوت را از اینجا شروع می‌کنیم که آیا این صد نفری که راجع به درخت گردو کتاب نوشتند، اِشراف به درخت گردو دارند یا هر کدامشان بخشی از درخت گردو را مطالعه کرده‌اند؟ فرض کنید یک درخت گردو یک اثری روی هوای پیرامون خودش دارد، میوه درخت گردو یک اثری روی انسان دارد، یک تاثیراتی روی موجودات دارد، اعم از حیوانات، حشرات، درختان و گیاهان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درخت گردو یک ریشه های خاصی دارد، و مثلا با ریشه درخت چنار خیلی متفاوت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درخت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اندازه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گردو یک اندازه خاصی دارد؛ می‌دانید که برگ با جذب نور نسبت دارد، وقتی می‌گوییم برگ درختان متفاوت هستند، یکی از معانی‌اش این است که میزان دریافت نور آن‌ها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مورد درخت زیتون 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خدا نور آسمان‌ها و زمين است وصف نورش مانند چراغدانى است كه در آن، چراغ پر فروغى است، و آن چراغ در ميان آبگينه بلورينى است، كه آن قنديل بلورين گويى ستاره تابانى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زيتونى پربركت كه نه شرقى است و نه غربى افروخته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پاكى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روشنى بدهد گرچه آتشى به آن نرسيده باشد، نورى است بر فراز نورى خدا هر كس را بخواهد به سوى نور خود هدايت مى‌كند، و خدا براى مردم مثل‌ها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دو نوبت نور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طلوع نور دریافت می‌کند، هم زمان غروب نور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تفسير نور الثقلين،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 و بحر الغرائب،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برمی‌گردد به ویژگی‌ای که در برگ درخت زیتون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برگ‌ها این‌گونه نیستند که بتوانند در دو نوبت نور تام دریافت </w:t>
      </w:r>
      <w:bookmarkStart w:id="74" w:name="pg11211_128748"/>
    </w:p>
    <w:p>
      <w:pPr>
        <w:pStyle w:val="BookText"/>
        <w:rPr/>
      </w:pPr>
      <w:bookmarkEnd w:id="74"/>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سوال راجع به درخت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را به شما عرض کنم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تسخیر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مبارک</w:t>
      </w:r>
    </w:p>
    <w:p>
      <w:pPr>
        <w:pStyle w:val="BookText"/>
        <w:rPr/>
      </w:pPr>
      <w:r>
        <w:rPr>
          <w:rFonts w:eastAsia="Times New Roman" w:cs="Times New Roman" w:ascii="Times New Roman" w:hAnsi="Times New Roman"/>
          <w:color w:val="111111"/>
          <w:sz w:val="28"/>
          <w:szCs w:val="28"/>
          <w:lang w:val="en-US" w:bidi="en-US"/>
        </w:rPr>
        <w:t>https://eitaa.com/olgou4/3037</w:t>
      </w:r>
    </w:p>
    <w:p>
      <w:pPr>
        <w:pStyle w:val="BookText"/>
        <w:rPr/>
      </w:pPr>
      <w:r>
        <w:rPr>
          <w:rFonts w:ascii="IRNazanin" w:hAnsi="IRNazanin" w:eastAsia="IRNazanin"/>
          <w:color w:val="111111"/>
          <w:sz w:val="28"/>
          <w:sz w:val="28"/>
          <w:szCs w:val="28"/>
          <w:rtl w:val="true"/>
          <w:lang w:bidi="fa-IR"/>
        </w:rPr>
        <w:t>بشر همواره تصرفاتی در عالم داشته است؛ ولی در دوران مدرنیته تصرفات بشر، عنصر پایه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دوران مدرنیته، بشر با شناسائی ویژگی های عناصر مانند میزان واکنش پذیری، رسانائی، چکش 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ای به تولید ترکیبات در حوزه های مختلف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تولیدی بشر در حوزه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پایه شناسایی ویژگی های عناصر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حوزه محیط زیست، سلامت و اخلاق تالی فاسدهای فراوانی را به سبک زندگی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مواجهه منطقی با تالی فاسدهای سه‌گانه تصرف عنصرپایه، پیشنهاد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تصرف‌های ترکیب‌پایه و شئ‌محور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فقهی تسخیر خاصیت و حیث سببیت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نیازهای بشر را تشریح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جدول فقهی تسخیر در مقایسه با جدول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http://nro-di.blog.ir/1399/08/19</w:t>
      </w:r>
    </w:p>
    <w:p>
      <w:pPr>
        <w:pStyle w:val="BookText"/>
        <w:rPr/>
      </w:pPr>
      <w:r>
        <w:rPr>
          <w:rFonts w:ascii="IRNazanin" w:hAnsi="IRNazanin" w:eastAsia="IRNazanin"/>
          <w:color w:val="111111"/>
          <w:sz w:val="28"/>
          <w:sz w:val="28"/>
          <w:szCs w:val="28"/>
          <w:rtl w:val="true"/>
          <w:lang w:bidi="fa-IR"/>
        </w:rPr>
        <w:t xml:space="preserve">جهت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اولین ویرایش جدول فقهی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http://nro-di.blog.ir/1399/09/19</w:t>
      </w:r>
    </w:p>
    <w:p>
      <w:pPr>
        <w:pStyle w:val="BookText"/>
        <w:rPr/>
      </w:pPr>
      <w:r>
        <w:rPr>
          <w:rFonts w:ascii="IRNazanin" w:hAnsi="IRNazanin" w:eastAsia="IRNazanin"/>
          <w:color w:val="111111"/>
          <w:sz w:val="28"/>
          <w:sz w:val="28"/>
          <w:szCs w:val="28"/>
          <w:rtl w:val="true"/>
          <w:lang w:bidi="fa-IR"/>
        </w:rPr>
        <w:t xml:space="preserve">جهت دریافت متن پیاده فوری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فقهی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جدول تناوبی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https://eitaa.com/olgou4/3747</w:t>
      </w:r>
    </w:p>
    <w:p>
      <w:pPr>
        <w:pStyle w:val="BookText"/>
        <w:rPr/>
      </w:pPr>
      <w:r>
        <w:rPr>
          <w:rFonts w:ascii="IRNazanin" w:hAnsi="IRNazanin" w:eastAsia="IRNazanin"/>
          <w:color w:val="111111"/>
          <w:sz w:val="28"/>
          <w:sz w:val="28"/>
          <w:szCs w:val="28"/>
          <w:rtl w:val="true"/>
          <w:lang w:bidi="fa-IR"/>
        </w:rPr>
        <w:t>در بخش ویژگی‌های مشترک اشیاء، فعلاً چهل سوال مشترک راجع به هر شیئ با تکیه بر آیات و روایات استخراج کرده‌ایم</w:t>
      </w:r>
      <w:r>
        <w:rPr>
          <w:rFonts w:eastAsia="IRNazanin" w:cs="IRNazanin"/>
          <w:color w:val="111111"/>
          <w:sz w:val="28"/>
          <w:szCs w:val="28"/>
          <w:rtl w:val="true"/>
          <w:lang w:bidi="fa-IR"/>
        </w:rPr>
        <w:t>.</w:t>
      </w:r>
    </w:p>
    <w:p>
      <w:pPr>
        <w:pStyle w:val="Heading5"/>
        <w:numPr>
          <w:ilvl w:val="4"/>
          <w:numId w:val="1"/>
        </w:numPr>
        <w:rPr/>
      </w:pPr>
      <w:bookmarkStart w:id="75" w:name="__RefHeading___Toc7727248_2870459653"/>
      <w:bookmarkStart w:id="76" w:name="_Toc30"/>
      <w:bookmarkEnd w:id="75"/>
      <w:r>
        <w:rPr/>
        <w:t>1/1/1/2</w:t>
      </w:r>
      <w:r>
        <w:rPr>
          <w:rtl w:val="true"/>
        </w:rPr>
        <w:t xml:space="preserve">. </w:t>
      </w:r>
      <w:r>
        <w:rPr>
          <w:rtl w:val="true"/>
        </w:rPr>
        <w:t>ایجاد تالی فاسد؛ یکی از آثار عدم اتکاء به اِشراف</w:t>
      </w:r>
      <w:bookmarkEnd w:id="76"/>
    </w:p>
    <w:p>
      <w:pPr>
        <w:pStyle w:val="BookText"/>
        <w:rPr/>
      </w:pPr>
      <w:r>
        <w:rPr>
          <w:rFonts w:ascii="IRNazanin" w:hAnsi="IRNazanin" w:eastAsia="IRNazanin"/>
          <w:color w:val="111111"/>
          <w:sz w:val="28"/>
          <w:sz w:val="28"/>
          <w:szCs w:val="28"/>
          <w:rtl w:val="true"/>
          <w:lang w:bidi="fa-IR"/>
        </w:rPr>
        <w:t>حالا نکته فنی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پژوهشگری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توصیف یک شیئ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مورد مثال ما درخت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توصیفش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توصیف‌های ناقص همیشه یک جایی وسط راه ما را جا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که شما وقتی بر اساس آن عمل کنید،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درختگردو در تابستان درد است ولی در زمستان قابل تحمل‌تر و اثرش مثبت‌تر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گردو در گرماى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حرارت را در بدن بر مى‌انگيزد و زخم‌هاى تن را تحريك مى‌كند؛ امّا خوردن آن در زمستان، كليه‌ها را گرم مى‌كند و سرما را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عَنْ آبَائِهِ ع قَالَ 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عليهم‌السلام،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هم باید با یک مُصلحی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عَبْدِ الْعَزِيزِ الْعَبْدِيِّ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إِذَا اجْتَمَعَا فِي كُلِّ وَاحِدٍ مِنْهُمَا شِفَاءٌ وَ إِنِ افْتَرَقَا كَانَ فِي كُلِّ وَاحِدٍ مِنْهُمَا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و پنیر هرگاه با هم جمع شوند، در هر کدام از آن دو شفاء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جدا گردند، در هر کدام از آن دو درد و بیماری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عَبْدِ الْعَزِيزِ الْعَبْدِيِّ قَالَ 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مُحَمَّدُ بْنُ يَحْيَى عَنْ أَحْمَدَ بْنِ مُحَمَّدٍ عَنْ إِدْرِيسَ بْنِ الْحَسَنِ عَنْ عُبَيْدِ بْنِ زُرَارَةَ عَنْ أَبِيهِ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الْجَوْزَ وَ الْجُبُنَّ إِذَا اجْتَمَعَا كَانَا دَوَاءً وَ إِذَا افْتَرَقَا كَانَا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گردو و پنیر هرگاه با هم جمع شوند، دواء هستند و هرگاه جدا گردند، درد و بیماری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توضیحاتی است که حضرت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شما بخواهید درخت گردو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مولکول‌های زیستی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مولکول‌های زیستی که مولکول‌های بیولوژیکی هم نامیده می‌شوند، هریک از مواد متعددی است که توسط سلول‌ها و موجودات زنده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مولکول‌های زیستی طیف وسیعی از اندازه‌ها و ساختارها را دارند و عملکرد وسیعی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اصلی مولکول‌های زیستی کربوهیدرات‌ها، لیپیدها، اسیدهای نوکلئیک و پروتئین‌ها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دانشنامۀ رسمی بریتانیکا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britannica.com/science/biomolecule</w:t>
      </w:r>
    </w:p>
    <w:p>
      <w:pPr>
        <w:pStyle w:val="BookText"/>
        <w:rPr/>
      </w:pPr>
      <w:r>
        <w:rPr>
          <w:rFonts w:ascii="IRNazanin" w:hAnsi="IRNazanin" w:eastAsia="IRNazanin"/>
          <w:color w:val="111111"/>
          <w:sz w:val="28"/>
          <w:sz w:val="28"/>
          <w:szCs w:val="28"/>
          <w:rtl w:val="true"/>
          <w:lang w:bidi="fa-IR"/>
        </w:rPr>
        <w:t>بحث کنید، نمی‌توانید به اینجا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پزشکی سلول‌پایه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می‌شود گردو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طبق توصیه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بواسیرتان 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عوارضی که مصرف گردو در تابستان ایجاد می‌کند، گسترش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بدن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توصیف کامل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مبنای مولکول‌های زیستی گردو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با این تعاریف ناقص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گردو پنج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شما هم بخاطر همین پنج نوع ویتامین در تابستان گردو مصرف می‌کنید؛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عوارض برایتان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ما معتقدیم توصیف‌هایی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همیشه در یک نقطه‌ای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قرآن کریم و روایات را مطالعه می‌کنیم؛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و دیگران علم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ناقص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بعضی از تعابیر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غیرنافع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بن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اینچنین دعا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می‌برم از علمی كه سود ندهد و از دلى كه خشوع ندارد و دعائى كه شنيده نشود؛ خدایا به تو پناه مي‌برم از اين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المنسوبة إلي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الشِّهَابِ لِلْقُضَاعِيِّ أَنَّهُ كَانَ مِنْ دُعَاءِ النَّبِيِّ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كلمات قصار حضرت 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کجای قرآن؟ اگر با خاطر مبارکتان توجه کنید،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ذَالِكَ </w:t>
      </w:r>
    </w:p>
    <w:p>
      <w:pPr>
        <w:pStyle w:val="BookText"/>
        <w:rPr/>
      </w:pPr>
      <w:r>
        <w:rPr>
          <w:rFonts w:ascii="Amiri" w:hAnsi="Amiri" w:eastAsia="Amiri" w:cs="Amiri"/>
          <w:color w:val="111111"/>
          <w:sz w:val="28"/>
          <w:sz w:val="28"/>
          <w:szCs w:val="28"/>
          <w:rtl w:val="true"/>
          <w:lang w:bidi="ar-SA"/>
        </w:rPr>
        <w:t xml:space="preserve">مَبْلَغُهُم مِنَ الْعِلْمِ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حقيقت، كسانى كه آخرت را باور ندارند، فرشتگان را در نامگذارى به صورت مؤنّث نام مى‌نهند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پيروى نمى‌كنند، و در واقع،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هيچ سودى نمى‌رساند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منتهاى دانش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داناتر، و او به كسى كه راه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علم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مشرکین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ناقص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طرف وقتی ما در مورد اهل‌بیت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می‌کنیم، مثلاً در زیارت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يَاابْنَ الْعُلُومِ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و جانم نگهدارت، اى پسر سَروران مقرّب، اى پسر برگزيدگانِ گرامى‌تر، اى پسر هدايتگرانِ هدايت‌شده، اى پسر برگزيدگان وارسته، اى پسر سَروران برگزيده، اى پسر پاكان پاكيزه، اى پسر بخشندگان انتخاب‌شده، اى پسر سالاران و سروران بزرگ، اى پسر ماه‌هاى تابان، اى پسر چراغ‌هاى فروزان، اى پسر شهاب‌هاى درخشان، اى پسر ستارگان نورافشان، اى پسر راه‌هاى روشن، اى پسر نشان‌هاى آشكار، اى پسر دانش‌هاى كامل، اى پسر نشانه‌هاى هويدا، اى پسر سنّت‌هاى پرآوازه، اى پسر نشان‌هاى يادشده، اى پسر معجزه‌هاى موجود، اى پسر راه راست، اى پسر خبر بزرگ، اى پسر آن كه نزد خدا در امّ الكتابْ والا و فرزانه است، اى پسر آيات و بيّنات، اى پسر دليل‌هاى آشكار، اى پسر برهان‌هاى درخشان، اى پسر حجّت‌هاى رسا، اى پسر نعمت‌هاى سرشار، اى پسر طاها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پسر ياسين و ذاريات، اى پسر طور و عاديات، اى پسر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و نزديك شد تا آن كه به اندازه دو كمان به قُرب خداى والاى برتر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در كدام سو و ناحيه جا گرفته‌اى؟ بلكه در كدام سرزمين و خاك به سر مى‌برى؟</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یا در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عِلمٍ إلاّ و أنا أفتَحُهُ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سعید بن زید بن ارطاه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کمیل بن زیاد را دیدم و در مورد فضیلت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خبر ندهم به وصیتی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به آن وصیت کرد که از دنیا و آنچه در آن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جز آنكه من آن را آغاز كنم، و هيچ سرى نيست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نژادى هستند كه همه از يك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يك ريشه‌اند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قرآن در باره نسل پاك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ادب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 نگير تا از ما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 گمراهانى كه نام عالم بر خود نهاده و راه از چاه نمى‌شناسند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پژوهشگری گزارش بخشی از یک شیئبه ما داد،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عمل کردید دچار نقصان و تالی‌فاسد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توصیفی جزء علم نافع محسوب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w:t>
      </w:r>
      <w:bookmarkStart w:id="77" w:name="pg11211_128751"/>
    </w:p>
    <w:p>
      <w:pPr>
        <w:pStyle w:val="BookText"/>
        <w:rPr/>
      </w:pPr>
      <w:bookmarkEnd w:id="77"/>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اِشراف هم فقط در اختیار خداوند متعال است و ما به توصیفات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می‌کنیم، چون گزارش خالق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مهمی است</w:t>
      </w:r>
      <w:r>
        <w:rPr>
          <w:rFonts w:eastAsia="IRNazanin" w:cs="IRNazanin"/>
          <w:color w:val="111111"/>
          <w:sz w:val="28"/>
          <w:szCs w:val="28"/>
          <w:rtl w:val="true"/>
          <w:lang w:bidi="fa-IR"/>
        </w:rPr>
        <w:t>.</w:t>
      </w:r>
    </w:p>
    <w:p>
      <w:pPr>
        <w:pStyle w:val="Heading5"/>
        <w:numPr>
          <w:ilvl w:val="4"/>
          <w:numId w:val="1"/>
        </w:numPr>
        <w:rPr/>
      </w:pPr>
      <w:bookmarkStart w:id="78" w:name="__RefHeading___Toc7727250_2870459653"/>
      <w:bookmarkStart w:id="79" w:name="_Toc31"/>
      <w:bookmarkEnd w:id="78"/>
      <w:r>
        <w:rPr/>
        <w:t>2/1/1/2</w:t>
      </w:r>
      <w:r>
        <w:rPr>
          <w:rtl w:val="true"/>
        </w:rPr>
        <w:t xml:space="preserve">. </w:t>
      </w:r>
      <w:r>
        <w:rPr>
          <w:rtl w:val="true"/>
        </w:rPr>
        <w:t>اتکاء بر حدس و گمان؛ ویژگی روش تحقیق‌های موجود</w:t>
      </w:r>
      <w:bookmarkEnd w:id="79"/>
    </w:p>
    <w:p>
      <w:pPr>
        <w:pStyle w:val="Heading6"/>
        <w:numPr>
          <w:ilvl w:val="5"/>
          <w:numId w:val="1"/>
        </w:numPr>
        <w:rPr/>
      </w:pPr>
      <w:bookmarkStart w:id="80" w:name="__RefHeading___Toc7727252_2870459653"/>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شما حتماً این گزاره معروف را خوانده‌اید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خواهش می‌کنم، توجه ویژه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همه گزاره‌های علمی موجود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می‌گویند این بحث را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هنگام فرضیه‌سازی بر اساس حدس، ارتباط بین دو یا چند متغیر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اساس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تصور می شود یا بدیهی تلقی می شود ، با هدف پیگیری پیامدهای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کاربرد مدرن یک فرضیه در رابطه با تحقیقات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صرفاً به دنبال جمع آوری حقایقی نیست که با مشاهده قابل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پیوند این حقایق باید پیوندهایی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معما یا مشکل اولیه انگیزه را ایجاد می‌کند ، اما باید از سرنخ‌هایی برای تعیین اینکه کدام حقایق به ارائه راه حل کمک می‌کند ،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راهنما یک فرضیه، آزمایشی است که در متن آموزه موجود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چارچوب‌بندی شده است که با کمک آن می توان استنباط کرد که تحت شرایط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فرضیه صحیح باشد ، برخی حقایق دیگر نیز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https://b2n.ir/w37436</w:t>
      </w:r>
    </w:p>
    <w:p>
      <w:pPr>
        <w:pStyle w:val="BookText"/>
        <w:rPr/>
      </w:pPr>
      <w:r>
        <w:rPr>
          <w:rFonts w:ascii="IRNazanin" w:hAnsi="IRNazanin" w:eastAsia="IRNazanin"/>
          <w:color w:val="111111"/>
          <w:sz w:val="28"/>
          <w:sz w:val="28"/>
          <w:szCs w:val="28"/>
          <w:rtl w:val="true"/>
          <w:lang w:bidi="fa-IR"/>
        </w:rPr>
        <w:t>لذاقرآن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حدس و ظن اتکاء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بيشتر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 و آرايشان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گمان و ظن پيروى نمى‌كنند، يقيناً گمان و ظن به هيچ‌وجه انسان را از حق بى‌نياز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معرفت و دانش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به آنچه انجام مى‌دهند،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نجم،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به اين كار هيچ آگاهى و معرفت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گمان پيروى مى‌كنند، و بى‌ترديد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حق هيچ سودى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اول است</w:t>
      </w:r>
      <w:r>
        <w:rPr>
          <w:rFonts w:eastAsia="IRNazanin" w:cs="IRNazanin"/>
          <w:color w:val="111111"/>
          <w:sz w:val="28"/>
          <w:szCs w:val="28"/>
          <w:rtl w:val="true"/>
          <w:lang w:bidi="fa-IR"/>
        </w:rPr>
        <w:t>.</w:t>
      </w:r>
    </w:p>
    <w:p>
      <w:pPr>
        <w:pStyle w:val="Heading6"/>
        <w:numPr>
          <w:ilvl w:val="5"/>
          <w:numId w:val="1"/>
        </w:numPr>
        <w:rPr/>
      </w:pPr>
      <w:bookmarkStart w:id="82" w:name="__RefHeading___Toc7727254_2870459653"/>
      <w:bookmarkStart w:id="83" w:name="_Toc33"/>
      <w:bookmarkEnd w:id="82"/>
      <w:r>
        <w:rPr/>
        <w:t>1/2/1/1/2</w:t>
      </w:r>
      <w:r>
        <w:rPr>
          <w:rtl w:val="true"/>
        </w:rPr>
        <w:t xml:space="preserve">. </w:t>
      </w:r>
      <w:r>
        <w:rPr>
          <w:rtl w:val="true"/>
        </w:rPr>
        <w:t>توصیف ناقص و مبتنی بر حدس و گمانِ اعضاء مختلف بدن؛ یکی از مصادیق اتکاء بر حدس در روش تحقیق پزشکی موجود</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دعوای روش تحقیق با پزشکی موجود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می‌کنید، اِشراف ندارید که قلب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خالق قلب، اِشراف به ماهیت قلب دارد؛ بنابراین من نمی‌توانم توصیف کسی که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کسی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را با هم مساوی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بحث ما در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اساساً توصیف‌های غیر مبتنی بر اشراف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اول روش تحقیق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ما بخواهیم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کنیم که کبد چه کار انجام می‌دهد؟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الْكَبِدُ</w:t>
      </w:r>
    </w:p>
    <w:p>
      <w:pPr>
        <w:pStyle w:val="BookText"/>
        <w:rPr/>
      </w:pPr>
      <w:r>
        <w:rPr>
          <w:rFonts w:ascii="Amiri" w:hAnsi="Amiri" w:eastAsia="Amiri" w:cs="Amiri"/>
          <w:color w:val="111111"/>
          <w:sz w:val="28"/>
          <w:sz w:val="28"/>
          <w:szCs w:val="28"/>
          <w:rtl w:val="true"/>
          <w:lang w:bidi="ar-SA"/>
        </w:rPr>
        <w:t>لِلتَّخْلِيصِ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در همه اعضاى بدن و تدبير آنها كه هر يك براى غرضى و حاجتى آفريده شده‌اند دستها براى كار كردن و پاها براى راه رفتن، چشمها براى ديدن، و دهان از براى غذا خوردن، و معده، براى هضم كردن، و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 كردن اخلاط بدن، و منافذ بدن براى بيرون رفتن فضلات تا هنگام دفع، و فرج براى حصول نسل و هم چنين جميع اعضا اگر تأمل كنى در آنها و نظر و فكر خود را به كار فرمائى مى‌دانى كه هر يك براى كارى خلق شده‌اند و براى مصلحتى مهيّا گرديده‌اند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علامه مجلسی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المفضل،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من این گزاره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گزارۀ کسی است که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کارش خالص‌سازی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شرح می‌دهم و این تجربه را جلو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امیرُ البَدَن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بعضی از اصحاب نقل می‌کنند که از حضرت امام صادق عليه السّلام شنیدم كه به مردى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قلب نسبت به جسد انسانى به منزله امام است براى مردم؛ كه همه بايد اطاعتش کنند، مگر نمى‌بينى كه تمام جوارح و اعضاء جسد اعوان و ايادى و مفسّر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و دو چشم و بينى و دهان و دو دست و دو پا و عورت خواسته‌هاى قلب را اداء مى‌كنند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قلب خواسته‌اش نگريستن به چيزى باشد، شخص دو چشمش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بخواهد بشنود، شخص دو گوشش را حركت داده و منفذ آنها را باز كرده تا مطلوب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ميل داشته باشد بويى را استشمام نمايد، شخص با بينى استنشاق كرده در نتيجه بوى مطلوب به قلب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رغبت به سخن گفتن داشته باشد، به وسيله زبان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مطلوبش گرفتن چيزى باشد دستها به كار افتاده و آن چيز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مقصودش حركت كردن باشد، دو پا سعى نموده و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محبوبش شهوت و غريزه باشد، نرينه شخص به حركت و جنبش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اعضاء و جوارح حركت و فعاليّت نموده تا خواسته قلب را اداء كرده و بدين ترتيب اطاعتش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شايسته است كه خلائق نسبت به امام عليه السّلام مانند اعضاء و جوارح بوده و امر آن سرور را اطاعت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ذهنی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قال علیّ‌بن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الْأَجْسَامَ الْإِنْسَانِيَّةَ جُعِلَتْ عَلَى مِثَالِ الْمُلْكِ فَمَلِكُ الْجَسَدِ هُوَ الْقَلْبُ وَ الْعُمَّالُ الْعُرُوقُ وَ الْأَوْصَالُ وَ الدِّمَاغُ وَ بَيْتُ الْمَلِكِ قَلْبُهُ وَ أَرْضُهُ الْجَسَدُ وَ الْأَعْوَانُ يَدَاهُ وَ رِجْلَاهُ وَ شَفَتَاهُ وَ عَيْنَاهُ وَ لِسَانُهُ وَ أُذُنَاه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انسان بر سياق يك مملكت،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سرزمين،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رگ‌هايى كه در بدن و مغز وجود دارد، كارگران‌اند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پادشاه،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 پادشاه، بدن انسان است، و دستان، پاها، چشمان، لب‌ها، زبان و گوش‌ها نيز ياران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الأئمة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الجسد هو ما فی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أَصْحَابِنَا عَنْ عَلِيِّ بْنِ الْعَبَّاسِ عَنْ عَلِيِّ بْنِ مُيَسِّرٍ عَنْ حَمَّادِ بْنِ عَمْرٍو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قَلْبُهُ الَّذِي بِهِ يَعْقِلُ وَ يَفْقَهُ وَ يَفْهَمُ وَ هُوَ أَمِيرُ بَدَنِهِ الَّذِي لَا تُورَدُ الْجَوَارِحُ وَ لَا تَصْدُرُ إِلَّا عَنْ رَأْيِه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امير و فرمانروای جوارح و اعضاء او مى‌باشد، هر چه قلب امر كند اعضاء بدنش اطاعت مى‌كنند و از فرمان او سرپيچى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سند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 الزبيري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اعضای بدن، پادشاه،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در قلب شما افتاد، همه جوارح شما تحث تاثیر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پاره گوشتى است كه اگر آن سالم و درست 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وسيله آن سالم مى‌شود و هر گاه آن بيمار شود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بيمار و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پاره گوشت،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مَلِكٌ ولَهُ جُنودٌ، فإذا صَلَحَ المَلِكُ صَلَحَت جُنودُهُ، وإذا فَسدَ المَلِكُ فَسَدَت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پادشاهى است كه سپاهيانى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 شايسته باشد، سپاهيانش شايسته باشند و هر گاه پادشاه فاسد شود، سپاهيانش نيز به فساد و تباهى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ح </w:t>
      </w:r>
      <w:r>
        <w:rPr>
          <w:rFonts w:eastAsia="Amiri" w:cs="Amiri" w:ascii="Amiri" w:hAnsi="Amiri"/>
          <w:color w:val="111111"/>
          <w:sz w:val="28"/>
          <w:szCs w:val="28"/>
          <w:lang w:bidi="ar-SA"/>
        </w:rPr>
        <w:t>1205</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آقایان در علوم شناختی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عضو رئیسه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دو </w:t>
      </w:r>
      <w:bookmarkStart w:id="84" w:name="pg11211_128753"/>
    </w:p>
    <w:p>
      <w:pPr>
        <w:pStyle w:val="BookText"/>
        <w:rPr/>
      </w:pPr>
      <w:bookmarkEnd w:id="84"/>
      <w:r>
        <w:rPr>
          <w:rFonts w:ascii="IRNazanin" w:hAnsi="IRNazanin" w:eastAsia="IRNazanin"/>
          <w:color w:val="111111"/>
          <w:sz w:val="28"/>
          <w:sz w:val="28"/>
          <w:szCs w:val="28"/>
          <w:rtl w:val="true"/>
          <w:lang w:bidi="fa-IR"/>
        </w:rPr>
        <w:t>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عضو رئیسه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تدابیری برای حوزه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فرمودۀ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قلب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امیرُ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 دیگری را اتخاذ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چرا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نمی‌پذیرم؟ چرا در پاتولوژی،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نمی‌پذیرم؟ چون رابینز به قلب و کبد اِشراف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بله؛ در بررسی‌هایش به سه یا چهار نکته صحیح هم رسیده است، ولی ده‌ها مسئله مهم را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در این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عقل حکم می‌کند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اول ماست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پس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دوستان علوم پزشکی اصفهان بحث می‌کنیم، به آنها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تحقیقات شما مبتنی بر 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اصلاً به مسئله اِشراف ندارید؛ به خلاف خداوند متعال که خالقِ مخلوقات است و خودش به آنها اِشراف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بنده ان‌شاءالله در یک دوره‌ای اگر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وقت داشته باشم و بحث روش تحقیق را ارائه کنم؛ در مورد هر شیئی باید چهل پرسش را مطرح کنیم؛ تازه این فهم استنباطی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روایات را بیشتر بررسی کنیم خیلی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نتوانید این چهل پرسش را راجع به هر شیئی توضیح دهید، توصیف شما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ناقص، فلاسفه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کلی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یا نُه حکم کلی برای وجود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فقهی چهل حکم کلی برای وجود و شیئ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 تحقیق ما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فقه وارد توصیف یک شیئ می‌شویم، چهل بُعد از هر شیئ را توصیف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شیئ می‌خواهد استکان یا آب باشد، یا درخت گردو یا قلب انسان باشد، قدرت توصیف فقه اینگونه گسترده است</w:t>
      </w:r>
      <w:r>
        <w:rPr>
          <w:rFonts w:eastAsia="IRNazanin" w:cs="IRNazanin"/>
          <w:color w:val="111111"/>
          <w:sz w:val="28"/>
          <w:szCs w:val="28"/>
          <w:rtl w:val="true"/>
          <w:lang w:bidi="fa-IR"/>
        </w:rPr>
        <w:t>.</w:t>
      </w:r>
    </w:p>
    <w:p>
      <w:pPr>
        <w:pStyle w:val="Heading4"/>
        <w:numPr>
          <w:ilvl w:val="3"/>
          <w:numId w:val="1"/>
        </w:numPr>
        <w:rPr/>
      </w:pPr>
      <w:bookmarkStart w:id="85" w:name="__RefHeading___Toc7727256_2870459653"/>
      <w:bookmarkStart w:id="86" w:name="_Toc34"/>
      <w:bookmarkEnd w:id="85"/>
      <w:r>
        <w:rPr/>
        <w:t>2/1/2</w:t>
      </w:r>
      <w:r>
        <w:rPr>
          <w:rtl w:val="true"/>
        </w:rPr>
        <w:t xml:space="preserve">. </w:t>
      </w:r>
      <w:r>
        <w:rPr>
          <w:rtl w:val="true"/>
        </w:rPr>
        <w:t xml:space="preserve">ساماندهی مباحث به محوریت‌ِ </w:t>
      </w:r>
      <w:r>
        <w:rPr>
          <w:rtl w:val="true"/>
        </w:rPr>
        <w:t xml:space="preserve">" </w:t>
      </w:r>
      <w:r>
        <w:rPr>
          <w:rtl w:val="true"/>
        </w:rPr>
        <w:t>سوال</w:t>
      </w:r>
      <w:r>
        <w:rPr>
          <w:rtl w:val="true"/>
        </w:rPr>
        <w:t xml:space="preserve">" </w:t>
      </w:r>
      <w:r>
        <w:rPr>
          <w:rtl w:val="true"/>
        </w:rPr>
        <w:t>؛ ویژگی دیگر روش تحقیق حاکم بر نسخه مشاور</w:t>
      </w:r>
      <w:bookmarkEnd w:id="86"/>
    </w:p>
    <w:p>
      <w:pPr>
        <w:pStyle w:val="Heading5"/>
        <w:numPr>
          <w:ilvl w:val="4"/>
          <w:numId w:val="1"/>
        </w:numPr>
        <w:rPr/>
      </w:pPr>
      <w:bookmarkStart w:id="87" w:name="__RefHeading___Toc7727258_2870459653"/>
      <w:bookmarkStart w:id="88" w:name="_Toc35"/>
      <w:bookmarkEnd w:id="87"/>
      <w:r>
        <w:rPr>
          <w:rtl w:val="true"/>
        </w:rPr>
        <w:t>اشاره</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و اصل دوم در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سلامت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بحث‌ها به محوریت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ابتدای بحث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حوزه سلامت، چه در سایر حوزه‌ها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علم، پرسش </w:t>
      </w:r>
      <w:bookmarkStart w:id="89" w:name="pg11211_128754"/>
    </w:p>
    <w:p>
      <w:pPr>
        <w:pStyle w:val="BookText"/>
        <w:rPr/>
      </w:pPr>
      <w:bookmarkEnd w:id="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گنجينه‌هايى است و كليد آنها پرسش است؛ پس، رحمت خدا بر شما، بپرسيد كه بر اثر آن چهار نفر پاداش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گوينده، شنونده و دوستدار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الْكُوفِيُّ رَضِيَ اللَّهُ عَنْهُ قَالَ حَدَّثَنِي جَدِّي‌الْحَسَنُ بْنُ عَلِيٍّ عَنْ جَدِّهِ عَبْدِ اللَّهِ بْنِ الْمُغِيرَةِ عَنِ السَّكُونِيِّ عَنْ جَعْفَرِ بْنِ مُحَمَّدٍ عَنْ أَبِيهِ ع</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سند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ع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 حَدَّثَتْنِي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صفات‌المؤمنين، ص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نوادر الأخبار فيما يتعلق بأصول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صحیفه الرضا و العیون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یعنی چه؟ یعنی در سینه شما یک بحث علمی است، اگر قرار است آن را به کسی منتقل کنید؛ باید از کلیدش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قرار است فهم شما را متوجه شود، باید از کلیدش استفاده کند وگرنه به فهم شما دست پیدا نمی‌کند</w:t>
      </w:r>
      <w:r>
        <w:rPr>
          <w:rFonts w:eastAsia="IRNazanin" w:cs="IRNazanin"/>
          <w:color w:val="111111"/>
          <w:sz w:val="28"/>
          <w:szCs w:val="28"/>
          <w:rtl w:val="true"/>
          <w:lang w:bidi="fa-IR"/>
        </w:rPr>
        <w:t>.</w:t>
      </w:r>
    </w:p>
    <w:p>
      <w:pPr>
        <w:pStyle w:val="Heading5"/>
        <w:numPr>
          <w:ilvl w:val="4"/>
          <w:numId w:val="1"/>
        </w:numPr>
        <w:rPr/>
      </w:pPr>
      <w:bookmarkStart w:id="90" w:name="__RefHeading___Toc7727260_2870459653"/>
      <w:bookmarkStart w:id="91" w:name="_Toc36"/>
      <w:bookmarkEnd w:id="90"/>
      <w:r>
        <w:rPr/>
        <w:t>1/2/1/2</w:t>
      </w:r>
      <w:r>
        <w:rPr>
          <w:rtl w:val="true"/>
        </w:rPr>
        <w:t xml:space="preserve">. </w:t>
      </w:r>
      <w:r>
        <w:rPr>
          <w:rtl w:val="true"/>
        </w:rPr>
        <w:t xml:space="preserve">تبدیل </w:t>
      </w:r>
      <w:r>
        <w:rPr>
          <w:rtl w:val="true"/>
        </w:rPr>
        <w:t xml:space="preserve">" </w:t>
      </w:r>
      <w:r>
        <w:rPr>
          <w:rtl w:val="true"/>
        </w:rPr>
        <w:t>سوال‌غیرحَسَن</w:t>
      </w:r>
      <w:r>
        <w:rPr>
          <w:rtl w:val="true"/>
        </w:rPr>
        <w:t xml:space="preserve">" </w:t>
      </w:r>
      <w:r>
        <w:rPr>
          <w:rtl w:val="true"/>
        </w:rPr>
        <w:t xml:space="preserve">به </w:t>
      </w:r>
      <w:r>
        <w:rPr>
          <w:rtl w:val="true"/>
        </w:rPr>
        <w:t xml:space="preserve">" </w:t>
      </w:r>
      <w:r>
        <w:rPr>
          <w:rtl w:val="true"/>
        </w:rPr>
        <w:t>سوال‌حَسَن</w:t>
      </w:r>
      <w:r>
        <w:rPr>
          <w:rtl w:val="true"/>
        </w:rPr>
        <w:t>(</w:t>
      </w:r>
      <w:r>
        <w:rPr>
          <w:rtl w:val="true"/>
        </w:rPr>
        <w:t>حُسن‌السوال</w:t>
      </w:r>
      <w:r>
        <w:rPr>
          <w:rtl w:val="true"/>
        </w:rPr>
        <w:t xml:space="preserve">)" </w:t>
      </w:r>
      <w:r>
        <w:rPr>
          <w:rtl w:val="true"/>
        </w:rPr>
        <w:t>؛ اصلی‌ترین بحث در ساماندهی مباحث به محوریت سوال</w:t>
      </w:r>
      <w:bookmarkEnd w:id="91"/>
    </w:p>
    <w:p>
      <w:pPr>
        <w:pStyle w:val="Heading6"/>
        <w:numPr>
          <w:ilvl w:val="5"/>
          <w:numId w:val="1"/>
        </w:numPr>
        <w:rPr/>
      </w:pPr>
      <w:bookmarkStart w:id="92" w:name="__RefHeading___Toc7727262_2870459653"/>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بنابراین ما در اصل دوم روش تحقیق‌مان همیشه پرسش‌های‌مان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پرسش حسن در تمام دستگاه‌های فکری وجود دارد ولی فقط در فقه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باید حَسَن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پرسيدن نيمى از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سلامه 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 تنبيه الخاطر،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نهج‌البلاغة لابن أبي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الامام الحسن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كلمات قصار حضرت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الْمَسْأَلَةِ نِصْفُ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سوال کردن نيمى از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السؤالَ عَلِمَ، مَن عَلِمَ أحْسَنَ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خوب سؤال كند، دانا شود؛ هر كه دانا باشد، خوب سؤال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60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سوال حسن و خوب چه نوع سوالی است؟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کارکرد سوال حَسَن و خوب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در مباحثه‌ها به هر پرسشی پاسخ نمی‌دهید</w:t>
      </w:r>
      <w:r>
        <w:rPr>
          <w:rFonts w:eastAsia="IRNazanin" w:cs="IRNazanin"/>
          <w:color w:val="111111"/>
          <w:sz w:val="28"/>
          <w:szCs w:val="28"/>
          <w:rtl w:val="true"/>
          <w:lang w:bidi="fa-IR"/>
        </w:rPr>
        <w:t>.</w:t>
      </w:r>
      <w:bookmarkStart w:id="94" w:name="pg11211_128755"/>
    </w:p>
    <w:p>
      <w:pPr>
        <w:pStyle w:val="Heading6"/>
        <w:numPr>
          <w:ilvl w:val="5"/>
          <w:numId w:val="1"/>
        </w:numPr>
        <w:rPr/>
      </w:pPr>
      <w:bookmarkStart w:id="95" w:name="__RefHeading___Toc7727264_2870459653"/>
      <w:bookmarkStart w:id="96" w:name="_Toc38"/>
      <w:bookmarkEnd w:id="94"/>
      <w:bookmarkEnd w:id="95"/>
      <w:r>
        <w:rPr/>
        <w:t>1/1/2/1/2</w:t>
      </w:r>
      <w:r>
        <w:rPr>
          <w:rtl w:val="true"/>
        </w:rPr>
        <w:t xml:space="preserve">. </w:t>
      </w:r>
      <w:r>
        <w:rPr>
          <w:rtl w:val="true"/>
        </w:rPr>
        <w:t xml:space="preserve">تبدیل سوالِ‌غیرحَسَنِ </w:t>
      </w:r>
      <w:r>
        <w:rPr>
          <w:rtl w:val="true"/>
        </w:rPr>
        <w:t>«</w:t>
      </w:r>
      <w:r>
        <w:rPr>
          <w:rtl w:val="true"/>
        </w:rPr>
        <w:t>چگونه چرخۀ ویروس را مهار کنیم؟</w:t>
      </w:r>
      <w:r>
        <w:rPr>
          <w:rtl w:val="true"/>
        </w:rPr>
        <w:t xml:space="preserve">» </w:t>
      </w:r>
      <w:r>
        <w:rPr>
          <w:rtl w:val="true"/>
        </w:rPr>
        <w:t xml:space="preserve">به سوال‌حسنِ </w:t>
      </w:r>
      <w:r>
        <w:rPr>
          <w:rtl w:val="true"/>
        </w:rPr>
        <w:t>«</w:t>
      </w:r>
      <w:r>
        <w:rPr>
          <w:rtl w:val="true"/>
        </w:rPr>
        <w:t>درون بدن چه اتفاقی افتاده که بیماری رقم خورده است؟</w:t>
      </w:r>
      <w:r>
        <w:rPr>
          <w:rtl w:val="true"/>
        </w:rPr>
        <w:t xml:space="preserve">» </w:t>
      </w:r>
      <w:r>
        <w:rPr>
          <w:rtl w:val="true"/>
        </w:rPr>
        <w:t xml:space="preserve">در مورد بیماری کرونا ؛ نمونه‌ای از تبدیل </w:t>
      </w:r>
      <w:r>
        <w:rPr>
          <w:rtl w:val="true"/>
        </w:rPr>
        <w:t xml:space="preserve">" </w:t>
      </w:r>
      <w:r>
        <w:rPr>
          <w:rtl w:val="true"/>
        </w:rPr>
        <w:t>سوال‌غیرحَسَن</w:t>
      </w:r>
      <w:r>
        <w:rPr>
          <w:rtl w:val="true"/>
        </w:rPr>
        <w:t xml:space="preserve">" </w:t>
      </w:r>
      <w:r>
        <w:rPr>
          <w:rtl w:val="true"/>
        </w:rPr>
        <w:t xml:space="preserve">به </w:t>
      </w:r>
      <w:r>
        <w:rPr>
          <w:rtl w:val="true"/>
        </w:rPr>
        <w:t xml:space="preserve">" </w:t>
      </w:r>
      <w:r>
        <w:rPr>
          <w:rtl w:val="true"/>
        </w:rPr>
        <w:t>سوال‌حَسَن</w:t>
      </w:r>
      <w:r>
        <w:rPr>
          <w:rtl w:val="true"/>
        </w:rPr>
        <w:t>" (</w:t>
      </w:r>
      <w:r>
        <w:rPr>
          <w:rtl w:val="true"/>
        </w:rPr>
        <w:t>حُسن‌السؤال</w:t>
      </w:r>
      <w:r>
        <w:rPr>
          <w:rtl w:val="true"/>
        </w:rPr>
        <w:t>)</w:t>
      </w:r>
      <w:bookmarkEnd w:id="96"/>
    </w:p>
    <w:p>
      <w:pPr>
        <w:pStyle w:val="Heading6"/>
        <w:numPr>
          <w:ilvl w:val="5"/>
          <w:numId w:val="1"/>
        </w:numPr>
        <w:rPr/>
      </w:pPr>
      <w:bookmarkStart w:id="97" w:name="__RefHeading___Toc7727266_2870459653"/>
      <w:bookmarkStart w:id="98" w:name="_Toc39"/>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مثال رایج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بحث‌های مدیریت کرونا سوال اصلی که وزرات بهداشت می‌پرسد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چرخۀ ویروس را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در روش تحقیق‌تان می‌گویید که قبل از اینکه وارد بررسی این سوال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چرخه ویروس را مهار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باید بررسی کنم و ببینم که آیا خود این سوال درست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به عنوان برادر کوچکتان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پروتکل‌های فقهی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دقیقه حول این سوال بحث کردم که آیا اصلاً خود این سوال درست است؟ یا اینکه یک سوال دیگری بپرسم؟ مثلا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 شدید مفردات اولویت دارد یا داروهای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جزء سوال‌هایی هستند که شما باید آنها را بررسی کنید که آیا این درست است یا خیر؟ در مجموع؛ هر سوالی از شما در حوزه سلامت پرسیدند، حکم روش تحقیقی ما این است که ابتدا باید صحت‌سنجی شود که آیا این سوال درست است یا خیر؟</w:t>
      </w:r>
    </w:p>
    <w:p>
      <w:pPr>
        <w:pStyle w:val="Heading6"/>
        <w:numPr>
          <w:ilvl w:val="5"/>
          <w:numId w:val="1"/>
        </w:numPr>
        <w:rPr/>
      </w:pPr>
      <w:bookmarkStart w:id="99" w:name="__RefHeading___Toc7727268_2870459653"/>
      <w:bookmarkStart w:id="100" w:name="_Toc40"/>
      <w:bookmarkEnd w:id="99"/>
      <w:r>
        <w:rPr/>
        <w:t>1/1/1/2/1/2</w:t>
      </w:r>
      <w:r>
        <w:rPr>
          <w:rtl w:val="true"/>
        </w:rPr>
        <w:t xml:space="preserve">. </w:t>
      </w:r>
      <w:r>
        <w:rPr>
          <w:rtl w:val="true"/>
        </w:rPr>
        <w:t xml:space="preserve">وجود دو مبنا در مورد منشأ ایجاد بیماری </w:t>
      </w:r>
      <w:r>
        <w:rPr>
          <w:rtl w:val="true"/>
        </w:rPr>
        <w:t>(</w:t>
      </w:r>
      <w:r>
        <w:rPr>
          <w:rtl w:val="true"/>
        </w:rPr>
        <w:t xml:space="preserve">بیرون </w:t>
      </w:r>
      <w:r>
        <w:rPr>
          <w:rtl w:val="true"/>
        </w:rPr>
        <w:t>(</w:t>
      </w:r>
      <w:r>
        <w:rPr>
          <w:rtl w:val="true"/>
        </w:rPr>
        <w:t>ویروس</w:t>
      </w:r>
      <w:r>
        <w:rPr>
          <w:rtl w:val="true"/>
        </w:rPr>
        <w:t xml:space="preserve">) </w:t>
      </w:r>
      <w:r>
        <w:rPr>
          <w:rtl w:val="true"/>
        </w:rPr>
        <w:t>و یا درونِ بدن انسان</w:t>
      </w:r>
      <w:r>
        <w:rPr>
          <w:rtl w:val="true"/>
        </w:rPr>
        <w:t xml:space="preserve">) </w:t>
      </w:r>
      <w:r>
        <w:rPr>
          <w:rtl w:val="true"/>
        </w:rPr>
        <w:t>؛ علت تغییر و تفاوتِ دو سوال فوق</w:t>
      </w:r>
      <w:bookmarkEnd w:id="100"/>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سوال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چرخه ویروس را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نشست چند روایت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این روایت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منشاء پیدایش بیماری‌ها از درون بدن است؛ مگر دو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الْجِرَاحَةَ وَ الْحُمَّى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بیماری‌ای نیست مگر اینکه در داخل بدن است، مگر جراحت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بر بدن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به بدن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گلوله می‌خورد، شمشیر می‌خورد، تصادف می‌کند؛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بیرون وارد بدن انسان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مابقی بیماری‌ها از درون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ویروس‌ها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viruses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میکرو ارگانیسم‌ها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microorganisms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میکروبیولوژی، مطالعه علمی میکروارگانیسم‌ها، گروه متنوعی از اشکال ساده حیات از جمله تک یاخته‌ها، جلبک‌ها، کپک‌ها، باکتری‌ها و ویروس‌ها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میکروبیولوژی به ساختار، عملکرد و طبقه بندی این موجودات و راه های کنترل و استفاده از فعالیت های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https://www.britannica.com/facts/microbiology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پیدایش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دستگاه طبی ما اشکالات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سرماخوردگیِ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چرخه ویروس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آن اختلالی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را برطرف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اصلا سوال در دستگاه فکری ما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101" w:name="pg11211_128756"/>
    </w:p>
    <w:p>
      <w:pPr>
        <w:pStyle w:val="BookText"/>
        <w:rPr/>
      </w:pPr>
      <w:bookmarkEnd w:id="101"/>
      <w:r>
        <w:rPr>
          <w:rFonts w:ascii="IRNazanin" w:hAnsi="IRNazanin" w:eastAsia="IRNazanin"/>
          <w:color w:val="111111"/>
          <w:sz w:val="28"/>
          <w:sz w:val="28"/>
          <w:szCs w:val="28"/>
          <w:rtl w:val="true"/>
          <w:lang w:bidi="fa-IR"/>
        </w:rPr>
        <w:t>منشاء همه بیماری‌ها درون است؛ سوال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بدن چه اتفاقی افتاده است که سرماخوردگی کرونا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ما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چرخه ویروس را مهار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متخصصین وزارت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یک بیماری صحبت می‌کنیم، ولی دو مدل تحلیل در مورد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کرونا منشاء درونی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کرونا منشاء بیرونی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میکروارگانیسم‌ها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 قرار می‌دهند</w:t>
      </w:r>
      <w:r>
        <w:rPr>
          <w:rFonts w:eastAsia="IRNazanin" w:cs="IRNazanin"/>
          <w:color w:val="111111"/>
          <w:sz w:val="28"/>
          <w:szCs w:val="28"/>
          <w:rtl w:val="true"/>
          <w:lang w:bidi="fa-IR"/>
        </w:rPr>
        <w:t>.</w:t>
      </w:r>
    </w:p>
    <w:p>
      <w:pPr>
        <w:pStyle w:val="Heading6"/>
        <w:numPr>
          <w:ilvl w:val="5"/>
          <w:numId w:val="1"/>
        </w:numPr>
        <w:rPr/>
      </w:pPr>
      <w:bookmarkStart w:id="102" w:name="__RefHeading___Toc7727270_2870459653"/>
      <w:bookmarkStart w:id="103" w:name="_Toc41"/>
      <w:bookmarkEnd w:id="102"/>
      <w:r>
        <w:rPr/>
        <w:t>2/1/2/1/2</w:t>
      </w:r>
      <w:r>
        <w:rPr>
          <w:rtl w:val="true"/>
        </w:rPr>
        <w:t xml:space="preserve">. </w:t>
      </w:r>
      <w:r>
        <w:rPr>
          <w:rtl w:val="true"/>
        </w:rPr>
        <w:t xml:space="preserve">تبدیل نگاه سؤال‌کننده نسبت به درمان بیماری‌هایی مانند سُرفه و دُمَل </w:t>
      </w:r>
      <w:r>
        <w:rPr>
          <w:rtl w:val="true"/>
        </w:rPr>
        <w:t>(</w:t>
      </w:r>
      <w:r>
        <w:rPr>
          <w:rtl w:val="true"/>
        </w:rPr>
        <w:t>به عنوان بیماری‌های خطرناک</w:t>
      </w:r>
      <w:r>
        <w:rPr>
          <w:rtl w:val="true"/>
        </w:rPr>
        <w:t xml:space="preserve">) </w:t>
      </w:r>
      <w:r>
        <w:rPr>
          <w:rtl w:val="true"/>
        </w:rPr>
        <w:t>به بیماری‌های مفید برای انسان؛ نمونه‌ای دیگر از تبدیل سؤال به حُسن‌السوال</w:t>
      </w:r>
      <w:bookmarkEnd w:id="103"/>
    </w:p>
    <w:p>
      <w:pPr>
        <w:pStyle w:val="BookText"/>
        <w:rPr/>
      </w:pP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چهار نوع بیماری هراس نداشته باشید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ناخوشايند مداريد؛ زيرا كه براى چهار چيز، سودمندند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 را ناخوشايند مداريد؛ زيرا مايه ايمنى از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كورَك‌ها را ناخوشايند مداريد؛ زيرا مايه ايمنى از پيسى‌اند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چشمْ‌درد را ناخوشايند مداريد؛ زيرا مايه ايمنى از كورى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سرفه را ناخوشايند مداريد؛ زيرا مايه ايمنى از فلج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عليهم‌السلام،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یعنی اصلاً به سمت درمانش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هراس نداشته باشید؛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بیماری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مدیریتش کنید ولی نگویید حالا اتفاق بدی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باید سریعاً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سرفه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یک شرایطی را ایجاد می‌کند که شما به فلج مبتلا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دُمَل‌ها باعث چه می‌شوند؟ یک نوع مکانیستم طبیعی برای پالایش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 نباید از دُمَل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را تنقیح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آمده و خیلی هم نگران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دچار یک دُمَل بزرگ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نگاهش را عوض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مُدَبِّرۀ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دُمَل، یک بیماری خطرناک را از بدن شما دفع می‌کند شما 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کاری که من الان مثال زدم در همه بحث‌های طبی کار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ابتدا سوال حوزه سلامت را تنقیح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سوال غلط جواب نمی‌دهیم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می‌کنیم، این کار روش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پزشکی سلول‌پایه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ما ایناست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 یک روش و الگوی سه‌بخشی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تنقیح پرسش‌ها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بیانی و غیربیانی و شاکله‌ای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شهر مبارک رمضان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http://nro-di.blog.ir/1400/02/03</w:t>
      </w:r>
    </w:p>
    <w:p>
      <w:pPr>
        <w:pStyle w:val="BookText"/>
        <w:rPr/>
      </w:pPr>
      <w:r>
        <w:rPr>
          <w:rFonts w:ascii="IRNazanin" w:hAnsi="IRNazanin" w:eastAsia="IRNazanin"/>
          <w:color w:val="111111"/>
          <w:sz w:val="28"/>
          <w:sz w:val="28"/>
          <w:szCs w:val="28"/>
          <w:rtl w:val="true"/>
          <w:lang w:bidi="fa-IR"/>
        </w:rPr>
        <w:t>یکی از بحث‌های مهم در تفقه بحث موضوع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موضوع را در سه 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بیانی،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غیر بیانی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شاکله ای انجام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تحلیل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مرحله تنقیح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مفهومی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بخواهد درباره تورم حکم دهد؛ ابتدائاً مفهوم تورم را موشکافی می‌کند و ارتباط آن را با مفاهیم مرتبط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پول، تعریف بازار، احتکار، انصاف، اقاله، خیار، ربح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می‌کند و بعد از بررسی مفهومی مسئله تورم، استعمال لفظ جدید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نتیجه‌اش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استعمال الفاظ متناسب با مفهومِ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الفاظ توقیفی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مرحله تنقیح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غیر بیانی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غیر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زیر ساخت‌های هدایت بر ایجاد موضوعِ بحث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تضعیف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صحیح،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سبیل 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از عوامل بسیار مهم بر پیدایش موضوعات جدید هستند و تحلیل ارتباط این موضوعاتِ زیرساختی و موضوع بحث، مسیر پیدایش آن موضوع را برای فقیه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سیر ساخت موضوعات طبیعی نیست و موضوع ذیل یک الگوی مدیریتی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مسیر پیدایش یک موضوع در نظام اجتماعی را بداند؛ می تواند بخشی از مسیر تضعیف آن موضوع را به صورت فقهی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مسئله تورم، بخش قابل توجهی از تورم به دلیل محوریت‌یافتن ارز واسط در کسب و کار ایران است و محوریت‌یافتن ارز واسط در کسب و کار ایران هم، به دلیل وابستگی اقتصاد ایران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غذا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اقتصاد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اندراج اقتصاد ایران در اقتصاد جهانی و ایجاد سبیلِ اقتصادی بر جامعه اسلامی، علت اصلی پیدایش تورم، در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ارتباط نادیده گرفتن قاعده نفی سبیل و ایجاد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مرحله تنقیح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شاکله 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شاکله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ارتباط انسان با یک موضوع جدید یا یک موضوع اصیل فقهی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بخشی از مسیر پیدایش مسئله تورم به تحریک حرص فعالین اقتصادی از پایگاه سیاست های پولی و مالی، مانند اعطای مشوق های صادراتی و معافیت های مالیاتی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دولت های مدرن با طراحی سیاست هائی در بخش های مالی، پولی،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رذیله انسانها را برای مشارکت در زنجیره تولید، توزیع و مصرفِ مدرن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فقیه در مرحله موضوع شناسی باید قدرت تشخیص عوامل موثر بر شاکله و نیت انسان از پایگاه آن موضوع را داشته باشد؛ تا بتواند فرآیند تضعیف یک موضوع را از پایگاه شاکله ای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مرتبط بودن موضوعات جدید به مفاهیم پیرامونی و الفاظ متناسب با آن مفاهیم، تضعیف زیرساخت‌های هدایت و انحراف شاکله‌ای افراد جامعه، موضوعات جدید به وجود می آیند و فقیه اگر از حیث های سه گانه این موضوعات جدید را تنقیح نکند؛ به دلیل توهم مقوله مالا نص فیه، اظهار نظر درباره موضوعات جدید را به کارشناسان پوزیتویستی تفویض نموده و بر اساس گزارش آنها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مدیریت فقهاء به وسیله گزارش‌های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ارتباط موضوعات جدید به مراحل سه‌گانه فوق‌الذکر ما را به این نتیجه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فقیه مدیریت فرآیند ساخت موضوعات فقهی است و طراحی مسیر ساخت موضوعات فقهی از مسیر روشمند کردن موضوع شناسی در مباحثِ فقهی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روش موضوع شناسی در فقه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قم</w:t>
      </w:r>
    </w:p>
    <w:p>
      <w:pPr>
        <w:pStyle w:val="BookText"/>
        <w:rPr/>
      </w:pPr>
      <w:r>
        <w:rPr>
          <w:rFonts w:eastAsia="Times New Roman" w:cs="Times New Roman" w:ascii="Times New Roman" w:hAnsi="Times New Roman"/>
          <w:color w:val="111111"/>
          <w:sz w:val="28"/>
          <w:szCs w:val="28"/>
          <w:lang w:val="en-US" w:bidi="en-US"/>
        </w:rPr>
        <w:t>https://nro-di.blog.ir/1399/12/17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های غلط را تنقیح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حالا این را بعد باید توضیح دهم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خواستم دو نکته در مورد روش تحقیق در ابتدای بحث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نسخه‌ای را که ما برای مشاوره نوشتیم، براساس این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حاکم نیست، با نگاه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تحقیق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صورت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دوقسمت از این روش تحقیق فقهی را تبیین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مباحث فقه‌البیان اینها را تکمیل‌تر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سوال اولمان اجمالا عبور کردیم</w:t>
      </w:r>
      <w:r>
        <w:rPr>
          <w:rFonts w:eastAsia="IRNazanin" w:cs="IRNazanin"/>
          <w:color w:val="111111"/>
          <w:sz w:val="28"/>
          <w:szCs w:val="28"/>
          <w:rtl w:val="true"/>
          <w:lang w:bidi="fa-IR"/>
        </w:rPr>
        <w:t xml:space="preserve">. </w:t>
      </w:r>
      <w:bookmarkStart w:id="104" w:name="pg11211_128758"/>
    </w:p>
    <w:p>
      <w:pPr>
        <w:pStyle w:val="Heading2"/>
        <w:numPr>
          <w:ilvl w:val="1"/>
          <w:numId w:val="1"/>
        </w:numPr>
        <w:rPr/>
      </w:pPr>
      <w:bookmarkStart w:id="105" w:name="__RefHeading___Toc7727272_2870459653"/>
      <w:bookmarkStart w:id="106" w:name="_Toc42"/>
      <w:bookmarkEnd w:id="104"/>
      <w:bookmarkEnd w:id="105"/>
      <w:r>
        <w:rPr/>
        <w:t>3</w:t>
      </w:r>
      <w:r>
        <w:rPr>
          <w:rtl w:val="true"/>
        </w:rPr>
        <w:t xml:space="preserve">. </w:t>
      </w:r>
      <w:r>
        <w:rPr>
          <w:rtl w:val="true"/>
        </w:rPr>
        <w:t>سوال دوم</w:t>
      </w:r>
      <w:r>
        <w:rPr>
          <w:rtl w:val="true"/>
        </w:rPr>
        <w:t xml:space="preserve">: </w:t>
      </w:r>
      <w:r>
        <w:rPr>
          <w:rtl w:val="true"/>
        </w:rPr>
        <w:t>ساختار نسخه مشاوره، دارای چند بخش است؟</w:t>
      </w:r>
      <w:bookmarkEnd w:id="106"/>
    </w:p>
    <w:p>
      <w:pPr>
        <w:pStyle w:val="Heading3"/>
        <w:numPr>
          <w:ilvl w:val="2"/>
          <w:numId w:val="1"/>
        </w:numPr>
        <w:rPr/>
      </w:pPr>
      <w:bookmarkStart w:id="107" w:name="__RefHeading___Toc7727274_2870459653"/>
      <w:bookmarkStart w:id="108" w:name="_Toc43"/>
      <w:bookmarkEnd w:id="107"/>
      <w:r>
        <w:rPr/>
        <w:t>1/3</w:t>
      </w:r>
      <w:r>
        <w:rPr>
          <w:rtl w:val="true"/>
        </w:rPr>
        <w:t xml:space="preserve">. </w:t>
      </w:r>
      <w:r>
        <w:rPr>
          <w:rtl w:val="true"/>
        </w:rPr>
        <w:t xml:space="preserve">ساختار نسخه‌های مشاورۀ اولیه دارای </w:t>
      </w:r>
      <w:r>
        <w:rPr/>
        <w:t>5</w:t>
      </w:r>
      <w:r>
        <w:rPr>
          <w:rtl w:val="true"/>
        </w:rPr>
        <w:t xml:space="preserve"> </w:t>
      </w:r>
      <w:r>
        <w:rPr>
          <w:rtl w:val="true"/>
        </w:rPr>
        <w:t xml:space="preserve">بخش و ساختار نسخه‌های مشاوره تکمیلی دارای </w:t>
      </w:r>
      <w:r>
        <w:rPr/>
        <w:t>9</w:t>
      </w:r>
      <w:r>
        <w:rPr>
          <w:rtl w:val="true"/>
        </w:rPr>
        <w:t xml:space="preserve"> </w:t>
      </w:r>
      <w:r>
        <w:rPr>
          <w:rtl w:val="true"/>
        </w:rPr>
        <w:t>بخش</w:t>
      </w:r>
      <w:bookmarkEnd w:id="108"/>
    </w:p>
    <w:p>
      <w:pPr>
        <w:pStyle w:val="Heading4"/>
        <w:numPr>
          <w:ilvl w:val="3"/>
          <w:numId w:val="1"/>
        </w:numPr>
        <w:rPr/>
      </w:pPr>
      <w:bookmarkStart w:id="109" w:name="__RefHeading___Toc7727276_2870459653"/>
      <w:bookmarkStart w:id="110" w:name="_Toc4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حالا سوال دوم این بود که طبیبی که می‌خواهد به مسئول و امیر مشاوره بدهد، در چند بخش این کار را انجام دهد؟ آیا یک نکته را بگوید؟ یا مسائل بیشتری را مطرح کند؟ اصطلاحاً ساختار نسخه مشاوره، چند بُعد و چند بخش دارد؟ عرض کردیم ملاک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مشاوره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نظم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اجتماعی به هر میزان ابعاد دارد، نسخه شما هم باید به همان میزان دارای ابعاد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نظم اجتماعی دارای ده بخش است، نسخه مشاوره شما هم باید ده بخش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دوستانی که با حقیر در شورای پژوهشی شرکت می‌کنند، توجه کنند ما ابتدا باید بحث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نظم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میزانی که ساختار نظم اجتماعی را بحث و مُنقّح کردیم، اجزای نسخه ما هم به همان اندازه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چون الان اولین نسخه مشاوره را در کشور مطرح می‌کنیم، فعلاً پنج بخش برای نسخه مشاوره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نسخه‌های مشاوره ما نُه‌بخشی خواهد بود، علتش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ما یک نسخه نُه‌بخشی بنویسیم، ممکن است که تحملش توسط مسئولین نظام مبارک جمهوری اسلامی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دلیل اصل ظرفیت یک نسخه پنج‌بخشی را امروز بحث می‌کنیم</w:t>
      </w:r>
      <w:r>
        <w:rPr>
          <w:rFonts w:eastAsia="IRNazanin" w:cs="IRNazanin"/>
          <w:color w:val="111111"/>
          <w:sz w:val="28"/>
          <w:szCs w:val="28"/>
          <w:rtl w:val="true"/>
          <w:lang w:bidi="fa-IR"/>
        </w:rPr>
        <w:t>.</w:t>
      </w:r>
    </w:p>
    <w:p>
      <w:pPr>
        <w:pStyle w:val="Heading4"/>
        <w:numPr>
          <w:ilvl w:val="3"/>
          <w:numId w:val="1"/>
        </w:numPr>
        <w:rPr/>
      </w:pPr>
      <w:bookmarkStart w:id="111" w:name="__RefHeading___Toc7727278_2870459653"/>
      <w:bookmarkStart w:id="112" w:name="_Toc45"/>
      <w:bookmarkEnd w:id="111"/>
      <w:r>
        <w:rPr/>
        <w:t>2/3</w:t>
      </w:r>
      <w:r>
        <w:rPr>
          <w:rtl w:val="true"/>
        </w:rPr>
        <w:t xml:space="preserve">. </w:t>
      </w:r>
      <w:r>
        <w:rPr>
          <w:rtl w:val="true"/>
        </w:rPr>
        <w:t>حوزه‌های ایمنی، غذا، تقویت اعضای بدن، بیماری‌های شایع و دواء؛ ساختار پنج‌بخشیِ نسخه مشاوره اولیه</w:t>
      </w:r>
      <w:bookmarkEnd w:id="112"/>
    </w:p>
    <w:p>
      <w:pPr>
        <w:pStyle w:val="BookText"/>
        <w:rPr/>
      </w:pPr>
      <w:r>
        <w:rPr>
          <w:rFonts w:ascii="IRNazanin" w:hAnsi="IRNazanin" w:eastAsia="IRNazanin"/>
          <w:color w:val="111111"/>
          <w:sz w:val="28"/>
          <w:sz w:val="28"/>
          <w:szCs w:val="28"/>
          <w:rtl w:val="true"/>
          <w:lang w:bidi="fa-IR"/>
        </w:rPr>
        <w:t xml:space="preserve">حالا این پنج بخش چیست؟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مشاوره اولیه در این جلسه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ستاد کل نیروهای مسلح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ایمنی پادگان‌ها و نیروهای مسلح را افزایش دهیم؟ این یک حوزه است که تدابیرش را بحث خواهیم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مشاوره ما به ستاد کل نیروهای مسلح این است که غذای نیروهای مسلح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با این نوع تغذیه نیروهای مسلح ما تضعیف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 که نسخه مشاوره برای رؤسای حوزه‌های علمیه هم نوشتیم، مجدداً دارای همین پنج بخش است، برای ورزشکارها هم که نوشتیم همینطور است در همه عرصه‌ها اولویت‌ها اینها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تقویت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اولویت اعضایی که در نیروهای نظامی بیشترین کارکرد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می‌دانید برای یک نیروی نظامی ماهیچه‌ها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نسخه مشاوره،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یک نیروی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بینایی تضعیف شود، هدف‌گیری تیراندازی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ان‌شاءالله در محیط‌های علمی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وبحث طبیب مشاور را ارائه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شما بگویید که درحوزه علمیه و دانشگاه، تقویت عضله اولویت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سراغ این برویم که بگوییم مغز را چگونه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نسبت به تغییر منزلتی که در نسخه می‌دهید، ممکن است یک عضو دیگری اولویت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بحث سوم است</w:t>
      </w:r>
      <w:r>
        <w:rPr>
          <w:rFonts w:eastAsia="IRNazanin" w:cs="IRNazanin"/>
          <w:color w:val="111111"/>
          <w:sz w:val="28"/>
          <w:szCs w:val="28"/>
          <w:rtl w:val="true"/>
          <w:lang w:bidi="fa-IR"/>
        </w:rPr>
        <w:t xml:space="preserve">. </w:t>
      </w:r>
      <w:bookmarkStart w:id="113" w:name="pg11211_128759"/>
    </w:p>
    <w:p>
      <w:pPr>
        <w:pStyle w:val="BookText"/>
        <w:rPr/>
      </w:pPr>
      <w:bookmarkEnd w:id="113"/>
      <w:r>
        <w:rPr>
          <w:rFonts w:ascii="IRNazanin" w:hAnsi="IRNazanin" w:eastAsia="IRNazanin"/>
          <w:color w:val="111111"/>
          <w:sz w:val="28"/>
          <w:sz w:val="28"/>
          <w:szCs w:val="28"/>
          <w:rtl w:val="true"/>
          <w:lang w:bidi="fa-IR"/>
        </w:rPr>
        <w:t>چهارمین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بیماری‌های شایع در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بیماری‌ها در آنجا شایع هستند؟ مجدداً ما اینجا هم مشورت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حوزه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تعریف رایج طب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دواء را به مفرد و مر‌کب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آیا تعریف طب سلول‌پایه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ماده موثره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یا نه؛ دواء در طب اسلامی تعریف دیگری دارد؟ من خواهش می‌کنم برادر خوبم آقای سرلشکر باقری که بعداً این بحث را می‌خوانند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مشکلاتی که ما در پادگان‌ها داریم این است که تعریف غلطی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پادگان‌های ما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درک از دواء و دارو ارتقا پیدا کند؛ که ان‌شاءالله بحث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سوال کوتاهی است و من پاسخ آن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سوال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پنج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بیماری‌های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 سلامت را برای نیروهای مسلح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کار است</w:t>
      </w:r>
      <w:r>
        <w:rPr>
          <w:rFonts w:eastAsia="IRNazanin" w:cs="IRNazanin"/>
          <w:color w:val="111111"/>
          <w:sz w:val="28"/>
          <w:szCs w:val="28"/>
          <w:rtl w:val="true"/>
          <w:lang w:bidi="fa-IR"/>
        </w:rPr>
        <w:t>.</w:t>
      </w:r>
    </w:p>
    <w:p>
      <w:pPr>
        <w:pStyle w:val="Heading3"/>
        <w:numPr>
          <w:ilvl w:val="2"/>
          <w:numId w:val="1"/>
        </w:numPr>
        <w:rPr/>
      </w:pPr>
      <w:bookmarkStart w:id="114" w:name="__RefHeading___Toc7727280_2870459653"/>
      <w:bookmarkStart w:id="115" w:name="_Toc46"/>
      <w:bookmarkEnd w:id="114"/>
      <w:r>
        <w:rPr/>
        <w:t>2/3</w:t>
      </w:r>
      <w:r>
        <w:rPr>
          <w:rtl w:val="true"/>
        </w:rPr>
        <w:t xml:space="preserve">. </w:t>
      </w:r>
      <w:r>
        <w:rPr>
          <w:rtl w:val="true"/>
        </w:rPr>
        <w:t>ایجاد نظام مقایسه و موازنه با پنج رشته اصلی پزشکی سلول‌پایه در تامین سلامت؛ مبنای پرداختن به ساختار پنج‌بخشی نسخه مشاوره</w:t>
      </w:r>
      <w:bookmarkEnd w:id="115"/>
    </w:p>
    <w:p>
      <w:pPr>
        <w:pStyle w:val="Heading4"/>
        <w:numPr>
          <w:ilvl w:val="3"/>
          <w:numId w:val="1"/>
        </w:numPr>
        <w:rPr/>
      </w:pPr>
      <w:bookmarkStart w:id="116" w:name="__RefHeading___Toc7727282_2870459653"/>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یک سوال را می‌پرسند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پنج بخش را اصالت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می‌کنم پاسخ آن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8" w:name="__RefHeading___Toc7727284_2870459653"/>
      <w:bookmarkStart w:id="119" w:name="_Toc48"/>
      <w:bookmarkEnd w:id="118"/>
      <w:r>
        <w:rPr/>
        <w:t>1/2/3</w:t>
      </w:r>
      <w:r>
        <w:rPr>
          <w:rtl w:val="true"/>
        </w:rPr>
        <w:t xml:space="preserve">. </w:t>
      </w:r>
      <w:r>
        <w:rPr>
          <w:rtl w:val="true"/>
        </w:rPr>
        <w:t>پاتولوژی، فارماکولوژی، ایمونولوژی، فیزیولوژی و کُدِکس‌آلیمنتاریوس ؛ پنج رشته اصلی پزشکی سلول‌پایه در تامین سلامت</w:t>
      </w:r>
      <w:bookmarkEnd w:id="119"/>
    </w:p>
    <w:p>
      <w:pPr>
        <w:pStyle w:val="BookText"/>
        <w:rPr/>
      </w:pPr>
      <w:r>
        <w:rPr>
          <w:rFonts w:ascii="IRNazanin" w:hAnsi="IRNazanin" w:eastAsia="IRNazanin"/>
          <w:color w:val="111111"/>
          <w:sz w:val="28"/>
          <w:sz w:val="28"/>
          <w:szCs w:val="28"/>
          <w:rtl w:val="true"/>
          <w:lang w:bidi="fa-IR"/>
        </w:rPr>
        <w:t>چون پزشکی سلول‌پایه پنج رشته مهم در تامین سلامتی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فارماکولوژی</w:t>
      </w:r>
      <w:r>
        <w:rPr>
          <w:rFonts w:eastAsia="Times New Roman" w:cs="Times New Roman" w:ascii="Times New Roman" w:hAnsi="Times New Roman"/>
          <w:color w:val="111111"/>
          <w:sz w:val="28"/>
          <w:szCs w:val="28"/>
          <w:lang w:val="en-US" w:bidi="en-US"/>
        </w:rPr>
        <w:t>Pharmacology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ایمونولوژی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Immunology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کُدِکس‌های آلیمنتاریوس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Codex Alimentarius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آشنایی با کُدکس مواد غذایی و استانداردهای موجود</w:t>
      </w:r>
    </w:p>
    <w:p>
      <w:pPr>
        <w:pStyle w:val="BookText"/>
        <w:rPr/>
      </w:pPr>
      <w:r>
        <w:rPr>
          <w:rFonts w:ascii="IRNazanin" w:hAnsi="IRNazanin" w:eastAsia="IRNazanin"/>
          <w:color w:val="111111"/>
          <w:sz w:val="28"/>
          <w:sz w:val="28"/>
          <w:szCs w:val="28"/>
          <w:rtl w:val="true"/>
          <w:lang w:bidi="fa-IR"/>
        </w:rPr>
        <w:t xml:space="preserve">کدکس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ریشه لاتین داشته و در لغت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مقررات موادغذایی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Codex Alimentarius Commission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کمیسیون مشترک دو سازمان خواربار کشاورزی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Food</w:t>
      </w:r>
    </w:p>
    <w:p>
      <w:pPr>
        <w:pStyle w:val="BookText"/>
        <w:rPr/>
      </w:pPr>
      <w:r>
        <w:rPr>
          <w:rFonts w:eastAsia="Times New Roman" w:cs="Times New Roman" w:ascii="Times New Roman" w:hAnsi="Times New Roman"/>
          <w:color w:val="111111"/>
          <w:sz w:val="28"/>
          <w:szCs w:val="28"/>
          <w:lang w:val="en-US" w:bidi="en-US"/>
        </w:rPr>
        <w:t>Agriculture 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World Health 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که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و لزوم تدوین استانداردهای غذایی،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تدوین استانداردهای غذایی را به طور واحد و یکسان برعهده دارد و اجلاسیه آن هر ساله در مقر یکی از سازمان‌های مذکور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جمهوری اسلامی ایران عضو این کمیسیون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مهم این کمیسیون، تصویب استانداردهای جهانی موادغذایی با رعایت مسائل ایمنی و بهداشتی مصرف‌کنندگان، تسهیل تجارت و تبادل موادغذایی بین کشورها است و با توجه به تاکید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رعایت این استانداردها در تجارت مواد غذایی بین کشورهای منطقه و سایر کشورهای عضو کمیسیون حائز اهمیت و موثر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این کمیسیون پیوست، که طی همان سالها به دلیل فعالیت مناسب از سوی مدیر اجرایی کدکس مورد تشویق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مصوبات یکصد و یکمین اجلاس شورای عالی استاندارد مورخ </w:t>
      </w:r>
      <w:r>
        <w:rPr>
          <w:rFonts w:eastAsia="IRNazanin" w:cs="IRNazanin"/>
          <w:color w:val="111111"/>
          <w:sz w:val="28"/>
          <w:szCs w:val="28"/>
          <w:lang w:bidi="fa-IR"/>
        </w:rPr>
        <w:t>12/2/80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23/12/90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کمیسیون امور زیر بنایی، صنعت و محیط زیست مورد بازنگری قرار گرفت، به منظور ساماندهی مشارکت کارشناسان و صاحب نظران و گروه‌های ذی‌نفع و ذی‌ربط جمهوری اسلامی ایران در فعالیت کمیسیون مقررات مواد غذایی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همکاری با سایر سازمان‌های مرتبط در سطح بین‌المللی و منطقه‌ای، شورای هماهنگی کدکس غذایی ایران با مشارکت وزارتخانه‌های جهاد کشاورزی؛ بهداشت، درمان و آموزش پزشکی؛ صنعت، معدن و تجارت؛ علوم، تحقیقات و فن‌آوری؛ و سازمان ملی استاندارد ایران تشکیل و فعال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سازمان ملی استاندارد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https://b2n.ir/h17191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آناتومی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Anatomy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Physiology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مشورت‌های پزشکی سلول‌پایه براساس این پنج تخصص است، ما از باب موازنه و مقایسه در گام اول، مقابل توصیه‌های این پنج تخصص پزشکی سلول‌پایه، توصیه‌های خودمان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وقتی فضای بحث جلو رفت ساختار توصیه‌های مشاوره‌ای و ساختار پیوست سلامت، نُه بخشی خواهد شد؛ که بعداً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سوال دوم نیز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یک سوال ریزنقشی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بسیار کوتاه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ما داشتیم در شورای پژوهش جمع‌بندی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پژوهشگرانی که با شورای راهبردی الگوی پیشرفت اسلامی همکاری دارند مشورت می‌کردم؛ بعضی می‌گفتند که ما فقط در حوزه غذا می‌ایستیم و نمی‌توانستند ساختار راه‌اندازی سلامت را عمیق‌تر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برای رفع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حتماً شما باید همه عوامل موثر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کنید</w:t>
      </w:r>
      <w:r>
        <w:rPr>
          <w:rFonts w:eastAsia="IRNazanin" w:cs="IRNazanin"/>
          <w:color w:val="111111"/>
          <w:sz w:val="28"/>
          <w:szCs w:val="28"/>
          <w:rtl w:val="true"/>
          <w:lang w:bidi="fa-IR"/>
        </w:rPr>
        <w:t xml:space="preserve">. </w:t>
      </w:r>
      <w:bookmarkStart w:id="120" w:name="pg11211_128761"/>
    </w:p>
    <w:p>
      <w:pPr>
        <w:pStyle w:val="Heading4"/>
        <w:numPr>
          <w:ilvl w:val="3"/>
          <w:numId w:val="1"/>
        </w:numPr>
        <w:rPr/>
      </w:pPr>
      <w:bookmarkStart w:id="121" w:name="__RefHeading___Toc7727286_2870459653"/>
      <w:bookmarkStart w:id="122" w:name="_Toc49"/>
      <w:bookmarkEnd w:id="120"/>
      <w:bookmarkEnd w:id="121"/>
      <w:r>
        <w:rPr/>
        <w:t>4</w:t>
      </w:r>
      <w:r>
        <w:rPr>
          <w:rtl w:val="true"/>
        </w:rPr>
        <w:t xml:space="preserve">. </w:t>
      </w:r>
      <w:r>
        <w:rPr>
          <w:rtl w:val="true"/>
        </w:rPr>
        <w:t>سوال سوم</w:t>
      </w:r>
      <w:r>
        <w:rPr>
          <w:rtl w:val="true"/>
        </w:rPr>
        <w:t xml:space="preserve">: </w:t>
      </w:r>
      <w:r>
        <w:rPr>
          <w:rtl w:val="true"/>
        </w:rPr>
        <w:t>اولویت‌دارترین اقدامات برای ارتقاء سلامت نیروهای مسلح و نیروهای نظامی جبهه مقاومت چیست؟</w:t>
      </w:r>
      <w:bookmarkEnd w:id="122"/>
    </w:p>
    <w:p>
      <w:pPr>
        <w:pStyle w:val="Heading5"/>
        <w:numPr>
          <w:ilvl w:val="4"/>
          <w:numId w:val="1"/>
        </w:numPr>
        <w:rPr/>
      </w:pPr>
      <w:bookmarkStart w:id="123" w:name="__RefHeading___Toc7727288_2870459653"/>
      <w:bookmarkStart w:id="124" w:name="_Toc5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سوال سوم و اصلی‌ترین سوال این جلسه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دارای اولویت برای ارتقاء سلامت در نیروهای مسلح و نیروهای نظامی جبهه مقاومت کدام است؟ پنج حوزه را به ترتیب بحث می‌کنم</w:t>
      </w:r>
      <w:r>
        <w:rPr>
          <w:rFonts w:eastAsia="IRNazanin" w:cs="IRNazanin"/>
          <w:color w:val="111111"/>
          <w:sz w:val="28"/>
          <w:szCs w:val="28"/>
          <w:rtl w:val="true"/>
          <w:lang w:bidi="fa-IR"/>
        </w:rPr>
        <w:t>:</w:t>
      </w:r>
    </w:p>
    <w:p>
      <w:pPr>
        <w:pStyle w:val="Heading5"/>
        <w:numPr>
          <w:ilvl w:val="4"/>
          <w:numId w:val="1"/>
        </w:numPr>
        <w:rPr/>
      </w:pPr>
      <w:bookmarkStart w:id="125" w:name="__RefHeading___Toc7727290_2870459653"/>
      <w:bookmarkStart w:id="126" w:name="_Toc51"/>
      <w:bookmarkEnd w:id="125"/>
      <w:r>
        <w:rPr/>
        <w:t>1/4</w:t>
      </w:r>
      <w:r>
        <w:rPr>
          <w:rtl w:val="true"/>
        </w:rPr>
        <w:t xml:space="preserve">. </w:t>
      </w:r>
      <w:r>
        <w:rPr>
          <w:rtl w:val="true"/>
        </w:rPr>
        <w:t xml:space="preserve">افزایش ایمنی </w:t>
      </w:r>
      <w:r>
        <w:rPr>
          <w:rtl w:val="true"/>
        </w:rPr>
        <w:t>(</w:t>
      </w:r>
      <w:r>
        <w:rPr>
          <w:rtl w:val="true"/>
        </w:rPr>
        <w:t>حوزه بیوتروریسم</w:t>
      </w:r>
      <w:r>
        <w:rPr>
          <w:rtl w:val="true"/>
        </w:rPr>
        <w:t xml:space="preserve">) </w:t>
      </w:r>
      <w:r>
        <w:rPr>
          <w:rtl w:val="true"/>
        </w:rPr>
        <w:t>؛ اولین اقدام اولویت‌دار برای ارتقاء سلامت نیروهای مسلح و نیروهای نظامی جبهه مقاومت</w:t>
      </w:r>
      <w:bookmarkEnd w:id="126"/>
    </w:p>
    <w:p>
      <w:pPr>
        <w:pStyle w:val="Heading6"/>
        <w:numPr>
          <w:ilvl w:val="5"/>
          <w:numId w:val="1"/>
        </w:numPr>
        <w:rPr/>
      </w:pPr>
      <w:bookmarkStart w:id="127" w:name="__RefHeading___Toc7727292_2870459653"/>
      <w:bookmarkStart w:id="128" w:name="_Toc52"/>
      <w:bookmarkEnd w:id="127"/>
      <w:r>
        <w:rPr/>
        <w:t>1/1/4</w:t>
      </w:r>
      <w:r>
        <w:rPr>
          <w:rtl w:val="true"/>
        </w:rPr>
        <w:t xml:space="preserve">. </w:t>
      </w:r>
      <w:r>
        <w:rPr>
          <w:rtl w:val="true"/>
        </w:rPr>
        <w:t>افزایش تهدیدات حوزه ایمنی</w:t>
      </w:r>
      <w:r>
        <w:rPr>
          <w:rtl w:val="true"/>
        </w:rPr>
        <w:t>(</w:t>
      </w:r>
      <w:r>
        <w:rPr>
          <w:rtl w:val="true"/>
        </w:rPr>
        <w:t>بیوتروریسم</w:t>
      </w:r>
      <w:r>
        <w:rPr>
          <w:rtl w:val="true"/>
        </w:rPr>
        <w:t xml:space="preserve">) </w:t>
      </w:r>
      <w:r>
        <w:rPr>
          <w:rtl w:val="true"/>
        </w:rPr>
        <w:t>در قرن اخیر؛ علت اولویت افزایش ایمنی</w:t>
      </w:r>
      <w:r>
        <w:rPr>
          <w:rtl w:val="true"/>
        </w:rPr>
        <w:t>(</w:t>
      </w:r>
      <w:r>
        <w:rPr>
          <w:rtl w:val="true"/>
        </w:rPr>
        <w:t>حوزه بیوتروریسم</w:t>
      </w:r>
      <w:r>
        <w:rPr>
          <w:rtl w:val="true"/>
        </w:rPr>
        <w:t>)</w:t>
      </w:r>
      <w:bookmarkEnd w:id="128"/>
    </w:p>
    <w:p>
      <w:pPr>
        <w:pStyle w:val="Heading6"/>
        <w:numPr>
          <w:ilvl w:val="5"/>
          <w:numId w:val="1"/>
        </w:numPr>
        <w:rPr/>
      </w:pPr>
      <w:bookmarkStart w:id="129" w:name="__RefHeading___Toc7727294_2870459653"/>
      <w:bookmarkStart w:id="130" w:name="_Toc53"/>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حوزه افزایش ایمنی، ما به دلیل پنج دسته روایت، پنج توصیه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مسلح ما این پنج توصیه را عمل کنند نسبت به وضعیت فعلی، ایمنی نیروهای مسلح افزایش بیشتری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حوزه سلامت در قرن اخیر خیلی با تهدیدات دوره‌های قبل تفاوت دارد</w:t>
      </w:r>
      <w:r>
        <w:rPr>
          <w:rFonts w:eastAsia="IRNazanin" w:cs="IRNazanin"/>
          <w:color w:val="111111"/>
          <w:sz w:val="28"/>
          <w:szCs w:val="28"/>
          <w:rtl w:val="true"/>
          <w:lang w:bidi="fa-IR"/>
        </w:rPr>
        <w:t>.</w:t>
      </w:r>
    </w:p>
    <w:p>
      <w:pPr>
        <w:pStyle w:val="Heading6"/>
        <w:numPr>
          <w:ilvl w:val="5"/>
          <w:numId w:val="1"/>
        </w:numPr>
        <w:rPr/>
      </w:pPr>
      <w:bookmarkStart w:id="131" w:name="__RefHeading___Toc7727296_2870459653"/>
      <w:bookmarkStart w:id="132" w:name="_Toc54"/>
      <w:bookmarkEnd w:id="131"/>
      <w:r>
        <w:rPr/>
        <w:t>1/1/1/4</w:t>
      </w:r>
      <w:r>
        <w:rPr>
          <w:rtl w:val="true"/>
        </w:rPr>
        <w:t xml:space="preserve">. </w:t>
      </w:r>
      <w:r>
        <w:rPr>
          <w:rtl w:val="true"/>
        </w:rPr>
        <w:t>ایجاد تغییرات آب و هوایی، غذا و نوع ساختمان‌سازی؛ نمونه‌هایی از تهدیدات حوزه ایمنی</w:t>
      </w:r>
      <w:r>
        <w:rPr>
          <w:rtl w:val="true"/>
        </w:rPr>
        <w:t>(</w:t>
      </w:r>
      <w:r>
        <w:rPr>
          <w:rtl w:val="true"/>
        </w:rPr>
        <w:t>بیوتروریسم</w:t>
      </w:r>
      <w:r>
        <w:rPr>
          <w:rtl w:val="true"/>
        </w:rPr>
        <w:t xml:space="preserve">) </w:t>
      </w:r>
      <w:r>
        <w:rPr>
          <w:rtl w:val="true"/>
        </w:rPr>
        <w:t>در قرن اخیر</w:t>
      </w:r>
      <w:bookmarkEnd w:id="132"/>
    </w:p>
    <w:p>
      <w:pPr>
        <w:pStyle w:val="BookText"/>
        <w:rPr/>
      </w:pPr>
      <w:r>
        <w:rPr>
          <w:rFonts w:ascii="IRNazanin" w:hAnsi="IRNazanin" w:eastAsia="IRNazanin"/>
          <w:color w:val="111111"/>
          <w:sz w:val="28"/>
          <w:sz w:val="28"/>
          <w:szCs w:val="28"/>
          <w:rtl w:val="true"/>
          <w:lang w:bidi="fa-IR"/>
        </w:rPr>
        <w:t xml:space="preserve">من در بعضی از گزارش‌های سازمان ملل مشاهده می‌کنم اینها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آب و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یک ملت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دوره‌های قبل معلوم نبود مثلاً تغییرات آب و هوایی به عنوان یک سلاح در دستورکار جبهه متخاصم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چیز این نیست که ما موشک بسازیم،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بیوتروریسم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bioterrorism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اینها همه گزارش‌های شایع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ساختمانی بسازید و به صورت متوسط دو تا سه دهه عمر انسان‌ها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ترور است و آدم‌ها را با چالش روبرو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بخش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امروزی گرایش به سوال‌های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بیوتروریسم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نه آن بیوتروریسمی که غربی‌ها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مدرسه هدایت تعریفی از بیوتروریسم نوشته‌ایم که بیوتروریسم و عوامل زیستی‌ای که برای ترور و صدمه‌زدن به سلامتی ملت استفاده می‌شود را خیلی فراتر بحث کرده‌ایم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تعاریف، پنح دسته توصیه داریم که در سبد اقلام نیروهای مسلح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عجوه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فرمانده‌های نیروهای نظامی برای افزایش ایمنی نیروهای نظامی بحث می‌کنند، ما توصیه می‌کنیم به این پنج مسئله توجه کنند</w:t>
      </w:r>
      <w:r>
        <w:rPr>
          <w:rFonts w:eastAsia="IRNazanin" w:cs="IRNazanin"/>
          <w:color w:val="111111"/>
          <w:sz w:val="28"/>
          <w:szCs w:val="28"/>
          <w:rtl w:val="true"/>
          <w:lang w:bidi="fa-IR"/>
        </w:rPr>
        <w:t xml:space="preserve">. </w:t>
      </w:r>
      <w:bookmarkStart w:id="133" w:name="pg11211_128762"/>
    </w:p>
    <w:p>
      <w:pPr>
        <w:pStyle w:val="Heading6"/>
        <w:numPr>
          <w:ilvl w:val="5"/>
          <w:numId w:val="1"/>
        </w:numPr>
        <w:rPr/>
      </w:pPr>
      <w:bookmarkStart w:id="134" w:name="__RefHeading___Toc7727298_2870459653"/>
      <w:bookmarkStart w:id="135" w:name="_Toc55"/>
      <w:bookmarkEnd w:id="133"/>
      <w:bookmarkEnd w:id="134"/>
      <w:r>
        <w:rPr/>
        <w:t>2/1/4</w:t>
      </w:r>
      <w:r>
        <w:rPr>
          <w:rtl w:val="true"/>
        </w:rPr>
        <w:t xml:space="preserve">. </w:t>
      </w:r>
      <w:r>
        <w:rPr>
          <w:rtl w:val="true"/>
        </w:rPr>
        <w:t>راهکارهای افزایش ایمنی</w:t>
      </w:r>
      <w:r>
        <w:rPr>
          <w:rtl w:val="true"/>
        </w:rPr>
        <w:t>:</w:t>
      </w:r>
      <w:bookmarkEnd w:id="135"/>
    </w:p>
    <w:p>
      <w:pPr>
        <w:pStyle w:val="Heading6"/>
        <w:numPr>
          <w:ilvl w:val="5"/>
          <w:numId w:val="1"/>
        </w:numPr>
        <w:rPr/>
      </w:pPr>
      <w:bookmarkStart w:id="136" w:name="__RefHeading___Toc7727300_2870459653"/>
      <w:bookmarkStart w:id="137" w:name="_Toc56"/>
      <w:bookmarkEnd w:id="136"/>
      <w:r>
        <w:rPr/>
        <w:t>1/2/1/4</w:t>
      </w:r>
      <w:r>
        <w:rPr>
          <w:rtl w:val="true"/>
        </w:rPr>
        <w:t xml:space="preserve">. </w:t>
      </w:r>
      <w:r>
        <w:rPr>
          <w:rtl w:val="true"/>
        </w:rPr>
        <w:t xml:space="preserve">استفاده از سویقِ سیب </w:t>
      </w:r>
      <w:r>
        <w:rPr>
          <w:rtl w:val="true"/>
        </w:rPr>
        <w:t>(</w:t>
      </w:r>
      <w:r>
        <w:rPr>
          <w:rtl w:val="true"/>
        </w:rPr>
        <w:t>نافع‌ترین پادزهر در مقابل سموم</w:t>
      </w:r>
      <w:r>
        <w:rPr>
          <w:rtl w:val="true"/>
        </w:rPr>
        <w:t>)</w:t>
      </w:r>
      <w:r>
        <w:rPr>
          <w:rtl w:val="true"/>
        </w:rPr>
        <w:t>؛ اولین راهکار برای افزایش ایمنی</w:t>
      </w:r>
      <w:bookmarkEnd w:id="137"/>
    </w:p>
    <w:p>
      <w:pPr>
        <w:pStyle w:val="BookText"/>
        <w:rPr/>
      </w:pPr>
      <w:r>
        <w:rPr>
          <w:rFonts w:ascii="IRNazanin" w:hAnsi="IRNazanin" w:eastAsia="IRNazanin"/>
          <w:color w:val="111111"/>
          <w:sz w:val="28"/>
          <w:sz w:val="28"/>
          <w:szCs w:val="28"/>
          <w:rtl w:val="true"/>
          <w:lang w:bidi="fa-IR"/>
        </w:rPr>
        <w:t>حال اینها چرا مهم است؟ دقت بفرمایید در مورد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موسی عن بعض اصحابه مرفوعاً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لِلسُّمُومِ دَوَاءً أَنْفَعَ مِنْ سَوِيقِ التُّفَّاحِ</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ببینید؛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نه در مورد یک 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پادزهری نافع‌تر از سویق سیب برای مبارزه با سموم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سموم مختلفی مطرح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در مورد تمام این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سیب،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پادزهر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مثلاً غذای نیروهای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جنگی و حتی در شرایط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شود؛ اگر سویق سیب باشد، میزان آسیب آن سم به‌شدت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البته عرض کردم، روایت مرفوعاً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ولی چون در مورد تفاح، روایات مُعاضد و متکثر دیگری داریم، این نقص سندی به دلیل وجود روایات دیگر جبران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احمد بن محمّد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كسى از اهل خانه را مار يا كژدم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مى‌گزيد،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سويق سيب بخورانيد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يَزِيدَ قَالَ كَانَ إِذَا لَسَعَ أَحَداً مِنْ أَهْلِ الدَّارِ حَيَّةٌ أَوْ عَقْرَبٌ قَالَ اسْقُوهُ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لَسَعَ بَعْضَ أَهْلِ الدَّارِ حَيّةٌ أَوْ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لَسَعَتْهُ حَيَّةٌ أَوْ عَقْرَبٌ يُسْقَى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لَسَعَ أَهْلَ الدَّارِ حَيَّةٌ أَوْ عَقْرَبٌ قَالَ اسْقُوهُ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لسع أهل الدار حية، أو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الحسين بن سعيد، عن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لسع بعض أهل الدار حية، أو لدغه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إسقوه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يَعْلَم‌النَّاسُ مَا فِي التُّفَّاحِ مَا دَاوَوْا مَرْضَاهُمْ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سیب است؛ بیماران خود را جز به وسیله آن مداوا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يُونُسَ عَمَّنْ ذَكَرَهُ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p>
    <w:p>
      <w:pPr>
        <w:pStyle w:val="Heading6"/>
        <w:numPr>
          <w:ilvl w:val="5"/>
          <w:numId w:val="1"/>
        </w:numPr>
        <w:rPr/>
      </w:pPr>
      <w:bookmarkStart w:id="138" w:name="__RefHeading___Toc7727302_2870459653"/>
      <w:bookmarkStart w:id="139" w:name="_Toc57"/>
      <w:bookmarkEnd w:id="138"/>
      <w:r>
        <w:rPr/>
        <w:t>2/2/1/4</w:t>
      </w:r>
      <w:r>
        <w:rPr>
          <w:rtl w:val="true"/>
        </w:rPr>
        <w:t xml:space="preserve">. </w:t>
      </w:r>
      <w:r>
        <w:rPr>
          <w:rtl w:val="true"/>
        </w:rPr>
        <w:t xml:space="preserve">مصرف گوشت شتر و میوه سیب </w:t>
      </w:r>
      <w:r>
        <w:rPr>
          <w:rtl w:val="true"/>
        </w:rPr>
        <w:t>(</w:t>
      </w:r>
      <w:r>
        <w:rPr>
          <w:rtl w:val="true"/>
        </w:rPr>
        <w:t>جهت مقابله با یهود و سِحر</w:t>
      </w:r>
      <w:r>
        <w:rPr>
          <w:rtl w:val="true"/>
        </w:rPr>
        <w:t>)</w:t>
      </w:r>
      <w:r>
        <w:rPr>
          <w:rtl w:val="true"/>
        </w:rPr>
        <w:t>؛ دومین راهکار برای افزایش ایمنی</w:t>
      </w:r>
      <w:bookmarkEnd w:id="139"/>
    </w:p>
    <w:p>
      <w:pPr>
        <w:pStyle w:val="BookText"/>
        <w:rPr/>
      </w:pPr>
      <w:r>
        <w:rPr>
          <w:rFonts w:ascii="IRNazanin" w:hAnsi="IRNazanin" w:eastAsia="IRNazanin"/>
          <w:color w:val="111111"/>
          <w:sz w:val="28"/>
          <w:sz w:val="28"/>
          <w:szCs w:val="28"/>
          <w:rtl w:val="true"/>
          <w:lang w:bidi="fa-IR"/>
        </w:rPr>
        <w:t>حالا گوشت شتر چرا باید در دستور کار قرار گیرد؟ این روایت در مکارم‌الاخلاق حسن بن فضل طبرسی، عالم شیعه معروف قرن ششم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علماء کتاب مکارم‌الاخلاق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مکارم الاخلاق، منظورمان این روایت مکارم‌الاخلاق حسن بن فضل طبرسی عالم شیعه قرن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آدم بسیار معتمدی است که علما به او اعتماد دارند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المكارم في الاشتهار كالشمس في رابعة النهار و مؤلفه قد أثنى عليه جماعة من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 همانند خورشید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نیکان، مولف او را تمجید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هو الحسن الملقب برضيّ الدين و المكنى بأبي نصر نجل الفضل بن الحسن بن الفضل الطبرسيّ، من أعلام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علماء الإماميّة، و أجلاء هذه الطائفة و ثقاتهم، روى عن والده أمين الدين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اسرة علمية تسلسل فيها العلم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فأبوه صاحب 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عليّ بن الحسن كان من العلماء المؤلّفين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اعتبار كتابه تتميما لكتاب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كان الأمر فان ما وصلنا من أخباره العلمية كله 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 صاحب أمل الآمل بأنه كان محدّثا فاضلا، و وصفه في رياض العلماء بالمحدّث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بالفقيه النبيل المحدّث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أثنى عليه جماعة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الصفات التي ذكرها هؤلاء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حسن بن فضل طبرسی از بزرگان و ثقات علماء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الدین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خانواده‌ای است که علم و فضل در آن به طور مداوم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صاحب کتاب مجمع البیان در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بن الحسن مولف کتاب مشكاة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اعتبار کتاب مشكاة الانوار نیز بخاطر این باشد که در آن کتاب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تتمیم و تکمیل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آنچه از اخبار علمی در مورد وی به ما رسیده است تماماً ثناء و تمجید در مورد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حُرّ عاملی مولف کتاب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اینچنین توصیف نموده است که او محدّثی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صاحب کتاب 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افندی، معاصر مرحوم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محدّثی جلیل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مستدرک الوسائل اینچنین توصیف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بی‌نظیر و محدّثی جلیل و بزرگورا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مجلسی در مقدمه کتاب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نیکان او را ثناء و تمجید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صفاتی که ایشان و دیگران برای او ذکر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مکارم الاخلاق،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روایت این است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بِأَكْلِ لُحُومِ اَلْإِبِلِ فَإِنَّهُ لاَ يَأْكُلُ لُحُومَهَا إِلاَّ كُلُّ مُؤْمِنٍ مُخَالِفٍ لِلْيَهُودِ أَعْدَاءِ اَللَّهِ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خوردن گوشت شتر؛ زيرا اين گوشت را تنها مؤمنان مخالف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الْجَزُورَ إِلَّا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جز مؤمن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عَنْ إِبْرَاهِيمَ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الْإِسْلَامِ حُبُّ لَحْمِ الْجَزُورِ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ابراهيم روغن فروش كه از كمال مسلمانى دوستى گوشت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مؤمنی هستید که در درگیری با یهود قرار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وضعیت الان کشورمان که با اسرائیل غاصب درگیر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شرایطی گوشت شتر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علت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این را بعداً باید بحث تفصیلی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یهود در جنگ‌ها، از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یکی از فوائدی که گوشت شتر دارد این است که انسان را در مقابل طلسم و سحر ایمن‌تر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بعداً بحث خواهیم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شياطين در زمان پادشاهى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سحر بر مردم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دست به سحر نيالود تا كافر شود،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كافر نشد، ولى شياطين كه به مردم سحر مى‌آموختند،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هاروت و ماروت در شهر بابل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آنكه آن دو فرشته به هيچ كس نمى‌آموختند مگر آنكه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مايه آزمايشيم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سحر را براى مبارزه با ساحران و باطل كردن سحرشان به تو تعليم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 گرفتن آن در مواردى كه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از آن دو فرشته مطالبى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مى‌آموختند كه با آن ميان مرد و همسرش جدايى مى‌انداختند در حالى كه آنان به وسيله آن سحر جز به‌اذن خدا قدرت‌آسيب رساندن به‌كسى را نداشتند و همواره چيزى را مى‌آموختند كه به آنان آسيب مى‌رسانيد و سودى نمى‌بخشيد و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كه هر كس خريدار سحر باشد، در آخرت هيچ بهره‌اى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بدچيزى است آنچه خود را به آن فروختند اگر معرفت مى‌داشتند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شَرِّالنَّفَّاثاتِ فِي‌الْعُقَدِ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فلق،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مطلب را تایید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الْمُفَسِّرُونَ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شَرِّالنَّفَّاثاتِ فِي‌الْعُقَدِ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سَحَرَ النَّبِيَّ ع لُبَيْدُ بْنُ أَعْصَمَ الْيَهُودِيُّ فِي بِئْرِ دَوْرَانَ مَرِضَ‌النَّبِيُّ فَجَاءَ إِلَيْهِ مَلَكَانِ فَأَخْبَرَاهُ بِالرَّمْزِ فَأَنْفَذَ ص عَلِيّاً وَ الزُّبَيْرَ وَ عَمَّاراً فَنَزَحُوا مَاءَ تِلْكَ الْبِئْرِ كَأَنَّهُ نُقَاعَةُالْحِبَي ثُمَّ رَفَعُوا الصَّخْرَةَ وَ أَخْرَجُوا الْخُفَّ فَإِذَا فِيهِ مُشَاطَةُ رَأْسِهِ وَ أَسْنَانُ مِشْطِهِ وَ إِذَا وَتَرٌ مَعْقُودٌ فِيهِ إِحْدَىعَشْرَةَ عُقْدَةً مَغْرُوزَةً فَحَلَّهَا عَلِيٌّ فَبَرَأَ النَّبِيُّ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النفوس أو النساء السواحر اللاتي يعقدن عقدا في خيوط و ينفثن عليها و النفث بالفتح النفخ مع ريق و تخصيصه لما روي أن يهوديا سحر النبي ص في إحدى عشرة عقدة في وتر دسه في بئر فمرض ع فنزلت المعوذتان و أخبره جبرئيل بموضع السحر فأرسل عليا ع فجاء به فقرأهما عليه فكان كلما قرأ آية انحلت عقدة و وجد بعض الخفة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bookmarkStart w:id="140" w:name="pg11211_128764"/>
    </w:p>
    <w:p>
      <w:pPr>
        <w:pStyle w:val="BookText"/>
        <w:rPr/>
      </w:pPr>
      <w:bookmarkEnd w:id="140"/>
      <w:r>
        <w:rPr>
          <w:rFonts w:ascii="IRNazanin" w:hAnsi="IRNazanin" w:eastAsia="IRNazanin"/>
          <w:color w:val="111111"/>
          <w:sz w:val="28"/>
          <w:sz w:val="28"/>
          <w:szCs w:val="28"/>
          <w:rtl w:val="true"/>
          <w:lang w:bidi="fa-IR"/>
        </w:rPr>
        <w:t xml:space="preserve">البته خود سیب هم که عرض کردم، پادزهر نافعی است، خاصیت دیگری هم دارد و آن این است که مصرف سیب هم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براى درمان چند چيز سودمند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جنونى كه از زمينيان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مى‌آيد،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بلغمى كه چيره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منفعتش سريع‌تر از سیب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بَكْرِ بْنِ صَالِحٍ عَنِ الْجَعْفَرِيِّ قَالَ سَمِعْتُ أَبَا الْحَسَنِ الْأَوَّلِ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شِفَاءٌ مِنْ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اگر در مصرف روزانه خود بگنجانید، کسانی که حسادت یا دشمنی با شما می‌کنند، نمی‌توانند از ابزار سحر علیه شما استفاده کنند</w:t>
      </w:r>
      <w:r>
        <w:rPr>
          <w:rFonts w:eastAsia="IRNazanin" w:cs="IRNazanin"/>
          <w:color w:val="111111"/>
          <w:sz w:val="28"/>
          <w:szCs w:val="28"/>
          <w:rtl w:val="true"/>
          <w:lang w:bidi="fa-IR"/>
        </w:rPr>
        <w:t>.</w:t>
      </w:r>
    </w:p>
    <w:p>
      <w:pPr>
        <w:pStyle w:val="Heading6"/>
        <w:numPr>
          <w:ilvl w:val="5"/>
          <w:numId w:val="1"/>
        </w:numPr>
        <w:rPr/>
      </w:pPr>
      <w:bookmarkStart w:id="141" w:name="__RefHeading___Toc7727304_2870459653"/>
      <w:bookmarkStart w:id="142" w:name="_Toc58"/>
      <w:bookmarkEnd w:id="141"/>
      <w:r>
        <w:rPr/>
        <w:t>3/2/1/4</w:t>
      </w:r>
      <w:r>
        <w:rPr>
          <w:rtl w:val="true"/>
        </w:rPr>
        <w:t xml:space="preserve">. </w:t>
      </w:r>
      <w:r>
        <w:rPr>
          <w:rtl w:val="true"/>
        </w:rPr>
        <w:t xml:space="preserve">خرمای عجوه </w:t>
      </w:r>
      <w:r>
        <w:rPr>
          <w:rtl w:val="true"/>
        </w:rPr>
        <w:t>(</w:t>
      </w:r>
      <w:r>
        <w:rPr>
          <w:rtl w:val="true"/>
        </w:rPr>
        <w:t>مفید برای دفع سموم</w:t>
      </w:r>
      <w:r>
        <w:rPr>
          <w:rtl w:val="true"/>
        </w:rPr>
        <w:t>)</w:t>
      </w:r>
      <w:r>
        <w:rPr>
          <w:rtl w:val="true"/>
        </w:rPr>
        <w:t>؛ سومین راهکار برای افزایش ایمنی</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عجوه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احادیث زیاد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نوعی از خرمای مدینه است که از خرمای صیحانی بزرگ 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في غريب الحديث و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 چرا به نیروهای مسلح توصیه کردیم؟ روایتی هست از عبدالرحمان بن زید بن حسن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کتاب محاسن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الْعَجْوَةُ مِنَ الْجَنَّةِ وَ فِيهَا شِفَاءٌ مِنَ السَّم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الْبِحَارُ، عَنْ كِتَابِ الْإِمَامَةِ وَ التَّبْصِرَةِ لِعَلِيِّ بْنِ بَابَوَيْهِ عَنْ سَهْلِ بْنِ أَحْمَدَ عَنْ مُحَمَّدِ بْنِ مُحَمَّدِ بْنِ الْأَشْعَثِ عَنْ مُوسَى بْنِ إِسْمَاعِيلَ بْنِ مُوسَى بْنِ جَعْفَرٍ عَنْ أَبِيهِ عَنْ آبَائِهِ ع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ظَبْيَانَ عَنْ جَابِرِ بْنِ يَزِيدَ الْجُعْفِيِّ عَنْ مُحَمَّدِ بْنِ عَلِيِّ بْنِ الْحُسَيْنِ عَنْ أَبِيهِ عَنْ جَدِّهِ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الْمَنُّ مِنَ الْجَنَّةِ وَ مَاؤُهَا شِفَاءٌ لِلْعَيْنِ وَ الْعَجْوَةُ مِنَ الْجَنَّةِ وَ فِيهَا شِفَاءٌ مِنَ 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است و آبش شفاء ی برای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خرمای عجوه از بهشت است و در آن شفاء از 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السُّقم بدل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مِنَ الْجَنَّةِ وَ فِيهَا شِفَاءٌ مِنَ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عجوه از بهشت است و در آن شفاء از سِحر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جهت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و فوائد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خرمای 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خرمای عجوه مصرف کردید، در این نوع خرما یک عامل ضد سمی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w:t>
      </w:r>
      <w:bookmarkStart w:id="143" w:name="pg11211_128765"/>
    </w:p>
    <w:p>
      <w:pPr>
        <w:pStyle w:val="BookText"/>
        <w:rPr/>
      </w:pPr>
      <w:bookmarkEnd w:id="143"/>
      <w:r>
        <w:rPr>
          <w:rFonts w:ascii="IRNazanin" w:hAnsi="IRNazanin" w:eastAsia="IRNazanin"/>
          <w:color w:val="111111"/>
          <w:sz w:val="28"/>
          <w:sz w:val="28"/>
          <w:szCs w:val="28"/>
          <w:rtl w:val="true"/>
          <w:lang w:bidi="fa-IR"/>
        </w:rPr>
        <w:t>حضرت نمی‌فرمایند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مِنَ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مِنَ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مسموم شد، شما می‌توانید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خرمای عجوه بدهید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ناشتا هفت دانه خرمای عجوه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قريه‌اى است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در آن روز هيچ زهر يا سِحر يا شيطانى به او زيان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الْيَقْطِينِيِّ عَنْ عُبَيْدِ اللَّهِ الدِّهْقَانِ عَنْ دُرُسْتَ بْنِ أَبِي مَنْصُورٍ عَنْ عَبْدِ اللَّهِ بْنِ سِنَانٍ عَنْ أَبِي عَبْدِ اللَّه</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اضافه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أَحْمَدَ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بَدْرٍ شُجَاعُ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هَاشِمٍ، عَنْ 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تَصَبَّحَ بِعَشْرِ تَمَرَاتٍ عَجْوَةٍ لَمْ يَضُرَّهُ ذَلِكَ الْيَوْمَ سِحْرٌ وَ لَا 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صبح را با خوردن ده دانه خرمای عجوه آغاز كند، در آن روز هيچ سمّ و سِحرى به او ضرر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زِيَادِ بْنِ مَرْوَانَ الْقَنْدِيِّ عَنْ عَبْدِ اللَّهِ 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عَجْوَةٍ عِنْدَ مَنَامِهِ قَتَلْنَ الدِّيدَانَ مِنْ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هنگام خواب، هفت خرماى عَجوه بخورد، خرماها كِرم‌هاى شكم او را مى‌كُشند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به‌جای اینکه داروهایی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مؤثره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کنید، می‌توانید این خرما را بخورید</w:t>
      </w:r>
      <w:r>
        <w:rPr>
          <w:rFonts w:eastAsia="IRNazanin" w:cs="IRNazanin"/>
          <w:color w:val="111111"/>
          <w:sz w:val="28"/>
          <w:szCs w:val="28"/>
          <w:rtl w:val="true"/>
          <w:lang w:bidi="fa-IR"/>
        </w:rPr>
        <w:t>.</w:t>
      </w:r>
    </w:p>
    <w:p>
      <w:pPr>
        <w:pStyle w:val="Heading6"/>
        <w:numPr>
          <w:ilvl w:val="5"/>
          <w:numId w:val="1"/>
        </w:numPr>
        <w:rPr/>
      </w:pPr>
      <w:bookmarkStart w:id="144" w:name="__RefHeading___Toc7727306_2870459653"/>
      <w:bookmarkStart w:id="145" w:name="_Toc59"/>
      <w:bookmarkEnd w:id="144"/>
      <w:r>
        <w:rPr/>
        <w:t>4/2/1/4</w:t>
      </w:r>
      <w:r>
        <w:rPr>
          <w:rtl w:val="true"/>
        </w:rPr>
        <w:t xml:space="preserve">. </w:t>
      </w:r>
      <w:r>
        <w:rPr>
          <w:rtl w:val="true"/>
        </w:rPr>
        <w:t xml:space="preserve">نمک طبیعی </w:t>
      </w:r>
      <w:r>
        <w:rPr>
          <w:rtl w:val="true"/>
        </w:rPr>
        <w:t>(</w:t>
      </w:r>
      <w:r>
        <w:rPr>
          <w:rtl w:val="true"/>
        </w:rPr>
        <w:t xml:space="preserve">پادزهری مجرّب و درمان‌کنندۀ </w:t>
      </w:r>
      <w:r>
        <w:rPr/>
        <w:t>72</w:t>
      </w:r>
      <w:r>
        <w:rPr>
          <w:rtl w:val="true"/>
        </w:rPr>
        <w:t xml:space="preserve"> </w:t>
      </w:r>
      <w:r>
        <w:rPr>
          <w:rtl w:val="true"/>
        </w:rPr>
        <w:t>نوع بیماری</w:t>
      </w:r>
      <w:r>
        <w:rPr>
          <w:rtl w:val="true"/>
        </w:rPr>
        <w:t>)</w:t>
      </w:r>
      <w:r>
        <w:rPr>
          <w:rtl w:val="true"/>
        </w:rPr>
        <w:t>؛ چهارمین راهکار برای افزایش ایمنی</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به ستاد کل نیروهای مسلح توصیه کردیم؟ البته ما همیشه عرض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تصفیه‌شده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یُددار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نمک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صریح بگویم که اگر سلامت خود را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تصفیه‌شده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یُددار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نکنید؛ بلکه همان نمکی که خداوند متعال خلق کرده است همان را بخورید و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احادیثی که توصیه به نمک می‌کند این است که جناب محمد بن مسلم راوی ثقه و قابل‌اعتماد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اِبْدَؤوا بِالمِلْحِ فِي أوَّلِ طَعَامِكُمْ، فَلَوْ يَعْلَمُ النَّاسُ مَا فِي المِلْحِ لاخْتَارُوهُ عَلَى الدِّرْيَاقِ المُجَرَّبِ</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با نمك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را در نمك هست مى‌دانستند، آن را بر ترياقِ تجربه‌شده برمى‌گزيدند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دو سند 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عَنْ مُحَمَّدِ بْنِ مُسْلِمٍ عَنْ أَبِي عَبْدِ اللَّهِ ع قَالَ قَالَ أَمِيرُ الْمُؤْمِنِينَ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عَنِ الْأَصَمِّ عَنْ شُعَيْبٍ عَنْ أَبِي بَصِيرٍ عَنْ أَبِي عَبْدِ اللَّهِ</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وَ عَمْرِو بْنِ إِبْرَاهِيمَ جَمِيعاً عَنْ خَلَفِ بْنِ حَمَّادٍ عَنْ يَعْقُوبَ بْنِ شُعَيْبٍ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 عَقْرَبٌ فَنَفَضَهَا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فَمَا يَسْلَمُ مِنْكِ مُؤْمِنٌ وَ 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بِالْمِلْحِ فَوَضَعَهُ عَلَى مَوْضِعِ اللَّدْغَةِ ثُمَّ عَصَرَهُ بِإِبْهَامِهِ حَتَّى ذَابَ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احْتَاجُوا مَعَهُ إِلَى دِرْيَاق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گزيد، حضرت آن را پرت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مؤمن از تو سالم ماند و نه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نمك خواست و آن را برجاى گزش نهاد و آنگه با انگشت بزرگش آن را ماليد تا آب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مي‌دانستند چه در نمك است با وجود آن به هيچ ترياقى نياز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عَمْرِو بْنِ إِبْرَاهِيمَ وَ خَلَفِ بْنِ حَمَّادٍ عَنْ يَعْقُوبَ بْنِ شُعَيْبٍ عَنْ أَبِي عَبْدِ اللَّه</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الْعَقْرَبَ لَسَعَتْ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فَقَالَ لَعَنَكِ اللَّهُ فَمَا تُبَالِينَ مُؤْمِناً آذَيْتِ أَمْ كَافِراً ثُمَّ دَعَا بِالْمِلْحِ فَدَلَكَهُ فَهَدَتْ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بَغَوْا مَعَهُ دِرْيَاقا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گزید،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فرق نمی‌کند که مومن را اذیت کنی یا کافر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نمک درخواست کردند پس آن را بر موضع گزیدگی مالیدند تا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مي‌دانستند چه در نمك است با وجود آن به هيچ ترياقى نياز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أَيُّوبَ الْخَزَّازِ عَنْ مُحَمَّدِ بْنِ مُسْلِمٍ عَنْ أَبِي جَعْفَر</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حضرت صادق</w:t>
      </w:r>
    </w:p>
    <w:p>
      <w:pPr>
        <w:pStyle w:val="BookText"/>
        <w:rPr/>
      </w:pPr>
      <w:r>
        <w:rPr>
          <w:rFonts w:ascii="IRNazanin" w:hAnsi="IRNazanin" w:eastAsia="IRNazanin"/>
          <w:color w:val="111111"/>
          <w:sz w:val="28"/>
          <w:sz w:val="28"/>
          <w:szCs w:val="28"/>
          <w:rtl w:val="true"/>
          <w:lang w:bidi="fa-IR"/>
        </w:rPr>
        <w:t>علیه‌السلام با علم امامتشان می‌دانستند که مثلاً پزشکان ما الان قدر نمک را نمی‌دانند؛ واقعاً ما به مشکل نقصان در علم مبتلا هستیم؛ یکی از مصادیق آن در مورد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خاصیت‌های نمک را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لَاخْتَارُوهُ عَلَى الدِّرْيَاقِ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پادزهرهای مجرب نمی‌رفتند، بلکه به سراغ نمک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دیگر هم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فاسد شد، برای جلوگیری از فساد آن از نمک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جلوی فساد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عروق، خون، کبد، کلیه یا موی شما فاسد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اجزای درونی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نمک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از نمک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فشار خون را می‌گیرد، مو را مستحکم می‌کند و مانع فساد عصب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روایت آمده است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نوع بیماری را معالجه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نمك، آغاز كن و با نمك، پايان ده؛ چه، هر كس غذاى خويش را با نمك آغاز كند و با نمك پايان دهد، از هفتاد و دو نوع از انواع بلاء كه جذام، ديوانگى و پيسى از آن جمله است،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وَ يَعْقُوبَ بْنِ يَزِيدَ وَ النَّهِيكِيِّ عَنْ عَبْدِ اللَّهِ بْنِ مُحَمَّدٍ عَنْ زِيَادِ بْنِ مَرْوَانَ الْقَنْدِيِّ عَنِ ابْنِ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 دُفِعَ عَنْهُ أَوْ رَفَعَ عَنْهُ اثْنَانِ وَ سَبْعُونَ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النَّوْفَلِيُّ عَنِ السَّكُونِيِّ عَنْ أَبِي عَبْدِ اللَّهِ ع وَ رَوَاهُ عَنْ أَبِيهِ عَنْ أَبِي الْبَخْتَرِيِّ عَنْ أَبِي عَبْدِ اللَّهِ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غذایش را با نمک آغاز کند هفتاد و دو بیماری از او دفع یا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درمان و پیشگیری از بیماری‌ها؛ به 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مراجه کنید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نمک باید در اقلام همراه سرباز باشد، خصوصاً در شرایط جنگی</w:t>
      </w:r>
      <w:r>
        <w:rPr>
          <w:rFonts w:eastAsia="IRNazanin" w:cs="IRNazanin"/>
          <w:color w:val="111111"/>
          <w:sz w:val="28"/>
          <w:szCs w:val="28"/>
          <w:rtl w:val="true"/>
          <w:lang w:bidi="fa-IR"/>
        </w:rPr>
        <w:t xml:space="preserve">. </w:t>
      </w:r>
      <w:bookmarkStart w:id="146" w:name="pg11211_128767"/>
    </w:p>
    <w:p>
      <w:pPr>
        <w:pStyle w:val="Heading6"/>
        <w:numPr>
          <w:ilvl w:val="5"/>
          <w:numId w:val="1"/>
        </w:numPr>
        <w:rPr/>
      </w:pPr>
      <w:bookmarkStart w:id="147" w:name="__RefHeading___Toc7727308_2870459653"/>
      <w:bookmarkStart w:id="148" w:name="_Toc60"/>
      <w:bookmarkEnd w:id="146"/>
      <w:bookmarkEnd w:id="147"/>
      <w:r>
        <w:rPr/>
        <w:t>5/2/1/4</w:t>
      </w:r>
      <w:r>
        <w:rPr>
          <w:rtl w:val="true"/>
        </w:rPr>
        <w:t xml:space="preserve">. </w:t>
      </w:r>
      <w:r>
        <w:rPr>
          <w:rtl w:val="true"/>
        </w:rPr>
        <w:t>حجامت؛ پنجمین راهکار برای افزایش ایمنی</w:t>
      </w:r>
      <w:bookmarkEnd w:id="148"/>
    </w:p>
    <w:p>
      <w:pPr>
        <w:pStyle w:val="BookText"/>
        <w:rPr/>
      </w:pPr>
      <w:r>
        <w:rPr>
          <w:rFonts w:ascii="Amiri" w:hAnsi="Amiri" w:eastAsia="Amiri" w:cs="Amiri"/>
          <w:color w:val="111111"/>
          <w:sz w:val="28"/>
          <w:sz w:val="28"/>
          <w:szCs w:val="28"/>
          <w:rtl w:val="true"/>
          <w:lang w:bidi="ar-SA"/>
        </w:rPr>
        <w:t xml:space="preserve">آخرین مسئله‌ای که ایمنی را افزایش می‌دهد،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مسئله حجامت هم جناب محمد بن مسلم و هم جناب ابی بصیر هر دو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 به سندی که در کتاب خصال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الْحِجَامَةَ تُصَحِّحُ الْبَدَنَ وَ تَشُدُّ الْعَقْل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حِجامت، بدن را صحّت مى‌دهد و عقل را استحكام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باز می‌فرماید که بدن در حالت فساد قرار گرفته است؛ چون 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حجامتباعث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خارج شود و بدن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می‌خواهد هر چیزی باشد؛ یکی از عواملی که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برطرف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را حجامت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کتف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را مُغیثه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را مُنقذه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 فِي رَأْسِهِ وَ بَيْنَ كَتِفَيْهِ وَ قَفَاهُ وَ سَمَّى الْوَاحِدَةَ النَّافِعَةَ وَ الْأُخْرَى الْمُغِيثَةَ وَ الثَّالِثَةَ الْمُنْقِذَةَ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الرَّأْسِ الْمُنْقِذَةَ وَ الَّتِي فِي النُّقْرَةِ الْمُغِيثَةَ وَ الَّتِي فِي الْكَاهِلِ النَّافِعَةَ وَ رُوِيَ الْمُغِيثَة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و بين دو كتف و در پشت گردن حجامت مى‌كردند و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فريادرس در بيمارى‌ها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حجامت در پشت گردن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حجامت در شانه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الْخَضِرُ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الْحَوَارِينِيُّ عَنْ أَبِي مُحَمَّدٍ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يَحْتَجِمُ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فِي الرَّأْسِ يُسَمِّيهَا الْمُتَقَدِّمَةَ، وَ وَاحِدَةٌ بَيْنَ الْكَتِفَيْنِ يُسَمِّيهَا النَّافِعَةَ، وَ وَاحِدَةٌ بَيْنَ الْوَرِكَيْنِ يُسَمِّيهَا الْمُعِينَة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حجامت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حجامت در سر که آن را متق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یکی بین دو کتف که آن را 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یکی بین دو کفل که آن را 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مغیثه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چهار مورد توصیه‌های حوزه ایمنی ، روی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 ایستادم و یک مورد را هم روی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نیروهای نظامی ، پدافند صحیح در مقابل سم و سحر موضوعیت دارد و باید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توصیه‌ها فراوان است ولی به‌هرحال باید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آینده می‌شود توصیه‌های دیگری را هم مطرح کرد</w:t>
      </w:r>
      <w:r>
        <w:rPr>
          <w:rFonts w:eastAsia="IRNazanin" w:cs="IRNazanin"/>
          <w:color w:val="111111"/>
          <w:sz w:val="28"/>
          <w:szCs w:val="28"/>
          <w:rtl w:val="true"/>
          <w:lang w:bidi="fa-IR"/>
        </w:rPr>
        <w:t xml:space="preserve">. </w:t>
      </w:r>
      <w:bookmarkStart w:id="149" w:name="pg11211_128769"/>
    </w:p>
    <w:p>
      <w:pPr>
        <w:pStyle w:val="Heading5"/>
        <w:numPr>
          <w:ilvl w:val="4"/>
          <w:numId w:val="1"/>
        </w:numPr>
        <w:rPr/>
      </w:pPr>
      <w:bookmarkStart w:id="150" w:name="__RefHeading___Toc7727310_2870459653"/>
      <w:bookmarkStart w:id="151" w:name="_Toc61"/>
      <w:bookmarkEnd w:id="149"/>
      <w:bookmarkEnd w:id="150"/>
      <w:r>
        <w:rPr/>
        <w:t>2/4</w:t>
      </w:r>
      <w:r>
        <w:rPr>
          <w:rtl w:val="true"/>
        </w:rPr>
        <w:t xml:space="preserve">. </w:t>
      </w:r>
      <w:r>
        <w:rPr>
          <w:rtl w:val="true"/>
        </w:rPr>
        <w:t>اصلاح تغذیه ؛دومین اقدام اولویت‌دار برای ارتقاء سلامت نیروهای مسلح و نیروهای نظامی جبهه مقاومت</w:t>
      </w:r>
      <w:bookmarkEnd w:id="151"/>
    </w:p>
    <w:p>
      <w:pPr>
        <w:pStyle w:val="Heading6"/>
        <w:numPr>
          <w:ilvl w:val="5"/>
          <w:numId w:val="1"/>
        </w:numPr>
        <w:rPr/>
      </w:pPr>
      <w:bookmarkStart w:id="152" w:name="__RefHeading___Toc7727312_2870459653"/>
      <w:bookmarkStart w:id="153" w:name="_Toc62"/>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می‌افتد؟ ما در حوزه تغذیه پنج توصیه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اول و شاید مهمترین توصیه ما اصلاح روش طبخ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خرما، مصرف سویق، مصرف زیتون و همین طور مصرف سرکه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داریم در جیره نیروهای نظامی این پنج مسئله گنجانده شود و مورد تاکید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برای کسانی که علم اهل بیت را مطالعه نکرده‌اند، فهم این مطلب مدتی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پنج غذا خودش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اینها را وعده غذایی کامل نمی‌دانید، می‌توانید در کنار غذا این پنج مورد را هم قرار دهید و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دلایل آن را توضیح دهم</w:t>
      </w:r>
      <w:r>
        <w:rPr>
          <w:rFonts w:eastAsia="IRNazanin" w:cs="IRNazanin"/>
          <w:color w:val="111111"/>
          <w:sz w:val="28"/>
          <w:szCs w:val="28"/>
          <w:rtl w:val="true"/>
          <w:lang w:bidi="fa-IR"/>
        </w:rPr>
        <w:t>.</w:t>
      </w:r>
    </w:p>
    <w:p>
      <w:pPr>
        <w:pStyle w:val="Heading6"/>
        <w:numPr>
          <w:ilvl w:val="5"/>
          <w:numId w:val="1"/>
        </w:numPr>
        <w:rPr/>
      </w:pPr>
      <w:bookmarkStart w:id="154" w:name="__RefHeading___Toc7727314_2870459653"/>
      <w:bookmarkStart w:id="155" w:name="_Toc63"/>
      <w:bookmarkEnd w:id="154"/>
      <w:r>
        <w:rPr/>
        <w:t>1/2/4</w:t>
      </w:r>
      <w:r>
        <w:rPr>
          <w:rtl w:val="true"/>
        </w:rPr>
        <w:t xml:space="preserve">. </w:t>
      </w:r>
      <w:r>
        <w:rPr>
          <w:rtl w:val="true"/>
        </w:rPr>
        <w:t>اصلاح روش پُخت نان؛ اولین و مهم‌ترین اقدام در حوزه تغذیه</w:t>
      </w:r>
      <w:bookmarkEnd w:id="155"/>
    </w:p>
    <w:p>
      <w:pPr>
        <w:pStyle w:val="Heading6"/>
        <w:numPr>
          <w:ilvl w:val="5"/>
          <w:numId w:val="1"/>
        </w:numPr>
        <w:rPr/>
      </w:pPr>
      <w:bookmarkStart w:id="156" w:name="__RefHeading___Toc7727316_2870459653"/>
      <w:bookmarkStart w:id="157" w:name="_Toc64"/>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ولید بن صبیح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بُنِيَ اَلْجَسَدُ عَلَى اَلْخُبْزِ</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که بدن انسان بر پایۀ نان بنا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إِسْمَاعِيلَ عَنِ الْفَضْلِ بْنِ شَاذَانَ وَ عَلِيُّ بْنُ إِبْرَاهِيمَ عَنْ أَبِيهِ جَمِيعاً عَنِ ابْنِ أَبِي عُمَيْرٍ عَنْ إِبْرَاهِيمَ بْنِ عَبْدِ الْحَمِيدِ عَنِ الْوَلِيدِ بْنِ صَبِيحٍ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أَبِي عُمَيْرٍ عَنْ إِبْرَاهِيمَ بْنِ عَبْدِ الْحَمِيدِ عَنِ الْوَلِيدِ بْنِ صَبِيحٍ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الْجَسَدُ عَلَى الْخُبْز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بر پایۀ نان بنا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به تعبیر دقت کنید؛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استواری بدن بر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دیگری دارد که قوتی در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نان خالی را با مدل طبخی که ما در حوزه علمیه پیشنهاد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مدل طبخ غلطی که در سازمان غذا و دارو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کنید، بدن شما تا آخر عمر استوار باقی خواهد ماند و بدنی قوی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اینقدر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حضرت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بُنِيَ اَلْجَسَدُ عَلَى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به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می‌شوند، می‌توانند در محیط‌های کاری خودشان یک نانوایی اختصاصی تاسیس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به چه علت؟ به این علت که نانی که بیرون است، سالم نیست</w:t>
      </w:r>
      <w:r>
        <w:rPr>
          <w:rFonts w:eastAsia="IRNazanin" w:cs="IRNazanin"/>
          <w:color w:val="111111"/>
          <w:sz w:val="28"/>
          <w:szCs w:val="28"/>
          <w:rtl w:val="true"/>
          <w:lang w:bidi="fa-IR"/>
        </w:rPr>
        <w:t>.</w:t>
      </w:r>
    </w:p>
    <w:p>
      <w:pPr>
        <w:pStyle w:val="Heading6"/>
        <w:numPr>
          <w:ilvl w:val="5"/>
          <w:numId w:val="1"/>
        </w:numPr>
        <w:rPr/>
      </w:pPr>
      <w:bookmarkStart w:id="158" w:name="__RefHeading___Toc7727318_2870459653"/>
      <w:bookmarkStart w:id="159" w:name="_Toc65"/>
      <w:bookmarkEnd w:id="158"/>
      <w:r>
        <w:rPr/>
        <w:t>1/1/2/4</w:t>
      </w:r>
      <w:r>
        <w:rPr>
          <w:rtl w:val="true"/>
        </w:rPr>
        <w:t xml:space="preserve">. </w:t>
      </w:r>
      <w:r>
        <w:rPr>
          <w:rtl w:val="true"/>
        </w:rPr>
        <w:t>جداکردن سبوس و اضافه‌کردنِ مواد افزدونی؛ دو اشکالِ روش کنونی پُخت نان</w:t>
      </w:r>
      <w:bookmarkEnd w:id="1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نان‌های بیرون را به دلایلی سالم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است و افزودنی‌هایی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گزارش‌ها، آقایان وزارت بهداشت تا چهارده مورد افزودنی به نان‌ها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افزودن هم کار غلطی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متعال می‌فرماید که نان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می‌گویم علم ناقص کار دست آدم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همین‌جاست؛ چون نمی‌دانند نان کامل است، نان قوّت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چیزهایی را به آن اضافه می‌کنند که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w:t>
      </w:r>
      <w:bookmarkStart w:id="160" w:name="pg11211_128770"/>
    </w:p>
    <w:p>
      <w:pPr>
        <w:pStyle w:val="BookText"/>
        <w:rPr/>
      </w:pPr>
      <w:bookmarkEnd w:id="160"/>
      <w:r>
        <w:rPr>
          <w:rFonts w:ascii="IRNazanin" w:hAnsi="IRNazanin" w:eastAsia="IRNazanin"/>
          <w:color w:val="111111"/>
          <w:sz w:val="28"/>
          <w:sz w:val="28"/>
          <w:szCs w:val="28"/>
          <w:rtl w:val="true"/>
          <w:lang w:bidi="fa-IR"/>
        </w:rPr>
        <w:t>در خلقت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شيطانِ سركش را نمى‌خوانند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لعنتش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بى‌گمان، از ميان بندگانت نصيبى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سخت گمراه و دچار آرزوهاى دور و دراز خواهم كرد، و وادارشان مى‌كنم تا گوشهاى دامها را شكاف دهند، و وادارشان مى‌كنم تا آفريده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جاى خدا، شيطان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قطعاً دستخوش زيان آشكارى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آنان وعده مى‌دهد، و ايشان را در آرزوها مى‌افكند، و جز فريب به آنان وعده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آردهایی که در نانوایی‌ها وجود دارد، خیلی چیزها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نان‌ها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و از آن حالت خودش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دلائل اینکه می‌گوییم مدل پخت نان اصلاح بشود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خودتان نان را پخت کنید، کسی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افزودنی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کند، و از طرفی مواظبت می‌کنید که 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6"/>
        <w:numPr>
          <w:ilvl w:val="5"/>
          <w:numId w:val="1"/>
        </w:numPr>
        <w:rPr/>
      </w:pPr>
      <w:bookmarkStart w:id="161" w:name="__RefHeading___Toc7727320_2870459653"/>
      <w:bookmarkStart w:id="162" w:name="_Toc66"/>
      <w:bookmarkEnd w:id="161"/>
      <w:r>
        <w:rPr/>
        <w:t>2/1/2/4</w:t>
      </w:r>
      <w:r>
        <w:rPr>
          <w:rtl w:val="true"/>
        </w:rPr>
        <w:t xml:space="preserve">. </w:t>
      </w:r>
      <w:r>
        <w:rPr>
          <w:rtl w:val="true"/>
        </w:rPr>
        <w:t>پُخت بر روی آهن؛ اشکال دیگرِ روش کنونی پُخت نان</w:t>
      </w:r>
      <w:bookmarkEnd w:id="162"/>
    </w:p>
    <w:p>
      <w:pPr>
        <w:pStyle w:val="Heading6"/>
        <w:numPr>
          <w:ilvl w:val="5"/>
          <w:numId w:val="1"/>
        </w:numPr>
        <w:rPr/>
      </w:pPr>
      <w:bookmarkStart w:id="163" w:name="__RefHeading___Toc7727322_2870459653"/>
      <w:bookmarkStart w:id="164" w:name="_Toc6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خواهش می‌کنم این مطلب را هم دقت کنید چون که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مقداری نیاز به عقل درایه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نباید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حرارت طبخ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پخت نان که الان وجود دارد اینها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باید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شود، چرا؟ استدلال را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 رجسٌ نجسٌ</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 الَّذِي تُكْرَهُ الصَّلَاةُ فِيهِ وَ مَا لَا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رَجُلٍ عَنِ الْحَسَنِ بْنِ عَلِيٍّ عَنْ أَبِيهِ عَنْ عَلِيِّ بْنِ عُقْبَةَ عَنْ مُوسَى بْنِ أُكَيْلٍ النُّمَيْرِيِّ عَنْ أَبِي عَبْدِ اللَّهِ ع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حِلْيَةُ أَهْلِ النَّارِ وَ الذَّهَبَ حِلْيَةُ أَهْلِ الْجَنَّةِ وَ جَعَلَ اللَّهُ الذَّهَبَ فِي الدُّنْيَا زِينَةَ النِّسَاءِ فَحَرَّمَ عَلَى الرِّجَالِ لُبْسَهُ وَ الصَّلَاةَ فِيهِ وَ جَعَلَ اللَّهُ الْحَدِيدَ فِي الدُّنْيَا زِينَةَ الْجِنِّ وَ الشَّيَاطِينِ فَحَرَّمَ عَلَى الرَّجُلِ الْمُسْلِمِ أَنْ يَلْبَسَهُ فِي الصَّلَاةِ إِلَّا أَنْ يَكُونَ قِبَالَ عَدُوٍّ فَلَا بَأْسَ بِهِ قَالَ قُلْتُ لَهُ فَالرَّجُلُ فِي السَّفَرِ يَكُونُ مَعَهُ السِّكِّينُ فِي خُفِّهِ لَا يَسْتَغْنِي عَنْهُ أَوْ فِي سَرَاوِيلِهِ مَشْدُوداً وَ الْمِفْتَاحُ يَخْشَى إِنْ وَضَعَهُ ضَاعَ أَوْ يَكُونُ فِي وَسَطِهِ الْمِنْطَقَةُ مِنْ حَدِيدٍ قَالَ لَا بَأْسَ بِالسِّكِّينِ وَ الْمِنْطَقَةِ لِلْمُسَافِرِ أَوْ فِي وَقْتِ ضَرُورَةٍ وَ كَذَلِكَ الْمِفْتَاحُ إِذَا خَافَ الضَّيْعَةَ وَ النِّسْيَانَ وَ لَا بَأْسَ بِالسَّيْفِ وَ كُلِّ آلَةِ السِّلَاحِ فِي الْحَرْبِ وَ فِي غَيْرِ ذَلِكَ لَا يَجُوزُ الصَّلَاةُ فِي شَيْ‌ءٍ مِنَ الْحَدِيدِ فَإِنَّهُ نَجَسٌ 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وسائل الشیعه در ذیل این روایت چنین مرقوم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الْكُلَيْنِيُّ عَنْ مُحَمَّدِ بْنِ يَحْيَى عَنْ بَعْضِ أَصْحَابِهِ عَنْ عَلِيِّ بْنِ عُقْبَةَ نَحْوَهُ إِلَّا أَنَّهُ تَرَكَ أَوَّلَهُ وَ اقْتَصَرَ عَلَى قَوْلِهِ الرَّجُلُ يَكُونُ فِي السَّفَرِ إِلَى آخِرِهِ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النَّجَاسَاتِ حُكْمُ الْحَدِيدِ وَ طَهَارَتُهُ وَ أَنَّ النَّجَاسَةَ هُنَا مَحْمُولَةٌ عَلَى الْكَرَاهَةِ أَوِ الْمَعْنَى اللُّغَوِيِّ أَعْنِي عَدَمَ النَّظَافَةِ وَ النَّزَاهَةِ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در این روایت ، حمل بر کراهت و یا معنای لغویِ آن یعنی عدم نظافت و پاکیزگی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مُحَمَّدُ بْنُ أَحْمَدَ بْنِ يَحْيَى عَنْ أَحْمَدَ بْنِ الْحَسَنِ بْنِ عَلِيِّ بْنِ فَضَّالٍ عَنْ عَمْرِو بْنِ سَعِيدٍ الْمَدَائِنِيِّ عَنْ مُصَدِّقِ بْنِ صَدَقَةَ عَنْ عَمَّارِ بْنِ مُوسَى عَنْ أَبِي عَبْدِ اللَّهِ ع فِي الرَّجُلِ إِذَا قَصَّ أَظْفَارَهُ بِالْحَدِيدِ أَوْ جَزَّ مِنْ شَعْرِهِ أَوْ حَلَقَ قَفَاهُ فَإِنَّ عَلَيْهِ أَنْ يَمْسَحَهُ بِالْمَاءِ قَبْلَ أَنْ يُصَلِّيَ سُئِلَ فَإِنْ صَلَّى وَ لَمْ يَمْسَحْ مِنْ ذَلِكَ بِالْمَاءِ قَالَ يُعِيدُ الصَّلَاةَ لِأَنَّ الْحَدِيدَ نَجَسٌ وَ قَالَ لِأَنَّ الْحَدِيدَ لِبَاسُ أَهْلِ النَّارِ وَ الذَّهَبَ لِبَاسُ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استبصار در ذیل این روایت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فَالْوَجْهُ فِي هَذَا الْخَبَرِ أَنْ نَحْمِلَهُ عَلَى ضَرْبٍ مِنَ الِاسْتِحْبَابِ دُونَ الْإِيجَابِ لِأَنَّهُ خَبَرٌ شَاذٌّ مُخَالِفٌ لِلْأَخْبَارِ الْكَثِيرَةِ وَ مَا يَجْرِي هَذَا الْمَجْرَى لَا يُعْمَلُ عَلَيْهِ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اصل خلقت آهن برای رفع </w:t>
      </w:r>
      <w:bookmarkStart w:id="165" w:name="pg11211_128771"/>
    </w:p>
    <w:p>
      <w:pPr>
        <w:pStyle w:val="BookText"/>
        <w:rPr/>
      </w:pPr>
      <w:bookmarkEnd w:id="165"/>
      <w:r>
        <w:rPr>
          <w:rFonts w:ascii="IRNazanin" w:hAnsi="IRNazanin" w:eastAsia="IRNazanin"/>
          <w:color w:val="111111"/>
          <w:sz w:val="28"/>
          <w:sz w:val="28"/>
          <w:szCs w:val="28"/>
          <w:rtl w:val="true"/>
          <w:lang w:bidi="fa-IR"/>
        </w:rPr>
        <w:t xml:space="preserve">نیازهای موجودی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اصالتاً آهن را برای رفع نیازهای اجنه خلق کرده؛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آهن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اهل آتش است و طلا زینت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طلا را در دنیا زینت زنان قرار داد پس پوشیدن آن و نماز خواندن در آن را بر مردان حرام کرد، و خداوند آهن را زینت جن و شیاطین قرار داد لذا پوشیدن آن در نماز بر مرد مسلمان را حرام کرد؛ مگر اینکه در مقابل با دشمن باشد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در سفر چاقو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دارد و از آن بی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کمربندش و کلید که می ترسد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ضرورت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اشکالی نیست در شمشیر و هر وسیله ای که در جنگ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خواندن در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ولی منافع محدودی هم برای انسان در آهن قرارداده است که مواردش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آلات جنگی، در ساخت اسلحه، همین طور در مورد چاقوی ذبح حیوانات می‌توانید از آهن استفاده کنید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مواردی را حضرت استثناء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پخت نان، ما نمی‌توانیم از فلز آهن استفاده کنیم</w:t>
      </w:r>
      <w:r>
        <w:rPr>
          <w:rFonts w:eastAsia="IRNazanin" w:cs="IRNazanin"/>
          <w:color w:val="111111"/>
          <w:sz w:val="28"/>
          <w:szCs w:val="28"/>
          <w:rtl w:val="true"/>
          <w:lang w:bidi="fa-IR"/>
        </w:rPr>
        <w:t>.</w:t>
      </w:r>
    </w:p>
    <w:p>
      <w:pPr>
        <w:pStyle w:val="Heading6"/>
        <w:numPr>
          <w:ilvl w:val="5"/>
          <w:numId w:val="1"/>
        </w:numPr>
        <w:rPr/>
      </w:pPr>
      <w:bookmarkStart w:id="166" w:name="__RefHeading___Toc7727324_2870459653"/>
      <w:bookmarkStart w:id="167" w:name="_Toc68"/>
      <w:bookmarkEnd w:id="166"/>
      <w:r>
        <w:rPr/>
        <w:t>1/2/1/2/4</w:t>
      </w:r>
      <w:r>
        <w:rPr>
          <w:rtl w:val="true"/>
        </w:rPr>
        <w:t xml:space="preserve">. </w:t>
      </w:r>
      <w:r>
        <w:rPr>
          <w:rtl w:val="true"/>
        </w:rPr>
        <w:t>از بین‌رفتن خاصیت‌ها و ارزش غذایی نان ؛ دلیل نامناسب‌بودنِ پُخت نان بر روی آهن</w:t>
      </w:r>
      <w:bookmarkEnd w:id="167"/>
    </w:p>
    <w:p>
      <w:pPr>
        <w:pStyle w:val="BookText"/>
        <w:rPr/>
      </w:pPr>
      <w:r>
        <w:rPr>
          <w:rFonts w:ascii="IRNazanin" w:hAnsi="IRNazanin" w:eastAsia="IRNazanin"/>
          <w:color w:val="111111"/>
          <w:sz w:val="28"/>
          <w:sz w:val="28"/>
          <w:szCs w:val="28"/>
          <w:rtl w:val="true"/>
          <w:lang w:bidi="fa-IR"/>
        </w:rPr>
        <w:t>به اصطلاح موجود، حرارتی که از آهن متساعد می‌شود، فاسدکنندۀ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نجس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خاصیت‌های غذایی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استحضار دارید، خود میزان حرارت، در پخت غذا خیلی مسئله مهمی است؛ اینکه حرارت هم ناشی از چه باشد،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حرارت ناشی از آهن را برای طبخ مفید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وقتی من مدل‌های طبخ را بحث کردم، بیشتر این را می‌شکافم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خلاصۀ آن را، الان همه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دقت بشود، تفاوت حرارت ناشی از سنگ با حرارت ناشی از گل با حرارت ناشی از آهن، با بررسی‌های تجربی هم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طبخ روی آهن اتفاق می‌افتد، ارزش غذایی نان به صورت کامل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دومین نکته از دلایلی که چرا باید طبخ نان اصلاح شود</w:t>
      </w:r>
      <w:r>
        <w:rPr>
          <w:rFonts w:eastAsia="IRNazanin" w:cs="IRNazanin"/>
          <w:color w:val="111111"/>
          <w:sz w:val="28"/>
          <w:szCs w:val="28"/>
          <w:rtl w:val="true"/>
          <w:lang w:bidi="fa-IR"/>
        </w:rPr>
        <w:t>.</w:t>
      </w:r>
    </w:p>
    <w:p>
      <w:pPr>
        <w:pStyle w:val="Heading6"/>
        <w:numPr>
          <w:ilvl w:val="5"/>
          <w:numId w:val="1"/>
        </w:numPr>
        <w:rPr/>
      </w:pPr>
      <w:bookmarkStart w:id="168" w:name="__RefHeading___Toc7727326_2870459653"/>
      <w:bookmarkStart w:id="169" w:name="_Toc69"/>
      <w:bookmarkEnd w:id="168"/>
      <w:r>
        <w:rPr/>
        <w:t>3/1/2/4</w:t>
      </w:r>
      <w:r>
        <w:rPr>
          <w:rtl w:val="true"/>
        </w:rPr>
        <w:t xml:space="preserve">. </w:t>
      </w:r>
      <w:r>
        <w:rPr>
          <w:rtl w:val="true"/>
        </w:rPr>
        <w:t>انجام فرایند تخمیر با مواد جانبی؛ اشکال دیگرِ روش کنونی پُخت نان</w:t>
      </w:r>
      <w:bookmarkEnd w:id="169"/>
    </w:p>
    <w:p>
      <w:pPr>
        <w:pStyle w:val="BookText"/>
        <w:rPr/>
      </w:pPr>
      <w:r>
        <w:rPr>
          <w:rFonts w:ascii="IRNazanin" w:hAnsi="IRNazanin" w:eastAsia="IRNazanin"/>
          <w:color w:val="111111"/>
          <w:sz w:val="28"/>
          <w:sz w:val="28"/>
          <w:szCs w:val="28"/>
          <w:rtl w:val="true"/>
          <w:lang w:bidi="fa-IR"/>
        </w:rPr>
        <w:t xml:space="preserve">سومین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تخمیر طبیعی یا به اصطلاح ساده‌تر، عمل آمدن خمیر نان، باید در یک فرایند طبیعی اتفاق بیفتد نه با کمک موادجانبی که این هم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زمان کافی برای درست کردن خمیر اختصاص دهید و اصطلاحاً لانجین</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خمیر یا ظرف خمیر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بازهم توصیه اکید داریم که از آهن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سرپوشیده قرار دهید می‌توانید یک خمیر آماده شده بدون مواد جانبی را برای پخت نان در اختیار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تکنولوژی نان خیلی پیچیده است؛ زمانی بنده مطالعات تاریخی در مورد نان انجام می‌دادم، دیدم مردمان قدیم ما در ایران فقط حدود چهارصد نوع نان داشتند و این نان‌ها هر کدام خاصیت‌هایی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غذاودارو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دخالت کرده است، مردم ایران تنها پنج نوع نان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سنگک، نان تافتون، نان لواش، نان باگت و نان ساندویجی که 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مدل طبخ نان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یک وقتی در جلسه‌ای برای خود نان بحث می‌کنیم</w:t>
      </w:r>
      <w:r>
        <w:rPr>
          <w:rFonts w:eastAsia="IRNazanin" w:cs="IRNazanin"/>
          <w:color w:val="111111"/>
          <w:sz w:val="28"/>
          <w:szCs w:val="28"/>
          <w:rtl w:val="true"/>
          <w:lang w:bidi="fa-IR"/>
        </w:rPr>
        <w:t xml:space="preserve">. </w:t>
      </w:r>
      <w:bookmarkStart w:id="170" w:name="pg11211_128772"/>
    </w:p>
    <w:p>
      <w:pPr>
        <w:pStyle w:val="Heading6"/>
        <w:numPr>
          <w:ilvl w:val="5"/>
          <w:numId w:val="1"/>
        </w:numPr>
        <w:rPr/>
      </w:pPr>
      <w:bookmarkStart w:id="171" w:name="__RefHeading___Toc7727328_2870459653"/>
      <w:bookmarkStart w:id="172" w:name="_Toc70"/>
      <w:bookmarkEnd w:id="170"/>
      <w:bookmarkEnd w:id="171"/>
      <w:r>
        <w:rPr/>
        <w:t>2/2/4</w:t>
      </w:r>
      <w:r>
        <w:rPr>
          <w:rtl w:val="true"/>
        </w:rPr>
        <w:t xml:space="preserve">. </w:t>
      </w:r>
      <w:r>
        <w:rPr>
          <w:rtl w:val="true"/>
        </w:rPr>
        <w:t xml:space="preserve">مصرف سویق </w:t>
      </w:r>
      <w:r>
        <w:rPr>
          <w:rtl w:val="true"/>
        </w:rPr>
        <w:t>(</w:t>
      </w:r>
      <w:r>
        <w:rPr>
          <w:rtl w:val="true"/>
        </w:rPr>
        <w:t>عاملی برای رشد گوشت و ماهیچه‌ها و استحکام استخوان‌ها</w:t>
      </w:r>
      <w:r>
        <w:rPr>
          <w:rtl w:val="true"/>
        </w:rPr>
        <w:t xml:space="preserve">) </w:t>
      </w:r>
      <w:r>
        <w:rPr>
          <w:rtl w:val="true"/>
        </w:rPr>
        <w:t>؛ دومین اقدام در حوزه تغذیه</w:t>
      </w:r>
      <w:bookmarkEnd w:id="172"/>
    </w:p>
    <w:p>
      <w:pPr>
        <w:pStyle w:val="BookText"/>
        <w:rPr/>
      </w:pPr>
      <w:r>
        <w:rPr>
          <w:rFonts w:ascii="IRNazanin" w:hAnsi="IRNazanin" w:eastAsia="IRNazanin"/>
          <w:color w:val="111111"/>
          <w:sz w:val="28"/>
          <w:sz w:val="28"/>
          <w:szCs w:val="28"/>
          <w:rtl w:val="true"/>
          <w:lang w:bidi="fa-IR"/>
        </w:rPr>
        <w:t xml:space="preserve">دومین چیزی که باید مورد توجه قرار بگیرد این است که به جیره غذایی پادگان‌های نظامی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گندم و جو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 فارسى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لغت‌نامه دهخدا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تركى مى‌داند كه غالبا به‌معناى آرد حبوبات بريان‌شده است؛ ليكن اين واژه، گاه در مورد غير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برخى ميوه‌ها يا تره‌بار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احاديث پزشكى،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سویق را باید اضافه کنیم؟ هم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 هم مرحوم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محاسن این روایت را آورده‌اند که بکر بن محمد ازدی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السَّوِیقُ یُنْبِتُ اللَّحْمَ وَ یَشُدُّ الْعَظْمَ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گوشت مى‌روياند و استخوان را استحكام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بَكْرِ بْنِ مُحَمَّدٍ الْأَزْدِيِّ عَنْ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بَكْرِ بْنِ مُحَمَّدٍ الْأَزْدِيِّ عَنْ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فَأَتَاهُ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لَنَا الْمَوْلُودُ فَيَكُونُ مِنْهُ الْقِلَّةُ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يَشُدُّ الْعَظْمَ وَ يُنْبِتُ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بکر بن محمد ازدی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فرزند متولد می‌شود پس برخی از آنها ضعف و کمبود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سویق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سویق استخوان‌ها را محکم می‌کند و گوشت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وَ عَنْ أَبِيهِ جَمِيعاً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عُثَيْمَةُ عَلَى أَبِي عَبْدِ اللَّهِ ع وَ مَعَهَا ابْنُهَا أَظُنُّ اسْمُهُ مُحَمَّداً فَقَالَ لَهَا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جِسْمُ ابْنِكَ نَحِيفاً؟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أَسْقِيهِ السَّوِيقَ فَإِنَّهُ يُنْبِتُ اللَّحْمَ وَ يَشُدُّ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بكر بن محمّد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عَيثَمه، در حالى كه پسر خويش را به همراه داشت و به گمانم نام او محمّد بود بر امام صادق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جسم فرزندت، را نحيف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علیل 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سويق بخوران؛ چرا كه گوشت مى‌روياند و استخوان را استحكام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عَلِيُّ بْنُ مُحَمَّدِ بْنِ بُنْدَارَ وَ غَيْرُهُ عَنْ أَحْمَدَ بْنِ أَبِي عَبْدِ اللَّهِ عَنْ مُحَمَّدِ بْنِ عِيسَى عَنْ عُبَيْدِ اللَّهِ بْنِ عَبْدِ اللَّهِ الدِّهْقَانِ عَنْ دُرُسْتَ بْنِ أَبِي مَنْصُورٍ عَنْ عَبْدِ اللَّهِ بْنِ مُسْكَانَ قَالَ سَمِعْتُ أَبَا عَبْدِاللَّهِ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السَّوِيقِ بِالزَّيْتِ يُنْبِتُ اللَّحْمَ وَ يَشُدُّ الْعَظْمَ وَ يُرِقُّ الْبَشَرَةَ وَ يَزِيدُ فِي الْبَاهِ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سويق با روغن زيتون، گوشت مى‌روياند، استخوان را استحكام مى‌بخشد، پوست را نازك مى‌كند و بر توان جنسى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عُبَيْدِ اللَّهِ بْنِ عَبْدِ اللَّهِ عَنْ دُرُسْتَ بْنِ أَبِي مَنْصُورٍ الْوَاسِطِيِّ عَنْ عَبْدِ اللَّهِ بْنِ مُسْكَانَ قَالَ سَمِعْتُ أَبَا عَبْدِاللَّهِ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استخوان‌بندی بدن در صورت مصرف سویق محکم می‌شود، گوشت و ماهیچه‌های بدن هم رشد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حتماً باید سویق را اضافه کنید، البته این برای سایر مردم هم قابلیت استفاده دارد، خصوصاً کسانی که به سمت پیری می‌روند همیشه سویق </w:t>
      </w:r>
      <w:bookmarkStart w:id="173" w:name="pg11211_128773"/>
    </w:p>
    <w:p>
      <w:pPr>
        <w:pStyle w:val="BookText"/>
        <w:rPr/>
      </w:pPr>
      <w:bookmarkEnd w:id="173"/>
      <w:r>
        <w:rPr>
          <w:rFonts w:ascii="IRNazanin" w:hAnsi="IRNazanin" w:eastAsia="IRNazanin"/>
          <w:color w:val="111111"/>
          <w:sz w:val="28"/>
          <w:sz w:val="28"/>
          <w:szCs w:val="28"/>
          <w:rtl w:val="true"/>
          <w:lang w:bidi="fa-IR"/>
        </w:rPr>
        <w:t>مصرف کنند تا دچار پوکی استخوان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نیروهای نظامی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در شرایط سخت هستند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استخوان‌بندی محکمی داشته باشند</w:t>
      </w:r>
      <w:r>
        <w:rPr>
          <w:rFonts w:eastAsia="IRNazanin" w:cs="IRNazanin"/>
          <w:color w:val="111111"/>
          <w:sz w:val="28"/>
          <w:szCs w:val="28"/>
          <w:rtl w:val="true"/>
          <w:lang w:bidi="fa-IR"/>
        </w:rPr>
        <w:t>.</w:t>
      </w:r>
    </w:p>
    <w:p>
      <w:pPr>
        <w:pStyle w:val="Heading6"/>
        <w:numPr>
          <w:ilvl w:val="5"/>
          <w:numId w:val="1"/>
        </w:numPr>
        <w:rPr/>
      </w:pPr>
      <w:bookmarkStart w:id="174" w:name="__RefHeading___Toc7727330_2870459653"/>
      <w:bookmarkStart w:id="175" w:name="_Toc71"/>
      <w:bookmarkEnd w:id="174"/>
      <w:r>
        <w:rPr/>
        <w:t>3/2/4</w:t>
      </w:r>
      <w:r>
        <w:rPr>
          <w:rtl w:val="true"/>
        </w:rPr>
        <w:t xml:space="preserve">. </w:t>
      </w:r>
      <w:r>
        <w:rPr>
          <w:rtl w:val="true"/>
        </w:rPr>
        <w:t>مصرف روغن زیتون؛ سومین اقدام در حوزه تغذیه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 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مصرف شود، دلیل آن این حدیث است که ابن قداح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در کتاب کافی جلد شش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الزَّيْتَ وَ ادَّهِنُوا بِالزَّيْتِ فَإِنَّهُ مِنْ شَجَرَةٍ مُبارَكَةٍ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مُحَمَّدُ بْنُ يَحْيَى عَنْ أَحْمَدَ بْنِ مُحَمَّدٍ عَنِ ابْنِ فَضَّالٍ عَنِ ابْنِ الْقَدَّاحِ عَنْ أَبِي عَبْدِ اللَّهِ 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زيتون بخوريد و خود را با روغن زيتون، چرب كنيد؛ چرا كه آن، از درختى خجسته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ابْنِ الْقَدَّاحِ عَنْ أَبِي عَبْدِ اللَّهِ عَنْ أَبِيهِ ع قَالَ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 في الأحاديث الدينية،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هم روغن زیتون را بخورید و هم با آن روغن‌مالی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از جمله آداب سفره این است که روغن زیتون در سفره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می‌خورید، همان موقع هم به بخشی از بدن‌تان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دلیل آن را هم می‌فرمایند، مثل آنجایی که درباره سویق صحبت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یَشُدُّالعَظم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استخوان‌بندی شما را محکم می‌کند؛ به روغن زیتون که می‌رسد آنقدر خاصیت دارد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در یک مجلس خاصیت‌های روغن زیتون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می‌گوید بسیار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تعابیر روایات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پرفايده، كه ما آن را نازل كرديم، تصديق كننده كتاب‌هاى آسمانى پيش از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كِتابٌ أَنْزَلْناهُ مُبارَكٌ فَاتَّبِعُوهُ وَ اتَّقُوا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پرفايده است كه ما آن را نازل كرديم پس آن را پيروى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تا مشمول رحمت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ذِكْرٌ مُبارَكٌ أَنْزَلْناهُ أَ فَأَنْتُمْ لَهُ 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انبیاء،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نازل كرده‌ايم، ذكر و پندى پرمنفعت است آيا باز هم شما منكر آن هستيد؟</w:t>
      </w:r>
    </w:p>
    <w:p>
      <w:pPr>
        <w:pStyle w:val="BookText"/>
        <w:rPr/>
      </w:pP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ص،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پربركتى است كه آن را بر تو نازل كرده‌ايم تا آياتش را تدبّر كنند و خردمندان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کثرت خاصیت وجود دارد، اهل بیت از کلمه مبارک استفاده 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هرجا که باشم مبارک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مریم،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 حَدَّثَنِي مُحَمَّدُ بْنُ أَحْمَدَ عَنْ يَعْقُوبَ بْنِ يَزِيدَ عَنْ يَحْيَى بْنِ الْمُبَارَكِ عَنْ عَبْدِ اللَّهِ بْنِ جَبَلَةَ عَنْ رَجُلٍ عَنْ أَبِي عَبْدِ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معانی‌الاخبار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حَدَّثَنَا سَعْدُ بْنُ عَبْدِ اللَّهِ عَنْ يَعْقُوبَ بْنِ يَزِيدَ عَنْ يَحْيَى بْنِ الْمُبَارَكِ عَنْ عَبْدِ اللَّهِ بْنِ جَبَلَةَ عَنْ رَجُلٍ عَنْ أَبِي عَبْدِ اللَّهِ 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اینچنین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الخيرالإلهي في‌الشي‌ء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لَفَتَحْنا عَلَيْهِمْ بَرَكاتٍ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اعراف،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سمّي بذلك لثبوت الخير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ذلك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ذِكْرٌ مُبارَكٌ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انبياء،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ما يفيض عليه من الخيرات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ثبات و دوام داشتن خير الهی در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این برکت نامیده شده که خیر در آن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این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بادوام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به قرآن ذکر مبارک گفته می‌شود بخاطر تنبیه بر این است که خیرات الهی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زیاد و بادوام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ألفاظ القرآن، ص </w:t>
      </w:r>
      <w:r>
        <w:rPr>
          <w:rFonts w:eastAsia="IRNazanin" w:cs="IRNazanin"/>
          <w:color w:val="111111"/>
          <w:sz w:val="28"/>
          <w:szCs w:val="28"/>
          <w:lang w:bidi="fa-IR"/>
        </w:rPr>
        <w:t>119</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زیتون از یک شجره مبارک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دادم که قرآن </w:t>
      </w:r>
      <w:bookmarkStart w:id="176" w:name="pg11211_128774"/>
    </w:p>
    <w:p>
      <w:pPr>
        <w:pStyle w:val="BookText"/>
        <w:rPr/>
      </w:pPr>
      <w:bookmarkEnd w:id="17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شَرْقِيَّةٍ وَ لا غَرْبِيَّةٍ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دلایلی که زیتون مبارک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نور دریافت می‌کند؛ هم به وقت مشرق هم به وقت مغرب نور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 شد</w:t>
      </w:r>
      <w:r>
        <w:rPr>
          <w:rFonts w:eastAsia="IRNazanin" w:cs="IRNazanin"/>
          <w:color w:val="111111"/>
          <w:sz w:val="28"/>
          <w:szCs w:val="28"/>
          <w:rtl w:val="true"/>
          <w:lang w:bidi="fa-IR"/>
        </w:rPr>
        <w:t>.</w:t>
      </w:r>
    </w:p>
    <w:p>
      <w:pPr>
        <w:pStyle w:val="Heading6"/>
        <w:numPr>
          <w:ilvl w:val="5"/>
          <w:numId w:val="1"/>
        </w:numPr>
        <w:rPr/>
      </w:pPr>
      <w:bookmarkStart w:id="177" w:name="__RefHeading___Toc7727332_2870459653"/>
      <w:bookmarkStart w:id="178" w:name="_Toc72"/>
      <w:bookmarkEnd w:id="177"/>
      <w:r>
        <w:rPr/>
        <w:t>4/2/4</w:t>
      </w:r>
      <w:r>
        <w:rPr>
          <w:rtl w:val="true"/>
        </w:rPr>
        <w:t xml:space="preserve">. </w:t>
      </w:r>
      <w:r>
        <w:rPr>
          <w:rtl w:val="true"/>
        </w:rPr>
        <w:t xml:space="preserve">مصرف سرکه طبیعی </w:t>
      </w:r>
      <w:r>
        <w:rPr>
          <w:rtl w:val="true"/>
        </w:rPr>
        <w:t>(</w:t>
      </w:r>
      <w:r>
        <w:rPr>
          <w:rtl w:val="true"/>
        </w:rPr>
        <w:t>موثر بر افزایش قدرت تحلیل اطلاعاتی</w:t>
      </w:r>
      <w:r>
        <w:rPr>
          <w:rtl w:val="true"/>
        </w:rPr>
        <w:t>)</w:t>
      </w:r>
      <w:r>
        <w:rPr>
          <w:rtl w:val="true"/>
        </w:rPr>
        <w:t>؛ چهارمین اقدام در حوزه تغذیه</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باید در سفره وارد شود؟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محاسن برقی و کافی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 یَشُدُّ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سركه، عقل را استحكام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سند اول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ابْنِ أَبِي عُمَيْرٍ عَنْ هِشَامِ بْنِ سَالِمٍ الْجَوَالِيقِيِّ عَنْ سُلَيْمَانَ بْنِ خَالِدٍ عَنْ أَبِي عَبْدِ اللَّه</w:t>
      </w:r>
    </w:p>
    <w:p>
      <w:pPr>
        <w:pStyle w:val="BookText"/>
        <w:rPr/>
      </w:pPr>
      <w:r>
        <w:rPr>
          <w:rFonts w:ascii="Amiri" w:hAnsi="Amiri" w:eastAsia="Amiri" w:cs="Amiri"/>
          <w:color w:val="111111"/>
          <w:sz w:val="28"/>
          <w:sz w:val="28"/>
          <w:szCs w:val="28"/>
          <w:rtl w:val="true"/>
          <w:lang w:bidi="ar-SA"/>
        </w:rPr>
        <w:t>سند دوم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الْحَسَنِ بْنِ عَلِيِّ بْنِ يُوسُفَ عَنْ زَكَرِيَّا بْنِ مُحَمَّدٍ عَنْ أَبِي الْيَسَعِ عَنْ سُلَيْمَانَ بْنِ خَالِدٍ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عَلِيُّ بْنُ مُحَمَّدِ بْنِ بُنْدَارَ عَنْ أَبِيهِ عَنْ مُحَمَّدِ بْنِ عَلِيٍّ الْهَمَذَانِيِّ أَنَّ رَجُلًا كَانَ عِنْدَ الرِّضَا ع بِخُرَاسَانَ فَقُدِّمَتْ إِلَيْهِ مَائِدَةٌ عَلَيْهَا خَلٌّ وَ مِلْحٌ فَافْتَتَحَ ع بِالْخَلِّ فَقَالَ الرَّجُلُ جُعِلْتُ فِدَاكَ أَمَرْتَنَا أَنْ نَفْتَتِحَ بِالْمِلْحِ فَقَالَ هَذَا مِثْلُ هَذَا يَعْنِي الْخَلَّ وَ إِنَّ الْخَلَّ يَشُدُّ الذِّهْنَ وَ يَزِيدُ فِي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محمّد بن على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خراسان نزد امام رضا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نزد امام سفره‌اى گستردند كه در آن، سركه و نمك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سركه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فرموده‌اى كه با نمك،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ذهن را استحكام مى‌بخشد و عقل را افزون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عَلِيُّ بْنُ مُحَمَّدٍ عَنْ أَحْمَدَ بْنِ أَبِي عَبْدِ اللَّهِ عَنْ أَبَانِ بْنِ عَبْدِ الْمَلِكِ عَنْ إِسْمَاعِيلَ بْنِ جَابِرٍ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لَنَبْدَأُ بِالْخَلِّ عِنْدَنَا كَمَا تَبْدَءُونَ بِالْمِلْحِ عِنْدَكُمْ فَإِنَّ الْخَلَّ لَيَشُدُّ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سركه آغاز مى‌كنيم، چنان كه شما با نمك آغاز مى‌كنيد؛ چرا كه سركه، عقل را استحكام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عَبْدِ الْمَلِكِ عَنْ إِسْمَاعِيلَ بْنِ جَابِرٍ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سَمَاعَةَ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الْخَمْرِ يَشُدُّ اللِّثَةَ وَ يَقْتُلُ دَوَابَّ الْبَطْنِ وَ يَشُدُّ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شراب، لثه را تقويت مى‌كند، جنبندگان شكم را مى‌كُشد و عقل را استحكام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سند اول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ذَكَرَهُ عَنْ صَبَّاحٍ الْحَذَّاءِ عَنْ سَمَاعَةَ قَالَ قَالَ أَبُو عَبْدِ اللَّه</w:t>
      </w:r>
    </w:p>
    <w:p>
      <w:pPr>
        <w:pStyle w:val="BookText"/>
        <w:rPr/>
      </w:pPr>
      <w:r>
        <w:rPr>
          <w:rFonts w:ascii="Amiri" w:hAnsi="Amiri" w:eastAsia="Amiri" w:cs="Amiri"/>
          <w:color w:val="111111"/>
          <w:sz w:val="28"/>
          <w:sz w:val="28"/>
          <w:szCs w:val="28"/>
          <w:rtl w:val="true"/>
          <w:lang w:bidi="ar-SA"/>
        </w:rPr>
        <w:t>سند دوم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مُحَمَّدِ بْنِ عَلِيٍّ عَنْ أَحْمَدَ بْنِ مُحَمَّدٍ عَنْ صَبَّاحٍ الْحَذَّاء</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دائماً مصرف کننده سرکه باشید محاسبه هاتان دقیق می‌شود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برای نیروهای نظامی مهم است که دچار اشتباه محاسباتی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می‌دانید یکی از کارهایی که توسط افراد نظامی صورت می‌پذیرد تحلیل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دشمن در چه وضعیتی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نظامی 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همه مورد بحث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لازمه تحلیل درست‌داشتن یک عقل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 یَشُدُّ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سرکه باید سر میز غذا در پادگان‌های نیروهای نظامی و سر سفره‌های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مجموعه روایاتی بود که خواستم در مورد حوزه تغذیه عرض کنم و راجع به آن بحث نمایم</w:t>
      </w:r>
      <w:r>
        <w:rPr>
          <w:rFonts w:eastAsia="IRNazanin" w:cs="IRNazanin"/>
          <w:color w:val="111111"/>
          <w:sz w:val="28"/>
          <w:szCs w:val="28"/>
          <w:rtl w:val="true"/>
          <w:lang w:bidi="fa-IR"/>
        </w:rPr>
        <w:t xml:space="preserve">. </w:t>
      </w:r>
      <w:bookmarkStart w:id="179" w:name="pg11211_128776"/>
    </w:p>
    <w:p>
      <w:pPr>
        <w:pStyle w:val="Heading5"/>
        <w:numPr>
          <w:ilvl w:val="4"/>
          <w:numId w:val="1"/>
        </w:numPr>
        <w:rPr/>
      </w:pPr>
      <w:bookmarkStart w:id="180" w:name="__RefHeading___Toc7727334_2870459653"/>
      <w:bookmarkStart w:id="181" w:name="_Toc73"/>
      <w:bookmarkEnd w:id="179"/>
      <w:bookmarkEnd w:id="180"/>
      <w:r>
        <w:rPr/>
        <w:t>3/4</w:t>
      </w:r>
      <w:r>
        <w:rPr>
          <w:rtl w:val="true"/>
        </w:rPr>
        <w:t xml:space="preserve">. </w:t>
      </w:r>
      <w:r>
        <w:rPr>
          <w:rtl w:val="true"/>
        </w:rPr>
        <w:t>تقویت اعضای بدن ؛ سومین اقدام اولویت‌دار برای ارتقاء سلامت نیروهای مسلح و نیروهای نظامی جبهه مقاومت</w:t>
      </w:r>
      <w:bookmarkEnd w:id="181"/>
    </w:p>
    <w:p>
      <w:pPr>
        <w:pStyle w:val="Heading6"/>
        <w:numPr>
          <w:ilvl w:val="5"/>
          <w:numId w:val="1"/>
        </w:numPr>
        <w:rPr/>
      </w:pPr>
      <w:bookmarkStart w:id="182" w:name="__RefHeading___Toc7727336_2870459653"/>
      <w:bookmarkStart w:id="183" w:name="_Toc74"/>
      <w:bookmarkEnd w:id="182"/>
      <w:r>
        <w:rPr/>
        <w:t>1/3/4</w:t>
      </w:r>
      <w:r>
        <w:rPr>
          <w:rtl w:val="true"/>
        </w:rPr>
        <w:t xml:space="preserve">. </w:t>
      </w:r>
      <w:r>
        <w:rPr>
          <w:rtl w:val="true"/>
        </w:rPr>
        <w:t xml:space="preserve">مصرف </w:t>
      </w:r>
      <w:r>
        <w:rPr>
          <w:rtl w:val="true"/>
        </w:rPr>
        <w:t>"</w:t>
      </w:r>
      <w:r>
        <w:rPr>
          <w:rtl w:val="true"/>
        </w:rPr>
        <w:t>سویق</w:t>
      </w:r>
      <w:r>
        <w:rPr>
          <w:rtl w:val="true"/>
        </w:rPr>
        <w:t>" (</w:t>
      </w:r>
      <w:r>
        <w:rPr>
          <w:rtl w:val="true"/>
        </w:rPr>
        <w:t>برای قوّت کتف و ماهیچه‌ها</w:t>
      </w:r>
      <w:r>
        <w:rPr>
          <w:rtl w:val="true"/>
        </w:rPr>
        <w:t xml:space="preserve">) </w:t>
      </w:r>
      <w:r>
        <w:rPr>
          <w:rtl w:val="true"/>
        </w:rPr>
        <w:t>؛ اولین اقدام برای تقویت اعضای بدن</w:t>
      </w:r>
      <w:bookmarkEnd w:id="183"/>
    </w:p>
    <w:p>
      <w:pPr>
        <w:pStyle w:val="BookText"/>
        <w:rPr/>
      </w:pPr>
      <w:r>
        <w:rPr>
          <w:rFonts w:ascii="IRNazanin" w:hAnsi="IRNazanin" w:eastAsia="IRNazanin"/>
          <w:color w:val="111111"/>
          <w:sz w:val="28"/>
          <w:sz w:val="28"/>
          <w:szCs w:val="28"/>
          <w:rtl w:val="true"/>
          <w:lang w:bidi="fa-IR"/>
        </w:rPr>
        <w:t xml:space="preserve">ستاد کل نیروهای مسلح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تقویت نیروی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اقداماتی انجام دهد؟ عرض کردیم در روایات به عدد همه اعضای بدن، بحث‌های تقویت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مو، عصب، کلیه، قلب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نیروهای نظامی، بعضی از افراد باید بیشتر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توصیه‌مان مختص آن افرادی است که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نحو عمومی همه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تقویت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دارند ولی بعضی از اعضاء تاثیرشان خیلی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نیروی نظامی باید آدم پهلوانی باشد؛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باید ماهیچه‌های قوی هم داشته باشد؛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بدن‌سازی انجام بدهید یا از این داروهای غذایی مصرف کنید که عقیم‌کننده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روز سویق استفاده شود کتف‌ها تقویت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كودكانتان در خردسالى‌شان سويق بدهيد؛ چرا كه گوشت مى‌روياند و استخوان را استحكام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سويق بخورد، دو کتف او پُرتوان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عَبْدِ اللَّهِ الْبَرْقِيِّ عَنْ بَكْرِ بْنِ مُحَمَّدٍ عَنْ خَيْثَمَةَ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السَّوِيقَ أَرْبَعِينَ صَبَاحاً امْتَلَأَ كَتِفَاهُ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سويق بخورد، دو کتف او پُرتوان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آنهایی که ورزش رزمی انجام دادند می‌دانند کتف در دفع تهاجمِ یک مهاجم چقدر موثر است</w:t>
      </w:r>
      <w:r>
        <w:rPr>
          <w:rFonts w:eastAsia="IRNazanin" w:cs="IRNazanin"/>
          <w:color w:val="111111"/>
          <w:sz w:val="28"/>
          <w:szCs w:val="28"/>
          <w:rtl w:val="true"/>
          <w:lang w:bidi="fa-IR"/>
        </w:rPr>
        <w:t>.</w:t>
      </w:r>
    </w:p>
    <w:p>
      <w:pPr>
        <w:pStyle w:val="Heading6"/>
        <w:numPr>
          <w:ilvl w:val="5"/>
          <w:numId w:val="1"/>
        </w:numPr>
        <w:rPr/>
      </w:pPr>
      <w:bookmarkStart w:id="184" w:name="__RefHeading___Toc7727338_2870459653"/>
      <w:bookmarkStart w:id="185" w:name="_Toc75"/>
      <w:bookmarkEnd w:id="184"/>
      <w:r>
        <w:rPr/>
        <w:t>2/3/4</w:t>
      </w:r>
      <w:r>
        <w:rPr>
          <w:rtl w:val="true"/>
        </w:rPr>
        <w:t xml:space="preserve">. </w:t>
      </w:r>
      <w:r>
        <w:rPr>
          <w:rtl w:val="true"/>
        </w:rPr>
        <w:t>آب کم مصرف‌کردن؛ دومین اقدام برای تقویت اعضای بدن</w:t>
      </w:r>
      <w:bookmarkEnd w:id="185"/>
    </w:p>
    <w:p>
      <w:pPr>
        <w:pStyle w:val="BookText"/>
        <w:rPr/>
      </w:pPr>
      <w:r>
        <w:rPr>
          <w:rFonts w:ascii="IRNazanin" w:hAnsi="IRNazanin" w:eastAsia="IRNazanin"/>
          <w:color w:val="111111"/>
          <w:sz w:val="28"/>
          <w:sz w:val="28"/>
          <w:szCs w:val="28"/>
          <w:rtl w:val="true"/>
          <w:lang w:bidi="fa-IR"/>
        </w:rPr>
        <w:t>کار دیگری که باید انجام دهیم تا بدن یک سرباز و نیروی نظامی استقامت پیدا کند، این است که آب کم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اختلافات طب اسلامی با طب سلول‌پایه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این است در کتاب محاسن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أَقَلُّوا مِنْ شُرْبِ الْمَاءِ لَاسْتَقَامَتْ أَبْدَانُهُم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پرهیز از زیاد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همه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آب کم می‌نوشیدند، همانا بدن‌هایشان استقامت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 زیادآب نوشیدن بر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آب کم مصرف کنند چه اتفاقی می‌افتد؟ بدنشان</w:t>
      </w:r>
      <w:bookmarkStart w:id="186" w:name="pg11211_128777"/>
    </w:p>
    <w:p>
      <w:pPr>
        <w:pStyle w:val="BookText"/>
        <w:rPr/>
      </w:pPr>
      <w:bookmarkEnd w:id="186"/>
      <w:r>
        <w:rPr>
          <w:rFonts w:ascii="IRNazanin" w:hAnsi="IRNazanin" w:eastAsia="IRNazanin"/>
          <w:color w:val="111111"/>
          <w:sz w:val="28"/>
          <w:sz w:val="28"/>
          <w:szCs w:val="28"/>
          <w:rtl w:val="true"/>
          <w:lang w:bidi="fa-IR"/>
        </w:rPr>
        <w:t>استقامت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آب در همه‌جا اینطور است، آب 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ریختن آب روی خاک ، آب تبدیل به 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خاک ندارد؛ آب با همه چیز ترکیب می‌شود و اگر بیش از حد مصرف کنید، آن بخش شُل خواهد شد و حالت محلول‌بودن به آن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طرفی دیگر اگر مصرف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آب بنوشید که نه بدن‌تان خشک شود و نه حالت محلول به خودش بگیرد؛ چون وقتی بدن حالت محلول به خودش می‌گیرد همه چیز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اولین چیزهایی که ضعیف می‌شود سیستم عصبی بدن است که در صورت اختلال خیلی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خطرناکترین خلط هم،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أبو الحسن عليه السّلام ميفرمود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آب بلغم پديد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وقتی پیدا می‌شود همه چیز تحت تاثیر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از این مسئله</w:t>
      </w:r>
      <w:r>
        <w:rPr>
          <w:rFonts w:eastAsia="IRNazanin" w:cs="IRNazanin"/>
          <w:color w:val="111111"/>
          <w:sz w:val="28"/>
          <w:szCs w:val="28"/>
          <w:rtl w:val="true"/>
          <w:lang w:bidi="fa-IR"/>
        </w:rPr>
        <w:t>.</w:t>
      </w:r>
    </w:p>
    <w:p>
      <w:pPr>
        <w:pStyle w:val="Heading6"/>
        <w:numPr>
          <w:ilvl w:val="5"/>
          <w:numId w:val="1"/>
        </w:numPr>
        <w:rPr/>
      </w:pPr>
      <w:bookmarkStart w:id="187" w:name="__RefHeading___Toc7727340_2870459653"/>
      <w:bookmarkStart w:id="188" w:name="_Toc76"/>
      <w:bookmarkEnd w:id="187"/>
      <w:r>
        <w:rPr/>
        <w:t>3/3/4</w:t>
      </w:r>
      <w:r>
        <w:rPr>
          <w:rtl w:val="true"/>
        </w:rPr>
        <w:t xml:space="preserve">. </w:t>
      </w:r>
      <w:r>
        <w:rPr>
          <w:rtl w:val="true"/>
        </w:rPr>
        <w:t xml:space="preserve">تقویت چشم </w:t>
      </w:r>
      <w:r>
        <w:rPr>
          <w:rtl w:val="true"/>
        </w:rPr>
        <w:t>(</w:t>
      </w:r>
      <w:r>
        <w:rPr>
          <w:rtl w:val="true"/>
        </w:rPr>
        <w:t xml:space="preserve">با مصرف میوۀ </w:t>
      </w:r>
      <w:r>
        <w:rPr>
          <w:rtl w:val="true"/>
        </w:rPr>
        <w:t>"</w:t>
      </w:r>
      <w:r>
        <w:rPr>
          <w:rtl w:val="true"/>
        </w:rPr>
        <w:t>بِه</w:t>
      </w:r>
      <w:r>
        <w:rPr>
          <w:rtl w:val="true"/>
        </w:rPr>
        <w:t>" )</w:t>
      </w:r>
      <w:r>
        <w:rPr>
          <w:rtl w:val="true"/>
        </w:rPr>
        <w:t>؛ سومین اقدام برای تقویت اعضای بدن</w:t>
      </w:r>
      <w:bookmarkEnd w:id="188"/>
    </w:p>
    <w:p>
      <w:pPr>
        <w:pStyle w:val="Heading6"/>
        <w:numPr>
          <w:ilvl w:val="5"/>
          <w:numId w:val="1"/>
        </w:numPr>
        <w:rPr/>
      </w:pPr>
      <w:bookmarkStart w:id="189" w:name="__RefHeading___Toc7727342_2870459653"/>
      <w:bookmarkStart w:id="190" w:name="_Toc77"/>
      <w:bookmarkEnd w:id="189"/>
      <w:r>
        <w:rPr/>
        <w:t>1/3/3/4</w:t>
      </w:r>
      <w:r>
        <w:rPr>
          <w:rtl w:val="true"/>
        </w:rPr>
        <w:t xml:space="preserve">. </w:t>
      </w:r>
      <w:r>
        <w:rPr>
          <w:rtl w:val="true"/>
        </w:rPr>
        <w:t xml:space="preserve">افزایش بینایی و رفع تاری دید؛ برخی از آثار میوۀ </w:t>
      </w:r>
      <w:r>
        <w:rPr>
          <w:rtl w:val="true"/>
        </w:rPr>
        <w:t>"</w:t>
      </w:r>
      <w:r>
        <w:rPr>
          <w:rtl w:val="true"/>
        </w:rPr>
        <w:t>بِه</w:t>
      </w:r>
      <w:r>
        <w:rPr>
          <w:rtl w:val="true"/>
        </w:rPr>
        <w:t xml:space="preserve">" </w:t>
      </w:r>
      <w:r>
        <w:rPr>
          <w:rtl w:val="true"/>
        </w:rPr>
        <w:t>در راستای تقویت چشم</w:t>
      </w:r>
      <w:bookmarkEnd w:id="190"/>
    </w:p>
    <w:p>
      <w:pPr>
        <w:pStyle w:val="BookText"/>
        <w:rPr/>
      </w:pPr>
      <w:r>
        <w:rPr>
          <w:rFonts w:ascii="IRNazanin" w:hAnsi="IRNazanin" w:eastAsia="IRNazanin"/>
          <w:color w:val="111111"/>
          <w:sz w:val="28"/>
          <w:sz w:val="28"/>
          <w:szCs w:val="28"/>
          <w:rtl w:val="true"/>
          <w:lang w:bidi="fa-IR"/>
        </w:rPr>
        <w:t xml:space="preserve">ما توصیه کردیم در بخش تقویت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نیروهای مسلح هم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بحث مهمی است که باید برای آن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می‌شود چشم را تقویت کرد؟ این را خواهش می‌کنم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است که من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السَّفَرْجَلِ يُذْهِبُ ظُلْمَةَ الْبَصَر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تيرگى چشم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مستتغفری،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میز غذای سربازان خصوصاً در وعده ناشتا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يك بِهْ در دست داشت،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خوردن بِهْ و دادن پاره‌هايى از آن به من 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ذهنش صفا مى‌يابد، درونش از دانش و بردبارى پُر می‌گردد و از نيرنگ ابليس و سپاهيانش نگه 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قرار دادید و آنها مصرف کردند، یکی از آثارش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و چشم بهتر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روایات دیگری همهست که باز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یَجلُو البَصَر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بخوريد و به همديگر هديه دهيد؛ چرا كه چشم را جلا مى‌دهد و دوستى را در دل مى‌رويانَد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را هم بیشتر می‌کند، در روایت قبلی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بینایی را بیشتر می‌کند</w:t>
      </w:r>
      <w:r>
        <w:rPr>
          <w:rFonts w:eastAsia="IRNazanin" w:cs="IRNazanin"/>
          <w:color w:val="111111"/>
          <w:sz w:val="28"/>
          <w:szCs w:val="28"/>
          <w:rtl w:val="true"/>
          <w:lang w:bidi="fa-IR"/>
        </w:rPr>
        <w:t>».</w:t>
      </w:r>
      <w:bookmarkStart w:id="191" w:name="pg11211_128778"/>
    </w:p>
    <w:p>
      <w:pPr>
        <w:pStyle w:val="Heading6"/>
        <w:numPr>
          <w:ilvl w:val="5"/>
          <w:numId w:val="1"/>
        </w:numPr>
        <w:rPr/>
      </w:pPr>
      <w:bookmarkStart w:id="192" w:name="__RefHeading___Toc7727344_2870459653"/>
      <w:bookmarkStart w:id="193" w:name="_Toc78"/>
      <w:bookmarkEnd w:id="191"/>
      <w:bookmarkEnd w:id="192"/>
      <w:r>
        <w:rPr/>
        <w:t>4/3/4</w:t>
      </w:r>
      <w:r>
        <w:rPr>
          <w:rtl w:val="true"/>
        </w:rPr>
        <w:t xml:space="preserve">. </w:t>
      </w:r>
      <w:r>
        <w:rPr>
          <w:rtl w:val="true"/>
        </w:rPr>
        <w:t xml:space="preserve">تقویت قلب </w:t>
      </w:r>
      <w:r>
        <w:rPr>
          <w:rtl w:val="true"/>
        </w:rPr>
        <w:t>(</w:t>
      </w:r>
      <w:r>
        <w:rPr>
          <w:rtl w:val="true"/>
        </w:rPr>
        <w:t xml:space="preserve">با مصرف میوۀ </w:t>
      </w:r>
      <w:r>
        <w:rPr>
          <w:rtl w:val="true"/>
        </w:rPr>
        <w:t>"</w:t>
      </w:r>
      <w:r>
        <w:rPr>
          <w:rtl w:val="true"/>
        </w:rPr>
        <w:t>بِه</w:t>
      </w:r>
      <w:r>
        <w:rPr>
          <w:rtl w:val="true"/>
        </w:rPr>
        <w:t>" )</w:t>
      </w:r>
      <w:r>
        <w:rPr>
          <w:rtl w:val="true"/>
        </w:rPr>
        <w:t>؛ چهارمین اقدام برای تقویت اعضای بدن</w:t>
      </w:r>
      <w:bookmarkEnd w:id="193"/>
    </w:p>
    <w:p>
      <w:pPr>
        <w:pStyle w:val="Heading6"/>
        <w:numPr>
          <w:ilvl w:val="5"/>
          <w:numId w:val="1"/>
        </w:numPr>
        <w:rPr/>
      </w:pPr>
      <w:bookmarkStart w:id="194" w:name="__RefHeading___Toc7727346_2870459653"/>
      <w:bookmarkStart w:id="195" w:name="_Toc79"/>
      <w:bookmarkEnd w:id="194"/>
      <w:r>
        <w:rPr/>
        <w:t>1/4/3/4</w:t>
      </w:r>
      <w:r>
        <w:rPr>
          <w:rtl w:val="true"/>
        </w:rPr>
        <w:t xml:space="preserve">. </w:t>
      </w:r>
      <w:r>
        <w:rPr>
          <w:rtl w:val="true"/>
        </w:rPr>
        <w:t xml:space="preserve">ایجاد محبت در قلوب </w:t>
      </w:r>
      <w:r>
        <w:rPr>
          <w:rtl w:val="true"/>
        </w:rPr>
        <w:t>(</w:t>
      </w:r>
      <w:r>
        <w:rPr>
          <w:rtl w:val="true"/>
        </w:rPr>
        <w:t>کاهش نزاع</w:t>
      </w:r>
      <w:r>
        <w:rPr>
          <w:rtl w:val="true"/>
        </w:rPr>
        <w:t xml:space="preserve">) </w:t>
      </w:r>
      <w:r>
        <w:rPr>
          <w:rtl w:val="true"/>
        </w:rPr>
        <w:t xml:space="preserve">و برطرف‌کنندۀ ترس؛ برخی از آثار میوۀ </w:t>
      </w:r>
      <w:r>
        <w:rPr>
          <w:rtl w:val="true"/>
        </w:rPr>
        <w:t>"</w:t>
      </w:r>
      <w:r>
        <w:rPr>
          <w:rtl w:val="true"/>
        </w:rPr>
        <w:t>بِه</w:t>
      </w:r>
      <w:r>
        <w:rPr>
          <w:rtl w:val="true"/>
        </w:rPr>
        <w:t xml:space="preserve">" </w:t>
      </w:r>
      <w:r>
        <w:rPr>
          <w:rtl w:val="true"/>
        </w:rPr>
        <w:t>در راستای تقویت قلب</w:t>
      </w:r>
      <w:bookmarkEnd w:id="195"/>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 عجیبی است، حضرت می‌فرماید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يُنْبِتُ اَلْمَوَدَّةَ فِي اَلْقَلْبِ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همدیگر را بیشتر دوست خواهید داشت و با هم دعوا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در نیروهای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دور از خانواده‌ها هستند، لذا وقتی جنگ‌ها طولانی می‌شود، این دوری از خانواده باعث می‌شود اختلاف در لشگر اسلام زیاد شود،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 قلب آرام می‌شود و مودّت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دیگری که باید انجام دهیم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 فرماندهان نظامی و نیروهای نظامی هم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چرا برای فرماندهان نظامی خیلی مهمتر است؟ چون زیر آتش و در شرایط جنگی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بر نیروهای نظامی غلبه کند ما دچار مشکل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حتماً در تدابیر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غیر از خاصیتی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آن را خدمت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السَّفَرْجَلِ قُوَّةٌ لِلْقَلْبِ الضَّعِيفِ وَ يُطَيِّبُ الْمَعِدَةَ وَ يُذَكِّي الْفُؤَادَ وَ يُشَجِّعُ الْجَبَانَ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نيروى قلبِ ضعيف است، معده را پاك مى‌سازد، دل را نشاط مى‌دهد و ترسو را شجاعت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عَنْ أَبِي بَصِيرٍ عَنْ أَبِي عَبْدِ اللَّهِ ع عَنْ آبَائِهِ قَالَ قَالَ أَمِيرُ الْمُؤْمِنِين</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أَبِي طَالِبٍ عِنْدَ النَّبِيِّ ص فَأُهْدِيَ إِلَى النَّبِيِّ ص سَفَرْجَلٌ فَقَطَعَ مِنْهُ النَّبِيُّ ص قِطْعَةً وَ نَاوَلَهَا جَعْفَراً فَأَبَى أَنْ يَأْكُلَهَا فَقَالَ خُذْهَا وَ كُلْهَا فَإِنَّهَا تُذَكِّي الْقَلْبَ وَ تُشَجِّعُ الْجَبَانَ وَ فِي رِوَايَةٍ أُخْرَى كُلْ فَإِنَّهُ يُصَفِّي اللَّوْنَ وَ يُحَسِّنُ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ابى طالب، نزد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 الله عليه و آله يك بِهْ، هديه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قطعه‌اى را از آن بريد و به جعفر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خوردنش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و بخور؛ چرا كه قلب را هشيارى مى‌دهد و ترسو را دلير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النَّوْفَلِيِّ بِإِسْنَادِهِ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عَبْدِ اللَّهِ بْنِ الْأَشْعَثِ مِنْ وُلْدِ مُحَمَّدِ بْنِ الْأَشْعَثِ بْنِ قَيْسٍ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مِنْ وُلْدِ الْمُخْتَارِ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السَّفَرْجَلِ خَصْلَةً لَيْسَتْ فِي سَائِرِ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الْجَبَانَ هَذَا وَ اللَّهِ مِنْ عِلْمِ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 ويژگى‌اى است كه در ديگر ميوه‌ها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ترسو را دلير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از دانش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ترسو را شجاع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نیروهای نظامی به شجاعت و جسارت</w:t>
      </w:r>
      <w:bookmarkStart w:id="196" w:name="pg11211_128779"/>
    </w:p>
    <w:p>
      <w:pPr>
        <w:pStyle w:val="BookText"/>
        <w:rPr/>
      </w:pPr>
      <w:bookmarkEnd w:id="196"/>
      <w:r>
        <w:rPr>
          <w:rFonts w:ascii="IRNazanin" w:hAnsi="IRNazanin" w:eastAsia="IRNazanin"/>
          <w:color w:val="111111"/>
          <w:sz w:val="28"/>
          <w:sz w:val="28"/>
          <w:szCs w:val="28"/>
          <w:rtl w:val="true"/>
          <w:lang w:bidi="fa-IR"/>
        </w:rPr>
        <w:t xml:space="preserve">خیلی نیاز دارید؛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این است که توصیه و اندرز می‌کند و بخشی هم این است که الگوی تغذیه نیروها را عوض می‌کند</w:t>
      </w:r>
      <w:r>
        <w:rPr>
          <w:rFonts w:eastAsia="IRNazanin" w:cs="IRNazanin"/>
          <w:color w:val="111111"/>
          <w:sz w:val="28"/>
          <w:szCs w:val="28"/>
          <w:rtl w:val="true"/>
          <w:lang w:bidi="fa-IR"/>
        </w:rPr>
        <w:t>.</w:t>
      </w:r>
    </w:p>
    <w:p>
      <w:pPr>
        <w:pStyle w:val="Heading6"/>
        <w:numPr>
          <w:ilvl w:val="5"/>
          <w:numId w:val="1"/>
        </w:numPr>
        <w:rPr/>
      </w:pPr>
      <w:bookmarkStart w:id="197" w:name="__RefHeading___Toc7727348_2870459653"/>
      <w:bookmarkStart w:id="198" w:name="_Toc80"/>
      <w:bookmarkEnd w:id="197"/>
      <w:r>
        <w:rPr/>
        <w:t>5/3/4</w:t>
      </w:r>
      <w:r>
        <w:rPr>
          <w:rtl w:val="true"/>
        </w:rPr>
        <w:t xml:space="preserve">. </w:t>
      </w:r>
      <w:r>
        <w:rPr>
          <w:rtl w:val="true"/>
        </w:rPr>
        <w:t xml:space="preserve">ایجاد تهویه طبیعی برای ساختمان؛ پنجمین اقدام برای تقویت اعضای بدن </w:t>
      </w:r>
      <w:r>
        <w:rPr>
          <w:rtl w:val="true"/>
        </w:rPr>
        <w:t>(</w:t>
      </w:r>
      <w:r>
        <w:rPr>
          <w:rtl w:val="true"/>
        </w:rPr>
        <w:t xml:space="preserve">خصوصاً عضو </w:t>
      </w:r>
      <w:r>
        <w:rPr>
          <w:rtl w:val="true"/>
        </w:rPr>
        <w:t>"</w:t>
      </w:r>
      <w:r>
        <w:rPr>
          <w:rtl w:val="true"/>
        </w:rPr>
        <w:t>ریه</w:t>
      </w:r>
      <w:r>
        <w:rPr>
          <w:rtl w:val="true"/>
        </w:rPr>
        <w:t>")</w:t>
      </w:r>
      <w:bookmarkEnd w:id="198"/>
    </w:p>
    <w:p>
      <w:pPr>
        <w:pStyle w:val="Heading6"/>
        <w:numPr>
          <w:ilvl w:val="5"/>
          <w:numId w:val="1"/>
        </w:numPr>
        <w:rPr/>
      </w:pPr>
      <w:bookmarkStart w:id="199" w:name="__RefHeading___Toc7727350_2870459653"/>
      <w:bookmarkStart w:id="200" w:name="_Toc81"/>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یک کار دیگری که باید در نیروهای مسلح برای تقویت اعضای بدن انجام شود، اصلاح ساختمان‌سازی و گرمایش و سرمایش و تهویه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نفَس برای سربازان خیلی مهم است البته برای همه مهم است ولی گاهی یک سرباز یا یک فرمانده باید بتواند در جنگ تا بیست فرسخ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لحاظ نفَس باید خیلی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چیزی نفَس را قوی می‌کند؟ بهترین چیز، تهویه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تهویه اگر درست نباشد، حتی گاهی وقت‌ها بیماری کبدی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اطباء و همچنین ابن سینا در شفاء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بیماری‌ای است که رنگ بدن به سمت رنگ زرد و سیاه تغییر فاحشی پیدا می‌کند بخاطر جریان پیداکردنِ خلط صفرا و سودا به سوی پوست و نزدیک پوست بدون عفونت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منتهی نشود، هوای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می‌کند</w:t>
      </w:r>
      <w:r>
        <w:rPr>
          <w:rFonts w:eastAsia="IRNazanin" w:cs="IRNazanin"/>
          <w:color w:val="111111"/>
          <w:sz w:val="28"/>
          <w:szCs w:val="28"/>
          <w:rtl w:val="true"/>
          <w:lang w:bidi="fa-IR"/>
        </w:rPr>
        <w:t>.</w:t>
      </w:r>
    </w:p>
    <w:p>
      <w:pPr>
        <w:pStyle w:val="Heading6"/>
        <w:numPr>
          <w:ilvl w:val="5"/>
          <w:numId w:val="1"/>
        </w:numPr>
        <w:rPr/>
      </w:pPr>
      <w:bookmarkStart w:id="201" w:name="__RefHeading___Toc7727352_2870459653"/>
      <w:bookmarkStart w:id="202" w:name="_Toc82"/>
      <w:bookmarkEnd w:id="201"/>
      <w:r>
        <w:rPr/>
        <w:t>1/5/3/4</w:t>
      </w:r>
      <w:r>
        <w:rPr>
          <w:rtl w:val="true"/>
        </w:rPr>
        <w:t xml:space="preserve">. </w:t>
      </w:r>
      <w:r>
        <w:rPr>
          <w:rtl w:val="true"/>
        </w:rPr>
        <w:t>کاشت درختان معطر و مُثمِر در قسمت شمالی و جنوبی ساختمان؛ راهکاری برای تهویه طبیعی ساختمان و تقویت ریه</w:t>
      </w:r>
      <w:bookmarkEnd w:id="202"/>
    </w:p>
    <w:p>
      <w:pPr>
        <w:pStyle w:val="BookText"/>
        <w:rPr/>
      </w:pPr>
      <w:r>
        <w:rPr>
          <w:rFonts w:ascii="IRNazanin" w:hAnsi="IRNazanin" w:eastAsia="IRNazanin"/>
          <w:color w:val="111111"/>
          <w:sz w:val="28"/>
          <w:sz w:val="28"/>
          <w:szCs w:val="28"/>
          <w:rtl w:val="true"/>
          <w:lang w:bidi="fa-IR"/>
        </w:rPr>
        <w:t>حالا پیشنهاد ما باز هم مبتنی بر روایات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شمالی و جنوبی ساختمان، درخت‌کاری شود و نه در قسمت شرق و غربی‌اش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شرق و غرب محیط برای دریافت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به بهانه ولو اصلاح تهویه، نور را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چه کاری انجام دهید؟ درخت‌های یک ساختمان نظامی یا ساختمان مسکونی را شمالی و جنوبی را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اتفاقی می‌افتد؟ اگر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درخت‌های معطر و 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شمالی و جنوبی متکثر باشد ؛ مثلاً 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ادبیات پوزیتویستی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وقت دیگر شما تابستان از این کولرهایی که باعث می‌شود بدن انسان دچار ابتلائات شود بی‌نیاز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قدیمی اکثراً به این شکل بودند و سرتاسر آنها بصورت مفصل پر از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همین حوزه کلباسی که در آن حضور داریم، بخشی از این توصیه‌ها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حیاط پایین داریم که پر از درخت است، حالا اگر بررسی کنیم می‌بینیم این کار دما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بنابراینشما به تهویه مصنوعی کمتر نیاز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درختانش معطر هم باشند، باعث می‌شود که از عطر درختان، قلب هم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خاصیت عطر، تقویت قلب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قلب را تقويت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وَ أَنَا مَعَ أَبِي بَصِيرٍ فَسَمِعْتُ أَبَا عَبْدِ اللَّهِ ع وَ هُوَ يَقُولُ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الطَّيِّبَةَ تَشُدُّ الْقَلْبَ وَ تَزِيدُ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قلب را محكم مى‌كند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نُشْرَةٌ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شادمانی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درخت هم مثمر باشد، انگیزه‌های دیگری هم پیدا می‌شود و این خلاصه یک</w:t>
      </w:r>
      <w:bookmarkStart w:id="203" w:name="pg11211_128780"/>
    </w:p>
    <w:p>
      <w:pPr>
        <w:pStyle w:val="BookText"/>
        <w:rPr/>
      </w:pPr>
      <w:bookmarkEnd w:id="203"/>
      <w:r>
        <w:rPr>
          <w:rFonts w:ascii="IRNazanin" w:hAnsi="IRNazanin" w:eastAsia="IRNazanin"/>
          <w:color w:val="111111"/>
          <w:sz w:val="28"/>
          <w:sz w:val="28"/>
          <w:szCs w:val="28"/>
          <w:rtl w:val="true"/>
          <w:lang w:bidi="fa-IR"/>
        </w:rPr>
        <w:t>تدبیر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برای اصلاح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تهویه مصنوعی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اصلی تهویه مصنوعی خصوصاً در فصل‌های گرم برای اینکه کولر حذف شود، این است که در قسمت شمال و جنوب درختکاری گسترده بر اساس درخت‌های معطر و مثمر انجام شود</w:t>
      </w:r>
      <w:r>
        <w:rPr>
          <w:rFonts w:eastAsia="IRNazanin" w:cs="IRNazanin"/>
          <w:color w:val="111111"/>
          <w:sz w:val="28"/>
          <w:szCs w:val="28"/>
          <w:rtl w:val="true"/>
          <w:lang w:bidi="fa-IR"/>
        </w:rPr>
        <w:t>.</w:t>
      </w:r>
    </w:p>
    <w:p>
      <w:pPr>
        <w:pStyle w:val="Heading6"/>
        <w:numPr>
          <w:ilvl w:val="5"/>
          <w:numId w:val="1"/>
        </w:numPr>
        <w:rPr/>
      </w:pPr>
      <w:bookmarkStart w:id="204" w:name="__RefHeading___Toc7727354_2870459653"/>
      <w:bookmarkStart w:id="205" w:name="_Toc83"/>
      <w:bookmarkEnd w:id="204"/>
      <w:r>
        <w:rPr/>
        <w:t>6/3/4</w:t>
      </w:r>
      <w:r>
        <w:rPr>
          <w:rtl w:val="true"/>
        </w:rPr>
        <w:t xml:space="preserve">. </w:t>
      </w:r>
      <w:r>
        <w:rPr>
          <w:rtl w:val="true"/>
        </w:rPr>
        <w:t xml:space="preserve">راه‌اندازی مسابقات </w:t>
      </w:r>
      <w:r>
        <w:rPr>
          <w:rtl w:val="true"/>
        </w:rPr>
        <w:t>"</w:t>
      </w:r>
      <w:r>
        <w:rPr>
          <w:rtl w:val="true"/>
        </w:rPr>
        <w:t>سبق و رمایه</w:t>
      </w:r>
      <w:r>
        <w:rPr>
          <w:rtl w:val="true"/>
        </w:rPr>
        <w:t>" (</w:t>
      </w:r>
      <w:r>
        <w:rPr>
          <w:rtl w:val="true"/>
        </w:rPr>
        <w:t>سوارکاری و تیراندازی</w:t>
      </w:r>
      <w:r>
        <w:rPr>
          <w:rtl w:val="true"/>
        </w:rPr>
        <w:t>)</w:t>
      </w:r>
      <w:r>
        <w:rPr>
          <w:rtl w:val="true"/>
        </w:rPr>
        <w:t>؛ ششمین اقدام برای تقویت اعضای بدن</w:t>
      </w:r>
      <w:bookmarkEnd w:id="205"/>
    </w:p>
    <w:p>
      <w:pPr>
        <w:pStyle w:val="Heading6"/>
        <w:numPr>
          <w:ilvl w:val="5"/>
          <w:numId w:val="1"/>
        </w:numPr>
        <w:rPr/>
      </w:pPr>
      <w:bookmarkStart w:id="206" w:name="__RefHeading___Toc7727356_2870459653"/>
      <w:bookmarkStart w:id="207" w:name="_Toc84"/>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آخرین تدبیری که برای تقویت اعضای بدن به نیروهای مسلح پیشنهاد می‌کنم، راه اندازی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نیروهای مسلح باید راه بیفتد</w:t>
      </w:r>
      <w:r>
        <w:rPr>
          <w:rFonts w:eastAsia="IRNazanin" w:cs="IRNazanin"/>
          <w:color w:val="111111"/>
          <w:sz w:val="28"/>
          <w:szCs w:val="28"/>
          <w:rtl w:val="true"/>
          <w:lang w:bidi="fa-IR"/>
        </w:rPr>
        <w:t>.</w:t>
      </w:r>
    </w:p>
    <w:p>
      <w:pPr>
        <w:pStyle w:val="Heading6"/>
        <w:numPr>
          <w:ilvl w:val="5"/>
          <w:numId w:val="1"/>
        </w:numPr>
        <w:rPr/>
      </w:pPr>
      <w:bookmarkStart w:id="208" w:name="__RefHeading___Toc7727358_2870459653"/>
      <w:bookmarkStart w:id="209" w:name="_Toc85"/>
      <w:bookmarkEnd w:id="208"/>
      <w:r>
        <w:rPr/>
        <w:t>1/6/3/4</w:t>
      </w:r>
      <w:r>
        <w:rPr>
          <w:rtl w:val="true"/>
        </w:rPr>
        <w:t xml:space="preserve">. </w:t>
      </w:r>
      <w:r>
        <w:rPr>
          <w:rtl w:val="true"/>
        </w:rPr>
        <w:t xml:space="preserve">بدن‌سازی طبیعی، انگیزه و شوق فراوان، شرط‌بندیِ حلال </w:t>
      </w:r>
      <w:r>
        <w:rPr>
          <w:rtl w:val="true"/>
        </w:rPr>
        <w:t>(</w:t>
      </w:r>
      <w:r>
        <w:rPr>
          <w:rtl w:val="true"/>
        </w:rPr>
        <w:t>برای مسابقه‌دهندگان</w:t>
      </w:r>
      <w:r>
        <w:rPr>
          <w:rtl w:val="true"/>
        </w:rPr>
        <w:t>)</w:t>
      </w:r>
      <w:r>
        <w:rPr>
          <w:rtl w:val="true"/>
        </w:rPr>
        <w:t>، خروج اخلاط ناسالم از بدن؛ برخی از فوائد مسابقات اسب‌دوانی</w:t>
      </w:r>
      <w:bookmarkEnd w:id="209"/>
    </w:p>
    <w:p>
      <w:pPr>
        <w:pStyle w:val="BookText"/>
        <w:rPr/>
      </w:pPr>
      <w:r>
        <w:rPr>
          <w:rFonts w:ascii="IRNazanin" w:hAnsi="IRNazanin" w:eastAsia="IRNazanin"/>
          <w:color w:val="111111"/>
          <w:sz w:val="28"/>
          <w:sz w:val="28"/>
          <w:szCs w:val="28"/>
          <w:rtl w:val="true"/>
          <w:lang w:bidi="fa-IR"/>
        </w:rPr>
        <w:t xml:space="preserve">حالا نه به‌خاطر اینکه اسب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بلکه به‌خاطر اینکه اسب‌دوانی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بدن‌سازی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بعید می‌دانم که حتی در سایر تدابیر، حتی شنا به اندازه اسب‌دوانی تاثیر مثبت بر بدن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شما می‌خواهید که به صورت طبیعی و با انگیزه خود سربازها کار پیش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در محیط نظامی بوده‌ام و خشم شب‌ها و رزمایش‌ها را تجربه کرده‌ام؛ دیده‌ام که در سربازها خیلی انگیزه برای حضور در این کارها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 دقیق اسلام در این زمینه راه‌اندازی مسابقه اسب‌دوانی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در مسابقه اسب‌دوانی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جایز است</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الفصول المهمه،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اَلْحُسَيْنُ بْنُ مُحَمَّدٍ اَلْأَشْعَرِيُّ عَنْ مُعَلَّى بْنِ مُحَمَّدٍ عَنِ اَلْوَشَّاءِ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مگر در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سوارى ، يا اسب دوانى، يا تيراندازى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دعایم الاسلام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الوافی ،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وَ بِهَذَا اَلْإِسْنَادِ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اَلَّذِي يَلْعَبُ بِالْحَمَامِ وَ لاَ بَأْسَ بِشَهَادَةِ صَاحِبِ اَلسِّبَاقِ اَلْمُرَاهِنِ عَلَيْهِ فَإِنَّ رَسُولَ اَللَّهِ صَلَّى اَللَّهُ عَلَيْهِ وَ آلِهِ قَدْ أَجْرَى اَلْخَيْلَ وَ سَابَقَ وَ كَانَ يَقُولُ إِنَّ اَلْمَلاَئِكَةَ تَحْضُرُ اَلرِّهَانَ فِي اَلْخُفِّ وَ اَلْحَافِرِ وَ اَلرِّيشِ وَ مَا سِوَى ذَلِكَ قِمَارٌ حَرَامٌ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تماشاچی شرط ببندد،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مسابقه‌دهندگان شرط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به‌خاطر شرط‌بندی هم انگیزه‌ها ارتقاء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 دور اسب‌دوانی، خیلی کمک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خارج شود، و بدن به صورت طبیعی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نیروهای نظامی کشور تلاش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نیروهای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بیافتد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1211_128783"/>
      <w:bookmarkStart w:id="211" w:name="pg11211_128783"/>
      <w:bookmarkEnd w:id="211"/>
    </w:p>
    <w:p>
      <w:pPr>
        <w:pStyle w:val="Heading5"/>
        <w:numPr>
          <w:ilvl w:val="4"/>
          <w:numId w:val="1"/>
        </w:numPr>
        <w:rPr/>
      </w:pPr>
      <w:bookmarkStart w:id="212" w:name="pg11211_128783"/>
      <w:bookmarkStart w:id="213" w:name="__RefHeading___Toc7727360_2870459653"/>
      <w:bookmarkStart w:id="214" w:name="_Toc86"/>
      <w:bookmarkEnd w:id="212"/>
      <w:bookmarkEnd w:id="213"/>
      <w:r>
        <w:rPr/>
        <w:t>4/4</w:t>
      </w:r>
      <w:r>
        <w:rPr>
          <w:rtl w:val="true"/>
        </w:rPr>
        <w:t xml:space="preserve">. </w:t>
      </w:r>
      <w:r>
        <w:rPr>
          <w:rtl w:val="true"/>
        </w:rPr>
        <w:t>مدیریت بیماری‌های شایعِ نیروهای مسلح؛ چهارمین اقدام اولویت‌دار برای ارتقاء سلامت نیروهای مسلح و نیروهای نظامی جبهه مقاومت</w:t>
      </w:r>
      <w:bookmarkEnd w:id="214"/>
    </w:p>
    <w:p>
      <w:pPr>
        <w:pStyle w:val="Heading6"/>
        <w:numPr>
          <w:ilvl w:val="5"/>
          <w:numId w:val="1"/>
        </w:numPr>
        <w:rPr/>
      </w:pPr>
      <w:bookmarkStart w:id="215" w:name="__RefHeading___Toc7727362_2870459653"/>
      <w:bookmarkStart w:id="216" w:name="_Toc8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این دو محور آخر را هم به نحو اجمال عرض کنم</w:t>
      </w:r>
      <w:r>
        <w:rPr>
          <w:rFonts w:eastAsia="IRNazanin" w:cs="IRNazanin"/>
          <w:color w:val="111111"/>
          <w:sz w:val="28"/>
          <w:szCs w:val="28"/>
          <w:rtl w:val="true"/>
          <w:lang w:bidi="fa-IR"/>
        </w:rPr>
        <w:t>.</w:t>
      </w:r>
    </w:p>
    <w:p>
      <w:pPr>
        <w:pStyle w:val="Heading6"/>
        <w:numPr>
          <w:ilvl w:val="5"/>
          <w:numId w:val="1"/>
        </w:numPr>
        <w:rPr/>
      </w:pPr>
      <w:bookmarkStart w:id="217" w:name="__RefHeading___Toc7727364_2870459653"/>
      <w:bookmarkStart w:id="218" w:name="_Toc88"/>
      <w:bookmarkEnd w:id="217"/>
      <w:r>
        <w:rPr/>
        <w:t>1/4/4</w:t>
      </w:r>
      <w:r>
        <w:rPr>
          <w:rtl w:val="true"/>
        </w:rPr>
        <w:t xml:space="preserve">. </w:t>
      </w:r>
      <w:r>
        <w:rPr>
          <w:rtl w:val="true"/>
        </w:rPr>
        <w:t>بیماری چاقی؛ یکی از بیماری‌های شایع نیروهای مسلح</w:t>
      </w:r>
      <w:bookmarkEnd w:id="218"/>
    </w:p>
    <w:p>
      <w:pPr>
        <w:pStyle w:val="Heading6"/>
        <w:numPr>
          <w:ilvl w:val="5"/>
          <w:numId w:val="1"/>
        </w:numPr>
        <w:rPr/>
      </w:pPr>
      <w:bookmarkStart w:id="219" w:name="__RefHeading___Toc7727366_2870459653"/>
      <w:bookmarkStart w:id="220" w:name="_Toc89"/>
      <w:bookmarkEnd w:id="219"/>
      <w:r>
        <w:rPr/>
        <w:t>1/1/4/4</w:t>
      </w:r>
      <w:r>
        <w:rPr>
          <w:rtl w:val="true"/>
        </w:rPr>
        <w:t xml:space="preserve">. </w:t>
      </w:r>
      <w:r>
        <w:rPr>
          <w:rtl w:val="true"/>
        </w:rPr>
        <w:t>مصرف کم آب؛ تدبیر اصلی برای درمان بیماری چاقی</w:t>
      </w:r>
      <w:bookmarkEnd w:id="220"/>
    </w:p>
    <w:p>
      <w:pPr>
        <w:pStyle w:val="BookText"/>
        <w:rPr/>
      </w:pPr>
      <w:r>
        <w:rPr>
          <w:rFonts w:ascii="IRNazanin" w:hAnsi="IRNazanin" w:eastAsia="IRNazanin"/>
          <w:color w:val="111111"/>
          <w:sz w:val="28"/>
          <w:sz w:val="28"/>
          <w:szCs w:val="28"/>
          <w:rtl w:val="true"/>
          <w:lang w:bidi="fa-IR"/>
        </w:rPr>
        <w:t xml:space="preserve">در حوزه بیماری‌های شایع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چاقی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مضر است که دیگر شرح نمی‌دهم و تدبیر اصلی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کم آب مصرف می‌کنید، اصطلاحاً شکم‌تان برآمده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می‌توانید تحرک بیشتری داشته باشید</w:t>
      </w:r>
      <w:r>
        <w:rPr>
          <w:rFonts w:eastAsia="IRNazanin" w:cs="IRNazanin"/>
          <w:color w:val="111111"/>
          <w:sz w:val="28"/>
          <w:szCs w:val="28"/>
          <w:rtl w:val="true"/>
          <w:lang w:bidi="fa-IR"/>
        </w:rPr>
        <w:t>.</w:t>
      </w:r>
    </w:p>
    <w:p>
      <w:pPr>
        <w:pStyle w:val="Heading6"/>
        <w:numPr>
          <w:ilvl w:val="5"/>
          <w:numId w:val="1"/>
        </w:numPr>
        <w:rPr/>
      </w:pPr>
      <w:bookmarkStart w:id="221" w:name="__RefHeading___Toc7727368_2870459653"/>
      <w:bookmarkStart w:id="222" w:name="_Toc90"/>
      <w:bookmarkEnd w:id="221"/>
      <w:r>
        <w:rPr/>
        <w:t>2/4/4</w:t>
      </w:r>
      <w:r>
        <w:rPr>
          <w:rtl w:val="true"/>
        </w:rPr>
        <w:t xml:space="preserve">. </w:t>
      </w:r>
      <w:r>
        <w:rPr>
          <w:rtl w:val="true"/>
        </w:rPr>
        <w:t>بیماری‌های چشمی؛ یکی دیگر از بیماری‌های شایع نیروهای مسلح</w:t>
      </w:r>
      <w:bookmarkEnd w:id="222"/>
    </w:p>
    <w:p>
      <w:pPr>
        <w:pStyle w:val="Heading6"/>
        <w:numPr>
          <w:ilvl w:val="5"/>
          <w:numId w:val="1"/>
        </w:numPr>
        <w:rPr/>
      </w:pPr>
      <w:bookmarkStart w:id="223" w:name="__RefHeading___Toc7727370_2870459653"/>
      <w:bookmarkStart w:id="224" w:name="_Toc91"/>
      <w:bookmarkEnd w:id="223"/>
      <w:r>
        <w:rPr/>
        <w:t>1/2/4/4</w:t>
      </w:r>
      <w:r>
        <w:rPr>
          <w:rtl w:val="true"/>
        </w:rPr>
        <w:t xml:space="preserve">. </w:t>
      </w:r>
      <w:r>
        <w:rPr>
          <w:rtl w:val="true"/>
        </w:rPr>
        <w:t xml:space="preserve">استفاده از </w:t>
      </w:r>
      <w:r>
        <w:rPr>
          <w:rtl w:val="true"/>
        </w:rPr>
        <w:t>"</w:t>
      </w:r>
      <w:r>
        <w:rPr>
          <w:rtl w:val="true"/>
        </w:rPr>
        <w:t>سُرمه</w:t>
      </w:r>
      <w:r>
        <w:rPr>
          <w:rtl w:val="true"/>
        </w:rPr>
        <w:t xml:space="preserve">" </w:t>
      </w:r>
      <w:r>
        <w:rPr>
          <w:rtl w:val="true"/>
        </w:rPr>
        <w:t xml:space="preserve">در شب و مصرف میوه </w:t>
      </w:r>
      <w:r>
        <w:rPr>
          <w:rtl w:val="true"/>
        </w:rPr>
        <w:t>"</w:t>
      </w:r>
      <w:r>
        <w:rPr>
          <w:rtl w:val="true"/>
        </w:rPr>
        <w:t>بِه</w:t>
      </w:r>
      <w:r>
        <w:rPr>
          <w:rtl w:val="true"/>
        </w:rPr>
        <w:t xml:space="preserve">" </w:t>
      </w:r>
      <w:r>
        <w:rPr>
          <w:rtl w:val="true"/>
        </w:rPr>
        <w:t>؛ راه‌حل‌هایی برای درمان بیماری‌های چشمی</w:t>
      </w:r>
      <w:bookmarkEnd w:id="224"/>
    </w:p>
    <w:p>
      <w:pPr>
        <w:pStyle w:val="BookText"/>
        <w:rPr/>
      </w:pPr>
      <w:r>
        <w:rPr>
          <w:rFonts w:ascii="IRNazanin" w:hAnsi="IRNazanin" w:eastAsia="IRNazanin"/>
          <w:color w:val="111111"/>
          <w:sz w:val="28"/>
          <w:sz w:val="28"/>
          <w:szCs w:val="28"/>
          <w:rtl w:val="true"/>
          <w:lang w:bidi="fa-IR"/>
        </w:rPr>
        <w:t>راه حل بیماری‌های چشمی را هم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راه‌حل‌های عمده همان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راه حل دیگر است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اثْمِد، چشم را جلا مى‌دهد، موى بر مى‌روياند و اشكْ‌ريزش 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عَنِ الصَّادِقِ ع قَالَ أَتَى النَّبِيَّ ص أَعْرَابِيٌّ يُقَالُ لَهُ قَلِيبٌ رَطْبُ الْعَيْنَيْنِ فَقَالَ لَهُ النَّبِيُّ ص إِنِّي أَرَى عَيْنَيْكَ رَطْبَتَيْنِ يَا قُلَيْبُ عَلَيْكَ بِالْإِثْمِدِ فَإِنَّهُ سِرَاجُ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باديه‌نشين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آبريزشِ چشم داشت، نزد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چشمانت آبريزش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سرمه اثْمِد، كه روشنايى چشم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جَابِرُ بْنُ أَيُّوبَ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الْمُفَضَّلِ عَنْ عَبْدِ الرَّحْمَنِ بْنِ يَزِيدَ عَنْ 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ولی چون سرمه مردها را زیبا می‌کند، برای برخی سخت است که آن را استفاده کنند؛ البته استفاده از سرمه برای شب است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به رختخواب می‌رفتند به صورت فرد با اثمد سرمه می‌کشیدند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فِي بَصَرِهِ فَلْيَكْتَحِلْ سَبْعَ مَرَاوِدَ عِنْدَ مَنَامِهِ مِنَ الْإِثْمِدِ أَرْبَعَةً فِي الْيُمْنَى وَ ثَلَاثَةً فِي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آن حضرت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ضعف چشم عارض شود وقت خواب هفت ميل سرمه اثمد بكشد، چهار ميل در چشم راست و سه ميل در چشم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سرمه ممکن است اِن‌قلت‌های اجرایی وارد کنند؛ به همین دلیل،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کردیم</w:t>
      </w:r>
      <w:r>
        <w:rPr>
          <w:rFonts w:eastAsia="IRNazanin" w:cs="IRNazanin"/>
          <w:color w:val="111111"/>
          <w:sz w:val="28"/>
          <w:szCs w:val="28"/>
          <w:rtl w:val="true"/>
          <w:lang w:bidi="fa-IR"/>
        </w:rPr>
        <w:t xml:space="preserve">. </w:t>
      </w:r>
      <w:bookmarkStart w:id="225" w:name="pg11211_128784"/>
    </w:p>
    <w:p>
      <w:pPr>
        <w:pStyle w:val="Heading6"/>
        <w:numPr>
          <w:ilvl w:val="5"/>
          <w:numId w:val="1"/>
        </w:numPr>
        <w:rPr/>
      </w:pPr>
      <w:bookmarkStart w:id="226" w:name="__RefHeading___Toc7727372_2870459653"/>
      <w:bookmarkStart w:id="227" w:name="_Toc92"/>
      <w:bookmarkEnd w:id="225"/>
      <w:bookmarkEnd w:id="226"/>
      <w:r>
        <w:rPr/>
        <w:t>3/4/4</w:t>
      </w:r>
      <w:r>
        <w:rPr>
          <w:rtl w:val="true"/>
        </w:rPr>
        <w:t xml:space="preserve">. </w:t>
      </w:r>
      <w:r>
        <w:rPr>
          <w:rtl w:val="true"/>
        </w:rPr>
        <w:t>بیماری‌های ناشی از جراحت؛ یکی دیگر از بیماری‌های شایع نیروهای مسلح</w:t>
      </w:r>
      <w:bookmarkEnd w:id="227"/>
    </w:p>
    <w:p>
      <w:pPr>
        <w:pStyle w:val="Heading6"/>
        <w:numPr>
          <w:ilvl w:val="5"/>
          <w:numId w:val="1"/>
        </w:numPr>
        <w:rPr/>
      </w:pPr>
      <w:bookmarkStart w:id="228" w:name="__RefHeading___Toc7727374_2870459653"/>
      <w:bookmarkStart w:id="229" w:name="_Toc93"/>
      <w:bookmarkEnd w:id="228"/>
      <w:r>
        <w:rPr/>
        <w:t>1/3/4/4</w:t>
      </w:r>
      <w:r>
        <w:rPr>
          <w:rtl w:val="true"/>
        </w:rPr>
        <w:t xml:space="preserve">. </w:t>
      </w:r>
      <w:r>
        <w:rPr>
          <w:rtl w:val="true"/>
        </w:rPr>
        <w:t xml:space="preserve">استفاده از عسل و داروهای طبیعی انعقاد خون </w:t>
      </w:r>
      <w:r>
        <w:rPr>
          <w:rtl w:val="true"/>
        </w:rPr>
        <w:t>(</w:t>
      </w:r>
      <w:r>
        <w:rPr>
          <w:rtl w:val="true"/>
        </w:rPr>
        <w:t>مانند سویق عدس، خاکستر پوست کدو و چوب نی</w:t>
      </w:r>
      <w:r>
        <w:rPr>
          <w:rtl w:val="true"/>
        </w:rPr>
        <w:t>)</w:t>
      </w:r>
      <w:r>
        <w:rPr>
          <w:rtl w:val="true"/>
        </w:rPr>
        <w:t>؛ راه‌حل‌هایی برای درمان جراحت</w:t>
      </w:r>
      <w:bookmarkEnd w:id="229"/>
    </w:p>
    <w:p>
      <w:pPr>
        <w:pStyle w:val="BookText"/>
        <w:rPr/>
      </w:pPr>
      <w:r>
        <w:rPr>
          <w:rFonts w:ascii="IRNazanin" w:hAnsi="IRNazanin" w:eastAsia="IRNazanin"/>
          <w:color w:val="111111"/>
          <w:sz w:val="28"/>
          <w:sz w:val="28"/>
          <w:szCs w:val="28"/>
          <w:rtl w:val="true"/>
          <w:lang w:bidi="fa-IR"/>
        </w:rPr>
        <w:t xml:space="preserve">موضوع دیگر، بیماری های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بین نیروهای نظامی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دو توصیه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داروهایی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زخم را به سرعت التیام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دستور کار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التیام زخم را سریع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طبیعی برای انعقاد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می‌خواهیم یک نشست تخصصی برای آن در قم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داروی انعقاد خون در روایات داریم که اینها باید بحث شود و به همه مردم هم آموزش داده شود تا مثلا مادران هم بتوانند در خانه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نیروهای نظامی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مورد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انعقاد خون برای خون‌ریزی دماغ ایجاد می‌کند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خاکستر تهیه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کدو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خود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انعقاد سریعی ایجادمی‌کند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خاکستر تهیه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خون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سویق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خون ایجاد می‌کند بخصوص در خانم‌ها که به بهبود بیماری‌های رحمی کمک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نقل از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دختركان ما عادت شد و خونريزى‌اش متوقّف نمى‌شد تا جايى كه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سويق عدس به او بخورانند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سويق به او خورانده شد و پس از آن، خونريزى بند آمد و او بهبود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مُحَمَّدُ بْنُ يَحْيَى عَنْ مُحَمَّدِ بْنِ مُوسَى رَفَعَهُ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الْعَدَسِ يَقْطَعُ الْعَطَشَ وَ يُقَوِّي الْمَعِدَةَ وَ فِيهِ شِفَاءٌ مِنْ سَبْعِينَ دَاءً وَ يُطْفِئُ الصَّفْرَاءَ وَ يُبَرِّدُ الْجَوْفَ وَ كَانَ إِذَا سَافَرَ ع لَا يُفَارِقُهُ وَ كَانَ يَقُولُ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 الدَّمُ بِأَحَدٍ مِنْ حَشَمِهِ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سَوِيقِ الْعَدَسِ فَإِنَّهُ يُسَكِّنُ هَيَجَانَ الدَّمِ وَ يُطْفِئُ الْحَرَارَة</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عدس، تشنگى را از ميان مى‌برد، معده را تقويت مى‌كند، درمان هفتاد درد در آن است، صفرا را خاموش مى‌كند و درون را سردى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چون سفر مى‌كرد، از اين سويق، جدايى نداشت و چون در كسى از خدمتگزارانش خون به جوش مى‌آمد، به وى همیشه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سويق عدس بخور؛ چرا كه جوش‌آمدگىِ خون را فرو مى‌نشاند و حرارت را خاموش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حالا این هم در حوزه بیماری جراحت</w:t>
      </w:r>
      <w:r>
        <w:rPr>
          <w:rFonts w:eastAsia="IRNazanin" w:cs="IRNazanin"/>
          <w:color w:val="111111"/>
          <w:sz w:val="28"/>
          <w:szCs w:val="28"/>
          <w:rtl w:val="true"/>
          <w:lang w:bidi="fa-IR"/>
        </w:rPr>
        <w:t>.</w:t>
      </w:r>
    </w:p>
    <w:p>
      <w:pPr>
        <w:pStyle w:val="Heading6"/>
        <w:numPr>
          <w:ilvl w:val="5"/>
          <w:numId w:val="1"/>
        </w:numPr>
        <w:rPr/>
      </w:pPr>
      <w:bookmarkStart w:id="230" w:name="__RefHeading___Toc7727376_2870459653"/>
      <w:bookmarkStart w:id="231" w:name="_Toc94"/>
      <w:bookmarkEnd w:id="230"/>
      <w:r>
        <w:rPr/>
        <w:t>4/4/4</w:t>
      </w:r>
      <w:r>
        <w:rPr>
          <w:rtl w:val="true"/>
        </w:rPr>
        <w:t xml:space="preserve">. </w:t>
      </w:r>
      <w:r>
        <w:rPr>
          <w:rtl w:val="true"/>
        </w:rPr>
        <w:t>بیماری ضعف قلب؛ یکی دیگر از بیماری‌های شایع در نیروهای مسلح</w:t>
      </w:r>
      <w:bookmarkEnd w:id="231"/>
    </w:p>
    <w:p>
      <w:p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فرماندهی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می تواند موثر باشد؟ بنابراین شجاع بودن یک فرمانده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قلب تدابیر گسترده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جلسه‌ای به صورت مستوفی باید به آن پرداخت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که با مدل فقهی بررسی می‌کنیم، در نیروهای مسلح این پنج بیماری را شایع‌تر و مضرتر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چاقی، بیماری‌های چشمی، جراحت، ضعف در قلب؛ البته در مورد بیماری‌های مفید باید با ستاد کل نیروهای مسلح صحبت شود که آنها بدانند که چه بیماری‌هایی مفید است و به سمت درمان آن نروند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1211_128786"/>
      <w:bookmarkStart w:id="233" w:name="pg11211_128786"/>
      <w:bookmarkEnd w:id="233"/>
    </w:p>
    <w:p>
      <w:pPr>
        <w:pStyle w:val="Heading5"/>
        <w:numPr>
          <w:ilvl w:val="4"/>
          <w:numId w:val="1"/>
        </w:numPr>
        <w:rPr/>
      </w:pPr>
      <w:bookmarkStart w:id="234" w:name="pg11211_128786"/>
      <w:bookmarkStart w:id="235" w:name="__RefHeading___Toc7727378_2870459653"/>
      <w:bookmarkStart w:id="236" w:name="_Toc95"/>
      <w:bookmarkEnd w:id="234"/>
      <w:bookmarkEnd w:id="235"/>
      <w:r>
        <w:rPr/>
        <w:t>5/4</w:t>
      </w:r>
      <w:r>
        <w:rPr>
          <w:rtl w:val="true"/>
        </w:rPr>
        <w:t xml:space="preserve">. </w:t>
      </w:r>
      <w:r>
        <w:rPr>
          <w:rtl w:val="true"/>
        </w:rPr>
        <w:t xml:space="preserve">تغییر تعریف </w:t>
      </w:r>
      <w:r>
        <w:rPr>
          <w:rtl w:val="true"/>
        </w:rPr>
        <w:t>"</w:t>
      </w:r>
      <w:r>
        <w:rPr>
          <w:rtl w:val="true"/>
        </w:rPr>
        <w:t>دارو</w:t>
      </w:r>
      <w:r>
        <w:rPr>
          <w:rtl w:val="true"/>
        </w:rPr>
        <w:t>" (</w:t>
      </w:r>
      <w:r>
        <w:rPr>
          <w:rtl w:val="true"/>
        </w:rPr>
        <w:t>معرفی داروهای عمومی</w:t>
      </w:r>
      <w:r>
        <w:rPr>
          <w:rtl w:val="true"/>
        </w:rPr>
        <w:t>)</w:t>
      </w:r>
      <w:r>
        <w:rPr>
          <w:rtl w:val="true"/>
        </w:rPr>
        <w:t>؛ پنجمین اقدام اولویت‌دار برای ارتقاء سلامت نیروهای مسلح و نیروهای نظامی جبهه مقاومت</w:t>
      </w:r>
      <w:bookmarkEnd w:id="236"/>
    </w:p>
    <w:p>
      <w:pPr>
        <w:pStyle w:val="Heading6"/>
        <w:numPr>
          <w:ilvl w:val="5"/>
          <w:numId w:val="1"/>
        </w:numPr>
        <w:rPr/>
      </w:pPr>
      <w:bookmarkStart w:id="237" w:name="__RefHeading___Toc7727380_2870459653"/>
      <w:bookmarkStart w:id="238" w:name="_Toc9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محور آخر توصیه‌های ما به نیروهای نظامی عزیزمان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ان‌شاءالله برای ملت ایران و منطقه مقاومت حفظشان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درک بهداری‌های سپاه و ارتش درک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 داریم درک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ارتقاء بدهیم</w:t>
      </w:r>
      <w:r>
        <w:rPr>
          <w:rFonts w:eastAsia="IRNazanin" w:cs="IRNazanin"/>
          <w:color w:val="111111"/>
          <w:sz w:val="28"/>
          <w:szCs w:val="28"/>
          <w:rtl w:val="true"/>
          <w:lang w:bidi="fa-IR"/>
        </w:rPr>
        <w:t>.</w:t>
      </w:r>
    </w:p>
    <w:p>
      <w:pPr>
        <w:pStyle w:val="Heading6"/>
        <w:numPr>
          <w:ilvl w:val="5"/>
          <w:numId w:val="1"/>
        </w:numPr>
        <w:rPr/>
      </w:pPr>
      <w:bookmarkStart w:id="239" w:name="__RefHeading___Toc7727382_2870459653"/>
      <w:bookmarkStart w:id="240" w:name="_Toc97"/>
      <w:bookmarkEnd w:id="239"/>
      <w:r>
        <w:rPr/>
        <w:t>1/5/4</w:t>
      </w:r>
      <w:r>
        <w:rPr>
          <w:rtl w:val="true"/>
        </w:rPr>
        <w:t xml:space="preserve">. </w:t>
      </w:r>
      <w:r>
        <w:rPr>
          <w:rtl w:val="true"/>
        </w:rPr>
        <w:t xml:space="preserve">تَجَوُّع </w:t>
      </w:r>
      <w:r>
        <w:rPr>
          <w:rtl w:val="true"/>
        </w:rPr>
        <w:t>(</w:t>
      </w:r>
      <w:r>
        <w:rPr>
          <w:rtl w:val="true"/>
        </w:rPr>
        <w:t>به خود گرسنگی‌دادن</w:t>
      </w:r>
      <w:r>
        <w:rPr>
          <w:rtl w:val="true"/>
        </w:rPr>
        <w:t>)</w:t>
      </w:r>
      <w:r>
        <w:rPr>
          <w:rtl w:val="true"/>
        </w:rPr>
        <w:t>؛ اولین و نافع‌ترین دارو</w:t>
      </w:r>
      <w:bookmarkEnd w:id="240"/>
    </w:p>
    <w:p>
      <w:pPr>
        <w:pStyle w:val="Heading6"/>
        <w:numPr>
          <w:ilvl w:val="5"/>
          <w:numId w:val="1"/>
        </w:numPr>
        <w:rPr/>
      </w:pPr>
      <w:bookmarkStart w:id="241" w:name="__RefHeading___Toc7727384_2870459653"/>
      <w:bookmarkStart w:id="242" w:name="_Toc9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ما اولین بحثی که داریم این است که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تغییر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مطلب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دواهای اولیه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دواهای اولیه، اتفاقاتی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الدَّوَاءِ التَّجَوُّعُ</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فرهنگ ابجدی عربی فارسی،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تَجَوَّعَ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به خود گرسنگی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تجوّعْ للدواء أَي لا تَسْتَوْفِ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تجوّعْ للدواء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کامل غذا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خود را پر نکن، خود را گرسنه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به‌خودگرسنگی‌دادن، نافع‌ترین دواء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7396</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التّجوُّع أدوء الدّواء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به‌خودگرسنگی‌دادن، دواءترین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953</w:t>
      </w:r>
    </w:p>
    <w:p>
      <w:pPr>
        <w:pStyle w:val="BookText"/>
        <w:rPr/>
      </w:pPr>
      <w:r>
        <w:rPr>
          <w:rFonts w:ascii="IRNazanin" w:hAnsi="IRNazanin" w:eastAsia="IRNazanin"/>
          <w:color w:val="111111"/>
          <w:sz w:val="28"/>
          <w:sz w:val="28"/>
          <w:szCs w:val="28"/>
          <w:rtl w:val="true"/>
          <w:lang w:bidi="fa-IR"/>
        </w:rPr>
        <w:t xml:space="preserve">جهت مشاهده روایات مویّد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تاثیرفراوان تجوّع بر درمان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مهم است که آدم‌ها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دوستانی از ما که این روایات را می‌خوانند، در روز یک وعده غذا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روزه نیستند یک وعده غذا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می‌پرسیم که چرا این کار را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گرسنگی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این دو با هم جمع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بیماری با هم جمع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7409</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دیدید که گرسنه هستید بدانید که بیماری از بدن‌تان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درک از دارو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در جریان طبی جدید گاهی اوقات اشتباه می کنیم و برای مردم جا می‌اندازیم که مثلاً مهمترین دارو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شروع می‌کنیم همین غذاها را 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43" w:name="pg11211_128787"/>
    </w:p>
    <w:p>
      <w:pPr>
        <w:pStyle w:val="BookText"/>
        <w:rPr/>
      </w:pPr>
      <w:bookmarkEnd w:id="243"/>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الدَّوَاءِ التَّجَوُّعُ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نافع‌ترین دواء این است که به خودتان گرسنگی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بدن شما دچار چالش نمی‌شود</w:t>
      </w:r>
      <w:r>
        <w:rPr>
          <w:rFonts w:eastAsia="IRNazanin" w:cs="IRNazanin"/>
          <w:color w:val="111111"/>
          <w:sz w:val="28"/>
          <w:szCs w:val="28"/>
          <w:rtl w:val="true"/>
          <w:lang w:bidi="fa-IR"/>
        </w:rPr>
        <w:t>.</w:t>
      </w:r>
    </w:p>
    <w:p>
      <w:pPr>
        <w:pStyle w:val="Heading6"/>
        <w:numPr>
          <w:ilvl w:val="5"/>
          <w:numId w:val="1"/>
        </w:numPr>
        <w:rPr/>
      </w:pPr>
      <w:bookmarkStart w:id="244" w:name="__RefHeading___Toc7727386_2870459653"/>
      <w:bookmarkStart w:id="245" w:name="_Toc99"/>
      <w:bookmarkEnd w:id="244"/>
      <w:r>
        <w:rPr/>
        <w:t>1/1/5/4</w:t>
      </w:r>
      <w:r>
        <w:rPr>
          <w:rtl w:val="true"/>
        </w:rPr>
        <w:t xml:space="preserve">. </w:t>
      </w:r>
      <w:r>
        <w:rPr>
          <w:rtl w:val="true"/>
        </w:rPr>
        <w:t xml:space="preserve">شام؛ مهم‌ترین وعده غذایی </w:t>
      </w:r>
      <w:r>
        <w:rPr>
          <w:rtl w:val="true"/>
        </w:rPr>
        <w:t>(</w:t>
      </w:r>
      <w:r>
        <w:rPr>
          <w:rtl w:val="true"/>
        </w:rPr>
        <w:t>و لزوم عدم حذف آن در فرایند تجوّع</w:t>
      </w:r>
      <w:r>
        <w:rPr>
          <w:rtl w:val="true"/>
        </w:rPr>
        <w:t>)</w:t>
      </w:r>
      <w:bookmarkEnd w:id="245"/>
    </w:p>
    <w:p>
      <w:pPr>
        <w:pStyle w:val="BookText"/>
        <w:rPr/>
      </w:pPr>
      <w:r>
        <w:rPr>
          <w:rFonts w:ascii="IRNazanin" w:hAnsi="IRNazanin" w:eastAsia="IRNazanin"/>
          <w:color w:val="111111"/>
          <w:sz w:val="28"/>
          <w:sz w:val="28"/>
          <w:szCs w:val="28"/>
          <w:rtl w:val="true"/>
          <w:lang w:bidi="fa-IR"/>
        </w:rPr>
        <w:t>این یکی از اختلافات ما با طب سلولی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وعده بخورید و آن یک وعده را هم برای شام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فَليُباكِرِ الغِذاء</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مى‌خواهد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جاودانگى، در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صبحانه تناول كند، كفش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ردايش سبُك باشد، و با زنان، كمتر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ردا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بودن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وبا تفاوت‌هایی در متن؛ در مصادر و منابعی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بْنِ يَحْيَى، وَ جَعْفَرِ بْنِ عِيسَى بْنِ يَقْطِينٍ،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أَبِي غُنْدَرٍ، عَنْ أَبِيهِ،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p>
    <w:p>
      <w:pPr>
        <w:pStyle w:val="BookText"/>
        <w:rPr/>
      </w:pP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و یا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لُقْمَةُ الصَّباحِ مِسْمارُ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دقت کنید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لُقْمَةُالصَّباحِ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اگرصبح هم خواستید غذا بخورید، مفصل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لقمه‌ای صبح بخورید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وعده غذایی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خَرَابِ الْبَدَنِ تَرْكُ الْعَشَاءِ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ویرانی بدن، ترک خوردن 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 فراوان ترک وعده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دیدید بدنش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او شام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تشخیص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بدنش خراب شده و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بخاطر ترک شام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خَرَابِ الْبَدَنِ تَرْكُ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شام را مفصل‌تر از بقیه وعده‌ها درنظر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باید زمانی هم آداب شام خوردن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درک از دواء را ارتقاء بدهیم</w:t>
      </w:r>
      <w:r>
        <w:rPr>
          <w:rFonts w:eastAsia="IRNazanin" w:cs="IRNazanin"/>
          <w:color w:val="111111"/>
          <w:sz w:val="28"/>
          <w:szCs w:val="28"/>
          <w:rtl w:val="true"/>
          <w:lang w:bidi="fa-IR"/>
        </w:rPr>
        <w:t>.</w:t>
      </w:r>
    </w:p>
    <w:p>
      <w:pPr>
        <w:pStyle w:val="Heading6"/>
        <w:numPr>
          <w:ilvl w:val="5"/>
          <w:numId w:val="1"/>
        </w:numPr>
        <w:rPr/>
      </w:pPr>
      <w:bookmarkStart w:id="246" w:name="__RefHeading___Toc7727388_2870459653"/>
      <w:bookmarkStart w:id="247" w:name="_Toc100"/>
      <w:bookmarkEnd w:id="246"/>
      <w:r>
        <w:rPr/>
        <w:t>2/5/4</w:t>
      </w:r>
      <w:r>
        <w:rPr>
          <w:rtl w:val="true"/>
        </w:rPr>
        <w:t xml:space="preserve">. </w:t>
      </w:r>
      <w:r>
        <w:rPr>
          <w:rtl w:val="true"/>
        </w:rPr>
        <w:t>عسل؛ یکی دیگر از مهم‌ترین داروهای عمومی</w:t>
      </w:r>
      <w:bookmarkEnd w:id="247"/>
    </w:p>
    <w:p>
      <w:pPr>
        <w:pStyle w:val="BookText"/>
        <w:rPr/>
      </w:pPr>
      <w:r>
        <w:rPr>
          <w:rFonts w:ascii="IRNazanin" w:hAnsi="IRNazanin" w:eastAsia="IRNazanin"/>
          <w:color w:val="111111"/>
          <w:sz w:val="28"/>
          <w:sz w:val="28"/>
          <w:szCs w:val="28"/>
          <w:rtl w:val="true"/>
          <w:lang w:bidi="fa-IR"/>
        </w:rPr>
        <w:t>آنجایی که به داروهای مهم می‌رسیم به ویژه داروهایی که جامع هستند، عسل در رأس این داروها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محمدبن‌سوقه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هم در کتاب کافی،</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هم در محاسن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عسل شفاء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وَ يَعْقُوبَ بْنِ يَزِيدَ عَنِ الْقَنْدِيِّ عَنِ ابْنِ سِنَانٍ وَ أَبِي الْبَخْتَرِيِّ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اسْتَشْفَى مَرِيضٌ بِمِثْلِ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مُوسَى بْنِ بَكْرٍ عَنْ أَبِي الْحَسَنِ 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مریضی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عسل شفاء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و هم در من لا یحضره الفقیه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مریضی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عسل شفاء نیافت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يَسْتَشْفِ مَرِيضٌ بِمِثْلِ شَرْبَةِ اَلْعَسَلِ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مریضی مانند نوشیدن عسل شفاء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 عَنْ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اسْتَشْفَى الْمَرِيضُ بِمِثْلِ شُرْبِ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مانند نوشیدن عسل شفاء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اسْتَشْفَى النَّاسُ بِمِثْلِ لَعْقِ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لیسیدن عسل شفاء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درمان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شفا پیدا نکرد، مثل شفایی که با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داروها را هم بحث می‌کنید، باید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آنتی‌هیستامین‌ها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آنتی‌بیوتیک‌ها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داروها دارای تالی‌فاسد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آن برادر فاضل ما داشتند داروی معده را توضیح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هم شده، در اختیار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سه دقیقه عوارض آن دارو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یا سه بار گوش کردم، ایشان از رو می‌خواندند؛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به شیوه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عوارض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عوارض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آن دارو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داروی معده که خیلی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این است که ما از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فاسد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هزار سال یکجا بماند فاسد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مایع عجیب وقتی وارد بدن انسان می‌شود، شفای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سیاه‌دانه کمک می‌کند که شما به سمت خارج کردن آپاندیس نروید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دردى كه در درون خويش داشت، اظهار ناراحتى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شربتى از عسل بردار و سه يا پنج يا هفت دانه شونيز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بينداز و بنوش تا به اذن خداوند عز و جل بهبود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انجام داد و بهبود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قَالَ أَخْبَرَنَا مُحَمَّدُ بْنُ مُحَمَّدٍ الْأَشْعَثُ حَدَّثَنِي مُوسَى بْنُ إِسْمَاعِيلَ حَدَّثَنَا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الْحُسَيْنِ عَنْ أَبِيهِ عَنْ عَلِيِّ بْنِ أَبِي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لِرَجُلٍ اشْتَكَى بَطْنَهُ خُذْ شَرْبَةَ عَسَلٍ وَ أَلْقِ فِيهَا ثَلَاثَ حَبَّاتِ شُونِيزٍ أَوْ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اشْرَبْهُ تَبْرَأْ بِإِذْنِ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أَهْلِ الْمَدِينَةِ لِجَعْفَرِ بْنِ مُحَمَّدٍ وَ هُوَ عِنْدَ مُحَمَّدٍ مِنْ جِلَّةِ أَهْلِ الْمَدِينَةِ فَقَدْ وَصَفَ لَهُ هَذَا فَقَالَ الرَّجُلُ مِنْ أَهْلِ الْمَدِينَةِ يَا جَعْفَرُ فَقَدْ فَعَلْنَا هَذَا فَمَا رَأَيْنَاهُ يَنْفَعُنَا فَقَالَ جَعْفَرُ بْنُ مُحَمَّدٍ إِنَّمَا يَنْفَعُ أَهْلَ الْإِيمَانِ وَ لَا يَنْفَعُ أَهْلَ النِّفَاقِ وَ عَسَى أَنْ تَكُونَ مُنَافِقاً وَ أَخَذْتَهُ عَلَى غَيْرِ تَصْدِيقٍ مِنْكَ لِرَسُولِ اللَّهِ ص فَنَكَسَ الرَّجُلُ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حوزه‌های مختلف جزء داروهای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التیام‌دهندۀ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ده‌ها مسئله دیگر را هم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توصیه آخر است</w:t>
      </w:r>
      <w:r>
        <w:rPr>
          <w:rFonts w:eastAsia="IRNazanin" w:cs="IRNazanin"/>
          <w:color w:val="111111"/>
          <w:sz w:val="28"/>
          <w:szCs w:val="28"/>
          <w:rtl w:val="true"/>
          <w:lang w:bidi="fa-IR"/>
        </w:rPr>
        <w:t xml:space="preserve">. </w:t>
      </w:r>
      <w:bookmarkStart w:id="248" w:name="pg11211_128789"/>
    </w:p>
    <w:p>
      <w:pPr>
        <w:pStyle w:val="Heading6"/>
        <w:numPr>
          <w:ilvl w:val="5"/>
          <w:numId w:val="1"/>
        </w:numPr>
        <w:rPr/>
      </w:pPr>
      <w:bookmarkStart w:id="249" w:name="__RefHeading___Toc7727390_2870459653"/>
      <w:bookmarkStart w:id="250" w:name="_Toc101"/>
      <w:bookmarkEnd w:id="248"/>
      <w:bookmarkEnd w:id="249"/>
      <w:r>
        <w:rPr/>
        <w:t>3/5/4</w:t>
      </w:r>
      <w:r>
        <w:rPr>
          <w:rtl w:val="true"/>
        </w:rPr>
        <w:t xml:space="preserve">. </w:t>
      </w:r>
      <w:r>
        <w:rPr>
          <w:rtl w:val="true"/>
        </w:rPr>
        <w:t xml:space="preserve">داروی امام کاظم </w:t>
      </w:r>
      <w:r>
        <w:rPr/>
        <w:t>7</w:t>
      </w:r>
      <w:r>
        <w:rPr>
          <w:rtl w:val="true"/>
        </w:rPr>
        <w:t>؛ یکی دیگر از داروهای عمومی</w:t>
      </w:r>
      <w:bookmarkEnd w:id="250"/>
    </w:p>
    <w:p>
      <w:pPr>
        <w:pStyle w:val="BookText"/>
        <w:rPr/>
      </w:pPr>
      <w:r>
        <w:rPr>
          <w:rFonts w:ascii="IRNazanin" w:hAnsi="IRNazanin" w:eastAsia="IRNazanin"/>
          <w:color w:val="111111"/>
          <w:sz w:val="28"/>
          <w:sz w:val="28"/>
          <w:szCs w:val="28"/>
          <w:rtl w:val="true"/>
          <w:lang w:bidi="fa-IR"/>
        </w:rPr>
        <w:t xml:space="preserve">داروی کاظمیه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داروهای خوب است که مجرب و توصیه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و پزشكان آمدند بالينش و عجائبى برايش وصف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كجاها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سيّد اين داروها اكتفاء كنيد كه هليله و رازيانه و شكر است، در سه ماه تابستان ماهى سه بار و در زمستان ماهى سه روز و هر روزى سه بار و بجاى رازيانه مصطكى باشد؛ پس بيمار نشود جز به بيمارى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الصادقین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اینها در مجموع پنج حوزه توصیه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آخرم را بخواهم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اگر بخواهیم وزن بدهیم؛ از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توصیه‌ای که به نیروهای مسلح داشتیم،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نان اصلاح شود آن‌وقت جسدها همان‌طور می‌شود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جلسه دوم، طبیب مشاور را برای توصیه به آموزش‌وپروش برگزار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خدمتتان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دوستان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آیت‌الله کلباسی که بانی این جلسه شدند و زحمت هم کشیدند تشکر ویژه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تقاضا می‌کنم که مشارکت و زمینه‌سازی کنید که این بحث‌های جدید تمدنی بین مردم و مسئولین گسترش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تصدیع کردم از همه شما عذرخواهی می‌کنم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251" w:name="pg11211_128790"/>
    </w:p>
    <w:p>
      <w:pPr>
        <w:pStyle w:val="Heading2"/>
        <w:numPr>
          <w:ilvl w:val="1"/>
          <w:numId w:val="1"/>
        </w:numPr>
        <w:rPr/>
      </w:pPr>
      <w:bookmarkStart w:id="252" w:name="__RefHeading___Toc7727392_2870459653"/>
      <w:bookmarkStart w:id="253" w:name="_Toc102"/>
      <w:bookmarkEnd w:id="251"/>
      <w:bookmarkEnd w:id="252"/>
      <w:r>
        <w:rPr>
          <w:rtl w:val="true"/>
        </w:rPr>
        <w:t>پیوست‌ها</w:t>
      </w:r>
      <w:r>
        <w:rPr>
          <w:rtl w:val="true"/>
        </w:rPr>
        <w:t>:</w:t>
      </w:r>
      <w:bookmarkEnd w:id="2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7727394_2870459653"/>
      <w:bookmarkStart w:id="255" w:name="_Toc103"/>
      <w:bookmarkEnd w:id="254"/>
      <w:r>
        <w:rPr>
          <w:rtl w:val="true"/>
        </w:rPr>
        <w:t>اشاره</w:t>
      </w:r>
      <w:bookmarkStart w:id="256" w:name="pg11211_128791"/>
      <w:bookmarkEnd w:id="255"/>
    </w:p>
    <w:p>
      <w:pPr>
        <w:pStyle w:val="Heading3"/>
        <w:numPr>
          <w:ilvl w:val="2"/>
          <w:numId w:val="1"/>
        </w:numPr>
        <w:rPr/>
      </w:pPr>
      <w:bookmarkStart w:id="257" w:name="__RefHeading___Toc7727396_2870459653"/>
      <w:bookmarkStart w:id="258" w:name="_Toc104"/>
      <w:bookmarkEnd w:id="256"/>
      <w:bookmarkEnd w:id="257"/>
      <w:r>
        <w:rPr>
          <w:rtl w:val="true"/>
        </w:rPr>
        <w:t xml:space="preserve">پیوست شماره </w:t>
      </w:r>
      <w:r>
        <w:rPr/>
        <w:t>1</w:t>
      </w:r>
      <w:r>
        <w:rPr>
          <w:rtl w:val="true"/>
        </w:rPr>
        <w:t xml:space="preserve">: </w:t>
      </w:r>
      <w:r>
        <w:rPr>
          <w:rtl w:val="true"/>
        </w:rPr>
        <w:t>اساسنامه فرهنگستان علوم پزشکی جمهوری اسلامی ایران</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جلسه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مشترک کمیسیونهای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انقلاب فرهنگی به موجب مجوز جلسه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30/5/68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اهداف و وظایف شورای عالی انقلاب فرهنگی و مصوبه یکصد و سی و پنجمین نشست مورخ </w:t>
      </w:r>
      <w:r>
        <w:rPr>
          <w:rFonts w:eastAsia="IRNazanin" w:cs="IRNazanin"/>
          <w:color w:val="111111"/>
          <w:sz w:val="28"/>
          <w:szCs w:val="28"/>
          <w:lang w:bidi="fa-IR"/>
        </w:rPr>
        <w:t>15/10/66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شورا و در اجرای‌ماده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وظایف وزارت بهداشت، درمان و آموزش پزشکی فرهنگستان علوم پزشکی جمهوری اسلامی ایران که 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طبق این اساسنامه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به استقلال علمی و فرهنگی و توسعه علوم و فنون پزشکی و تقویت روح پژوهش و ارتقای سطح علوم پزشکی کشور و دستیابی به آخرین یافته‌ها‌و نوآوری‌ها در عرصه دانش پزشکی از طریق فعالیتهای جمعی و جذب و حمایت و تشویق از دانشمندان و محققان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جهت گسترش مرزهای دانش و تلاش مستمر برای ارتقای سطح دانش و پژوهش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وضعیت علمی و فنی آموزشی و پژوهشی علوم پزشکی کشور و ارائه پیشنهاد در زمینه بهبود و ارتقای آن به مراجع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امور مشاوره علمی و تحقیقاتی اساسی و مسائل مربوط به تکنولوژی که از سوی دولت و شورای پژوهشهای علمی و مراکز علمی و‌تحقیقاتی از فرهنگستان درخواست می‌شود و ارائه پیشنهادهای لازم در این زمینه‌ها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تجربیات کشورها در کسب و توسعه علوم و تکنولوژی پزشکی و همچنین بررسی آخرین یافته‌های علمی و نحوه استفاده از آنها با توجه به‌زمینه‌ها و امکانات موجود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دانشمندان و پژوهشگران به خلق آثار علمی، از طریق حمایت مادی و معنوی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لازم در جهت مبادله اطلاعات و نتایج تحقیقات و تبادل نظر بین دانشمندان و محققان و مبادله متخصصان و پژوهشگران علوم‌پزشکی سایر کشورها به ویژه کشورهای اسلامی و جهان سوم با واگذاری بورس و استفاده از مسافرتهای علمی و فرصتهای مطالعاتی از طریق مراجع‌ذیربط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پیشنهاد ضوابط در خصوص ارتقاء سطح علمی سمینارها و کنگره‌ها و کنفرانسهای پزشک در سطح ملی و بین‌المللی و ارزیابی این گونه‌مجامع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سمینارها و کنفرانسها و کنگره‌ها و سمپوزیوم‌ها در زمینه جدیدترین یافته‌های علوم پزشکی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اطلاعات و دانسته‌های علوم پزشکی از طریق انتشار مجلات و کتب علمی و پژوهشی بالاخص نتایج تحقیقات و یافته‌های جدید علوم‌پزشکی در سطح کشور و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پاداش و جایزه و نشان علمی به دانشمندان و پژوهشگران و مؤسساتی که خدمات علمی برجسته‌ای انجام داده‌اند از طریق مراجع 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تخصیص اعتبارات و امکانات تحقیقاتی برای فعالیتهای دانشمندان برجسته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تصویب عضویت فرهنگستان در مجامع و سازمانهای بین‌المللی که وظایف و اهداف متناسب با وظایف و اهداف فرهنگستان دارند در‌چهارچوب قوانین و مقررات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ارکان فرهنگستان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رییس جمهور در مقام ریاست عالیه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اعضای علمی پیوسته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رییس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فرهنگستان و رؤسای گروه‌های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امناء مرکب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بهداشت، درمان و آموزش پزشکی به عنوان رییس هیأت امناء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آموزش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فرهنگستان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یکی از دانشگاه‌های علوم پزشکی کشور به انتخاب وزیر بهداشت، درمان و آموزش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دانشمندان و صاحب‌نظران به پیشنهاد وزیر بهداشت، درمان و آموزش پزشکی و تأیید شورای عالی انقلاب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هیأت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نتخاب رییس فرهنگستان از میان سه نفری که مجمع پیشنهاد می‌کند و معرفی وی به ریاست جمهوری برای صدور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سازمان اداری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تصویب خط مشی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تصویب بودجه پیشنهادی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حسابهای سالانه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تصویب بودجه تفصیلی بر اساس اعتبارات مصوب در بودجه سالانه کشور در چهارچوب اساسنامه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آیین‌نامه‌های اداری مالی، معاملاتی، استخدامی و همچنین آیین‌نامه‌های داخلی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و قبول کمکها و هدایا اشخاص حقیقی و حقوقی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ضوابط مربوط به اعطای پاداش و جوایز و بورس و نشان و مدال به افراد واجد شرایط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عضویت فرهنگستان در سازمانها و مجامع بین‌المللی به مراجع ذیصلاح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کلیه اعضای پیوسته فرهنگستان، جلسات این مجمع حداقل سالی یک بار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وابسته می‌توانند در مجمع بدون حق رأی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مجمع با رییس فرهنگستان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مجمع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سیاستها و برنامه‌های علمی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نظامنامه نحوه اجرای فعالیتهای علمی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دانشمندانی که شرایط دریافت پاداش یا جایزه یا بورس یا مدال یا نشان و یا فرصت مطالعاتی را دارند و معرفی ایشان به ریاست عالیه‌فرهنگستان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سه نفر به هیأت امناء برای تعیین رییس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اعضای پیوسته و افتخاری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علمی مرکب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فرهنگستان، به عنوان رییس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گروه‌های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شورای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سیاستها و برنامه‌های علمی فرهنگستان و پیشنهاد آن به مجمع برای تصویب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تدوین نظامنامه نحوه اجرای فعالیتهای علمی فرهنگستان و ارائه آن به مجمع برای تصویب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وظایف گروه‌های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اظهار نظر در مورد طرحهای علمی و ارجاع آن به گروه‌های علمی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اهم مسائل و موضوعاتی که لازم است مورد تحقیق قرار گیرد و پیشنهاد آنها به مراکز علمی ذیصلاح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ضوابط مربوط به اعطای پاداش و جوایز و بورس و نشان و مدال به افراد واجد شرایط و پیشنهاد آن به هیأت امناء جهت تصویب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دانشمندانی که شرایط دریافت پاداش یا جایزه یا بورس یا مدال یا نشان و یا فرصت مطالعاتی را دارند و معرفی ایشان به مجمع برای تصویب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پیشنهاد ضوابط در خصوص ارتقای سطح علمی سمینارها و کنگره‌ها و کنفرانسهای پزشکی در سطح ملی و بین‌المللی و ارزیابی این گونه‌مجامع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سایر کارهایی که از سوی هیأت امناء مجمع و ریاست فرهنگستان به این شورا ارجاع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رییس فرهنگستان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فرهنگستان از میان سه نفر از دانشمندان برجسته کشور به انتخاب مجمع عمومی و تصویب هیأت امناء و حکم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عالیه‌فرهنگستان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منصوب می‌شود و انتخاب مجدد وی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رییسی از میان اعضای پیوسته فرهنگستان انتخاب نشود، پس از انتصاب به این سمت، عضو پیوسته فرهنگستان محسوب‌خواهد شد و نماینده فرهنگستان نزد کلیه مراجع دولتی و غیر دولتی و اشخاص حقیقی و حقوقی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رییس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مصوبات شورای علمی و مجمع به هیأت امناء جهت بررسی و تصویب 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سازمان اداری، بودجه و حسابهای سالانه به هیأت امناء جهت تصویب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عضویت فرهنگستان در مجامع بین‌المللی به هیأت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انتصاب دبیر فرهنگستان به وزیر بهداشت، درمان و آموزش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رؤسای گروه‌های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افراد به عنوان اعضای پیوسته، وابسته و یا افتخاری فرهنگستان به مجمع جهت تصویب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و نظارت بر حسن اجرای تصمیمات هیأت امناء مجمع و شورای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از اعضای هیأت امناء مجمع و شورای علمی برای تشکیل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فرهنگستان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اعضای فرهنگستان انتخاب و با حکم وزیر بهداشت، درمان و آموزش پزشکی 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دبیر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کلیه امور دبیرخانه اعم از اداری و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کارکنان مورد نیاز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سایر اموری که از طرف هیأت امناء مجمع، شورای علمی و ریاست فرهنگستان به وی محول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علمی فرهنگستان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علوم بالینی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علوم پایه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پیراپزشکی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علوم دارویی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علوم دندانپزشکی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علوم بهداشتی و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طب اسلامی و طب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گروه علمی متشکل از تعدادی از اعضای پیوسته و یا وابسته فرهنگستان است که با توجه به نوع تخصص ایشان توسط رییس‌فرهنگستان برای عضویت در گروه انتخاب شده‌اند، هر گروه علمی رییسی خواهد داشت که توسط رییس فرهنگستان 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گروه تنظیم و ارائه برنامه‌های علمی به شورای علمی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علمی با تصویب مجمع عمومی می‌تواند در صورت لزوم گروه‌های علمی را در یکدیگر ادغام و یا گروه‌های علمی جدیدی تشکیل‌دهد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فرهنگستان مؤسسه‌ای است با شخصیت حقوقی مستقل که به وزارت بهداشت، درمان و آموزش پزشکی وابسته است، اعتباراتی که برای‌فرهنگستان در بودجه سالانه کشور منظور می‌شود در ردیف خاص و به صورت کمک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فرهنگستان جز در مورد ذیحسابی موضوع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محاسبات عمومی از لحاظ امور مالی و معاملاتی تابع مقرراتی خواهد بود که از‌طرف هیأت امناء تصویب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فرهنگستان دارای اعضای پیوسته، وابسته و افتخاری خواهد بود که به پیشنهاد رییس فرهنگستان یا حداقل پنج تن از اعضای مجمع و با‌تصویب مجمع عمومی و با حکم رییس فرهنگستان به عضویت فرهنگستان پذیرفته می‌شوند و عضویت ایشان مادام‌العمر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پیوسته باید ایرانی و ملتزم به رعایت قوانین جمهوری اسلامی ایران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اعضا باید حداقل دارای درجه دانشیاری یا رهبری پژوهش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خبرگان بدون مدرک در صورتی که درجه علمی ایشان طبق مقررات مربوط معادل موارد فوق ارزیابی شده باشد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برجسته بین‌المللی که به عضویت افتخاری فرهنگستان پذیرفته می‌شوند وظیفه‌ای در فرهنگستان ندارند و انتخاب ایشان به‌احترام مقام علمیشان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فرهنگستان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پیوسته از میان دانشمندان رشته‌های مختلف خواهد داشت که بار اول با پیشنهاد وزیر بهداشت، درمان و‌آموزش پزشکی و تأیید شورای عالی انقلاب فرهنگی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چگونگی رسیدگی به حساب‌های سالانه و مؤسسه با هماهنگی وزارتین بهداشت، درمان و آموزش پزشکی و امور اقتصادی و‌دارایی تهیه و به تصویب هیأت امناء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اساسنامه مشتمل بر نوزده ماده و هشت تبصره به پیشنهاد شماره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در یکصد و‌بیست هفتمین جلسه مورخ </w:t>
      </w:r>
      <w:r>
        <w:rPr>
          <w:rFonts w:eastAsia="IRNazanin" w:cs="IRNazanin"/>
          <w:color w:val="111111"/>
          <w:sz w:val="28"/>
          <w:szCs w:val="28"/>
          <w:lang w:bidi="fa-IR"/>
        </w:rPr>
        <w:t>10/5/1368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مشترک کمیسیونهای شورای عالی انقلاب فرهنگی مورد بررسی قرار گرفت و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مرکز پژوهشهای مجلس شورای اسلامی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https://rc.majlis.ir/fa/law/show/100020</w:t>
      </w:r>
      <w:r>
        <w:rPr>
          <w:rFonts w:eastAsia="Times New Roman" w:cs="Times New Roman" w:ascii="Times New Roman" w:hAnsi="Times New Roman"/>
          <w:color w:val="111111"/>
          <w:sz w:val="28"/>
          <w:szCs w:val="28"/>
          <w:rtl w:val="true"/>
          <w:lang w:val="en-US" w:bidi="en-US"/>
        </w:rPr>
        <w:t xml:space="preserve"> </w:t>
      </w:r>
      <w:bookmarkStart w:id="259" w:name="pg11211_128797"/>
    </w:p>
    <w:p>
      <w:pPr>
        <w:pStyle w:val="Heading3"/>
        <w:numPr>
          <w:ilvl w:val="2"/>
          <w:numId w:val="1"/>
        </w:numPr>
        <w:rPr/>
      </w:pPr>
      <w:bookmarkStart w:id="260" w:name="__RefHeading___Toc7727398_2870459653"/>
      <w:bookmarkStart w:id="261" w:name="_Toc105"/>
      <w:bookmarkEnd w:id="259"/>
      <w:bookmarkEnd w:id="260"/>
      <w:r>
        <w:rPr>
          <w:rtl w:val="true"/>
        </w:rPr>
        <w:t xml:space="preserve">پیوست شماره </w:t>
      </w:r>
      <w:r>
        <w:rPr/>
        <w:t>2</w:t>
      </w:r>
      <w:r>
        <w:rPr>
          <w:rtl w:val="true"/>
        </w:rPr>
        <w:t xml:space="preserve">: </w:t>
      </w:r>
      <w:r>
        <w:rPr>
          <w:rtl w:val="true"/>
        </w:rPr>
        <w:t xml:space="preserve">اهمیت و فوائد خرما </w:t>
      </w:r>
      <w:r>
        <w:rPr>
          <w:rtl w:val="true"/>
        </w:rPr>
        <w:t>(</w:t>
      </w:r>
      <w:r>
        <w:rPr>
          <w:rtl w:val="true"/>
        </w:rPr>
        <w:t>خصوصا خرمای عجوه</w:t>
      </w:r>
      <w:r>
        <w:rPr>
          <w:rtl w:val="true"/>
        </w:rPr>
        <w:t xml:space="preserve">) </w:t>
      </w:r>
      <w:r>
        <w:rPr>
          <w:rtl w:val="true"/>
        </w:rPr>
        <w:t>در روایات</w:t>
      </w:r>
      <w:bookmarkEnd w:id="261"/>
    </w:p>
    <w:p>
      <w:pPr>
        <w:pStyle w:val="BookText"/>
        <w:rPr/>
      </w:pPr>
      <w:r>
        <w:rPr>
          <w:rFonts w:ascii="IRNazanin" w:hAnsi="IRNazanin" w:eastAsia="IRNazanin"/>
          <w:color w:val="111111"/>
          <w:sz w:val="28"/>
          <w:sz w:val="28"/>
          <w:szCs w:val="28"/>
          <w:rtl w:val="true"/>
          <w:lang w:bidi="fa-IR"/>
        </w:rPr>
        <w:t>خرما؛ پاک‌ترین 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إِبْرَاهِيمَ بْنِ عُقْبَةَ عَنْ مُيَسِّرٍ عَنْ مُحَمَّدِ بْنِ عَبْدِ الْعَزِيزِ عَنْ أَبِيهِ عَنْ أَبِي جَعْفَرٍ أَوْ أَبِي عَبْدِ اللَّهِ ع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أَيُّها أَزْكى طَعاماً فَلْيَأْتِكُمْ بِرِزْقٍ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طَعَاماً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بنگرد كدام خوراك پاكتر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پاكتر همان خرما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خرما؛ محبوب رسول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سِنَانٍ عَنْ إِبْرَاهِيمَ بْنِ مِهْزَمٍ عَنْ عَنْبَسَةَ بْنِ بِجَادٍ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إِلَى رَسُولِ اللَّهِ ع طَعَامٌ فِيهِ تَمْرٌ إِلَّا بَدَأَ بِالتَّمْرِ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طعامی که به همراه خرما بود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نشد؛ مگر اینکه به وسیله خرما آغاز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عَلِيُّ بْنُ إِبْرَاهِيمَ عَنْ أَبِيهِ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 يُحِبُّ أَنْ يَرَى الرَّجُلَ تَمْرِيّاً لِحُبِّ رَسُولِ اللَّهِ ص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همیشه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کسی خرما را دوست داشته باشد؛ چون رسول خدا صلى اللَّه عليه و آله خرما را دوست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الْكُوفِيِّ وَ غَيْرِهِ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الْمَغْرَاءِ عَنْ بَعْضِ أَصْحَابِهِ عَنْ عُقْبَةَ بْنِ بَشِيرٍ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فَاسْتَدْعَى بِتَمْرٍ فَأَكَلْنَا ثُمَّ ازْدَدْنَا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الرَّجُلَ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الرَّجُلُ إِذَا كَانَ تَمْرِيّاً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عقبة بن بشير كه نزد ابى جعفر عليه السّلام بود براى ما خرما خواست ما خورديم و بيشتر خواستيم وانگه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كسى كه خرما دوست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فدعا بل فاستدعی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الْمَغْرَاءِ عَنْ بَعْضِ أَصْحَابِهِ عَنْ عُقْبَةَ بْنِ بَشِيرٍ عَنْ أَبِي جَعْفَرالوافي،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الْيَقْطِينِيِّ عَنْ أَبِي مُحَمَّدٍ الْأَنْصَارِيِّ عَنْ أَبِي الْحُسَيْنِ الْأَحْمَسِيِّ عَنْ أَبِي عَبْدِ اللَّهِ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الرَّجُلَ أَنْ يَكُونَ تَمْرِيّا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خوش دارم مرد خرما دوست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الْمُغِيرَةِ وَ مُحَمَّدِ بْنِ سِنَانٍ عَنْ طَلْحَةَ بْنِ زَيْدٍ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لِعَلِيٍّ ع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الرَّجُلُ أَنْ يَكُونَ تَمْرِيّاً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ابْنِ أَبِي عُمَيْرٍ عَنْ إِبْرَاهِيمَ بْنِ طَلْحَةَ عَنْ أَبِي عَبْدِ اللَّهِ ع مِثْلَه</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خوش دارم مرد خرما دوست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خرمای عجوه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عجوه؛ اولین درخت روی زمین</w:t>
      </w:r>
    </w:p>
    <w:p>
      <w:pPr>
        <w:pStyle w:val="BookText"/>
        <w:rPr/>
      </w:pPr>
      <w:r>
        <w:rPr>
          <w:rFonts w:ascii="Amiri" w:hAnsi="Amiri" w:eastAsia="Amiri" w:cs="Amiri"/>
          <w:color w:val="111111"/>
          <w:sz w:val="28"/>
          <w:sz w:val="28"/>
          <w:szCs w:val="28"/>
          <w:rtl w:val="true"/>
          <w:lang w:bidi="ar-SA"/>
        </w:rPr>
        <w:t>عِدَّةٌ مِنْ أَصْحَابِنَا عَنْ أَحْمَدَ بْنِ أَبِي عَبْدِ اللَّهِ عَنْ مُحَمَّدِ بْنِ عَلِيٍّ عَنْ عَلِيِّ بْنِ خَطَّابٍ الْحَلَّالِ عَنْ عَلَاءِ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أَوَّلُ شَجَرَةٍ نَبَتَتْ عَلَى وَجْهِ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خَلَصَ فَهُوَ الْعَجْوَةُ وَ مَا كَانَ غَيْرَ ذَلِكَ فَإِنَّمَا هُوَ مِنَ الْأَشْبَاهِ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علاء بن رزين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نخست درختى را كه بر زمين روئيده؟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زاده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آن عجوه است كه هر كدام از درختان خرما که خالص باشند عجوه‌اند و درختانِ خرمای غیر از آن مانند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حَمَّادِ بْنِ عِيسَى عَنْ رِبْعِيِّ بْنِ عَبْدِ اللَّهِ عَنِ الْفُضَيْلِ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 الْعَجْوَةَ وَ الْعَتِيقَ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فضیل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خرمای عجوه و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مرغوبی 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آسمان فروفرستاده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عجوه؛ مادر تمام درختان خرما </w:t>
      </w:r>
    </w:p>
    <w:p>
      <w:pPr>
        <w:pStyle w:val="BookText"/>
        <w:rPr/>
      </w:pPr>
      <w:r>
        <w:rPr>
          <w:rFonts w:ascii="Amiri" w:hAnsi="Amiri" w:eastAsia="Amiri" w:cs="Amiri"/>
          <w:color w:val="111111"/>
          <w:sz w:val="28"/>
          <w:sz w:val="28"/>
          <w:szCs w:val="28"/>
          <w:rtl w:val="true"/>
          <w:lang w:bidi="ar-SA"/>
        </w:rPr>
        <w:t>مُحَمَّدُ بْنُ يَحْيَى عَنْ مُحَمَّدِ بْنِ الْحُسَيْنِ عَنْ عَبْدِ الرَّحْمَنِ بْنِ أَبِي هَاشِمٍ عَنْ أَبِي خَدِيجَةَ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هِيَ أُمُّ التَّمْرِ الَّتِي أَنْزَلَهَا اللَّهُ عَزَّ وَ جَلَّ لآِدَمَ ع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عجوه،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درختان خرماست که خداوند از بهشت برای آدم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أَحْمَدَ بْنِ عَائِذٍ عَنْ أَبِي خَدِيجَةَ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أُمُّ التَّمْرِ وَ هِيَ الَّتِي أَنْزَلَهَا اللَّهُ عَزَّ وَ جَلَّ مِنَ الْجَنَّةِ لآِدَمَ ع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الْعَجْوَةَ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عجوه مادر همه خرماها است و این همان است که خداوند از بهشت برای آدم فرو فرستاد و همان است معنى قول خدا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ببُريد يا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مُحَمَّدُ بْنُ يَحْيَى عَنْ أَحْمَدَ بْنِ مُحَمَّدٍ عَنْ مُعَمَّرِ بْنِ خَلَّادٍ عَنْ أَبِي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نَخْلَةُ مَرْيَمَ ع الْعَجْوَةَ وَ نَزَلَتْ فِي كَانُونَ وَ نَزَلَ مَعَ آدَمَ ع الْعَتِيقُ وَ الْعَجْوَةُ وَ مِنْهَا تَفَرَّقَ أَنْوَاعُ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مريم، عجوه بود كه در ماه كانون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آدم خرماى عتيق و عجوه از بهشت نازل شدند و انواع ديگر خرما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مُعَمَّرِ بْنِ خَلَّادٍ عَنْ أَبِي الْحَسَنِ الرِّضَا</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مُحَمَّدُ بْنُ يَحْيَى عَنْ مُحَمَّدِ بْنِ الْحُسَيْنِ عَنْ عَبْدِ الرَّحْمَنِ 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مِنَ الْمَدِينَةِ نَوَى الْعَجْوَةِ فَغَرَسَهُ صَاحِبٌ لَنَا فِي بُسْتَانٍ فَخَرَجَ مِنْهُ السُّكَّرُ وَ الْهِيرُونُ وَ الشِّهْرِيزُ وَ الصَّرَفَانُ وَ كُلُّ ضَرْبٍ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هسته عجوه گرفتيم و يار ما آن را در بستانش كاشت و از آن سكر، هيرون، شهريز، صرفان، و هر نوع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عَبْدِ الرَّحْمَنِ بْنِ أَبِي هَاشِمٍ عَنْ أَبِي خَدِيجَة</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علامه مجلسی در بحار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في القاموس السكر بالضم و تشديد الكاف معرب شكر واحدته بهاء و رطب طيب و عنب يصيبه المرق فينتثر و هو من أحسن العنب و قال الهيرون كزيتون ضرب من التمر و في بحر الجواهر هيرون بالكسر نوع من جيد التمر و في القاموس في السين المهملة تمر سهريز بالضم و الكسر و بالنعت و بالإضافة نوع معروف و قال في المعجمة تمر شهريز تقدم في السين و في الصحاح تمر شهريز و شهريز و سهريز و سهريز بالشين و السين جميعا لضرب من التمر و إن شئت أضفت مثل ثوب خز و قال الصرفان </w:t>
      </w:r>
    </w:p>
    <w:p>
      <w:pPr>
        <w:pStyle w:val="BookText"/>
        <w:rPr/>
      </w:pPr>
      <w:r>
        <w:rPr>
          <w:rFonts w:ascii="Amiri" w:hAnsi="Amiri" w:eastAsia="Amiri" w:cs="Amiri"/>
          <w:color w:val="111111"/>
          <w:sz w:val="28"/>
          <w:sz w:val="28"/>
          <w:szCs w:val="28"/>
          <w:rtl w:val="true"/>
          <w:lang w:bidi="ar-SA"/>
        </w:rPr>
        <w:t>جنس من التمر و في القاموس الصرفان محركة تمر رزين صلب المضاغ يعدها ذوو العيالات و الأجراء و العبيد لجزاءتها أو هو الصيحاني و من أمثالهم صرفانة ربعية تصرم في الصيف و تؤكل بالشتية</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با ضمه و تشديد كاف شكر است و نام خرماى خوبى و انگورى كه پوسته نازك است و ميتركد و بهتر انگور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هيرون بر وزن زيتون يكنوع خرما است و در بحر الجواهر است كه هيرون بكسر يكنوع خرماى خوبست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است كه خرماى شهريز، شهرير، سهرير و سهرير با شين و سين هر دو يكنوع خرما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صرفان يك نوع خرما است،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صرفان با حركت راء خرماى سخت پرگوشتى است كه خوراك عيال و مزدور و بنده‌ها است چون كفايت غذائى دارد و آن را صيحانى گويند و يك مثل عربى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صرفانة ربعيه تصرم بالصيف و تؤكل بالشتيّة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التُّمُورُ عِنْدَهُ فَقَالَ الْوَاحِدُ عِنْدَكُمْ أَطْيَبُ مِنَ الْوَاحِدِ عِنْدَنَا وَ الْجَمِيعُ عِنْدَنَا أَطْيَبُ مِنَ الْجَمِيعِ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هشام بن حكم كه نام خرما را نزد امام ششم عليه السّلام بردند 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نوع خرما شما در عراق داريد كه بهتر از يك نوع خرماى ما است در مدينه، ولى روى هم رفته خرماى مدينه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التَّمْرُ عِنْدَ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أي بالعراق عندنا أي بالمدينة أو الحجاز و الحاصل أنه قد يوجد عندكم تمر يكون أحسن من ذلك الصنف عندنا لكن أكثر أصنافه عندنا أحسن مما عندكم أو يكون عندكم تمر هو أحسن من جميع تمورنا لكن أكثر تمورنا أحسن مما عندكم فإذا قيس المجموع بالمجموع كان ما عندنا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عَمَّنْ حَدَّثَهُ أَنَّهُ سَمِعَ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حَمَلَ نُوحٌ مَعَهُ فِي السَّفِينَةِ مِنَ النَّخْلِ الْعَجْوَةُ وَ الْعَذْق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خرمایی که نوح با خود در کشتی حمل کرد، عجوه و عَذَق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خرمای صَرَفان؛ نوعی از عجوه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أَبِيهِ عَنْ مُحَمَّدِ بْنِ سِنَانٍ عَنْ حَرْبٍ صَاحِبِ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 وَ عَبْدُ اللَّهِ بْنِ الْحَسَنِ ره بَعَثَنِي هُذَيْلُ بْنُ صَدَقَةَ الْحَشَّاشُ فَاشْتَرَيْتُ سَلَّةَ رُطَبِ صَرَفَانَ مِنْ بُسْتَانِ إِسْمَاعِيلَ فَلَمَّا جِئْتُ بِهِ قَالَ مَا هَذَا قُلْتُ رُطَبٌ بَعَثَهُ إِلَيْكُمْ هُذَيْلُ بْنُ صَدَقَةَ فَقَالَ لِي قَرِّبْهُ فَقَرَّبْتُهُ إِلَيْهِ فَقَلَّبَهُ بِإِصْبَعِهِ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التَّمْرُ هَذِهِ الْعَجْوَةُ لَا دَاءَ وَ لَا غَائِلَة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حرب كنيز فروش كه چون امام صادق عليه السّلام آمد و عبد اللَّه بن حسن با او بود هذيل بن صدقه مرا فرستاد و يك زنبيل رطب صرفان از بستان اسماعيل خريدم و چون آوردمش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رطبى كه هذيل بن صدقه براتان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بيارش نزديك، نزديكش بردم و با انگشتش آن را زير و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خرمائى است اين عجوه كه درد و آفتى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سَعْدَانَ عَنْ رَجُلٍ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 هِيَ الْعَجْوَةُ وَ فِيهِ شِفَاءٌ مِنَ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صَرَفان همان عجوه است و در آن شفاء از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عَنْ مَحْبُوبِ بْنِ يُوسُفَ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 الْحِيرَةَ خَرَجَ مَعَ أَصْحَابٍ لَنَا إِلَى بَعْضِ الْبَسَاتِينَ فَلَمَّا رَآهُ صَاحِبُ الْبُسْتَانِ أَعْظَمَهُ فَاجْتَنَى لَهُ أَلْوَاناً مِنَ الرُّطَبِ فَوَضَعَهُ بَيْنَ يَدَيْهِ وَ وَضَعَ أَبُو عَبْدِ اللَّهِ ع يَدَهُ عَلَى لَوْنٍ مِنْهُ فَقَالَ مَا تُسَمُّونَ هَذَا فَقُلْنَا السَّابِرِيُّ قَالَ هَذَا نُسَمِّيهِ عِنْدَنَا عَذْقَ بْنَ زَيْدٍ ثُمَّ قَالَ لِلَوْنٍ آخَرَ مَا تُسَمُّونَ هَذَا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التَّمْرُ لَا دَاءَ وَ لَا غَائِلَةَ أَمَا إِنَّهُ مِنَ الْعَجْوَة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صرفان چه خرمای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 و گرفتاری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صرفان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 سَيِّدُ تُمُورِكُم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صَرَفان، بهترین خرمای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خرمای 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انواع بهترین خرماها</w:t>
      </w:r>
    </w:p>
    <w:p>
      <w:pPr>
        <w:pStyle w:val="BookText"/>
        <w:rPr/>
      </w:pPr>
      <w:r>
        <w:rPr>
          <w:rFonts w:ascii="Amiri" w:hAnsi="Amiri" w:eastAsia="Amiri" w:cs="Amiri"/>
          <w:color w:val="111111"/>
          <w:sz w:val="28"/>
          <w:sz w:val="28"/>
          <w:szCs w:val="28"/>
          <w:rtl w:val="true"/>
          <w:lang w:bidi="ar-SA"/>
        </w:rPr>
        <w:t>عَلِيُّ بْنُ إِبْرَاهِيمَ عَنْ أَبِيهِ عَنْ عَمْرِو بْنِ عُثْمَانَ عَنْ أَبِي عَمْرٍو عَنْ رَجُلٍ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يَذْهَبُ بِالدَّاءِ وَ لَا دَاءَ فِيهِ وَ يَذْهَبُ بِالْإِعْيَاءِ وَ لَا ضَرَرَ لَهُ وَ يَذْهَبُ بِالْبَلْغَمِ وَ مَعَ كُلِّ تَمْرَةٍ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يَهْنَأُ وَ يَمْرَأُ وَ يَذْهَبُ بِالْإِعْيَاءِ وَ يُشْبِعُ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خرماى شما، خرماى بَرنى است؛ دردها را مى‌بَرَد و خود، بيمارى نمى‌زايد، خستگى را مى‌زدايد و زيانى در بر ندارد، بَلغَم را از ميان مى‌بَرَد، و با هر خرمايى خوبى‌اى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است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سبُك مى‌كند، و خستگى را مى‌بَرَد و سير مى‌كند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پ </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عَنْ عَمْرِو بْنِ عُثْمَانَ عَنْ أَبِي عَمْرٍو عَنْ رَجُلٍ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عَلِيُّ بْنُ إِبْرَاهِيمَ عَنْ أَبِيهِ عَنْ إِسْمَاعِيلَ بْنِ مَرَّارٍ عَنْ يُونُسَ عَنْ هِشَامِ بْنِ الْحَكَمِ عَنْ زُرَارَةَ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الْبَرْنِيُّ يُشْبِعُ وَ يَهْنَأُ وَ يَمْرَأُ وَ هُوَ الدَّوَاءُ وَ لَا دَاءَ لَهُ يَذْهَبُ بِالْعَيَاءِ وَ مَعَ كُلِّ تَمْرَةٍ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برنی سیر می‌کند و گوارا و سبک است، دواء است و هیچ درد و مرضی با او نیست، خستگی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خرمایی یک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عِدَّةٌ مِنْ أَصْحَابِنَا عَنْ سَهْلِ بْنِ زِيَادٍ عَنْ مُحَمَّدِ بْنِ إِسْمَاعِيلَ الرَّازِيِّ عَنْ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الرِّضَا ع وَ بَيْنَ يَدَيْهِ تَمْرٌ بَرْنِيٌّ وَ هُوَ مُجِدٌّ فِي أَكْلِهِ يَأْكُلُهُ بِشَهْوَةٍ فَقَالَ لِي يَا سُلَيْمَانُ ادْنُ فَكُلْ قَالَ فَدَنَوْتُ مِنْهُ فَأَكَلْتُ مَعَهُ وَ أَنَا أَقُولُ لَهُ جُعِلْتُ فِدَاكَ إِنِّي أَرَاكَ تَأْكُلُ هَذَا التَّمْرَ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لَأُحِبُّهُ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ص كَانَ تَمْرِيّاً وَ كَانَ عَلِيٌّ ع تَمْرِيّاً وَ كَانَ الْحَسَنُ ع تَمْرِيّاً وَ كَانَ أَبُو عَبْدِ اللَّهِ الْحُسَيْنُ ع تَمْرِيّاً وَ كَانَ زَيْنُ الْعَابِدِينَ ع تَمْرِيّاً وَ كَانَ أَبُو جَعْفَرٍ ع تَمْرِيّاً وَ كَانَ أَبُو عَبْدِ اللَّهِ ع تَمْرِيّاً وَ كَانَ أَبِي ع تَمْرِيّاً وَ أَنَا تَمْرِيٌّ وَ شِيعَتُنَا يُحِبُّونَ التَّمْرَ لِأَنَّهُمْ خُلِقُوا مِنْ طِينَتِنَا وَ أَعْدَاؤُنَا يَا سُلَيْمَانُ يُحِبُّونَ الْمُسْكِرَ لِأَنَّهُمْ خُلِقُوا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مارِجٍ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جعفرى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جلو آن جناب خرماى برنى بود كه با كمال اشتهاء مشغول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بيا بخور من جلو رفته خوردم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مى‌بينم كه خيلى با علاقه از اين خرما ميخورید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خرما را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پيغمبر اكرم خرمائى بود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بخرما علاقه داشت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طور بود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بخرما علاقه داشت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چنين بود پدرم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خرمائى بود منهم بخرما علاقه دارم شيعيان ما نيز خرما را دوست ميدارند چون آنها از سرشت ما آفريده شده‌اند ولى دشمنان ما علاقه بشراب دارند زيرا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معروف معرب أصله برنيك يعني الحمل الجيد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معروفی 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262" w:name="pg11211_128803"/>
    </w:p>
    <w:p>
      <w:pPr>
        <w:pStyle w:val="Heading3"/>
        <w:numPr>
          <w:ilvl w:val="2"/>
          <w:numId w:val="1"/>
        </w:numPr>
        <w:rPr/>
      </w:pPr>
      <w:bookmarkStart w:id="263" w:name="__RefHeading___Toc7727400_2870459653"/>
      <w:bookmarkStart w:id="264" w:name="_Toc106"/>
      <w:bookmarkEnd w:id="262"/>
      <w:bookmarkEnd w:id="263"/>
      <w:r>
        <w:rPr>
          <w:rtl w:val="true"/>
        </w:rPr>
        <w:t xml:space="preserve">پیوست شماره </w:t>
      </w:r>
      <w:r>
        <w:rPr/>
        <w:t>3</w:t>
      </w:r>
      <w:r>
        <w:rPr>
          <w:rtl w:val="true"/>
        </w:rPr>
        <w:t xml:space="preserve">: </w:t>
      </w:r>
      <w:r>
        <w:rPr>
          <w:rtl w:val="true"/>
        </w:rPr>
        <w:t xml:space="preserve">تاثیر فراوان </w:t>
      </w:r>
      <w:r>
        <w:rPr>
          <w:rtl w:val="true"/>
        </w:rPr>
        <w:t>"</w:t>
      </w:r>
      <w:r>
        <w:rPr>
          <w:rtl w:val="true"/>
        </w:rPr>
        <w:t>نمک طبیعی</w:t>
      </w:r>
      <w:r>
        <w:rPr>
          <w:rtl w:val="true"/>
        </w:rPr>
        <w:t xml:space="preserve">" </w:t>
      </w:r>
      <w:r>
        <w:rPr>
          <w:rtl w:val="true"/>
        </w:rPr>
        <w:t>بر درمان و پیشگیری از بیماری‌ها</w:t>
      </w:r>
      <w:bookmarkEnd w:id="264"/>
    </w:p>
    <w:p>
      <w:pPr>
        <w:pStyle w:val="BookText"/>
        <w:rPr/>
      </w:pPr>
      <w:r>
        <w:rPr>
          <w:rFonts w:ascii="Amiri" w:hAnsi="Amiri" w:eastAsia="Amiri" w:cs="Amiri"/>
          <w:color w:val="111111"/>
          <w:sz w:val="28"/>
          <w:sz w:val="28"/>
          <w:szCs w:val="28"/>
          <w:rtl w:val="true"/>
          <w:lang w:bidi="ar-SA"/>
        </w:rPr>
        <w:t>مُحَمَّدُ بْنُ يَحْيَى عَنْ أَحْمَدَ بْنِ مُحَمَّدٍ عَنْ بَكْرِ بْنِ صَالِحٍ عَنِ الْجَعْفَرِيِّ عَنْ أَبِي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يُخْصِبُ خِوَانٌ لَا مِلْحَ عَلَيْهَا وَ أَصَحُّ لِلْبَدَنِ أَنْ يُبْدَأَ بِهِ فِي أَوَّلِ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که نمک در آن نباشد،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صحت بیشتر بدن غذا را با نمک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بَكْرِ بْنِ صَالِحٍ عَنِ الْجَعْفَرِيِّ عَنْ أَبِي الْحَسَنِ الْأَوَّل</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حُمَيْدُ بْنُ زِيَادٍ عَنِ الْحَسَنِ بْنِ مُحَمَّدِ بْنِ سَمَاعَةَ عَنْ أَحْمَدَ بْنِ الْحَسَنِ الْمِيثَمِيِّ عَنْ سُكَيْنِ بْنِ عَمَّارٍ عَنْ فُضَيْلٍ الرَّسَّانِ عَنْ فَرْوَةَ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بْنِ عِمْرَانَ 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قَوْمَكَ يَفْتَتِحُوا بِالْمِلْحِ وَ يَخْتَتِمُوا بِهِ وَ إِلَّا فَلَا يَلُومُوا إِلَّا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نقل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قومت دستور بده هنگام خوردن غذا، اول از نمك شروع كنند و آخر هم به نمك ختم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مريض شوند بايد خود را ملامت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أَحْمَدَ الْمُحْسِنِ الْمِيثَمِيِّ عَنْ مِسْكِينِ بْنِ عَمَّارٍ عَنْ فُضَيْلٍ الرَّسَّانِ عَنْ أَبِي جَعْفَر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الجواهرالسنية في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بْنِ عَبْدِ الرَّحْمَنِ عَنْ رَجُلٍ عَنْ سَعْدٍ الْإِسْكَافِ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الْمِلْحِ شِفَاءً مِنْ سَبْعِينَ نَوْعاً مِنْ أَنْوَاعِ الْأَوْجَاعِ ثُمَّ قَالَ لَوْ يَعْلَمُ النَّاسُ مَا فِي الْمِلْحِ مَا تَدَاوَوْا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نمک شفاء از هفتاد نوع از انواع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چه چیزی در نمک است، به غیر از آن خود را مداوا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حدیث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ابْدَءُوا بِالْمِلْحِ فِي أَوَّلِطَعَامِكُمْ فَلَوْ يَعْلَمُ النَّاسُ مَا فِي الْمِلْحِ لَاخْتَارَهُ عَلَى التِّرْيَاقِ الْمُجَرَّبِ وَ مَنِ ابْتَدَأَ طَعَامَهُ بِالْمِلْحِ ذَهَبَ عَنْهُ سَبْعُونَ دَاءً لَا يَعْلَمُهُ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با نمك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را در نمك هست مى‌دانستند، آن را بر ترياقِ تجربه‌شده برمى‌گزيدند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غذاى خود را با نمك آغاز كند، هفتاد درد و نيز ديگر دردهايى كه فقط خداوند از آنها آگاه است، از او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طَعَاماً بِالْمِلْحِ وَ خَتَمَهُ بِالْمِلْحِ دُفِعَ عَنْهُ سَبْعُونَ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 خود را با نمک آغاز و با آن ختم کند، هفتاد بیماری از او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عَنْ مُحَمَّدِ بْنِ مُسْلِمٍ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ابْتَدَأَ طَعَامَهُ بِالْمِلْحِ ذَهَبَ عَنْهُ سَبْعُونَ دَاءً لَا يَعْلَمُهُ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 خود را با نمک آغاز کند، هفتاد بیماری که کسی غیر از خدا نمی‌داند از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الْأَصَمِّ عَنْ شُعَيْبٍ عَنْ أَبِي بَصِيرٍ عَنْ أَبِي عَبْدِ اللَّهِ ع قَالَ 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بِالْمِلْحِ أَذْهَبَ اللَّهُ عَنْهُ سَبْعِينَ دَاءً مَا يَعْلَمُ الْعِبَادُ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نمک آغاز کند، خداوند هفتاد بیماری – که بندگان نمی دانند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أَبِي عُمَيْرٍ عَنْ هِشَامِ بْنِ سَالِمٍ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لِعَلِيٍّ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افْتَتِحْ بِالْمِلْحِ وَ اخْتِمْ بِهِ فَإِنَّهُ مَنِ افْتَتَحَ بِالْمِلْحِ وَ خَتَمَ بِهِ عُوفِيَ مِنِ اثْنَيْنِ وَ سَبْعِينَ نَوْعاً مِنْ أَنْوَاعِ الْبَلَاءِ مِنْهَا الْجُنُونُ وَ الْجُذَامُ وَ الْبَرَص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با نمک آغاز کن و با آن ختم کن؛ چرا که از هفتاد نوع از انواع بلاء – از جمله جنون و جذام و پیسی – بهبودی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رَوَاهُ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مُوسَى بْنِ عِمْرَانَ أَنْ ابْدَأْ بِالْمِلْحِ وَ اخْتِمْ بِالْمِلْحِ فَإِنَّ فِي الْمِلْحِ دَوَاءً مِنْ سَبْعِينَ دَاءً أَهْوَنُهَا الْجُنُونُ وَ الْجُذَامُ وَ الْبَرَصُ وَ وَجَعُ الْحَلْقِ وَ الْأَضْرَاسِ وَ وَجَعُ الْبَطْن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مى‌خواهى غذا بخورى با نمك شروع كن و غذا را با نمك خاتمه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نمك داروى هفتاد بيمارى است كه كوچكترين آنها جنون، جذام، برص، گلو درد، دندان درد و درد شكم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السنية في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السِّنْدِيِّ بْنِ مُحَمَّدٍ عَنْ أَبِي الْبَخْتَرِيِّ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مَنْعُ الْمِلْحِ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 مردم از نمک و آتش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سند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عَنْ عَلِيٍّ عَلَيْهِ السَّلَامُ</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رَفَعَهُ قَالَ قَالَ أَبُو عَبْدِ اللَّهِ ع مَنْ ذَرَّ عَلَى أَوَّلِ لُقْمَةٍ مِنْ طَعَامِهِ الْمِلْحَ ذَهَبَ عَنْهُ بِنَمَشِ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نخستين لقمه غذاى خود، نمك بپاشد، كَك و مَكِ صورت او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الْقَاضِي الْقُضَاعِيُّ فِي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إِدَامِكُمُ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الطَّعَامُ إِلَّا بِالْمِلْحِ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خورشت شما نمک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به غیر از نمک اصلاح نمی‌شود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عُبَيْدِ اللَّهِ الدِّهْقَانِ عَنْ دُرُسْتَ عَنْ عُمَرَ بْنِ أُذَيْنَةَ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 عَقْرَبٌ وَ هُوَ يُصَلِّي بِالنَّاسِ فَأَخَذَ النَّعْلَ فَضَرَبَهَا ثُمَّ قَالَ بَعْدَ 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فَمَا تَدَعِينَ بَرّاً وَ لَا فَاجِراً إِلَّا آذَيْتَهُ قَالَ ثُمَّ دَعَا بِمِلْحٍ جَرِيشٍ فَدَلَكَ بِهِ مَوْضِعَ اللَّدْغَةِ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الْمِلْحِ الْجَرِيشِ مَا احْتَاجُوا مَعَهُ إِلَى تِرْيَاقٍ وَ لَا إِلَى غَيْرِهِ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حال نمازخواندن با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 پس حضرت کفشی را برداشتند و به عقرب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و بد را رها نمی‌کنی مگر اینکه آزار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نمک جریش درخواست کردند، پس آن را به موضع گزیدگی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مي‌دانستند چه در نمك است با وجود آن به هيچ ترياق و غیر تریاق نياز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ملح جریش چنین مرقوم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في القاموس جرشه يجرشه و يجرشه حكه و الشي‌ء لم ينعم 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الجريش كأمير من الملح ما لم يطيب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قاموس كه نمك جريش آنست كه پاك نشود و براى سر سفره آماده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بيطار نقلا عن ديسقوريدس في منافع الملح و قد يتضمد به مع بزر الكتان للدغة العقرب و مع فودنج الجبل و الزوفى لنهشة الأفعى الذكر و مع الزفت و القطران أو العسل لنهشة الأفعى التي يقال لها قرطس و هي حية لها قرنان و مع الخل و العسل لمضرة سم الحيوان الذي يقال له أربعة و أربعون و لدغ الزنابير و قد ينفع من نهشة التمساح الذي يكون في نيل مصر و إذا سحق و صير في خرقة كتان و غمس في خل حاذق و ضرب به ضربا دقيقا العضو المنهوش من بعض الهوام نفع من النهشة و قد ينفع من مضرة الأفيون و القطر القتال إذا شرب بالسكنجبين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بيطار بنقل از ديسقوريدس گفته در باره منافع نمك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با آن به همراهى بزر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گزيدگى كژدم را ضماد كنند، و يا فودنج كوهى و زوفا براى گزيدن افعى نر، و با زفت و قطران يا عسل براى گزش افعى كه آن را قرطس خوانند و آن ماريست كه دو شاخ دارد، و با سركه و عسل براى رفع زيان جانورى بنام هزارپا و گزش زنبورها، و بسا سودمند است براى گزش نهنگى كه در نيل مصراست و چون سائيده شود در خرقه كتانى باشد و در سركه بسيار ترشى فرو شود و آهسته بعضو گزيده شده از برخى خزنده‌ها زده شود خوبست، و بسا از زيان افيون و قطر كشنده سود دهد اگر با سكنجبين نوشيده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رُوِيَ أَنَّهُ إِذَا لَدَغَتِ الْعَقْرَبُ إِنْسَاناً فَلْيَأْخُذْ شَيْئاً مِنَ الْمِلْحِ وَ يَضَعْهُ عَلَى الْمَوْضِعِ ثُمَّ يَعْصِرْهُ بِإِبْهَامِهِ حَتَّى يَذُوبَ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است كه چون عقرب آدمى را گزد نمك بر جاى نيش آن نهد و آن را فشارد تا آب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السرائر</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1211_128808"/>
      <w:bookmarkStart w:id="266" w:name="pg11211_128808"/>
      <w:bookmarkEnd w:id="266"/>
    </w:p>
    <w:p>
      <w:pPr>
        <w:pStyle w:val="Heading3"/>
        <w:numPr>
          <w:ilvl w:val="2"/>
          <w:numId w:val="1"/>
        </w:numPr>
        <w:rPr/>
      </w:pPr>
      <w:bookmarkStart w:id="267" w:name="pg11211_128808"/>
      <w:bookmarkStart w:id="268" w:name="__RefHeading___Toc7727402_2870459653"/>
      <w:bookmarkStart w:id="269" w:name="_Toc107"/>
      <w:bookmarkEnd w:id="267"/>
      <w:bookmarkEnd w:id="268"/>
      <w:r>
        <w:rPr>
          <w:rtl w:val="true"/>
        </w:rPr>
        <w:t xml:space="preserve">پیوست شماره </w:t>
      </w:r>
      <w:r>
        <w:rPr/>
        <w:t>4</w:t>
      </w:r>
      <w:r>
        <w:rPr>
          <w:rtl w:val="true"/>
        </w:rPr>
        <w:t xml:space="preserve">: </w:t>
      </w:r>
      <w:r>
        <w:rPr>
          <w:rtl w:val="true"/>
        </w:rPr>
        <w:t>مضرات زیادآب نوشیدن</w:t>
      </w:r>
      <w:bookmarkEnd w:id="269"/>
    </w:p>
    <w:p>
      <w:pPr>
        <w:pStyle w:val="BookText"/>
        <w:rPr/>
      </w:pPr>
      <w:r>
        <w:rPr>
          <w:rFonts w:ascii="Amiri" w:hAnsi="Amiri" w:eastAsia="Amiri" w:cs="Amiri"/>
          <w:color w:val="111111"/>
          <w:sz w:val="28"/>
          <w:sz w:val="28"/>
          <w:szCs w:val="28"/>
          <w:rtl w:val="true"/>
          <w:lang w:bidi="ar-SA"/>
        </w:rPr>
        <w:t>عِدَّةٌ مِنْ أَصْحَابِنَا عَنْ سَهْلِ بْنِ زِيَادٍ عَنْ عَلِيِّ بْنِ حَسَّانَ عَنْ مُوسَى بْنِ بَكْرٍ عَنْ بَعْضِ أَصْحَابِنَا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مِنْ شُرْبِ الْمَاءِ فَإِنَّهُ مَادَّةٌ لِكُلِّ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آب ننوش؛ چرا که ریشه همه بیماری‌هاست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عِدَّةٌ مِنْ أَصْحَابِنَا عَنْ سَهْلِ بْنِ زِيَادٍ عَنْ سَعِيدِ بْنِ جَنَاحٍ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هُوَ يُوصِي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شُرْبِ الْمَاءِ فَإِنَّهُ يَمُدُّ كُلَّ دَاءٍ وَ اجْتَنِبِ الدَّوَاءَ مَا احْتَمَلَ بَدَنُكَ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مردی را توصیه می‌کردند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آب بنوش؛ چرا که ریشه همه بیماری‌هاست و تا جاییکه بدنت تحمل دارد از دواء پرهیز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الْإِكْثَارَ مِنْ شُرْبِ الْمَاءِ فَإِنَّهُ مَادَّةٌ لِكُلِّ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پرهیز از زیاد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همه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سُلَيْمَانَ الدَّيْلَمِيِّ عَنْ عُثْمَانَ بْنِ أَشْيَمَ عَنْ مُعَاوِيَةَ بْنِ عَمَّارٍ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أَقَلَّ مِنْ شُرْبِ الْمَاءِ صَحَّ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کم آب بنوشد، بدنش سالم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سُلَيْمَانَ الدَّيْلَمِيِّ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أَحَدُكُمُ الْمَاءَ حَتَّى يَشْتَهِيَهُ فَإِذَا اشْتَهَاهُ فَلْيُقِلَّ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آب ننوشد مگر در صورتی که اشتهاء و میل شدید به آن داشته باشد؛ پس هر گاه میل شدید پیدا کردید نیز کم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فوائد نوشیدن ماء 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جوشیده ولرم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أَحْمَدَ عَمَّنْ ذَكَرَهُ عَنْ مَنْصُورِ بْنِ الْعَبَّاسِ عَنْ صَفْوَانَ بْنِ يَحْيَى عَنْ عَبْدِ اللَّهِ 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إِذَا أَفْطَرَ بَدَأَ بِحَلْوَاءَ يُفْطِرُ عَلَيْهَا فَإِنْ لَمْ يَجِدْ فَسُكَّرَةٍ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شيرينى افطار مى‌فرمود و اگر شيرينى نمى‌يافت با آب ولرم افطار مى‌كرد و مى‌فرمود كه كبد و معده را شست و شو مى‌دهد و تميز مى‌نمايد و دهان را خوشبو مى‌سازد، و دندانها و سياهى و قرنيه چشم را محكم و چشم را تيز بين مى‌نمايد و گناهان را كاملا مى‌شويد و رگهايى كه به هيجان در مى‌آيد و همچنين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و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ميكند و بلغم را برطرف ميكند و حرارت معده را فرو مى‌نشاند و سردرد را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رَفَعَهُ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صَالِحَانِ لَمْ يَدْخُلَا جَوْفَ وَاحِدٍ قَطُّ فَاسِداً إِلَّا أَصْلَحَاهُ وَ شَيْئَانِ فَاسِدَانِ لَمْ يَدْخُلَا جَوْفاً قَطُّ صَالِحاً إِلَّا أَفْسَدَاهُ فَالصَّالِحَانِ الرُّمَّانُ وَ الْمَاءُ الْفَاتِرُ وَ الْفَاسِدَانِ الْجُبُنُّ وَ الْقَدِيدُ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مناسب است كه به هيچ درون نادرستى درنمى‌آيند، مگر اين كه آن را به درستى مى‌آورند، و دو چيزِ نامناسب است كه به هيچ درون سالمى درنمى‌آيند، مگر اين كه آن را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مناسب،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و آب نيم‌گَرم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دو چيز نامناسب،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و گوشت خشك‌شده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الذي سكن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الحار و البارد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گرمی که حرارتش فرونشسته،آب فاتر آبی که بین داغ و سرد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270" w:name="pg11211_128810"/>
    </w:p>
    <w:p>
      <w:pPr>
        <w:pStyle w:val="Heading3"/>
        <w:numPr>
          <w:ilvl w:val="2"/>
          <w:numId w:val="1"/>
        </w:numPr>
        <w:rPr/>
      </w:pPr>
      <w:bookmarkStart w:id="271" w:name="__RefHeading___Toc7727404_2870459653"/>
      <w:bookmarkStart w:id="272" w:name="_Toc108"/>
      <w:bookmarkEnd w:id="270"/>
      <w:bookmarkEnd w:id="271"/>
      <w:r>
        <w:rPr>
          <w:rtl w:val="true"/>
        </w:rPr>
        <w:t xml:space="preserve">پیوست شماره </w:t>
      </w:r>
      <w:r>
        <w:rPr/>
        <w:t>5</w:t>
      </w:r>
      <w:r>
        <w:rPr>
          <w:rtl w:val="true"/>
        </w:rPr>
        <w:t xml:space="preserve">: </w:t>
      </w:r>
      <w:r>
        <w:rPr>
          <w:rtl w:val="true"/>
        </w:rPr>
        <w:t xml:space="preserve">تاثیر فراوان </w:t>
      </w:r>
      <w:r>
        <w:rPr>
          <w:rtl w:val="true"/>
        </w:rPr>
        <w:t>"</w:t>
      </w:r>
      <w:r>
        <w:rPr>
          <w:rtl w:val="true"/>
        </w:rPr>
        <w:t>تجوُّع</w:t>
      </w:r>
      <w:r>
        <w:rPr>
          <w:rtl w:val="true"/>
        </w:rPr>
        <w:t>"(</w:t>
      </w:r>
      <w:r>
        <w:rPr>
          <w:rtl w:val="true"/>
        </w:rPr>
        <w:t>به خود گرسنگی‌دادن</w:t>
      </w:r>
      <w:r>
        <w:rPr>
          <w:rtl w:val="true"/>
        </w:rPr>
        <w:t xml:space="preserve">) </w:t>
      </w:r>
      <w:r>
        <w:rPr>
          <w:rtl w:val="true"/>
        </w:rPr>
        <w:t>بر درمان بیماری‌ها</w:t>
      </w:r>
      <w:bookmarkEnd w:id="272"/>
    </w:p>
    <w:p>
      <w:pPr>
        <w:pStyle w:val="BookText"/>
        <w:rPr/>
      </w:pPr>
      <w:r>
        <w:rPr>
          <w:rFonts w:ascii="IRNazanin" w:hAnsi="IRNazanin" w:eastAsia="IRNazanin"/>
          <w:color w:val="111111"/>
          <w:sz w:val="28"/>
          <w:sz w:val="28"/>
          <w:szCs w:val="28"/>
          <w:rtl w:val="true"/>
          <w:lang w:bidi="fa-IR"/>
        </w:rPr>
        <w:t>روزه؛ مصداقی از تجوّع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تندرست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نَبِيٍّ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أخبِر قَومَكَ أن لَيسَ عَبدٌ يَصومُ يَوماً ابتِغاءَ وَجهي، إلّا أصحَحتُ جِسمَهُ و أعظَمتُ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يكى از پيامبران بنى اسرائيل،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طايفه‌ات خبر بده هيچ بنده‌اى، يك روز براى خشنودى من روزه نمى‌گيرد، مگر آنكه تن او را سالم مى‌دارم و او را پاداشى بزرگ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 الإيمان،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الهمداني عن 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أحَدُ الصِّحَّتَينِ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يكى از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1683</w:t>
      </w:r>
    </w:p>
    <w:p>
      <w:pPr>
        <w:pStyle w:val="BookText"/>
        <w:rPr/>
      </w:pPr>
      <w:r>
        <w:rPr>
          <w:rFonts w:ascii="IRNazanin" w:hAnsi="IRNazanin" w:eastAsia="IRNazanin"/>
          <w:color w:val="111111"/>
          <w:sz w:val="28"/>
          <w:sz w:val="28"/>
          <w:szCs w:val="28"/>
          <w:rtl w:val="true"/>
          <w:lang w:bidi="fa-IR"/>
        </w:rPr>
        <w:t xml:space="preserve">تاکید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مویدی برای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جَميعِ الأَدوِيَةِ قِلَّةُ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داروها، كم‌خورى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المواعظ العدديّة، 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طُعمُهُ، صَحَّ بَدَنُهُ و صَفا قَلبُهُ، و مَن كَثُرَ طُعمُهُ، سَقِمَ بَدَنُهُ و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خوراكش اندك باشد، تنش سلامت و دلش صفا مى‌يابد؛ و هر كس خوراكش فراوان باشد، تنَش بيمار و دلش سخت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مَحمودٌ في كُلِّ قَومٍ؛ لِأَنَّ فيهِ مَصلَحَةُ الباطِنِ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كم‌خورى، در ميان هر طايفه‌اى، ستوده است؛ زيرا منفعت باطن و ظاهر، در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يَمنَعُ كَثيراً مِن أعلالِ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كم‌خورى، مانع بسيارى از بيمارى‌هاى جسم مى‌شود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6768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طَعاماً تُقلِل سَقاماً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را كم كن تا بیماری‌ها را كم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2336</w:t>
      </w:r>
    </w:p>
    <w:p>
      <w:pPr>
        <w:pStyle w:val="BookText"/>
        <w:rPr/>
      </w:pP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مویدی دیگر برای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الشِّبَعِ يورِثُ أنواعَ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اعتياد به سيرى، انواع دردها را به همراه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 يُكثِرُ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بيمارى‌ها را افزون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إدمانَ الشِّبَعِ؛ فَإِنَّهُ يُهَيِّجُ الأَسقامَ و يُثيرُ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اعتياد به سيرى حذر كن؛ چرا كه ناتن‌درستى‌ها را تحريك مى‌كند و بيمارى‌ها را برمى‌انگيزد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bookmarkStart w:id="273" w:name="pg11211_128812"/>
    </w:p>
    <w:p>
      <w:pPr>
        <w:pStyle w:val="Heading3"/>
        <w:numPr>
          <w:ilvl w:val="2"/>
          <w:numId w:val="1"/>
        </w:numPr>
        <w:rPr/>
      </w:pPr>
      <w:bookmarkStart w:id="274" w:name="__RefHeading___Toc7727406_2870459653"/>
      <w:bookmarkStart w:id="275" w:name="_Toc109"/>
      <w:bookmarkEnd w:id="273"/>
      <w:bookmarkEnd w:id="274"/>
      <w:r>
        <w:rPr>
          <w:rtl w:val="true"/>
        </w:rPr>
        <w:t xml:space="preserve">پیوست شماره </w:t>
      </w:r>
      <w:r>
        <w:rPr/>
        <w:t>6</w:t>
      </w:r>
      <w:r>
        <w:rPr>
          <w:rtl w:val="true"/>
        </w:rPr>
        <w:t xml:space="preserve">: </w:t>
      </w:r>
      <w:r>
        <w:rPr>
          <w:rtl w:val="true"/>
        </w:rPr>
        <w:t xml:space="preserve">مضرات فراوان ترک وعده </w:t>
      </w:r>
      <w:r>
        <w:rPr>
          <w:rtl w:val="true"/>
        </w:rPr>
        <w:t>"</w:t>
      </w:r>
      <w:r>
        <w:rPr>
          <w:rtl w:val="true"/>
        </w:rPr>
        <w:t>شام</w:t>
      </w:r>
      <w:r>
        <w:rPr>
          <w:rtl w:val="true"/>
        </w:rPr>
        <w:t xml:space="preserve">" </w:t>
      </w:r>
      <w:r>
        <w:rPr>
          <w:rtl w:val="true"/>
        </w:rPr>
        <w:t>بر سلامتی</w:t>
      </w:r>
      <w:bookmarkEnd w:id="275"/>
    </w:p>
    <w:p>
      <w:pPr>
        <w:pStyle w:val="BookText"/>
        <w:rPr/>
      </w:pPr>
      <w:r>
        <w:rPr>
          <w:rFonts w:ascii="IRNazanin" w:hAnsi="IRNazanin" w:eastAsia="IRNazanin"/>
          <w:color w:val="111111"/>
          <w:sz w:val="28"/>
          <w:sz w:val="28"/>
          <w:szCs w:val="28"/>
          <w:rtl w:val="true"/>
          <w:lang w:bidi="fa-IR"/>
        </w:rPr>
        <w:t>روایات بسیار فراوانی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مضرات ترک وعده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سن کهنسالی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در اینجا به بخشی از آنها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الْحَجَّالِ عَنْ ثَعْلَبَةَ عَنْ رَجُلٍ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اللَّيْلِ أَنْفَعُ مِنْ طَعَامِ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شب نافع‌تر از غذای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عِدَّةٌ مِنْ أَصْحَابِنَا عَنْ سَهْلِ بْنِ زِيَادٍ عَنْ بَكْرِ بْنِ صَالِحٍ عَنِ ابْنِ فَضَّالٍ عَنْ عَبْدِ اللَّهِ بْنِ إِبْرَاهِيمَ عَنْ عَلِيِّ بْنِ أَبِي عَلِيٍّ اللَّهَبِيِّ عَنْ أَبِي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أَطِبَّاؤُكُمْ فِي عَشَاءِ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يَنْهَوْنَّا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آمُرُكُمْ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علی لهبی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و پزشکانِ شما در مورد شام خوردن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خورد شام ما را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شما را به خوردن شام امر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بْنِ عُرْوَةَ عَنْ مُحَمَّدِ بْنِ مَرْوَانَ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غذای شب، خرابی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عَمَّنْ ذَكَرَهُ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خَرَابِ الْبَدَنِ تَرْكُ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خرابی بدن، ترک غذای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رَوَاهُ أَبِي عَنِ ابْنِ أَبِي عُمَيْرٍ عَنْ هِشَامِ بْنِ الْحَكَمِ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مُحَمَّدِ بْنِ مُسْلِمٍ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الْأَنْبِيَاءِ ع بَعْدَ الْعَتَمَةِ فَلَا تَدَعُوهُ فَإِنَّ تَرْكَ الْعَشَاءِ خَرَابُ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خوردن انبياء در ثلث اول شب است، خوردن شام را فراموش نكنيد كه ترك آن بدن را فرسوده مى‌كند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الْحَسَنِ بْنِ رَاشِدٍ عَنْ مُحَمَّدِ بْنِ مُسْلِمٍ عَنْ أَبِي عَبْدِ اللَّهِ ع</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صَالِحٍ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يَنْبَغِي لِلرَّجُلِ إِذَا أَسَنَّ أَلَّا يَبِيتَ إِلَّا وَ جَوْفُهُ مُمْتَلِئٌ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غذای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پیرکنندۀ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وقتی انسان به سن پیری رسید که شب نخوابد مگر آنکه شکمش پر از غذا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حَمَّادٍ عَنْ أَبِي عَبْدِ اللَّهِ ع</w:t>
      </w:r>
    </w:p>
    <w:p>
      <w:pPr>
        <w:pStyle w:val="BookText"/>
        <w:rPr/>
      </w:pP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الْجَسَد، بدل مَهْرَمَةٌ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عَنْهُ عَنْ أَبِي أَيُّوبَ الْمَدَائِنِيِّ عَنِ ابْنِ أَبِي عُمَيْرٍ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نَقَصَتْ مِنْهُ قُوَّةٌ وَ لَا تَعُودُ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شام را ترک کند، قوّتی از او کم می‌شود و به او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عَنْهُ عَنْ عَبْدِ الرَّحْمَنِ بْنِ حَمَّادٍ عَنْ عَبْدِ اللَّهِ بْنِ إِبْرَاهِيمَ عَنْ عَلِيِّ بْنِ الْمُهَلَّبِيِّ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انْهِدَامِ الْبَدَنِ تَرْكُ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شام، مایه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انهدام بدن، ترک کردن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قَالَ النَّبِيُّ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تَعَشَّوْا وَ لَوْ بِكَفٍّ مِنْ حَشَفٍ؛ فَإِنَّ تَرْكَ الْعَشَاءِ مَهْرَمَةٌ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بخوريد اگر چه مشتى خرماى پست باشد؛ زيرا شام نخوردن مايه ضعف و پيرى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 ص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عَنْ جَعْفَرٍ عَنِ ابْنِ الْقَدَّاحِ عَنْ مُحَمَّدِ بْنِ أَبِي حُمَيْدٍ عَنْ مُحَمَّدِ بْنِ الْمُنْكَدِرِ عَنْ جَابِرِ بْنِ عَبْدِ اللَّهِ قَالَ قَالَ رَسُولُ اللَّهِ ص لَا تَدَعُوا الْعَشَاءَ وَ لَوْ عَلَى حَشَفَةٍ إِنِّي أَخْشَى عَلَى أُمَّتِي مَنْ تَرَكَ الْعَشَاءَ الْهَرَمَ فَإِنَّ الْعَشَاءَ قُوَّةُ الشَّيْخِ وَ الشَّابِّ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وا مگذاريد، هر چند به خوردن دانه خرماى خشكيده‌اى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خويش از اين بيم دارم كه از وا گذاردن شام پيرى و درهم‌شكستگى به سراغشان آيد؛ چرا كه شام، مايه نيرومندى پير و جوان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الْوَلِيدِ بْنِ صَبِيحٍ قَالَ سَمِعْتُ أَبَاعَبْدِاللَّهِ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لِمَنْ دَخَلَ فِي السِّنِّ أَنْ يَبِيتَ خَفِيفاً بَلْ يَبِيتُ مُمْتَلِياً خَيْرٌ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برای کسی که داخل در پیری شده است نیست که با شکم سبک شب را صبح کند؛ بلکه اینکه با شکم پُر بخوابد برای او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وَ أَحْمَدَ بْنِ مُحَمَّدٍ عَنْ حَمَّادٍ عَنِ الْوَلِيدِ بْنِ صَبِيحٍ قَالَ سَمِعْتُ أَبَا عَبْدِ اللَّه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bookmarkStart w:id="276" w:name="pg11211_128815"/>
    </w:p>
    <w:p>
      <w:pPr>
        <w:pStyle w:val="Heading3"/>
        <w:numPr>
          <w:ilvl w:val="2"/>
          <w:numId w:val="1"/>
        </w:numPr>
        <w:rPr/>
      </w:pPr>
      <w:bookmarkStart w:id="277" w:name="__RefHeading___Toc7727408_2870459653"/>
      <w:bookmarkStart w:id="278" w:name="_Toc110"/>
      <w:bookmarkEnd w:id="276"/>
      <w:bookmarkEnd w:id="277"/>
      <w:r>
        <w:rPr>
          <w:rtl w:val="true"/>
        </w:rPr>
        <w:t xml:space="preserve">پیوست شماره </w:t>
      </w:r>
      <w:r>
        <w:rPr/>
        <w:t>7</w:t>
      </w:r>
      <w:r>
        <w:rPr>
          <w:rtl w:val="true"/>
        </w:rPr>
        <w:t xml:space="preserve"> : </w:t>
      </w:r>
      <w:r>
        <w:rPr>
          <w:rtl w:val="true"/>
        </w:rPr>
        <w:t xml:space="preserve">تاثیر فراوان </w:t>
      </w:r>
      <w:r>
        <w:rPr>
          <w:rtl w:val="true"/>
        </w:rPr>
        <w:t>"</w:t>
      </w:r>
      <w:r>
        <w:rPr>
          <w:rtl w:val="true"/>
        </w:rPr>
        <w:t>عسل</w:t>
      </w:r>
      <w:r>
        <w:rPr>
          <w:rtl w:val="true"/>
        </w:rPr>
        <w:t xml:space="preserve">" </w:t>
      </w:r>
      <w:r>
        <w:rPr>
          <w:rtl w:val="true"/>
        </w:rPr>
        <w:t>بر درمان بیماری‌ها</w:t>
      </w:r>
      <w:bookmarkEnd w:id="278"/>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أَوْحَى رَبُّكَ إِلىَ النَّحْلِ أَنِ اتخِّذِى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فَاسْلُكِى سُبُلَ رَبِّكِ ذُلُلًا يَخرُجُ مِن بُطُونِهَا شَرَابٌ مُختَلِفٌ أَلْوَانُهُ فِيهِ شِفَاءٌ لِّلنَّاسِ إِنَّ فىِ ذَالِكَ لايَةً لِّقَوْمٍ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به زنبور عسل الهام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كوه‌ها و درختان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بست‌هايى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مى‌افرازند، براى خود خانه‌هايى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همه محصولات و ميوه‌ها بخور، پس در راه‌هاى پروردگارت كه براى تو هموار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كندو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شكم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 با رنگ‌هاى گوناگون بيرون مى‌آيد كه در آن شفاء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لطف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براى مردمى كه مى‌انديشند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عَبْدِ اللَّهِ بْنِ الْمُغِيرَةِ عَنْ إِسْمَاعِيلَ بْنِ جَعْفَرٍ عَنْ أَبِيهِ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فِيهِ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عسل شفاء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رَوَاهُ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إِذَا أَخَذْتَهُ مِنْ 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درمان هر درد است، اگر كه آن را از شهدش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قِرَاءَةِ الْقُرْآنِ وَ مَضْغِ اللُّبَانِ يُذِيبُ الْبَلْغَمَ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ليسيدن عسل، درمان هر درد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زنبور عسل، نوشيدنى‌اى به رنگ‌هاى گوناگون، بيرون مى‌آيد كه در آن براى مردم، شفاء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 همراه قرائت قرآن و جَويدن كُندُر، بلغم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الْحَسَنِ بْنِ رَاشِدٍ عَنْ مُحَمَّدِ بْنِ مُسْلِمٍ عَنْ أَبِي عَبْدِ اللَّهِ ع قَالَ قَالَ أَمِيرُ الْمُؤْمِنِينَ</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وَ لَا دَاءَ فِيهِ يُقِلُّ الْبَلْغَمَ وَ يَجْلُو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شفاى هر بيمارى است و بيمارى‌اى هم در آن نيست؛ بلغم را كم مى‌كند و دل را جلا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الْأَجَلُّ الْعَالِمُ الزَّاهِدُ الرَّاشِدُ أَمِينُ الدِّينِ ثِقَةُ الْإِسْلَامِ أَمِينُ الرُّؤَسَاءِ أَبُو عَلِيٍّ الْفَضْلُ بْنُ الْحَسَنِ الطَّبْرِسِيُّ أَطَالَ اللَّهُ بَقَاءَهُ فِي يَوْمِ الْخَمِيسِ غُرَّةِ شَهْرِ اللَّهِ الْأَصَمِّ رَجَبٍ سَنَةَ تِسْعٍ وَ عِشْرِينَ وَ خَمْسِمِائَةٍ قَالَ أَخْبَرَنَا الشَّيْخُ الْإِمَامُ السَّعِيدُ الزَّاهِدُ أَبُو الْفَتْحِ عُبَيْدُ اللَّهِ بْنُ عَبْدِ الْكَرِيمِ بْنِ هَوَازِنَ الْقُشَيْرِيُّ أَدَامَ اللَّهُ عِزَّهُ قِرَاءَةً عَلَيْهِ دَاخِلَ الْقُبَّةِ الَّتِي فِيهَا قَبْرُ الرِّضَا ع غُرَّةَ شَهْرِ اللَّهِ الْمُبَارَكِ رَمَضَانَ سَنَةَ إِحْدَى وَ خَمْسِمِائَةٍ قَالَ حَدَّثَنِي الشَّيْخُ الْجَلِيلُ الْعَالِمُ أَبُو الْحَسَنِ عَلِيُّ بْنُ مُحَمَّدِ بْنِ عَلِيٍّ الْحَاتِمِيُّ الزُّوزَنِيُّ قِرَاءَةً عَلَيْهِ سَنَةَ اثْنَتَيْنِ وَ خَمْسِينَ وَ أَرْبَعِمِائَةٍ قَالَ أَخْبَرَنَا أَبُو الْحَسَنِ أَحْمَدُ بْنُ مُحَمَّدِ بْنِ هَارُونَ الزُّوزَنِيُّ بِهَا قَالَ أَخْبَرَنَا أَبُو بَكْرٍ مُحَمَّدُ بْنُ عَبْدِ اللَّهِ بْنِ مُحَمَّدٍ حَفَدَةِ الْعَبَّاسِ بْنِ حَمْزَةَ النَّيْشَابُورِيِّ سَنَةَ سَبْعٍ وَ ثَلَاثِينَ وَ ثَلَاثِمِائَةٍ قَالَ حَدَّثَنَا أَبُو الْقَاسِمِ عَبْدُ اللَّهِ بْنُ أَحْمَدَ بْنِ عَامِرٍ الطَّائِيُّ بِالْبَصْرَةِ قَالَ حَدَّثَنِي أَبِي سَنَةَ سِتِّينَ وَ مِائَتَيْنِ قَالَ حَدَّثَنِي عَلِيُّ بْنُ مُوسَى الرِّضَا ع سَنَةَ أَرْبَعٍ وَ تِسْعِينَ وَ مِائَةٍ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الْبَرَكَةَ فِي الْعَسَلِ وَ فِيهِ شِفَاءٌ مِنَ الْأَوْجَاعِ وَ قَدْ بَارَكَ عَلَيْهِ سَبْعُونَ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بركت را در عسل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دردها، در آن است و هفتاد پيامبر، دوام سودمندىِ آن را از خداوند خواسته‌اند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يُعْجِبُهُ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عسل را دوست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عَنْ أَبِي عَبْدِ اللَّهِ ع قَالَ كَانَ رَسُولُ اللَّهِ ص يُعْجِبُهُ الْعَسَلُ وَ قَالَ ع عَلَيْكُمْ بِالشِّفَاءَيْنِ مِنَ الْعَسَلِ 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عسل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الشَّرابُ العَسَلُ؛ يَرعَى القَلبَ، و يُذهِبُ بَردَ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چه خوب نوشيدنى‌اى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مراقبت مى‌كند و سردىِ سينه را از ميان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فِي شَيْ‌ءٍ شِفَاءٌ فَفِي شَرْطَةِ حَجَّامٍ أَوْ شَرْبَةِ 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درمانى باشد، در نيشتر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نوشيدنى‌اى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حَدَّثَنِي الْحُسَيْنُ، حَدَّثَنَا أَحْمَدُ بْنُ مَنِيعٍ، حَدَّثَنَا مَرْوَانُ بْنُ شُجَاعٍ، حَدَّثَنَا سَالِمٌ الْأَفْطَسُ، عَنْ سَعِيدِ بْنِ جُبَيْرٍ،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عَسَلٍ، وَ شَرْطَةِ مِحْجَمٍ، وَ كَيَّةِ نَارٍ، وَ أَنْهَى أُمَّتِي عَنْ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الْحَدِيثَ وَ رَوَاهُ الْقُمِّىُّ، عَنْ لَيْثٍ، عَنْ مُجَاهِدٍ، عَنِ ابْنِ عَبَّاسٍ، عَنِ النَّبِيِّ صَلَّى اللَّهُ عَلَيْهِ وَ سَلَّمَ فِي الْعَسَلِ، وَ الْحَجْم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نوشيدنى‌اى از عسل، نيشتر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حجامتگر، و گزشى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امّت خويش را از داغ كردن، باز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الرَّحِيمِ، أَخْبَرَنَا سُرَيْجُ بْنُ يُونُسَ أَبُو الْحَارِثِ، حَدَّثَنَا مَرْوَانُ بْنُ شُجَاعٍ، عَنْ سَالِمٍ الْأَفْطَسِ، عَنْ سَعِيدِ بْنِ جُبَيْرٍ، عَنْ ابْنِ عَبَّاسٍ،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الإمام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أَحْفَظُهُ إِلَّا سَالِمٌ الْأَفْطَسُ الْجَزَرِيُّ ابْنُ عَجْلانَ، حَدَّثَنِي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3"/>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الصادق عليه السلام سَمَّاهُ بَعْضُ الشِّيعَةِ نَثْرَ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يَستَغني أهلُ كُلِّ بَلَدٍ عَن ثَلاثَةٍ يَفزَعُ إلَيهِم فِي أمرِ دُنياهُم و آخِرَتِهِم، فَإِن عَدِموا ذلِكَ كانوا هَمَجاً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عالِمٍ وَرِعٍ، و أميرٍ خَيِّرٍ مُطاعٍ، و طَبيبٍ بَصيرٍ ثِقَةٍ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فرهنگستان علوم پزشکی جمهوری اسلامی ایران طبق اساسنامۀ مصوب جلسه مورخ </w:t>
      </w:r>
      <w:r>
        <w:rPr>
          <w:rFonts w:eastAsia="IRNazanin" w:cs="IRNazanin"/>
          <w:b w:val="false"/>
          <w:bCs w:val="false"/>
          <w:i w:val="false"/>
          <w:iCs w:val="false"/>
          <w:color w:val="333333"/>
          <w:sz w:val="20"/>
          <w:szCs w:val="20"/>
        </w:rPr>
        <w:t>10/5/68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مشترک کمیسیونهای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عالی انقلاب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اجرای‌ماده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تشکیلات و وظایف وزارت بهداشت، درمان و آموزش پزشکی تشکیل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نشست به بررسی سه پرسش اصلی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در حوزه سلامت چگونه باید باشد؟ پرسش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بیماری بنابر مباحث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فقهی تحلیل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پاتولوژی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چیست و چگونه به وجود می‌آید؟ پرسش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الگوی فقهی تحلیل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پاتولوژی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تعریفی پیدا می‌کند؟ پرسش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فقهی بیماری کرونا چیست؟ که در پاسخ به پرسش چهارم به بررسی سه دسته کلی از پروتکل‌های فقهی مدیریت کرونا پرداخته شد؛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تسهیل تنفس و کنترل علائم 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تعدیل‌کننده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تقویت قلب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histamine, biologically active substance found in a great variety of living organisms. It is distributed widely, albeit unevenly, throughout the animal kingdom and is present in many plants and bacteria and in insect venom. Histamine is chemically classified as an amine, an organic molecule based on the structure of ammonia (NH3). It is formed by the decarboxylation (the removal of a carboxyl group) of the amino acid histidine</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اساسنامه فرهنگستان علوم پزشکی جمهوری اسلامی ایران که در تاریخ </w:t>
      </w:r>
      <w:r>
        <w:rPr>
          <w:rFonts w:eastAsia="IRNazanin" w:cs="IRNazanin"/>
          <w:b w:val="false"/>
          <w:bCs w:val="false"/>
          <w:i w:val="false"/>
          <w:iCs w:val="false"/>
          <w:color w:val="333333"/>
          <w:sz w:val="20"/>
          <w:szCs w:val="20"/>
        </w:rPr>
        <w:t>10/5/1368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تصویب رسید؛ اینچنین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كتاب له ع 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 و أعمالها حين اضطرب أمر أميرها محمد بن أبي بكر، و هو أطول عهد كتبه و أجمعه للمحاسن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هَذَا مَا أَمَرَ بِهِ عَبْدُ اللَّهِ عَلِيٌّ أَمِيرُالْمُؤْمِنِينَ مَالِكَ بْنَ الْحَارِثِ الْأَشْتَرَ فِي عَهْدِهِ إِلَيْهِ حِينَ وَلَّاهُ مِصْرَ جِبَايَةَ خَرَاجِهَا وَ جِهَادَ عَدُوِّهَا وَ اسْتِصْلَاحَ أَهْلِهَا وَ عِمَارَةَ بِلَادِهَا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اعْلَمْ أَنَّ الرَّعِيَّةَ طَبَقَاتٌ لَا يَصْلُحُ بَعْضُهَا إِلَّا بِبَعْضٍ وَ لَا غِنَى بِبَعْضِهَا عَنْ بَعْضٍ 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الصِّنَاعَات‌وَ مِنْهَا الطَّبَقَةُ السُّفْلَى مِنْ ذَوِي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 الْمَسْكَنَةِ وَ كُلٌّ قَدْ سَمَّى اللَّهُ لَهُ سَهْمَهُ وَ وَضَعَ عَلَى 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فَرِيضَتِهِ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 فِي كِتَابِهِ أَوْ سُنَّةِ نَبِيِّهِ ص عَهْداً مِنْهُ عِنْدَنَا مَحْفُوظاً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فَالْجُنُودُ بِإِذْنِ اللَّهِ حُصُونُ الرَّعِيَّةِ وَ زَيْنُ الْوُلَاةِ وَ عِزُّ الدِّينِ وَ سُبُلُ الْأَمْنِ وَ لَيْسَ تَقُومُ الرَّعِيَّةُ إِلَّا بِهِمْ ثُمَّ لَا قِوَامَ لِلْجُنُود إِلَّا بِمَا يُخْرِجُ اللَّهُ لَهُمْ مِنَ الْخَرَاجِ الَّذِي يَقْوَوْنَ بِهِ عَلَى جِهَادِ عَدُوِّهِمْ وَ يَعْتَمِدُونَ عَلَيْهِ فِيمَا يُصْلِحُهُمْ وَ يَكُونُ مِنْ وَرَاءِ حَاجَتِهِمْ ثُمَّ لَا قِوَامَ لِهَذَيْنِ الصِّنْفَيْنِ إِلَّا بِالصِّنْفِ الثَّالِثِ مِنَ الْقُضَاةِ وَ الْعُمَّالِ وَ الْكُتَّابِ لِمَا يُحْكِمُونَ مِنَ الْمَعَاقِدِ وَ يَجْمَعُونَ مِنَ الْمَنَافِعِ وَ يُؤْتَمَنُونَ عَلَيْهِ مِنْ خَوَاصِّ الْأُمُورِ وَ عَوَامِّهَا وَ لَا قِوَامَ لَهُمْ جَمِيعاً إِلَّا بِالتُّجَّارِ وَ ذَوِي الصِّنَاعَاتِ فِيمَا يَجْتَمِعُونَ عَلَيْهِ مِنْ مَرَافِقِهِمْ وَ يُقِيمُونَهُ مِنْ أَسْوَاقِهِمْ وَ يَكْفُونَهُمْ مِنَ التَّرَفُّقِ بِأَيْدِيهِمْ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يَبْلُغُهُ رِفْقُ غَيْرِهِمْ ثُمَّ الطَّبَقَةُ السُّفْلَى مِنْ أَهْلِ الْحَاجَةِ وَ الْمَسْكَنَةِ الَّذِينَ يَحِقُّ رِفْدُهُمْ وَ مَعُونَتُهُمْ وَ فِي اللَّهِ لِكُلٍّ سَعَةٌ وَ لِكُلٍّ عَلَى الْوَالِي حَقٌّ بِقَدْرِ مَا يُصْلِحُهُ وَ لَيْسَ يَخْرُجُ الْوَالِي مِنْ حَقِيقَةِ مَا أَلْزَمَهُ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إِلَّا بِالاهْتِمَامِ وَ الِاسْتِعَانَةِ بِاللَّهِ وَ تَوْطِينِ نَفْسِهِ عَلَى لُزُومِ الْحَقِّ وَ الصَّبْرِ عَلَيْهِ فِيمَا خَفَّ عَلَيْهِ أَوْ ثَقُل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است که در روایات به کار برده شده است؛ مانند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biotechnology: the manipulation (as through genetic engineering) of living organisms or their components to produce useful usually commercial products (such as pest resistant crops, new bacterial strains, or novel pharmaceuticals( also : any of various applications of biological science used in such manipulation</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ابواب نُه‌گانه فقه هدایت است که دارای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بحثی است و در مجموع، قواعد تخاطب منجر به هدایت را تبیین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قواعدی همچون بیان مبتنی بر ظرفیت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 مبتنی بر تأمل، بیان مبتنی بر مُکث، بیان مبتنی بر نظام مقایسه، بیان مبتنی بر رفق، بیان مبتنی بر منزلت و بیان مبتنی بر انفتاح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پیرامون این بحث مهم به دورۀ مباحثاتی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سری مکتوبات شورای راهبردی الگوی پیشرفت اسلامی مراجعه کنید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جدول فقهی تبیین کننده الگوئی جدید برای تصرف بشر در عالم است و در فضای مقایسه با الگوی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 در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محوریتِ مطالعاتِ عنصر پایه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های این جدول فقهی به هفت پرسش 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و ریشه های آن در اندیشه پیامبران کدام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تصرف شئ پایه چیست؟،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ارتباطی میان تصرف در عالم و منایای بشر وجود دارد؟،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تعدیل منایا و روش شناسائی خاصیت نهائی اشیاء چیست؟،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تَکَوُّن اشیاء چگونه است؟،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تسخیر اشیاء عالم را چگونه طبقه بندی می کند؟،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 پیوسته هر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 چیست؟ پاسخ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و بعد از بررسی پرسش های اصولی فوق الذکر در اولین ویرایش جدول فقهی تسخیر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 پر کاربرد در زندگی بشر را از حیث سببیت و خاصیت نهائی بررسی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بهتر جدول فقهی تسخیر، جدول معرفی اسباب مورد نیاز در زندگی بشر است و آموزش و درایه در آن؛ بی نیازی از مطالعات پوزیتویستی را زمینه سازی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فضل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تسخیر از ثمراتِ اولیه بررسی ویژگی های مشترک اشیاء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روش تحقیق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الْجَوْزِ فِي شِدَّةِ الْحَرِّ يُهَيِّجُ الْحَرَّ فِي الْجَوْفِ وَ يُهَيِّجُ الْقُرُوحَ عَلَى الْجَسَدِ وَ أَكْلُهُ فِي الشِّتَاءِ يُسَخِّنُ الْكُلْيَتَيْنِ وَ يَدْفَعُ الْبَرْدَ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Biomolecule, also called biological molecule, any of numerous substances that are produced by cells and living organisms. Biomolecules have a wide range of sizes and structures and perform a vast array of functions. The four major types of biomolecules are carbohydrates, lipids, nucleic acids, and proteins</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لَا يُؤْمِنُونَ بِالاخِرَةِ لَيُسَمُّونَ المَلَئكَةَ تَسْمِيَةَ الْأُنثىَ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لهُم بِهِ مِنْ عِلْمٍ إِن يَتَّبِعُونَ إِلَّا الظَّنَّ وَ إِنَّ الظَّنَّ لَا يُغْنىِ مِنَ الحَقّ‌ِ شَيْاً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ذَالِكَ مَبْلَغُهُم مِّنَ الْعِلْمِ إِنَّ رَبَّكَ هُوَ أَعْلَمُ بِمَن ضَلَّ عَن سَبِيلِهِ وَ هُوَ أَعْلَمُ بِمَنِ اهْتَدَى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نجم،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أَبِي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أَبِي جَعْفَرٍ مُحَمَّدِ بْنِ الْحُسَيْنِ بْنِ سُفْيَانَ الْبَزَوْفَرِيِّ رَضِيَ اللَّهُ عَنْهُ هَذَا الدُّعَاءَ، وَ ذَكَرَ فِيهِ أَنَّهُ الدُّعَاءُ لِصَاحِبِ الزَّمَانِ صَلَوَاتُ اللَّهِ عَلَيْهِ وَ عَجَّلَ فَرَجَهُ وَ فَرَجَنَا بِهِ، وَ يُسْتَحَبُّ أَنْ يُدْعَى بِهِ فِي الْأَعْيَادِ الْأَرْبَعَةِ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بِأَبِي أَنْتَ وَ أُمِّي وَ نَفْسِي لَكَ الْوِقَاءُ وَ الْحِمَى، يَاابْنَ السَّادَةِ الْمُقَرَّبِينَ، يَاابْنَ النُّجَبَاءِ الْأَكْرَمِينَ، يَاابْنَ الْهُدَاةِ الْمَهْدِيِّينَ، يَاابْنِ الْخِيَرَةِ الْمُهَذَّبِينَ، يَاابْنَ الْغَطَارِفَةِ الْأَنْجَبِينَ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يَاابْنَ الْأَطَائِبِ الْمُطَهَّرِينَ، يَاابْنَ الْخَضَارِمَةالْمُنْتَجَبِينَ، يَاابْنَ الْقَمَاقِمَةِ الْأَكْرَمِينَ، يَاابْنَ الْبُدُورِ الْمُنِيرَةِ، يَاابْنَ السُّرُجِ الْمُضِيئَةِ، يَاابْنَ الشُّهُبِ الثَّاقِبَةِ، يَاابْنَ الْأَنْجُمِ الزَّاهِرَةِ، يَاابْنَ السُّبُلِ الْوَاضِحَةِ، يَاابْنَ الْأَعْلَامِ اللَّائِحَةِ، يَاابْنَ الْعُلُومِ الْكَامِلَةِ، يَاابْنَ السُّنَنِ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يَاابْنَ الْمَعَالِمِ الْمَأْثُورَةِ، يَاابْنَ الْمُعْجِزَاتِ الْمَوْجُودَةِ، يَاابْنَ الدَّلَائِلِ الْمَشْهُورَةِ، يَاابْنَ الصِّرَاطِ الْمُسْتَقِيمِ، يَاابْنَ النَّبَإِ الْعَظِيمِ، يَاابْنَ مَنْ هُوَ فِي أُمِّ الْكِتَابِ لَدَى اللَّهِ عَلِيٌّ حَكِيمٌ، يَاابْنَ الْآيَاتِ الْبَيِّنَاتِ، يَاابْنَ الدَّلَائِلِ الظَّاهِرَاتِ، يَاابْنَ الْبَرَاهِينِ الْبَاهِرَاتِ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يَاابْنَ الْحُجَجِ الْبَالِغَاتِ، يَاابْنَ النِّعَمِ السَّابِغَاتِ، يَاابْنَ طه وَ الْمُحْكَمَاتِ، يَاابْنَ يس وَ الذَّارِيَاتِ، يَاابْنَ الطُّورِ وَ الْعَادِيَاتِ، يَاابْنَ مَنْ دَنا فَتَدَلَّى، فَكانَ قابَ قَوْسَيْنِ أَوْ أَدْنى، دُنُوّاً وَ اقْتِرَاباً مِنَ الْعَلِيِّ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شِعْرِي، أَيْنَ اسْتَقَرَّتْ بِكَ النَّوَى، بَلْ أَيُّ أَرْضٍ تُقِلُّكَ أَوْ ثَرَى؟</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Hypothesis, something supposed or taken for granted, with the object of following out its consequences... The most important modern use of a hypothesis is in relation to scientific investigation. A scientist is not merely concerned to accumulate such facts as can be discovered by observation: linkages must be discovered to connect those facts. An initial puzzle or problem provides the impetus, but clues must be used to ascertain which facts will help yield a solution. The best guide is a tentative hypothesis, which fits within the existing body of doctrine. It is so framed that, with its help, deductions can be made that under certain factual conditions (“initial conditions”) certain other facts would be found if the hypothesis were correct</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سِنَانٍ قَالَ حَدَّثَنِي الْمُفَضَّلُ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ابوعبدالله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يَا مُفَضَّلُ فِي أَعْضَاءِ الْبَدَنِ أَجْمَعَ وَ تَدْبِيرِ كُلٍّ مِنْهَا لِلْإِرْبِ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فَالْيَدَانِ لِلْعِلَاجِ وَ الرِّجْلَانِ لِلسَّعْيِ وَ الْعَيْنَانِ لِلِاهْتِدَاءِ وَ الْفَمُ لِلِاغْتِذَاءِ وَ الْمَعِدَةُ لِلْهَضْمِ وَ الْكَبِدُ لِلتَّخْلِيصِ وَ الْمَنَافِذُ لِتَنْفِيذِ الْفُضُولِ وَ الْأَوْعِيَةُ لِحَمْلِهَا وَ الْفَرْجُ لِإِقَامَةِ النَّسْلِ وَ كَذَلِكَ جَمِيعُ الْأَعْضَاءِ إِذَا مَا تَأَمَّلْتَهَا وَ أَعْمَلْتَ فِكْرَكَ فِيهَا وَ نَظَرَكَ وَجَدْتَ كُلَّ شَيْ‌ءٍ مِنْهَا قَدْ قُدِّرَ لِشَيْ‌ءٍ عَلَى صَوَابٍ وَ حِكْمَة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مُوسَى الْبَرْقِيُّ قَالَ حَدَّثَنَا عَلِيُّ بْنُ مُحَمَّدٍ مَاجِيلَوَيْهِ عَنْ أَحْمَدَ بْنِ أَبِي عَبْدِ اللَّهِ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بَعْضِ أَصْحَابِهِ عَنْ أَبِي عَبْدِ اللَّهِ ع قَالَ سَمِعْتُهُ يَقُولُ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يَا فُلَانُ أَنَّ مَنْزِلَةَ الْقَلْبِ مِنَ الْجَسَدِ بِمَنْزِلَةِ الْإِمَامِ مِنَ النَّاسِ الْوَاجِبِ الطَّاعَةِ عَلَيْهِمْ أَ لَا تَرَى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فَأَدَّى تِلْكَ الرَّائِحَةَ إِلَى الْقَلْبِ وَ إِذَا هَمَّ بِالنُّطْقِ تَكَلَّمَ بِاللِّسَانِ وَ إِذَا هَمَّ بِالْبَطْشِ عَمِلَتِ الْيَدَانِ وَ إِذَا هَمَّ بِالْحَرَكَةِ سَعَتِ الرِّجْلَانِ وَ إِذَا هَمَّ بِالشَّهْوَةِ تَحَرَّكَ الذَّكَرُ فَهَذِهِ كُلُّهَا مُؤَدِّيَةٌ عَنِ الْقَلْبِ بِالتَّحْرِيكِ وَ كَذَلِكَ يَنْبَغِي لِلْإِمَامِ أَنْ يُطَاعَ لِلْأَمْرِ 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جا افتاده که سراغ نکته دوم بروم؟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الشَّيْخُ الْإِمَامُ الْأَجَلُّ الْعَالِمُ الزَّاهِدُ الرَّاشِدُ أَمِينُ الدِّينِ ثِقَةُ الْإِسْلَامِ أَمِينُ الرُّؤَسَاءِ أَبُو عَلِيٍّ الْفَضْلُ بْنُ الْحَسَنِ الطَّبْرِسِيُّ أَطَالَ اللَّهُ بَقَاءَهُ فِي يَوْمِ الْخَمِيسِ غُرَّةِ شَهْرِ اللَّهِ الْأَصَمِّ رَجَبٍ سَنَةَ تِسْعٍ وَ عِشْرِينَ وَ خَمْسِمِائَةٍ قَالَ أَخْبَرَنَا الشَّيْخُ الْإِمَامُ السَّعِيدُ الزَّاهِدُ أَبُو الْفَتْحِ عُبَيْدُ اللَّهِ بْنُ عَبْدِ الْكَرِيمِ بْنِ هَوَازِنَ الْقُشَيْرِيُّ أَدَامَ اللَّهُ عِزَّهُ قِرَاءَةً عَلَيْهِ دَاخِلَ الْقُبَّةِ الَّتِي فِيهَا قَبْرُ الرِّضَا ع غُرَّةَ شَهْرِ اللَّهِ الْمُبَارَكِ رَمَضَانَ سَنَةَ إِحْدَى وَ خَمْسِمِائَةٍ قَالَ حَدَّثَنِي الشَّيْخُ الْجَلِيلُ الْعَالِمُ أَبُو الْحَسَنِ عَلِيُّ بْنُ مُحَمَّدِ بْنِ عَلِيٍّ الْحَاتِمِيُّ الزُّوزَنِيُّ قِرَاءَةً عَلَيْهِ سَنَةَ اثْنَتَيْنِ وَ خَمْسِينَ وَ أَرْبَعِمِائَةٍ قَالَ أَخْبَرَنَا أَبُو الْحَسَنِ أَحْمَدُ بْنُ مُحَمَّدِ بْنِ هَارُونَ الزُّوزَنِيُّ بِهَا قَالَ أَخْبَرَنَا أَبُو بَكْرٍ مُحَمَّدُ بْنُ عَبْدِ اللَّهِ بْنِ مُحَمَّدٍ حَفَدَةِ الْعَبَّاسِ بْنِ حَمْزَةَ النَّيْشَابُورِيِّ سَنَةَ سَبْعٍ وَ ثَلَاثِينَ وَ ثَلَاثِمِائَةٍ قَالَ حَدَّثَنَا أَبُو الْقَاسِمِ عَبْدُ اللَّهِ بْنُ أَحْمَدَ بْنِ عَامِرٍ الطَّائِيُّ بِالْبَصْرَةِ قَالَ حَدَّثَنِي أَبِي سَنَةَ سِتِّينَ وَ مِائَتَيْنِ قَالَ حَدَّثَنِي عَلِيُّ بْنُ مُوسَى الرِّضَا ع سَنَةَ أَرْبَعٍ وَ تِسْعِينَ وَ مِائَةٍ قَالَ حَدَّثَنِي أَبِي مُوسَى بْنُ جَعْفَرٍ قَالَ حَدَّثَنِي أَبِي جَعْفَرُ بْنُ مُحَمَّدٍ قَالَ حَدَّثَنِي أَبِي مُحَمَّدُ بْنُ عَلِيٍّ قَالَ حَدَّثَنِي أَبِي عَلِيُّ بْنُ الْحُسَيْنِ قَالَ حَدَّثَنِي أَبِي الْحُسَيْنُ بْنُ عَلِيٍّ قَال‌حَدَّثَنِي أَبِي عَلِيُّ بْنُ أَبِي طَالِبٍ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خَزَائِنُ وَ مِفْتَاحُهَاالسُّؤَالُ؛ فَاسْأَلُوا يَرْحَمْكُمُ اللَّهُ فَإِنَّهُ يُؤْجَرُ فِيهِ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وَ الْمُعَلِّمُ وَ الْمُسْتَمِعُ وَ الْمُحِبُّ 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رَسُولَ اللَّهِ 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السُّؤَالِ نِصْفُ الْعِلْم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مِنْ دَاءٍ إِلَّا وَ هُوَ دَاخِلُ الْجَوْفِ إِلَّا الْجِرَاحَةَ وَ الْحُمَّى فَإِنَّهُمَا يَرِدَانِ عَلَى الْجَسَدِ وُرُوداً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الْهَمَذَانِيُّ رَضِيَ اللَّهُ عَنْهُ قَالَ حَدَّثَنِي عَلِيُّ بْنُ إِبْرَاهِيمَ بْنِ هَاشِمٍ عَنْ أَبِيهِ عَنْ مُحَمَّدِ بْنِ أَبِي عُمَيْرٍ عَنْ غِيَاثِ بْنِ إِبْرَاهِيمَ عَنْ جَعْفَرِ بْنِ مُحَمَّدٍ عَنْ أَبِيهِ عَنْ آبَائِهِ عَنْ عَلِيٍّ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تَكْرَهُوا أَرْبَعَةً فَإِنَّهَا 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تَكْرَهُوا الزُّكَامَ فَإِنَّهُ أَمَانٌ مِنَ الْجُذَامِ، وَ لَا تَكْرَهُوا الدَّمَامِيلَ فَإِنَّهَا أَمَانٌ مِنَ الْبَرَصِ، وَ لَا تَكْرَهُوا الرَّمَدَ فَإِنَّهُ أَمَانٌ مِنَ الْعَمَى، وَ لَا تَكْرَهُوا السُّعَالَ فَإِنَّهُ أَمَانٌ مِنَ الْفَالِجِ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مختارِ موضوع شناسی، یک موضوع را در سه مرحلۀ 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تنقیح معنائی و 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غیر 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بررسیِ تأثیر تضعیف یا تقویت زیرساخت‌های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گانه هدایت در پیدایش یا محو یک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شاکله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بسته اقدامات انگیزه ساز برای ایجاد اقبال نسبت به یک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می‌کنیم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کُدکس آلیمنتاریوس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لاتین دارد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مُوسَى عَنْ بَعْضِ أَصْحَابِنَا رَفَعَهُ إِلَى أَبِي عَبْدِ اللَّهِ 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لِلسُّمُومِ دَوَاءً أَنْفَعَ مِنْ سَوِيقِ التُّفَّاحِ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مقدمه کتاب شریف بحارالانوار در توصیف کتاب مکارم الاخلاق و مولف آن اینچنین نگاشته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الْفِرْدَوْسِ عَنْ مُعَاذٍ عَنْ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بِأَكْلِ لُحُومِ الْإِبِلِ فَإِنَّهُ لَا يَأْكُلُ لُحُومَهَا إِلَّا كُلُّ مُؤْمِنٍ مُخَالِفٍ لِلْيَهُودِ أَعْدَاءِ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آیات شریفه قرآن که به استفاده یهود از سِحر اشاره دارد؛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بَكْرِ بْنِ صَالِحٍ عَنِ الْجَعْفَرِيِّ قَالَ سَمِعْتُ أَبَا الْحَسَنِ مُوسَى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التُّفَّاحُ يَنْفَعُ مِنْ خِصَالٍ عِدَّةٍ مِنَ السَّمِّ وَ السِّحْرِ وَ اللَّمَمِ يَعْرِضُ مِنْ أَهْلِ الْأَرْضِ وَ الْبَلْغَمِ الْغَالِبِ وَ لَيْسَ شَيْ‌ءٌ أَسْرَعَ مِنْهُ مَنْفَعَةً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ذكرها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تمر المدينة أكبر من الصّيحانيّ يضرب إلى السّواد من غرس النبي صلى اللّه عليه و سلّم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 مُحَمَّدِ بْنِ الْفُضَيْلِ عَنْ عَبْدِ الرَّحْمَنِ بْنِ زَيْدِ بْنِ أَسْلَمَ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 مِنَ الْجَنَّةِ وَ فِيهَا شِفَاءٌ مِنَ السَّم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عَنْ مُحَمَّدِ بْنِ عِيسَى عَنِ الدِّهْقَانِ عَنْ دُرُسْتَ بْنِ أَبِي مَنْصُورٍ عَنْ عَبْدِ اللَّهِ بْنِ سِنَانٍ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فِي كُلِّ يَوْمٍ سَبْعَ تَمَرَاتٍ عَجْوَةٍ عَلَى الرِّيقِ مِنْ تَمْرِ الْعَالِيَةِ لَمْ يَضُرَّهُ سَمٌّ وَ لَا سِحْرٌ وَ لَا شَيْطَان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الْقَاسِمِ بْنِ يَحْيَى عَنْ جَدِّهِ الْحَسَنِ بْنِ رَاشِدٍ عَنْ مُحَمَّدِ بْنِ مُسْلِمٍ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ابْدَءُوا بِالْمِلْحِ فِي أَوَّلِ طَعَامِكُمْ فَلَوْ يَعْلَمُ النَّاسُ مَا فِي الْمِلْحِ لَاخْتَارُوهُ عَلَى الدِّرْيَاقِ الْمُجَرَّبِ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هِشَامِ بْنِ سَالِمٍ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لِعَلِيٍّ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افْتَتِحْ طَعَامَكَ بِالْمِلْح وَ اخْتِمْ بِالْمِلْحِ فَإِنَّ مَنِ افْتَتَحَ طَعَامَهُ بِالْمِلْحِ وَ خَتَمَ بِالْمِلْحِ عُوفِيَ مِنِ اثْنَيْنِ وَ سَبْعِينَ نَوْعاً مِنْ أَنْوَاعِ الْبَلَاءِ مِنْهُ الْجُذَامُ وَ الْجُنُونُ وَ الْبَرَصُ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الْحِجَامَةَ تُصَحِّحُ الْبَدَنَ وَ تَشُدُّ الْعَقْل…</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عَلِيِّ بْنِ الْحَسَنِ التَّيْمِيِّ عَنْ جَعْفَرِ بْنِ مُحَمَّدِ بْنِ حَكِيمٍ عَنْ إِبْرَاهِيمَ بْنِ عَبْدِ الْحَمِيدِ عَنِ الْوَلِيدِ بْنِ صَبِيحٍ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بُنِيَ الْجَسَدُ عَلَى الْخُبْزِ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مضمون آیه شریفه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إِن يَدْعُونَ إِلَّا شَيْطَنًا مَّرِيدًا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وَ قَالَ لَأَتّخِذَنَّ مِنْ عِبَادِكَ نَصِيبًا مَّفْرُوضًا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لَأُضِلَّنَّهُمْ وَ لَأُمَنِّيَنَّهُمْ وَ لآمُرَنَّهُمْ فَلَيُبَتِّكُنَّ ءَاذَانَ الْأَنْعَامِ وَ لآمُرَنّهمْ فَلَيُغَيّرُنَّ خَلْقَ اللَّهِ وَ مَن يَتَّخِذِ الشَّيْطَنَ وَلِيًّا مِّن دُونِ اللَّهِ فَقَدْ خَسِرَ خُسْرَانًا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يَعِدُهُمْ وَ يُمَنِّيهِمْ وَ مَا يَعِدُهُمُ الشَّيْطَنُ إِلَّا غُرُورًاً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بَعْضِ أَصْحَابِنَا عَنْ عَلِيِّ بْنِ عُقْبَةَ عَنْ مُوسَى بْنِ أُكَيْلٍ النُّمَيْرِيِّ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يَكُونُ فِي السَّفَرِ وَ مَعَهُ السِّكِّينُ فِي خُفِّهِ لَا يَسْتَغْنِي عَنْهَا أَوْ فِي سَرَاوِيلِهِ مَشْدُوداً وَ الْمِفْتَاحُ يَخَافُ عَلَيْهِ الضَّيْعَةَ أَوْ فِي وَسَطِهِ الْمِنْطَقَةُ فِيهَا حَدِيدٌ قَالَ لَا بَأْسَ بِالسِّكِّينِ وَ الْمِنْطَقَةِ لِلْمُسَافِرِ فِي وَقْتِ ضَرُورَةٍ وَ كَذَلِكَ الْمِفْتَاحُ يَخَافُ عَلَيْهِ أَوْ فِي النِّسْيَانِ وَ لَا بَأْسَ بِالسَّيْفِ وَ كَذَلِكَ آلَةُ السِّلَاحِ فِي الْحَرْبِ وَ فِي غَيْرِ ذَلِكَ لَا تَجُوزُ الصَّلَاةُ فِي شَيْ‌ءٍ مِنَ الْحَدِيدِ فَإِنَّهُ نَجَسٌ مَمْسُوخٌ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رَجُلٍ عَنِ الْحَسَنِ بْنِ عَلِيٍّ عَنْ أَبِيهِ عَنْ عَلِيِّ بْنِ عُقْبَةَ عَنْ مُوسَى بْنِ أُكَيْلٍ النُّمَيْرِيِّ عَنْ أَبِي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الْحَدِيدِ أَنَّهُ حِلْيَةُ أَهْلِ النَّارِ وَ الذَّهَبَ حِلْيَةُ أَهْلِ الْجَنَّةِ وَ جَعَلَ اللَّهُ الذَّهَبَ فِي الدُّنْيَا زِينَةَ النِّسَاءِ فَحَرَّمَ عَلَى الرِّجَالِ لُبْسَهُ وَ الصَّلَاةَ فِيهِ وَ جَعَلَ اللَّهُ الْحَدِيدَ فِي الدُّنْيَا زِينَةَ الْجِنِّ وَ الشَّيَاطِينِ فَحَرَّمَ عَلَى الرَّجُلِ الْمُسْلِمِ أَنْ يَلْبَسَهُ فِي الصَّلَاةِ إِلَّا أَنْ يَكُونَ قِبَالَ عَدُوٍّ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فِي السَّفَرِ يَكُونُ مَعَهُ السِّكِّينُ فِي خُفِّهِ لَا يَسْتَغْنِي عَنْهُ أَوْ فِي سَرَاوِيلِهِ مَشْدُوداً وَ الْمِفْتَاحُ يَخْشَى إِنْ وَضَعَهُ ضَاعَ أَوْ يَكُونُ فِي وَسَطِهِ الْمِنْطَقَةُ مِنْ حَدِيدٍ قَالَ لَا بَأْسَ بِالسِّكِّينِ وَ الْمِنْطَقَةِ لِلْمُسَافِرِ أَوْ فِي وَقْتِ ضَرُورَةٍ وَ كَذَلِكَ الْمِفْتَاحُ إِذَا خَافَ الضَّيْعَةَ وَ النِّسْيَانَ وَ لَا بَأْسَ بِالسَّيْفِ وَ كُلِّ آلَةِ السِّلَاحِ فِي الْحَرْبِ وَ فِي غَيْرِ ذَلِكَ لَا يَجُوزُ الصَّلَاةُ فِي شَيْ‌ءٍ مِنَ الْحَدِيدِ فَإِنَّهُ نَجَسٌ مَمْسُوخٌ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تغار، کاسه بزرگ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الْحِنْطَةِ و الشَّعِيرِ مَعْرُوف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جَعْفَرِ بْنِ مُحَمَّدٍ الْأَشْعَرِيِّ عَنِ ابْنِ الْقَدَّاحِ عَنْ أَبِي عَبْدِ اللَّهِ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الزَّيْتَ وَ ادَّهِنُوا بِالزَّيْتِ فَإِنَّهُ مِنْ شَجَرَةٍ مُبارَكَةٍ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يَحْيَى بْنِ الْمُبَارَكِ عَنْ عَبْدِ اللَّهِ بْنِ جَبَلَةَ عَنْ رَجُلٍ عَنْ أَبِي عَبْدِ اللَّهِ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جَعَلَنِي مُبارَكاً أَيْنَ 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نَفَّاعاً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هِشَامِ بْنِ سَالِمٍ عَنْ سُلَيْمَانَ بْنِ خَالِدٍ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 يَشُدُّ الْعَقْلَ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زمانی که ما در لرستان بودیم، این جزء فرهنگ مردم ما در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 ما توصیه می‌کردند برای یک لر، یک نفر در مقابل ده نفر خوب است؛ اگر بتواند در مبارزه در مقابل ده نفر دوام بیاورد معقول است ولی خب اگر بیشتر هم شد؛ اشکالی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با آن فرهنگی که در لرستان داشتیم کار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به‌هرحال یک نیروی نظامی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مُحَمَّدٍ عَنْ عُثَيْمَةَ أُمِّ وَلَدِ عَبْدِ السَّلَامِ قَالَتْ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اسْقُوا صِبْيَانَكُمُ السَّوِيقَ فِي صِغَرِهِمْ فَإِنَّ ذَلِكَ يُنْبِتُ اللَّحْمَ وَ يَشُدُّ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سَوِيقاً أَرْبَعِينَ صَبَاحاً امْتَلَأَتْ كَتِفَاهُ قُوَّة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حَسَّانَ عَمَّنْ ذَكَرَهُ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الْإِكْثَارَ مِنْ شُرْبِ الْمَاءِ فَإِنَّهُ مَادَّةٌ لِكُلِّ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النَّاسَ أَقَلُّوا مِنْ شُرْبِ الْمَاءِ لَاسْتَقَامَتْ أَبْدَانُهُم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سِنَانٍ قَالَ سَمِعْتُ أَبَا الْحَسَنِ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وَ هُوَ يُوَلِّدُ الْبَلْغَمَ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السَّفَرْجَلِ يُذْهِبُ ظُلْمَةَ الْبَصَر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الْحُسَيْنِ بْنِ يُوسُفَ الْبَغْدَادِيُّ قَالَ حَدَّثَنَا عَلِيُّ بْنُ مُحَمَّدِ بْنِ عُيَيْنَةَ قَالَ حَدَّثَنَا دَارِمُ بْنُ قَبِيصَةَ قَالَ حَدَّثَنِي عَلِيُّ بْنُ مُوسَى الرِّضَا ع عَنْ أَبِيهِ مُوسَى عَنْ أَبِيهِ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أَبِيهِ الْحُسَيْنِ عَنْ أَبِيهِ عَلِيٍّ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ص يَوْماً وَ فِي يَدِهِ سَفَرْجَلَةٌ فَجَعَلَ يَأْكُلُ وَ يُطْعِمُنِي وَ يَقُولُ كُلْ يَا عَلِيُّ فَإِنَّهَا هَدِيَّةُ الْجَبَّارِ إِلَيَّ وَ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فِيهَا كُلَّ لَذَّةٍ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مَنْ أَكْلَ السَّفَرْجَلَةَ ثَلَاثَةَ أَيَّامٍ عَلَى الرِّيقِ صَفَا ذِهْنُهُ وَ امْتَلَأَ جَوْفُهُ حِلْماً وَ عِلْماً وَ وُقِيَ مِنْ كَيْدِ إِبْلِيسَ وَ جُنُودِهِ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الْقَاسِمِ بْنِ يَحْيَى عَنْ جَدِّهِ الْحَسَنِ بْنِ رَاشِدٍ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السَّفَرْجَلِ قُوَّةٌ لِلْقَلْبِ الضَّعِيفِ وَ يُطَيِّبُ الْمَعِدَةَ وَ يُذَكِّي الْفُؤَادَ وَ يُشَجِّعُ الْجَبَانَ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يَتَغَيَّرُ منه لَوْنُ البَدَنِ تَغيُّرًا فاحِشاً إِلى صُفْرةٍ أَو سَوادٍ، بجَرَيانِ الخِلْطِ الأَصْفَرِ أَو الأَسْوَدِ إِلى الجِلْدِ و ما يَلِيه بِلا عُفُونَةٍ كذا في الشِّفاءِ لابن سِينَا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أَحْمَدَ بْنِ إِسْحَاقَ عَنْ سَعْدَانَ عَنْ أَبِي بَصِيرٍ قَالَ قَالَ أَبُو عَبْدِ اللَّهِ ع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يَشُدُّ الْقَلْبَ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اَلْمَلاَئِكَةَ لَتَنْفِرُ عِنْدَ اَلرِّهَانِ وَ تَلْعَنُ صَاحِبَهُ مَا خَلاَ اَلْحَافِرَ وَ اَلْخُفَّ وَ اَلرِّيشَ وَ اَلنَّصْلَ وَ قَدْ سَابَقَ رَسُولُ اَللَّهِ صَلَّى اَللَّهُ عَلَيْهِ وَ آلِهِ أُسَامَةَ بْنَ زَيْدٍ وَ أَجْرَى اَلْخَيْلَ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كه فرشتگان از شرط بندى بيزارى جويند و لعنت می‌کنند کسی را که این کار را انجام دهد؛ مگر در مسابقۀ اسب يا شتر دوانى و تير اندازى و نيزه بازى، و رسول خدا صلّى اللّٰه عليه و آله با اسامة بن زيد، به شتر و يا اسب دوانى مسابقه داد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ابْنِ فَضَّالٍ عَنْ عَلِيِّ بْنِ عُقْبَةَ عَنْ رَجُلٍ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 يَجْلُو الْبَصَرَ وَ يُنْبِتُ الشَّعْرَ وَ يَذْهَبُ بِالدَّمْعَة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يَحْيَى عَنْ أَحْمَدَ بْنِ مُحَمَّدِ بْنِ عِيسَى عَنِ ابْنِ أَبِي عُمَيْرٍ عَنْ سُلَيْمٍ الْفَرَّاءِ عَنْ رَجُلٍ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يَكْتَحِلُ بِالْإِثْمِدِ إِذَا أَوَى إِلَى فِرَاشِهِ وَتْراً وَتْراً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عَنْ عَلِيِّ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جَارِيَةً لَنَا أَصَابَهَا الْحَيْضُ وَ كَانَ لَا يَنْقَطِعُ عَنْهَا حَتَّى أَشْرَفَتْ عَلَى الْمَوْتِ فَأَمَرَ أَبُو جَعْفَرٍ ع أَنْ تُسْقَى سَوِيقَ الْعَدَسِ فَسُقِيَتْ فَانْقَطَعَ عَنْهَا وَ عُوفِيَتْ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گرسنه نگهداشت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الْبَقَاءَ وَ لَا بَقَاءَ فَلْيُبَاكِرِ الْغَدَاءَ وَ لْيُجَوِّدِ الْحِذَاءَ وَ لْيُخَفِّفِ الرِّدَاءَ وَ لْيُقِلَّ مُجَامَعَةَ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خِفَّةُ الرِّدَاءِ؟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الدَّيْنِ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أَحْمَدَ بْنِ مُحَمَّدِ بْنِ أَبِي نَصْرٍ عَنْ حَمَّادِ بْنِ عُثْمَانَ عَنْ مُحَمَّدِ بْنِ سُوقَةَ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اسْتَشْفَى النَّاسُ بِمِثْلِ الْعَسَلِ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مُوسَى بْنُ بَكْرٍ الْوَاسِطِيُّ عَنْ أَبِي الْحَسَنِ مُوسَى بْنِ جَعْفَرٍ ع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يُنْبِتُ اللَّحْمَ وَ السَّمَكُ يُذِيبُ الْجَسَدَ وَ الدُّبَّاءُ يَزِيدُ فِي الدِّمَاغِ وَ كَثْرَةُ أَكْلِ الْبَيْضِ يَزِيدُ فِي الْوَلَدِ وَ مَا اسْتَشْفَى مَرِيضٌ بِمِثْلِ الْعَسَل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فَضَالَةَ بْنِ أَيُّوبَ رَفَعَهُ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يَسْتَشْفِ مَرِيضٌ بِمِثْلِ شَرْبَةِ الْعَسَل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روایی داروی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داروی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السَّرِيُّ بْنُ أَحْمَدَ بْنِ السَّرِيِّ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يَحْيَى الْأَرْمَنِيُّ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سِنَانٍ عَنِ الرِّضَا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مُوسَى بْنَ جَعْفَرٍ ع وَ قَدِ اشْتَكَى فَجَاءَهُ الْمُتَرَفِّعُونَ بِالْأَدْوِيَةِ يَعْنِي الْأَطِبَّاءَ فَجَعَلُوا يَصِفُونَ لَهُ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يَذْهَبُ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اقْتَصِرُوا عَلَى سَيِّدِ هَذِهِ الْأَدْوِيَةِ الْإِهْلِيلَجِ وَ الرَّازِيَانَجِ وَ السُّكَّرِ فِي اسْتِقْبَالِ الصَّيْفِ ثَلَاثَةَ أَشْهُرٍ فِي كُلِّ شَهْرِ ثَلَاثَ مَرَّاتٍ وَ فِي اسْتِقْبَالِ الشِّتَاءِ ثَلَاثَةَ أَشْهُرٍ كُلَّ شَهْرٍ ثَلَاثَةَ أَيَّامٍ ثَلَاثَ مَرَّاتٍ وَ يُجْعَلُ مَوْضِعَ الرَّازِيَانَجِ مَصْطَكَى؛ فَلَا يَمْرَضُ إِلَّا مَرَضَ الْمَوْتِ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image" Target="media/image4.jpeg"/><Relationship Id="rId104" Type="http://schemas.openxmlformats.org/officeDocument/2006/relationships/image" Target="media/image4.jpeg"/><Relationship Id="rId105" Type="http://schemas.openxmlformats.org/officeDocument/2006/relationships/footer" Target="footer96.xml"/><Relationship Id="rId106" Type="http://schemas.openxmlformats.org/officeDocument/2006/relationships/image" Target="media/image5.jpeg"/><Relationship Id="rId107" Type="http://schemas.openxmlformats.org/officeDocument/2006/relationships/image" Target="media/image5.jpeg"/><Relationship Id="rId108" Type="http://schemas.openxmlformats.org/officeDocument/2006/relationships/footer" Target="footer97.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98.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43060</Words>
  <Characters>175323</Characters>
  <CharactersWithSpaces>216872</CharactersWithSpaces>
  <Paragraphs>1756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2026-08-20T17:41:31Z</dcterms:created>
  <dc:creator>ghaemiyeh.com</dc:creator>
  <dc:description/>
  <dc:language>en-US</dc:language>
  <cp:lastModifiedBy/>
  <dcterms:modified xsi:type="dcterms:W3CDTF">2026-08-20T21:11:37Z</dcterms:modified>
  <cp:revision>1</cp:revision>
  <dc:subject/>
  <dc:title>طبیب مشاور 24 پیشنهاد برای ارتقاء سلامت نیروهای مسلح</dc:title>
</cp:coreProperties>
</file>

<file path=docProps/custom.xml><?xml version="1.0" encoding="utf-8"?>
<Properties xmlns="http://schemas.openxmlformats.org/officeDocument/2006/custom-properties" xmlns:vt="http://schemas.openxmlformats.org/officeDocument/2006/docPropsVTypes"/>
</file>