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تاثیر گفتار امام علی علیه السلام بر رفتار امام خمینی 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71180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271182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271184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271186_2870459653">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4271188_2870459653">
            <w:r>
              <w:rPr>
                <w:webHidden/>
                <w:rStyle w:val="IndexLink"/>
                <w:rtl w:val="true"/>
              </w:rPr>
              <w:t>در جستجوی انسان کامل</w:t>
            </w:r>
            <w:r>
              <w:rPr>
                <w:rStyle w:val="IndexLink"/>
                <w:rtl w:val="true"/>
              </w:rPr>
              <w:tab/>
            </w:r>
            <w:r>
              <w:rPr>
                <w:rStyle w:val="IndexLink"/>
              </w:rPr>
              <w:t>22</w:t>
            </w:r>
          </w:hyperlink>
        </w:p>
        <w:p>
          <w:pPr>
            <w:pStyle w:val="Contents2"/>
            <w:tabs>
              <w:tab w:val="clear" w:pos="8743"/>
              <w:tab w:val="right" w:pos="9026" w:leader="dot"/>
            </w:tabs>
            <w:rPr/>
          </w:pPr>
          <w:hyperlink w:anchor="__RefHeading___Toc4271190_2870459653">
            <w:r>
              <w:rPr>
                <w:webHidden/>
                <w:rStyle w:val="IndexLink"/>
                <w:rtl w:val="true"/>
              </w:rPr>
              <w:t>نهج البلاغه کتاب جامع و نسخه ی کامل</w:t>
            </w:r>
            <w:r>
              <w:rPr>
                <w:rStyle w:val="IndexLink"/>
                <w:rtl w:val="true"/>
              </w:rPr>
              <w:tab/>
            </w:r>
            <w:r>
              <w:rPr>
                <w:rStyle w:val="IndexLink"/>
              </w:rPr>
              <w:t>29</w:t>
            </w:r>
          </w:hyperlink>
        </w:p>
        <w:p>
          <w:pPr>
            <w:pStyle w:val="Contents2"/>
            <w:tabs>
              <w:tab w:val="clear" w:pos="8743"/>
              <w:tab w:val="right" w:pos="9026" w:leader="dot"/>
            </w:tabs>
            <w:rPr/>
          </w:pPr>
          <w:hyperlink w:anchor="__RefHeading___Toc4271192_2870459653">
            <w:r>
              <w:rPr>
                <w:webHidden/>
                <w:rStyle w:val="IndexLink"/>
                <w:rtl w:val="true"/>
              </w:rPr>
              <w:t>امام خمینی</w:t>
            </w:r>
            <w:r>
              <w:rPr>
                <w:rStyle w:val="IndexLink"/>
                <w:rtl w:val="true"/>
              </w:rPr>
              <w:t>(</w:t>
            </w:r>
            <w:r>
              <w:rPr>
                <w:rStyle w:val="IndexLink"/>
                <w:rtl w:val="true"/>
              </w:rPr>
              <w:t>ره</w:t>
            </w:r>
            <w:r>
              <w:rPr>
                <w:rStyle w:val="IndexLink"/>
                <w:rtl w:val="true"/>
              </w:rPr>
              <w:t xml:space="preserve">) </w:t>
            </w:r>
            <w:r>
              <w:rPr>
                <w:rStyle w:val="IndexLink"/>
                <w:rtl w:val="true"/>
              </w:rPr>
              <w:t>تربیت شده ی نهج البلاغه</w:t>
            </w:r>
            <w:r>
              <w:rPr>
                <w:rStyle w:val="IndexLink"/>
                <w:rtl w:val="true"/>
              </w:rPr>
              <w:tab/>
            </w:r>
            <w:r>
              <w:rPr>
                <w:rStyle w:val="IndexLink"/>
              </w:rPr>
              <w:t>34</w:t>
            </w:r>
          </w:hyperlink>
        </w:p>
        <w:p>
          <w:pPr>
            <w:pStyle w:val="Contents2"/>
            <w:tabs>
              <w:tab w:val="clear" w:pos="8743"/>
              <w:tab w:val="right" w:pos="9026" w:leader="dot"/>
            </w:tabs>
            <w:rPr/>
          </w:pPr>
          <w:hyperlink w:anchor="__RefHeading___Toc4271194_2870459653">
            <w:r>
              <w:rPr>
                <w:webHidden/>
                <w:rStyle w:val="IndexLink"/>
                <w:rtl w:val="true"/>
              </w:rPr>
              <w:t xml:space="preserve">پیام امام </w:t>
            </w:r>
            <w:r>
              <w:rPr>
                <w:rStyle w:val="IndexLink"/>
                <w:rtl w:val="true"/>
              </w:rPr>
              <w:t>(</w:t>
            </w:r>
            <w:r>
              <w:rPr>
                <w:rStyle w:val="IndexLink"/>
                <w:rtl w:val="true"/>
              </w:rPr>
              <w:t>ره</w:t>
            </w:r>
            <w:r>
              <w:rPr>
                <w:rStyle w:val="IndexLink"/>
                <w:rtl w:val="true"/>
              </w:rPr>
              <w:t xml:space="preserve">) </w:t>
            </w:r>
            <w:r>
              <w:rPr>
                <w:rStyle w:val="IndexLink"/>
                <w:rtl w:val="true"/>
              </w:rPr>
              <w:t xml:space="preserve">در </w:t>
            </w:r>
            <w:r>
              <w:rPr>
                <w:rStyle w:val="IndexLink"/>
              </w:rPr>
              <w:t>5</w:t>
            </w:r>
            <w:r>
              <w:rPr>
                <w:rStyle w:val="IndexLink"/>
                <w:rtl w:val="true"/>
              </w:rPr>
              <w:t xml:space="preserve"> </w:t>
            </w:r>
            <w:r>
              <w:rPr>
                <w:rStyle w:val="IndexLink"/>
                <w:rtl w:val="true"/>
              </w:rPr>
              <w:t xml:space="preserve">مرداد </w:t>
            </w:r>
            <w:r>
              <w:rPr>
                <w:rStyle w:val="IndexLink"/>
              </w:rPr>
              <w:t>1357</w:t>
            </w:r>
            <w:r>
              <w:rPr>
                <w:rStyle w:val="IndexLink"/>
                <w:rtl w:val="true"/>
              </w:rPr>
              <w:t xml:space="preserve"> (</w:t>
            </w:r>
            <w:r>
              <w:rPr>
                <w:rStyle w:val="IndexLink"/>
                <w:rtl w:val="true"/>
              </w:rPr>
              <w:t>در مورد نگارش تاریخ انقلاب</w:t>
            </w:r>
            <w:r>
              <w:rPr>
                <w:rStyle w:val="IndexLink"/>
                <w:rtl w:val="true"/>
              </w:rPr>
              <w:t>)</w:t>
              <w:tab/>
            </w:r>
            <w:r>
              <w:rPr>
                <w:rStyle w:val="IndexLink"/>
              </w:rPr>
              <w:t>36</w:t>
            </w:r>
          </w:hyperlink>
        </w:p>
        <w:p>
          <w:pPr>
            <w:pStyle w:val="Contents2"/>
            <w:tabs>
              <w:tab w:val="clear" w:pos="8743"/>
              <w:tab w:val="right" w:pos="9026" w:leader="dot"/>
            </w:tabs>
            <w:rPr/>
          </w:pPr>
          <w:hyperlink w:anchor="__RefHeading___Toc4271196_2870459653">
            <w:r>
              <w:rPr>
                <w:webHidden/>
                <w:rStyle w:val="IndexLink"/>
                <w:rtl w:val="true"/>
              </w:rPr>
              <w:t>روش کار</w:t>
            </w:r>
            <w:r>
              <w:rPr>
                <w:rStyle w:val="IndexLink"/>
                <w:rtl w:val="true"/>
              </w:rPr>
              <w:tab/>
            </w:r>
            <w:r>
              <w:rPr>
                <w:rStyle w:val="IndexLink"/>
              </w:rPr>
              <w:t>37</w:t>
            </w:r>
          </w:hyperlink>
        </w:p>
        <w:p>
          <w:pPr>
            <w:pStyle w:val="Contents2"/>
            <w:tabs>
              <w:tab w:val="clear" w:pos="8743"/>
              <w:tab w:val="right" w:pos="9026" w:leader="dot"/>
            </w:tabs>
            <w:rPr/>
          </w:pPr>
          <w:hyperlink w:anchor="__RefHeading___Toc4271198_2870459653">
            <w:r>
              <w:rPr>
                <w:webHidden/>
                <w:rStyle w:val="IndexLink"/>
                <w:rtl w:val="true"/>
              </w:rPr>
              <w:t>بخش اول</w:t>
            </w:r>
            <w:r>
              <w:rPr>
                <w:rStyle w:val="IndexLink"/>
                <w:rtl w:val="true"/>
              </w:rPr>
              <w:tab/>
            </w:r>
            <w:r>
              <w:rPr>
                <w:rStyle w:val="IndexLink"/>
              </w:rPr>
              <w:t>39</w:t>
            </w:r>
          </w:hyperlink>
        </w:p>
        <w:p>
          <w:pPr>
            <w:pStyle w:val="Contents2"/>
            <w:tabs>
              <w:tab w:val="clear" w:pos="8743"/>
              <w:tab w:val="right" w:pos="9026" w:leader="dot"/>
            </w:tabs>
            <w:rPr/>
          </w:pPr>
          <w:hyperlink w:anchor="__RefHeading___Toc4271200_2870459653">
            <w:r>
              <w:rPr>
                <w:webHidden/>
                <w:rStyle w:val="IndexLink"/>
                <w:rtl w:val="true"/>
              </w:rPr>
              <w:t>خاطره</w:t>
            </w:r>
            <w:r>
              <w:rPr>
                <w:rStyle w:val="IndexLink"/>
                <w:rtl w:val="true"/>
              </w:rPr>
              <w:t xml:space="preserve">: </w:t>
            </w:r>
            <w:r>
              <w:rPr>
                <w:rStyle w:val="IndexLink"/>
                <w:rtl w:val="true"/>
              </w:rPr>
              <w:t>سازمان مجاهدین خلق</w:t>
            </w:r>
            <w:r>
              <w:rPr>
                <w:rStyle w:val="IndexLink"/>
                <w:rtl w:val="true"/>
              </w:rPr>
              <w:tab/>
            </w:r>
            <w:r>
              <w:rPr>
                <w:rStyle w:val="IndexLink"/>
              </w:rPr>
              <w:t>42</w:t>
            </w:r>
          </w:hyperlink>
        </w:p>
        <w:p>
          <w:pPr>
            <w:pStyle w:val="Contents2"/>
            <w:tabs>
              <w:tab w:val="clear" w:pos="8743"/>
              <w:tab w:val="right" w:pos="9026" w:leader="dot"/>
            </w:tabs>
            <w:rPr/>
          </w:pPr>
          <w:hyperlink w:anchor="__RefHeading___Toc4271202_2870459653">
            <w:r>
              <w:rPr>
                <w:webHidden/>
                <w:rStyle w:val="IndexLink"/>
                <w:rtl w:val="true"/>
              </w:rPr>
              <w:t>کلام امام؛ فریبکاری منافقان</w:t>
            </w:r>
            <w:r>
              <w:rPr>
                <w:rStyle w:val="IndexLink"/>
                <w:rtl w:val="true"/>
              </w:rPr>
              <w:tab/>
            </w:r>
            <w:r>
              <w:rPr>
                <w:rStyle w:val="IndexLink"/>
              </w:rPr>
              <w:t>43</w:t>
            </w:r>
          </w:hyperlink>
        </w:p>
        <w:p>
          <w:pPr>
            <w:pStyle w:val="Contents2"/>
            <w:tabs>
              <w:tab w:val="clear" w:pos="8743"/>
              <w:tab w:val="right" w:pos="9026" w:leader="dot"/>
            </w:tabs>
            <w:rPr/>
          </w:pPr>
          <w:hyperlink w:anchor="__RefHeading___Toc4271204_2870459653">
            <w:r>
              <w:rPr>
                <w:webHidden/>
                <w:rStyle w:val="IndexLink"/>
                <w:rtl w:val="true"/>
              </w:rPr>
              <w:t>خاطره</w:t>
            </w:r>
            <w:r>
              <w:rPr>
                <w:rStyle w:val="IndexLink"/>
                <w:rtl w:val="true"/>
              </w:rPr>
              <w:t xml:space="preserve">: </w:t>
            </w:r>
            <w:r>
              <w:rPr>
                <w:rStyle w:val="IndexLink"/>
                <w:rtl w:val="true"/>
              </w:rPr>
              <w:t>دکتر علی شریعتی</w:t>
            </w:r>
            <w:r>
              <w:rPr>
                <w:rStyle w:val="IndexLink"/>
                <w:rtl w:val="true"/>
              </w:rPr>
              <w:tab/>
            </w:r>
            <w:r>
              <w:rPr>
                <w:rStyle w:val="IndexLink"/>
              </w:rPr>
              <w:t>43</w:t>
            </w:r>
          </w:hyperlink>
        </w:p>
        <w:p>
          <w:pPr>
            <w:pStyle w:val="Contents2"/>
            <w:tabs>
              <w:tab w:val="clear" w:pos="8743"/>
              <w:tab w:val="right" w:pos="9026" w:leader="dot"/>
            </w:tabs>
            <w:rPr/>
          </w:pPr>
          <w:hyperlink w:anchor="__RefHeading___Toc4271206_2870459653">
            <w:r>
              <w:rPr>
                <w:webHidden/>
                <w:rStyle w:val="IndexLink"/>
                <w:rtl w:val="true"/>
              </w:rPr>
              <w:t>کلام امام؛ پیام به مناسبت فقدان دکتر علی شریعتی</w:t>
            </w:r>
            <w:r>
              <w:rPr>
                <w:rStyle w:val="IndexLink"/>
                <w:rtl w:val="true"/>
              </w:rPr>
              <w:tab/>
            </w:r>
            <w:r>
              <w:rPr>
                <w:rStyle w:val="IndexLink"/>
              </w:rPr>
              <w:t>44</w:t>
            </w:r>
          </w:hyperlink>
        </w:p>
        <w:p>
          <w:pPr>
            <w:pStyle w:val="Contents2"/>
            <w:tabs>
              <w:tab w:val="clear" w:pos="8743"/>
              <w:tab w:val="right" w:pos="9026" w:leader="dot"/>
            </w:tabs>
            <w:rPr/>
          </w:pPr>
          <w:hyperlink w:anchor="__RefHeading___Toc4271208_2870459653">
            <w:r>
              <w:rPr>
                <w:webHidden/>
                <w:rStyle w:val="IndexLink"/>
                <w:rtl w:val="true"/>
              </w:rPr>
              <w:t>بخش دوم</w:t>
            </w:r>
            <w:r>
              <w:rPr>
                <w:rStyle w:val="IndexLink"/>
                <w:rtl w:val="true"/>
              </w:rPr>
              <w:t xml:space="preserve">: </w:t>
            </w:r>
            <w:r>
              <w:rPr>
                <w:rStyle w:val="IndexLink"/>
                <w:rtl w:val="true"/>
              </w:rPr>
              <w:t>أَزْرَى بِنَفْسِهِ مَنِ اسْتَشْعَرَ الطَّمَعَ</w:t>
            </w:r>
            <w:r>
              <w:rPr>
                <w:rStyle w:val="IndexLink"/>
                <w:rtl w:val="true"/>
              </w:rPr>
              <w:tab/>
            </w:r>
            <w:r>
              <w:rPr>
                <w:rStyle w:val="IndexLink"/>
              </w:rPr>
              <w:t>47</w:t>
            </w:r>
          </w:hyperlink>
        </w:p>
        <w:p>
          <w:pPr>
            <w:pStyle w:val="Contents2"/>
            <w:tabs>
              <w:tab w:val="clear" w:pos="8743"/>
              <w:tab w:val="right" w:pos="9026" w:leader="dot"/>
            </w:tabs>
            <w:rPr/>
          </w:pPr>
          <w:hyperlink w:anchor="__RefHeading___Toc4271210_2870459653">
            <w:r>
              <w:rPr>
                <w:webHidden/>
                <w:rStyle w:val="IndexLink"/>
              </w:rPr>
              <w:t>1</w:t>
            </w:r>
            <w:r>
              <w:rPr>
                <w:rStyle w:val="IndexLink"/>
                <w:rtl w:val="true"/>
              </w:rPr>
              <w:t xml:space="preserve"> - </w:t>
            </w:r>
            <w:r>
              <w:rPr>
                <w:rStyle w:val="IndexLink"/>
                <w:rtl w:val="true"/>
              </w:rPr>
              <w:t>آن که طمع را شعار خود گرداند</w:t>
            </w:r>
            <w:r>
              <w:rPr>
                <w:rStyle w:val="IndexLink"/>
                <w:rtl w:val="true"/>
              </w:rPr>
              <w:tab/>
            </w:r>
            <w:r>
              <w:rPr>
                <w:rStyle w:val="IndexLink"/>
              </w:rPr>
              <w:t>48</w:t>
            </w:r>
          </w:hyperlink>
        </w:p>
        <w:p>
          <w:pPr>
            <w:pStyle w:val="Contents2"/>
            <w:tabs>
              <w:tab w:val="clear" w:pos="8743"/>
              <w:tab w:val="right" w:pos="9026" w:leader="dot"/>
            </w:tabs>
            <w:rPr/>
          </w:pPr>
          <w:hyperlink w:anchor="__RefHeading___Toc4271212_2870459653">
            <w:r>
              <w:rPr>
                <w:webHidden/>
                <w:rStyle w:val="IndexLink"/>
                <w:rtl w:val="true"/>
              </w:rPr>
              <w:t>خاطره</w:t>
            </w:r>
            <w:r>
              <w:rPr>
                <w:rStyle w:val="IndexLink"/>
                <w:rtl w:val="true"/>
              </w:rPr>
              <w:t xml:space="preserve">: </w:t>
            </w:r>
            <w:r>
              <w:rPr>
                <w:rStyle w:val="IndexLink"/>
                <w:rtl w:val="true"/>
              </w:rPr>
              <w:t>چاپ رساله امام</w:t>
            </w:r>
            <w:r>
              <w:rPr>
                <w:rStyle w:val="IndexLink"/>
                <w:rtl w:val="true"/>
              </w:rPr>
              <w:tab/>
            </w:r>
            <w:r>
              <w:rPr>
                <w:rStyle w:val="IndexLink"/>
              </w:rPr>
              <w:t>48</w:t>
            </w:r>
          </w:hyperlink>
        </w:p>
        <w:p>
          <w:pPr>
            <w:pStyle w:val="Contents2"/>
            <w:tabs>
              <w:tab w:val="clear" w:pos="8743"/>
              <w:tab w:val="right" w:pos="9026" w:leader="dot"/>
            </w:tabs>
            <w:rPr/>
          </w:pPr>
          <w:hyperlink w:anchor="__RefHeading___Toc4271214_2870459653">
            <w:r>
              <w:rPr>
                <w:webHidden/>
                <w:rStyle w:val="IndexLink"/>
              </w:rPr>
              <w:t>2</w:t>
            </w:r>
            <w:r>
              <w:rPr>
                <w:rStyle w:val="IndexLink"/>
                <w:rtl w:val="true"/>
              </w:rPr>
              <w:t xml:space="preserve"> - </w:t>
            </w:r>
            <w:r>
              <w:rPr>
                <w:rStyle w:val="IndexLink"/>
                <w:rtl w:val="true"/>
              </w:rPr>
              <w:t>و کسی که زیان و سختی های خود را آشکار سازد</w:t>
            </w:r>
            <w:r>
              <w:rPr>
                <w:rStyle w:val="IndexLink"/>
                <w:rtl w:val="true"/>
              </w:rPr>
              <w:tab/>
            </w:r>
            <w:r>
              <w:rPr>
                <w:rStyle w:val="IndexLink"/>
              </w:rPr>
              <w:t>50</w:t>
            </w:r>
          </w:hyperlink>
        </w:p>
        <w:p>
          <w:pPr>
            <w:pStyle w:val="Contents2"/>
            <w:tabs>
              <w:tab w:val="clear" w:pos="8743"/>
              <w:tab w:val="right" w:pos="9026" w:leader="dot"/>
            </w:tabs>
            <w:rPr/>
          </w:pPr>
          <w:hyperlink w:anchor="__RefHeading___Toc4271216_2870459653">
            <w:r>
              <w:rPr>
                <w:webHidden/>
                <w:rStyle w:val="IndexLink"/>
                <w:rtl w:val="true"/>
              </w:rPr>
              <w:t>خاطره</w:t>
            </w:r>
            <w:r>
              <w:rPr>
                <w:rStyle w:val="IndexLink"/>
                <w:rtl w:val="true"/>
              </w:rPr>
              <w:t xml:space="preserve">: </w:t>
            </w:r>
            <w:r>
              <w:rPr>
                <w:rStyle w:val="IndexLink"/>
                <w:rtl w:val="true"/>
              </w:rPr>
              <w:t>توطئه های بیشمار</w:t>
            </w:r>
            <w:r>
              <w:rPr>
                <w:rStyle w:val="IndexLink"/>
                <w:rtl w:val="true"/>
              </w:rPr>
              <w:tab/>
            </w:r>
            <w:r>
              <w:rPr>
                <w:rStyle w:val="IndexLink"/>
              </w:rPr>
              <w:t>52</w:t>
            </w:r>
          </w:hyperlink>
        </w:p>
        <w:p>
          <w:pPr>
            <w:pStyle w:val="Contents2"/>
            <w:tabs>
              <w:tab w:val="clear" w:pos="8743"/>
              <w:tab w:val="right" w:pos="9026" w:leader="dot"/>
            </w:tabs>
            <w:rPr/>
          </w:pPr>
          <w:hyperlink w:anchor="__RefHeading___Toc4271218_2870459653">
            <w:r>
              <w:rPr>
                <w:webHidden/>
                <w:rStyle w:val="IndexLink"/>
                <w:rtl w:val="true"/>
              </w:rPr>
              <w:t>خاطره</w:t>
            </w:r>
            <w:r>
              <w:rPr>
                <w:rStyle w:val="IndexLink"/>
                <w:rtl w:val="true"/>
              </w:rPr>
              <w:t xml:space="preserve">: </w:t>
            </w:r>
            <w:r>
              <w:rPr>
                <w:rStyle w:val="IndexLink"/>
                <w:rtl w:val="true"/>
              </w:rPr>
              <w:t>مشکلات کشور</w:t>
            </w:r>
            <w:r>
              <w:rPr>
                <w:rStyle w:val="IndexLink"/>
                <w:rtl w:val="true"/>
              </w:rPr>
              <w:tab/>
            </w:r>
            <w:r>
              <w:rPr>
                <w:rStyle w:val="IndexLink"/>
              </w:rPr>
              <w:t>52</w:t>
            </w:r>
          </w:hyperlink>
        </w:p>
        <w:p>
          <w:pPr>
            <w:pStyle w:val="Contents2"/>
            <w:tabs>
              <w:tab w:val="clear" w:pos="8743"/>
              <w:tab w:val="right" w:pos="9026" w:leader="dot"/>
            </w:tabs>
            <w:rPr/>
          </w:pPr>
          <w:hyperlink w:anchor="__RefHeading___Toc4271220_2870459653">
            <w:r>
              <w:rPr>
                <w:webHidden/>
                <w:rStyle w:val="IndexLink"/>
              </w:rPr>
              <w:t>3</w:t>
            </w:r>
            <w:r>
              <w:rPr>
                <w:rStyle w:val="IndexLink"/>
                <w:rtl w:val="true"/>
              </w:rPr>
              <w:t xml:space="preserve"> - </w:t>
            </w:r>
            <w:r>
              <w:rPr>
                <w:rStyle w:val="IndexLink"/>
                <w:rtl w:val="true"/>
              </w:rPr>
              <w:t>هر کس زبانش را برخود فرمانروا ساخت خود را از بها انداخت</w:t>
            </w:r>
            <w:r>
              <w:rPr>
                <w:rStyle w:val="IndexLink"/>
                <w:rtl w:val="true"/>
              </w:rPr>
              <w:t>.</w:t>
              <w:tab/>
            </w:r>
            <w:r>
              <w:rPr>
                <w:rStyle w:val="IndexLink"/>
              </w:rPr>
              <w:t>53</w:t>
            </w:r>
          </w:hyperlink>
        </w:p>
        <w:p>
          <w:pPr>
            <w:pStyle w:val="Contents2"/>
            <w:tabs>
              <w:tab w:val="clear" w:pos="8743"/>
              <w:tab w:val="right" w:pos="9026" w:leader="dot"/>
            </w:tabs>
            <w:rPr/>
          </w:pPr>
          <w:hyperlink w:anchor="__RefHeading___Toc4271222_2870459653">
            <w:r>
              <w:rPr>
                <w:webHidden/>
                <w:rStyle w:val="IndexLink"/>
                <w:rtl w:val="true"/>
              </w:rPr>
              <w:t>خاطره</w:t>
            </w:r>
            <w:r>
              <w:rPr>
                <w:rStyle w:val="IndexLink"/>
                <w:rtl w:val="true"/>
              </w:rPr>
              <w:t xml:space="preserve">: </w:t>
            </w:r>
            <w:r>
              <w:rPr>
                <w:rStyle w:val="IndexLink"/>
                <w:rtl w:val="true"/>
              </w:rPr>
              <w:t>سلونی قَبلَ أَن تَفقدونی</w:t>
            </w:r>
            <w:r>
              <w:rPr>
                <w:rStyle w:val="IndexLink"/>
                <w:rtl w:val="true"/>
              </w:rPr>
              <w:tab/>
            </w:r>
            <w:r>
              <w:rPr>
                <w:rStyle w:val="IndexLink"/>
              </w:rPr>
              <w:t>54</w:t>
            </w:r>
          </w:hyperlink>
        </w:p>
        <w:p>
          <w:pPr>
            <w:pStyle w:val="Contents2"/>
            <w:tabs>
              <w:tab w:val="clear" w:pos="8743"/>
              <w:tab w:val="right" w:pos="9026" w:leader="dot"/>
            </w:tabs>
            <w:rPr/>
          </w:pPr>
          <w:hyperlink w:anchor="__RefHeading___Toc4271224_2870459653">
            <w:r>
              <w:rPr>
                <w:webHidden/>
                <w:rStyle w:val="IndexLink"/>
                <w:rtl w:val="true"/>
              </w:rPr>
              <w:t>بخش سوم</w:t>
            </w:r>
            <w:r>
              <w:rPr>
                <w:rStyle w:val="IndexLink"/>
                <w:rtl w:val="true"/>
              </w:rPr>
              <w:t xml:space="preserve">: </w:t>
            </w:r>
            <w:r>
              <w:rPr>
                <w:rStyle w:val="IndexLink"/>
                <w:rtl w:val="true"/>
              </w:rPr>
              <w:t>الْبُخْلُ عَارٌ، وَالْجُبْنُ مَنْقَصَةٌ</w:t>
            </w:r>
            <w:r>
              <w:rPr>
                <w:rStyle w:val="IndexLink"/>
                <w:rtl w:val="true"/>
              </w:rPr>
              <w:tab/>
            </w:r>
            <w:r>
              <w:rPr>
                <w:rStyle w:val="IndexLink"/>
              </w:rPr>
              <w:t>55</w:t>
            </w:r>
          </w:hyperlink>
        </w:p>
        <w:p>
          <w:pPr>
            <w:pStyle w:val="Contents2"/>
            <w:tabs>
              <w:tab w:val="clear" w:pos="8743"/>
              <w:tab w:val="right" w:pos="9026" w:leader="dot"/>
            </w:tabs>
            <w:rPr/>
          </w:pPr>
          <w:hyperlink w:anchor="__RefHeading___Toc4271226_2870459653">
            <w:r>
              <w:rPr>
                <w:webHidden/>
                <w:rStyle w:val="IndexLink"/>
              </w:rPr>
              <w:t>1</w:t>
            </w:r>
            <w:r>
              <w:rPr>
                <w:rStyle w:val="IndexLink"/>
                <w:rtl w:val="true"/>
              </w:rPr>
              <w:t xml:space="preserve"> - </w:t>
            </w:r>
            <w:r>
              <w:rPr>
                <w:rStyle w:val="IndexLink"/>
                <w:rtl w:val="true"/>
              </w:rPr>
              <w:t>بخل ننگ است</w:t>
            </w:r>
            <w:r>
              <w:rPr>
                <w:rStyle w:val="IndexLink"/>
                <w:rtl w:val="true"/>
              </w:rPr>
              <w:t>.</w:t>
              <w:tab/>
            </w:r>
            <w:r>
              <w:rPr>
                <w:rStyle w:val="IndexLink"/>
              </w:rPr>
              <w:t>58</w:t>
            </w:r>
          </w:hyperlink>
        </w:p>
        <w:p>
          <w:pPr>
            <w:pStyle w:val="Contents2"/>
            <w:tabs>
              <w:tab w:val="clear" w:pos="8743"/>
              <w:tab w:val="right" w:pos="9026" w:leader="dot"/>
            </w:tabs>
            <w:rPr/>
          </w:pPr>
          <w:hyperlink w:anchor="__RefHeading___Toc4271228_2870459653">
            <w:r>
              <w:rPr>
                <w:webHidden/>
                <w:rStyle w:val="IndexLink"/>
              </w:rPr>
              <w:t>2</w:t>
            </w:r>
            <w:r>
              <w:rPr>
                <w:rStyle w:val="IndexLink"/>
                <w:rtl w:val="true"/>
              </w:rPr>
              <w:t xml:space="preserve"> - </w:t>
            </w:r>
            <w:r>
              <w:rPr>
                <w:rStyle w:val="IndexLink"/>
                <w:rtl w:val="true"/>
              </w:rPr>
              <w:t>ترس نقصان است</w:t>
            </w:r>
            <w:r>
              <w:rPr>
                <w:rStyle w:val="IndexLink"/>
                <w:rtl w:val="true"/>
              </w:rPr>
              <w:t>.</w:t>
              <w:tab/>
            </w:r>
            <w:r>
              <w:rPr>
                <w:rStyle w:val="IndexLink"/>
              </w:rPr>
              <w:t>59</w:t>
            </w:r>
          </w:hyperlink>
        </w:p>
        <w:p>
          <w:pPr>
            <w:pStyle w:val="Contents2"/>
            <w:tabs>
              <w:tab w:val="clear" w:pos="8743"/>
              <w:tab w:val="right" w:pos="9026" w:leader="dot"/>
            </w:tabs>
            <w:rPr/>
          </w:pPr>
          <w:hyperlink w:anchor="__RefHeading___Toc4271230_2870459653">
            <w:r>
              <w:rPr>
                <w:webHidden/>
                <w:rStyle w:val="IndexLink"/>
                <w:rtl w:val="true"/>
              </w:rPr>
              <w:t>خاطره؛ نترسیدن امام</w:t>
            </w:r>
            <w:r>
              <w:rPr>
                <w:rStyle w:val="IndexLink"/>
                <w:rtl w:val="true"/>
              </w:rPr>
              <w:tab/>
            </w:r>
            <w:r>
              <w:rPr>
                <w:rStyle w:val="IndexLink"/>
              </w:rPr>
              <w:t>60</w:t>
            </w:r>
          </w:hyperlink>
        </w:p>
        <w:p>
          <w:pPr>
            <w:pStyle w:val="Contents2"/>
            <w:tabs>
              <w:tab w:val="clear" w:pos="8743"/>
              <w:tab w:val="right" w:pos="9026" w:leader="dot"/>
            </w:tabs>
            <w:rPr/>
          </w:pPr>
          <w:hyperlink w:anchor="__RefHeading___Toc4271232_2870459653">
            <w:r>
              <w:rPr>
                <w:webHidden/>
                <w:rStyle w:val="IndexLink"/>
              </w:rPr>
              <w:t>3</w:t>
            </w:r>
            <w:r>
              <w:rPr>
                <w:rStyle w:val="IndexLink"/>
                <w:rtl w:val="true"/>
              </w:rPr>
              <w:t xml:space="preserve"> - </w:t>
            </w:r>
            <w:r>
              <w:rPr>
                <w:rStyle w:val="IndexLink"/>
                <w:rtl w:val="true"/>
              </w:rPr>
              <w:t>تهیدستی مرد زیرک را در برهان کُند میسازد</w:t>
            </w:r>
            <w:r>
              <w:rPr>
                <w:rStyle w:val="IndexLink"/>
                <w:rtl w:val="true"/>
              </w:rPr>
              <w:t>.</w:t>
              <w:tab/>
            </w:r>
            <w:r>
              <w:rPr>
                <w:rStyle w:val="IndexLink"/>
              </w:rPr>
              <w:t>61</w:t>
            </w:r>
          </w:hyperlink>
        </w:p>
        <w:p>
          <w:pPr>
            <w:pStyle w:val="Contents2"/>
            <w:tabs>
              <w:tab w:val="clear" w:pos="8743"/>
              <w:tab w:val="right" w:pos="9026" w:leader="dot"/>
            </w:tabs>
            <w:rPr/>
          </w:pPr>
          <w:hyperlink w:anchor="__RefHeading___Toc4271234_2870459653">
            <w:r>
              <w:rPr>
                <w:webHidden/>
                <w:rStyle w:val="IndexLink"/>
                <w:rtl w:val="true"/>
              </w:rPr>
              <w:t>کلام امام</w:t>
            </w:r>
            <w:r>
              <w:rPr>
                <w:rStyle w:val="IndexLink"/>
                <w:rtl w:val="true"/>
              </w:rPr>
              <w:tab/>
            </w:r>
            <w:r>
              <w:rPr>
                <w:rStyle w:val="IndexLink"/>
              </w:rPr>
              <w:t>61</w:t>
            </w:r>
          </w:hyperlink>
        </w:p>
        <w:p>
          <w:pPr>
            <w:pStyle w:val="Contents2"/>
            <w:tabs>
              <w:tab w:val="clear" w:pos="8743"/>
              <w:tab w:val="right" w:pos="9026" w:leader="dot"/>
            </w:tabs>
            <w:rPr/>
          </w:pPr>
          <w:hyperlink w:anchor="__RefHeading___Toc4271236_2870459653">
            <w:r>
              <w:rPr>
                <w:webHidden/>
                <w:rStyle w:val="IndexLink"/>
              </w:rPr>
              <w:t>4</w:t>
            </w:r>
            <w:r>
              <w:rPr>
                <w:rStyle w:val="IndexLink"/>
                <w:rtl w:val="true"/>
              </w:rPr>
              <w:t xml:space="preserve"> - </w:t>
            </w:r>
            <w:r>
              <w:rPr>
                <w:rStyle w:val="IndexLink"/>
                <w:rtl w:val="true"/>
              </w:rPr>
              <w:t>انسان تهیدست در شهر خویش نیز بیگانه است</w:t>
            </w:r>
            <w:r>
              <w:rPr>
                <w:rStyle w:val="IndexLink"/>
                <w:rtl w:val="true"/>
              </w:rPr>
              <w:t>.</w:t>
              <w:tab/>
            </w:r>
            <w:r>
              <w:rPr>
                <w:rStyle w:val="IndexLink"/>
              </w:rPr>
              <w:t>63</w:t>
            </w:r>
          </w:hyperlink>
        </w:p>
        <w:p>
          <w:pPr>
            <w:pStyle w:val="Contents2"/>
            <w:tabs>
              <w:tab w:val="clear" w:pos="8743"/>
              <w:tab w:val="right" w:pos="9026" w:leader="dot"/>
            </w:tabs>
            <w:rPr/>
          </w:pPr>
          <w:hyperlink w:anchor="__RefHeading___Toc4271238_2870459653">
            <w:r>
              <w:rPr>
                <w:webHidden/>
                <w:rStyle w:val="IndexLink"/>
                <w:rtl w:val="true"/>
              </w:rPr>
              <w:t>کلام امام</w:t>
            </w:r>
            <w:r>
              <w:rPr>
                <w:rStyle w:val="IndexLink"/>
                <w:rtl w:val="true"/>
              </w:rPr>
              <w:tab/>
            </w:r>
            <w:r>
              <w:rPr>
                <w:rStyle w:val="IndexLink"/>
              </w:rPr>
              <w:t>63</w:t>
            </w:r>
          </w:hyperlink>
        </w:p>
        <w:p>
          <w:pPr>
            <w:pStyle w:val="Contents2"/>
            <w:tabs>
              <w:tab w:val="clear" w:pos="8743"/>
              <w:tab w:val="right" w:pos="9026" w:leader="dot"/>
            </w:tabs>
            <w:rPr/>
          </w:pPr>
          <w:hyperlink w:anchor="__RefHeading___Toc4271240_2870459653">
            <w:r>
              <w:rPr>
                <w:webHidden/>
                <w:rStyle w:val="IndexLink"/>
                <w:rtl w:val="true"/>
              </w:rPr>
              <w:t>بخش چهارم</w:t>
            </w:r>
            <w:r>
              <w:rPr>
                <w:rStyle w:val="IndexLink"/>
                <w:rtl w:val="true"/>
              </w:rPr>
              <w:t xml:space="preserve">: </w:t>
            </w:r>
            <w:r>
              <w:rPr>
                <w:rStyle w:val="IndexLink"/>
                <w:rtl w:val="true"/>
              </w:rPr>
              <w:t>صَدرُ العاقِلِ صُندوقُ سِرِّهِ</w:t>
            </w:r>
            <w:r>
              <w:rPr>
                <w:rStyle w:val="IndexLink"/>
                <w:rtl w:val="true"/>
              </w:rPr>
              <w:tab/>
            </w:r>
            <w:r>
              <w:rPr>
                <w:rStyle w:val="IndexLink"/>
              </w:rPr>
              <w:t>65</w:t>
            </w:r>
          </w:hyperlink>
        </w:p>
        <w:p>
          <w:pPr>
            <w:pStyle w:val="Contents2"/>
            <w:tabs>
              <w:tab w:val="clear" w:pos="8743"/>
              <w:tab w:val="right" w:pos="9026" w:leader="dot"/>
            </w:tabs>
            <w:rPr/>
          </w:pPr>
          <w:hyperlink w:anchor="__RefHeading___Toc4271242_2870459653">
            <w:r>
              <w:rPr>
                <w:webHidden/>
                <w:rStyle w:val="IndexLink"/>
                <w:rtl w:val="true"/>
              </w:rPr>
              <w:t>خاطره</w:t>
            </w:r>
            <w:r>
              <w:rPr>
                <w:rStyle w:val="IndexLink"/>
                <w:rtl w:val="true"/>
              </w:rPr>
              <w:t xml:space="preserve">: </w:t>
            </w:r>
            <w:r>
              <w:rPr>
                <w:rStyle w:val="IndexLink"/>
                <w:rtl w:val="true"/>
              </w:rPr>
              <w:t>مسائلی که هرگز گفته نخواهد شد</w:t>
            </w:r>
            <w:r>
              <w:rPr>
                <w:rStyle w:val="IndexLink"/>
                <w:rtl w:val="true"/>
              </w:rPr>
              <w:tab/>
            </w:r>
            <w:r>
              <w:rPr>
                <w:rStyle w:val="IndexLink"/>
              </w:rPr>
              <w:t>68</w:t>
            </w:r>
          </w:hyperlink>
        </w:p>
        <w:p>
          <w:pPr>
            <w:pStyle w:val="Contents2"/>
            <w:tabs>
              <w:tab w:val="clear" w:pos="8743"/>
              <w:tab w:val="right" w:pos="9026" w:leader="dot"/>
            </w:tabs>
            <w:rPr/>
          </w:pPr>
          <w:hyperlink w:anchor="__RefHeading___Toc4271244_2870459653">
            <w:r>
              <w:rPr>
                <w:webHidden/>
                <w:rStyle w:val="IndexLink"/>
                <w:rtl w:val="true"/>
              </w:rPr>
              <w:t>یک خاطره</w:t>
            </w:r>
            <w:r>
              <w:rPr>
                <w:rStyle w:val="IndexLink"/>
                <w:rtl w:val="true"/>
              </w:rPr>
              <w:t xml:space="preserve">: </w:t>
            </w:r>
            <w:r>
              <w:rPr>
                <w:rStyle w:val="IndexLink"/>
                <w:rtl w:val="true"/>
              </w:rPr>
              <w:t>اتفاقات و حوادث مهم</w:t>
            </w:r>
            <w:r>
              <w:rPr>
                <w:rStyle w:val="IndexLink"/>
                <w:rtl w:val="true"/>
              </w:rPr>
              <w:tab/>
            </w:r>
            <w:r>
              <w:rPr>
                <w:rStyle w:val="IndexLink"/>
              </w:rPr>
              <w:t>68</w:t>
            </w:r>
          </w:hyperlink>
        </w:p>
        <w:p>
          <w:pPr>
            <w:pStyle w:val="Contents2"/>
            <w:tabs>
              <w:tab w:val="clear" w:pos="8743"/>
              <w:tab w:val="right" w:pos="9026" w:leader="dot"/>
            </w:tabs>
            <w:rPr/>
          </w:pPr>
          <w:hyperlink w:anchor="__RefHeading___Toc4271246_2870459653">
            <w:r>
              <w:rPr>
                <w:webHidden/>
                <w:rStyle w:val="IndexLink"/>
                <w:rtl w:val="true"/>
              </w:rPr>
              <w:t>بخش پنجم</w:t>
            </w:r>
            <w:r>
              <w:rPr>
                <w:rStyle w:val="IndexLink"/>
                <w:rtl w:val="true"/>
              </w:rPr>
              <w:t xml:space="preserve">: </w:t>
            </w:r>
            <w:r>
              <w:rPr>
                <w:rStyle w:val="IndexLink"/>
                <w:rtl w:val="true"/>
              </w:rPr>
              <w:t>خالِطوا النّاسَ مُخالَطَةً</w:t>
            </w:r>
            <w:r>
              <w:rPr>
                <w:rStyle w:val="IndexLink"/>
                <w:rtl w:val="true"/>
              </w:rPr>
              <w:tab/>
            </w:r>
            <w:r>
              <w:rPr>
                <w:rStyle w:val="IndexLink"/>
              </w:rPr>
              <w:t>69</w:t>
            </w:r>
          </w:hyperlink>
        </w:p>
        <w:p>
          <w:pPr>
            <w:pStyle w:val="Contents2"/>
            <w:tabs>
              <w:tab w:val="clear" w:pos="8743"/>
              <w:tab w:val="right" w:pos="9026" w:leader="dot"/>
            </w:tabs>
            <w:rPr/>
          </w:pPr>
          <w:hyperlink w:anchor="__RefHeading___Toc4271248_2870459653">
            <w:r>
              <w:rPr>
                <w:webHidden/>
                <w:rStyle w:val="IndexLink"/>
                <w:rtl w:val="true"/>
              </w:rPr>
              <w:t>خاطره</w:t>
            </w:r>
            <w:r>
              <w:rPr>
                <w:rStyle w:val="IndexLink"/>
                <w:rtl w:val="true"/>
              </w:rPr>
              <w:t xml:space="preserve">: </w:t>
            </w:r>
            <w:r>
              <w:rPr>
                <w:rStyle w:val="IndexLink"/>
                <w:rtl w:val="true"/>
              </w:rPr>
              <w:t>سلطان قلبها</w:t>
            </w:r>
            <w:r>
              <w:rPr>
                <w:rStyle w:val="IndexLink"/>
                <w:rtl w:val="true"/>
              </w:rPr>
              <w:tab/>
            </w:r>
            <w:r>
              <w:rPr>
                <w:rStyle w:val="IndexLink"/>
              </w:rPr>
              <w:t>71</w:t>
            </w:r>
          </w:hyperlink>
        </w:p>
        <w:p>
          <w:pPr>
            <w:pStyle w:val="Contents2"/>
            <w:tabs>
              <w:tab w:val="clear" w:pos="8743"/>
              <w:tab w:val="right" w:pos="9026" w:leader="dot"/>
            </w:tabs>
            <w:rPr/>
          </w:pPr>
          <w:hyperlink w:anchor="__RefHeading___Toc4271250_2870459653">
            <w:r>
              <w:rPr>
                <w:webHidden/>
                <w:rStyle w:val="IndexLink"/>
                <w:rtl w:val="true"/>
              </w:rPr>
              <w:t>خاطره</w:t>
            </w:r>
            <w:r>
              <w:rPr>
                <w:rStyle w:val="IndexLink"/>
                <w:rtl w:val="true"/>
              </w:rPr>
              <w:t xml:space="preserve">: </w:t>
            </w:r>
            <w:r>
              <w:rPr>
                <w:rStyle w:val="IndexLink"/>
                <w:rtl w:val="true"/>
              </w:rPr>
              <w:t>همه گلها پیش کش امام</w:t>
            </w:r>
            <w:r>
              <w:rPr>
                <w:rStyle w:val="IndexLink"/>
                <w:rtl w:val="true"/>
              </w:rPr>
              <w:tab/>
            </w:r>
            <w:r>
              <w:rPr>
                <w:rStyle w:val="IndexLink"/>
              </w:rPr>
              <w:t>72</w:t>
            </w:r>
          </w:hyperlink>
        </w:p>
        <w:p>
          <w:pPr>
            <w:pStyle w:val="Contents2"/>
            <w:tabs>
              <w:tab w:val="clear" w:pos="8743"/>
              <w:tab w:val="right" w:pos="9026" w:leader="dot"/>
            </w:tabs>
            <w:rPr/>
          </w:pPr>
          <w:hyperlink w:anchor="__RefHeading___Toc4271252_2870459653">
            <w:r>
              <w:rPr>
                <w:webHidden/>
                <w:rStyle w:val="IndexLink"/>
                <w:rtl w:val="true"/>
              </w:rPr>
              <w:t>خاطره؛ ورود امام و استقبال از ایشان</w:t>
            </w:r>
            <w:r>
              <w:rPr>
                <w:rStyle w:val="IndexLink"/>
                <w:rtl w:val="true"/>
              </w:rPr>
              <w:tab/>
            </w:r>
            <w:r>
              <w:rPr>
                <w:rStyle w:val="IndexLink"/>
              </w:rPr>
              <w:t>73</w:t>
            </w:r>
          </w:hyperlink>
        </w:p>
        <w:p>
          <w:pPr>
            <w:pStyle w:val="Contents2"/>
            <w:tabs>
              <w:tab w:val="clear" w:pos="8743"/>
              <w:tab w:val="right" w:pos="9026" w:leader="dot"/>
            </w:tabs>
            <w:rPr/>
          </w:pPr>
          <w:hyperlink w:anchor="__RefHeading___Toc4271254_2870459653">
            <w:r>
              <w:rPr>
                <w:webHidden/>
                <w:rStyle w:val="IndexLink"/>
                <w:rtl w:val="true"/>
              </w:rPr>
              <w:t>خاطره</w:t>
            </w:r>
            <w:r>
              <w:rPr>
                <w:rStyle w:val="IndexLink"/>
                <w:rtl w:val="true"/>
              </w:rPr>
              <w:t xml:space="preserve">: </w:t>
            </w:r>
            <w:r>
              <w:rPr>
                <w:rStyle w:val="IndexLink"/>
              </w:rPr>
              <w:t>12</w:t>
            </w:r>
            <w:r>
              <w:rPr>
                <w:rStyle w:val="IndexLink"/>
                <w:rtl w:val="true"/>
              </w:rPr>
              <w:t xml:space="preserve"> </w:t>
            </w:r>
            <w:r>
              <w:rPr>
                <w:rStyle w:val="IndexLink"/>
                <w:rtl w:val="true"/>
              </w:rPr>
              <w:t>بهمن</w:t>
            </w:r>
            <w:r>
              <w:rPr>
                <w:rStyle w:val="IndexLink"/>
                <w:rtl w:val="true"/>
              </w:rPr>
              <w:tab/>
            </w:r>
            <w:r>
              <w:rPr>
                <w:rStyle w:val="IndexLink"/>
              </w:rPr>
              <w:t>75</w:t>
            </w:r>
          </w:hyperlink>
        </w:p>
        <w:p>
          <w:pPr>
            <w:pStyle w:val="Contents2"/>
            <w:tabs>
              <w:tab w:val="clear" w:pos="8743"/>
              <w:tab w:val="right" w:pos="9026" w:leader="dot"/>
            </w:tabs>
            <w:rPr/>
          </w:pPr>
          <w:hyperlink w:anchor="__RefHeading___Toc4271256_2870459653">
            <w:r>
              <w:rPr>
                <w:webHidden/>
                <w:rStyle w:val="IndexLink"/>
                <w:rtl w:val="true"/>
              </w:rPr>
              <w:t>روز شمار بازگشت امام به وطن از نجف تا تهران</w:t>
            </w:r>
            <w:r>
              <w:rPr>
                <w:rStyle w:val="IndexLink"/>
                <w:rtl w:val="true"/>
              </w:rPr>
              <w:t>:</w:t>
              <w:tab/>
            </w:r>
            <w:r>
              <w:rPr>
                <w:rStyle w:val="IndexLink"/>
              </w:rPr>
              <w:t>75</w:t>
            </w:r>
          </w:hyperlink>
        </w:p>
        <w:p>
          <w:pPr>
            <w:pStyle w:val="Contents2"/>
            <w:tabs>
              <w:tab w:val="clear" w:pos="8743"/>
              <w:tab w:val="right" w:pos="9026" w:leader="dot"/>
            </w:tabs>
            <w:rPr/>
          </w:pPr>
          <w:hyperlink w:anchor="__RefHeading___Toc4271258_2870459653">
            <w:r>
              <w:rPr>
                <w:webHidden/>
                <w:rStyle w:val="IndexLink"/>
                <w:rtl w:val="true"/>
              </w:rPr>
              <w:t>ابتدا بیانیه حاج احمد آقا خمینی فرزند امام</w:t>
            </w:r>
            <w:r>
              <w:rPr>
                <w:rStyle w:val="IndexLink"/>
                <w:rtl w:val="true"/>
              </w:rPr>
              <w:t>:</w:t>
              <w:tab/>
            </w:r>
            <w:r>
              <w:rPr>
                <w:rStyle w:val="IndexLink"/>
              </w:rPr>
              <w:t>81</w:t>
            </w:r>
          </w:hyperlink>
        </w:p>
        <w:p>
          <w:pPr>
            <w:pStyle w:val="Contents2"/>
            <w:tabs>
              <w:tab w:val="clear" w:pos="8743"/>
              <w:tab w:val="right" w:pos="9026" w:leader="dot"/>
            </w:tabs>
            <w:rPr/>
          </w:pPr>
          <w:hyperlink w:anchor="__RefHeading___Toc4271260_2870459653">
            <w:r>
              <w:rPr>
                <w:webHidden/>
                <w:rStyle w:val="IndexLink"/>
                <w:rtl w:val="true"/>
              </w:rPr>
              <w:t>سوگواری یکپارچه مردم در سراسر کشور</w:t>
            </w:r>
            <w:r>
              <w:rPr>
                <w:rStyle w:val="IndexLink"/>
                <w:rtl w:val="true"/>
              </w:rPr>
              <w:tab/>
            </w:r>
            <w:r>
              <w:rPr>
                <w:rStyle w:val="IndexLink"/>
              </w:rPr>
              <w:t>85</w:t>
            </w:r>
          </w:hyperlink>
        </w:p>
        <w:p>
          <w:pPr>
            <w:pStyle w:val="Contents2"/>
            <w:tabs>
              <w:tab w:val="clear" w:pos="8743"/>
              <w:tab w:val="right" w:pos="9026" w:leader="dot"/>
            </w:tabs>
            <w:rPr/>
          </w:pPr>
          <w:hyperlink w:anchor="__RefHeading___Toc4271262_2870459653">
            <w:r>
              <w:rPr>
                <w:webHidden/>
                <w:rStyle w:val="IndexLink"/>
                <w:rtl w:val="true"/>
              </w:rPr>
              <w:t>حضور بی سابقه خبرنگاران خارجی برای شرکت در با شکوه ترین تشییع جنازه تاریخ</w:t>
            </w:r>
            <w:r>
              <w:rPr>
                <w:rStyle w:val="IndexLink"/>
                <w:rtl w:val="true"/>
              </w:rPr>
              <w:tab/>
            </w:r>
            <w:r>
              <w:rPr>
                <w:rStyle w:val="IndexLink"/>
              </w:rPr>
              <w:t>87</w:t>
            </w:r>
          </w:hyperlink>
        </w:p>
        <w:p>
          <w:pPr>
            <w:pStyle w:val="Contents2"/>
            <w:tabs>
              <w:tab w:val="clear" w:pos="8743"/>
              <w:tab w:val="right" w:pos="9026" w:leader="dot"/>
            </w:tabs>
            <w:rPr/>
          </w:pPr>
          <w:hyperlink w:anchor="__RefHeading___Toc4271264_2870459653">
            <w:r>
              <w:rPr>
                <w:webHidden/>
                <w:rStyle w:val="IndexLink"/>
                <w:rtl w:val="true"/>
              </w:rPr>
              <w:t>پیام تسلیت رهبران کشورهای جهان به مردم و مسئولان ایران</w:t>
            </w:r>
            <w:r>
              <w:rPr>
                <w:rStyle w:val="IndexLink"/>
                <w:rtl w:val="true"/>
              </w:rPr>
              <w:tab/>
            </w:r>
            <w:r>
              <w:rPr>
                <w:rStyle w:val="IndexLink"/>
              </w:rPr>
              <w:t>88</w:t>
            </w:r>
          </w:hyperlink>
        </w:p>
        <w:p>
          <w:pPr>
            <w:pStyle w:val="Contents2"/>
            <w:tabs>
              <w:tab w:val="clear" w:pos="8743"/>
              <w:tab w:val="right" w:pos="9026" w:leader="dot"/>
            </w:tabs>
            <w:rPr/>
          </w:pPr>
          <w:hyperlink w:anchor="__RefHeading___Toc4271266_2870459653">
            <w:r>
              <w:rPr>
                <w:webHidden/>
                <w:rStyle w:val="IndexLink"/>
                <w:rtl w:val="true"/>
              </w:rPr>
              <w:t>کشورهائی که عزای عمومی اعلام کردند</w:t>
            </w:r>
            <w:r>
              <w:rPr>
                <w:rStyle w:val="IndexLink"/>
                <w:rtl w:val="true"/>
              </w:rPr>
              <w:tab/>
            </w:r>
            <w:r>
              <w:rPr>
                <w:rStyle w:val="IndexLink"/>
              </w:rPr>
              <w:t>89</w:t>
            </w:r>
          </w:hyperlink>
        </w:p>
        <w:p>
          <w:pPr>
            <w:pStyle w:val="Contents2"/>
            <w:tabs>
              <w:tab w:val="clear" w:pos="8743"/>
              <w:tab w:val="right" w:pos="9026" w:leader="dot"/>
            </w:tabs>
            <w:rPr/>
          </w:pPr>
          <w:hyperlink w:anchor="__RefHeading___Toc4271268_2870459653">
            <w:r>
              <w:rPr>
                <w:webHidden/>
                <w:rStyle w:val="IndexLink"/>
                <w:rtl w:val="true"/>
              </w:rPr>
              <w:t>ارزیابی محافل خبری بین المللی از شخصیت امام</w:t>
            </w:r>
            <w:r>
              <w:rPr>
                <w:rStyle w:val="IndexLink"/>
                <w:rtl w:val="true"/>
              </w:rPr>
              <w:tab/>
            </w:r>
            <w:r>
              <w:rPr>
                <w:rStyle w:val="IndexLink"/>
              </w:rPr>
              <w:t>90</w:t>
            </w:r>
          </w:hyperlink>
        </w:p>
        <w:p>
          <w:pPr>
            <w:pStyle w:val="Contents2"/>
            <w:tabs>
              <w:tab w:val="clear" w:pos="8743"/>
              <w:tab w:val="right" w:pos="9026" w:leader="dot"/>
            </w:tabs>
            <w:rPr/>
          </w:pPr>
          <w:hyperlink w:anchor="__RefHeading___Toc4271270_2870459653">
            <w:r>
              <w:rPr>
                <w:webHidden/>
                <w:rStyle w:val="IndexLink"/>
                <w:rtl w:val="true"/>
              </w:rPr>
              <w:t>پیام روسای جمهور نخست وزیران و شخصیتهای مذهبی سیاسی جهان</w:t>
            </w:r>
            <w:r>
              <w:rPr>
                <w:rStyle w:val="IndexLink"/>
                <w:rtl w:val="true"/>
              </w:rPr>
              <w:tab/>
            </w:r>
            <w:r>
              <w:rPr>
                <w:rStyle w:val="IndexLink"/>
              </w:rPr>
              <w:t>94</w:t>
            </w:r>
          </w:hyperlink>
        </w:p>
        <w:p>
          <w:pPr>
            <w:pStyle w:val="Contents2"/>
            <w:tabs>
              <w:tab w:val="clear" w:pos="8743"/>
              <w:tab w:val="right" w:pos="9026" w:leader="dot"/>
            </w:tabs>
            <w:rPr/>
          </w:pPr>
          <w:hyperlink w:anchor="__RefHeading___Toc4271272_2870459653">
            <w:r>
              <w:rPr>
                <w:webHidden/>
                <w:rStyle w:val="IndexLink"/>
                <w:rtl w:val="true"/>
              </w:rPr>
              <w:t>بخش ششم</w:t>
            </w:r>
            <w:r>
              <w:rPr>
                <w:rStyle w:val="IndexLink"/>
                <w:rtl w:val="true"/>
              </w:rPr>
              <w:t xml:space="preserve">: </w:t>
            </w:r>
            <w:r>
              <w:rPr>
                <w:rStyle w:val="IndexLink"/>
                <w:rtl w:val="true"/>
              </w:rPr>
              <w:t>أفضَلُ الزُّهد إخفَاءُ الزَّهدِ</w:t>
            </w:r>
            <w:r>
              <w:rPr>
                <w:rStyle w:val="IndexLink"/>
                <w:rtl w:val="true"/>
              </w:rPr>
              <w:tab/>
            </w:r>
            <w:r>
              <w:rPr>
                <w:rStyle w:val="IndexLink"/>
              </w:rPr>
              <w:t>99</w:t>
            </w:r>
          </w:hyperlink>
        </w:p>
        <w:p>
          <w:pPr>
            <w:pStyle w:val="Contents2"/>
            <w:tabs>
              <w:tab w:val="clear" w:pos="8743"/>
              <w:tab w:val="right" w:pos="9026" w:leader="dot"/>
            </w:tabs>
            <w:rPr/>
          </w:pPr>
          <w:hyperlink w:anchor="__RefHeading___Toc4271274_2870459653">
            <w:r>
              <w:rPr>
                <w:webHidden/>
                <w:rStyle w:val="IndexLink"/>
                <w:rtl w:val="true"/>
              </w:rPr>
              <w:t>کلام امام</w:t>
            </w:r>
            <w:r>
              <w:rPr>
                <w:rStyle w:val="IndexLink"/>
                <w:rtl w:val="true"/>
              </w:rPr>
              <w:tab/>
            </w:r>
            <w:r>
              <w:rPr>
                <w:rStyle w:val="IndexLink"/>
              </w:rPr>
              <w:t>101</w:t>
            </w:r>
          </w:hyperlink>
        </w:p>
        <w:p>
          <w:pPr>
            <w:pStyle w:val="Contents2"/>
            <w:tabs>
              <w:tab w:val="clear" w:pos="8743"/>
              <w:tab w:val="right" w:pos="9026" w:leader="dot"/>
            </w:tabs>
            <w:rPr/>
          </w:pPr>
          <w:hyperlink w:anchor="__RefHeading___Toc4271276_2870459653">
            <w:r>
              <w:rPr>
                <w:webHidden/>
                <w:rStyle w:val="IndexLink"/>
                <w:rtl w:val="true"/>
              </w:rPr>
              <w:t>خاطره</w:t>
            </w:r>
            <w:r>
              <w:rPr>
                <w:rStyle w:val="IndexLink"/>
                <w:rtl w:val="true"/>
              </w:rPr>
              <w:t xml:space="preserve">: </w:t>
            </w:r>
            <w:r>
              <w:rPr>
                <w:rStyle w:val="IndexLink"/>
                <w:rtl w:val="true"/>
              </w:rPr>
              <w:t>امام در نجف</w:t>
            </w:r>
            <w:r>
              <w:rPr>
                <w:rStyle w:val="IndexLink"/>
                <w:rtl w:val="true"/>
              </w:rPr>
              <w:tab/>
            </w:r>
            <w:r>
              <w:rPr>
                <w:rStyle w:val="IndexLink"/>
              </w:rPr>
              <w:t>102</w:t>
            </w:r>
          </w:hyperlink>
        </w:p>
        <w:p>
          <w:pPr>
            <w:pStyle w:val="Contents2"/>
            <w:tabs>
              <w:tab w:val="clear" w:pos="8743"/>
              <w:tab w:val="right" w:pos="9026" w:leader="dot"/>
            </w:tabs>
            <w:rPr/>
          </w:pPr>
          <w:hyperlink w:anchor="__RefHeading___Toc4271278_2870459653">
            <w:r>
              <w:rPr>
                <w:webHidden/>
                <w:rStyle w:val="IndexLink"/>
                <w:rtl w:val="true"/>
              </w:rPr>
              <w:t>خاطره</w:t>
            </w:r>
            <w:r>
              <w:rPr>
                <w:rStyle w:val="IndexLink"/>
                <w:rtl w:val="true"/>
              </w:rPr>
              <w:t xml:space="preserve">: </w:t>
            </w:r>
            <w:r>
              <w:rPr>
                <w:rStyle w:val="IndexLink"/>
                <w:rtl w:val="true"/>
              </w:rPr>
              <w:t>اطاق کوچک امام</w:t>
            </w:r>
            <w:r>
              <w:rPr>
                <w:rStyle w:val="IndexLink"/>
                <w:rtl w:val="true"/>
              </w:rPr>
              <w:tab/>
            </w:r>
            <w:r>
              <w:rPr>
                <w:rStyle w:val="IndexLink"/>
              </w:rPr>
              <w:t>102</w:t>
            </w:r>
          </w:hyperlink>
        </w:p>
        <w:p>
          <w:pPr>
            <w:pStyle w:val="Contents2"/>
            <w:tabs>
              <w:tab w:val="clear" w:pos="8743"/>
              <w:tab w:val="right" w:pos="9026" w:leader="dot"/>
            </w:tabs>
            <w:rPr/>
          </w:pPr>
          <w:hyperlink w:anchor="__RefHeading___Toc4271280_2870459653">
            <w:r>
              <w:rPr>
                <w:webHidden/>
                <w:rStyle w:val="IndexLink"/>
                <w:rtl w:val="true"/>
              </w:rPr>
              <w:t>خاطره</w:t>
            </w:r>
            <w:r>
              <w:rPr>
                <w:rStyle w:val="IndexLink"/>
                <w:rtl w:val="true"/>
              </w:rPr>
              <w:t xml:space="preserve">: </w:t>
            </w:r>
            <w:r>
              <w:rPr>
                <w:rStyle w:val="IndexLink"/>
                <w:rtl w:val="true"/>
              </w:rPr>
              <w:t>خرید گوشت</w:t>
            </w:r>
            <w:r>
              <w:rPr>
                <w:rStyle w:val="IndexLink"/>
                <w:rtl w:val="true"/>
              </w:rPr>
              <w:tab/>
            </w:r>
            <w:r>
              <w:rPr>
                <w:rStyle w:val="IndexLink"/>
              </w:rPr>
              <w:t>103</w:t>
            </w:r>
          </w:hyperlink>
        </w:p>
        <w:p>
          <w:pPr>
            <w:pStyle w:val="Contents2"/>
            <w:tabs>
              <w:tab w:val="clear" w:pos="8743"/>
              <w:tab w:val="right" w:pos="9026" w:leader="dot"/>
            </w:tabs>
            <w:rPr/>
          </w:pPr>
          <w:hyperlink w:anchor="__RefHeading___Toc4271282_2870459653">
            <w:r>
              <w:rPr>
                <w:webHidden/>
                <w:rStyle w:val="IndexLink"/>
                <w:rtl w:val="true"/>
              </w:rPr>
              <w:t>خاطره</w:t>
            </w:r>
            <w:r>
              <w:rPr>
                <w:rStyle w:val="IndexLink"/>
                <w:rtl w:val="true"/>
              </w:rPr>
              <w:t xml:space="preserve">: </w:t>
            </w:r>
            <w:r>
              <w:rPr>
                <w:rStyle w:val="IndexLink"/>
                <w:rtl w:val="true"/>
              </w:rPr>
              <w:t>تحت تاثیر شخصیت امام</w:t>
            </w:r>
            <w:r>
              <w:rPr>
                <w:rStyle w:val="IndexLink"/>
                <w:rtl w:val="true"/>
              </w:rPr>
              <w:tab/>
            </w:r>
            <w:r>
              <w:rPr>
                <w:rStyle w:val="IndexLink"/>
              </w:rPr>
              <w:t>103</w:t>
            </w:r>
          </w:hyperlink>
        </w:p>
        <w:p>
          <w:pPr>
            <w:pStyle w:val="Contents2"/>
            <w:tabs>
              <w:tab w:val="clear" w:pos="8743"/>
              <w:tab w:val="right" w:pos="9026" w:leader="dot"/>
            </w:tabs>
            <w:rPr/>
          </w:pPr>
          <w:hyperlink w:anchor="__RefHeading___Toc4271284_2870459653">
            <w:r>
              <w:rPr>
                <w:webHidden/>
                <w:rStyle w:val="IndexLink"/>
                <w:rtl w:val="true"/>
              </w:rPr>
              <w:t>خاطره</w:t>
            </w:r>
            <w:r>
              <w:rPr>
                <w:rStyle w:val="IndexLink"/>
                <w:rtl w:val="true"/>
              </w:rPr>
              <w:t xml:space="preserve">: </w:t>
            </w:r>
            <w:r>
              <w:rPr>
                <w:rStyle w:val="IndexLink"/>
                <w:rtl w:val="true"/>
              </w:rPr>
              <w:t>حسینیه جماران</w:t>
            </w:r>
            <w:r>
              <w:rPr>
                <w:rStyle w:val="IndexLink"/>
                <w:rtl w:val="true"/>
              </w:rPr>
              <w:tab/>
            </w:r>
            <w:r>
              <w:rPr>
                <w:rStyle w:val="IndexLink"/>
              </w:rPr>
              <w:t>104</w:t>
            </w:r>
          </w:hyperlink>
        </w:p>
        <w:p>
          <w:pPr>
            <w:pStyle w:val="Contents2"/>
            <w:tabs>
              <w:tab w:val="clear" w:pos="8743"/>
              <w:tab w:val="right" w:pos="9026" w:leader="dot"/>
            </w:tabs>
            <w:rPr/>
          </w:pPr>
          <w:hyperlink w:anchor="__RefHeading___Toc4271286_2870459653">
            <w:r>
              <w:rPr>
                <w:webHidden/>
                <w:rStyle w:val="IndexLink"/>
                <w:rtl w:val="true"/>
              </w:rPr>
              <w:t>خاطره</w:t>
            </w:r>
            <w:r>
              <w:rPr>
                <w:rStyle w:val="IndexLink"/>
                <w:rtl w:val="true"/>
              </w:rPr>
              <w:t xml:space="preserve">: </w:t>
            </w:r>
            <w:r>
              <w:rPr>
                <w:rStyle w:val="IndexLink"/>
                <w:rtl w:val="true"/>
              </w:rPr>
              <w:t>امام و عصا</w:t>
            </w:r>
            <w:r>
              <w:rPr>
                <w:rStyle w:val="IndexLink"/>
                <w:rtl w:val="true"/>
              </w:rPr>
              <w:tab/>
            </w:r>
            <w:r>
              <w:rPr>
                <w:rStyle w:val="IndexLink"/>
              </w:rPr>
              <w:t>104</w:t>
            </w:r>
          </w:hyperlink>
        </w:p>
        <w:p>
          <w:pPr>
            <w:pStyle w:val="Contents2"/>
            <w:tabs>
              <w:tab w:val="clear" w:pos="8743"/>
              <w:tab w:val="right" w:pos="9026" w:leader="dot"/>
            </w:tabs>
            <w:rPr/>
          </w:pPr>
          <w:hyperlink w:anchor="__RefHeading___Toc4271288_2870459653">
            <w:r>
              <w:rPr>
                <w:webHidden/>
                <w:rStyle w:val="IndexLink"/>
                <w:rtl w:val="true"/>
              </w:rPr>
              <w:t>خاطره</w:t>
            </w:r>
            <w:r>
              <w:rPr>
                <w:rStyle w:val="IndexLink"/>
                <w:rtl w:val="true"/>
              </w:rPr>
              <w:t xml:space="preserve">: </w:t>
            </w:r>
            <w:r>
              <w:rPr>
                <w:rStyle w:val="IndexLink"/>
                <w:rtl w:val="true"/>
              </w:rPr>
              <w:t>امام و عطر</w:t>
            </w:r>
            <w:r>
              <w:rPr>
                <w:rStyle w:val="IndexLink"/>
                <w:rtl w:val="true"/>
              </w:rPr>
              <w:tab/>
            </w:r>
            <w:r>
              <w:rPr>
                <w:rStyle w:val="IndexLink"/>
              </w:rPr>
              <w:t>105</w:t>
            </w:r>
          </w:hyperlink>
        </w:p>
        <w:p>
          <w:pPr>
            <w:pStyle w:val="Contents2"/>
            <w:tabs>
              <w:tab w:val="clear" w:pos="8743"/>
              <w:tab w:val="right" w:pos="9026" w:leader="dot"/>
            </w:tabs>
            <w:rPr/>
          </w:pPr>
          <w:hyperlink w:anchor="__RefHeading___Toc4271290_2870459653">
            <w:r>
              <w:rPr>
                <w:webHidden/>
                <w:rStyle w:val="IndexLink"/>
                <w:rtl w:val="true"/>
              </w:rPr>
              <w:t>خاطره</w:t>
            </w:r>
            <w:r>
              <w:rPr>
                <w:rStyle w:val="IndexLink"/>
                <w:rtl w:val="true"/>
              </w:rPr>
              <w:t xml:space="preserve">: </w:t>
            </w:r>
            <w:r>
              <w:rPr>
                <w:rStyle w:val="IndexLink"/>
                <w:rtl w:val="true"/>
              </w:rPr>
              <w:t>خانم هندی</w:t>
            </w:r>
            <w:r>
              <w:rPr>
                <w:rStyle w:val="IndexLink"/>
                <w:rtl w:val="true"/>
              </w:rPr>
              <w:tab/>
            </w:r>
            <w:r>
              <w:rPr>
                <w:rStyle w:val="IndexLink"/>
              </w:rPr>
              <w:t>106</w:t>
            </w:r>
          </w:hyperlink>
        </w:p>
        <w:p>
          <w:pPr>
            <w:pStyle w:val="Contents2"/>
            <w:tabs>
              <w:tab w:val="clear" w:pos="8743"/>
              <w:tab w:val="right" w:pos="9026" w:leader="dot"/>
            </w:tabs>
            <w:rPr/>
          </w:pPr>
          <w:hyperlink w:anchor="__RefHeading___Toc4271292_2870459653">
            <w:r>
              <w:rPr>
                <w:webHidden/>
                <w:rStyle w:val="IndexLink"/>
                <w:rtl w:val="true"/>
              </w:rPr>
              <w:t>کلام امام</w:t>
            </w:r>
            <w:r>
              <w:rPr>
                <w:rStyle w:val="IndexLink"/>
                <w:rtl w:val="true"/>
              </w:rPr>
              <w:t xml:space="preserve">: </w:t>
            </w:r>
            <w:r>
              <w:rPr>
                <w:rStyle w:val="IndexLink"/>
                <w:rtl w:val="true"/>
              </w:rPr>
              <w:t>ساده زیستی</w:t>
            </w:r>
            <w:r>
              <w:rPr>
                <w:rStyle w:val="IndexLink"/>
                <w:rtl w:val="true"/>
              </w:rPr>
              <w:tab/>
            </w:r>
            <w:r>
              <w:rPr>
                <w:rStyle w:val="IndexLink"/>
              </w:rPr>
              <w:t>107</w:t>
            </w:r>
          </w:hyperlink>
        </w:p>
        <w:p>
          <w:pPr>
            <w:pStyle w:val="Contents2"/>
            <w:tabs>
              <w:tab w:val="clear" w:pos="8743"/>
              <w:tab w:val="right" w:pos="9026" w:leader="dot"/>
            </w:tabs>
            <w:rPr/>
          </w:pPr>
          <w:hyperlink w:anchor="__RefHeading___Toc4271294_2870459653">
            <w:r>
              <w:rPr>
                <w:webHidden/>
                <w:rStyle w:val="IndexLink"/>
                <w:rtl w:val="true"/>
              </w:rPr>
              <w:t>خاطره</w:t>
            </w:r>
            <w:r>
              <w:rPr>
                <w:rStyle w:val="IndexLink"/>
                <w:rtl w:val="true"/>
              </w:rPr>
              <w:t xml:space="preserve">: </w:t>
            </w:r>
            <w:r>
              <w:rPr>
                <w:rStyle w:val="IndexLink"/>
                <w:rtl w:val="true"/>
              </w:rPr>
              <w:t>تقسیم دارایی امام بین مستمندان</w:t>
            </w:r>
            <w:r>
              <w:rPr>
                <w:rStyle w:val="IndexLink"/>
                <w:rtl w:val="true"/>
              </w:rPr>
              <w:tab/>
            </w:r>
            <w:r>
              <w:rPr>
                <w:rStyle w:val="IndexLink"/>
              </w:rPr>
              <w:t>108</w:t>
            </w:r>
          </w:hyperlink>
        </w:p>
        <w:p>
          <w:pPr>
            <w:pStyle w:val="Contents2"/>
            <w:tabs>
              <w:tab w:val="clear" w:pos="8743"/>
              <w:tab w:val="right" w:pos="9026" w:leader="dot"/>
            </w:tabs>
            <w:rPr/>
          </w:pPr>
          <w:hyperlink w:anchor="__RefHeading___Toc4271296_2870459653">
            <w:r>
              <w:rPr>
                <w:webHidden/>
                <w:rStyle w:val="IndexLink"/>
                <w:rtl w:val="true"/>
              </w:rPr>
              <w:t>کلام امام</w:t>
            </w:r>
            <w:r>
              <w:rPr>
                <w:rStyle w:val="IndexLink"/>
                <w:rtl w:val="true"/>
              </w:rPr>
              <w:t xml:space="preserve">: </w:t>
            </w:r>
            <w:r>
              <w:rPr>
                <w:rStyle w:val="IndexLink"/>
                <w:rtl w:val="true"/>
              </w:rPr>
              <w:t>پرستاری ضعفا</w:t>
            </w:r>
            <w:r>
              <w:rPr>
                <w:rStyle w:val="IndexLink"/>
                <w:rtl w:val="true"/>
              </w:rPr>
              <w:tab/>
            </w:r>
            <w:r>
              <w:rPr>
                <w:rStyle w:val="IndexLink"/>
              </w:rPr>
              <w:t>110</w:t>
            </w:r>
          </w:hyperlink>
        </w:p>
        <w:p>
          <w:pPr>
            <w:pStyle w:val="Contents2"/>
            <w:tabs>
              <w:tab w:val="clear" w:pos="8743"/>
              <w:tab w:val="right" w:pos="9026" w:leader="dot"/>
            </w:tabs>
            <w:rPr/>
          </w:pPr>
          <w:hyperlink w:anchor="__RefHeading___Toc4271298_2870459653">
            <w:r>
              <w:rPr>
                <w:webHidden/>
                <w:rStyle w:val="IndexLink"/>
                <w:rtl w:val="true"/>
              </w:rPr>
              <w:t>خاطره</w:t>
            </w:r>
            <w:r>
              <w:rPr>
                <w:rStyle w:val="IndexLink"/>
                <w:rtl w:val="true"/>
              </w:rPr>
              <w:t xml:space="preserve">: </w:t>
            </w:r>
            <w:r>
              <w:rPr>
                <w:rStyle w:val="IndexLink"/>
                <w:rtl w:val="true"/>
              </w:rPr>
              <w:t>شبی با شهریار</w:t>
            </w:r>
            <w:r>
              <w:rPr>
                <w:rStyle w:val="IndexLink"/>
                <w:rtl w:val="true"/>
              </w:rPr>
              <w:tab/>
            </w:r>
            <w:r>
              <w:rPr>
                <w:rStyle w:val="IndexLink"/>
              </w:rPr>
              <w:t>112</w:t>
            </w:r>
          </w:hyperlink>
        </w:p>
        <w:p>
          <w:pPr>
            <w:pStyle w:val="Contents2"/>
            <w:tabs>
              <w:tab w:val="clear" w:pos="8743"/>
              <w:tab w:val="right" w:pos="9026" w:leader="dot"/>
            </w:tabs>
            <w:rPr/>
          </w:pPr>
          <w:hyperlink w:anchor="__RefHeading___Toc4271300_2870459653">
            <w:r>
              <w:rPr>
                <w:webHidden/>
                <w:rStyle w:val="IndexLink"/>
                <w:rtl w:val="true"/>
              </w:rPr>
              <w:t>خاطره</w:t>
            </w:r>
            <w:r>
              <w:rPr>
                <w:rStyle w:val="IndexLink"/>
                <w:rtl w:val="true"/>
              </w:rPr>
              <w:t xml:space="preserve">: </w:t>
            </w:r>
            <w:r>
              <w:rPr>
                <w:rStyle w:val="IndexLink"/>
                <w:rtl w:val="true"/>
              </w:rPr>
              <w:t>نام روح اله</w:t>
            </w:r>
            <w:r>
              <w:rPr>
                <w:rStyle w:val="IndexLink"/>
                <w:rtl w:val="true"/>
              </w:rPr>
              <w:tab/>
            </w:r>
            <w:r>
              <w:rPr>
                <w:rStyle w:val="IndexLink"/>
              </w:rPr>
              <w:t>113</w:t>
            </w:r>
          </w:hyperlink>
        </w:p>
        <w:p>
          <w:pPr>
            <w:pStyle w:val="Contents2"/>
            <w:tabs>
              <w:tab w:val="clear" w:pos="8743"/>
              <w:tab w:val="right" w:pos="9026" w:leader="dot"/>
            </w:tabs>
            <w:rPr/>
          </w:pPr>
          <w:hyperlink w:anchor="__RefHeading___Toc4271302_2870459653">
            <w:r>
              <w:rPr>
                <w:webHidden/>
                <w:rStyle w:val="IndexLink"/>
                <w:rtl w:val="true"/>
              </w:rPr>
              <w:t>خاطره</w:t>
            </w:r>
            <w:r>
              <w:rPr>
                <w:rStyle w:val="IndexLink"/>
                <w:rtl w:val="true"/>
              </w:rPr>
              <w:t xml:space="preserve">: </w:t>
            </w:r>
            <w:r>
              <w:rPr>
                <w:rStyle w:val="IndexLink"/>
                <w:rtl w:val="true"/>
              </w:rPr>
              <w:t>جرج جرداق و امام</w:t>
            </w:r>
            <w:r>
              <w:rPr>
                <w:rStyle w:val="IndexLink"/>
                <w:rtl w:val="true"/>
              </w:rPr>
              <w:tab/>
            </w:r>
            <w:r>
              <w:rPr>
                <w:rStyle w:val="IndexLink"/>
              </w:rPr>
              <w:t>114</w:t>
            </w:r>
          </w:hyperlink>
        </w:p>
        <w:p>
          <w:pPr>
            <w:pStyle w:val="Contents2"/>
            <w:tabs>
              <w:tab w:val="clear" w:pos="8743"/>
              <w:tab w:val="right" w:pos="9026" w:leader="dot"/>
            </w:tabs>
            <w:rPr/>
          </w:pPr>
          <w:hyperlink w:anchor="__RefHeading___Toc4271304_2870459653">
            <w:r>
              <w:rPr>
                <w:webHidden/>
                <w:rStyle w:val="IndexLink"/>
                <w:rtl w:val="true"/>
              </w:rPr>
              <w:t>بخش هفتم</w:t>
            </w:r>
            <w:r>
              <w:rPr>
                <w:rStyle w:val="IndexLink"/>
                <w:rtl w:val="true"/>
              </w:rPr>
              <w:t xml:space="preserve">: </w:t>
            </w:r>
            <w:r>
              <w:rPr>
                <w:rStyle w:val="IndexLink"/>
                <w:rtl w:val="true"/>
              </w:rPr>
              <w:t xml:space="preserve">رَسُولُكَ تَرجُمَانُ عَقلِكَ، وَ كِتَابُكَ </w:t>
            </w:r>
            <w:r>
              <w:rPr>
                <w:rStyle w:val="IndexLink"/>
                <w:rtl w:val="true"/>
              </w:rPr>
              <w:t>...</w:t>
              <w:tab/>
            </w:r>
            <w:r>
              <w:rPr>
                <w:rStyle w:val="IndexLink"/>
              </w:rPr>
              <w:t>117</w:t>
            </w:r>
          </w:hyperlink>
        </w:p>
        <w:p>
          <w:pPr>
            <w:pStyle w:val="Contents2"/>
            <w:tabs>
              <w:tab w:val="clear" w:pos="8743"/>
              <w:tab w:val="right" w:pos="9026" w:leader="dot"/>
            </w:tabs>
            <w:rPr/>
          </w:pPr>
          <w:hyperlink w:anchor="__RefHeading___Toc4271306_2870459653">
            <w:r>
              <w:rPr>
                <w:webHidden/>
                <w:rStyle w:val="IndexLink"/>
                <w:rtl w:val="true"/>
              </w:rPr>
              <w:t>اول</w:t>
            </w:r>
            <w:r>
              <w:rPr>
                <w:rStyle w:val="IndexLink"/>
                <w:rtl w:val="true"/>
              </w:rPr>
              <w:t xml:space="preserve">: </w:t>
            </w:r>
            <w:r>
              <w:rPr>
                <w:rStyle w:val="IndexLink"/>
                <w:rtl w:val="true"/>
              </w:rPr>
              <w:t>محتوای معنوی نامه ها</w:t>
            </w:r>
            <w:r>
              <w:rPr>
                <w:rStyle w:val="IndexLink"/>
                <w:rtl w:val="true"/>
              </w:rPr>
              <w:t>:</w:t>
              <w:tab/>
            </w:r>
            <w:r>
              <w:rPr>
                <w:rStyle w:val="IndexLink"/>
              </w:rPr>
              <w:t>122</w:t>
            </w:r>
          </w:hyperlink>
        </w:p>
        <w:p>
          <w:pPr>
            <w:pStyle w:val="Contents2"/>
            <w:tabs>
              <w:tab w:val="clear" w:pos="8743"/>
              <w:tab w:val="right" w:pos="9026" w:leader="dot"/>
            </w:tabs>
            <w:rPr/>
          </w:pPr>
          <w:hyperlink w:anchor="__RefHeading___Toc4271308_2870459653">
            <w:r>
              <w:rPr>
                <w:webHidden/>
                <w:rStyle w:val="IndexLink"/>
                <w:rtl w:val="true"/>
              </w:rPr>
              <w:t>نامه ی پیامبر اعظم صلی الله علیه و آله و سلم</w:t>
            </w:r>
            <w:r>
              <w:rPr>
                <w:rStyle w:val="IndexLink"/>
                <w:rtl w:val="true"/>
              </w:rPr>
              <w:tab/>
            </w:r>
            <w:r>
              <w:rPr>
                <w:rStyle w:val="IndexLink"/>
              </w:rPr>
              <w:t>123</w:t>
            </w:r>
          </w:hyperlink>
        </w:p>
        <w:p>
          <w:pPr>
            <w:pStyle w:val="Contents2"/>
            <w:tabs>
              <w:tab w:val="clear" w:pos="8743"/>
              <w:tab w:val="right" w:pos="9026" w:leader="dot"/>
            </w:tabs>
            <w:rPr/>
          </w:pPr>
          <w:hyperlink w:anchor="__RefHeading___Toc4271310_2870459653">
            <w:r>
              <w:rPr>
                <w:webHidden/>
                <w:rStyle w:val="IndexLink"/>
                <w:rtl w:val="true"/>
              </w:rPr>
              <w:t>نامه امام به گورباچف</w:t>
            </w:r>
            <w:r>
              <w:rPr>
                <w:rStyle w:val="IndexLink"/>
                <w:rtl w:val="true"/>
              </w:rPr>
              <w:tab/>
            </w:r>
            <w:r>
              <w:rPr>
                <w:rStyle w:val="IndexLink"/>
              </w:rPr>
              <w:t>124</w:t>
            </w:r>
          </w:hyperlink>
        </w:p>
        <w:p>
          <w:pPr>
            <w:pStyle w:val="Contents2"/>
            <w:tabs>
              <w:tab w:val="clear" w:pos="8743"/>
              <w:tab w:val="right" w:pos="9026" w:leader="dot"/>
            </w:tabs>
            <w:rPr/>
          </w:pPr>
          <w:hyperlink w:anchor="__RefHeading___Toc4271312_2870459653">
            <w:r>
              <w:rPr>
                <w:webHidden/>
                <w:rStyle w:val="IndexLink"/>
                <w:rtl w:val="true"/>
              </w:rPr>
              <w:t>زمان ارسال پیامها</w:t>
            </w:r>
            <w:r>
              <w:rPr>
                <w:rStyle w:val="IndexLink"/>
                <w:rtl w:val="true"/>
              </w:rPr>
              <w:tab/>
            </w:r>
            <w:r>
              <w:rPr>
                <w:rStyle w:val="IndexLink"/>
              </w:rPr>
              <w:t>139</w:t>
            </w:r>
          </w:hyperlink>
        </w:p>
        <w:p>
          <w:pPr>
            <w:pStyle w:val="Contents2"/>
            <w:tabs>
              <w:tab w:val="clear" w:pos="8743"/>
              <w:tab w:val="right" w:pos="9026" w:leader="dot"/>
            </w:tabs>
            <w:rPr/>
          </w:pPr>
          <w:hyperlink w:anchor="__RefHeading___Toc4271314_2870459653">
            <w:r>
              <w:rPr>
                <w:webHidden/>
                <w:rStyle w:val="IndexLink"/>
                <w:rtl w:val="true"/>
              </w:rPr>
              <w:t>تصور برخی افراد به ضعف مسلمین</w:t>
            </w:r>
            <w:r>
              <w:rPr>
                <w:rStyle w:val="IndexLink"/>
                <w:rtl w:val="true"/>
              </w:rPr>
              <w:tab/>
            </w:r>
            <w:r>
              <w:rPr>
                <w:rStyle w:val="IndexLink"/>
              </w:rPr>
              <w:t>143</w:t>
            </w:r>
          </w:hyperlink>
        </w:p>
        <w:p>
          <w:pPr>
            <w:pStyle w:val="Contents2"/>
            <w:tabs>
              <w:tab w:val="clear" w:pos="8743"/>
              <w:tab w:val="right" w:pos="9026" w:leader="dot"/>
            </w:tabs>
            <w:rPr/>
          </w:pPr>
          <w:hyperlink w:anchor="__RefHeading___Toc4271316_2870459653">
            <w:r>
              <w:rPr>
                <w:webHidden/>
                <w:rStyle w:val="IndexLink"/>
                <w:rtl w:val="true"/>
              </w:rPr>
              <w:t>آیت اله جوادی آملی</w:t>
            </w:r>
            <w:r>
              <w:rPr>
                <w:rStyle w:val="IndexLink"/>
                <w:rtl w:val="true"/>
              </w:rPr>
              <w:tab/>
            </w:r>
            <w:r>
              <w:rPr>
                <w:rStyle w:val="IndexLink"/>
              </w:rPr>
              <w:t>153</w:t>
            </w:r>
          </w:hyperlink>
        </w:p>
        <w:p>
          <w:pPr>
            <w:pStyle w:val="Contents2"/>
            <w:tabs>
              <w:tab w:val="clear" w:pos="8743"/>
              <w:tab w:val="right" w:pos="9026" w:leader="dot"/>
            </w:tabs>
            <w:rPr/>
          </w:pPr>
          <w:hyperlink w:anchor="__RefHeading___Toc4271318_2870459653">
            <w:r>
              <w:rPr>
                <w:webHidden/>
                <w:rStyle w:val="IndexLink"/>
                <w:rtl w:val="true"/>
              </w:rPr>
              <w:t>پیش بینی رهبران الهی</w:t>
            </w:r>
            <w:r>
              <w:rPr>
                <w:rStyle w:val="IndexLink"/>
                <w:rtl w:val="true"/>
              </w:rPr>
              <w:tab/>
            </w:r>
            <w:r>
              <w:rPr>
                <w:rStyle w:val="IndexLink"/>
              </w:rPr>
              <w:t>155</w:t>
            </w:r>
          </w:hyperlink>
        </w:p>
        <w:p>
          <w:pPr>
            <w:pStyle w:val="Contents2"/>
            <w:tabs>
              <w:tab w:val="clear" w:pos="8743"/>
              <w:tab w:val="right" w:pos="9026" w:leader="dot"/>
            </w:tabs>
            <w:rPr/>
          </w:pPr>
          <w:hyperlink w:anchor="__RefHeading___Toc4271320_2870459653">
            <w:r>
              <w:rPr>
                <w:webHidden/>
                <w:rStyle w:val="IndexLink"/>
                <w:rtl w:val="true"/>
              </w:rPr>
              <w:t>بخش هشتم</w:t>
            </w:r>
            <w:r>
              <w:rPr>
                <w:rStyle w:val="IndexLink"/>
                <w:rtl w:val="true"/>
              </w:rPr>
              <w:t xml:space="preserve">: </w:t>
            </w:r>
            <w:r>
              <w:rPr>
                <w:rStyle w:val="IndexLink"/>
                <w:rtl w:val="true"/>
              </w:rPr>
              <w:t>لَا يُقِيمُ أَمْرَ اللَّهِ سُبْحَانَهُ إِلَّا مَنْ لَا يُصَانِعُ</w:t>
            </w:r>
            <w:r>
              <w:rPr>
                <w:rStyle w:val="IndexLink"/>
                <w:rtl w:val="true"/>
              </w:rPr>
              <w:tab/>
            </w:r>
            <w:r>
              <w:rPr>
                <w:rStyle w:val="IndexLink"/>
              </w:rPr>
              <w:t>159</w:t>
            </w:r>
          </w:hyperlink>
        </w:p>
        <w:p>
          <w:pPr>
            <w:pStyle w:val="Contents2"/>
            <w:tabs>
              <w:tab w:val="clear" w:pos="8743"/>
              <w:tab w:val="right" w:pos="9026" w:leader="dot"/>
            </w:tabs>
            <w:rPr/>
          </w:pPr>
          <w:hyperlink w:anchor="__RefHeading___Toc4271322_2870459653">
            <w:r>
              <w:rPr>
                <w:webHidden/>
                <w:rStyle w:val="IndexLink"/>
                <w:rtl w:val="true"/>
              </w:rPr>
              <w:t xml:space="preserve">لَا يُصَانِعُ </w:t>
            </w:r>
            <w:r>
              <w:rPr>
                <w:rStyle w:val="IndexLink"/>
                <w:rtl w:val="true"/>
              </w:rPr>
              <w:t>(</w:t>
            </w:r>
            <w:r>
              <w:rPr>
                <w:rStyle w:val="IndexLink"/>
                <w:rtl w:val="true"/>
              </w:rPr>
              <w:t>سازش نکند</w:t>
            </w:r>
            <w:r>
              <w:rPr>
                <w:rStyle w:val="IndexLink"/>
                <w:rtl w:val="true"/>
              </w:rPr>
              <w:t>)</w:t>
              <w:tab/>
            </w:r>
            <w:r>
              <w:rPr>
                <w:rStyle w:val="IndexLink"/>
              </w:rPr>
              <w:t>161</w:t>
            </w:r>
          </w:hyperlink>
        </w:p>
        <w:p>
          <w:pPr>
            <w:pStyle w:val="Contents2"/>
            <w:tabs>
              <w:tab w:val="clear" w:pos="8743"/>
              <w:tab w:val="right" w:pos="9026" w:leader="dot"/>
            </w:tabs>
            <w:rPr/>
          </w:pPr>
          <w:hyperlink w:anchor="__RefHeading___Toc4271324_2870459653">
            <w:r>
              <w:rPr>
                <w:webHidden/>
                <w:rStyle w:val="IndexLink"/>
                <w:rtl w:val="true"/>
              </w:rPr>
              <w:t>سلمان رشدی</w:t>
            </w:r>
            <w:r>
              <w:rPr>
                <w:rStyle w:val="IndexLink"/>
                <w:rtl w:val="true"/>
              </w:rPr>
              <w:t>:</w:t>
              <w:tab/>
            </w:r>
            <w:r>
              <w:rPr>
                <w:rStyle w:val="IndexLink"/>
              </w:rPr>
              <w:t>161</w:t>
            </w:r>
          </w:hyperlink>
        </w:p>
        <w:p>
          <w:pPr>
            <w:pStyle w:val="Contents2"/>
            <w:tabs>
              <w:tab w:val="clear" w:pos="8743"/>
              <w:tab w:val="right" w:pos="9026" w:leader="dot"/>
            </w:tabs>
            <w:rPr/>
          </w:pPr>
          <w:hyperlink w:anchor="__RefHeading___Toc4271326_2870459653">
            <w:r>
              <w:rPr>
                <w:webHidden/>
                <w:rStyle w:val="IndexLink"/>
                <w:rtl w:val="true"/>
              </w:rPr>
              <w:t xml:space="preserve">وَ لَا يُضَارِعُ </w:t>
            </w:r>
            <w:r>
              <w:rPr>
                <w:rStyle w:val="IndexLink"/>
                <w:rtl w:val="true"/>
              </w:rPr>
              <w:t>(</w:t>
            </w:r>
            <w:r>
              <w:rPr>
                <w:rStyle w:val="IndexLink"/>
                <w:rtl w:val="true"/>
              </w:rPr>
              <w:t>مقلّد دیگران نباشد</w:t>
            </w:r>
            <w:r>
              <w:rPr>
                <w:rStyle w:val="IndexLink"/>
                <w:rtl w:val="true"/>
              </w:rPr>
              <w:t>)</w:t>
              <w:tab/>
            </w:r>
            <w:r>
              <w:rPr>
                <w:rStyle w:val="IndexLink"/>
              </w:rPr>
              <w:t>165</w:t>
            </w:r>
          </w:hyperlink>
        </w:p>
        <w:p>
          <w:pPr>
            <w:pStyle w:val="Contents2"/>
            <w:tabs>
              <w:tab w:val="clear" w:pos="8743"/>
              <w:tab w:val="right" w:pos="9026" w:leader="dot"/>
            </w:tabs>
            <w:rPr/>
          </w:pPr>
          <w:hyperlink w:anchor="__RefHeading___Toc4271328_2870459653">
            <w:r>
              <w:rPr>
                <w:webHidden/>
                <w:rStyle w:val="IndexLink"/>
                <w:rtl w:val="true"/>
              </w:rPr>
              <w:t xml:space="preserve">ما انقلابمان را به تمام جهان صادر </w:t>
            </w:r>
            <w:r>
              <w:rPr>
                <w:rStyle w:val="IndexLink"/>
                <w:rtl w:val="true"/>
              </w:rPr>
              <w:t>...</w:t>
              <w:tab/>
            </w:r>
            <w:r>
              <w:rPr>
                <w:rStyle w:val="IndexLink"/>
              </w:rPr>
              <w:t>167</w:t>
            </w:r>
          </w:hyperlink>
        </w:p>
        <w:p>
          <w:pPr>
            <w:pStyle w:val="Contents2"/>
            <w:tabs>
              <w:tab w:val="clear" w:pos="8743"/>
              <w:tab w:val="right" w:pos="9026" w:leader="dot"/>
            </w:tabs>
            <w:rPr/>
          </w:pPr>
          <w:hyperlink w:anchor="__RefHeading___Toc4271330_2870459653">
            <w:r>
              <w:rPr>
                <w:webHidden/>
                <w:rStyle w:val="IndexLink"/>
                <w:rtl w:val="true"/>
              </w:rPr>
              <w:t>خاطره</w:t>
            </w:r>
            <w:r>
              <w:rPr>
                <w:rStyle w:val="IndexLink"/>
                <w:rtl w:val="true"/>
              </w:rPr>
              <w:t xml:space="preserve">: </w:t>
            </w:r>
            <w:r>
              <w:rPr>
                <w:rStyle w:val="IndexLink"/>
                <w:rtl w:val="true"/>
              </w:rPr>
              <w:t>مهندس بازرگان</w:t>
            </w:r>
            <w:r>
              <w:rPr>
                <w:rStyle w:val="IndexLink"/>
                <w:rtl w:val="true"/>
              </w:rPr>
              <w:tab/>
            </w:r>
            <w:r>
              <w:rPr>
                <w:rStyle w:val="IndexLink"/>
              </w:rPr>
              <w:t>168</w:t>
            </w:r>
          </w:hyperlink>
        </w:p>
        <w:p>
          <w:pPr>
            <w:pStyle w:val="Contents2"/>
            <w:tabs>
              <w:tab w:val="clear" w:pos="8743"/>
              <w:tab w:val="right" w:pos="9026" w:leader="dot"/>
            </w:tabs>
            <w:rPr/>
          </w:pPr>
          <w:hyperlink w:anchor="__RefHeading___Toc4271332_2870459653">
            <w:r>
              <w:rPr>
                <w:webHidden/>
                <w:rStyle w:val="IndexLink"/>
                <w:rtl w:val="true"/>
              </w:rPr>
              <w:t xml:space="preserve">وَ لَا يَتَّبِعُ المَطَامِعَ </w:t>
            </w:r>
            <w:r>
              <w:rPr>
                <w:rStyle w:val="IndexLink"/>
                <w:rtl w:val="true"/>
              </w:rPr>
              <w:t>(</w:t>
            </w:r>
            <w:r>
              <w:rPr>
                <w:rStyle w:val="IndexLink"/>
                <w:rtl w:val="true"/>
              </w:rPr>
              <w:t>دنبال طمع نرود</w:t>
            </w:r>
            <w:r>
              <w:rPr>
                <w:rStyle w:val="IndexLink"/>
                <w:rtl w:val="true"/>
              </w:rPr>
              <w:t>)</w:t>
              <w:tab/>
            </w:r>
            <w:r>
              <w:rPr>
                <w:rStyle w:val="IndexLink"/>
              </w:rPr>
              <w:t>172</w:t>
            </w:r>
          </w:hyperlink>
        </w:p>
        <w:p>
          <w:pPr>
            <w:pStyle w:val="Contents2"/>
            <w:tabs>
              <w:tab w:val="clear" w:pos="8743"/>
              <w:tab w:val="right" w:pos="9026" w:leader="dot"/>
            </w:tabs>
            <w:rPr/>
          </w:pPr>
          <w:hyperlink w:anchor="__RefHeading___Toc4271334_2870459653">
            <w:r>
              <w:rPr>
                <w:webHidden/>
                <w:rStyle w:val="IndexLink"/>
                <w:rtl w:val="true"/>
              </w:rPr>
              <w:t>خاطره</w:t>
            </w:r>
            <w:r>
              <w:rPr>
                <w:rStyle w:val="IndexLink"/>
                <w:rtl w:val="true"/>
              </w:rPr>
              <w:t xml:space="preserve">: </w:t>
            </w:r>
            <w:r>
              <w:rPr>
                <w:rStyle w:val="IndexLink"/>
                <w:rtl w:val="true"/>
              </w:rPr>
              <w:t>احساس امام از پیروزی</w:t>
            </w:r>
            <w:r>
              <w:rPr>
                <w:rStyle w:val="IndexLink"/>
                <w:rtl w:val="true"/>
              </w:rPr>
              <w:tab/>
            </w:r>
            <w:r>
              <w:rPr>
                <w:rStyle w:val="IndexLink"/>
              </w:rPr>
              <w:t>173</w:t>
            </w:r>
          </w:hyperlink>
        </w:p>
        <w:p>
          <w:pPr>
            <w:pStyle w:val="Contents2"/>
            <w:tabs>
              <w:tab w:val="clear" w:pos="8743"/>
              <w:tab w:val="right" w:pos="9026" w:leader="dot"/>
            </w:tabs>
            <w:rPr/>
          </w:pPr>
          <w:hyperlink w:anchor="__RefHeading___Toc4271336_2870459653">
            <w:r>
              <w:rPr>
                <w:webHidden/>
                <w:rStyle w:val="IndexLink"/>
                <w:rtl w:val="true"/>
              </w:rPr>
              <w:t>خاطره</w:t>
            </w:r>
            <w:r>
              <w:rPr>
                <w:rStyle w:val="IndexLink"/>
                <w:rtl w:val="true"/>
              </w:rPr>
              <w:t xml:space="preserve">: </w:t>
            </w:r>
            <w:r>
              <w:rPr>
                <w:rStyle w:val="IndexLink"/>
                <w:rtl w:val="true"/>
              </w:rPr>
              <w:t>زی طلبگی</w:t>
            </w:r>
            <w:r>
              <w:rPr>
                <w:rStyle w:val="IndexLink"/>
                <w:rtl w:val="true"/>
              </w:rPr>
              <w:tab/>
            </w:r>
            <w:r>
              <w:rPr>
                <w:rStyle w:val="IndexLink"/>
              </w:rPr>
              <w:t>173</w:t>
            </w:r>
          </w:hyperlink>
        </w:p>
        <w:p>
          <w:pPr>
            <w:pStyle w:val="Contents2"/>
            <w:tabs>
              <w:tab w:val="clear" w:pos="8743"/>
              <w:tab w:val="right" w:pos="9026" w:leader="dot"/>
            </w:tabs>
            <w:rPr/>
          </w:pPr>
          <w:hyperlink w:anchor="__RefHeading___Toc4271338_2870459653">
            <w:r>
              <w:rPr>
                <w:webHidden/>
                <w:rStyle w:val="IndexLink"/>
                <w:rtl w:val="true"/>
              </w:rPr>
              <w:t>خاطره</w:t>
            </w:r>
            <w:r>
              <w:rPr>
                <w:rStyle w:val="IndexLink"/>
                <w:rtl w:val="true"/>
              </w:rPr>
              <w:t xml:space="preserve">: </w:t>
            </w:r>
            <w:r>
              <w:rPr>
                <w:rStyle w:val="IndexLink"/>
                <w:rtl w:val="true"/>
              </w:rPr>
              <w:t>ملاقات خدا</w:t>
            </w:r>
            <w:r>
              <w:rPr>
                <w:rStyle w:val="IndexLink"/>
                <w:rtl w:val="true"/>
              </w:rPr>
              <w:tab/>
            </w:r>
            <w:r>
              <w:rPr>
                <w:rStyle w:val="IndexLink"/>
              </w:rPr>
              <w:t>174</w:t>
            </w:r>
          </w:hyperlink>
        </w:p>
        <w:p>
          <w:pPr>
            <w:pStyle w:val="Contents2"/>
            <w:tabs>
              <w:tab w:val="clear" w:pos="8743"/>
              <w:tab w:val="right" w:pos="9026" w:leader="dot"/>
            </w:tabs>
            <w:rPr/>
          </w:pPr>
          <w:hyperlink w:anchor="__RefHeading___Toc4271340_2870459653">
            <w:r>
              <w:rPr>
                <w:webHidden/>
                <w:rStyle w:val="IndexLink"/>
                <w:rtl w:val="true"/>
              </w:rPr>
              <w:t>بخش نهم</w:t>
            </w:r>
            <w:r>
              <w:rPr>
                <w:rStyle w:val="IndexLink"/>
                <w:rtl w:val="true"/>
              </w:rPr>
              <w:t xml:space="preserve">: </w:t>
            </w:r>
            <w:r>
              <w:rPr>
                <w:rStyle w:val="IndexLink"/>
                <w:rtl w:val="true"/>
              </w:rPr>
              <w:t xml:space="preserve">مَنْ نَصَبَ نَفْسَهُ لِلنَّاسِ </w:t>
            </w:r>
            <w:r>
              <w:rPr>
                <w:rStyle w:val="IndexLink"/>
                <w:rtl w:val="true"/>
              </w:rPr>
              <w:t>...</w:t>
              <w:tab/>
            </w:r>
            <w:r>
              <w:rPr>
                <w:rStyle w:val="IndexLink"/>
              </w:rPr>
              <w:t>175</w:t>
            </w:r>
          </w:hyperlink>
        </w:p>
        <w:p>
          <w:pPr>
            <w:pStyle w:val="Contents2"/>
            <w:tabs>
              <w:tab w:val="clear" w:pos="8743"/>
              <w:tab w:val="right" w:pos="9026" w:leader="dot"/>
            </w:tabs>
            <w:rPr/>
          </w:pPr>
          <w:hyperlink w:anchor="__RefHeading___Toc4271342_2870459653">
            <w:r>
              <w:rPr>
                <w:webHidden/>
                <w:rStyle w:val="IndexLink"/>
                <w:rtl w:val="true"/>
              </w:rPr>
              <w:t>خاطره</w:t>
            </w:r>
            <w:r>
              <w:rPr>
                <w:rStyle w:val="IndexLink"/>
                <w:rtl w:val="true"/>
              </w:rPr>
              <w:t xml:space="preserve">: </w:t>
            </w:r>
            <w:r>
              <w:rPr>
                <w:rStyle w:val="IndexLink"/>
                <w:rtl w:val="true"/>
              </w:rPr>
              <w:t>تهذیب نفس</w:t>
            </w:r>
            <w:r>
              <w:rPr>
                <w:rStyle w:val="IndexLink"/>
                <w:rtl w:val="true"/>
              </w:rPr>
              <w:tab/>
            </w:r>
            <w:r>
              <w:rPr>
                <w:rStyle w:val="IndexLink"/>
              </w:rPr>
              <w:t>178</w:t>
            </w:r>
          </w:hyperlink>
        </w:p>
        <w:p>
          <w:pPr>
            <w:pStyle w:val="Contents2"/>
            <w:tabs>
              <w:tab w:val="clear" w:pos="8743"/>
              <w:tab w:val="right" w:pos="9026" w:leader="dot"/>
            </w:tabs>
            <w:rPr/>
          </w:pPr>
          <w:hyperlink w:anchor="__RefHeading___Toc4271344_2870459653">
            <w:r>
              <w:rPr>
                <w:webHidden/>
                <w:rStyle w:val="IndexLink"/>
                <w:rtl w:val="true"/>
              </w:rPr>
              <w:t>خاطره</w:t>
            </w:r>
            <w:r>
              <w:rPr>
                <w:rStyle w:val="IndexLink"/>
                <w:rtl w:val="true"/>
              </w:rPr>
              <w:t xml:space="preserve">: </w:t>
            </w:r>
            <w:r>
              <w:rPr>
                <w:rStyle w:val="IndexLink"/>
                <w:rtl w:val="true"/>
              </w:rPr>
              <w:t>نان و کباب</w:t>
            </w:r>
            <w:r>
              <w:rPr>
                <w:rStyle w:val="IndexLink"/>
                <w:rtl w:val="true"/>
              </w:rPr>
              <w:tab/>
            </w:r>
            <w:r>
              <w:rPr>
                <w:rStyle w:val="IndexLink"/>
              </w:rPr>
              <w:t>178</w:t>
            </w:r>
          </w:hyperlink>
        </w:p>
        <w:p>
          <w:pPr>
            <w:pStyle w:val="Contents2"/>
            <w:tabs>
              <w:tab w:val="clear" w:pos="8743"/>
              <w:tab w:val="right" w:pos="9026" w:leader="dot"/>
            </w:tabs>
            <w:rPr/>
          </w:pPr>
          <w:hyperlink w:anchor="__RefHeading___Toc4271346_2870459653">
            <w:r>
              <w:rPr>
                <w:webHidden/>
                <w:rStyle w:val="IndexLink"/>
                <w:rtl w:val="true"/>
              </w:rPr>
              <w:t>خاطره</w:t>
            </w:r>
            <w:r>
              <w:rPr>
                <w:rStyle w:val="IndexLink"/>
                <w:rtl w:val="true"/>
              </w:rPr>
              <w:t xml:space="preserve">: </w:t>
            </w:r>
            <w:r>
              <w:rPr>
                <w:rStyle w:val="IndexLink"/>
                <w:rtl w:val="true"/>
              </w:rPr>
              <w:t>سخنرانی فخر الدین حجازی</w:t>
            </w:r>
            <w:r>
              <w:rPr>
                <w:rStyle w:val="IndexLink"/>
                <w:rtl w:val="true"/>
              </w:rPr>
              <w:tab/>
            </w:r>
            <w:r>
              <w:rPr>
                <w:rStyle w:val="IndexLink"/>
              </w:rPr>
              <w:t>179</w:t>
            </w:r>
          </w:hyperlink>
        </w:p>
        <w:p>
          <w:pPr>
            <w:pStyle w:val="Contents2"/>
            <w:tabs>
              <w:tab w:val="clear" w:pos="8743"/>
              <w:tab w:val="right" w:pos="9026" w:leader="dot"/>
            </w:tabs>
            <w:rPr/>
          </w:pPr>
          <w:hyperlink w:anchor="__RefHeading___Toc4271348_2870459653">
            <w:r>
              <w:rPr>
                <w:webHidden/>
                <w:rStyle w:val="IndexLink"/>
                <w:rtl w:val="true"/>
              </w:rPr>
              <w:t>خاطره</w:t>
            </w:r>
            <w:r>
              <w:rPr>
                <w:rStyle w:val="IndexLink"/>
                <w:rtl w:val="true"/>
              </w:rPr>
              <w:t xml:space="preserve">: </w:t>
            </w:r>
            <w:r>
              <w:rPr>
                <w:rStyle w:val="IndexLink"/>
                <w:rtl w:val="true"/>
              </w:rPr>
              <w:t>شهید فهمیده</w:t>
            </w:r>
            <w:r>
              <w:rPr>
                <w:rStyle w:val="IndexLink"/>
                <w:rtl w:val="true"/>
              </w:rPr>
              <w:tab/>
            </w:r>
            <w:r>
              <w:rPr>
                <w:rStyle w:val="IndexLink"/>
              </w:rPr>
              <w:t>181</w:t>
            </w:r>
          </w:hyperlink>
        </w:p>
        <w:p>
          <w:pPr>
            <w:pStyle w:val="Contents2"/>
            <w:tabs>
              <w:tab w:val="clear" w:pos="8743"/>
              <w:tab w:val="right" w:pos="9026" w:leader="dot"/>
            </w:tabs>
            <w:rPr/>
          </w:pPr>
          <w:hyperlink w:anchor="__RefHeading___Toc4271350_2870459653">
            <w:r>
              <w:rPr>
                <w:webHidden/>
                <w:rStyle w:val="IndexLink"/>
                <w:rtl w:val="true"/>
              </w:rPr>
              <w:t>خاطره</w:t>
            </w:r>
            <w:r>
              <w:rPr>
                <w:rStyle w:val="IndexLink"/>
                <w:rtl w:val="true"/>
              </w:rPr>
              <w:t>:</w:t>
              <w:tab/>
            </w:r>
            <w:r>
              <w:rPr>
                <w:rStyle w:val="IndexLink"/>
              </w:rPr>
              <w:t>181</w:t>
            </w:r>
          </w:hyperlink>
        </w:p>
        <w:p>
          <w:pPr>
            <w:pStyle w:val="Contents2"/>
            <w:tabs>
              <w:tab w:val="clear" w:pos="8743"/>
              <w:tab w:val="right" w:pos="9026" w:leader="dot"/>
            </w:tabs>
            <w:rPr/>
          </w:pPr>
          <w:hyperlink w:anchor="__RefHeading___Toc4271352_2870459653">
            <w:r>
              <w:rPr>
                <w:webHidden/>
                <w:rStyle w:val="IndexLink"/>
                <w:rtl w:val="true"/>
              </w:rPr>
              <w:t>بخش دهم</w:t>
            </w:r>
            <w:r>
              <w:rPr>
                <w:rStyle w:val="IndexLink"/>
                <w:rtl w:val="true"/>
              </w:rPr>
              <w:t xml:space="preserve">: </w:t>
            </w:r>
            <w:r>
              <w:rPr>
                <w:rStyle w:val="IndexLink"/>
                <w:rtl w:val="true"/>
              </w:rPr>
              <w:t>وَ لْيَكُنْ تَأْدِيبُهُ بِسِيرَتِهِ</w:t>
            </w:r>
            <w:r>
              <w:rPr>
                <w:rStyle w:val="IndexLink"/>
                <w:rtl w:val="true"/>
              </w:rPr>
              <w:tab/>
            </w:r>
            <w:r>
              <w:rPr>
                <w:rStyle w:val="IndexLink"/>
              </w:rPr>
              <w:t>183</w:t>
            </w:r>
          </w:hyperlink>
        </w:p>
        <w:p>
          <w:pPr>
            <w:pStyle w:val="Contents2"/>
            <w:tabs>
              <w:tab w:val="clear" w:pos="8743"/>
              <w:tab w:val="right" w:pos="9026" w:leader="dot"/>
            </w:tabs>
            <w:rPr/>
          </w:pPr>
          <w:hyperlink w:anchor="__RefHeading___Toc4271354_2870459653">
            <w:r>
              <w:rPr>
                <w:webHidden/>
                <w:rStyle w:val="IndexLink"/>
                <w:rtl w:val="true"/>
              </w:rPr>
              <w:t>خاطره</w:t>
            </w:r>
            <w:r>
              <w:rPr>
                <w:rStyle w:val="IndexLink"/>
                <w:rtl w:val="true"/>
              </w:rPr>
              <w:t xml:space="preserve">: </w:t>
            </w:r>
            <w:r>
              <w:rPr>
                <w:rStyle w:val="IndexLink"/>
                <w:rtl w:val="true"/>
              </w:rPr>
              <w:t>آقای شریعتمداری</w:t>
            </w:r>
            <w:r>
              <w:rPr>
                <w:rStyle w:val="IndexLink"/>
                <w:rtl w:val="true"/>
              </w:rPr>
              <w:tab/>
            </w:r>
            <w:r>
              <w:rPr>
                <w:rStyle w:val="IndexLink"/>
              </w:rPr>
              <w:t>186</w:t>
            </w:r>
          </w:hyperlink>
        </w:p>
        <w:p>
          <w:pPr>
            <w:pStyle w:val="Contents2"/>
            <w:tabs>
              <w:tab w:val="clear" w:pos="8743"/>
              <w:tab w:val="right" w:pos="9026" w:leader="dot"/>
            </w:tabs>
            <w:rPr/>
          </w:pPr>
          <w:hyperlink w:anchor="__RefHeading___Toc4271356_2870459653">
            <w:r>
              <w:rPr>
                <w:webHidden/>
                <w:rStyle w:val="IndexLink"/>
                <w:rtl w:val="true"/>
              </w:rPr>
              <w:t>خاطره</w:t>
            </w:r>
            <w:r>
              <w:rPr>
                <w:rStyle w:val="IndexLink"/>
                <w:rtl w:val="true"/>
              </w:rPr>
              <w:t xml:space="preserve">: </w:t>
            </w:r>
            <w:r>
              <w:rPr>
                <w:rStyle w:val="IndexLink"/>
                <w:rtl w:val="true"/>
              </w:rPr>
              <w:t>قتل حاج آقا مصطفی پسر امام</w:t>
            </w:r>
            <w:r>
              <w:rPr>
                <w:rStyle w:val="IndexLink"/>
                <w:rtl w:val="true"/>
              </w:rPr>
              <w:tab/>
            </w:r>
            <w:r>
              <w:rPr>
                <w:rStyle w:val="IndexLink"/>
              </w:rPr>
              <w:t>193</w:t>
            </w:r>
          </w:hyperlink>
        </w:p>
        <w:p>
          <w:pPr>
            <w:pStyle w:val="Contents2"/>
            <w:tabs>
              <w:tab w:val="clear" w:pos="8743"/>
              <w:tab w:val="right" w:pos="9026" w:leader="dot"/>
            </w:tabs>
            <w:rPr/>
          </w:pPr>
          <w:hyperlink w:anchor="__RefHeading___Toc4271358_2870459653">
            <w:r>
              <w:rPr>
                <w:webHidden/>
                <w:rStyle w:val="IndexLink"/>
                <w:rtl w:val="true"/>
              </w:rPr>
              <w:t>بخش یازدهم</w:t>
            </w:r>
            <w:r>
              <w:rPr>
                <w:rStyle w:val="IndexLink"/>
                <w:rtl w:val="true"/>
              </w:rPr>
              <w:t xml:space="preserve">: </w:t>
            </w:r>
            <w:r>
              <w:rPr>
                <w:rStyle w:val="IndexLink"/>
                <w:rtl w:val="true"/>
              </w:rPr>
              <w:t>قَدْرُ الرَّجُلِ عَلَى قَدْرِ هِمَّتِهِ</w:t>
            </w:r>
            <w:r>
              <w:rPr>
                <w:rStyle w:val="IndexLink"/>
                <w:rtl w:val="true"/>
              </w:rPr>
              <w:tab/>
            </w:r>
            <w:r>
              <w:rPr>
                <w:rStyle w:val="IndexLink"/>
              </w:rPr>
              <w:t>195</w:t>
            </w:r>
          </w:hyperlink>
        </w:p>
        <w:p>
          <w:pPr>
            <w:pStyle w:val="Contents2"/>
            <w:tabs>
              <w:tab w:val="clear" w:pos="8743"/>
              <w:tab w:val="right" w:pos="9026" w:leader="dot"/>
            </w:tabs>
            <w:rPr/>
          </w:pPr>
          <w:hyperlink w:anchor="__RefHeading___Toc4271360_2870459653">
            <w:r>
              <w:rPr>
                <w:webHidden/>
                <w:rStyle w:val="IndexLink"/>
                <w:rtl w:val="true"/>
              </w:rPr>
              <w:t>خاطره</w:t>
            </w:r>
            <w:r>
              <w:rPr>
                <w:rStyle w:val="IndexLink"/>
                <w:rtl w:val="true"/>
              </w:rPr>
              <w:t xml:space="preserve">: </w:t>
            </w:r>
            <w:r>
              <w:rPr>
                <w:rStyle w:val="IndexLink"/>
                <w:rtl w:val="true"/>
              </w:rPr>
              <w:t>آیت اله فقیه امامی</w:t>
            </w:r>
            <w:r>
              <w:rPr>
                <w:rStyle w:val="IndexLink"/>
                <w:rtl w:val="true"/>
              </w:rPr>
              <w:tab/>
            </w:r>
            <w:r>
              <w:rPr>
                <w:rStyle w:val="IndexLink"/>
              </w:rPr>
              <w:t>197</w:t>
            </w:r>
          </w:hyperlink>
        </w:p>
        <w:p>
          <w:pPr>
            <w:pStyle w:val="Contents2"/>
            <w:tabs>
              <w:tab w:val="clear" w:pos="8743"/>
              <w:tab w:val="right" w:pos="9026" w:leader="dot"/>
            </w:tabs>
            <w:rPr/>
          </w:pPr>
          <w:hyperlink w:anchor="__RefHeading___Toc4271362_2870459653">
            <w:r>
              <w:rPr>
                <w:webHidden/>
                <w:rStyle w:val="IndexLink"/>
                <w:rtl w:val="true"/>
              </w:rPr>
              <w:t>یک کلام</w:t>
            </w:r>
            <w:r>
              <w:rPr>
                <w:rStyle w:val="IndexLink"/>
                <w:rtl w:val="true"/>
              </w:rPr>
              <w:t>:</w:t>
              <w:tab/>
            </w:r>
            <w:r>
              <w:rPr>
                <w:rStyle w:val="IndexLink"/>
              </w:rPr>
              <w:t>198</w:t>
            </w:r>
          </w:hyperlink>
        </w:p>
        <w:p>
          <w:pPr>
            <w:pStyle w:val="Contents2"/>
            <w:tabs>
              <w:tab w:val="clear" w:pos="8743"/>
              <w:tab w:val="right" w:pos="9026" w:leader="dot"/>
            </w:tabs>
            <w:rPr/>
          </w:pPr>
          <w:hyperlink w:anchor="__RefHeading___Toc4271364_2870459653">
            <w:r>
              <w:rPr>
                <w:webHidden/>
                <w:rStyle w:val="IndexLink"/>
                <w:rtl w:val="true"/>
              </w:rPr>
              <w:t>شعر تقدیم به امام</w:t>
            </w:r>
            <w:r>
              <w:rPr>
                <w:rStyle w:val="IndexLink"/>
                <w:rtl w:val="true"/>
              </w:rPr>
              <w:tab/>
            </w:r>
            <w:r>
              <w:rPr>
                <w:rStyle w:val="IndexLink"/>
              </w:rPr>
              <w:t>211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33_108159"/>
      <w:bookmarkStart w:id="1" w:name="pg9233_108159"/>
      <w:bookmarkEnd w:id="1"/>
    </w:p>
    <w:p>
      <w:pPr>
        <w:pStyle w:val="Heading2"/>
        <w:numPr>
          <w:ilvl w:val="1"/>
          <w:numId w:val="1"/>
        </w:numPr>
        <w:rPr/>
      </w:pPr>
      <w:bookmarkStart w:id="2" w:name="pg9233_108159"/>
      <w:bookmarkStart w:id="3" w:name="__RefHeading___Toc427118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طباطبایی‌پور، سیدمهدی،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گفتار امام علی علیه‌السلام بر رفتار امام‌خمینی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طباطبایی‌پور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نورین سپاهان،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ascii="IRNazanin" w:hAnsi="IRNazanin" w:eastAsia="IRNazanin"/>
          <w:color w:val="111111"/>
          <w:sz w:val="28"/>
          <w:sz w:val="28"/>
          <w:szCs w:val="28"/>
          <w:rtl w:val="true"/>
          <w:lang w:bidi="fa-IR"/>
        </w:rPr>
        <w:t>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6354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6354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شده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گفتار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رفتار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شده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گفتار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رفتار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 روح‌الله،رهبر انقلاب اسلامی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 روح‌الله، رهبر انقلاب و بنیانگذار جمهوری اسلامی ایران ،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DSR1577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955/0842092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2‌0‌1‌0‌3‌5‌4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71182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تاثیر گفتار امام علی علیه السلام بر رفتار امام خمینی</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طباطبایی پور</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نورین سپاهان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جعفری</w:t>
      </w:r>
    </w:p>
    <w:p>
      <w:pPr>
        <w:pStyle w:val="BookText"/>
        <w:rPr/>
      </w:pPr>
      <w:r>
        <w:rPr>
          <w:rFonts w:ascii="IRNazanin" w:hAnsi="IRNazanin" w:eastAsia="IRNazanin"/>
          <w:color w:val="111111"/>
          <w:sz w:val="28"/>
          <w:sz w:val="28"/>
          <w:szCs w:val="28"/>
          <w:rtl w:val="true"/>
          <w:lang w:bidi="fa-IR"/>
        </w:rPr>
        <w:t>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گرافیک نفیسه میرفندرسکی</w:t>
      </w:r>
    </w:p>
    <w:p>
      <w:pPr>
        <w:pStyle w:val="BookText"/>
        <w:rPr/>
      </w:pPr>
      <w:r>
        <w:rPr>
          <w:rFonts w:ascii="IRNazanin" w:hAnsi="IRNazanin" w:eastAsia="IRNazanin"/>
          <w:color w:val="111111"/>
          <w:sz w:val="28"/>
          <w:sz w:val="28"/>
          <w:szCs w:val="28"/>
          <w:rtl w:val="true"/>
          <w:lang w:bidi="fa-IR"/>
        </w:rPr>
        <w:t>ویرایش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میرفندرسکی</w:t>
      </w:r>
    </w:p>
    <w:p>
      <w:pPr>
        <w:pStyle w:val="BookText"/>
        <w:rPr/>
      </w:pPr>
      <w:r>
        <w:rPr>
          <w:rFonts w:ascii="IRNazanin" w:hAnsi="IRNazanin" w:eastAsia="IRNazanin"/>
          <w:color w:val="111111"/>
          <w:sz w:val="28"/>
          <w:sz w:val="28"/>
          <w:szCs w:val="28"/>
          <w:rtl w:val="true"/>
          <w:lang w:bidi="fa-IR"/>
        </w:rPr>
        <w:t>سال و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شابک جلد اول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6354</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 دوره ای</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6354</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p>
    <w:p>
      <w:pPr>
        <w:pStyle w:val="BookText"/>
        <w:rPr/>
      </w:pPr>
      <w:r>
        <w:rPr>
          <w:rFonts w:ascii="IRNazanin" w:hAnsi="IRNazanin" w:eastAsia="IRNazanin"/>
          <w:color w:val="111111"/>
          <w:sz w:val="28"/>
          <w:sz w:val="28"/>
          <w:szCs w:val="28"/>
          <w:rtl w:val="true"/>
          <w:lang w:bidi="fa-IR"/>
        </w:rPr>
        <w:t>تاثير گفتار امام على علیه السلام بر رفتار امام خمینی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طباطبایی پور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مفتخریم که پیرو مذهبی هستیم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 آن و به امر خداوند تعالی بوده و امیرالمومنین علی بن ابیطالب این بنده ی رها شده از تمام قیود، مامور رها کردن بشر از تمام اغلال و بردگی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مفتخریم که کتاب نهج البلاغه که بعد از قرآن بزرگترین دستور زندگی مادی و معنوی و بالاترین کتاب رهایی بخش بشر است و دستورات معنوی و حکومتی آن بالاترین راه نجات است از امام معصوم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ایطالب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bookmarkStart w:id="7" w:name="pg9233_108163"/>
    </w:p>
    <w:p>
      <w:pPr>
        <w:pStyle w:val="Heading2"/>
        <w:numPr>
          <w:ilvl w:val="1"/>
          <w:numId w:val="1"/>
        </w:numPr>
        <w:rPr/>
      </w:pPr>
      <w:bookmarkStart w:id="8" w:name="__RefHeading___Toc4271184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در جستجوی انسان کامل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نهج البلاغه کتاب جامع و نسخه کامل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شده ی 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پیام امام در مورد نگارش تاریخ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روش کار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فى الفتنه كابن اللبون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شماره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خاطره سازمان مجاهدین خلق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کلام امام فریب کاری منافقان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خاطره؛ دکتر علی شریعتی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کلام امام؛ پیام به مناسبت فقدان دکتر علی شریعتی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ازرَى بِنَفْسِهِ مَنِ اسْتَشعَرَ الطَّمَ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حکمت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که طمع را شعار خود گرداند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خاطره چاپ رساله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زیان و سختیهای خود را آشکار سازد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خاطره؛ توطئه های بیشمار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خاطره؛ مشکلات کشور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زبانش را بر خود فرمانروا ساخت خود را از بها انداخت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خاطره سلوني قبل أن تَفقِدونی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عارُ وَ الجُبْنُ مَنقَصَهُ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حکمت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بخل ننگ است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 نقصان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خاطره؛ نترسیدن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تهیدستی مرد زیرک را در برهان کند میسازد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کلام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انسان تهیدست در شهر خویش نیز بیگانه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کلام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صَدرُ العاقِلِ صُندوق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خاطره؛ مسائلی که هرگز گفته نخواهد شد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خاطره اتفاقات و حوادث مهم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بخش پنجم خالِطُّوا النّاسَ مُخالَطَةً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خاطره؛ سلطان قلبها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خاطره همه ی گلها پیش کش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خاطره؛ ورود امام و استقبال از ایشان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خاطره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روز شمار بازگشت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بیانیه حاج احمد آقا خمینی در فوت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سوگواری یکپارچه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حضور خبرنگاران در تشییع جنازه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پیام تسلیت رهبران و حضور آنها در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کشورهائی که عزای عمومی اعلام کردند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ارزیابی محافل خبری از شخصیت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پیام رؤسای جمهور نخست وزیران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بخش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الزَّهد أخفاء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کلام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خاطره امام در نجف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خاطره؛ اطاق کوچک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خاطره منزل امام در نجف و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خاطره؛ خرید گوشت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خاطره تحت تأثیر شخصیت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خاطره؛ حسینیه جماران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خاطره امام و عصا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خاطره امام و عطر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خاطره خانم هندی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کلام امام ساده زیستی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خاطره تقسیم دارائی امام بین مستمندان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کلام امام پرستاری ضعفا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خاطره سفر مقام معظم رهبری به کشورهای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خاطره؛ شبی با شهریار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خاطره؛ نام روح اله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خاطره جرج جرداق و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بخش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رَسُولُكَ تَرجُمانُ عَقلِکَ وَ كِتابُكَ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حکمت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محتوای معنوی نامه ها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نامه ی پیامبر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نامه امام به گورباچف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زمان ارسال پیامها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تصور افراد به ضعف مسلمین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آیت اله جوادی آملی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پیش بینی رهبران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بخش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يُقيمُ أمر الله إِلَّا مَن لا يُصانعُ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حکمت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لا يُصانِعُ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سازش نکند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سلمان رشدی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وَ لا يُضارع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 دیگران نباشد</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ما انقلابمان را به تمام جهان صادر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خاطره؛ مهندس بازرگان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يَتَّبِعُ المَطامِعَ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دنبال طمع نرود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خاطره احساس امام از پیروزی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خاطره زی طلبگی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خاطره؛ ملاقات خدا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بخش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 نَفْسَهُ لِلنّاسِ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حکمت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خاطره؛ تهذیب نفس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خاطره نان و کباب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خاطره سخنرانی فخرالدین حجازی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خاطره شهید فهمیده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کلام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بخش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تَأديبُهُ بِسيرَتِهِ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خاطره؛ آقای شریعتمداری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خاطره؛ قتل حاج آقا سید مصطفی پدر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خاطره قتل حاج آقا مصطفی پسر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بخش یازدهم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الرَّجُلِ عَلى قَدرِ همته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حکمت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خاطره؛ آیت اله امامی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کلام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تقدیم به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10" w:name="pg9233_108167"/>
    </w:p>
    <w:p>
      <w:pPr>
        <w:pStyle w:val="Heading2"/>
        <w:numPr>
          <w:ilvl w:val="1"/>
          <w:numId w:val="1"/>
        </w:numPr>
        <w:rPr/>
      </w:pPr>
      <w:bookmarkStart w:id="11" w:name="__RefHeading___Toc4271186_287045965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بیش از هشت سال است که عصرهای شنبه هر هفته پس از نماز مغرب و عشاء مشتاقانه سر از پا نمیشناسم تا به منزل استاد حاج آقا محمد فولادگر برسم استادی فرزانه که به نحوی اعجاب انگیز در اقیانوس بیکران نهج البلاغه غواصی میکند تا در هر جلسه دامان حاضرین مشتاق را از لؤلؤ و مرجان پر نماید</w:t>
      </w:r>
    </w:p>
    <w:p>
      <w:pPr>
        <w:pStyle w:val="BookText"/>
        <w:rPr/>
      </w:pPr>
      <w:r>
        <w:rPr>
          <w:rFonts w:ascii="IRNazanin" w:hAnsi="IRNazanin" w:eastAsia="IRNazanin"/>
          <w:color w:val="111111"/>
          <w:sz w:val="28"/>
          <w:sz w:val="28"/>
          <w:szCs w:val="28"/>
          <w:rtl w:val="true"/>
          <w:lang w:bidi="fa-IR"/>
        </w:rPr>
        <w:t xml:space="preserve">آنقدر کلام شیوای استاد در بیان پندها،هشدارها تاریخ و سرگذشتها مطالب،عرفانی حکمتها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کتاب انسان ساز نهج البلاغه برگرفته و به دلهای ما می نشاند جذّاب و نشاط آور است که همه ی شاگردان در طول هفته روز شماری بلکه لحظه شماری می کنند تا عصر شنبه ای برسد و جان خویش را از سرچشمه زلال آب حیات نهج البلاغه سیراب کنند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کتاب انسان سازی است همانگونه که قرآن این چنین است و عجیب نیست که قرآن ناطق و فرزند کعبه و وصیّ آخرین پیام آور الهی کلامش همانگونه جانهای مشتاق را از شراب معرفت سیراب کند که سخن خدا چرا که او قرآن مجستم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راستی این دو کتاب انسان ساز تا چه اندازه الگوهای تام و تمام به بشریت عرضه کرده اند و یا به بیان دیگر انسانها تا چه اندازه توانسته اند از این آبشخورهای الهی سیراب شوند و خود را آنگونه بسازند که مورد نظر قرآن و تالیِ تِلوآن، نهج البلاغه میباشد؟ </w:t>
      </w:r>
    </w:p>
    <w:p>
      <w:pPr>
        <w:pStyle w:val="BookText"/>
        <w:rPr/>
      </w:pPr>
      <w:r>
        <w:rPr>
          <w:rFonts w:ascii="IRNazanin" w:hAnsi="IRNazanin" w:eastAsia="IRNazanin"/>
          <w:color w:val="111111"/>
          <w:sz w:val="28"/>
          <w:sz w:val="28"/>
          <w:szCs w:val="28"/>
          <w:rtl w:val="true"/>
          <w:lang w:bidi="fa-IR"/>
        </w:rPr>
        <w:t>در مدتی که توفیق یافتم در ساحل نهج البلاغه قرار گیرم و تا آنجا که توانستم با دید محدود خود افق های آن را که تا بینهایت معنویت و انسانیت کشیده شده نگاه کنم، پیوسته در این اندیشه بودم که براستی گمشده ی امام علی علیه السلام در طول تاریخ کی است؟ تربیت شده ی او کدام است؟ و آیا در حقیقت میتوان انسانی را یافت که به تمام و کمال تربیت شده ی کلام علی علیه السلام باشد؟</w:t>
      </w:r>
    </w:p>
    <w:p>
      <w:pPr>
        <w:pStyle w:val="BookText"/>
        <w:rPr/>
      </w:pPr>
      <w:r>
        <w:rPr>
          <w:rFonts w:ascii="IRNazanin" w:hAnsi="IRNazanin" w:eastAsia="IRNazanin"/>
          <w:color w:val="111111"/>
          <w:sz w:val="28"/>
          <w:sz w:val="28"/>
          <w:szCs w:val="28"/>
          <w:rtl w:val="true"/>
          <w:lang w:bidi="fa-IR"/>
        </w:rPr>
        <w:t xml:space="preserve">مدتها این فکر مرا به خود مشغول کرده بود تا اینکه شبی در جلسه و در حضور استاد بیان یک جمله ی امام علی به من تکانی داد و دریچه ای به رویم باز کرد به نحوی الهام گونه این جمله را با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و ایشان را نسخه ای برابر با اصل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تا صبح نخوابیدم و پیوسته در این اندیشه بودم که گویا امیرالمؤمنین علیه السلام در زمان خویش امام خمینیِ امروز را میدیده و این جملات را بیان فرموده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توجه مرا بر آن داشت تا پیوسته در جلسات و پای درس استاد سعی کنم ضمن درک صحیح مطالب استاد، پندها هشدارها و کلمات امام على علیه السلام را با رفتار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نموده و نتیجه ای از آن استنباط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دریافتم که اکثر گفتار امام علی علیه السلام در رفتار امام خمینی تجلی پیدا کرده است و چون بیشتر و پیشتر رفتم با خود گفتم گویا گمشده ی امام علی علیه السلام در قرن چهاردهم هجری پیدا شده و مکتب حیات بخش نهج البلاغه یک الگوی تمام عیار به بشریت ارزانی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هیجانهای روحی خود از دریافت این مهم را با استاد فولادگر که به او عشق میورزم در میان گذاشتم و حضرت ایشان نیز این ایده را پسندیده و تصدیق کردند پس از چندی به استاد پیشنهاد کردم اجازه فرمائید کتابی در چند مجلد بنویسم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گفتار امام </w:t>
      </w:r>
    </w:p>
    <w:p>
      <w:pPr>
        <w:pStyle w:val="BookText"/>
        <w:rPr/>
      </w:pPr>
      <w:r>
        <w:rPr>
          <w:rFonts w:ascii="IRNazanin" w:hAnsi="IRNazanin" w:eastAsia="IRNazanin"/>
          <w:color w:val="111111"/>
          <w:sz w:val="28"/>
          <w:sz w:val="28"/>
          <w:szCs w:val="28"/>
          <w:rtl w:val="true"/>
          <w:lang w:bidi="fa-IR"/>
        </w:rPr>
        <w:t xml:space="preserve">علی در رفتار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پذیرفتند و تشویق کردند که این مهم همت بگمارم با استعانت از درگاه خداوند متعال و پیشگاه حضرت علی علیه السلام و با مدد گرفتن از روح بلند روح الله کار را شروع کردم، در مدت یک سال، مطالب بسیار ارزنده ای جمع 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حجم زیاد مطالب احصای آن از توان من خارج و طبقه بندی آنها مشکل بنظر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کار تصمیم بر این بود که کلیه ی مطالب فیش برداری و نگارش شود و به صورت یک جا مثلاً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بعداً معلوم شد که مطالب افزون 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خواهد شد و چاپ یک جا و هم زمان آن هم تقریباً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مشورت استاد تصمیم بر این شد که جلد اوّل آن را به زیور چاپ آراسته کنیم و از خداوند متعال بخواهیم برای ادامه کار توفیق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برداشت مطالب از برخی حکمتهای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 کتاب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آنچه اینک پیش روی شما است اولین جلد این کتاب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میخواهم که به بنده ی کمترین توفیق ادامه کار را عنایت فرماید و از دوستان صاحب نظران و اندیشمندان حوزه و دانشگاه نیز میخواهم که نواقص و کمبودهای این اثر را به نویسنده تذکر دهند تا در مجلدات پس از آن و چاپهای بعدی انشاءاله از آنها استاد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محیای محیا محمد و آل محمد و مماتی ممات محمد و آل محمد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طباطبائی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محمد خاتم النبيين و آله الطيبين الطاهرين واللعن على اعدائهم اجمعين</w:t>
      </w:r>
    </w:p>
    <w:p>
      <w:pPr>
        <w:pStyle w:val="BookText"/>
        <w:rPr/>
      </w:pPr>
      <w:r>
        <w:rPr>
          <w:rFonts w:ascii="IRNazanin" w:hAnsi="IRNazanin" w:eastAsia="IRNazanin"/>
          <w:color w:val="111111"/>
          <w:sz w:val="28"/>
          <w:sz w:val="28"/>
          <w:szCs w:val="28"/>
          <w:rtl w:val="true"/>
          <w:lang w:bidi="fa-IR"/>
        </w:rPr>
        <w:t xml:space="preserve">برخی خطبه ها و نامه ها و کلمات قصار امام امیرالمؤمنین علی علیه السلام را وقتی انسان مطالعه میکند این فکر به ذهنش خطور میکند که این صفات ملکوتی و فضایل عالی انسانی که در مطاوی این خطبه ها و نامه ها و حکمتها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آنچه در اوصاف اهل تقوی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الاَجَلُ الَّذِى كَتَبَ اللهُ عَلَيهِم لَم تَستَقرَّ اَرواحُهُم في أجسادهم طَرفَهَ عَينٍ شوقاً الى الثوابِ وَ خَوفاً من العقابِ، عَظُمَ الخالقُ فِي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فَصَغُرَ مَا دُونَهُ فى أعيُنِهِم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آنچه در وصف اهل ذکر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بَرِحَ لِلَّهِ عَزَّت آلاءُهُ في البُرهَهِ بَعدَ البُرهَهِ وَ فى آزمانِ الفَتَرات، عِبادٌ نا جاهُم في فِكرِهِم وَ كَلَّمهُم في ذاتِ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فاستَصبَحوا بنُور يَقظَهِ فى الابصارِ و الأَسماعِ و الاَفئِدَه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نامه امام علیه السلام را به عثمان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حکمت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در وصف اولیاء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مصداق و یا مصادیقی در خارج دارد؟</w:t>
      </w:r>
    </w:p>
    <w:p>
      <w:pPr>
        <w:pStyle w:val="BookText"/>
        <w:rPr/>
      </w:pPr>
      <w:r>
        <w:rPr>
          <w:rFonts w:ascii="IRNazanin" w:hAnsi="IRNazanin" w:eastAsia="IRNazanin"/>
          <w:color w:val="111111"/>
          <w:sz w:val="28"/>
          <w:sz w:val="28"/>
          <w:szCs w:val="28"/>
          <w:rtl w:val="true"/>
          <w:lang w:bidi="fa-IR"/>
        </w:rPr>
        <w:t>آنگاه که به توده مردم مینگرد و خبری از آن در آنها نمیبیند شاید به فکرش خطور کند که نکند اینها از قبیل همان اخلاق مدینه فاضله ای باشد که حکیمانی مانند افلاطون و فارابی و خواجه نصیر طوسی و امثال اینها ترسیم میکردند؟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طرفی میبیند گوینده این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ها و نامه ها و حکمتها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دارای عالیترین درجه انسانیت و مجسمه همه این فضائل و کمالات </w:t>
      </w:r>
    </w:p>
    <w:p>
      <w:pPr>
        <w:pStyle w:val="BookText"/>
        <w:rPr/>
      </w:pPr>
      <w:r>
        <w:rPr>
          <w:rFonts w:ascii="IRNazanin" w:hAnsi="IRNazanin" w:eastAsia="IRNazanin"/>
          <w:color w:val="111111"/>
          <w:sz w:val="28"/>
          <w:sz w:val="28"/>
          <w:szCs w:val="28"/>
          <w:rtl w:val="true"/>
          <w:lang w:bidi="fa-IR"/>
        </w:rPr>
        <w:t>انسانی است و تربیت شده و ساخته دست پروردگار است، چنانکه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فَاِنّا صَنايِعُ رَبَّنَا وَ النَّاسُ بَعدُ صَنائِعُ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اَرَیتُكُم كَرائِمَ الاَخلاقِ مِن نَفسى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فکر باطل که اینها از قبیل مدینه فاضله باشد مردود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فکر دیگری تجلی میکند که آیا این مکارم اخلاق و فضائل انسانی و درجات عالی عرفان اسلامی تنها از آن پیامبر اکرم و اهل بیت طاهرین او صلوات الله عليهم اجمعین است و از ایشان که بگذریم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چنین حسن و ملاحت اگر اینان بشرند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و خاک دگر و شهر و دیار دگرند</w:t>
      </w:r>
    </w:p>
    <w:p>
      <w:pPr>
        <w:pStyle w:val="BookText"/>
        <w:rPr/>
      </w:pPr>
      <w:r>
        <w:rPr>
          <w:rFonts w:ascii="IRNazanin" w:hAnsi="IRNazanin" w:eastAsia="IRNazanin"/>
          <w:color w:val="111111"/>
          <w:sz w:val="28"/>
          <w:sz w:val="28"/>
          <w:szCs w:val="28"/>
          <w:rtl w:val="true"/>
          <w:lang w:bidi="fa-IR"/>
        </w:rPr>
        <w:t>و رسیدن به مقام آنان در توان انسان نیست؟ البته چنین است و چنانکه در زیارت جامعه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 اللهُ بِكُم أَشرَف مَحَلَّ المُكرَمين و أَعلى مَنازِلَ المُقَرِّبين وَ اَرفَعَ دَرَجاتِ المُرسَلين حَيثُ لا يَلْحَقُه لا حِق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خود امام نیز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لكُلِّ مَأمومٍ اماماً يَقتَدى بِهِ و يَستَضىءَ بِنُورِ عِلمِهِ اَلا وَ انَّ اِمامَكُم قَد اكتَفى مِن دُنياهُ بِطِمرَيهِ و مِن طُعمِهِ بِقُرصَيهِ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إِنَّكُم لا تقدِرونَ عَلى ذلِكَ وَ لكِن أَعينُونى بِوَرَعِ و اِجتِهادٍ و عِقَهُ وَ سَدادٍ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از آنچه گفته شد نتیجه میگیریم این که تشریف تنها بر قامت محمد و آل محمد راست میآید مسلّم و قطعی است و جای هیچگونه تردید نیست </w:t>
      </w:r>
    </w:p>
    <w:p>
      <w:pPr>
        <w:pStyle w:val="BookText"/>
        <w:rPr/>
      </w:pPr>
      <w:r>
        <w:rPr>
          <w:rFonts w:ascii="IRNazanin" w:hAnsi="IRNazanin" w:eastAsia="IRNazanin"/>
          <w:color w:val="111111"/>
          <w:sz w:val="28"/>
          <w:sz w:val="28"/>
          <w:szCs w:val="28"/>
          <w:rtl w:val="true"/>
          <w:lang w:bidi="fa-IR"/>
        </w:rPr>
        <w:t>ولی در هر صورت آنان مقتدا هستند و بر انسانهاست که تا سر حدّ توان گام در جای گام آنان نهند چرا که رحمت خدا نامتناهی است و در پرتو آن انسان میتواند مراحلی را از کمال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سلمان فارسی از راه اقتدای به محمد وآل او صلوات الله علیهم اجمعین به مقام سلمان محمدی نرسید؟ و تشریف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قامت او راست نیامد؟</w:t>
      </w:r>
    </w:p>
    <w:p>
      <w:pPr>
        <w:pStyle w:val="BookText"/>
        <w:rPr/>
      </w:pPr>
      <w:r>
        <w:rPr>
          <w:rFonts w:ascii="IRNazanin" w:hAnsi="IRNazanin" w:eastAsia="IRNazanin"/>
          <w:color w:val="111111"/>
          <w:sz w:val="28"/>
          <w:sz w:val="28"/>
          <w:szCs w:val="28"/>
          <w:rtl w:val="true"/>
          <w:lang w:bidi="fa-IR"/>
        </w:rPr>
        <w:t>مگر خود امام علیه السلام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آعینُوني بوَرَع و اِجتِهادٍ وَ عِقَهُ وَ 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درست است که شما نمیتوانید مثل من باشید ولی میتوانید به ورع و پارسائی که بالاتر از تقوی و نزدیک به عصمت است برسید و در حدّ توان خود در کارهای خیر کوشش و اجتهاد ورزید و در مقام عفّت و پاکدامنی تا آنجا بروید که به گفته خود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 العَفيفُ أَن يَكونَ مَلائکةِ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شوید و در راه سداد و درستکاری به آنجا برسید که حتی کار مکروه که سهل است کار مباح هم در طول عمر از شما سر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آيه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امام علیه السلام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ففَتَأَسَّ بِنَبِيِّكَ الْأَطْيَبِ الْأَطْهَرِ، فَإِنَّ فِيهِ أُسْوَةً لِمَنْ تَأَسَّى وَ عَزَاءً لِمَنْ تَعَزَّى، وَ أَحَبُّ الْعِبَادِ إِلَى اللَّهِ الْمُتَأَسِّي بِنَبِيِّهِ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آن نفحات و نسیمهای روحانی که پیامبر اعظم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روزگاران شما هست و خود را در معرض آن قرار دهید، شامل افرادی نمیشود که نمونه اخلاق و رفتار پیامبران الهی و اوصیای ایشان در آنان </w:t>
      </w:r>
    </w:p>
    <w:p>
      <w:pPr>
        <w:pStyle w:val="BookText"/>
        <w:rPr/>
      </w:pPr>
      <w:r>
        <w:rPr>
          <w:rFonts w:ascii="IRNazanin" w:hAnsi="IRNazanin" w:eastAsia="IRNazanin"/>
          <w:color w:val="111111"/>
          <w:sz w:val="28"/>
          <w:sz w:val="28"/>
          <w:szCs w:val="28"/>
          <w:rtl w:val="true"/>
          <w:lang w:bidi="fa-IR"/>
        </w:rPr>
        <w:t>مشاهده شود؟ و یا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صفحه روزگار از آن مکارم اخلاق و فضائل عالی انسانی چیزی نگاشته نمیشود؟</w:t>
      </w:r>
    </w:p>
    <w:p>
      <w:pPr>
        <w:pStyle w:val="BookText"/>
        <w:rPr/>
      </w:pPr>
      <w:r>
        <w:rPr>
          <w:rFonts w:ascii="IRNazanin" w:hAnsi="IRNazanin" w:eastAsia="IRNazanin"/>
          <w:color w:val="111111"/>
          <w:sz w:val="28"/>
          <w:sz w:val="28"/>
          <w:szCs w:val="28"/>
          <w:rtl w:val="true"/>
          <w:lang w:bidi="fa-IR"/>
        </w:rPr>
        <w:t xml:space="preserve">البته بخل در ساحت وجود پروردگار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الفضل على البريه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راه ندارد و اگر محلهای قابلی پیدا شود فیض حق به اندازه قابلیت آن افاضه میگر و 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فيض روح القدس اَر باز مدد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بکنند آنچه مسیحا می کرد</w:t>
      </w:r>
    </w:p>
    <w:p>
      <w:pPr>
        <w:pStyle w:val="BookText"/>
        <w:rPr/>
      </w:pPr>
      <w:r>
        <w:rPr>
          <w:rFonts w:ascii="IRNazanin" w:hAnsi="IRNazanin" w:eastAsia="IRNazanin"/>
          <w:color w:val="111111"/>
          <w:sz w:val="28"/>
          <w:sz w:val="28"/>
          <w:szCs w:val="28"/>
          <w:rtl w:val="true"/>
          <w:lang w:bidi="fa-IR"/>
        </w:rPr>
        <w:t>آری ما در تاریخ عالمان شیعه به افرادی برخورد میکنیم که عمرشان را در تهذیب نفس و عبادت خدا و خدمت به خلق خدا و سیر در مدارج عرفان گذرانده و به امامان معصومشان تأسی و اقتدا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سید بزرگوار شریف رضى مؤلف نهج البلاغه نیست که علامه امینی درباره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ما شریف رضی مفخری از مفاخر عترت طاهره و پیشوایی از پیشوایان علم وحديث وادب و دلیری از دلیران دین و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در میان وارثان اجداد طاهرین خود دانش سرشار واخلاق پاک و اندیشه تابناک و مناعت و بلندی طبع و ادب والا و حَسَبِ پاکیزه و نَسَب نبوی و شرف علوی و مجد فاطمی و سیادت کاظمی را به</w:t>
      </w:r>
    </w:p>
    <w:p>
      <w:pPr>
        <w:pStyle w:val="BookText"/>
        <w:rPr/>
      </w:pPr>
      <w:r>
        <w:rPr>
          <w:rFonts w:ascii="IRNazanin" w:hAnsi="IRNazanin" w:eastAsia="IRNazanin"/>
          <w:color w:val="111111"/>
          <w:sz w:val="28"/>
          <w:sz w:val="28"/>
          <w:szCs w:val="28"/>
          <w:rtl w:val="true"/>
          <w:lang w:bidi="fa-IR"/>
        </w:rPr>
        <w:t xml:space="preserve">ارث برده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مگر شیخ صدوق و شیخ مفید و سید مرتضی و علامه حلی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بارزی از این مکتب علوی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نیز خداوند بزرگ بر ما منّت نهاده و یک نمونه بارز و یک نسخه کامل از تربیت شدگان مکتب امام امیرالمؤمنین علی علیه السلام را به ملت ایران و جهان موهبت فرموده </w:t>
      </w:r>
    </w:p>
    <w:p>
      <w:pPr>
        <w:pStyle w:val="BookText"/>
        <w:rPr/>
      </w:pPr>
      <w:r>
        <w:rPr>
          <w:rFonts w:ascii="IRNazanin" w:hAnsi="IRNazanin" w:eastAsia="IRNazanin"/>
          <w:color w:val="111111"/>
          <w:sz w:val="28"/>
          <w:sz w:val="28"/>
          <w:szCs w:val="28"/>
          <w:rtl w:val="true"/>
          <w:lang w:bidi="fa-IR"/>
        </w:rPr>
        <w:t>که فضائل و امتیازاتی را که امام برای اهل تقوی و یا اهل ذکر و یا اولیای خدا بر می شمارد در این بزرگ مرد تاریخ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باید گفت امام خمینی رحمة اله علیه یک نسخه عملی و مصداق کامل گفته های امام در نهج البلاغه درباره مردان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مکرمت از مکارم اخلاق را میتوان مطرح کرد که در معظم 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کلمه میتوان گفت امام خمینی رحمة اله علیه یکی از مصادیق کامل اهل تقوی است که امیرالمؤمنین علی در خطبه 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میکنند مگر ایشان عابد در شب و مصداق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النَّهارَ فَحُلَماءُ عُلَماءُ اَبرارَ أتقياءُ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و یکی از مصادیق کامل اهل ذکر است که امیرالمؤمنین علیه السلام در خطبه 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آن را یاد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لِلذِّكرِ لاهلاً أخَذُوهُ مِنَ الدُّنيا بَدَلاً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مردمی هستند که یاد خدا را به جای دنیا برگزیدند و هیچ تجارت و خرید و فروشی آنان را از یاد خدا باز 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خود را با یاد خدا میگذرانند و غافلان را با هشدارهای خود از کیفرهای الهی میترسانند به عدالت فرمان میدهند و خود به عدالت رفتار میکنند از بدیها نهی میکنند و خود از آنها می پرهیزند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پرده هائی را که برای اهل دنیاست از جلوی چشم خود برداشتند تا آنجا که میبینند آنچه را اهل دنیا نمیبینند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شخصیت این پیشوای بزرگ برای ملت ایران که حدود نیم قرن با مجاهدتها، فداکاریها، ایثارها راهنمائیها پند و اندرزها و روحیه مردم نواز ضد استکباری او را دیده اند بسی آشکار و روشن است و از این رو هرجا لازم باشد وفاداری خود را نسبت به معظم له ابراز میدارند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آنجا که بسط و تفصیل مکارم اخلاق و مزایای رفتاری که در طول این مدت از آن امام بزرگوار ظهور و بروز کرده به گفتار شاعر عرب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اعد ذكر نعمان لنا انّ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المسك ما كرّرته يَتَضَّوع</w:t>
      </w:r>
    </w:p>
    <w:p>
      <w:pPr>
        <w:pStyle w:val="BookText"/>
        <w:rPr/>
      </w:pPr>
      <w:r>
        <w:rPr>
          <w:rFonts w:ascii="IRNazanin" w:hAnsi="IRNazanin" w:eastAsia="IRNazanin"/>
          <w:color w:val="111111"/>
          <w:sz w:val="28"/>
          <w:sz w:val="28"/>
          <w:szCs w:val="28"/>
          <w:rtl w:val="true"/>
          <w:lang w:bidi="fa-IR"/>
        </w:rPr>
        <w:t>مانند مشک است که هر چه تکرار شود مشام عاشقان او را بیشتر معطر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عزیز و رفیق شفیق ما جناب حاج آقا مهدی طباطبائی ابتکاری به کار برده و بخشی از سخنان امام علی علیه السلام را برگزیده و رفتار امام خمینی رحمة اله علیه را از منابع معتبر با آنها مقایسه نموده و نتیجه گرفته که اخلاق و رفتار فردی و اجتماعی امام خمینی رحمة اله علیه نسخه عملی گفته های امام علی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خود یک تیر و دو نشان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بخشی از نهج البلاغه که مشتمل بر سجایای اخلاقی و فضایل انسانی میباشد باز گو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مصداق عملی این گفتارها را مشخص نموده و تنها به ذکر وصف اکتفا نکرده بلکه موصوف آنها را هم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ایشان را از خداوند متعال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فولادگر</w:t>
      </w:r>
    </w:p>
    <w:p>
      <w:pPr>
        <w:pStyle w:val="BookText"/>
        <w:rPr/>
      </w:pPr>
      <w:r>
        <w:rPr>
          <w:rFonts w:ascii="IRNazanin" w:hAnsi="IRNazanin" w:eastAsia="IRNazanin"/>
          <w:color w:val="111111"/>
          <w:sz w:val="28"/>
          <w:sz w:val="28"/>
          <w:szCs w:val="28"/>
          <w:rtl w:val="true"/>
          <w:lang w:bidi="fa-IR"/>
        </w:rPr>
        <w:t xml:space="preserve">دهه ی اول محرم الحرام </w:t>
      </w:r>
      <w:r>
        <w:rPr>
          <w:rFonts w:eastAsia="IRNazanin" w:cs="IRNazanin"/>
          <w:color w:val="111111"/>
          <w:sz w:val="28"/>
          <w:szCs w:val="28"/>
          <w:lang w:bidi="fa-IR"/>
        </w:rPr>
        <w:t>1431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bookmarkStart w:id="13" w:name="pg9233_108176"/>
    </w:p>
    <w:p>
      <w:pPr>
        <w:pStyle w:val="Heading2"/>
        <w:numPr>
          <w:ilvl w:val="1"/>
          <w:numId w:val="1"/>
        </w:numPr>
        <w:rPr/>
      </w:pPr>
      <w:bookmarkStart w:id="14" w:name="__RefHeading___Toc4271188_2870459653"/>
      <w:bookmarkStart w:id="15" w:name="_Toc5"/>
      <w:bookmarkEnd w:id="13"/>
      <w:bookmarkEnd w:id="14"/>
      <w:r>
        <w:rPr>
          <w:rtl w:val="true"/>
        </w:rPr>
        <w:t>در جستجوی انسان کامل</w:t>
      </w:r>
      <w:bookmarkEnd w:id="15"/>
    </w:p>
    <w:p>
      <w:pPr>
        <w:pStyle w:val="BookText"/>
        <w:rPr/>
      </w:pPr>
      <w:r>
        <w:rPr>
          <w:rFonts w:ascii="IRNazanin" w:hAnsi="IRNazanin" w:eastAsia="IRNazanin"/>
          <w:color w:val="111111"/>
          <w:sz w:val="28"/>
          <w:sz w:val="28"/>
          <w:szCs w:val="28"/>
          <w:rtl w:val="true"/>
          <w:lang w:bidi="fa-IR"/>
        </w:rPr>
        <w:t>فضیلت های اخلاقی وقتی ممدوح و مورد ستایش است که در شخصی پیدا شود و به صورت یک صفت راسخ در آید و در اعمال و رفتار او تجلی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پیوسته عاملان به ایمان و تقوی و عمل صالح را ستوده و انبیاء و اولیاء را به عنوان مصادیق کامل ایمان و تقوی معرفی نمودهاست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چون کتاب هدایت است و انسانها تا همیشه تاریخ بایستی از آن درس بگیرند نازل کننده آن برای هر فضیلت اخلاقی مصداقی معرفی میکند تا پیروان خود را به این باور برساند که داشتن این فضیلتها و عمل به آنها شدنی است و این دستور العملهای معنوی و اخلاقی غیر قابل دسترس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حائز اهمیت دیگر این که رحمت واسعه خداوند متعال جاودانگی دستورات قرآن و اسلام و نیاز انسانها به آن ایجاب میکند که این دستورات عملی و افراد دارای فضائل اخلاقی نیز همواره در میان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زمان اولیائی از مردان و زنان که دارای این فضیلتها باشند به عرصه وجود بیایند تا هم برای پویندگان راه نمونه و الگو بوده و هم حجتی باشند تا در محضر پروردگار کسی نتواند بهانه آورد که کسب این مقامات معنوی غیر ممکن و ناشدنی است و از عهده انسان خارج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مبارکه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این باره مطالب ارزشمندی دارند که عیناً از نظر خوانندگان میگذرد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 وَالصَّابِرِينَ فِي الْبَأْسَاءِ وَالضَّرَّاءِ وَحِينَ الْبَأْسِ ۗ أُولَٰئِكَ الَّذِينَ صَدَقُوا ۖ وَأُولَٰئِكَ هُمُ الْمُتَّقُونَ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نیکی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 را به سوی مشرق یا مغرب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گفتگوی شما درباره ی قبله و تغییر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نیکوکار کسی است که به خدا و روز واپسین و فرشتگان و کتاب خدا و پیامبران، ایمان آورده و مال خود را با همه ی علاقه ای که به آن دارد به خویشاوندان و یتیمان و مستمندان و واماندگان در سفر و سائلان و بردگان انفاق میکند و نماز را برپا میدارد و زکات را میپردازد؛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عهد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عهد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می کنند؛ و در برابر سختیها و زیانها و هنگام جنگ استقامت می ورزند؛ اینها کسانی هستند که راست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و کردارشان با اعتقادشان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پرهیزگارانند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جای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را تعریف کند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را تعریف کرده است تا هم تعریف مردان نیکوکار را کرده باشد و هم اوصافشان را شرح داده باشد و هم بیان کند که مفهوم خالی از مصداق وحقیقت هیچ ارزش و فضیلتی ندارد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خود دأب قرآن در تمامی بیاناتش است که وقتی میخواهد مقامات معنوی را بیان کند شرح احوال رجال دارنده ی آن مقامات را بیان میکند و به بیان مفهوم تنها قناعت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دأب قرآن در همه بیانات آن هست که هرگاه بخواهد مقامات رجال و احوال آنها را شرح </w:t>
      </w:r>
    </w:p>
    <w:p>
      <w:pPr>
        <w:pStyle w:val="BookText"/>
        <w:rPr/>
      </w:pPr>
      <w:r>
        <w:rPr>
          <w:rFonts w:ascii="IRNazanin" w:hAnsi="IRNazanin" w:eastAsia="IRNazanin"/>
          <w:color w:val="111111"/>
          <w:sz w:val="28"/>
          <w:sz w:val="28"/>
          <w:szCs w:val="28"/>
          <w:rtl w:val="true"/>
          <w:lang w:bidi="fa-IR"/>
        </w:rPr>
        <w:t>دهد رجال آن یعنی دارندگان آن مقامات و احوال را تعریف میکند و به بیان مفاهیم اکتفا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سخن کوتاه آنکه جمله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الْبِرَّ مَنْ آمَنَ بِاللَّهِ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ابرار و بیان حقیقت حال ایشان است که هم در مرتبه اعتقاد تعریف آنها را میکند و هم در مرتبهی،اعمال و هم در اخلاق درباره ی اعتقادش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ءَامَنَ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ی اعمالشان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الَّذینَ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ی اخلاقشان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أُولَئِكَ هُمُ المُتَّقون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بود بیان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بسیار مختصر بیان شد و خواننده ی محترم برای استفاده ی بیشتر میتواند به جلد دوم ترجمه ی تفسیر المیزان صفحه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معارف الهی و فضائل اخلاقی نیز درجاتی دارد و اولیاء خدا هر یک به مرتبه ای از آنها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اولیاء الهی و انسانهای مقرّب در هر دوران نیز در این راه برای رسیدن به درجات بالاتر پیوسته ادامه داشته است و همواره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عِلماً والحِقني بالصالِحين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اشارات زیادی آمده که انبیاء الهی و اولیاء و خاصّان درگاه خداوند در درجات مختلف قرار دارند که در این جا قصد ما پرداختن به این موضوع نیست و این در شأن بزرگان علم و عرفان است که مسئله را تبین نموده و ما از محضر آنان بهره مند شویم و در اینجا تنها به واسطه ی ارتباط گفتار ما با این موضوع به گفتاری که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ی شماره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سوره ی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يَرْغَبُ عَنْ مِلَّةِ إِبْرَاهِيمَ إِلَّا مَنْ سَفِهَ نَفْسَهُ ۚ وَلَقَدِ اصْطَفَيْنَاهُ فِي الدُّنْيَا ۖ وَإِنَّهُ فِي الْآخِرَةِ لَمِنَ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بسنده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خواننده ی عزیز در این نکته هم دقت کند که ابراهیم چه حال و مقامی داشت؟ پیامبری بود مرسل و اولوالعزم و نیز دارای مقام امامت و مقتدای عده ای از انبیاء و مرسلین و به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 جَعَلْنَا 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ظهورش در صلاح دنیائی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صالحان بود و با اینکه انبیائی پائین تر از وی به حکم همین آیه از صالحان بودند، مع ذلک او از خدا میخواهد که به صالحانِ پیشی گرفته از او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صالحان سابقانی بوده اند که او پیوستن به ایشان را در خواست میکند و خداوند در خواستش را اجابت میکند و در چند جا از کلامش او را در آخرت ملحق به ایشان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اصْطَفَيْنَاهُ فِي الدُّنْيَا ۖ وَإِنَّهُ فِي الْآخِرَةِ لَمِنَ الصَّالِحِينَ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آخرت از صالحان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أَجْرَهُ فِي الدُّنْيَا ۖ وَإِنَّهُ فِي الْآخِرَةِ لَمِنَ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پاداش او را در دنیا دادیم و در آخرت از صالحان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سوم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فِي الدُّنْيَا حَسَنَةً ۖ وَإِنَّهُ فِي الْآخِرَةِ لَمِنَ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دنیا به او حسنه ای دادیم و او در آخرت از صالحان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خواننده عزیز در آنچه گفتیم دقت کند بسادگی میتواند بفهمد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دارای مراتبی است که بعضی مافوق بعضی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وقت اگر از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بشنود که ابراهیم علیه السلام از خدا میخواسته به </w:t>
      </w:r>
    </w:p>
    <w:p>
      <w:pPr>
        <w:pStyle w:val="BookText"/>
        <w:rPr/>
      </w:pPr>
      <w:r>
        <w:rPr>
          <w:rFonts w:ascii="IRNazanin" w:hAnsi="IRNazanin" w:eastAsia="IRNazanin"/>
          <w:color w:val="111111"/>
          <w:sz w:val="28"/>
          <w:sz w:val="28"/>
          <w:szCs w:val="28"/>
          <w:rtl w:val="true"/>
          <w:lang w:bidi="fa-IR"/>
        </w:rPr>
        <w:t xml:space="preserve">محمد و آل او ملحق شود </w:t>
      </w:r>
      <w:r>
        <w:rPr>
          <w:rStyle w:val="FootnoteAnchor"/>
          <w:rtl w:val="true"/>
        </w:rPr>
        <w:footnoteReference w:id="2"/>
      </w:r>
      <w:r>
        <w:rPr>
          <w:rFonts w:ascii="IRNazanin" w:hAnsi="IRNazanin" w:eastAsia="IRNazanin"/>
          <w:color w:val="111111"/>
          <w:sz w:val="28"/>
          <w:sz w:val="28"/>
          <w:szCs w:val="28"/>
          <w:rtl w:val="true"/>
          <w:lang w:bidi="fa-IR"/>
        </w:rPr>
        <w:t>دیگر هیچ استبعاد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وقتی میبیند که آیات در مقام بیان اجابت دعای او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او در آخرت ملحق به صالحان میشود</w:t>
      </w:r>
    </w:p>
    <w:p>
      <w:pPr>
        <w:pStyle w:val="BookText"/>
        <w:rPr/>
      </w:pPr>
      <w:r>
        <w:rPr>
          <w:rFonts w:ascii="IRNazanin" w:hAnsi="IRNazanin" w:eastAsia="IRNazanin"/>
          <w:color w:val="111111"/>
          <w:sz w:val="28"/>
          <w:sz w:val="28"/>
          <w:szCs w:val="28"/>
          <w:rtl w:val="true"/>
          <w:lang w:bidi="fa-IR"/>
        </w:rPr>
        <w:t>و رسول خدا هم این مقام را برای خود ادعا میکند و قرآن کریم هم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وَلِيِّيَ اللَّهُ الَّذِي نَزَّلَ الْكِتَابَ ۖ وَهُوَ يَتَوَلَّى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سرپرست من خدائی است که کتاب را بحق نازل کرد و هم او سرپرستی صالحان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ظاهر این آیه این است که رسول خدا ادعای صلاح برای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ظاهرش بر می آید که رسول خدا همان کسی است که دارنده صلاح مورد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از خدا درخواست میکند به درجه صالحانی برسد که صلاحشان در مرتبه ای بالاتر از صلاح خود او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و برداشت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 که خداوند متعال در هر زمان صالحانی دارد که اگر چه درجات آنها متفاوت است ولی برای افراد دیگر الگو و نمونه میباشند و مؤمنانی که قصد پیمودن راه فلاح و رستگاری را دارند در محیط خود میتوانند با اعمال و رفتار صالحانی مواجه شوند که از مصادیق آیات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دیدن آنها به این باور برسند که هدایت های قرآنی عملی و قابل دسترسی است و انسانها هم می توانند و هم بایستی سعی کنند خودشان را در هر مرحله ای که هستند به درجات بالاتری برسانند اگرچه درجات متفاوت و راه طولانی و پر فراز و نشیب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اعتقاد شیعه چنانچه از آیات و روایات استفاده میشود حدّ اعلی این درجات متعلق به پیامبر اعظم اسلام و اهل بیت عصمت و طهارتش میباشد و دستیابی به آن قلّه رفیع برای احدی امکان پذیر نمیباشد و این مطلب دهها و صدها شاهد و بیّنه دارد که زیارت جامعه ی کبیره یکی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ما معتقدیم تربیت یافتگان این مکتب و دلدادگان این انوار طیّبه خود مشعلهای هدایت و ستارگان آسمان فضیلت و اخلاق میباشند که الحمدلله و المنه در طول تاریخ تعدادشان هم کم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ده ها نمونه برای اتمام حجت در میان مردم ظهور کرده و هادی ملّتها بوده و مردم از وجود آنها استفاده کرده و راه را از چاه تشخیص داده اند، اگر چه دشمنان معنویت و اخلاق نیز پیوسته وجود شریف آنها را سدّ راه تجاوزگری و ظلم و بیداد خود دانسته و انواع آزار و اذیتها را در حق آنها روا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زمان معاصر چهره ی جهان افروز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که توانست عالم را به نور خود روشن کند و به خدا خواهی و خداجوئی در شرق و غرب عالم فریاد کند و علیرغم دشمنی های وسیع و گسترده ی استکبار و مخالفان فضیلت و معنویت به اهداف بلند خود برسد و باعث بیداری امّت اسلام بلکه مستضعفان جهان شود حضرت آیت اله العظمی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الگوی تمام عیار از صالحان روی زمین و از ابرار و اولیاء خداوندی است که با مأموریتی الهی در این زمان ظهور کرد و با نور حیات بخش خود در دِل افسرده و بی روح مردم نور و روح تازه دمید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سلسله ی علمای شیعه و از وارثان مردان بزرگ و شاگردان مکتب اهل بیت عصمت و طهارت میباشند که </w:t>
      </w:r>
    </w:p>
    <w:p>
      <w:pPr>
        <w:pStyle w:val="BookText"/>
        <w:rPr/>
      </w:pPr>
      <w:r>
        <w:rPr>
          <w:rFonts w:ascii="IRNazanin" w:hAnsi="IRNazanin" w:eastAsia="IRNazanin"/>
          <w:color w:val="111111"/>
          <w:sz w:val="28"/>
          <w:sz w:val="28"/>
          <w:szCs w:val="28"/>
          <w:rtl w:val="true"/>
          <w:lang w:bidi="fa-IR"/>
        </w:rPr>
        <w:t xml:space="preserve">در طول چهارده قرن پیوسته وجود داشته اند و امر هدایت مردم را به عهده گرفته اند اما شکی نیست که این وجود شریف به لحاظ موقعیت زمانی و جغرافیائی و به دلیل موفقیتهائی که به دست آورده است و عنایات خاصّ خداوند متعال و حضرت بقیه الله الاعظم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منجر به برقراری حکومت اسلامی شد تفاوتهای بسیار اساسی با دیگر علمای سلف خود داشته و دارد به بیان دیگر جامعیت ایشان را در مسائل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بخصوص حکومتی تا این اندازه دیگران نداشته اند و از طرف دیگر وسعت نفوذ معنوی ایشان که امروز عالمگیر شده منحصر به فرد است و با قاطعیت میتوان گفت هیچیک از علمای گذشته تا به این اندازه موفقیّت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شایسته است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منش این ابر مرد تاریخ مورد توجه قرار گیرد و ابعاد وجودی وی برای نسلهای بعدی تبیین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ابعاد وجودی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در یک و یا چند جلد کتاب خلاصه کرد هر کس کوچکترین آشنائی با این مرد بزرگ داشته باشد میداند که تأثیرات وجودی ایشان در قرن حاضر از ابعاد مختلف بر جامعه ی ایران امّت مسلمان و کشورهای اسلامی و غیر اسلامی تا چه حد وسیع و نافذ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انشاءاله در فصل های بعدی به هر مناسبتی برخی از آنها را یادآوری خواهیم کرد تا گوشه ای از آن دریای عظیم و عمیق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قصد ما از این کتاب بیان تأثیر گفتار امام علی علیه السلام در رفتار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نه همه ی مطالب امام علی علیه السلام که برای بنده ی کمترین به هیچ وجه بررسی و غور در آنها هم از نظر علمی و هم از نظر فرصت امکان ندارد و لیکن وظیفه ی خود میدانم که آنچه در این موضوع </w:t>
      </w:r>
      <w:bookmarkStart w:id="16" w:name="pg9233_108183"/>
    </w:p>
    <w:p>
      <w:pPr>
        <w:pStyle w:val="BookText"/>
        <w:rPr/>
      </w:pPr>
      <w:bookmarkEnd w:id="16"/>
      <w:r>
        <w:rPr>
          <w:rFonts w:ascii="IRNazanin" w:hAnsi="IRNazanin" w:eastAsia="IRNazanin"/>
          <w:color w:val="111111"/>
          <w:sz w:val="28"/>
          <w:sz w:val="28"/>
          <w:szCs w:val="28"/>
          <w:rtl w:val="true"/>
          <w:lang w:bidi="fa-IR"/>
        </w:rPr>
        <w:t xml:space="preserve">برداشت کرده ام و لو اندک به یادگار بگذارم و با این بضاعت کم ارادت قلبی خود را به ساحت آن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کنم و امیدوارم برای خوانندگان عزیز و به خصوص نسل جوان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شاءاله</w:t>
      </w:r>
      <w:r>
        <w:rPr>
          <w:rFonts w:eastAsia="IRNazanin" w:cs="IRNazanin"/>
          <w:color w:val="111111"/>
          <w:sz w:val="28"/>
          <w:szCs w:val="28"/>
          <w:rtl w:val="true"/>
          <w:lang w:bidi="fa-IR"/>
        </w:rPr>
        <w:t>.</w:t>
      </w:r>
    </w:p>
    <w:p>
      <w:pPr>
        <w:pStyle w:val="Heading2"/>
        <w:numPr>
          <w:ilvl w:val="1"/>
          <w:numId w:val="1"/>
        </w:numPr>
        <w:rPr/>
      </w:pPr>
      <w:bookmarkStart w:id="17" w:name="__RefHeading___Toc4271190_2870459653"/>
      <w:bookmarkStart w:id="18" w:name="_Toc6"/>
      <w:bookmarkEnd w:id="17"/>
      <w:r>
        <w:rPr>
          <w:rtl w:val="true"/>
        </w:rPr>
        <w:t>نهج البلاغه کتاب جامع و نسخه ی کامل</w:t>
      </w:r>
      <w:bookmarkEnd w:id="18"/>
    </w:p>
    <w:p>
      <w:pPr>
        <w:pStyle w:val="BookText"/>
        <w:rPr/>
      </w:pPr>
      <w:r>
        <w:rPr>
          <w:rFonts w:ascii="IRNazanin" w:hAnsi="IRNazanin" w:eastAsia="IRNazanin"/>
          <w:color w:val="111111"/>
          <w:sz w:val="28"/>
          <w:sz w:val="28"/>
          <w:szCs w:val="28"/>
          <w:rtl w:val="true"/>
          <w:lang w:bidi="fa-IR"/>
        </w:rPr>
        <w:t>نهج البلاغه را به حق میتوان کتاب جامع و نسخه کامل تربیت انسان تشکیل حکومت مبتنی بر عدالت، و دستورالعمل رستگاری انسان تا سر حد کمال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ی مطالب به یادگار مانده از امام علی علیه السلام که تماماً ریشه در قرآن دارد یک منشور جامع و کامل برای سعادت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در همه ابعاد از این نظر نسخه ی بی بدیل و کاملی است که گوینده ی آن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ویژگی برای این کتاب ارزشمند وجود دارد که پس از قرآن هیچ کتابی را نمیتوان با آن مقایسه کرد، اول اینکه تمامی مطالب آن ریشه در قرآن یعنی بزرگترین و کاملترین کتاب آسمانی دارد و دوّم آنکه مطالب ارزنده ی آن از قول انسان کامل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نصیحت و راه و روش زندگی را از کسی آموخت که خود ناقص و محتاج اندرز است مگر امکان دارد کسی که خود انسان کامل نیست بتواند انسانهای دیگر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خیال باطل که ما بخواهیم از فرد و یا افرادی نسخه ی سعادت بشر را بگیریم که خود طفل راه و محتاج به راهنمایند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منکر آن نیستیم که گاهی از ناحیه ی فلاسفه و دانشمندان غیر مسلمان مطالبی در مورد انسان و شناخت آن بیان شده که در مقطعی از زمان و در محدوده ای از جغرافیا مؤثر بوده و برخی از آن سود برده 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پیچیده ای را که دارای ابعاد مختلف اخلاقی است و نیاز او به قوانین اخلاقی اجتماعی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حکومتی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نامحدود و ناشناخته است را هرگز نمیتوان با نسخه های بشری شناخت و دردهای او را درمان کرد و به راستی اگر انسان شناسی جز از طریق وحی بخواهد در تبیین ابعاد وجودی انسان اظهار نظر نموده و برای سعادت او دستورالعمل صادر کند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شُرَكَائِكُمْ مَنْ يَهْدِي إِلَى الْحَقِّ ۚ قُلِ اللَّهُ يَهْدِي لِلْحَقِّ ۗ أَفَمَنْ يَهْدِي إِلَى الْحَقِّ أَحَقُّ أَنْ يُتَّبَعَ أَمَّنْ لَا يَهِدِّي إِلَّا أَنْ يُهْدَىٰ ۖ فَمَا لَكُمْ كَيْفَ تَحْكُمُونَ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آیا از این بتان شما کسی هست که به حق راه نماید؟</w:t>
      </w:r>
    </w:p>
    <w:p>
      <w:pPr>
        <w:pStyle w:val="BookText"/>
        <w:rPr/>
      </w:pPr>
      <w:r>
        <w:rPr>
          <w:rFonts w:ascii="IRNazanin" w:hAnsi="IRNazanin" w:eastAsia="IRNazanin"/>
          <w:color w:val="111111"/>
          <w:sz w:val="28"/>
          <w:sz w:val="28"/>
          <w:szCs w:val="28"/>
          <w:rtl w:val="true"/>
          <w:lang w:bidi="fa-IR"/>
        </w:rPr>
        <w:t>بگو خدا به حق راه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که به حق راه می نماید به متابعت سزاوارتر است یا آن که به حق راه نمی نماید مگر هدایتش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 چگونه حکم میکنید؟</w:t>
      </w:r>
    </w:p>
    <w:p>
      <w:pPr>
        <w:pStyle w:val="BookText"/>
        <w:rPr/>
      </w:pPr>
      <w:r>
        <w:rPr>
          <w:rFonts w:ascii="IRNazanin" w:hAnsi="IRNazanin" w:eastAsia="IRNazanin"/>
          <w:color w:val="111111"/>
          <w:sz w:val="28"/>
          <w:sz w:val="28"/>
          <w:szCs w:val="28"/>
          <w:rtl w:val="true"/>
          <w:lang w:bidi="fa-IR"/>
        </w:rPr>
        <w:t xml:space="preserve">علّامه طباطبائی در تفسیر این آیه 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فارسی تفسیر المیزان مطالب بسیار ارزنده ای بیان کرده اند که تأکید میشود خواننده عزیز به آن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متأسفانه نمیتوانیم همه ی آن مطالب را در اینجا ذکر کنیم و تنها به چند جمله اکتفا میکنیم و توصیه میشود تشنگان معارف الهی با مراجعه به تمامی مطالبی که علامه در بیش از ده صفحه بیان فرموده ظرف معرفت خود را پُر و کام تشنه خویش را سیراب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برداشتی از مطالب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بدون هیچ گونه قید و شرطی واجب الاتباع است و از کسی رهنمون به حق است نیز باید پیروی و اطاعت کرد زیرا حق پیش اوست و باید چنین کسی را بر کسی که هدایت به حق نمی کند و یا هدایت به غیر حق میکند ترجیح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اعم از اعتقاد یا کردار یا گفتار وقتی حق است که با سنّت و شیوه ای که در نظام خلقت جریان دارد و فعل حق تعالی است مطابقت داشته باشد پس حق در حقیقت بر اثر مشیّت اراده 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حق هدایت میکند باید به خودی خود یعنی از طریق درون هدایت شده باشد نه آنکه دیگری او را هدایت کرده باشد و کسی که خود به خود هدایت نشود هیچگاه نمیتواند رهنمون بحق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هدایت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الى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منتهی به 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ضروری است که توصیف طریق حق از هر کس ساخته است اعم از آنکه به خودی خود یا وسیله ی دیگری به حق هدایت شده و یا اصلاً هدایت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هدایت حق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شأن کسانی است که به خودی خود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واسطه ای بین آنها و خدا در امر هدایت وجود نداشته باشد یا از ابتدای امر و یا به عنایت خاص الهی مثل انبیاء و پیشوایان دینی و اوصیاء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ی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خدا و پیشوایان دینی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چکیده ی مطالب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دقت در آن روشن خواهد شد که هدایت تنها و تنها بایستی از طریق انبیا و اولیاء الهی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آنهایی که دست انسانها را میگیرند و به سرمنزل مقصود میرسانند و تنها به ارائه طریق و نشان دادن راه اکتفا نمیکنند و این هدایتی است که منطبق بر فطرت و خواست انسان میباشد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و مجموعه ی گفتار امام علی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نسخه ی مفید کامل و مؤثر است که هم از </w:t>
      </w:r>
    </w:p>
    <w:p>
      <w:pPr>
        <w:pStyle w:val="BookText"/>
        <w:rPr/>
      </w:pPr>
      <w:r>
        <w:rPr>
          <w:rFonts w:ascii="IRNazanin" w:hAnsi="IRNazanin" w:eastAsia="IRNazanin"/>
          <w:color w:val="111111"/>
          <w:sz w:val="28"/>
          <w:sz w:val="28"/>
          <w:szCs w:val="28"/>
          <w:rtl w:val="true"/>
          <w:lang w:bidi="fa-IR"/>
        </w:rPr>
        <w:t>انسانهای کامل صادر شده و هم ریشه در وحی و کتاب آسمانی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این انوار مقدس میباشند که دست انسانها را میگیرند و مطابق با فطرتشان آنها را به سر منزل مقصود میرسانند زیرا خود بدون واسطه هدایت یافته اند</w:t>
      </w:r>
    </w:p>
    <w:p>
      <w:pPr>
        <w:pStyle w:val="BookText"/>
        <w:rPr/>
      </w:pPr>
      <w:r>
        <w:rPr>
          <w:rFonts w:ascii="IRNazanin" w:hAnsi="IRNazanin" w:eastAsia="IRNazanin"/>
          <w:color w:val="111111"/>
          <w:sz w:val="28"/>
          <w:sz w:val="28"/>
          <w:szCs w:val="28"/>
          <w:rtl w:val="true"/>
          <w:lang w:bidi="fa-IR"/>
        </w:rPr>
        <w:t xml:space="preserve">امام علی علیه السلام در نهج البلاغه به معرفی افراد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متقین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 و با بیانی منحصر به فرد ابعاد وجودی هر یک را روشن میکنند، آنچنان کلام امام نافذ بوده و هست که گاهی شنونده ی آن تحت تأثیر قرار گرفته و قالب تهی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خطبه ی متقین و یار دلداده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سرنوشت آن یکی از مصادیق آن است که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خطبه 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یکی از یاران پرهیزگار امام علیه السلام به نام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امیرمؤمنان، پرهیزگاران را برای من آنچنان وصف کن که گویا آنان را به چشم می 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او درنگی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همام از خدا بترس و نیکوکار باش که خداوند با پرهیزگاران و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همام دست بردار نبود و اصرار ورزید تا آن که امام تصمیم گرفت صفات پرهیزگاران را بیان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سپاس و ثنا گفت و بر پیامبرش درود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را ایراد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به اینجا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همام ناله ای زد و جان داد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از این پیش آمد بر همام میترسیدم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گفت پندهای رسا با آنان که پذیرنده ی آنند چنین میکند؟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حال باید پرسید آیا ممکن است کسی خود اهل عمل نباشد و مطالبی بگوید که اینگونه در مخاطب اثر بگذارد؟ اثری که چنان در عمق جان وی نفوذ کند که طاقت نیاورده و قالب تهی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در اثر تحقیقات دانشمندان اثرات یک حرف خوب و شایسته بر روی مولکولهای آب ثابت شده و نشان داده میشود که حتی فلزات و جامدات نیز در مقابل الفاظ زشت و زیبا مهربانانه و غیر آن واکنش نشان میدهند و حتی نسبت به نیّتهای انسانی بی تفاوت نیستند آیا میتوان پذیرفت که هدایت انسانها را کسانی عهده دار باشند که خود تربیت صحیح نشده و یا کامل و جامع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هر مقدار علوم تربیتی و پیچیدگی های آن روشن شود و به پیش برود اهمیت تربیت های مردان الهی برای انسانها روشن تر و گویاتر خواهد شد و انسان سرگشته و محتاج تربیت بیشتر متوجه خواهد شد که دستورات تربیتی بایستی دو ویژگی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به مبدأ وحی و آفرینش متصل باشد یعنی از آنجائی که خالق انسان و پدید آورنده ی آن که او را میشناسد صادر شده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گویندگان آن بایستی انسانهای کامل جامع و صالح باشند تا پندها و نسخه های ارائه شده با نیتهای پاک و روحانی آن در مخاطبان اثر کرده و مفید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برای تربیت بایستی به سراغ مردان الهی رفت که این دو ویژگی را داشته باشند و در میان آنها چه کسی شایسته تر از امام المتقین و امیرالمؤمنین حضرت علی علیه السلام که هدیه ای </w:t>
      </w:r>
      <w:bookmarkStart w:id="19" w:name="pg9233_108188"/>
    </w:p>
    <w:p>
      <w:pPr>
        <w:pStyle w:val="BookText"/>
        <w:rPr/>
      </w:pPr>
      <w:bookmarkEnd w:id="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متعال به انسانهای طالب معنویت و حقیقت در طول تاریخ انسانی است که هم خود کامل است و بزرگترین نمونه ی ارائه شده عالم خلقت و هم به مبدأ وحی متصل و بدون واسطه از پیامبر اعظم اسلام صلی الله علیه و آله و سلم مبانی تربیتی را گرفته و به بشریت عرضه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قصد بیان فضائل علی علیه السلام را به هیچ عنوان نداریم و خود را شایسته ورود به این بحث نمیدانیم وصف خورشید از ذره ی بی مقدار نیاید و شرح دریا از قطره ی شبنم در حال زوال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ما این است که بیان کنیم تربیت یافتگان این مرد بزرگ و منحصر بفرد عالم خلقت انسانهای شایسته بزرگ کامل و جامع هستند و بایستی در طول تاریخ از شاگردان و تربیت شدگان مکتب او استفاده کرده و برای پرورش روح و پاک کردن نفوس و طی مراحل کمال از آنها بهره جُست</w:t>
      </w:r>
      <w:r>
        <w:rPr>
          <w:rFonts w:eastAsia="IRNazanin" w:cs="IRNazanin"/>
          <w:color w:val="111111"/>
          <w:sz w:val="28"/>
          <w:szCs w:val="28"/>
          <w:rtl w:val="true"/>
          <w:lang w:bidi="fa-IR"/>
        </w:rPr>
        <w:t>.</w:t>
      </w:r>
    </w:p>
    <w:p>
      <w:pPr>
        <w:pStyle w:val="Heading2"/>
        <w:numPr>
          <w:ilvl w:val="1"/>
          <w:numId w:val="1"/>
        </w:numPr>
        <w:rPr/>
      </w:pPr>
      <w:bookmarkStart w:id="20" w:name="__RefHeading___Toc4271192_2870459653"/>
      <w:bookmarkStart w:id="21" w:name="_Toc7"/>
      <w:bookmarkEnd w:id="20"/>
      <w:r>
        <w:rPr>
          <w:rtl w:val="true"/>
        </w:rPr>
        <w:t>امام خمینی</w:t>
      </w:r>
      <w:r>
        <w:rPr>
          <w:rtl w:val="true"/>
        </w:rPr>
        <w:t>(</w:t>
      </w:r>
      <w:r>
        <w:rPr>
          <w:rtl w:val="true"/>
        </w:rPr>
        <w:t>ره</w:t>
      </w:r>
      <w:r>
        <w:rPr>
          <w:rtl w:val="true"/>
        </w:rPr>
        <w:t xml:space="preserve">) </w:t>
      </w:r>
      <w:r>
        <w:rPr>
          <w:rtl w:val="true"/>
        </w:rPr>
        <w:t>تربیت شده ی نهج البلاغه</w:t>
      </w:r>
      <w:bookmarkEnd w:id="21"/>
    </w:p>
    <w:p>
      <w:pPr>
        <w:pStyle w:val="BookText"/>
        <w:rPr/>
      </w:pPr>
      <w:r>
        <w:rPr>
          <w:rFonts w:ascii="IRNazanin" w:hAnsi="IRNazanin" w:eastAsia="IRNazanin"/>
          <w:color w:val="111111"/>
          <w:sz w:val="28"/>
          <w:sz w:val="28"/>
          <w:szCs w:val="28"/>
          <w:rtl w:val="true"/>
          <w:lang w:bidi="fa-IR"/>
        </w:rPr>
        <w:t xml:space="preserve">یقیناً یکی از شاگردان و تربیت یافتگان مكتب على علیه السلام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توانست با اعمال و رفتار و نفوذ کلام خود بار دیگر ارزشهای انسانی و اسلامی را در دنیای رو به انحطاط بشریت قرن بیستم زنده کند و به فرمایش خود اسلام ناب محمدی را به مسلمانان بلکه جهانیان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 که ابعاد شخصیتی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تمام معنی قابل دسترسی نیست و بایستی سالیان درازی بگذرد تا اثرات وجودی او برای بشریت روشن شود و ما نیز داعیه این مطلب را در این کتاب نداریم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میخواهیم در حد بضاعت خود اثرات تربیتی نهج البلاغه در شکل گیری شخصیت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کنیم آن هم گوشه هائی از </w:t>
      </w:r>
    </w:p>
    <w:p>
      <w:pPr>
        <w:pStyle w:val="BookText"/>
        <w:rPr/>
      </w:pP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نه بررسی کامل بحر عمیق نهج البلاغه در توان ماست و نه ابعاد وجودی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قبلاً متذکر شدیم وقتی در نهج البلاغه ویژگیهای یک انسان مسلمان از زبان امیرالمؤمنین علی علیه السلام را می شنویم اکثریت بلکه تمامی آن را در وجود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متبلور میبینیم و در مییابیم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الگوی تمام عیار برابر با اصل است و یکی از شایسته ترین ستارگان آسمان علم و تقوا و فضیلت است آنگونه که امام علی علیه السلام توصیف و توصیه و سفارش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درگاه خداوند میخواهم که بنده ی کمترین را موفق بدارد که گوشه هائی از شخصیت این مرد الهی را برای نسل جوان امروز و فردا بیان کنم و عاجزانه از درگاهش مسئلت دارم که قلم بنده را به راهی بکشاند که رضای خودش در آن باشد و ما را پیوسته در جهت کسب رضای خویش رهنمون 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w:t>
      </w:r>
      <w:bookmarkStart w:id="22" w:name="pg9233_108190"/>
    </w:p>
    <w:p>
      <w:pPr>
        <w:pStyle w:val="Heading2"/>
        <w:numPr>
          <w:ilvl w:val="1"/>
          <w:numId w:val="1"/>
        </w:numPr>
        <w:rPr/>
      </w:pPr>
      <w:bookmarkStart w:id="23" w:name="__RefHeading___Toc4271194_2870459653"/>
      <w:bookmarkStart w:id="24" w:name="_Toc8"/>
      <w:bookmarkEnd w:id="22"/>
      <w:bookmarkEnd w:id="23"/>
      <w:r>
        <w:rPr>
          <w:rtl w:val="true"/>
        </w:rPr>
        <w:t xml:space="preserve">پیام امام </w:t>
      </w:r>
      <w:r>
        <w:rPr>
          <w:rtl w:val="true"/>
        </w:rPr>
        <w:t>(</w:t>
      </w:r>
      <w:r>
        <w:rPr>
          <w:rtl w:val="true"/>
        </w:rPr>
        <w:t>ره</w:t>
      </w:r>
      <w:r>
        <w:rPr>
          <w:rtl w:val="true"/>
        </w:rPr>
        <w:t xml:space="preserve">) </w:t>
      </w:r>
      <w:r>
        <w:rPr>
          <w:rtl w:val="true"/>
        </w:rPr>
        <w:t xml:space="preserve">در </w:t>
      </w:r>
      <w:r>
        <w:rPr/>
        <w:t>5</w:t>
      </w:r>
      <w:r>
        <w:rPr>
          <w:rtl w:val="true"/>
        </w:rPr>
        <w:t xml:space="preserve"> </w:t>
      </w:r>
      <w:r>
        <w:rPr>
          <w:rtl w:val="true"/>
        </w:rPr>
        <w:t xml:space="preserve">مرداد </w:t>
      </w:r>
      <w:r>
        <w:rPr/>
        <w:t>1357</w:t>
      </w:r>
      <w:r>
        <w:rPr>
          <w:rtl w:val="true"/>
        </w:rPr>
        <w:t xml:space="preserve"> (</w:t>
      </w:r>
      <w:r>
        <w:rPr>
          <w:rtl w:val="true"/>
        </w:rPr>
        <w:t>در مورد نگارش تاریخ انقلاب</w:t>
      </w:r>
      <w:r>
        <w:rPr>
          <w:rtl w:val="true"/>
        </w:rPr>
        <w:t>)</w:t>
      </w:r>
      <w:bookmarkEnd w:id="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برای بیداری نسلهای آینده و جلوگیری از غلط نویسی مغرضان نویسندگان متعهد با دقت تمام به بررسی دقیق تاریخ این نهضت اسلامی بپردازند و قیامها و تظاهرات مسلمین ایران را در شهرستانهای مختلف با تاریخ و انگیزه ی آن ثبت نمایند تا مطالب اسلامی و نهضت روحانیت سرمشق جوامع و نسلهای آینده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هنوز در قید حیات هستیم و مسائل جاری ایران را که در پیش چشم همه ی ما روشنی اتفاق افتاده است دنبال میکنیم فرصت طلبان و منفعت پیشگانی را میبینیم که با قلم و بیان بدون هراس از هرگونه رسوایی مسائل دینی و نهضت اسلامی را بر خلاف واقع جلوه میدهند و به حکم مخالفت با اساس نمیخواهند واقعیت را تصدیق کنند و قدرت اسلام را نمیتوانند ببینند و شکی نیست که این نوشتجات بی اساس به اسم تاریخ در نسلهای آینده آثار بسیار ناگواری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روشن شدن مبارزات اصیل اسلامی در ایران از ابتدای انعقاد نطفه اش تاکنون و رویدادهایی که در آینده اتفاق می افتد از مسائل مهمی است که باید نویسندگان و علمای متفكّر و متعهد بدان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آنچه را امروز برای ما روشن و واضح است برای نسلهای آینده مبهم می باشد؛ و تاریخ روشنگر نسلهای آینده است و امروز قلم های مسموم در صدد تحریف واقعیات هستند باید نویسندگان امین این قلمها را بشکنند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bookmarkStart w:id="25" w:name="pg9233_108191"/>
    </w:p>
    <w:p>
      <w:pPr>
        <w:pStyle w:val="Heading2"/>
        <w:numPr>
          <w:ilvl w:val="1"/>
          <w:numId w:val="1"/>
        </w:numPr>
        <w:rPr/>
      </w:pPr>
      <w:bookmarkStart w:id="26" w:name="__RefHeading___Toc4271196_2870459653"/>
      <w:bookmarkStart w:id="27" w:name="_Toc9"/>
      <w:bookmarkEnd w:id="25"/>
      <w:bookmarkEnd w:id="26"/>
      <w:r>
        <w:rPr>
          <w:rtl w:val="true"/>
        </w:rPr>
        <w:t>روش کار</w:t>
      </w:r>
      <w:bookmarkEnd w:id="27"/>
    </w:p>
    <w:p>
      <w:pPr>
        <w:pStyle w:val="BookText"/>
        <w:rPr/>
      </w:pPr>
      <w:r>
        <w:rPr>
          <w:rFonts w:ascii="IRNazanin" w:hAnsi="IRNazanin" w:eastAsia="IRNazanin"/>
          <w:color w:val="111111"/>
          <w:sz w:val="28"/>
          <w:sz w:val="28"/>
          <w:szCs w:val="28"/>
          <w:rtl w:val="true"/>
          <w:lang w:bidi="fa-IR"/>
        </w:rPr>
        <w:t xml:space="preserve">روش ما در این کتاب به این نحو است که ابتدا سخنی از امیرمؤمنان علیه السلام از خطبه ها نامه ها و یا حکمتها و کلمات قصار از دو کتاب شریف نهج البلاغه و غرر الحکم می آوریم و پس از ترجمه ی آن و بیان شرحی مختصر از یکی از شارحین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کلام را با شخصیت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داده و حالاتی از امام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واقعه ای پیرامون موضوع آن کلام اتفاق افتاده باشد شرح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نتیجه گیری میکنیم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تربیت شده ی مکتب نهج البلاغه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این امر همان طور که مولی و مقتدای او یعنی حضرت علی علیه السلام فرموده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روش ما به چند مقصد خواهیم رسید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و بیان کلامی از امیرالمؤمنان علیه السلام از نهج البلاغه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شرحی از زندگانی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موضوع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یک نمونه و الگوی موفق از انسان تربیت شده ی مکتب اهل بیت عصمت و طهارت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تفهیم این مطلب به خواننده که دستور العملهای اسلام و ائمه اطهار همه قابل اجرا و پیاده شدن است و آرمان گرایانه و غیر قابل دسترس نیست و ما نیز موظفیم تا آنجا که میتوانیم در این مسیر حرکت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قطعاتی از تاریخ انقلاب اسلامی که خود وظیفه ای است که به عهده همه ی اهل قلم که این زمان را درک کرده اند می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 نمودن زمینه ی پژوهش و تحقیق برای جوانانی که علاقمندند در این زمینه تلاش و کوشش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برادران متعهد و انقلابی که هر کدام در حدّ توان خویش برگی بر تاریخ انقلاب اسلامی از حقایق ناگفته ی آن بیفزاید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بالآخره هشداری باشد برای آن عده معدود و محدودی که هنوز نتوانسته اند و یا نخواسته اند که عظمت این مرد بزرگ و کاری را که خداوند متعال به دست او در این زمان انجام داده درک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علیرغم اینکه او توانست کوه های یخ منجمد شده ی هفتاد ساله ی کمونیست را آب کند متأسفانه نتوانست بخار روی شیشه ی عینک این متحجّران را بزداید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8" w:name="pg9233_108193"/>
    </w:p>
    <w:p>
      <w:pPr>
        <w:pStyle w:val="Heading2"/>
        <w:numPr>
          <w:ilvl w:val="1"/>
          <w:numId w:val="1"/>
        </w:numPr>
        <w:rPr/>
      </w:pPr>
      <w:bookmarkStart w:id="29" w:name="__RefHeading___Toc4271198_2870459653"/>
      <w:bookmarkStart w:id="30" w:name="_Toc10"/>
      <w:bookmarkEnd w:id="28"/>
      <w:bookmarkEnd w:id="29"/>
      <w:r>
        <w:rPr>
          <w:rtl w:val="true"/>
        </w:rPr>
        <w:t>بخش اول</w:t>
      </w:r>
      <w:bookmarkEnd w:id="30"/>
    </w:p>
    <w:p>
      <w:pPr>
        <w:pStyle w:val="BookText"/>
        <w:rPr/>
      </w:pPr>
      <w:r>
        <w:rPr>
          <w:rFonts w:ascii="Amiri" w:hAnsi="Amiri" w:eastAsia="Amiri" w:cs="Amiri"/>
          <w:color w:val="111111"/>
          <w:sz w:val="28"/>
          <w:sz w:val="28"/>
          <w:szCs w:val="28"/>
          <w:rtl w:val="true"/>
          <w:lang w:bidi="ar-SA"/>
        </w:rPr>
        <w:t>كُن في الفتنَه كَابن اللَّبُون لَا ظَهرٌ فَيُركَبَ، وَ لا ضَرعٌ فَيُحِلَبَ</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 فى الفِتنَةِ كَابنِ اللَّبُونِ، لا ظَهرٌ فَيُركَبَ، وَلا ضَرعٌ فَيُحلَبَ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آشوبها و آشفتگی افکار همچون شتر بچه دو ساله باش که نه پشتی دارد که سواری دهد و نه پستانی که دوشیده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فتنه در این عبارت آشوبهای سیاسی و یا غیر آن است که میان مردم واقع میشود و در هیچ یک دفاع از حق نیست بلکه هر کدام میخواهند از نیروی مردمی به نفع خود بهره برداری کنند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يَجُرُّ النّارَ اِلى قُرصِه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فکر سود خویش است که در این گونه موارد انسان خردمند نباید امکانات خود را در اختیار طرفهای فتنه قرار دهد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کلام نورانی امام توصیه میکنند؛ جائی که فتنه گران طمع می ورزند تا از تو سوء استفاده کنند به گونه ای عمل کن که آنها از تو مأیوس شده و از تصمیم خود بازگردند و به تو دل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امام بسیار گویا و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شتر دو ساله اگرچه وجود دارد ولی نه هنوز پشتی برای </w:t>
      </w:r>
    </w:p>
    <w:p>
      <w:pPr>
        <w:pStyle w:val="BookText"/>
        <w:rPr/>
      </w:pPr>
      <w:r>
        <w:rPr>
          <w:rFonts w:ascii="IRNazanin" w:hAnsi="IRNazanin" w:eastAsia="IRNazanin"/>
          <w:color w:val="111111"/>
          <w:sz w:val="28"/>
          <w:sz w:val="28"/>
          <w:szCs w:val="28"/>
          <w:rtl w:val="true"/>
          <w:lang w:bidi="fa-IR"/>
        </w:rPr>
        <w:t>بار بردن دارد و نه پستانی برای دوشیدن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 گرانبها به خصوص برای رهبران دینی و سیاسی از اهمیت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وقایع انقلاب اسلامی را از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دنبال کرده و موضع گیریهای علمای دین و سیاسیون سرشناس را دیده و شنیده اند این کلام امام علی علیه السلام و چگونگی رفتار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دلنشین و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 بودند که متأسفانه نتوانستند سوء استفاده ی فتنه گران را تشخیص داده و خود را از دام آنها خلاص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آنچنان سودجویان از شخصیت آنها استفاده کردند که آبروی آنها را بردند و حتی از مسیر انقلاب و همراهی با امام و امت 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نمونه های بارز آن قصه ی سراسر عبرت آموز مهدی هاشمی معدوم و آقای منتظری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آقای منتظری به این نصیحت حضرت علی علیه السلام توجه میکرد به این سرنوشت دچار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درستی از وقایع اطلاع دارند، میدانند که این فتنه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موقعیت قائم مقام رهبری سوء استفاده کرد و شخصیتی چون آیت اله منتظری با آن سوابق درخشان را به روزی نشاند که امروز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افسوس که بیگانگان نیز در ایشان طمع کردند به طوری که بوق های ضد انقلاب در داخل و خارج از کشور مکان پخش صحبتها و اظهار نظرهای خلاف انتظار از ایشان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قصد بیان وقایع مربوطه به مهدی هاشمی را نداریم و تنها به این نکته بسنده میکنیم که در این فتنه ها آقای منتظری به مهدی هاشمی هم شیر داد و هم سواری و آنگاه که امام خمینی وظیفه خود دانستند، برای نجات انقلاب و کشور هم فتنه گر را از سر راه برداشتند و هم فریب خورده را از مصادر مهم و کلیدی انقلاب کنار زدند</w:t>
      </w:r>
      <w:r>
        <w:rPr>
          <w:rFonts w:eastAsia="IRNazanin" w:cs="IRNazanin"/>
          <w:color w:val="111111"/>
          <w:sz w:val="28"/>
          <w:szCs w:val="28"/>
          <w:rtl w:val="true"/>
          <w:lang w:bidi="fa-IR"/>
        </w:rPr>
        <w:t xml:space="preserve">. </w:t>
      </w:r>
      <w:bookmarkStart w:id="31" w:name="pg9233_108196"/>
    </w:p>
    <w:p>
      <w:pPr>
        <w:pStyle w:val="BookText"/>
        <w:rPr/>
      </w:pPr>
      <w:bookmarkEnd w:id="31"/>
      <w:r>
        <w:rPr>
          <w:rFonts w:ascii="IRNazanin" w:hAnsi="IRNazanin" w:eastAsia="IRNazanin"/>
          <w:color w:val="111111"/>
          <w:sz w:val="28"/>
          <w:sz w:val="28"/>
          <w:szCs w:val="28"/>
          <w:rtl w:val="true"/>
          <w:lang w:bidi="fa-IR"/>
        </w:rPr>
        <w:t>در دوران عمر پر برکت امام بارها و بارها افراد،جریانها گروهکها خواستند با ظاهری فریبنده امام را فریب دهند و ایشان را در فتنه ای وارد کنند، آنگاه برای مقاصد شوم خود سوء استفاده نمایند و یا به خیال خام خود ایشان را بی آبرو و کم ارزش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تمام این مراحل این مرد الهی استثنائی به نصیحت مولای خویش عمل کرد و نه به کسی سواری داد و نه اجازه داد از آبروی او فتنه گران شیر بدوشند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تحسین آفرین است و ما از صدها نمونه تنها به دو مورد اشاره کرده و متذکر میشویم تنها همین بصیرت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بین علما و سیاستمداران گذشته و حال بی نظیر است کافی است که ارادت ما را به این مرد الهی دو صد چندان کند</w:t>
      </w:r>
      <w:r>
        <w:rPr>
          <w:rFonts w:eastAsia="IRNazanin" w:cs="IRNazanin"/>
          <w:color w:val="111111"/>
          <w:sz w:val="28"/>
          <w:szCs w:val="28"/>
          <w:rtl w:val="true"/>
          <w:lang w:bidi="fa-IR"/>
        </w:rPr>
        <w:t>.</w:t>
      </w:r>
    </w:p>
    <w:p>
      <w:pPr>
        <w:pStyle w:val="Heading2"/>
        <w:numPr>
          <w:ilvl w:val="1"/>
          <w:numId w:val="1"/>
        </w:numPr>
        <w:rPr/>
      </w:pPr>
      <w:bookmarkStart w:id="32" w:name="__RefHeading___Toc4271200_2870459653"/>
      <w:bookmarkStart w:id="33" w:name="_Toc11"/>
      <w:bookmarkEnd w:id="32"/>
      <w:r>
        <w:rPr>
          <w:rtl w:val="true"/>
        </w:rPr>
        <w:t>خاطره</w:t>
      </w:r>
      <w:r>
        <w:rPr>
          <w:rtl w:val="true"/>
        </w:rPr>
        <w:t xml:space="preserve">: </w:t>
      </w:r>
      <w:r>
        <w:rPr>
          <w:rtl w:val="true"/>
        </w:rPr>
        <w:t>سازمان مجاهدین خلق</w:t>
      </w:r>
      <w:bookmarkEnd w:id="3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مجاهدین خلق که پس از پیروزی انقلاب در مقابل امام و نهضت اسلامی ایستادند و تا امروز هر مقدار توانسته اند توطئه و فتنه گری کرده اند برای اینکه از امام سوء استفاده کنند زمان اقامت امام در نجف به محضر امام رفتند و با بیان اقدامات به ظاهر اسلامی و انقلابی،خود قصد داشتند از امام برای مقاصد و افکار التقاطی خود تأئیدیه بگیرند و آنگاه خودشان را از امام و امام را از خودشان معرفی کنند اما امام با بصیرت نافذ خود دست رد بر سینه ی آنها زدند و خود را گرفتار فتنه و فریب آنها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اینکه این گروه برای نفوذ در امام از بزرگان مورد علاقه ی امام هم سوء استفاده کردند اما امام، امام بود و هرگز خدعه ی آنها کارگر نیفتاد و همه دیدیم که پس از انقلاب نقاب از چهره ی این گروه ملحد و منحرف کنار زده شد و آنها عملاً در مقابل امام و انقلاب و مردم ایستادند اسلحه کشیدند و نخبگان این ملت را شهید کردند و هنوز نیز فتنه های آنها ادامه دارد</w:t>
      </w:r>
      <w:r>
        <w:rPr>
          <w:rFonts w:eastAsia="IRNazanin" w:cs="IRNazanin"/>
          <w:color w:val="111111"/>
          <w:sz w:val="28"/>
          <w:szCs w:val="28"/>
          <w:rtl w:val="true"/>
          <w:lang w:bidi="fa-IR"/>
        </w:rPr>
        <w:t xml:space="preserve">. </w:t>
      </w:r>
      <w:bookmarkStart w:id="34" w:name="pg9233_108197"/>
    </w:p>
    <w:p>
      <w:pPr>
        <w:pStyle w:val="Heading2"/>
        <w:numPr>
          <w:ilvl w:val="1"/>
          <w:numId w:val="1"/>
        </w:numPr>
        <w:rPr/>
      </w:pPr>
      <w:bookmarkStart w:id="35" w:name="__RefHeading___Toc4271202_2870459653"/>
      <w:bookmarkStart w:id="36" w:name="_Toc12"/>
      <w:bookmarkEnd w:id="34"/>
      <w:bookmarkEnd w:id="35"/>
      <w:r>
        <w:rPr>
          <w:rtl w:val="true"/>
        </w:rPr>
        <w:t>کلام امام؛ فریبکاری منافقان</w:t>
      </w:r>
      <w:bookmarkEnd w:id="36"/>
    </w:p>
    <w:p>
      <w:pPr>
        <w:pStyle w:val="BookText"/>
        <w:rPr/>
      </w:pPr>
      <w:r>
        <w:rPr>
          <w:rFonts w:ascii="IRNazanin" w:hAnsi="IRNazanin" w:eastAsia="IRNazanin"/>
          <w:color w:val="111111"/>
          <w:sz w:val="28"/>
          <w:sz w:val="28"/>
          <w:szCs w:val="28"/>
          <w:rtl w:val="true"/>
          <w:lang w:bidi="fa-IR"/>
        </w:rPr>
        <w:t>امام خود در این باره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فریب کاری منافقان و ساده اندیشی بعضی افراد آن مسئله ای که همه کس می گفت هرکس میرسید می گفت که نمی شود نکنید، خونریزی می شود چه می شود بعضی از آقایان از قم به من نوشتند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دیگر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 ماندنی است دیگر بس است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اینها نمیدانستند قضیه را و معذور بودند از این رو خیرخواه بودند معذور هم بودند اما حتی برای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خوب بعضیها را بازی داده بودند اینها،خوب این همه جوانان ما را بازی دادند، هیچ بعضی از علمای ما را بازی داده بودند، بعضی از ریش سفیدهای ما را بازی داده بودند که به من سفارش نوشته بودند راجع به اینها و من آن آدمی که آمد با آنکه سفارش نوشته بودند،اینها گوش کردم حرفهایش را دیدم آدم معوجی است؛ از زیاد مسلمان بودنش من این را ادراک کردم؟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Heading2"/>
        <w:numPr>
          <w:ilvl w:val="1"/>
          <w:numId w:val="1"/>
        </w:numPr>
        <w:rPr/>
      </w:pPr>
      <w:bookmarkStart w:id="37" w:name="__RefHeading___Toc4271204_2870459653"/>
      <w:bookmarkStart w:id="38" w:name="_Toc13"/>
      <w:bookmarkEnd w:id="37"/>
      <w:r>
        <w:rPr>
          <w:rtl w:val="true"/>
        </w:rPr>
        <w:t>خاطره</w:t>
      </w:r>
      <w:r>
        <w:rPr>
          <w:rtl w:val="true"/>
        </w:rPr>
        <w:t xml:space="preserve">: </w:t>
      </w:r>
      <w:r>
        <w:rPr>
          <w:rtl w:val="true"/>
        </w:rPr>
        <w:t>دکتر علی شریعتی</w:t>
      </w:r>
      <w:bookmarkEnd w:id="3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علی شریعتی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ای توانا بود که در سالهای خفقان ستم شاهی با سخنرانی های خود جوانان مذهبی دانشگاهی و روشنفکر را که در رژیم سلطنتی استحاله نشده بودند را جذب کرد و در تنویر افکار عمومی نقشی مؤثر ایفا کرد نوشته ها و سخنرانی های شریعتی اگرچه جذاب شیرین و محرّک بود ولی برخی از نظرات وی کاملاً با اسلام ناب محمدی و سیره ی ائمه اطهار تطبیق نداشت مورد تأئید امام قرار نگرفت به طوری که همه ی کسانی که مُرید و ارادتمند امام بودند و شریعتی را نیز دوست میداشتند در حیرت بودند که چرا امام رسماً و علناً از شریعتی حمایت نمی کنند انقلابیون خواهان چنین مواضعی از سوی امام بودند امّا امام هرگز در این فتنه وارد نشدند جالبتر اینکه در اوج محبوبیت،شریعتی و </w:t>
      </w:r>
      <w:bookmarkStart w:id="39" w:name="pg9233_108198"/>
    </w:p>
    <w:p>
      <w:pPr>
        <w:pStyle w:val="BookText"/>
        <w:rPr/>
      </w:pPr>
      <w:bookmarkEnd w:id="39"/>
      <w:r>
        <w:rPr>
          <w:rFonts w:ascii="IRNazanin" w:hAnsi="IRNazanin" w:eastAsia="IRNazanin"/>
          <w:color w:val="111111"/>
          <w:sz w:val="28"/>
          <w:sz w:val="28"/>
          <w:szCs w:val="28"/>
          <w:rtl w:val="true"/>
          <w:lang w:bidi="fa-IR"/>
        </w:rPr>
        <w:t>آنگاه که فوت کرد انجمن اسلامی دانشجویان اروپا و آمریکا به مناسبت فوت وی پیام تسلیتی برای امام فرستادند و امام نیز جواب آنها را دادند، ولی به هیچ وجه و تحت هیچ عنوان حتی به صورت اشاره و کنایه شریعتی را تأئید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باورهای دانشجویان از شریعتی او را تکذیب هم نکردند بلکه به همان پند مولا و مقتدای خود عمل کردند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فِی الْفِتْنَةِ کَابْنِ اللَّبُونِ، لاَ ظَهْرٌ فَیُرْکَبَ، وَلاَ ضَرْعٌ فَیُحْلَبَ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40" w:name="__RefHeading___Toc4271206_2870459653"/>
      <w:bookmarkStart w:id="41" w:name="_Toc14"/>
      <w:bookmarkEnd w:id="40"/>
      <w:r>
        <w:rPr>
          <w:rtl w:val="true"/>
        </w:rPr>
        <w:t>کلام امام؛ پیام به مناسبت فقدان دکتر علی شریعتی</w:t>
      </w:r>
      <w:bookmarkEnd w:id="41"/>
    </w:p>
    <w:p>
      <w:pPr>
        <w:pStyle w:val="BookText"/>
        <w:rPr/>
      </w:pPr>
      <w:r>
        <w:rPr>
          <w:rFonts w:ascii="IRNazanin" w:hAnsi="IRNazanin" w:eastAsia="IRNazanin"/>
          <w:color w:val="111111"/>
          <w:sz w:val="28"/>
          <w:sz w:val="28"/>
          <w:szCs w:val="28"/>
          <w:rtl w:val="true"/>
          <w:lang w:bidi="fa-IR"/>
        </w:rPr>
        <w:t>و اینک متن کامل پیام امام به مناسبت فقدان دکتر علی شریعتی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جناب آقای دکتر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الله تعالى</w:t>
      </w:r>
    </w:p>
    <w:p>
      <w:pPr>
        <w:pStyle w:val="BookText"/>
        <w:rPr/>
      </w:pPr>
      <w:r>
        <w:rPr>
          <w:rFonts w:ascii="IRNazanin" w:hAnsi="IRNazanin" w:eastAsia="IRNazanin"/>
          <w:color w:val="111111"/>
          <w:sz w:val="28"/>
          <w:sz w:val="28"/>
          <w:szCs w:val="28"/>
          <w:rtl w:val="true"/>
          <w:lang w:bidi="fa-IR"/>
        </w:rPr>
        <w:t xml:space="preserve">پس از اهدای سلام، تلگرافهای زیادی از اروپا و آمریکا از طرف اتحادیه ی انجمنهای اسلامی دانشجویان در اروپا و انجمنهای اسلام دانشجویان در آمریکا از بخشهای مختلف و از سایر برادران محتر مقیم خارج از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فقد دکتر علی شریعتی واصل شد و چون جواب به تمام آنها از جهاتی میسر نیست و تفکیک صحیح نمی باشد از جنابعالی تقاضا دارم تشکر اینجانب را به همه ی برادران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ایّدهم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نمایید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در این نفسهای آخر عمر امیدم به طبقه ی جوان عموماً و دانشجویان خارج و داخل اعم از روحانی و غیره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دانشمندان و متفکران روشن ضمیر مزایای مکتب نجات بخش اسلام که کفیل سعادت همه جانبه ی بشر و هادی سُبُل خیر در دنیا و آخرت و حافظ استقلال و آزادی ملتها و مربی نفوس و مکمل نقیصه های نفسانی </w:t>
      </w:r>
    </w:p>
    <w:p>
      <w:pPr>
        <w:pStyle w:val="BookText"/>
        <w:rPr/>
      </w:pPr>
      <w:r>
        <w:rPr>
          <w:rFonts w:ascii="IRNazanin" w:hAnsi="IRNazanin" w:eastAsia="IRNazanin"/>
          <w:color w:val="111111"/>
          <w:sz w:val="28"/>
          <w:sz w:val="28"/>
          <w:szCs w:val="28"/>
          <w:rtl w:val="true"/>
          <w:lang w:bidi="fa-IR"/>
        </w:rPr>
        <w:t>و روحانی و راهنمای زندگی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باشند با عرضه ی اسلام به آن طور که هست و اصلاح ابهامها و کجرویها و انحرافها که به دست بدخواهان انجام یافته، نفوس سالم بشر که از فطرت الله منحرف نشده و دستخوش اغراض باطله و هوسهای حیوانی نگردیده یکسره به آن روی آورند و از برکات و انوار آن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جوانان عزیز نوید پیروزی و نجات از دست دشمنان انسانیت و عمال سر سپرده ی آنها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ی جوان روشن بین در خارج و داخل روابط خود را محکم و در زیر پرچم اسلام که تنها پرچم توحید است یکدل و یکصدا از حق انسانیت و انسانها دفاع کنند تا به خواست خداوند متعال دست اجانب از کشورهای اسلامی قطع شود و باید با کمال هوشیاری از عناصر مرموزی که در صدد تفرقه بین انجمنهای اسلامی هستند و مطمئناً از عمال اجانب هستند احتراز کنند و آنها را از جمع خود طرد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عليكم وعليهم و رحمه الله و برکاته</w:t>
      </w:r>
    </w:p>
    <w:p>
      <w:pPr>
        <w:pStyle w:val="BookText"/>
        <w:rPr/>
      </w:pPr>
      <w:r>
        <w:rPr>
          <w:rFonts w:ascii="Amiri" w:hAnsi="Amiri" w:eastAsia="Amiri" w:cs="Amiri"/>
          <w:color w:val="111111"/>
          <w:sz w:val="28"/>
          <w:sz w:val="28"/>
          <w:szCs w:val="28"/>
          <w:rtl w:val="true"/>
          <w:lang w:bidi="ar-SA"/>
        </w:rPr>
        <w:t>روح الله الموسوى الخميني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برجسته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 گذاری به جوانان تحصیل کرده بخصوص روحانی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کفیل سعادت همه جانبه بشر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عرضه ی اسلام آن طور که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کجرویها و انحرافها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به فطرتهای پاک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نوید پیروزی و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چند سال بعد پیروز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دلی و یک صدائی ضرورت دفاع از حق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ترد عناصر مرموز و نفوذی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آوردن بشریت به اسلام با اطمینان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کجا در اصل بیانیه نامی از شریعتی نفیا و اثباتا برده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بار دیگر تأکید میکنیم که این تیز بینی و بصیرت امام در تمام طول عمر ایشان به چشم میخورد که بیان صد یک آنها هم در اینجا برای ما مقدور نیست و برای حُسن ختام به توصیه ی ایشان به مراجع تقلید در مورد بیوتات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خود را پیروان اصحاب وحی و اولیاء عظیم الشان می دانید و بحمدالله هستید، خود را جز خدمتگزاران به ملتهای ستمدیده میدانید و باید بدانید که تبهکاران و جنایت پیشگان بیش از هر کس چشم طمع به شما دوخته اند و با اشخاص منحرف نفوذی در بیوت،شما با چهره های صد در صد اسلامی و انقلابی ممکن است خدای نخواسته فاجعه به بار آورند و با یک عمل انحرافی نظام را به انحراف کشانند و با دست شما به اسلام و جمهوری اسلامی سیلی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در انتخاب اصحاب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در تعجیل تصمیم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امور مهمّه و باید بدانید و میدانید که انسان از اشتباه و خطا مأمون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احراز اشتباه و خطا از آن برگردید و اقرار به خطا کنید؛ که آن کمال انسانی است و توجیه و پافشاری در امر خطا نقص و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مهمه با کارشناسان مشورت کنید، و جانب احتیاط را مراعات نمایید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بخشی از رهنمودهای به نمایندگان خبرگان رهبری و رهبران آینده به مناسبت گشایش مجلس خبرگان رهبری</w:t>
      </w:r>
      <w:r>
        <w:rPr>
          <w:rFonts w:eastAsia="IRNazanin" w:cs="IRNazanin"/>
          <w:color w:val="111111"/>
          <w:sz w:val="28"/>
          <w:szCs w:val="28"/>
          <w:rtl w:val="true"/>
          <w:lang w:bidi="fa-IR"/>
        </w:rPr>
        <w:t xml:space="preserve">) </w:t>
      </w:r>
      <w:bookmarkStart w:id="42" w:name="pg9233_108201"/>
    </w:p>
    <w:p>
      <w:pPr>
        <w:pStyle w:val="Heading2"/>
        <w:numPr>
          <w:ilvl w:val="1"/>
          <w:numId w:val="1"/>
        </w:numPr>
        <w:rPr/>
      </w:pPr>
      <w:bookmarkStart w:id="43" w:name="__RefHeading___Toc4271208_2870459653"/>
      <w:bookmarkStart w:id="44" w:name="_Toc15"/>
      <w:bookmarkEnd w:id="42"/>
      <w:bookmarkEnd w:id="43"/>
      <w:r>
        <w:rPr>
          <w:rtl w:val="true"/>
        </w:rPr>
        <w:t>بخش دوم</w:t>
      </w:r>
      <w:r>
        <w:rPr>
          <w:rtl w:val="true"/>
        </w:rPr>
        <w:t xml:space="preserve">: </w:t>
      </w:r>
      <w:r>
        <w:rPr>
          <w:rtl w:val="true"/>
        </w:rPr>
        <w:t>أَزْرَى بِنَفْسِهِ مَنِ اسْتَشْعَرَ الطَّمَعَ</w:t>
      </w:r>
      <w:bookmarkEnd w:id="44"/>
    </w:p>
    <w:p>
      <w:pPr>
        <w:pStyle w:val="BookText"/>
        <w:rPr/>
      </w:pPr>
      <w:r>
        <w:rPr>
          <w:rFonts w:ascii="Amiri" w:hAnsi="Amiri" w:eastAsia="Amiri" w:cs="Amiri"/>
          <w:color w:val="111111"/>
          <w:sz w:val="28"/>
          <w:sz w:val="28"/>
          <w:szCs w:val="28"/>
          <w:rtl w:val="true"/>
          <w:lang w:bidi="ar-SA"/>
        </w:rPr>
        <w:t>أَزْرَى بِنَفْسِهِ مَنِ اسْتَشْعَرَ الطَّمَعَ، وَ رَضِيَ بِالذُّلِّ مَنْ كَشَفَ عَنْ ضُرِّهِ، وَ هَانَتْ عَلَيْهِ نَفْسُهُ مَنْ أَمَّرَ عَلَيْهَا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حكمت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را سبک و مورد سرزنش قرار داده هر کس طمع را شعار خود سازد</w:t>
      </w:r>
    </w:p>
    <w:p>
      <w:pPr>
        <w:pStyle w:val="BookText"/>
        <w:rPr/>
      </w:pPr>
      <w:r>
        <w:rPr>
          <w:rFonts w:ascii="IRNazanin" w:hAnsi="IRNazanin" w:eastAsia="IRNazanin"/>
          <w:color w:val="111111"/>
          <w:sz w:val="28"/>
          <w:sz w:val="28"/>
          <w:szCs w:val="28"/>
          <w:rtl w:val="true"/>
          <w:lang w:bidi="fa-IR"/>
        </w:rPr>
        <w:t>و ذلت و خواری را برای خود پسندد هر کس رنج و ناراحتی خود را آشکار سازد</w:t>
      </w:r>
    </w:p>
    <w:p>
      <w:pPr>
        <w:pStyle w:val="BookText"/>
        <w:rPr/>
      </w:pPr>
      <w:r>
        <w:rPr>
          <w:rFonts w:ascii="IRNazanin" w:hAnsi="IRNazanin" w:eastAsia="IRNazanin"/>
          <w:color w:val="111111"/>
          <w:sz w:val="28"/>
          <w:sz w:val="28"/>
          <w:szCs w:val="28"/>
          <w:rtl w:val="true"/>
          <w:lang w:bidi="fa-IR"/>
        </w:rPr>
        <w:t>و آن کس که زبان خود را بر خود حاکم سازد خود را پیش خود سبک و بی ارزش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دو جمله بالا را میتوان چنین ترجمه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طمع را شعار خود سازد خود را سبک و مورد سرزنش قرار داده است</w:t>
      </w:r>
    </w:p>
    <w:p>
      <w:pPr>
        <w:pStyle w:val="BookText"/>
        <w:rPr/>
      </w:pPr>
      <w:r>
        <w:rPr>
          <w:rFonts w:ascii="IRNazanin" w:hAnsi="IRNazanin" w:eastAsia="IRNazanin"/>
          <w:color w:val="111111"/>
          <w:sz w:val="28"/>
          <w:sz w:val="28"/>
          <w:szCs w:val="28"/>
          <w:rtl w:val="true"/>
          <w:lang w:bidi="fa-IR"/>
        </w:rPr>
        <w:t>و هرکس رنج و ناراحتی خود را آشکار کند ذلت و خواری برای خود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ی طمع امام علیه السلام کلمات کوتاه دیگری دارند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الطَّامِعُ فِي وِثَاقِ الذُّلِ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طمعکار در بند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الطمعُ رقّ مُؤيّد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طمع بردگی همیشگی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جمله سوم مشتمل بر نکته ظریفی است و آن اینکه خوار شدن پیش خود بدتر از خواری پیش مردم است چرا که این خوار طلبی و ذلّت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معنی آن است که امام علیه السلام به فرزندشان امام مجتبی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نَفسك عَن كُلّ دَنِيّهٍ</w:t>
      </w:r>
      <w:r>
        <w:rPr>
          <w:rFonts w:eastAsia="IRNazanin" w:cs="IRNazanin"/>
          <w:color w:val="111111"/>
          <w:sz w:val="28"/>
          <w:szCs w:val="28"/>
          <w:rtl w:val="true"/>
          <w:lang w:bidi="fa-IR"/>
        </w:rPr>
        <w:t xml:space="preserve">» </w:t>
      </w:r>
      <w:bookmarkStart w:id="45" w:name="pg9233_108202"/>
    </w:p>
    <w:p>
      <w:pPr>
        <w:pStyle w:val="Heading2"/>
        <w:numPr>
          <w:ilvl w:val="1"/>
          <w:numId w:val="1"/>
        </w:numPr>
        <w:rPr/>
      </w:pPr>
      <w:bookmarkStart w:id="46" w:name="__RefHeading___Toc4271210_2870459653"/>
      <w:bookmarkStart w:id="47" w:name="_Toc16"/>
      <w:bookmarkEnd w:id="45"/>
      <w:bookmarkEnd w:id="46"/>
      <w:r>
        <w:rPr/>
        <w:t>1</w:t>
      </w:r>
      <w:r>
        <w:rPr>
          <w:rtl w:val="true"/>
        </w:rPr>
        <w:t xml:space="preserve"> - </w:t>
      </w:r>
      <w:r>
        <w:rPr>
          <w:rtl w:val="true"/>
        </w:rPr>
        <w:t>آن که طمع را شعار خود گرداند</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طمع را شعار خود گرداند خود را خرد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که از اخلاق رذیله می باشد هرگز در انسانی چون امام راه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نه تنها به هیچ امری از امور دنیا طمع نورزیده که خدای ناکرده خود را خُرد کند، بلکه با زهد و بی رغبتی از آنچه حد معمول یک زندگی ساده هست نیز، بزرگی و بزرگواری خویش را در طول زندگی به اوج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وجود چنین رذیله ای در امام تصور نمیشود ما تنها به یک خاطره بسنده میکنیم</w:t>
      </w:r>
      <w:r>
        <w:rPr>
          <w:rFonts w:eastAsia="IRNazanin" w:cs="IRNazanin"/>
          <w:color w:val="111111"/>
          <w:sz w:val="28"/>
          <w:szCs w:val="28"/>
          <w:rtl w:val="true"/>
          <w:lang w:bidi="fa-IR"/>
        </w:rPr>
        <w:t>.</w:t>
      </w:r>
    </w:p>
    <w:p>
      <w:pPr>
        <w:pStyle w:val="Heading2"/>
        <w:numPr>
          <w:ilvl w:val="1"/>
          <w:numId w:val="1"/>
        </w:numPr>
        <w:rPr/>
      </w:pPr>
      <w:bookmarkStart w:id="48" w:name="__RefHeading___Toc4271212_2870459653"/>
      <w:bookmarkStart w:id="49" w:name="_Toc17"/>
      <w:bookmarkEnd w:id="48"/>
      <w:r>
        <w:rPr>
          <w:rtl w:val="true"/>
        </w:rPr>
        <w:t>خاطره</w:t>
      </w:r>
      <w:r>
        <w:rPr>
          <w:rtl w:val="true"/>
        </w:rPr>
        <w:t xml:space="preserve">: </w:t>
      </w:r>
      <w:r>
        <w:rPr>
          <w:rtl w:val="true"/>
        </w:rPr>
        <w:t>چاپ رساله امام</w:t>
      </w:r>
      <w:bookmarkEnd w:id="49"/>
    </w:p>
    <w:p>
      <w:pPr>
        <w:pStyle w:val="BookText"/>
        <w:rPr/>
      </w:pPr>
      <w:r>
        <w:rPr>
          <w:rFonts w:ascii="IRNazanin" w:hAnsi="IRNazanin" w:eastAsia="IRNazanin"/>
          <w:color w:val="111111"/>
          <w:sz w:val="28"/>
          <w:sz w:val="28"/>
          <w:szCs w:val="28"/>
          <w:rtl w:val="true"/>
          <w:lang w:bidi="fa-IR"/>
        </w:rPr>
        <w:t>این خاطره اوج شخصیت امام را در پرداختن به امور مهم و بی اعتنائی و طمع ورزی به امور کوچکتر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میدانیم صفت رذیله ی طمع گاهی به مال و دارائی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پُست و ریاست و زمانی به کشورگشائی و دست اندازی به سرزمینهای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سطح فکر و اندیشه ی خود به چیزی طمع می ورزد و بیش از حق و سهم خود برای به دست آوردن، آن حقوق دیگران را تضییع و پامال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جائی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کره ی زمین را هم به رئیس جمهور آمریکا بدهی باز به فکر توسعه ی نفوذ خود است و می خواهد کرات دیگر 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حمیده ای که میتواند با این صفت ناشایست مقابله کند مناعت طبع است یعنی بلندی طبع و بی اعتنا بودن به امور کوچک و زودگذر و توجه به اهداف بزرگتر و والاتر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برای هر سطحی از افراد اجتماع کاری کوچک و اموری بزرگتر و مهمتر است و این بستگی به فکر بلند و مناعت طبع افراد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فوت آیت اله العظمی بروجردی که برای مدت کوتاهی مرجعیّت عامه معلوم نبود و مجتهدین زیادی اقدام به چاپ رساله کردند تا بعنوان مرجع شناخته شوند عده ای از علما در قم خدمت امام میرسند و از </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Amiri" w:hAnsi="Amiri" w:eastAsia="Amiri" w:cs="Amiri"/>
          <w:color w:val="111111"/>
          <w:sz w:val="28"/>
          <w:sz w:val="28"/>
          <w:szCs w:val="28"/>
          <w:rtl w:val="true"/>
          <w:lang w:bidi="ar-SA"/>
        </w:rPr>
        <w:t>أَزْرَى بِنَفْسِهِ مَنِ اسْتَشْعَرَ الطَّمَعَ، وَ رَضِيَ بِالذُّلِّ مَنْ كَشَفَ عَنْ ضُرِّهِ، وَ هَانَتْ عَلَيْهِ نَفْسُهُ مَنْ أَمَّرَ عَلَيْهَا لِسَانَه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50" w:name="pg9233_108204"/>
    </w:p>
    <w:p>
      <w:pPr>
        <w:pStyle w:val="BookText"/>
        <w:rPr/>
      </w:pPr>
      <w:bookmarkEnd w:id="50"/>
      <w:r>
        <w:rPr>
          <w:rFonts w:ascii="IRNazanin" w:hAnsi="IRNazanin" w:eastAsia="IRNazanin"/>
          <w:color w:val="111111"/>
          <w:sz w:val="28"/>
          <w:sz w:val="28"/>
          <w:szCs w:val="28"/>
          <w:rtl w:val="true"/>
          <w:lang w:bidi="fa-IR"/>
        </w:rPr>
        <w:t>ایشان میخواهند که با توجه به درجه بالای علمی و فقهی خود اجازه دهند رساله ایشان چاپ و در اختیار مردم و علاقمندان به ایشان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زیاد است، چاپ رساله امروز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داد اسلام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اسلام در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دیدگاه امام بود که نهایتاً منجر به مبارزه با رژیم شاه پیروزی انقلاب اسلامی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2"/>
        <w:numPr>
          <w:ilvl w:val="1"/>
          <w:numId w:val="1"/>
        </w:numPr>
        <w:rPr/>
      </w:pPr>
      <w:bookmarkStart w:id="51" w:name="__RefHeading___Toc4271214_2870459653"/>
      <w:bookmarkStart w:id="52" w:name="_Toc18"/>
      <w:bookmarkEnd w:id="51"/>
      <w:r>
        <w:rPr/>
        <w:t>2</w:t>
      </w:r>
      <w:r>
        <w:rPr>
          <w:rtl w:val="true"/>
        </w:rPr>
        <w:t xml:space="preserve"> - </w:t>
      </w:r>
      <w:r>
        <w:rPr>
          <w:rtl w:val="true"/>
        </w:rPr>
        <w:t>و کسی که زیان و سختی های خود را آشکار سازد</w:t>
      </w:r>
      <w:bookmarkEnd w:id="5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کسی که زیان و سختی های خود را آشکار سازد به ذلّت و پستی خود راضی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کلام گهربار علی علیه السلام توجه کنید و در امور شخصی خود مصادیقی برای آن به ذهن بیاورید و سپس به اثرات خوار شدن خود در بیان مشکلات شخصی برای دیگران بیاندیشید، آن گاه در مقام و مسئولیت یک پدر خانواده و یا مسئول یک سازمان در ابعاد گسترده تر مثالهائی برای خود بزنید و خود را در حالتی قرار دهید که وقتی مشکلاتِ سازمانِ خود و یا خانواده خود را به زبان خودتان برای دیگران بیان می کنید، قضاوت دیگران را ارزیابی کنید و درک کنید که چه مقدار از ارزش و اعتبار خود را از دست میدهید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حالت را به یک شهر و به یک کشور و به یک انقلاب توسعه و گسترش دهید و سعی کنید و لو برای لحظاتی و اگر چه گوشه ای از مشکلات جامعه نو پای انقلابی ایران را بیاد بیاورید و اگر چه بسیار مشکل است، خود را بجای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رهبری انقلاب قرار دهید، آن گاه اگر این جایگزینی را درست انجام داده باشید متوجه میشوید که شما سوار بر یک کشتی عظیم، پر از مسائل سیاسی، اجتماعی نظامی و اقتصادی شده اید که بر موج های بلند و طوفان های سهمگین در حال حرکت است، افراد کشتی هر لحظه با توجه به مشکلات داخلی و توطئه های خارجی انتظار </w:t>
      </w:r>
    </w:p>
    <w:p>
      <w:pPr>
        <w:pStyle w:val="BookText"/>
        <w:rPr/>
      </w:pPr>
      <w:r>
        <w:rPr>
          <w:rFonts w:ascii="IRNazanin" w:hAnsi="IRNazanin" w:eastAsia="IRNazanin"/>
          <w:color w:val="111111"/>
          <w:sz w:val="28"/>
          <w:sz w:val="28"/>
          <w:szCs w:val="28"/>
          <w:rtl w:val="true"/>
          <w:lang w:bidi="fa-IR"/>
        </w:rPr>
        <w:t>غرق شدن کشتی را دارند و با وسوسه های شیطانی دشمنان و ستون پنجم آنها لحظه شماری میکنند که با طوفان های بیدادگر و امواج پیاپی، کشتی را به قعر دریا فرو برده و اثری از آن باقی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بیائید در اطاق فرماندهی کشتی و ببینید که سکان کشتی در دست نوح انقلاب است، او با وقار، و قامت بلند و با تبسمی که حاکی از رضایت از امدادهای غیبی است با قلبی مطمئن ایستاده و کشتی را هدایت میکند، هر موجی از شرق و یا غرب بیاید با تدبیر رد میکند، هر طوفانی که از بالا و پائین کشتی را تهدید می کند، به خوبی می شناسد، با آن برخورد منطقی میکند و گاهی نیز خطاب به ساکنین کشتی با صدای رسا و بلند و با گفتاری که از اولیاء خویش به ارث برده اهالی کشتی را به آرامش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و عنایات خداوندی را متذکر میشود و سفارش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بجای ترسیدن، نق زدن، آب به آسیاب دشمن ریختن دست و آستین بالا بزنید امور داخلی کشتی انقلاب را سامان دهید و امیدوار باشید که خدا با ماست و پیروزی از آن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بحران آن کس که بیش از همه مشکلات را میداند، دریا را می شناسد موج ها را میبیند طوفانهای موجود و گذشته و در حال رسیدن را درک میکند،کند بایستی دلهره و خوف بیشتری داشته باشد و چون لب بگشاید بایستی از مشکلات بیشتر سخن بگوید، سختیها را آشکار کند و بقول معروف با بیان آن خود را تخلیه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هیهات که خمینی کبیر لب به شکوه بگشاید و چیزی بگوید که امت را مأیوس و دشمنان را خوشحال کند، او فرزند علی علیه السلام است شاگرد علی علیه السلام است و جانشین علی علیه السلام است و خوب می داند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سختیهای خود را آشکار سازد خود را خوار کرده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 البته خواری و ذلت از همچون مردی دور است هیهات مِنّا الذّله او </w:t>
      </w:r>
      <w:bookmarkStart w:id="53" w:name="pg9233_108206"/>
    </w:p>
    <w:p>
      <w:pPr>
        <w:pStyle w:val="BookText"/>
        <w:rPr/>
      </w:pPr>
      <w:bookmarkEnd w:id="53"/>
      <w:r>
        <w:rPr>
          <w:rFonts w:ascii="IRNazanin" w:hAnsi="IRNazanin" w:eastAsia="IRNazanin"/>
          <w:color w:val="111111"/>
          <w:sz w:val="28"/>
          <w:sz w:val="28"/>
          <w:szCs w:val="28"/>
          <w:rtl w:val="true"/>
          <w:lang w:bidi="fa-IR"/>
        </w:rPr>
        <w:t>تا آخر عمر حسرت یک آه کشیدن و یک گله و شکوه کردن را به دل دشمن گذاشت و با قامتی به بلندای تاریخ ایستاد و هرگز از سختی ها و مشکلات سخنی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تنها خاطراتی که از آن امام بزرگوار درباره همین یک جمله به ذهن می آید را بگوئیم بایستی اقرار کنیم که در ازای هر روزی از انقلاب یک واقعه شکننده و یک حادثه ناگوار داشته است</w:t>
      </w:r>
      <w:r>
        <w:rPr>
          <w:rFonts w:eastAsia="IRNazanin" w:cs="IRNazanin"/>
          <w:color w:val="111111"/>
          <w:sz w:val="28"/>
          <w:szCs w:val="28"/>
          <w:rtl w:val="true"/>
          <w:lang w:bidi="fa-IR"/>
        </w:rPr>
        <w:t>.</w:t>
      </w:r>
    </w:p>
    <w:p>
      <w:pPr>
        <w:pStyle w:val="Heading2"/>
        <w:numPr>
          <w:ilvl w:val="1"/>
          <w:numId w:val="1"/>
        </w:numPr>
        <w:rPr/>
      </w:pPr>
      <w:bookmarkStart w:id="54" w:name="__RefHeading___Toc4271216_2870459653"/>
      <w:bookmarkStart w:id="55" w:name="_Toc19"/>
      <w:bookmarkEnd w:id="54"/>
      <w:r>
        <w:rPr>
          <w:rtl w:val="true"/>
        </w:rPr>
        <w:t>خاطره</w:t>
      </w:r>
      <w:r>
        <w:rPr>
          <w:rtl w:val="true"/>
        </w:rPr>
        <w:t xml:space="preserve">: </w:t>
      </w:r>
      <w:r>
        <w:rPr>
          <w:rtl w:val="true"/>
        </w:rPr>
        <w:t>توطئه های بیشمار</w:t>
      </w:r>
      <w:bookmarkEnd w:id="5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حزب جمهوری اسلامی ایران در تهران با عده ای از دوستان جلسه داشتیم یکی از برادران آماری ارائه کرد از توطئه هائی که تا آن روز بر علیه انقلاب و نظام نوپای جمهوری اسلامی توسط دشمنان داخلی و خارجی طراحی و بعضاً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یاد دارم که یکی از آقایان گفت تقریباً به ازای هر روز که از انقلاب گذشته است یک توطئه علیه ما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بیندیش که تمام اطلاعات و اخبار محرمانه و سرّی این توطئه ها نزد امام خمینی است هر یک از مسئولین مملکتی بخشی از آنها را میدانستند و تنها کسی که همه آن اطلاعات را داشت امام بود و امام امّا هرگز از وجود شریفش کسی نشنید که از سختیها و دشواریها لب به شکایت بگشاید</w:t>
      </w:r>
      <w:r>
        <w:rPr>
          <w:rFonts w:eastAsia="IRNazanin" w:cs="IRNazanin"/>
          <w:color w:val="111111"/>
          <w:sz w:val="28"/>
          <w:szCs w:val="28"/>
          <w:rtl w:val="true"/>
          <w:lang w:bidi="fa-IR"/>
        </w:rPr>
        <w:t>.</w:t>
      </w:r>
    </w:p>
    <w:p>
      <w:pPr>
        <w:pStyle w:val="Heading2"/>
        <w:numPr>
          <w:ilvl w:val="1"/>
          <w:numId w:val="1"/>
        </w:numPr>
        <w:rPr/>
      </w:pPr>
      <w:bookmarkStart w:id="56" w:name="__RefHeading___Toc4271218_2870459653"/>
      <w:bookmarkStart w:id="57" w:name="_Toc20"/>
      <w:bookmarkEnd w:id="56"/>
      <w:r>
        <w:rPr>
          <w:rtl w:val="true"/>
        </w:rPr>
        <w:t>خاطره</w:t>
      </w:r>
      <w:r>
        <w:rPr>
          <w:rtl w:val="true"/>
        </w:rPr>
        <w:t xml:space="preserve">: </w:t>
      </w:r>
      <w:r>
        <w:rPr>
          <w:rtl w:val="true"/>
        </w:rPr>
        <w:t>مشکلات کشور</w:t>
      </w:r>
      <w:bookmarkEnd w:id="5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عده ای از علمای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رسیدند و به صورت مبسوط مشکلات مملکت را بیان کردند جلسه تقریباً خصوصی و محرمانه بود پس از صحبتهای آقایان،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گفتید من میدانستم و چیزهائی هم من میدانم که شما نمیدانید بروید به دولت کمک کنید خدا با ماست مشکلات حل خواهد شد</w:t>
      </w:r>
      <w:r>
        <w:rPr>
          <w:rFonts w:eastAsia="IRNazanin" w:cs="IRNazanin"/>
          <w:color w:val="111111"/>
          <w:sz w:val="28"/>
          <w:szCs w:val="28"/>
          <w:rtl w:val="true"/>
          <w:lang w:bidi="fa-IR"/>
        </w:rPr>
        <w:t xml:space="preserve">.» </w:t>
      </w:r>
      <w:bookmarkStart w:id="58" w:name="pg9233_108207"/>
    </w:p>
    <w:p>
      <w:pPr>
        <w:pStyle w:val="Heading2"/>
        <w:numPr>
          <w:ilvl w:val="1"/>
          <w:numId w:val="1"/>
        </w:numPr>
        <w:rPr/>
      </w:pPr>
      <w:bookmarkStart w:id="59" w:name="__RefHeading___Toc4271220_2870459653"/>
      <w:bookmarkStart w:id="60" w:name="_Toc21"/>
      <w:bookmarkEnd w:id="58"/>
      <w:bookmarkEnd w:id="59"/>
      <w:r>
        <w:rPr/>
        <w:t>3</w:t>
      </w:r>
      <w:r>
        <w:rPr>
          <w:rtl w:val="true"/>
        </w:rPr>
        <w:t xml:space="preserve"> - </w:t>
      </w:r>
      <w:r>
        <w:rPr>
          <w:rtl w:val="true"/>
        </w:rPr>
        <w:t>هر کس زبانش را برخود فرمانروا ساخت خود را از بها انداخت</w:t>
      </w:r>
      <w:r>
        <w:rPr>
          <w:rtl w:val="true"/>
        </w:rPr>
        <w:t>.</w:t>
      </w:r>
      <w:bookmarkEnd w:id="60"/>
    </w:p>
    <w:p>
      <w:pPr>
        <w:pStyle w:val="BookText"/>
        <w:rPr/>
      </w:pPr>
      <w:r>
        <w:rPr>
          <w:rFonts w:ascii="IRNazanin" w:hAnsi="IRNazanin" w:eastAsia="IRNazanin"/>
          <w:color w:val="111111"/>
          <w:sz w:val="28"/>
          <w:sz w:val="28"/>
          <w:szCs w:val="28"/>
          <w:rtl w:val="true"/>
          <w:lang w:bidi="fa-IR"/>
        </w:rPr>
        <w:t>این کلام پر بها بر این نکته تأکید دارد که اگر کسی بخواهد با لفاظی و پرگویی عقاید خود را به دیگران تحمیل و یا علم و هنر خود را به رخ دیگران بکشد برعکس خویش را خوار کرده و این وراجی نه تنها بر ارزش و اعتبار او نمی افزاید که در نظر مردم حقیر و کوچک نیز 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در تمام دوران زندگی چه در خانواده و چه در اجتماع چه در زمان تحصیل و زمان مرجعیّت و چه در دوران حکومت بسیار کم صحبت میکردند و پیوسته به همان مقداری که برای مخاطب مفید میدانستند بسنده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در تمام این دورانها اطرافیان و مخاطبین امام دوست داشتند که امام برای آنها بسیار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کلامی که از ایشان صادر میشد حاوی حکمتها و پندهای آموزنده بود همه به آن نیاز داشتند آنگاه که مردم و مسئولان برای شنیدن بیانات امام به حسینیه جماران میرفتند سر از پا نمیشناختند تا امام بیایند و آنها را نصیحت کنند یا مطالبی از موقعیت انقلاب و کشور برای آنها بگویند در آن جلسات نفسها به عشق شنیدن کلام نور در سینه ها حبس میشد و همه سراپا گوش میشدند بلکه یک کلام از امام خویش بیشتر بشنوند زیرا هر چه از این مراد و مرشد خود می شنیدند منطبق بر فطرت انسانی و مورد نیاز خود و جامعه ی خویش می دانستند ولی علی رغم این همه اشتیاق مخاطب و شنونده امام در تمام این جلسات حتی برای یکبار لفاظی و زیاده گویی نکردند از این رو هرگاه امام سخن را به پایان می بردند حاضرین آه سردی از سینه خارج می کردند که وا اسفا در حکمت بسته شد زمان ملاقات به آخر رسید و دیگر کجا و کی از این بحر حکمت و عرفان استفاده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که بارها در جلسات عمومی و حتی خصوصی محضر آن یگانه ی دوران را درک نموده ام همیشه در پایان دیدار افسوس خورده و حتی گریان شده ام به راستی او چه داشت؟ و که بود؟ که اینگونه با دل های </w:t>
      </w:r>
      <w:bookmarkStart w:id="61" w:name="pg9233_108208"/>
    </w:p>
    <w:p>
      <w:pPr>
        <w:pStyle w:val="BookText"/>
        <w:rPr/>
      </w:pPr>
      <w:bookmarkEnd w:id="61"/>
      <w:r>
        <w:rPr>
          <w:rFonts w:ascii="IRNazanin" w:hAnsi="IRNazanin" w:eastAsia="IRNazanin"/>
          <w:color w:val="111111"/>
          <w:sz w:val="28"/>
          <w:sz w:val="28"/>
          <w:szCs w:val="28"/>
          <w:rtl w:val="true"/>
          <w:lang w:bidi="fa-IR"/>
        </w:rPr>
        <w:t>مردم عاشق و واله ارتباط برقرار میکرد و با گفتارهای خود آتش برجانها میزد واقعاً سر این جذبه و ارادت چه بود که از هیچ فرد دیگری چنین احساس نمیشد؟</w:t>
      </w:r>
    </w:p>
    <w:p>
      <w:pPr>
        <w:pStyle w:val="Heading2"/>
        <w:numPr>
          <w:ilvl w:val="1"/>
          <w:numId w:val="1"/>
        </w:numPr>
        <w:rPr/>
      </w:pPr>
      <w:bookmarkStart w:id="62" w:name="__RefHeading___Toc4271222_2870459653"/>
      <w:bookmarkStart w:id="63" w:name="_Toc22"/>
      <w:bookmarkEnd w:id="62"/>
      <w:r>
        <w:rPr>
          <w:rtl w:val="true"/>
        </w:rPr>
        <w:t>خاطره</w:t>
      </w:r>
      <w:r>
        <w:rPr>
          <w:rtl w:val="true"/>
        </w:rPr>
        <w:t xml:space="preserve">: </w:t>
      </w:r>
      <w:r>
        <w:rPr>
          <w:rtl w:val="true"/>
        </w:rPr>
        <w:t>سلونی قَبلَ أَن تَفقدونی</w:t>
      </w:r>
      <w:bookmarkEnd w:id="63"/>
    </w:p>
    <w:p>
      <w:pPr>
        <w:pStyle w:val="BookText"/>
        <w:rPr/>
      </w:pPr>
      <w:r>
        <w:rPr>
          <w:rFonts w:ascii="IRNazanin" w:hAnsi="IRNazanin" w:eastAsia="IRNazanin"/>
          <w:color w:val="111111"/>
          <w:sz w:val="28"/>
          <w:sz w:val="28"/>
          <w:szCs w:val="28"/>
          <w:rtl w:val="true"/>
          <w:lang w:bidi="fa-IR"/>
        </w:rPr>
        <w:t>همه میدانیم که امام امیرالمؤمنین علی علیه السلام تنها کسی است در طول تاریخ که این جمله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از هرچه می خواهید بپرسید قبل از آنکه مرا از دست بدهید، این ادعای بحق را در تاریخ اندیشمندان و بزرگان به هیچ کس جز علی علیه السلام نسبت نداده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دلائلی دارد که در جای دیگر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زمان ما آیت اله جوادی آملی که شخصیت ایشان برای همگان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خمینی در جلسه ای در مشهد مقدس و در حضور علما و دانشمندان این جمله را بیان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سَلّواه قَبلَ أَن تَفقدواه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خمینی بپرسید قبل از آنکه او را از دست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ی آیت اله جوادی آملی مُشعِر بر این حقیقت است که ابواب حکمتی که خداوند در این زمان در سینه ی این عبد صالح قرار داده به دیگران نداده و ما بایستی از او که در قلّه ی فضائل اخلاقی است استفاده کرده و آنچه را از او میتوان شنید و از دیگران نمیتوان شنید بشنویم و چراغ راه سعادت خویش قرار دهیم حال با همه ی این احوال کلام امام خمینی پیوسته گزیده و کوتاه بود ولی چون دُرّی گرانبها همه خواهان آن بودند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چند مرتبه در مورد پرگویی مسئولین هشدار داده و برای آنها پیغام فرستاده بودند که زیاده از حد صحبت نکنید که براساس همین نظر خطبه های نماز جمعه نیز توصیه شد که کوتاهتر برگزار شود</w:t>
      </w:r>
      <w:r>
        <w:rPr>
          <w:rFonts w:eastAsia="IRNazanin" w:cs="IRNazanin"/>
          <w:color w:val="111111"/>
          <w:sz w:val="28"/>
          <w:szCs w:val="28"/>
          <w:rtl w:val="true"/>
          <w:lang w:bidi="fa-IR"/>
        </w:rPr>
        <w:t xml:space="preserve">. </w:t>
      </w:r>
      <w:bookmarkStart w:id="64" w:name="pg9233_108209"/>
    </w:p>
    <w:p>
      <w:pPr>
        <w:pStyle w:val="Heading2"/>
        <w:numPr>
          <w:ilvl w:val="1"/>
          <w:numId w:val="1"/>
        </w:numPr>
        <w:rPr/>
      </w:pPr>
      <w:bookmarkStart w:id="65" w:name="__RefHeading___Toc4271224_2870459653"/>
      <w:bookmarkStart w:id="66" w:name="_Toc23"/>
      <w:bookmarkEnd w:id="64"/>
      <w:bookmarkEnd w:id="65"/>
      <w:r>
        <w:rPr>
          <w:rtl w:val="true"/>
        </w:rPr>
        <w:t>بخش سوم</w:t>
      </w:r>
      <w:r>
        <w:rPr>
          <w:rtl w:val="true"/>
        </w:rPr>
        <w:t xml:space="preserve">: </w:t>
      </w:r>
      <w:r>
        <w:rPr>
          <w:rtl w:val="true"/>
        </w:rPr>
        <w:t>الْبُخْلُ عَارٌ، وَالْجُبْنُ مَنْقَصَةٌ</w:t>
      </w:r>
      <w:bookmarkEnd w:id="66"/>
    </w:p>
    <w:p>
      <w:pPr>
        <w:pStyle w:val="BookText"/>
        <w:rPr/>
      </w:pPr>
      <w:r>
        <w:rPr>
          <w:rFonts w:ascii="Amiri" w:hAnsi="Amiri" w:eastAsia="Amiri" w:cs="Amiri"/>
          <w:color w:val="111111"/>
          <w:sz w:val="28"/>
          <w:sz w:val="28"/>
          <w:szCs w:val="28"/>
          <w:rtl w:val="true"/>
          <w:lang w:bidi="ar-SA"/>
        </w:rPr>
        <w:t>الْبُخْلُ عَارٌ، وَالْجُبْنُ مَنْقَصَةٌ، وَالْفَقْرُ یُخْرِسُ الْفَطِنَ عَنْ حُجَّتِهِ، وَالْمُقِلُّ غَرِیبٌ فِی بَلْدَتِهِ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البُخلُ عارٌ، و الجُبْنُ مَنقَصَهُ، وَ الفَقرُ يُخرِسُ الفِطَنِ عَن حُجَّتِهِ، وَ المُقلُّ غَرِيبٌ في بَلدَتِهِ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مایه ی ننگ و ترس مایه نقص است و تهیدستی انسان زیرک را از آوردن برهان کند زبان می سازد و نادار در شهر خود غریب و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گفتار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البُخلُ جامِعٌ لمَساوِىِ العُيُوب، وَهُوَ زِمامٌ يُقادُ اِلى كُلِّ 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378</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گرد آورنده همه زشتیهاست و آن به منزله افساری است که آدمی را به سوی هر بدی میکشاند و درباره جبن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و الجُبنَ و الحِرصَ غَرائِزُ شَتّى يَجْمَعُها السُّوءُ الظَّنِّ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و ترس و آز خویهای پراکنده که بدگمانی به خدا آنها را گرد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ی فقر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الفَقرَ مَنقَصَةٌ فى الدِّين مَدهَشَهُ للعقل، داعية لِلمقتِ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فقر مایه نقص در دین و سرگردانی عقل و موجب دشمنی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تو نسبت به مردم و یا بغض تو نسبت به خدا یا همه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پندهای امام علی علیه السلام برخی فردی بعضی اجتماعی، گاهی صرفاً دنیوی و زمانی اخروی و در نهایت عده ای از آنها تمام ابعاد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کلامی از امام در نهج البلاغه برخورد میکنیم که در کمال اختصار از دنیائی معنی و معرفت برخوردار است که انسان را متحیر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اندیشمندانی که از زمان امام تا امروز با کلام گهربار ایشان آشنا شده اند بر این مطلب اذعان دارند حتی مخالفان امام و این موضوع آنقدر فراگیر و عمیق است که ما را یارای ورود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بزرگ شیعه سنی، مسیحی یهودی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مقابل کلام امام سر تواضع فرود آورده و از اینکه بتوانند کلامی در حد کلام و یا حتی نزدیک بدان بیاورند اظهار عجز و ناتوانی کرده اند و این برای همه مسلّم است اما بحث ما این است که این کلام آنجا که به مسائل فردی توجه دارد در رفتار امام خمینی بروز و ظهور دارد و آنجا که به مسائل اجتماعی و یا حکومتی عنایت دارد در تصمیمات و تدابیر امام خمینی به خوبی دیده </w:t>
      </w:r>
      <w:bookmarkStart w:id="67" w:name="pg9233_108212"/>
    </w:p>
    <w:p>
      <w:pPr>
        <w:pStyle w:val="BookText"/>
        <w:rPr/>
      </w:pPr>
      <w:bookmarkEnd w:id="67"/>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از عرفان صحبت میشود امام خمینی شاگرد شایسته ی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از فلسفه و حکمت سخن به میان می آید امام خمینی برجسته ترین است و این در همه حوزه ها و حیطه ی همه ی فضائل اخلاقی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حکمت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ابعاد فردی و اجتماعی است نظر می افکنیم</w:t>
      </w:r>
      <w:r>
        <w:rPr>
          <w:rFonts w:eastAsia="IRNazanin" w:cs="IRNazanin"/>
          <w:color w:val="111111"/>
          <w:sz w:val="28"/>
          <w:szCs w:val="28"/>
          <w:rtl w:val="true"/>
          <w:lang w:bidi="fa-IR"/>
        </w:rPr>
        <w:t>.</w:t>
      </w:r>
    </w:p>
    <w:p>
      <w:pPr>
        <w:pStyle w:val="Heading2"/>
        <w:numPr>
          <w:ilvl w:val="1"/>
          <w:numId w:val="1"/>
        </w:numPr>
        <w:rPr/>
      </w:pPr>
      <w:bookmarkStart w:id="68" w:name="__RefHeading___Toc4271226_2870459653"/>
      <w:bookmarkStart w:id="69" w:name="_Toc24"/>
      <w:bookmarkEnd w:id="68"/>
      <w:r>
        <w:rPr/>
        <w:t>1</w:t>
      </w:r>
      <w:r>
        <w:rPr>
          <w:rtl w:val="true"/>
        </w:rPr>
        <w:t xml:space="preserve"> - </w:t>
      </w:r>
      <w:r>
        <w:rPr>
          <w:rtl w:val="true"/>
        </w:rPr>
        <w:t>بخل ننگ است</w:t>
      </w:r>
      <w:r>
        <w:rPr>
          <w:rtl w:val="true"/>
        </w:rPr>
        <w:t>.</w:t>
      </w:r>
      <w:bookmarkEnd w:id="69"/>
    </w:p>
    <w:p>
      <w:pPr>
        <w:pStyle w:val="BookText"/>
        <w:rPr/>
      </w:pPr>
      <w:r>
        <w:rPr>
          <w:rFonts w:ascii="IRNazanin" w:hAnsi="IRNazanin" w:eastAsia="IRNazanin"/>
          <w:color w:val="111111"/>
          <w:sz w:val="28"/>
          <w:sz w:val="28"/>
          <w:szCs w:val="28"/>
          <w:rtl w:val="true"/>
          <w:lang w:bidi="fa-IR"/>
        </w:rPr>
        <w:t>بدیهی است که این صفت رذیله جرأت ورود به ساحت شخصیتی چون امام خمینی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 در مورد اموال شخصی و چه در اجتماع و مسائل حکومتی پیوسته دستی گشاده و روحی بلند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مسائل فردی کافی است اشاره کنیم به تقسیم اموال خود بین فقرا و ضعفای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فرمان امام به آقای جلالی خمینی صورت گرفت و ما تنها اکتفا میکنیم به آوردن متن حکم امام و خواننده خود آنچه را باید، دریافت خواهد کرد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مورد مسائل اجتماعی و حکومتی امام پیوسته بر کمک به اقشار ضعیف با گشاده دستی تکیه داشته اند به نحوی که در پیامها و سخنرانیها پس از دعوت به مسائل معنوی و توحیدی هیچ موضوعی را امام به اندازه ی کمک و مساعدت به مردم تکرار نکرده 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از صفات ناپسندی است که هرگز در اولیاء خدا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خمینی یقیناً از این صفت رذیله بدور بوده اند</w:t>
      </w:r>
      <w:r>
        <w:rPr>
          <w:rFonts w:eastAsia="IRNazanin" w:cs="IRNazanin"/>
          <w:color w:val="111111"/>
          <w:sz w:val="28"/>
          <w:szCs w:val="28"/>
          <w:rtl w:val="true"/>
          <w:lang w:bidi="fa-IR"/>
        </w:rPr>
        <w:t xml:space="preserve">. </w:t>
      </w:r>
      <w:bookmarkStart w:id="70" w:name="pg9233_108213"/>
    </w:p>
    <w:p>
      <w:pPr>
        <w:pStyle w:val="Heading2"/>
        <w:numPr>
          <w:ilvl w:val="1"/>
          <w:numId w:val="1"/>
        </w:numPr>
        <w:rPr/>
      </w:pPr>
      <w:bookmarkStart w:id="71" w:name="__RefHeading___Toc4271228_2870459653"/>
      <w:bookmarkStart w:id="72" w:name="_Toc25"/>
      <w:bookmarkEnd w:id="70"/>
      <w:bookmarkEnd w:id="71"/>
      <w:r>
        <w:rPr/>
        <w:t>2</w:t>
      </w:r>
      <w:r>
        <w:rPr>
          <w:rtl w:val="true"/>
        </w:rPr>
        <w:t xml:space="preserve"> - </w:t>
      </w:r>
      <w:r>
        <w:rPr>
          <w:rtl w:val="true"/>
        </w:rPr>
        <w:t>ترس نقصان است</w:t>
      </w:r>
      <w:r>
        <w:rPr>
          <w:rtl w:val="true"/>
        </w:rPr>
        <w:t>.</w:t>
      </w:r>
      <w:bookmarkEnd w:id="72"/>
    </w:p>
    <w:p>
      <w:pPr>
        <w:pStyle w:val="BookText"/>
        <w:rPr/>
      </w:pPr>
      <w:r>
        <w:rPr>
          <w:rFonts w:ascii="IRNazanin" w:hAnsi="IRNazanin" w:eastAsia="IRNazanin"/>
          <w:color w:val="111111"/>
          <w:sz w:val="28"/>
          <w:sz w:val="28"/>
          <w:szCs w:val="28"/>
          <w:rtl w:val="true"/>
          <w:lang w:bidi="fa-IR"/>
        </w:rPr>
        <w:t>چنانچه امام علی علیه السلام می فرمایند ترس در وجود مرد یک نقص و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خود ساخته هرگز چنین نقصی را بر خود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عدم ترس امام مطالب زیاد است و همه ی آنها نیز عجیب و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پنج مورد بصورت اختصار اشاره میکنیم؛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طاغوت و آن شبی که امام را از قم در منزلشان دزدیدند و به تهران منتقل کردند، آنقدر جو رعب و وحشت در مملکت حاکم بود که هر شیردلی و هر مرد مبارزی قالب تهی میکرد و به پناهگاهی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امام را به تنهائی و بدون هیچ همراهی از خانواده ی ایشان به تهران بردند و معلوم نبود دیکتاتور زمان که امام را بزرگترین دشمن خود میداند ایشان را به چه سرنوشتی دچار کند؟ اما امام در تمام این مراحل هرگز نترسیدند و خوفی به دل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میگوید مأموران شاه میترسیدند و من به آنها دلداری میدادم خواننده بایستی خود را لحظاتی در آن جو ترور و خفقان حس</w:t>
      </w:r>
    </w:p>
    <w:p>
      <w:pPr>
        <w:pStyle w:val="BookText"/>
        <w:rPr/>
      </w:pPr>
      <w:r>
        <w:rPr>
          <w:rFonts w:ascii="IRNazanin" w:hAnsi="IRNazanin" w:eastAsia="IRNazanin"/>
          <w:color w:val="111111"/>
          <w:sz w:val="28"/>
          <w:sz w:val="28"/>
          <w:szCs w:val="28"/>
          <w:rtl w:val="true"/>
          <w:lang w:bidi="fa-IR"/>
        </w:rPr>
        <w:t>کند تا عظمت روحی این مرد الهی تا اندازه ای برایش قابل لمس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جائی با صیغه قسم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عمرم نترسیدم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روز در جمع برخی از اعضا خانواده خود از آنها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میترسد چه حالاتی به وی دست میدهد؟ و وقتی آنها تشریح کنند امام میگویند من تا امروز این حالات که شما میگوئید را تجربه نکرده ام یعنی تاکنون نترسیده ام که بدانم از نظر روحی و جسمی برایم چه اتفاقی پیش می آید؟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آنجائی که امام با صلابت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 هیچ غلطی نمی تواند بکند</w:t>
      </w:r>
      <w:r>
        <w:rPr>
          <w:rFonts w:eastAsia="IRNazanin" w:cs="IRNazanin"/>
          <w:color w:val="111111"/>
          <w:sz w:val="28"/>
          <w:szCs w:val="28"/>
          <w:rtl w:val="true"/>
          <w:lang w:bidi="fa-IR"/>
        </w:rPr>
        <w:t xml:space="preserve">.» </w:t>
      </w:r>
      <w:bookmarkStart w:id="73" w:name="pg9233_108214"/>
    </w:p>
    <w:p>
      <w:pPr>
        <w:pStyle w:val="BookText"/>
        <w:rPr/>
      </w:pPr>
      <w:bookmarkEnd w:id="73"/>
      <w:r>
        <w:rPr>
          <w:rFonts w:ascii="IRNazanin" w:hAnsi="IRNazanin" w:eastAsia="IRNazanin"/>
          <w:color w:val="111111"/>
          <w:sz w:val="28"/>
          <w:sz w:val="28"/>
          <w:szCs w:val="28"/>
          <w:rtl w:val="true"/>
          <w:lang w:bidi="fa-IR"/>
        </w:rPr>
        <w:t>احتمال هرگونه توطئه و خطر از جانب این ابر قدرت خون آشام بود کما اینکه به طبس حمله کرد و قصد تجاوز به خاک ایران را داشت همه ی سیاسیون عقیده داشتند باید تندروی نکرد ولی امام حسابش از دیگران جداست امام در همین شرایط این جمله ی تاریخی را بیان کردند</w:t>
      </w:r>
      <w:r>
        <w:rPr>
          <w:rFonts w:eastAsia="IRNazanin" w:cs="IRNazanin"/>
          <w:color w:val="111111"/>
          <w:sz w:val="28"/>
          <w:szCs w:val="28"/>
          <w:rtl w:val="true"/>
          <w:lang w:bidi="fa-IR"/>
        </w:rPr>
        <w:t>.</w:t>
      </w:r>
    </w:p>
    <w:p>
      <w:pPr>
        <w:pStyle w:val="Heading2"/>
        <w:numPr>
          <w:ilvl w:val="1"/>
          <w:numId w:val="1"/>
        </w:numPr>
        <w:rPr/>
      </w:pPr>
      <w:bookmarkStart w:id="74" w:name="__RefHeading___Toc4271230_2870459653"/>
      <w:bookmarkStart w:id="75" w:name="_Toc26"/>
      <w:bookmarkEnd w:id="74"/>
      <w:r>
        <w:rPr>
          <w:rtl w:val="true"/>
        </w:rPr>
        <w:t>خاطره؛ نترسیدن امام</w:t>
      </w:r>
      <w:bookmarkEnd w:id="75"/>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بمباران صدام در تهران که فرودگاه مهرآباد را بمباران کرد امام در واکنش به این عمل جنون آمیز و برای آرامش بخشیدن به افکار و روان جامعه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ای آمده سنگی انداخته و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در آن زمان که ناشی از قدرت روحی امام بود به جامعه ی ایران آرامش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از شبی که در دوران خفقان کماندوهای شاه از تهران به قم آمده به منزل امام حمله کرده و ایشان را به تهران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پس از آنکه مرا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اتومبیل انداختند و به سرعت خیابانهای قم را پشت سر گذاشتند و به سمت تهران راه افتادند ولی پیوسته با نگرانی پشت سر خود و این طرف و آن طرف نگاه میکردند و وقتی من پرسیدم از چه میترسید؟ و نگران چه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مردم ما را تعقیب کنند و به دنبال ما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مردم شما را دوست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این عبارت را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من نترسیدم، ولی آنها ترسیدند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میترسیدند که اجازه ندادند برای نماز صبح پیاده شوم و گفتند میترسیم مردم برسند و نمی توانیم چنین </w:t>
      </w:r>
      <w:bookmarkStart w:id="76" w:name="pg9233_108215"/>
    </w:p>
    <w:p>
      <w:pPr>
        <w:pStyle w:val="BookText"/>
        <w:rPr/>
      </w:pPr>
      <w:bookmarkEnd w:id="76"/>
      <w:r>
        <w:rPr>
          <w:rFonts w:ascii="IRNazanin" w:hAnsi="IRNazanin" w:eastAsia="IRNazanin"/>
          <w:color w:val="111111"/>
          <w:sz w:val="28"/>
          <w:sz w:val="28"/>
          <w:szCs w:val="28"/>
          <w:rtl w:val="true"/>
          <w:lang w:bidi="fa-IR"/>
        </w:rPr>
        <w:t>اجازه ای بدهیم و از این رو من ناچار شدم همان گونه که در بین دو مأمور در اتومبیل نشسته بودم نماز خود را نشسته بخوانم</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موارد بسیار زیاد است و ما به همین مقدار بسنده می میکنیم</w:t>
      </w:r>
    </w:p>
    <w:p>
      <w:pPr>
        <w:pStyle w:val="Heading2"/>
        <w:numPr>
          <w:ilvl w:val="1"/>
          <w:numId w:val="1"/>
        </w:numPr>
        <w:rPr/>
      </w:pPr>
      <w:bookmarkStart w:id="77" w:name="__RefHeading___Toc4271232_2870459653"/>
      <w:bookmarkStart w:id="78" w:name="_Toc27"/>
      <w:bookmarkEnd w:id="77"/>
      <w:r>
        <w:rPr/>
        <w:t>3</w:t>
      </w:r>
      <w:r>
        <w:rPr>
          <w:rtl w:val="true"/>
        </w:rPr>
        <w:t xml:space="preserve"> - </w:t>
      </w:r>
      <w:r>
        <w:rPr>
          <w:rtl w:val="true"/>
        </w:rPr>
        <w:t>تهیدستی مرد زیرک را در برهان کُند میسازد</w:t>
      </w:r>
      <w:r>
        <w:rPr>
          <w:rtl w:val="true"/>
        </w:rPr>
        <w:t>.</w:t>
      </w:r>
      <w:bookmarkEnd w:id="78"/>
    </w:p>
    <w:p>
      <w:pPr>
        <w:pStyle w:val="BookText"/>
        <w:rPr/>
      </w:pPr>
      <w:r>
        <w:rPr>
          <w:rFonts w:ascii="IRNazanin" w:hAnsi="IRNazanin" w:eastAsia="IRNazanin"/>
          <w:color w:val="111111"/>
          <w:sz w:val="28"/>
          <w:sz w:val="28"/>
          <w:szCs w:val="28"/>
          <w:rtl w:val="true"/>
          <w:lang w:bidi="fa-IR"/>
        </w:rPr>
        <w:t>در مورد این کلام بایستی به مشی امام در حکومت و مملکت داری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همان روزهای اوّل قیام پیوسته بر خود باوری پیشرفت و رشد جامعه تأکید داشتند امام بارها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ظالمان و ستمگران و مستکبران بایستی از هر نظر قوی بود تا بتوان در مقابل آنها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تشکیل سپاه پاسداران بسیج مستضعفین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حالی که سران بی خرد و کم فهم کشورهای جهان را مورد نکوهش قرار می دادند و بخصوص شیوخ حاکم بر کشورهای اسلامی را سرزنش میکردند پیوسته تأکید داشتند که کشور بایستی از نظر قدرت،علمی اقتصادی نظامی و سیاسی به گونه ای باشد که در مذاکرات و تعاملات با کشورهای دیگر پیوسته دست بالا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یک نمونه از هزاران مورد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متذکر میشویم امام همانگونه که نظر داشتند کشور ایران با قدرت اقتصادی و علمی در مقابل کشورهای دیگر ظاهر شود در مورد جهان اسلام نیز تأکید میکردند که کشورهای اسلامی بایستی با تکیه بر منابع انسانی و ذخائر خدادادیِ خود محکم در مقابل مستکبرین بایستد</w:t>
      </w:r>
      <w:r>
        <w:rPr>
          <w:rFonts w:eastAsia="IRNazanin" w:cs="IRNazanin"/>
          <w:color w:val="111111"/>
          <w:sz w:val="28"/>
          <w:szCs w:val="28"/>
          <w:rtl w:val="true"/>
          <w:lang w:bidi="fa-IR"/>
        </w:rPr>
        <w:t>.</w:t>
      </w:r>
    </w:p>
    <w:p>
      <w:pPr>
        <w:pStyle w:val="Heading2"/>
        <w:numPr>
          <w:ilvl w:val="1"/>
          <w:numId w:val="1"/>
        </w:numPr>
        <w:rPr/>
      </w:pPr>
      <w:bookmarkStart w:id="79" w:name="__RefHeading___Toc4271234_2870459653"/>
      <w:bookmarkStart w:id="80" w:name="_Toc28"/>
      <w:bookmarkEnd w:id="79"/>
      <w:r>
        <w:rPr>
          <w:rtl w:val="true"/>
        </w:rPr>
        <w:t>کلام امام</w:t>
      </w:r>
      <w:bookmarkEnd w:id="80"/>
    </w:p>
    <w:p>
      <w:pPr>
        <w:pStyle w:val="BookText"/>
        <w:rPr/>
      </w:pPr>
      <w:r>
        <w:rPr>
          <w:rFonts w:ascii="IRNazanin" w:hAnsi="IRNazanin" w:eastAsia="IRNazanin"/>
          <w:color w:val="111111"/>
          <w:sz w:val="28"/>
          <w:sz w:val="28"/>
          <w:szCs w:val="28"/>
          <w:rtl w:val="true"/>
          <w:lang w:bidi="fa-IR"/>
        </w:rPr>
        <w:t>به کلام امام توجه کنید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نقشه ها که مع الأسف تأثیر بزرگی در کشورها و کشور عزیزمان گذاشت و آثار آن باز تا حد زیادی به جا مانده بیگانه نمودن </w:t>
      </w:r>
    </w:p>
    <w:p>
      <w:pPr>
        <w:pStyle w:val="BookText"/>
        <w:rPr/>
      </w:pPr>
      <w:r>
        <w:rPr>
          <w:rFonts w:ascii="IRNazanin" w:hAnsi="IRNazanin" w:eastAsia="IRNazanin"/>
          <w:color w:val="111111"/>
          <w:sz w:val="28"/>
          <w:sz w:val="28"/>
          <w:szCs w:val="28"/>
          <w:rtl w:val="true"/>
          <w:lang w:bidi="fa-IR"/>
        </w:rPr>
        <w:t>کشورهای استعمار زده از خویش و غرب زده و شرق زده نمودن آنان است به طوری که خود را و فرهنگ و قدرت خود را به هیچ گرفتند و غرب و شرق دو قطب قدرتمند را نژاد برتر و فرهنگ آنان را والاتر و آن دو قدرت را قبله گاه عالم دانستند و وابستگی به یکی از دو قطب را از فرائض غیر قابل اجتناب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ی این امر غم انگیز طولانی و ضربه هایی که از آن خورده و اکنون نیز میخوریم کشنده و کوبنده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غم انگیزتر اینکه آنان ملتهای ستمدیده ی زیر سلطه را در همه چیز عقب نگه داشته و کشورهایی مصرفی بار آوردند و به قدری ما را از پیشرفتهای خود و قدرت های شیطانی شان ترسانده اند که جرأت دست زدن به هیچ ابتکاری نداریم و همه چیز خود را تسلیم آنان کرده و سرنوشت خود و کشورهای خود را به دست آنان سپرده و چشم و گوش بسته مطیع فرمان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پوچی و تهی مغزی مصنوعی موجب شده که در هیچ امری به فکر و دانش خود اتکا نکنیم و کورکورانه از شرق و غرب تقلید نماییم بلکه از فرهنگ و ادب و صنعت و ابتکار اگر داشتیم نویسندگان و گویندگان غرب و شرق زده ی بی فرهنگ آنها را به باد انتقاد و مسخره گرفته و فکر و قدرت بومی ما را سرکوب و مأیوس نموده و می نمایند و رسوم و آداب اجنبی را هر چند مبتذل و مفتضح باشد با عمل و گفتار و نوشتار ترویج کرده و با مداحی و ثناگوئی آنها را به خورد ملتها داده و میدهند فی المثل اگر در کتاب یا نوشته یا گفتاری چند واژه ی فرنگی باشد بدون توجه به محتوای آن با اعجاب پذیرفته و گوینده و نویسنده ی آن را دانشمند و روشنفکر به حساب می آورند و از گهواره تا قبر به هر چه بنگریم اگر با واژه ی غربی و شرقی اسم گذاری شود مرغوب و مورد توجه و از مظاهر تمدن و پیشرفتگی </w:t>
      </w:r>
      <w:bookmarkStart w:id="81" w:name="pg9233_108217"/>
    </w:p>
    <w:p>
      <w:pPr>
        <w:pStyle w:val="BookText"/>
        <w:rPr/>
      </w:pPr>
      <w:bookmarkEnd w:id="81"/>
      <w:r>
        <w:rPr>
          <w:rFonts w:ascii="IRNazanin" w:hAnsi="IRNazanin" w:eastAsia="IRNazanin"/>
          <w:color w:val="111111"/>
          <w:sz w:val="28"/>
          <w:sz w:val="28"/>
          <w:szCs w:val="28"/>
          <w:rtl w:val="true"/>
          <w:lang w:bidi="fa-IR"/>
        </w:rPr>
        <w:t>محسوب و اگر واژه های بومی خودی به کار رود مطرود و کهنه و واپسزده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Heading2"/>
        <w:numPr>
          <w:ilvl w:val="1"/>
          <w:numId w:val="1"/>
        </w:numPr>
        <w:rPr/>
      </w:pPr>
      <w:bookmarkStart w:id="82" w:name="__RefHeading___Toc4271236_2870459653"/>
      <w:bookmarkStart w:id="83" w:name="_Toc29"/>
      <w:bookmarkEnd w:id="82"/>
      <w:r>
        <w:rPr/>
        <w:t>4</w:t>
      </w:r>
      <w:r>
        <w:rPr>
          <w:rtl w:val="true"/>
        </w:rPr>
        <w:t xml:space="preserve"> - </w:t>
      </w:r>
      <w:r>
        <w:rPr>
          <w:rtl w:val="true"/>
        </w:rPr>
        <w:t>انسان تهیدست در شهر خویش نیز بیگانه است</w:t>
      </w:r>
      <w:r>
        <w:rPr>
          <w:rtl w:val="true"/>
        </w:rPr>
        <w:t>.</w:t>
      </w:r>
      <w:bookmarkEnd w:id="83"/>
    </w:p>
    <w:p>
      <w:pPr>
        <w:pStyle w:val="BookText"/>
        <w:rPr/>
      </w:pPr>
      <w:r>
        <w:rPr>
          <w:rFonts w:ascii="IRNazanin" w:hAnsi="IRNazanin" w:eastAsia="IRNazanin"/>
          <w:color w:val="111111"/>
          <w:sz w:val="28"/>
          <w:sz w:val="28"/>
          <w:szCs w:val="28"/>
          <w:rtl w:val="true"/>
          <w:lang w:bidi="fa-IR"/>
        </w:rPr>
        <w:t>در این کلامِ امام علی علیه السلام نیز به ابعاد اجتماعی آن توجه کرده و گفتاری از امام خمینی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هرگز تهیدستی جامعه را نمی پذیرفتند و پیوسته سفارش میکردند بایستی اقشار ضعیف با حمایتهای مالی دولت بالا بیایند و تهیدستی و فقر در جامعه اسلامی ریشه کن شود وابستگی ها به بیگانه از بین برود و جامعه اسلامی از هر نظر مستقل باشد</w:t>
      </w:r>
      <w:r>
        <w:rPr>
          <w:rFonts w:eastAsia="IRNazanin" w:cs="IRNazanin"/>
          <w:color w:val="111111"/>
          <w:sz w:val="28"/>
          <w:szCs w:val="28"/>
          <w:rtl w:val="true"/>
          <w:lang w:bidi="fa-IR"/>
        </w:rPr>
        <w:t>.</w:t>
      </w:r>
    </w:p>
    <w:p>
      <w:pPr>
        <w:pStyle w:val="Heading2"/>
        <w:numPr>
          <w:ilvl w:val="1"/>
          <w:numId w:val="1"/>
        </w:numPr>
        <w:rPr/>
      </w:pPr>
      <w:bookmarkStart w:id="84" w:name="__RefHeading___Toc4271238_2870459653"/>
      <w:bookmarkStart w:id="85" w:name="_Toc30"/>
      <w:bookmarkEnd w:id="84"/>
      <w:r>
        <w:rPr>
          <w:rtl w:val="true"/>
        </w:rPr>
        <w:t>کلام امام</w:t>
      </w:r>
      <w:bookmarkEnd w:id="85"/>
    </w:p>
    <w:p>
      <w:pPr>
        <w:pStyle w:val="BookText"/>
        <w:rPr/>
      </w:pPr>
      <w:r>
        <w:rPr>
          <w:rFonts w:ascii="IRNazanin" w:hAnsi="IRNazanin" w:eastAsia="IRNazanin"/>
          <w:color w:val="111111"/>
          <w:sz w:val="28"/>
          <w:sz w:val="28"/>
          <w:szCs w:val="28"/>
          <w:rtl w:val="true"/>
          <w:lang w:bidi="fa-IR"/>
        </w:rPr>
        <w:t>به چند فراز از گفتار امام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هوشیار و بیدار و مراقب باشید که سیاست بازان پیوسته به غرب و شرق با وسوسه های شیطانی شما را به سوی این چپاولگران بین المللی نکشند؛ و با اراده ی مصمم و فعالیت و پشتکار خود به رفع وابستگی ها قیام کنید و بدانید که نژاد آریا و عرب از نژاد اروپا و آمریکا و شوروی کم ندارد و اگر خودی خود را بیابد و یأس را از خود دور کند و چشم داشت به غیر خود نداشته باشد در دراز مدت قدرت همه کار و ساختن همه چیز رزا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انسانهای شبیه به اینان به آن</w:t>
      </w:r>
    </w:p>
    <w:p>
      <w:pPr>
        <w:pStyle w:val="BookText"/>
        <w:rPr/>
      </w:pPr>
      <w:r>
        <w:rPr>
          <w:rFonts w:ascii="IRNazanin" w:hAnsi="IRNazanin" w:eastAsia="IRNazanin"/>
          <w:color w:val="111111"/>
          <w:sz w:val="28"/>
          <w:sz w:val="28"/>
          <w:szCs w:val="28"/>
          <w:rtl w:val="true"/>
          <w:lang w:bidi="fa-IR"/>
        </w:rPr>
        <w:t>رسیده اند شما هم خواهید رسید به شرط اتکال به خداوند تعالی و اتکا به نفس و قطع وابستگی به دیگران و تحمل سختیها برای رسیدن به زندگی شرافتمندانه و خارج شدن از تحت سلطه ی اجانب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دولتها و دست اندرکاران است چه در نسل حاضر و چه در نسلهای آینده که از متخصصین خود قدردانی کنند و آنان را با کمکهای مادی و </w:t>
      </w:r>
    </w:p>
    <w:p>
      <w:pPr>
        <w:pStyle w:val="BookText"/>
        <w:rPr/>
      </w:pPr>
      <w:r>
        <w:rPr>
          <w:rFonts w:ascii="IRNazanin" w:hAnsi="IRNazanin" w:eastAsia="IRNazanin"/>
          <w:color w:val="111111"/>
          <w:sz w:val="28"/>
          <w:sz w:val="28"/>
          <w:szCs w:val="28"/>
          <w:rtl w:val="true"/>
          <w:lang w:bidi="fa-IR"/>
        </w:rPr>
        <w:t>معنوی تشویق به کار نمایند و از ورود به کالاهای مصرف ساز و خانه برانداز جلوگیری نمایند و به آنچه دارند بسازند تا خود همه چیز بسازند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 روح تعاون و تعهد در جامعه برقرار است کشور عزیز از آسیب دهر ان شاء الله تعالى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بحمدالله تعالی حوزه های علمیه و دانشگاه ها و جوانان عزیز مراکز علم و تربیت از این نفخه ی الهی غیبی برخور دارند؛ و این مراکز دربست در اختیار آنان است و به امید خدا دست تبهکاران و منحرفان از آنها کوتاه و وصیت من به همه آن است که با یاد خدای متعال به سوی خودشناسی و خود کفایی و استقلال با همه ی ابعادش به پیش و بی تردید دست خدا با شما است اگر شما در خدمت او باشید و برای ترقی و تعالی کشور اسلامی به روح تعاون ادامه دهید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bookmarkStart w:id="86" w:name="pg9233_108219"/>
    </w:p>
    <w:p>
      <w:pPr>
        <w:pStyle w:val="Heading2"/>
        <w:numPr>
          <w:ilvl w:val="1"/>
          <w:numId w:val="1"/>
        </w:numPr>
        <w:rPr/>
      </w:pPr>
      <w:bookmarkStart w:id="87" w:name="__RefHeading___Toc4271240_2870459653"/>
      <w:bookmarkStart w:id="88" w:name="_Toc31"/>
      <w:bookmarkEnd w:id="86"/>
      <w:bookmarkEnd w:id="87"/>
      <w:r>
        <w:rPr>
          <w:rtl w:val="true"/>
        </w:rPr>
        <w:t>بخش چهارم</w:t>
      </w:r>
      <w:r>
        <w:rPr>
          <w:rtl w:val="true"/>
        </w:rPr>
        <w:t xml:space="preserve">: </w:t>
      </w:r>
      <w:r>
        <w:rPr>
          <w:rtl w:val="true"/>
        </w:rPr>
        <w:t>صَدرُ العاقِلِ صُندوقُ سِرِّهِ</w:t>
      </w:r>
      <w:bookmarkEnd w:id="88"/>
    </w:p>
    <w:p>
      <w:pPr>
        <w:pStyle w:val="BookText"/>
        <w:rPr/>
      </w:pPr>
      <w:r>
        <w:rPr>
          <w:rFonts w:ascii="Amiri" w:hAnsi="Amiri" w:eastAsia="Amiri" w:cs="Amiri"/>
          <w:color w:val="111111"/>
          <w:sz w:val="28"/>
          <w:sz w:val="28"/>
          <w:szCs w:val="28"/>
          <w:rtl w:val="true"/>
          <w:lang w:bidi="ar-SA"/>
        </w:rPr>
        <w:t>صَدرُ العاقِلِ صُندوقُ سِرِّهِ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صَدرُ العَاقِلِ صَندوقُ سِرِّهِ</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خردمند مخزن اسرار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رازپوشی یکی از امور با ارزش در زندگی خردمندانه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همین نکته را با عبارت دیگر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المَرءُ أَحفَظُ لِسِرِّه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بهترین نگهبان نسبت به راز خویش است 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كَتَمَ سِرَّهُ كانَتِ الخيرَةُ بِيَدِهِ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راز خود را بپوشاند خیر به دست اوست و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را که نهان خواهی با کسی در میان منه اگرچه دوست مخلص باشد که مر آن دوست را نیز</w:t>
      </w:r>
    </w:p>
    <w:p>
      <w:pPr>
        <w:pStyle w:val="BookText"/>
        <w:rPr/>
      </w:pPr>
      <w:r>
        <w:rPr>
          <w:rFonts w:ascii="IRNazanin" w:hAnsi="IRNazanin" w:eastAsia="IRNazanin"/>
          <w:color w:val="111111"/>
          <w:sz w:val="28"/>
          <w:sz w:val="28"/>
          <w:szCs w:val="28"/>
          <w:rtl w:val="true"/>
          <w:lang w:bidi="fa-IR"/>
        </w:rPr>
        <w:t>دوستان مخلص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که این صندوق سِرّ چه گنجایشی دارد؟ این سینه چه پهنائی دارد؟ تصور آن برای فردی چون من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توجه کنید و به این سؤال پاسخ دهید؟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امام خمینی میدانستند با وقوع انقلاب اسلامی و تشکیل حکومت اسلامی چه مشکلاتی سر راه آن خواهد بود؟ یا نمیدانستند؟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فرض را بر این بگذاریم که از مشکلات احتمالی خبر نداشتند و تصور نمی کردند که این حادثه بزرگ قرن و این اعجاز اسلام با این همه حوادث روبرو خواهد شد خود را راحت کرده و به دنبال سئوالات مشکل بعدی نمیرویم به بیان دیگر با این جواب صورت مسئله را پاک کرده ایم که این قطعاً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جواب مثبت باشد که هست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فقیه، عالم، حکیم، عارف، فیلسوف سیاستمدار متفکر جامعه شناس و در یک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بدون آگاهی به راهی قدم نمی گذارد و دور از شأن و منزلت اوست که ناآگاهانه دست به اقدامی بزند که از ابعاد آن مطلع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جواب درست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آگاهی کامل از مشکلات انقلاب اسلامی را رهبری کردند و به پیروزی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خوب فکر کن و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سینه ای که این همه رمز و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دشواری و ناگواری این همه سختی و شدت را بایستی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مبارزه،کند لب نگشاید و درب صندوق سرّ سینه را باز نکند چه وسعتی باید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این چه سرّی است که اولیاء خدا صندوق سرّ سینه خویش را هرگز باز نمی کنند و این چه ظرفی است که هر مقدار بیشتر پر میشود بیشتر ظرفیت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وِعاءٍ يَضيقُ بِما جُعِلَ فيهِ إلاّ وِعاءَ العِلمِ؛ فإنَّهُ يَتَّسِعُ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ظرفی با ریختن چیزی در آن پر می شود جز ظرف دانش که هر چه در آن جای دهی وسعتش بیشتر می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را اسرار حق آموختند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کردند و دهانش دوختند </w:t>
      </w:r>
      <w:bookmarkStart w:id="89" w:name="pg9233_108222"/>
    </w:p>
    <w:p>
      <w:pPr>
        <w:pStyle w:val="BookText"/>
        <w:rPr/>
      </w:pPr>
      <w:bookmarkEnd w:id="89"/>
      <w:r>
        <w:rPr>
          <w:rFonts w:ascii="IRNazanin" w:hAnsi="IRNazanin" w:eastAsia="IRNazanin"/>
          <w:color w:val="111111"/>
          <w:sz w:val="28"/>
          <w:sz w:val="28"/>
          <w:szCs w:val="28"/>
          <w:rtl w:val="true"/>
          <w:lang w:bidi="fa-IR"/>
        </w:rPr>
        <w:t xml:space="preserve">شکی نیست که ظرفیت وجودی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پیروزی و بعد از پیروزی تفاوت هائی داشته است و این موضوع برای کسانی که از نزدیک با ایشان آشنایی داشتند مشهود بوده است ولی در هر زمان آنقدر ظرفیت مدیریت و رهبری امام بالا بوده که درک آن برای انسانهای معمولی میسر نیست</w:t>
      </w:r>
      <w:r>
        <w:rPr>
          <w:rFonts w:eastAsia="IRNazanin" w:cs="IRNazanin"/>
          <w:color w:val="111111"/>
          <w:sz w:val="28"/>
          <w:szCs w:val="28"/>
          <w:rtl w:val="true"/>
          <w:lang w:bidi="fa-IR"/>
        </w:rPr>
        <w:t>.</w:t>
      </w:r>
    </w:p>
    <w:p>
      <w:pPr>
        <w:pStyle w:val="Heading2"/>
        <w:numPr>
          <w:ilvl w:val="1"/>
          <w:numId w:val="1"/>
        </w:numPr>
        <w:rPr/>
      </w:pPr>
      <w:bookmarkStart w:id="90" w:name="__RefHeading___Toc4271242_2870459653"/>
      <w:bookmarkStart w:id="91" w:name="_Toc32"/>
      <w:bookmarkEnd w:id="90"/>
      <w:r>
        <w:rPr>
          <w:rtl w:val="true"/>
        </w:rPr>
        <w:t>خاطره</w:t>
      </w:r>
      <w:r>
        <w:rPr>
          <w:rtl w:val="true"/>
        </w:rPr>
        <w:t xml:space="preserve">: </w:t>
      </w:r>
      <w:r>
        <w:rPr>
          <w:rtl w:val="true"/>
        </w:rPr>
        <w:t>مسائلی که هرگز گفته نخواهد شد</w:t>
      </w:r>
      <w:bookmarkEnd w:id="91"/>
    </w:p>
    <w:p>
      <w:pPr>
        <w:pStyle w:val="BookText"/>
        <w:rPr/>
      </w:pPr>
      <w:r>
        <w:rPr>
          <w:rFonts w:ascii="IRNazanin" w:hAnsi="IRNazanin" w:eastAsia="IRNazanin"/>
          <w:color w:val="111111"/>
          <w:sz w:val="28"/>
          <w:sz w:val="28"/>
          <w:szCs w:val="28"/>
          <w:rtl w:val="true"/>
          <w:lang w:bidi="fa-IR"/>
        </w:rPr>
        <w:t>عده ای از دانشمندان خدمت امام رسیدند و عرض کردند ما قصد داریم تاریخ انقلاب را بنویسیم و بهتر دیدیم که از شما درخواست کنیم اوّل جنابعالی مطالبی از تاریخ انقلاب مرقوم فرمائید و آنگاه ما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هست که هرگز گفته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کارتان را شروع کنید و صادقانه مطالب را بنویسید</w:t>
      </w:r>
    </w:p>
    <w:p>
      <w:pPr>
        <w:pStyle w:val="Heading2"/>
        <w:numPr>
          <w:ilvl w:val="1"/>
          <w:numId w:val="1"/>
        </w:numPr>
        <w:rPr/>
      </w:pPr>
      <w:bookmarkStart w:id="92" w:name="__RefHeading___Toc4271244_2870459653"/>
      <w:bookmarkStart w:id="93" w:name="_Toc33"/>
      <w:bookmarkEnd w:id="92"/>
      <w:r>
        <w:rPr>
          <w:rtl w:val="true"/>
        </w:rPr>
        <w:t>یک خاطره</w:t>
      </w:r>
      <w:r>
        <w:rPr>
          <w:rtl w:val="true"/>
        </w:rPr>
        <w:t xml:space="preserve">: </w:t>
      </w:r>
      <w:r>
        <w:rPr>
          <w:rtl w:val="true"/>
        </w:rPr>
        <w:t>اتفاقات و حوادث مهم</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یک رادیوی کوچک داشتند که پیوسته اخبار و به خصوص مطالب رادیوهای بیگانه را که اکثراً علیه انقلاب و شخص امام بود گوش میدادند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احمد آقا نقل می کردند من سعی میکردم در اتفاقات و حوادث بزرگ ناراحت کننده مثل انفجارها و شهادتها از جمله شهادت آیت اله دکتر بهشتی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یاران انقلاب رادیوی امام را بردارم تا امام از آن خبر دهشتناک مطلع نشوند ولی امام وقایع را می دانستند از کم و کیف آن مطلع بودند و بجای اینکه ما رعایت حال امام را بکنیم این امام بودند که ما را دلداری میدادند</w:t>
      </w:r>
      <w:r>
        <w:rPr>
          <w:rFonts w:eastAsia="IRNazanin" w:cs="IRNazanin"/>
          <w:color w:val="111111"/>
          <w:sz w:val="28"/>
          <w:szCs w:val="28"/>
          <w:rtl w:val="true"/>
          <w:lang w:bidi="fa-IR"/>
        </w:rPr>
        <w:t xml:space="preserve">. </w:t>
      </w:r>
      <w:bookmarkStart w:id="94" w:name="pg9233_108223"/>
    </w:p>
    <w:p>
      <w:pPr>
        <w:pStyle w:val="Heading2"/>
        <w:numPr>
          <w:ilvl w:val="1"/>
          <w:numId w:val="1"/>
        </w:numPr>
        <w:rPr/>
      </w:pPr>
      <w:bookmarkStart w:id="95" w:name="__RefHeading___Toc4271246_2870459653"/>
      <w:bookmarkStart w:id="96" w:name="_Toc34"/>
      <w:bookmarkEnd w:id="94"/>
      <w:bookmarkEnd w:id="95"/>
      <w:r>
        <w:rPr>
          <w:rtl w:val="true"/>
        </w:rPr>
        <w:t>بخش پنجم</w:t>
      </w:r>
      <w:r>
        <w:rPr>
          <w:rtl w:val="true"/>
        </w:rPr>
        <w:t xml:space="preserve">: </w:t>
      </w:r>
      <w:r>
        <w:rPr>
          <w:rtl w:val="true"/>
        </w:rPr>
        <w:t>خالِطوا النّاسَ مُخالَطَةً</w:t>
      </w:r>
      <w:bookmarkEnd w:id="96"/>
    </w:p>
    <w:p>
      <w:pPr>
        <w:pStyle w:val="BookText"/>
        <w:rPr/>
      </w:pPr>
      <w:r>
        <w:rPr>
          <w:rFonts w:ascii="Amiri" w:hAnsi="Amiri" w:eastAsia="Amiri" w:cs="Amiri"/>
          <w:color w:val="111111"/>
          <w:sz w:val="28"/>
          <w:sz w:val="28"/>
          <w:szCs w:val="28"/>
          <w:rtl w:val="true"/>
          <w:lang w:bidi="ar-SA"/>
        </w:rPr>
        <w:t xml:space="preserve">خالِطوا النّاسَ مُخالَطَةً إن مِتُّم مَعَها بَكَوا عَلَيكُم، و إن عِشتُم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حَنُّوا إلَيكُم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حكمت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خالِطوا النّاسَ مُخالَطَةً إن مِتُّم مَعَها بَكَوا عَلَيكُم، و إن عِشتُم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حَنُّوا إلَيكُم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آن گونه آمیزش کنید که اگر با آن حال مُردید بر شما بگریند و اگر زنده ماندید با اشتیاق به سوی شما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 اشتیاق مردم نسبت به انسان احسان به آنها حسن خلق نسبت به آنها دلسوزی و محبّت نسبت به آنها و گشاده روئی در برخورد با آنهاست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البَشاشَةُ حبالَةُ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روئی دام و وسیله دوستی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در زمان معاصر چه کسی را سراغ داریم که برای ورودش به کشور بیش از پنج میلیون نفر سر از پا نشناسند و به استقبال او بروند آن هم با طی مسافتهای زیاد و در فوتش نیز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اشک بریزند و او را تشییع کنند شاید بتوان گفت نه تنها در عصر حاضر و قرن فعلی بلکه در طول تاریخ چنین استقبال و مشایعتی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 جمعیت حاضر در تهران است وگرنه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bookmarkStart w:id="97" w:name="pg9233_108225"/>
    </w:p>
    <w:p>
      <w:pPr>
        <w:pStyle w:val="BookText"/>
        <w:rPr/>
      </w:pPr>
      <w:bookmarkEnd w:id="97"/>
      <w:r>
        <w:rPr>
          <w:rFonts w:ascii="IRNazanin" w:hAnsi="IRNazanin" w:eastAsia="IRNazanin"/>
          <w:color w:val="111111"/>
          <w:sz w:val="28"/>
          <w:sz w:val="28"/>
          <w:szCs w:val="28"/>
          <w:rtl w:val="true"/>
          <w:lang w:bidi="fa-IR"/>
        </w:rPr>
        <w:t xml:space="preserve">ایران به استقبال امام امّت رفتند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کشورهای دنیا عده ای به سوگ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به چند نکته در این رابطه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استقبال و مشایعت صد در صد مردمی بوده و هیچ نیروی دولتی و حزبی و سازمانی آن را هدایت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شخصیت های سیاسی دنیا و بخصوص کشورهای اروپائی کمتر کسی در این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تعدادی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اینکه پیام تسلیت هم بدهند نداشتند و این خود از حقانیت امام بزرگوار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اکثر کشورهای دنیا و بخصوص کشورهای اسلامی و شخصیّت های دینی و فرهنگی از ارتحال امام متأثر و متأسف شدند و علاقه قلبی خود را به این مرد الهی ابراز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ملت ایران که تربیت یافتگان امام بودند با رحلت ایشان نه تنها راه و یاد او را فراموش نکردند بلکه خود را برای هرگونه فداکاری بیشتر آماده کردند و تنها افراد معدودی که هنوز با انقلاب آشتی نکرده بودند و بهتر بگوئیم لیاقت همراهی را نداشتند به خیال خود منتظر دگرگونی و بهم ریختگی مملکت بودند</w:t>
      </w:r>
      <w:r>
        <w:rPr>
          <w:rFonts w:eastAsia="IRNazanin" w:cs="IRNazanin"/>
          <w:color w:val="111111"/>
          <w:sz w:val="28"/>
          <w:szCs w:val="28"/>
          <w:rtl w:val="true"/>
          <w:lang w:bidi="fa-IR"/>
        </w:rPr>
        <w:t>.</w:t>
      </w:r>
    </w:p>
    <w:p>
      <w:pPr>
        <w:pStyle w:val="Heading2"/>
        <w:numPr>
          <w:ilvl w:val="1"/>
          <w:numId w:val="1"/>
        </w:numPr>
        <w:rPr/>
      </w:pPr>
      <w:bookmarkStart w:id="98" w:name="__RefHeading___Toc4271248_2870459653"/>
      <w:bookmarkStart w:id="99" w:name="_Toc35"/>
      <w:bookmarkEnd w:id="98"/>
      <w:r>
        <w:rPr>
          <w:rtl w:val="true"/>
        </w:rPr>
        <w:t>خاطره</w:t>
      </w:r>
      <w:r>
        <w:rPr>
          <w:rtl w:val="true"/>
        </w:rPr>
        <w:t xml:space="preserve">: </w:t>
      </w:r>
      <w:r>
        <w:rPr>
          <w:rtl w:val="true"/>
        </w:rPr>
        <w:t>سلطان قلبها</w:t>
      </w:r>
      <w:bookmarkEnd w:id="9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زمان ارتحال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زندگی میکردم و روز تشییع پیکر مطهر آن محبوب قلبها از مصلای تهران تا نزدیکی های بهشت زهرا با جمعیت همراه بودم در برخی از مناطق شهر صف های طولانی از بعضی انسان های کج باور برای گرفتن نان و ذخیره کردن برای روزهای قحطی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بود و البته آنهائی که در صف نان بودند با چشم های بهت زده به سیل خروشان جمعیت مشایعت کننده نگاه می کردند، و در </w:t>
      </w:r>
      <w:bookmarkStart w:id="100" w:name="pg9233_108226"/>
    </w:p>
    <w:p>
      <w:pPr>
        <w:pStyle w:val="BookText"/>
        <w:rPr/>
      </w:pPr>
      <w:bookmarkEnd w:id="100"/>
      <w:r>
        <w:rPr>
          <w:rFonts w:ascii="IRNazanin" w:hAnsi="IRNazanin" w:eastAsia="IRNazanin"/>
          <w:color w:val="111111"/>
          <w:sz w:val="28"/>
          <w:sz w:val="28"/>
          <w:szCs w:val="28"/>
          <w:rtl w:val="true"/>
          <w:lang w:bidi="fa-IR"/>
        </w:rPr>
        <w:t xml:space="preserve">جنوب شهر نانوایان نانها را روی پیشخوان ریخته و دنبال مشتری بودند و کسی برای خرید نان مراجعه نمی کرد این تفاوت ملت پیرو امام را با مردم تربیت شده دوران ستم شاهی نشان میداد در طول مسیر صدها بلکه هزاران ایستگاه صلواتی به مردم آب غذا، آش شربت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دادند و از مشایعت کنندگان پذیرائی میکردند همچنان که در استقبال از امام نیز این شور و هیجان در مردم وجود داشت</w:t>
      </w:r>
      <w:r>
        <w:rPr>
          <w:rFonts w:eastAsia="IRNazanin" w:cs="IRNazanin"/>
          <w:color w:val="111111"/>
          <w:sz w:val="28"/>
          <w:szCs w:val="28"/>
          <w:rtl w:val="true"/>
          <w:lang w:bidi="fa-IR"/>
        </w:rPr>
        <w:t>.</w:t>
      </w:r>
    </w:p>
    <w:p>
      <w:pPr>
        <w:pStyle w:val="Heading2"/>
        <w:numPr>
          <w:ilvl w:val="1"/>
          <w:numId w:val="1"/>
        </w:numPr>
        <w:rPr/>
      </w:pPr>
      <w:bookmarkStart w:id="101" w:name="__RefHeading___Toc4271250_2870459653"/>
      <w:bookmarkStart w:id="102" w:name="_Toc36"/>
      <w:bookmarkEnd w:id="101"/>
      <w:r>
        <w:rPr>
          <w:rtl w:val="true"/>
        </w:rPr>
        <w:t>خاطره</w:t>
      </w:r>
      <w:r>
        <w:rPr>
          <w:rtl w:val="true"/>
        </w:rPr>
        <w:t xml:space="preserve">: </w:t>
      </w:r>
      <w:r>
        <w:rPr>
          <w:rtl w:val="true"/>
        </w:rPr>
        <w:t>همه گلها پیش کش امام</w:t>
      </w:r>
      <w:bookmarkEnd w:id="102"/>
    </w:p>
    <w:p>
      <w:pPr>
        <w:pStyle w:val="BookText"/>
        <w:rPr/>
      </w:pPr>
      <w:r>
        <w:rPr>
          <w:rFonts w:ascii="IRNazanin" w:hAnsi="IRNazanin" w:eastAsia="IRNazanin"/>
          <w:color w:val="111111"/>
          <w:sz w:val="28"/>
          <w:sz w:val="28"/>
          <w:szCs w:val="28"/>
          <w:rtl w:val="true"/>
          <w:lang w:bidi="fa-IR"/>
        </w:rPr>
        <w:t xml:space="preserve">در روز استقبال از امام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اهالی تهران وارد یک گل فروشی می شود و همه گلهای مغازه را یکجا خریداری میکند و از صاحب مغازه میخواهد هر کس که وارد مغازه شد شما یک شاخه گل به او بدهید تا به پای رهبر انقلاب اسلامی که قدم به خاک میهن گزارده است بریزد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ما به نقل قول برخی از خبرگزاریها و شخصیتهای سیاسی جهان اکتفا می کنیم علاقمندان که خواهان اطلاعات بیشتری از این استقبال و مشایعت هستند بایستی به منابع دیگر از جمله روزنامه های آن زمان مراجعه کنند ذکر این نکته هم در اینجا ضروری است که مشایعت از شخصیتهای مذهبی و روحانی و شهدای محراب و شهدای جنگ تحمیلی نیز توسط مردم خداجوی ایران چشمگیر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خروشان مردم وفادار به انقلاب و امام در مشایعت پیکرهای پاک مردان بزرگی چون شهید مطهری طالقانی شهید مظلوم بهشتی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شهدای حزب جمهوری اسلامی شهید چمران شهید رجائی و شهید باهنر شهدای محراب در شهرستانها و شهدای جنگ تحمیلی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مورد از این قبیل هر کدام نمونه ای از این کلام گهر بار امام علی ال است که</w:t>
      </w:r>
      <w:r>
        <w:rPr>
          <w:rFonts w:eastAsia="IRNazanin" w:cs="IRNazanin"/>
          <w:color w:val="111111"/>
          <w:sz w:val="28"/>
          <w:szCs w:val="28"/>
          <w:rtl w:val="true"/>
          <w:lang w:bidi="fa-IR"/>
        </w:rPr>
        <w:t xml:space="preserve">: </w:t>
      </w:r>
      <w:bookmarkStart w:id="103" w:name="pg9233_108227"/>
    </w:p>
    <w:p>
      <w:pPr>
        <w:pStyle w:val="BookText"/>
        <w:rPr/>
      </w:pPr>
      <w:bookmarkEnd w:id="103"/>
      <w:r>
        <w:rPr>
          <w:rFonts w:ascii="Amiri" w:hAnsi="Amiri" w:eastAsia="Amiri" w:cs="Amiri"/>
          <w:color w:val="111111"/>
          <w:sz w:val="28"/>
          <w:sz w:val="28"/>
          <w:szCs w:val="28"/>
          <w:rtl w:val="true"/>
          <w:lang w:bidi="ar-SA"/>
        </w:rPr>
        <w:t>خالِطوا النّاسَ مُخالَطَةً إن مِتُّم مَعَها بَكَوا عَلَيكُم، و إن عِشتُم حَنُّوا إلَيكُم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نقل قول درباره ورود امام و استقبال از ایشان</w:t>
      </w:r>
      <w:r>
        <w:rPr>
          <w:rFonts w:eastAsia="IRNazanin" w:cs="IRNazanin"/>
          <w:color w:val="111111"/>
          <w:sz w:val="28"/>
          <w:szCs w:val="28"/>
          <w:rtl w:val="true"/>
          <w:lang w:bidi="fa-IR"/>
        </w:rPr>
        <w:t>:</w:t>
      </w:r>
    </w:p>
    <w:p>
      <w:pPr>
        <w:pStyle w:val="Heading2"/>
        <w:numPr>
          <w:ilvl w:val="1"/>
          <w:numId w:val="1"/>
        </w:numPr>
        <w:rPr/>
      </w:pPr>
      <w:bookmarkStart w:id="104" w:name="__RefHeading___Toc4271252_2870459653"/>
      <w:bookmarkStart w:id="105" w:name="_Toc37"/>
      <w:bookmarkEnd w:id="104"/>
      <w:r>
        <w:rPr>
          <w:rtl w:val="true"/>
        </w:rPr>
        <w:t>خاطره؛ ورود امام و استقبال از ایشان</w:t>
      </w:r>
      <w:bookmarkEnd w:id="105"/>
    </w:p>
    <w:p>
      <w:pPr>
        <w:pStyle w:val="BookText"/>
        <w:rPr/>
      </w:pPr>
      <w:r>
        <w:rPr>
          <w:rFonts w:ascii="IRNazanin" w:hAnsi="IRNazanin" w:eastAsia="IRNazanin"/>
          <w:color w:val="111111"/>
          <w:sz w:val="28"/>
          <w:sz w:val="28"/>
          <w:szCs w:val="28"/>
          <w:rtl w:val="true"/>
          <w:lang w:bidi="fa-IR"/>
        </w:rPr>
        <w:t>ابتدا لازم است سخنان امام در فرودگاه مهر آباد را یادآوری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فرودگاه مهرآباد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به واسطه وحدت کلمه مسلمین بوده است من از عواطف طبقات مختلف مردم تشکر میکنم و بار ملت ایران بر دوش من بار گرانی است که نمیتوانم جبران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طبقه روحانیون که در این قضایای گذشته جانفشانی کردند تحمل زحمت،کردند از طبقه دانشجویان که در این مسائل مصایب دیدند از طبقه بازرگانان و کسبه که در زحمت واقع شدند از جوانان بازار و دانشگاه و مدارس علمی که در این مسایل خون دادند از اساتید دانشگاه از قضات دادگستری از همه طبقات از کارمندان از کارگران از دهقانان از همه طبقات ملت تشکر کنم آن زحمت های فوق العاده بود که با وحدت کلمه پیروز شدید البته در قدم اول پیروزی شما الان یک قدم است و اینکه خائن اصلی را که محمد رضا نام دارد از صحنه کنار برده اید که اگرچه گفته میشود در خارج از کشور به دست و پا افتاده است و حالا هم که اربابها دست رد بر سینه او زده اند و او را راه نمی دهند متوسل شده است به هم جنسان خودش و این خیال خامی است که بعد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خیانت های او و سلسله اش و بعد از سی و چند سال جنایات این شخص خائن این مملکت ما را به عقب رانده مملکت ما را استثمارکرد زراعت ما را به باد فنا داد مملکت را ویران کرد همچنین ارتش را تابع ارتش و مستشاران غیر کرد و پیروزی ما وقتی است که دست تمام این اجانب کوتاه شود و تمام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 های رژیم سلطنتی از این مرز و بوم بیرون برود این چیزهایی که </w:t>
      </w:r>
    </w:p>
    <w:p>
      <w:pPr>
        <w:pStyle w:val="BookText"/>
        <w:rPr/>
      </w:pPr>
      <w:r>
        <w:rPr>
          <w:rFonts w:ascii="IRNazanin" w:hAnsi="IRNazanin" w:eastAsia="IRNazanin"/>
          <w:color w:val="111111"/>
          <w:sz w:val="28"/>
          <w:sz w:val="28"/>
          <w:szCs w:val="28"/>
          <w:rtl w:val="true"/>
          <w:lang w:bidi="fa-IR"/>
        </w:rPr>
        <w:t>اخیراً واقع میشود دست و پا میزنند که عُمال این اجانب شاه سابق را برگرداندند و یا رژیم دیگری و یا رژیم سلطنتی را حفظ کنند باید بدانند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پایی بیش نیست و چنانکه تسلیم ملت نشوید، ملت شما را بجای خودتان می نشاند ما باید از همه طبقات ملت تشکر کنیم پیروزی به واسطه وحدت کلمه مسلمین بوده است وحدت کلمه اقلیتهای مذهبی و وحدت طبقه روحانی طبقه روحانی سیاسی همه این رمز را می فهمیم که وحدت کلمه رمز پیروزی است آنرا از دست ندهیم و خدای نخواسته شیاطین بین صفوف شما تفرقه نیندازند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شما تشکر میکنم و از خدای تبارک و تعالی قطع دست اجانب و ایادی وابسته به آنان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بیانات امام را در بدو ورود در فرودگاه مهرآباد تهران خواندیم میبینیم که او چه زیبا رنج ها را احساس کرده است و چه بهاء سنگینی به قشرهای مختلف مردم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بدو ورود میدانست که انقلاب روزهای پیروزی را طی میکند و باز میدانست که برای این پیروزی چه بهاء سنگینی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امام این حرفها را در فرودگاه مهرآباد بر زبان آورد که شهدای انقلاب جایشان خالی بود امام می دانست به برکت خون شهدا این پیروزی نصیب ملت ایران شده است و باز می دانست که استکبار جهانی هرگز دست از مطامع خود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راه دشواری در پیش است ولی بدون هراس از همه مشکلات و مصائب قدم در راه گذاشت و وقتی جنگ را بر ما تحمیل کردند دریافتیم که درست حدس زده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استکبار چشم دوخته بود که خیلی سریع و در مدتی کوتاه نقشه های شوم خود را در ایران اسلامی پیاده کند اما سازش ناپذیری امام تار و پود استکبار را به هم ریخت و اکنون به یاد بیاوریم که تنها در سایه وحدت </w:t>
      </w:r>
      <w:bookmarkStart w:id="106" w:name="pg9233_108229"/>
    </w:p>
    <w:p>
      <w:pPr>
        <w:pStyle w:val="BookText"/>
        <w:rPr/>
      </w:pPr>
      <w:bookmarkEnd w:id="106"/>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میتوان به آرزوی دیرینه امام جامه عمل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تعمق از گفتار آغازین امام در خاک وطن و عمل به آرزوهای او روح بلندش را شاد کنیم</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107" w:name="__RefHeading___Toc4271254_2870459653"/>
      <w:bookmarkStart w:id="108" w:name="_Toc38"/>
      <w:bookmarkEnd w:id="107"/>
      <w:r>
        <w:rPr>
          <w:rtl w:val="true"/>
        </w:rPr>
        <w:t>خاطره</w:t>
      </w:r>
      <w:r>
        <w:rPr>
          <w:rtl w:val="true"/>
        </w:rPr>
        <w:t xml:space="preserve">: </w:t>
      </w:r>
      <w:r>
        <w:rPr/>
        <w:t>12</w:t>
      </w:r>
      <w:r>
        <w:rPr>
          <w:rtl w:val="true"/>
        </w:rPr>
        <w:t xml:space="preserve"> </w:t>
      </w:r>
      <w:r>
        <w:rPr>
          <w:rtl w:val="true"/>
        </w:rPr>
        <w:t>بهمن</w:t>
      </w:r>
      <w:bookmarkEnd w:id="108"/>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جمعیت استقبال کننده از حضرت امام بحدّی بود که ساعتها طول کشید تا اتومبیل حضرت امام به بهشت زهرا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بدو ورود به بهشت زهرا به علت ازدحام بیش از حد دریای خروشان جمعیت حضرت امام را توسط یک فروند هلیکوپتر به محل ایراد نطق تاریخی شان رساندند و در اینجا بود که حضرت امام طی بیاناتی تاریخی به ملت ایران اعلام کردند با پشتیبانی ملت من توی دهن این دولت میزنم</w:t>
      </w:r>
      <w:r>
        <w:rPr>
          <w:rFonts w:eastAsia="IRNazanin" w:cs="IRNazanin"/>
          <w:color w:val="111111"/>
          <w:sz w:val="28"/>
          <w:szCs w:val="28"/>
          <w:rtl w:val="true"/>
          <w:lang w:bidi="fa-IR"/>
        </w:rPr>
        <w:t xml:space="preserve">. </w:t>
      </w:r>
      <w:r>
        <w:rPr>
          <w:rStyle w:val="FootnoteAnchor"/>
          <w:rtl w:val="true"/>
        </w:rPr>
        <w:footnoteReference w:id="7"/>
      </w:r>
    </w:p>
    <w:p>
      <w:pPr>
        <w:pStyle w:val="Heading2"/>
        <w:numPr>
          <w:ilvl w:val="1"/>
          <w:numId w:val="1"/>
        </w:numPr>
        <w:rPr/>
      </w:pPr>
      <w:bookmarkStart w:id="109" w:name="__RefHeading___Toc4271256_2870459653"/>
      <w:bookmarkStart w:id="110" w:name="_Toc39"/>
      <w:bookmarkEnd w:id="109"/>
      <w:r>
        <w:rPr>
          <w:rtl w:val="true"/>
        </w:rPr>
        <w:t>روز شمار بازگشت امام به وطن از نجف تا تهران</w:t>
      </w:r>
      <w:r>
        <w:rPr>
          <w:rtl w:val="true"/>
        </w:rPr>
        <w:t>:</w:t>
      </w:r>
      <w:bookmarkEnd w:id="110"/>
    </w:p>
    <w:p>
      <w:pPr>
        <w:pStyle w:val="BookText"/>
        <w:rPr/>
      </w:pPr>
      <w:r>
        <w:rPr>
          <w:rFonts w:ascii="IRNazanin" w:hAnsi="IRNazanin" w:eastAsia="IRNazanin"/>
          <w:color w:val="111111"/>
          <w:sz w:val="28"/>
          <w:sz w:val="28"/>
          <w:szCs w:val="28"/>
          <w:rtl w:val="true"/>
          <w:lang w:bidi="fa-IR"/>
        </w:rPr>
        <w:t>بدنبال اوج گیری تظاهرات مردم ایران در شهرهای مختلف اخبار و گزارش روزنامه ها که حاکی از حرکت امام برای آزادی ایران از چنگال دژخیمان بود آنچنان به سرعت در رسانه های گروهی منتشر میشد که این امر باعث تسریع در پیروزی انقلاب اسلامی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مسلم است قلم از بیان شوق و هیجان و التهاب و تشویش در آن روزها عاجز است و شاید تنها بدینوسیله بتوان خاطره آنروزها را آنگونه که شایسته است تشریح،کرد نه شوق و هیجان را اما با توجه به سیر تحولات در آن روزها نمیتوان آسان از این روزهای پرشکوه گذشت چرا که به هر </w:t>
      </w:r>
    </w:p>
    <w:p>
      <w:pPr>
        <w:pStyle w:val="BookText"/>
        <w:rPr/>
      </w:pPr>
      <w:r>
        <w:rPr>
          <w:rFonts w:ascii="IRNazanin" w:hAnsi="IRNazanin" w:eastAsia="IRNazanin"/>
          <w:color w:val="111111"/>
          <w:sz w:val="28"/>
          <w:sz w:val="28"/>
          <w:szCs w:val="28"/>
          <w:rtl w:val="true"/>
          <w:lang w:bidi="fa-IR"/>
        </w:rPr>
        <w:t>حال این روزهایی از تاریخ با عظمت انقلاب و سیر حرکت رهبری ایران برای نجات مردم است ما در اینجا تنها روز شمار وقایع مهاجرت امام به پاریس و ورودشان به ایران را از قول روزنامه ها فهرست وار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منزل امام در نجف به وسیله قوای بعثی محاصره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محاصره منزل امام به ایران رسید و سیل تلگراف اعتراض آمیز مراجع علما و مردم به رئیس جمهور عراق حسن البكر سرازیر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محاصره ی منزل حضرت آیه الله العظمی خمینی در نجف توسط ارتش عراق پایان یافت و مقامات عراق گفتند سوء تفاهم رفع شده است</w:t>
      </w:r>
    </w:p>
    <w:p>
      <w:pPr>
        <w:pStyle w:val="BookText"/>
        <w:rPr/>
      </w:pPr>
      <w:r>
        <w:rPr>
          <w:rFonts w:eastAsia="IRNazanin" w:cs="IRNazanin"/>
          <w:color w:val="111111"/>
          <w:sz w:val="28"/>
          <w:szCs w:val="28"/>
          <w:lang w:bidi="fa-IR"/>
        </w:rPr>
        <w:t>57/7/2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کارگران و کارمندان پالایشگاه آبادان دست به اعتصاب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کارکنان مخابرات دست به اعتصاب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کارکنان تأسیسات نفتی خارک و بقیّه ی سازمانهای مهم دولتی دست به اعتصاب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اله العظمی خمینی نجف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احتمالاً به الجزایر یا سوریه میروند</w:t>
      </w:r>
    </w:p>
    <w:p>
      <w:pPr>
        <w:pStyle w:val="BookText"/>
        <w:rPr/>
      </w:pPr>
      <w:r>
        <w:rPr>
          <w:rFonts w:eastAsia="IRNazanin" w:cs="IRNazanin"/>
          <w:color w:val="111111"/>
          <w:sz w:val="28"/>
          <w:szCs w:val="28"/>
          <w:lang w:bidi="fa-IR"/>
        </w:rPr>
        <w:t>57/7/13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از مرز کویت به بغداد باز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کویت مسلمانان که از جلوگیری دولت کویت از ورود امام به این کشور به خشم آمده بودند، دست به تظاهرات زدند و از دروازه ی عبدالرزاق به سوی مرزکویت اقدام به راهپیمائی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 هواپیما به پاریس پرواز کردند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اله خمینی دیروز وارد پاریس شدند و احتمالاً مقری در فرانسه ایجاد میکنند یاد آور میشویم که ایشان قصد عزیمت به کویت را داشتند که ممانعت بعمل آمد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ایران چند روز پیش اعلام کرد که آیت الله خمینی میتوانند به ایران برگردند مشروط بر اینکه چهارچوب قانون اساسی را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خبرگزاری فرانسه و آسوشیتدپرس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هجرت امام و انتشار خبر محدودیّت های ایجاد شده از سوی فرانسه مجمع علمای اندونزی مسلمانان لیبی و دولت الجزایر آمادگی خود را برای پذیرائی و اقامت امام خمینی در کشور خویش اعلام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پاریس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پاریس نوفل لوشاتو در حوالی این شهر رفتند</w:t>
      </w:r>
    </w:p>
    <w:p>
      <w:pPr>
        <w:pStyle w:val="BookText"/>
        <w:rPr/>
      </w:pPr>
      <w:r>
        <w:rPr>
          <w:rFonts w:eastAsia="IRNazanin" w:cs="IRNazanin"/>
          <w:color w:val="111111"/>
          <w:sz w:val="28"/>
          <w:szCs w:val="28"/>
          <w:lang w:bidi="fa-IR"/>
        </w:rPr>
        <w:t>57/7/18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فرانسه از طریق وزارت کشور به امام خمینی اطلاع داد که ایشان حق فعالیت سیاسی ندارند در این رابطه و بعنوان واکنش احتمالاً ایشان فرانسه را ترک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برای بیان خواسته های خود از این فرودگاه به آن فرودگاه میروم</w:t>
      </w:r>
    </w:p>
    <w:p>
      <w:pPr>
        <w:pStyle w:val="BookText"/>
        <w:rPr/>
      </w:pPr>
      <w:r>
        <w:rPr>
          <w:rFonts w:eastAsia="IRNazanin" w:cs="IRNazanin"/>
          <w:color w:val="111111"/>
          <w:sz w:val="28"/>
          <w:szCs w:val="28"/>
          <w:lang w:bidi="fa-IR"/>
        </w:rPr>
        <w:t>57/7/1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کارکنان مطبوعات در اعتراض به اعمال سانسور اعتصاب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شریف امامی لغو سانسور و آزادی مطبوعات را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کارتر رئیس جمهور آمریکا در تأیید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استراتژیک وجود روابط حسنه با یک ایران نیرومند و مستقل یک موضوع حیاتی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اینجانب در اولین فرصت به یکی از کشورهای اسلامی که بتوانم به فعالیتهای اسلامی خود ادامه دهم خواهم رفت و انشاء اله تمامی عمرم را در راه خدای تعالی که خدمت به شماست به آخر میرسانم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به مناسبت چهلمین روز فاجعه ی میدان ژاله </w:t>
      </w:r>
      <w:r>
        <w:rPr>
          <w:rFonts w:eastAsia="IRNazanin" w:cs="IRNazanin"/>
          <w:color w:val="111111"/>
          <w:sz w:val="28"/>
          <w:szCs w:val="28"/>
          <w:lang w:bidi="fa-IR"/>
        </w:rPr>
        <w:t>57/7/24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عزای عمومی اعلام کردند</w:t>
      </w:r>
    </w:p>
    <w:p>
      <w:pPr>
        <w:pStyle w:val="BookText"/>
        <w:rPr/>
      </w:pPr>
      <w:r>
        <w:rPr>
          <w:rFonts w:eastAsia="IRNazanin" w:cs="IRNazanin"/>
          <w:color w:val="111111"/>
          <w:sz w:val="28"/>
          <w:szCs w:val="28"/>
          <w:lang w:bidi="fa-IR"/>
        </w:rPr>
        <w:t>57/7/24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سه بار در محل اقامت خود سخنرانی کردند در حالی که پلیس فرانسه تدابیر شدید امنیتی در اطراف خانه امام برقرار کرده بود</w:t>
      </w:r>
    </w:p>
    <w:p>
      <w:pPr>
        <w:pStyle w:val="BookText"/>
        <w:rPr/>
      </w:pPr>
      <w:r>
        <w:rPr>
          <w:rFonts w:eastAsia="IRNazanin" w:cs="IRNazanin"/>
          <w:color w:val="111111"/>
          <w:sz w:val="28"/>
          <w:szCs w:val="28"/>
          <w:lang w:bidi="fa-IR"/>
        </w:rPr>
        <w:t>57/7/24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سیصد و چهل تن از استادان دانشگاههای تهران اصفهان و شیراز طی تلگرامی خطاب به ژیسکار دستن رئیس جمهور فرانسه خواهان آزادی بیان آیت اله خمینی در مدت اقامت در فرانسه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سراسر ایران اعتصاب کارمندان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مردم بیگناه به دست عوامل شاه و اعتراض زندانیان سیاسی به اوج رسید</w:t>
      </w:r>
    </w:p>
    <w:p>
      <w:pPr>
        <w:pStyle w:val="BookText"/>
        <w:rPr/>
      </w:pPr>
      <w:r>
        <w:rPr>
          <w:rFonts w:eastAsia="IRNazanin" w:cs="IRNazanin"/>
          <w:color w:val="111111"/>
          <w:sz w:val="28"/>
          <w:szCs w:val="28"/>
          <w:lang w:bidi="fa-IR"/>
        </w:rPr>
        <w:t>57/7/26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پیام مهمی برای زائران حج خانه ی خدا میفرستند</w:t>
      </w:r>
    </w:p>
    <w:p>
      <w:pPr>
        <w:pStyle w:val="BookText"/>
        <w:rPr/>
      </w:pPr>
      <w:r>
        <w:rPr>
          <w:rFonts w:eastAsia="IRNazanin" w:cs="IRNazanin"/>
          <w:color w:val="111111"/>
          <w:sz w:val="28"/>
          <w:szCs w:val="28"/>
          <w:lang w:bidi="fa-IR"/>
        </w:rPr>
        <w:t>57/7/28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تمام سردمداران رژیم را به کاخ سعدآباد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چاره ای برای آن بی چاره بیندیشد</w:t>
      </w:r>
    </w:p>
    <w:p>
      <w:pPr>
        <w:pStyle w:val="BookText"/>
        <w:rPr/>
      </w:pPr>
      <w:r>
        <w:rPr>
          <w:rFonts w:eastAsia="IRNazanin" w:cs="IRNazanin"/>
          <w:color w:val="111111"/>
          <w:sz w:val="28"/>
          <w:szCs w:val="28"/>
          <w:lang w:bidi="fa-IR"/>
        </w:rPr>
        <w:t>57/7/28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فرانسه از سخنرانی امام در جمع طرفدارانشان جلوگیری به عمل آورد</w:t>
      </w:r>
    </w:p>
    <w:p>
      <w:pPr>
        <w:pStyle w:val="BookText"/>
        <w:rPr/>
      </w:pPr>
      <w:r>
        <w:rPr>
          <w:rFonts w:eastAsia="IRNazanin" w:cs="IRNazanin"/>
          <w:color w:val="111111"/>
          <w:sz w:val="28"/>
          <w:szCs w:val="28"/>
          <w:lang w:bidi="fa-IR"/>
        </w:rPr>
        <w:t>57/7/29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سخنرانی خود در پاسخ به سخنان کارتر رئیس جمهوری آمریکا که شاه را به دلیل ایجاد دموکراسی ستوده بود به باد تمسخر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سیاسی برای بازگردانیدن امام و ایجاد موضعی نرمتر انجام میگیرد</w:t>
      </w:r>
    </w:p>
    <w:p>
      <w:pPr>
        <w:pStyle w:val="BookText"/>
        <w:rPr/>
      </w:pPr>
      <w:r>
        <w:rPr>
          <w:rFonts w:eastAsia="IRNazanin" w:cs="IRNazanin"/>
          <w:color w:val="111111"/>
          <w:sz w:val="28"/>
          <w:szCs w:val="28"/>
          <w:lang w:bidi="fa-IR"/>
        </w:rPr>
        <w:t>57/8/4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برنامه سازش با حکومت را رد کرد و اعلام نمود مخالفانی که با حکومت مذاکره کنند طرد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شاپور بختیار به نخست وزیری از جانب شاه منصوب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57/10/26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 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یونایتد پرس آیت اله خمینی احتمالاً اوایل هفته آینده به ایران باز میگردند آیت اله خمینی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صلاح بدانند به ایران باز خواهند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اطلاعیه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رفت و رژیم شاهنشاهی فرو ریخت و دزدان بیت المال سرمایه ها را خارج کردند و یکی پس از دیگری گریختند ملت شجاع در اولین فرصت به حساب آنها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انشاء اله تعالى بزودی به شما میپیوندم تا در خدمت شما باشم تا با همت شجاعانه به رفع مشکلات کوشا بوده و با هم صدا و هم قدم شدن همه اقشار ملت بر فشارها غلبه کنیم دوستان عزیزم خود را برای خدمت به اسلام و ملت محروم مهیا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 بخدمت بندگان خدا که خدمت به خداست ببندید من با توفیق خداوند تعالی پس از چند روز در خدمت شما خواهم بود و در پشت سر شما به سربازی خود ادامه 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خبرگزاری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روز جمعه با یک هواپیمای ایر فرانس وارد تهران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رویترز آیت اله خمینی رهبر نیرومند مذهبی ایران روز جمعه از تبعید به تهران باز میگردد با این قصد که ایران را از یک کشور پادشاهی به یک جمهوری اسلامی مبدل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خبرگزاری ها جمهوری اسلامی ایران ممکنست تا سه هفته دیگر تشکیل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خمینی حدود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فردا وارد تهران میشوند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استقرار تانکها و زره پوشها فرودگاه مهرآباد اشغال نظامی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پخش خبر اشغال فرودگاه مهرآباد مردم دسته دسته بطرف فرودگاه در حرکت هستند و هر دقیقه بر تعداد آنها افزوده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خمینی هنگام خداحافظی به همراهان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ایران بروم شما لازم نیست خود را به خطر بیندازید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بستن فرودگاه به اقامتگاه امام رسید، با این وجود ایشان قصد دارند بطرف ایران پرواز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اعلام شد که فردا امام درمیان ملت ایران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تیتر تمام روزنامه های داخلی بود و مردم ایران طی یک استقبال کم نظیر از امام خود تجلیل کردند و دهه فجر انقلاب اسلامی با پیروزی انقلاب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به عمر ننگین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شاهنشاهی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با استقبال و پیوستن مردم به امام خویش این کلام امام على علیه السلام تفسیر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عِشتُم حَنُّوا اِلَيكُم اگر زنده ماندید با اشتیاق سوی شما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مُتُّم مَعَها بَكُوا عَلَيكُم اگر مردید بر شما اشک ریزند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برای اینکه حال و هوای ایران و جهان در زمان ارتحال امام تا اندازه ای مشخص شود، چند نقل قول را میآوریم</w:t>
      </w:r>
      <w:r>
        <w:rPr>
          <w:rFonts w:eastAsia="IRNazanin" w:cs="IRNazanin"/>
          <w:color w:val="111111"/>
          <w:sz w:val="28"/>
          <w:szCs w:val="28"/>
          <w:rtl w:val="true"/>
          <w:lang w:bidi="fa-IR"/>
        </w:rPr>
        <w:t xml:space="preserve">: </w:t>
      </w:r>
      <w:bookmarkStart w:id="111" w:name="pg9233_108235"/>
    </w:p>
    <w:p>
      <w:pPr>
        <w:pStyle w:val="Heading2"/>
        <w:numPr>
          <w:ilvl w:val="1"/>
          <w:numId w:val="1"/>
        </w:numPr>
        <w:rPr/>
      </w:pPr>
      <w:bookmarkStart w:id="112" w:name="__RefHeading___Toc4271258_2870459653"/>
      <w:bookmarkStart w:id="113" w:name="_Toc40"/>
      <w:bookmarkEnd w:id="111"/>
      <w:bookmarkEnd w:id="112"/>
      <w:r>
        <w:rPr>
          <w:rtl w:val="true"/>
        </w:rPr>
        <w:t>ابتدا بیانیه حاج احمد آقا خمینی فرزند امام</w:t>
      </w:r>
      <w:r>
        <w:rPr>
          <w:rtl w:val="true"/>
        </w:rPr>
        <w:t>:</w:t>
      </w:r>
      <w:bookmarkEnd w:id="1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انَّا للهِ وَإِنَّا إِلَيه رَاجِعُونَ</w:t>
      </w:r>
    </w:p>
    <w:p>
      <w:pPr>
        <w:pStyle w:val="BookText"/>
        <w:rPr/>
      </w:pPr>
      <w:r>
        <w:rPr>
          <w:rFonts w:ascii="IRNazanin" w:hAnsi="IRNazanin" w:eastAsia="IRNazanin"/>
          <w:color w:val="111111"/>
          <w:sz w:val="28"/>
          <w:sz w:val="28"/>
          <w:szCs w:val="28"/>
          <w:rtl w:val="true"/>
          <w:lang w:bidi="fa-IR"/>
        </w:rPr>
        <w:t>يا ايتها النفس المطمئنه ارجعى الی ربک راضیه مرضیه فادخلی فی عبادی و ادخلی جنتی</w:t>
      </w:r>
    </w:p>
    <w:p>
      <w:pPr>
        <w:pStyle w:val="BookText"/>
        <w:rPr/>
      </w:pPr>
      <w:r>
        <w:rPr>
          <w:rFonts w:ascii="IRNazanin" w:hAnsi="IRNazanin" w:eastAsia="IRNazanin"/>
          <w:color w:val="111111"/>
          <w:sz w:val="28"/>
          <w:sz w:val="28"/>
          <w:szCs w:val="28"/>
          <w:rtl w:val="true"/>
          <w:lang w:bidi="fa-IR"/>
        </w:rPr>
        <w:t>روح بلند پیشوای مسلمانان و رهبر آزادگان حضرت امام خمینی به ملکوت اعلی پیوست و دل مالامال از عشق به خدا و بندگان رنج کشیده صالحش از طپش ایستاد اما دلهای دردمندی که لبریز از عشق به خمینی است تا ابد خواهد تپید و خورشید رهبری امام تابناک تر از گذشته در عالم و آدم خواهد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اینک بنده ی عاشق تو در جوار رحمت متعالیت مأوا گرفته است و طوفان عشق دل دریائیش بر کرانه غربت به اطمینان و سکون رسیده است امّا تو خود میدانی که این مصیبت عظما طوفان غم ارتحال پیامبر عظیم الشأن اسلام را در دلها برپا کرده است و مصیبتی این چنین با عظمت را تنها لطف تو میتواند تسلی 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جان واصل امامی که شهامت و شهادت و عزّت و سربلندی را در سیاه ترین دوره حاکمیت استکبار به امت مظلوم بخشید به دل دردمند بندگان خوبت که حق رهبری امام بزرگ خویش را بخوبی ادا کرده و می کنند صبر و صلابت عنایت فرما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خمینی روح بود در کالبد زمان و روح خدا جاودانه است و این سنت تغییر ناپذیر ربوبیست که مردان بزرگ که مظهر حقیقت ناباند چون در گذرند خورشید وجودشان در افقی بالاتر بر آسمان جان انسانهای </w:t>
      </w:r>
    </w:p>
    <w:p>
      <w:pPr>
        <w:pStyle w:val="BookText"/>
        <w:rPr/>
      </w:pPr>
      <w:r>
        <w:rPr>
          <w:rFonts w:ascii="IRNazanin" w:hAnsi="IRNazanin" w:eastAsia="IRNazanin"/>
          <w:color w:val="111111"/>
          <w:sz w:val="28"/>
          <w:sz w:val="28"/>
          <w:szCs w:val="28"/>
          <w:rtl w:val="true"/>
          <w:lang w:bidi="fa-IR"/>
        </w:rPr>
        <w:t>حقیقت جو طلوع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اندیشه و آرمانشان سلسله جنبان تاریخ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شباهنگان کوردل که چشم دیدن خورشید را ندارند در عالم سیاه ذهن خویش انتظار غیبت آفتاب امام را میکشیدند اما اینک نوید مرگ همیشگی خویش را در قیامت سهمگین حضور مردمی خواهند دید که زندگی شرافتمند خود را وام دار رهبری جانبخش خمینی بزرگاند و عشق متقابل امام امت که بزرگترین حماسه دوران را آفرید ضامن تداوم راه و آرمان بلند امام تا ظهور حضرت مهدی عجل الله تعالى فرجه الشریف خواهد بود و امت استوار دعای همیشگی خود را درماندگاری انقلاب بزرگ اسلامی که حاصل عمر پر برکت امام خمینی بود به وضوح مستجاب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طپش قلب امام اینک در قیام اوج گیرنده و مهار ناپذیر مستضعفان موحد و محرومان عدالت خواه علیه مستکبران ستمگر زمان تداوم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تازیانه خورده ای که امام ما یک لحظه از فکر آنان نیاسود و محرومانی که کرامت سرکوب شده خود را در صلابت نهیب امام خویش بر سر کاخ های کفر و بیداد باز یافتند آفتاب وجود پر برکت امام برای همیشه از آئینه اسلام ناب محمدی که امام خمینی آگاه ترین و شجاع ترین بیانگر آن بود بر قلب تاریخ خواهد تابید و ابرهای تردید و زبونی را از آسمان دل پابرهنگان زمین خواهد زدود و جنگ همیشگی میان فقیر و غنی و اسلام و کفر و عدالت و بیداد را گرم و شورانگیز نگاه خواهد داشت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امام خمینی از کانون جوشان حوزه های علوم اسلامی تداوم خواهد یافت و عارفان و حکیمان و فقیهانی که سینه شان گنجینه وحی خداست و اسلام را بعنوان دین انسان در همه مکانها و زمانها عرضه خواهند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زنگار خرافه و تحجر را از چهره مقدس حوزه ها پاک خواهند کرد ضامن جاودانگی اندیشه بلند امام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اندیشه امام در چهره مظلوم جمهوری اسلامی که امروز کانون حقیقت اسلام و پایگاه شکست ناپذیر مبارزه علیه کفر و نفاق و اسلام امریکائی خواهد بود باشکوه فزاینده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پیکر رشید بسیج مستضعفان که مردمی ترین ارتش توحید در سراسر تاریخ است به بلندای تاریخ انقلاب توحیدی انسان در برابر امواج توطئه های دشمنان امام و اسلام ایستاده است و دو بازوی توانمند مسلح امّت یعنی سپاه پاسداران انقلاب اسلامی و ارتش سرافراز اسلام که از حمایت و عنایت مداوم امام خویش قوت و سربلندی جاودانی یافته اند ضامن تداوم رهبری خمینی و امتداد خط روشن او تا ظهور بقیه الله الاعظم عجل الله تعالى فرجه الشريف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سیاه دل که مرگ خود را در حیات امام می دیدند گرچه غافل از حیات جاودانه امام از تهدید و توطئه دست نخواهد کشید، اما مطمئن باشند که با وجود امتی بیدار که پرورده دست سخاوتمند امام خمینی است سیاه بختی خود را در ادامه حیات رهبری امام همیشه زنده امت خواهند آزمود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امام از میان امت رخت بر می بندد که وجود مقدسش در جریان انقلاب جهانی اسلام امتداد یافته است انقلابی که از مرزهای ایران شهید پرور فراتر رفته است و نه تنها در فلسطین اشغالی و لبنان و افغانستان و دیگر سرزمینهای اسلامی که در کانونهای سلطه کفر جهانی چون ا انگلستان ناقوس مرگ استکبار بویژه شیطان بزرگ را به صدا در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کاروان سالار انقلاب اسلامی که عهد خویش را با خدای خویش به پایان برده است پیشاپیش کاروان بلند شهیدان انقلاب در پیشگاه حضرت حق با سربلندی ایستاده است و شاهد ادامه نهضت شکست ناپذیر اسلامی است که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خود او آغاز شد و تا قیام حضرت حجت عجل الله تعالى فرجه الشريف ادامه خواهد یافت و همچنان امت را به</w:t>
      </w:r>
    </w:p>
    <w:p>
      <w:pPr>
        <w:pStyle w:val="BookText"/>
        <w:rPr/>
      </w:pPr>
      <w:r>
        <w:rPr>
          <w:rFonts w:ascii="IRNazanin" w:hAnsi="IRNazanin" w:eastAsia="IRNazanin"/>
          <w:color w:val="111111"/>
          <w:sz w:val="28"/>
          <w:sz w:val="28"/>
          <w:szCs w:val="28"/>
          <w:rtl w:val="true"/>
          <w:lang w:bidi="fa-IR"/>
        </w:rPr>
        <w:t>برادری و وحدت پیرامون اهداف و مصالح انقلاب اسلامی و تسلیم ناپذیری در برابر فشارها و توطئه های دشمنان فرا میخواند و از امت رهبری جز پاسداری از اسلام و انقلاب اسلامی نمی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مصیبت عظما را به پیشگاه ولی الله الاعظم حضرت حجت بن الحسن العسكرى عجل الله تعالى فرجه الشریف و به مردم بزرگوار و قهرمان پرور ایران و همه مسلمانان و مستضعفان جهان تسلیت می گویم و از خداوند بزرگ مسئلت میکنم که همه ما را در پاسداری اندیشه های والای امام و ادامه راه او توفیق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خمینی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حال و هوای کشور ایران در روزهای اولیه ارتحال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مشکل و درک حالات میلیونها انسان سوگوار غیر ممکن است به یقین ثبت همه وقایع آن روزها آن هم جلوه های ظاهری آن نه جنبه های باطنی و روحی عزاداران امام در ایران و خارج از ایران دهها جلد کتاب خواهد شد که از حوصله این مجموعه قطعاً خارج است ما تنها به برخی جملات کوتاه که در جراید آن روز آمده است اکتفا می کنیم و متذکر میشویم در تاریخ تا آنجا که ما اطلاع داریم چنین شور و هیجانی نبوده و این خود یک صفحه زرین تاریخ ایران و اسلام است که نظیری برای آن نخواهد بود</w:t>
      </w:r>
      <w:r>
        <w:rPr>
          <w:rFonts w:eastAsia="IRNazanin" w:cs="IRNazanin"/>
          <w:color w:val="111111"/>
          <w:sz w:val="28"/>
          <w:szCs w:val="28"/>
          <w:rtl w:val="true"/>
          <w:lang w:bidi="fa-IR"/>
        </w:rPr>
        <w:t xml:space="preserve">. </w:t>
      </w:r>
      <w:bookmarkStart w:id="114" w:name="pg9233_108239"/>
    </w:p>
    <w:p>
      <w:pPr>
        <w:pStyle w:val="BookText"/>
        <w:rPr/>
      </w:pPr>
      <w:bookmarkEnd w:id="114"/>
      <w:r>
        <w:rPr>
          <w:rFonts w:ascii="IRNazanin" w:hAnsi="IRNazanin" w:eastAsia="IRNazanin"/>
          <w:color w:val="111111"/>
          <w:sz w:val="28"/>
          <w:sz w:val="28"/>
          <w:szCs w:val="28"/>
          <w:rtl w:val="true"/>
          <w:lang w:bidi="fa-IR"/>
        </w:rPr>
        <w:t>بریده جراید</w:t>
      </w:r>
    </w:p>
    <w:p>
      <w:pPr>
        <w:pStyle w:val="Heading2"/>
        <w:numPr>
          <w:ilvl w:val="1"/>
          <w:numId w:val="1"/>
        </w:numPr>
        <w:rPr/>
      </w:pPr>
      <w:bookmarkStart w:id="115" w:name="__RefHeading___Toc4271260_2870459653"/>
      <w:bookmarkStart w:id="116" w:name="_Toc41"/>
      <w:bookmarkEnd w:id="115"/>
      <w:r>
        <w:rPr>
          <w:rtl w:val="true"/>
        </w:rPr>
        <w:t>سوگواری یکپارچه مردم در سراسر کشور</w:t>
      </w:r>
      <w:bookmarkEnd w:id="1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انتشار خبر رحلت جانگداز امام امت و بنیانگذار جمهوری اسلامی سراسر کشور را موجی از اندوه و ماتم فرا گرفت این مصیبت عظمی میلیونها مسلمان را در صدها شهر و هزاران روستای کشور به مساجد و تکایا و زیارتگاهها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مصیبت بزرگ گروه های عزادار با سینه زنی و نوحه خوانی به سوگواری رهبر فقید انقلاب اسلامی نشستند این مراسم همچنین با راهپیمائیهای وسیع و اجتماع گسترده مردم سوگوار در خیابانها و میدان های شهرهای کشورمان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 بازار ادارات و نهادها و برافراشته شدن پرچمهای سیاه در سراسر شهرها چهره کشور را عزادار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رسیده خبرنگارانمان از سراسر کشور حاکی از سوگواری تاریخی امت امام فقید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سوگواران ایلامی بیهوش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جمهوری اسلامی از ایلام نیز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مردم استان ایلام در پی شنیدن خبر رحلت جانگداز امام خمینی از شدت تأثر بحال اغما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همچنین حاکیست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بامداد دیروز بمحض انتشار خبر رحلت جانگداز امام امّت اقشار مردم و عشایر ایلام در مساجد و تکایا به سوگواری پرداختند تراکم بیش از حد جمعیت عزادار در مراسم سوگواری بحدی بود که بیش از سه هزار تن به دلیل ناراحتی و اندوه فراوان نسبت به از دست دادن رهبر محبوب و آزاده جهان اسلام به حالت اغما بیهوشی در آمدند این گروه توسط اکیپ های امدادی به بیمارستانهای سطح استان انتقال یافتند و بستری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اثر ازدحام جمعیت در مصلی تهران متأسفانه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جان خود را از دست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اله خوانساری نماینده امام و امام جمعه اراک روز گذشته از شدت تألمات وارده روحی دچار عارضه قلبی شد در پی بستری شدن نماینده امام در بخش سی سی یو بیمارستان ولیعصر اراک گروه کثیری از مردم داغدار اراک در مصلای بیت المقدس این شهر اجتماع کردند و برای بازگشت سلامتی نماینده امام دست به دعا برداشتند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عزادار شبانه روز در مصلی تهران حضور دارند و با نماز و راز و نیاز به درگاه خداوند متعال برای علّو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میکنند و با امام مقتدای خود وداع میکنند در روز جمعیت آنقدر زیاد بود که تا شعاع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متری اطراف مصلی رفت و آمد بسختی صورت میگرفت حتی شخصیتهائی چون آیت اله خامنه ای رهبر انقلاب نتوانستند به جایگاه نزدیک شوند و مجبور شدند مصلی را ترک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روحانیت مبارز تهران با انتشار اطلاعیه ای ضمن تسلیت ارتحال جانسوز بنیانگزار جمهوری اسلامی از عموم ائمه جماعات و امنای مساجد و تکایا درخواست نمود جهت پذیرایی از میهمانان شرکت کننده در مراسم تشییع و عزاداری حضرت امام که از اطراف و اکناف بطرف تهران سرازیر میشوند با مأمورین کمیته امداد امام که مسئولیت مهمانداری را بعهده دارند مساعدت و همکاری لازم را بعمل آورند</w:t>
      </w:r>
      <w:r>
        <w:rPr>
          <w:rFonts w:eastAsia="IRNazanin" w:cs="IRNazanin"/>
          <w:color w:val="111111"/>
          <w:sz w:val="28"/>
          <w:szCs w:val="28"/>
          <w:rtl w:val="true"/>
          <w:lang w:bidi="fa-IR"/>
        </w:rPr>
        <w:t xml:space="preserve">. </w:t>
      </w:r>
      <w:bookmarkStart w:id="117" w:name="pg9233_108241"/>
    </w:p>
    <w:p>
      <w:pPr>
        <w:pStyle w:val="BookText"/>
        <w:rPr/>
      </w:pPr>
      <w:bookmarkEnd w:id="117"/>
      <w:r>
        <w:rPr>
          <w:rFonts w:ascii="IRNazanin" w:hAnsi="IRNazanin" w:eastAsia="IRNazanin"/>
          <w:color w:val="111111"/>
          <w:sz w:val="28"/>
          <w:sz w:val="28"/>
          <w:szCs w:val="28"/>
          <w:rtl w:val="true"/>
          <w:lang w:bidi="fa-IR"/>
        </w:rPr>
        <w:t>ارسال یکصد تن نان از استانهای مختلف به تهران</w:t>
      </w:r>
    </w:p>
    <w:p>
      <w:pPr>
        <w:pStyle w:val="BookText"/>
        <w:rPr/>
      </w:pPr>
      <w:r>
        <w:rPr>
          <w:rFonts w:ascii="IRNazanin" w:hAnsi="IRNazanin" w:eastAsia="IRNazanin"/>
          <w:color w:val="111111"/>
          <w:sz w:val="28"/>
          <w:sz w:val="28"/>
          <w:szCs w:val="28"/>
          <w:rtl w:val="true"/>
          <w:lang w:bidi="fa-IR"/>
        </w:rPr>
        <w:t xml:space="preserve">بمنظور تامین نیازهای جمعیت میلیونی امت حزب اله که برای شرکت در مراسم تشییع و تدفین حضرت امام خمینی در تهران اجتماع خواهند کرد یکصد تن نان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کشور به تهران ارسال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نان با توجه به نیاز مبرم مناطق از طریق گروه های کار نخست وزیری بطور هماهنگ توزیع میشود در این زمینه استانهای مرکزی،اصفهان، سمنان،خراسان آذربایجان شرقی،گیلان، مازندران همدان،کرمان، فارس زنجان و یزد اعلام آمادگی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برگزاری عید نزول تورات</w:t>
      </w:r>
    </w:p>
    <w:p>
      <w:pPr>
        <w:pStyle w:val="BookText"/>
        <w:rPr/>
      </w:pPr>
      <w:r>
        <w:rPr>
          <w:rFonts w:ascii="IRNazanin" w:hAnsi="IRNazanin" w:eastAsia="IRNazanin"/>
          <w:color w:val="111111"/>
          <w:sz w:val="28"/>
          <w:sz w:val="28"/>
          <w:szCs w:val="28"/>
          <w:rtl w:val="true"/>
          <w:lang w:bidi="fa-IR"/>
        </w:rPr>
        <w:t>مرجع دینی جامعه یهودیان ایران طی اطلاعیه ای ضمن عرض تسلیت به مناسبت ارتحال حضرت امام خمینی به کلیه هموطنان کلیمی در سراسر ایران ابلاغ نمود که امسال از برگزاری هرگونه مراسم جشن و سرور به مناسبت عید نزول تورات خودداری نمایند</w:t>
      </w:r>
      <w:r>
        <w:rPr>
          <w:rFonts w:eastAsia="IRNazanin" w:cs="IRNazanin"/>
          <w:color w:val="111111"/>
          <w:sz w:val="28"/>
          <w:szCs w:val="28"/>
          <w:rtl w:val="true"/>
          <w:lang w:bidi="fa-IR"/>
        </w:rPr>
        <w:t>.</w:t>
      </w:r>
    </w:p>
    <w:p>
      <w:pPr>
        <w:pStyle w:val="Heading2"/>
        <w:numPr>
          <w:ilvl w:val="1"/>
          <w:numId w:val="1"/>
        </w:numPr>
        <w:rPr/>
      </w:pPr>
      <w:bookmarkStart w:id="118" w:name="__RefHeading___Toc4271262_2870459653"/>
      <w:bookmarkStart w:id="119" w:name="_Toc42"/>
      <w:bookmarkEnd w:id="118"/>
      <w:r>
        <w:rPr>
          <w:rtl w:val="true"/>
        </w:rPr>
        <w:t>حضور بی سابقه خبرنگاران خارجی برای شرکت در با شکوه ترین تشییع جنازه تاریخ</w:t>
      </w:r>
      <w:bookmarkEnd w:id="119"/>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جمهوری اسلامی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بمنظور پوشش گسترده واقعه بسیار مهم خبری رحلت جانگداز قائد اعظم محرومان و مستضعفان جهان طی دو روز گذشته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خبرنگاران عکاسان و فیلمبرداران رسانه های گروهی کشورهای سوریه، هلند برزیل، ژاپن،کانادا استرالیا، فنلاند، ایتالیا فرانسه انگلیس آمریکا آلمان غربی وارد تهران شدند</w:t>
      </w:r>
      <w:r>
        <w:rPr>
          <w:rFonts w:eastAsia="IRNazanin" w:cs="IRNazanin"/>
          <w:color w:val="111111"/>
          <w:sz w:val="28"/>
          <w:szCs w:val="28"/>
          <w:rtl w:val="true"/>
          <w:lang w:bidi="fa-IR"/>
        </w:rPr>
        <w:t xml:space="preserve">. </w:t>
      </w:r>
      <w:bookmarkStart w:id="120" w:name="pg9233_108242"/>
    </w:p>
    <w:p>
      <w:pPr>
        <w:pStyle w:val="BookText"/>
        <w:rPr/>
      </w:pPr>
      <w:bookmarkEnd w:id="120"/>
      <w:r>
        <w:rPr>
          <w:rFonts w:ascii="IRNazanin" w:hAnsi="IRNazanin" w:eastAsia="IRNazanin"/>
          <w:color w:val="111111"/>
          <w:sz w:val="28"/>
          <w:sz w:val="28"/>
          <w:szCs w:val="28"/>
          <w:rtl w:val="true"/>
          <w:lang w:bidi="fa-IR"/>
        </w:rPr>
        <w:t xml:space="preserve">بگزارش خبرگزاری جمهوری اسلامی در میان این جمع خبرنگاران و فیلمبرداران تلویزیون ژاپن تلویزیون برزیل تلویزیون هلند تلویزیون کانال دو و پنج فرانسه تلویزیونهای کانادا شبکه های تلویزیونی ای بی سی، سی ان وان بی سی آمریکا و بی بی سی و شبکه تلویزیونی ای تی ان انگلیس، رورنامه گاردین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دیلی تلگراف ساندی تایمز پاری ماچ تایمز لندن، رویتر</w:t>
      </w:r>
    </w:p>
    <w:p>
      <w:pPr>
        <w:pStyle w:val="BookText"/>
        <w:rPr/>
      </w:pPr>
      <w:r>
        <w:rPr>
          <w:rFonts w:ascii="IRNazanin" w:hAnsi="IRNazanin" w:eastAsia="IRNazanin"/>
          <w:color w:val="111111"/>
          <w:sz w:val="28"/>
          <w:sz w:val="28"/>
          <w:szCs w:val="28"/>
          <w:rtl w:val="true"/>
          <w:lang w:bidi="fa-IR"/>
        </w:rPr>
        <w:t>فرانس پرس و رادیو فرانسه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آخرین گزارش واصله امروز سه شنبه نیز شمار دیگری از خبرنگاران و عکاسان و فیلمبرداران رسانه های گروهی بین المللی وارد تهران خواهند شد</w:t>
      </w:r>
      <w:r>
        <w:rPr>
          <w:rFonts w:eastAsia="IRNazanin" w:cs="IRNazanin"/>
          <w:color w:val="111111"/>
          <w:sz w:val="28"/>
          <w:szCs w:val="28"/>
          <w:rtl w:val="true"/>
          <w:lang w:bidi="fa-IR"/>
        </w:rPr>
        <w:t>.</w:t>
      </w:r>
    </w:p>
    <w:p>
      <w:pPr>
        <w:pStyle w:val="Heading2"/>
        <w:numPr>
          <w:ilvl w:val="1"/>
          <w:numId w:val="1"/>
        </w:numPr>
        <w:rPr/>
      </w:pPr>
      <w:bookmarkStart w:id="121" w:name="__RefHeading___Toc4271264_2870459653"/>
      <w:bookmarkStart w:id="122" w:name="_Toc43"/>
      <w:bookmarkEnd w:id="121"/>
      <w:r>
        <w:rPr>
          <w:rtl w:val="true"/>
        </w:rPr>
        <w:t>پیام تسلیت رهبران کشورهای جهان به مردم و مسئولان ایران</w:t>
      </w:r>
      <w:bookmarkEnd w:id="122"/>
    </w:p>
    <w:p>
      <w:pPr>
        <w:pStyle w:val="BookText"/>
        <w:rPr/>
      </w:pPr>
      <w:r>
        <w:rPr>
          <w:rFonts w:ascii="IRNazanin" w:hAnsi="IRNazanin" w:eastAsia="IRNazanin"/>
          <w:color w:val="111111"/>
          <w:sz w:val="28"/>
          <w:sz w:val="28"/>
          <w:szCs w:val="28"/>
          <w:rtl w:val="true"/>
          <w:lang w:bidi="fa-IR"/>
        </w:rPr>
        <w:t>پیامهای تسلیت به مناسبت رحلت دردناک امام امت از سوی مقامات سیاسی، مذهبی و علمی کشورهای جهان به مردم و مقامات ایران در سطحی وسیع ارسال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برخی از کشورهای تسلیت دهنده از این قرار است ژاپن، چین، کره جنوبی کره شمالی هند سومالی، قطر، بحرین گابن شارجه اندونزی، لبنان، سوریه پاکستان، عمان آلمان شرقی، نیکاراگوئه الجزایر، تانزانیا، لیبی، بلغارستان، بنگلادش، امارات شارجه و ترکیه و نیز جبهه آزادیبخش مورو و مجاهدین انقلاب اسلامی عراق امام جماعت مسجد اردوگاه فلسطینی رشیدیه در جنوب لبنان و دارالسلام، میخائیل گورباچف از شوروی اجلاس اپک با یک دقیقه سکوت و پاپ اعظم طی پیامهای جداگانه مراتب عمیق تأسف و تألم خود را نسبت به فوت حضرت امام خمینی اعلام داشتند</w:t>
      </w:r>
      <w:r>
        <w:rPr>
          <w:rFonts w:eastAsia="IRNazanin" w:cs="IRNazanin"/>
          <w:color w:val="111111"/>
          <w:sz w:val="28"/>
          <w:szCs w:val="28"/>
          <w:rtl w:val="true"/>
          <w:lang w:bidi="fa-IR"/>
        </w:rPr>
        <w:t xml:space="preserve">. </w:t>
      </w:r>
      <w:bookmarkStart w:id="123" w:name="pg9233_108243"/>
    </w:p>
    <w:p>
      <w:pPr>
        <w:pStyle w:val="BookText"/>
        <w:rPr/>
      </w:pPr>
      <w:bookmarkEnd w:id="123"/>
      <w:r>
        <w:rPr>
          <w:rFonts w:ascii="IRNazanin" w:hAnsi="IRNazanin" w:eastAsia="IRNazanin"/>
          <w:color w:val="111111"/>
          <w:sz w:val="28"/>
          <w:sz w:val="28"/>
          <w:szCs w:val="28"/>
          <w:rtl w:val="true"/>
          <w:lang w:bidi="fa-IR"/>
        </w:rPr>
        <w:t>برخی از شخصیت های علمی دینی و سیاسی که برای شرکت در مراسم تشییع پیکر پاک امام خمینی به تهران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وزیر سوریه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امور خارجه سوریه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 اول نخست وزیر و وزیر کشور لبنان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از علمای طراز اول و رهبران مجاهد لبنان و فلسطین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کثیری از شیعیان 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کشورها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ویژه کشور ژاپن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جمهوری پاکستان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رهبران افغانستان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امور خارجه 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مشاور کویت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مشاور ترکیه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کنگره خلق لیبی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دادگستری عمان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اندیشمندان انگلیسی</w:t>
      </w:r>
    </w:p>
    <w:p>
      <w:pPr>
        <w:pStyle w:val="Heading2"/>
        <w:numPr>
          <w:ilvl w:val="1"/>
          <w:numId w:val="1"/>
        </w:numPr>
        <w:rPr/>
      </w:pPr>
      <w:bookmarkStart w:id="124" w:name="__RefHeading___Toc4271266_2870459653"/>
      <w:bookmarkStart w:id="125" w:name="_Toc44"/>
      <w:bookmarkEnd w:id="124"/>
      <w:r>
        <w:rPr>
          <w:rtl w:val="true"/>
        </w:rPr>
        <w:t>کشورهائی که عزای عمومی اعلام کردند</w:t>
      </w:r>
      <w:bookmarkEnd w:id="1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پاکستان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لبنان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سوریه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پاکستان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راجیو گاندی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سریلانکا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bookmarkStart w:id="126" w:name="pg9233_108244"/>
    </w:p>
    <w:p>
      <w:pPr>
        <w:pStyle w:val="BookText"/>
        <w:rPr/>
      </w:pPr>
      <w:bookmarkEnd w:id="12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حزب اله لبنان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مسلمانان تاناناریو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کنیا یک هفته</w:t>
      </w:r>
    </w:p>
    <w:p>
      <w:pPr>
        <w:pStyle w:val="Heading2"/>
        <w:numPr>
          <w:ilvl w:val="1"/>
          <w:numId w:val="1"/>
        </w:numPr>
        <w:rPr/>
      </w:pPr>
      <w:bookmarkStart w:id="127" w:name="__RefHeading___Toc4271268_2870459653"/>
      <w:bookmarkStart w:id="128" w:name="_Toc45"/>
      <w:bookmarkEnd w:id="127"/>
      <w:r>
        <w:rPr>
          <w:rtl w:val="true"/>
        </w:rPr>
        <w:t>ارزیابی محافل خبری بین المللی از شخصیت امام</w:t>
      </w:r>
      <w:bookmarkEnd w:id="128"/>
    </w:p>
    <w:p>
      <w:pPr>
        <w:pStyle w:val="BookText"/>
        <w:rPr/>
      </w:pPr>
      <w:r>
        <w:rPr>
          <w:rFonts w:ascii="IRNazanin" w:hAnsi="IRNazanin" w:eastAsia="IRNazanin"/>
          <w:color w:val="111111"/>
          <w:sz w:val="28"/>
          <w:sz w:val="28"/>
          <w:szCs w:val="28"/>
          <w:rtl w:val="true"/>
          <w:lang w:bidi="fa-IR"/>
        </w:rPr>
        <w:t>ارزیابی محافل خبری بین المللی از شخصیت تاریخی رهبر انقلاب اسلامی ایران امام خمینی پس از ارتحال خمینی هرگز سازش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آسوشیتدپرس بنقل از یکی از خبرنگاران خود که ده سال پیش نیز به اخبار بازگشت حضرت امام به خاک ایران پوشش میداد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ممتاز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او بود که مخالفت های عمومی را متمرکز و هدایت و شاه مورد حمایت آمریکا را سرنگون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نویسنده اضافه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هرگز سازش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نشانی از تردید و آشفتگی درونی دیده نمی شد در تمامی دوران ملتهب انقلاب ایران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ساده باقی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کدام از پیشنهادات متعدد سازش در این زمینه به جائی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تایمز لندن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خمینی مردی بود که توده ها را با کلام خود مسحور می کرد وی به زبان مردم عادی سخن میگفت و به طرفداران فقیر و محروم خود اعتماد به نفس می بخشید این احساس آنها را قادر ساخت تا هر کسی را که سر راهشان بایستند با مشت از بین ببرند وی به مردم نشان داد که حتی میتوان در برابر قدرتهایی مثل آمریکا ایستاد و نهراسید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دیلی تلگراف</w:t>
      </w:r>
    </w:p>
    <w:p>
      <w:pPr>
        <w:pStyle w:val="BookText"/>
        <w:rPr/>
      </w:pPr>
      <w:r>
        <w:rPr>
          <w:rFonts w:ascii="IRNazanin" w:hAnsi="IRNazanin" w:eastAsia="IRNazanin"/>
          <w:color w:val="111111"/>
          <w:sz w:val="28"/>
          <w:sz w:val="28"/>
          <w:szCs w:val="28"/>
          <w:rtl w:val="true"/>
          <w:lang w:bidi="fa-IR"/>
        </w:rPr>
        <w:t>آیت اله خمینی با اتکا به ارزشهای اسلامی و رد نفوذ سیاسی غرب، بخصوص نفوذ آمریکا بود که به این مقام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ایندی پندنت</w:t>
      </w:r>
    </w:p>
    <w:p>
      <w:pPr>
        <w:pStyle w:val="BookText"/>
        <w:rPr/>
      </w:pPr>
      <w:r>
        <w:rPr>
          <w:rFonts w:ascii="IRNazanin" w:hAnsi="IRNazanin" w:eastAsia="IRNazanin"/>
          <w:color w:val="111111"/>
          <w:sz w:val="28"/>
          <w:sz w:val="28"/>
          <w:szCs w:val="28"/>
          <w:rtl w:val="true"/>
          <w:lang w:bidi="fa-IR"/>
        </w:rPr>
        <w:t xml:space="preserve">کمتر دیده شده است که تغییر مسیر تاریخ به عهده یک مرد آن هم دست تنها گذاشته شود و این مأموریتی بود که به عهده آیت اله خمینی گذاشته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گاردین</w:t>
      </w:r>
    </w:p>
    <w:p>
      <w:pPr>
        <w:pStyle w:val="BookText"/>
        <w:rPr/>
      </w:pPr>
      <w:r>
        <w:rPr>
          <w:rFonts w:ascii="IRNazanin" w:hAnsi="IRNazanin" w:eastAsia="IRNazanin"/>
          <w:color w:val="111111"/>
          <w:sz w:val="28"/>
          <w:sz w:val="28"/>
          <w:szCs w:val="28"/>
          <w:rtl w:val="true"/>
          <w:lang w:bidi="fa-IR"/>
        </w:rPr>
        <w:t>نقش آیت اله خمینی در انقلاب عظیمی که در ایران رخ داد بی اندازه مرکزی و مهم بود آیت اله سنگ بنای اصلی این انقلاب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هرالد تریبون</w:t>
      </w:r>
    </w:p>
    <w:p>
      <w:pPr>
        <w:pStyle w:val="BookText"/>
        <w:rPr/>
      </w:pPr>
      <w:r>
        <w:rPr>
          <w:rFonts w:ascii="IRNazanin" w:hAnsi="IRNazanin" w:eastAsia="IRNazanin"/>
          <w:color w:val="111111"/>
          <w:sz w:val="28"/>
          <w:sz w:val="28"/>
          <w:szCs w:val="28"/>
          <w:rtl w:val="true"/>
          <w:lang w:bidi="fa-IR"/>
        </w:rPr>
        <w:t>آیت اله خمینی انقلابی خستگی ناپذیری بود که تا آخرین لحظه حیات به آرزوی خود برای پیریزی یک جامعه اسلامی و حکومت اسلامی در ایران وفادار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آنچه برای سرزمین باستانی اش میخواست لحظه ای درنگ نکرد، وی خود را مأموری می دانست که می باید ایران را از آنچه فساد و انحطاط غربی میدید، پاک کند و خلوص اسلامی را به ملت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ژاپن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ژاپن تایمز</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اله خمینی که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بدست گرفت دنیای اسلام را به لرزه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ایران را به یک جمهوری مذهبی مبدل سازد و هر دو ابر قدرت را به مبارزه طلبد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هاینیچی</w:t>
      </w:r>
    </w:p>
    <w:p>
      <w:pPr>
        <w:pStyle w:val="BookText"/>
        <w:rPr/>
      </w:pPr>
      <w:r>
        <w:rPr>
          <w:rFonts w:ascii="IRNazanin" w:hAnsi="IRNazanin" w:eastAsia="IRNazanin"/>
          <w:color w:val="111111"/>
          <w:sz w:val="28"/>
          <w:sz w:val="28"/>
          <w:szCs w:val="28"/>
          <w:rtl w:val="true"/>
          <w:lang w:bidi="fa-IR"/>
        </w:rPr>
        <w:t>آیت اله خمینی نه تنها بنیانگذار و راهنمای مذهبی انقلاب اسلامی ایران بود بلکه وی به عنوان نیروی محرکه تجدید حیات بنیاد گرایی اسلامی در جهان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السفير</w:t>
      </w:r>
    </w:p>
    <w:p>
      <w:pPr>
        <w:pStyle w:val="BookText"/>
        <w:rPr/>
      </w:pPr>
      <w:r>
        <w:rPr>
          <w:rFonts w:ascii="IRNazanin" w:hAnsi="IRNazanin" w:eastAsia="IRNazanin"/>
          <w:color w:val="111111"/>
          <w:sz w:val="28"/>
          <w:sz w:val="28"/>
          <w:szCs w:val="28"/>
          <w:rtl w:val="true"/>
          <w:lang w:bidi="fa-IR"/>
        </w:rPr>
        <w:t>دهه کنونی را باید عصر خمینی نامید و انشاءاله این عهد پس از رحلت امام نیز باقی بماند، جهان پس از رحلت خمینی جهان قبل از این رحلت نیست چه جهان بدون خمینی جهان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امروز از جهان رخت بر بست ولی خمینی انقلابی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الديار</w:t>
      </w:r>
    </w:p>
    <w:p>
      <w:pPr>
        <w:pStyle w:val="BookText"/>
        <w:rPr/>
      </w:pPr>
      <w:r>
        <w:rPr>
          <w:rFonts w:ascii="IRNazanin" w:hAnsi="IRNazanin" w:eastAsia="IRNazanin"/>
          <w:color w:val="111111"/>
          <w:sz w:val="28"/>
          <w:sz w:val="28"/>
          <w:szCs w:val="28"/>
          <w:rtl w:val="true"/>
          <w:lang w:bidi="fa-IR"/>
        </w:rPr>
        <w:t>مردی که از عظیمترین رجال قرن حاضر محسوب میشد چشم از جهان فروبست مردی که با ساده ترین زندگی دنیا را بلرزه در آورد و انقلابی عظیم در ارکان جهان ایجاد نمود که صدای آن همچنان در اذهان تاریخ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تانزانیا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دیلی نیوز</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رهبر و پیشوای مستضعفین ایران و جهان بود همه میدانند که ایشان شخصیتی خستگی ناپذیر برای احقاق حقوق مردم بود انقلابیون ترقی خواه دنیا فقدان این شخصیت بزرگ را در قیام خود برای آزادی مستضعفین احساس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تشرين</w:t>
      </w:r>
    </w:p>
    <w:p>
      <w:pPr>
        <w:pStyle w:val="BookText"/>
        <w:rPr/>
      </w:pPr>
      <w:r>
        <w:rPr>
          <w:rFonts w:ascii="IRNazanin" w:hAnsi="IRNazanin" w:eastAsia="IRNazanin"/>
          <w:color w:val="111111"/>
          <w:sz w:val="28"/>
          <w:sz w:val="28"/>
          <w:szCs w:val="28"/>
          <w:rtl w:val="true"/>
          <w:lang w:bidi="fa-IR"/>
        </w:rPr>
        <w:t>امام خمینی با روح بلند و با درک عمیق مسئولیت خود در برابر تاریخ انقلاب بزرگی را علیه شاه که هم پیمان امپریالیزم و صهیونیزم بود به ثمر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با قدرت خلاقه خود کلیه توطئه های استکبار جهانی و صهیونیزم بین المللی را خنثی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زمان</w:t>
      </w:r>
    </w:p>
    <w:p>
      <w:pPr>
        <w:pStyle w:val="BookText"/>
        <w:rPr/>
      </w:pPr>
      <w:r>
        <w:rPr>
          <w:rFonts w:ascii="IRNazanin" w:hAnsi="IRNazanin" w:eastAsia="IRNazanin"/>
          <w:color w:val="111111"/>
          <w:sz w:val="28"/>
          <w:sz w:val="28"/>
          <w:szCs w:val="28"/>
          <w:rtl w:val="true"/>
          <w:lang w:bidi="fa-IR"/>
        </w:rPr>
        <w:t>رهبر انقلاب اسلامی حضرت امام خمینی جهان فانی را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بدون شک پدر انقلاب ایران بود و در مقام ولایت فقیه به مردم انقلابی ایران راه و رسم چگونه بودن را نیک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به جهان ثابت کرد که دین نیز میتواند پایه های یک انقلاب بزرگ را پی ریزی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ملی گازته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توانست با حمایت مردم ایران سلطنت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شاهان در ایران را با خاک یکسان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رهبری بود که طی ده سال گذشته نامش بیش از هر رهبر دیگر و با تقدیر شنیده شد امام خمینی در داخل ایران به عنوان ریسمان عشق و محبت تا زنده بود برای ایرانی ها افتخار آفرید و اکنون رحلت وی پنجاه میلیون ایرانی را در ماتم فرو برده است</w:t>
      </w:r>
      <w:r>
        <w:rPr>
          <w:rFonts w:eastAsia="IRNazanin" w:cs="IRNazanin"/>
          <w:color w:val="111111"/>
          <w:sz w:val="28"/>
          <w:szCs w:val="28"/>
          <w:rtl w:val="true"/>
          <w:lang w:bidi="fa-IR"/>
        </w:rPr>
        <w:t xml:space="preserve">. </w:t>
      </w:r>
      <w:bookmarkStart w:id="129" w:name="pg9233_108248"/>
    </w:p>
    <w:p>
      <w:pPr>
        <w:pStyle w:val="BookText"/>
        <w:rPr/>
      </w:pPr>
      <w:bookmarkEnd w:id="129"/>
      <w:r>
        <w:rPr>
          <w:rFonts w:ascii="IRNazanin" w:hAnsi="IRNazanin" w:eastAsia="IRNazanin"/>
          <w:color w:val="111111"/>
          <w:sz w:val="28"/>
          <w:sz w:val="28"/>
          <w:szCs w:val="28"/>
          <w:rtl w:val="true"/>
          <w:lang w:bidi="fa-IR"/>
        </w:rPr>
        <w:t>پاکستان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w:t>
      </w:r>
    </w:p>
    <w:p>
      <w:pPr>
        <w:pStyle w:val="BookText"/>
        <w:rPr/>
      </w:pPr>
      <w:r>
        <w:rPr>
          <w:rFonts w:ascii="IRNazanin" w:hAnsi="IRNazanin" w:eastAsia="IRNazanin"/>
          <w:color w:val="111111"/>
          <w:sz w:val="28"/>
          <w:sz w:val="28"/>
          <w:szCs w:val="28"/>
          <w:rtl w:val="true"/>
          <w:lang w:bidi="fa-IR"/>
        </w:rPr>
        <w:t>امام خمینی رهبری انقلابی دانشمندی مذهبی و یکی از مخالفان راستین ظلم و ستم و بی عدالتی در جهان بود نقش حضرت امام خمینی نه تنها در سقوط رژیم پر قدرت ستم شاهی در ایران تبلور یافت بلکه قدرت فکری امام از مرزهای ایران اسلامی نیز به مراتب فراتر رفته و جهانگیر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امام خمینی رهبری بود که زیر بار زور استعمار نرفت و رهبری بود که زمان نظیرش را نخواهد دید وجود امام خمینی نشانه وحدت بین مسلمین بود</w:t>
      </w:r>
      <w:r>
        <w:rPr>
          <w:rFonts w:eastAsia="IRNazanin" w:cs="IRNazanin"/>
          <w:color w:val="111111"/>
          <w:sz w:val="28"/>
          <w:szCs w:val="28"/>
          <w:rtl w:val="true"/>
          <w:lang w:bidi="fa-IR"/>
        </w:rPr>
        <w:t>.</w:t>
      </w:r>
    </w:p>
    <w:p>
      <w:pPr>
        <w:pStyle w:val="Heading2"/>
        <w:numPr>
          <w:ilvl w:val="1"/>
          <w:numId w:val="1"/>
        </w:numPr>
        <w:rPr/>
      </w:pPr>
      <w:bookmarkStart w:id="130" w:name="__RefHeading___Toc4271270_2870459653"/>
      <w:bookmarkStart w:id="131" w:name="_Toc46"/>
      <w:bookmarkEnd w:id="130"/>
      <w:r>
        <w:rPr>
          <w:rtl w:val="true"/>
        </w:rPr>
        <w:t>پیام روسای جمهور نخست وزیران و شخصیتهای مذهبی سیاسی جهان</w:t>
      </w:r>
      <w:bookmarkEnd w:id="1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تلگراف شیخ سعید شعبان</w:t>
      </w:r>
    </w:p>
    <w:p>
      <w:pPr>
        <w:pStyle w:val="BookText"/>
        <w:rPr/>
      </w:pPr>
      <w:r>
        <w:rPr>
          <w:rFonts w:ascii="IRNazanin" w:hAnsi="IRNazanin" w:eastAsia="IRNazanin"/>
          <w:color w:val="111111"/>
          <w:sz w:val="28"/>
          <w:sz w:val="28"/>
          <w:szCs w:val="28"/>
          <w:rtl w:val="true"/>
          <w:lang w:bidi="fa-IR"/>
        </w:rPr>
        <w:t>شیخ سعید شعبان رهبر جنبش توحید اسلامی در پیامی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خمینی عالم عالی مقام قهرمان قرن و معجزه آفرینی است که ایران را از چنگال استعمار و استکبار نجات داد و جنبش بیداری اسلامی جهانی را آغاز و رهبری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بیانات پاپ</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پاپ ژان پل دوم؛ روز یکشنبه در مورد شخصیت امام خمینی خاطر نشان کرد که امام یک مرد شایسته احترام و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که در چارچوب دیدار از پنج کشور اروپای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در مورد شخصیت آیت اله خمینی رهبر سیاسی و مذهبی ایران باید درباره ی آنچه که او در </w:t>
      </w:r>
    </w:p>
    <w:p>
      <w:pPr>
        <w:pStyle w:val="BookText"/>
        <w:rPr/>
      </w:pPr>
      <w:r>
        <w:rPr>
          <w:rFonts w:ascii="IRNazanin" w:hAnsi="IRNazanin" w:eastAsia="IRNazanin"/>
          <w:color w:val="111111"/>
          <w:sz w:val="28"/>
          <w:sz w:val="28"/>
          <w:szCs w:val="28"/>
          <w:rtl w:val="true"/>
          <w:lang w:bidi="fa-IR"/>
        </w:rPr>
        <w:t>کشورش و در بخش وسیعی از جهان انجام داده با احترامی عظیم و تفكّری عمیق اظهار نظر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وزیر آموزش نیجریه</w:t>
      </w:r>
    </w:p>
    <w:p>
      <w:pPr>
        <w:pStyle w:val="BookText"/>
        <w:rPr/>
      </w:pPr>
      <w:r>
        <w:rPr>
          <w:rFonts w:ascii="IRNazanin" w:hAnsi="IRNazanin" w:eastAsia="IRNazanin"/>
          <w:color w:val="111111"/>
          <w:sz w:val="28"/>
          <w:sz w:val="28"/>
          <w:szCs w:val="28"/>
          <w:rtl w:val="true"/>
          <w:lang w:bidi="fa-IR"/>
        </w:rPr>
        <w:t>پرفسور جبرتیل امینو وزیر آموزش نیجریه ضمن مراجعه حضوری به سفارت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خمینی رهبر اسلامی همه در این قرن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رئیس جمهوری هند</w:t>
      </w:r>
    </w:p>
    <w:p>
      <w:pPr>
        <w:pStyle w:val="BookText"/>
        <w:rPr/>
      </w:pPr>
      <w:r>
        <w:rPr>
          <w:rFonts w:ascii="IRNazanin" w:hAnsi="IRNazanin" w:eastAsia="IRNazanin"/>
          <w:color w:val="111111"/>
          <w:sz w:val="28"/>
          <w:sz w:val="28"/>
          <w:szCs w:val="28"/>
          <w:rtl w:val="true"/>
          <w:lang w:bidi="fa-IR"/>
        </w:rPr>
        <w:t>رئیس جمهوری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آیت اله خمینی یک مُلهم بزرگ و یک رهبر روحانی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سید حسن نصراله</w:t>
      </w:r>
    </w:p>
    <w:p>
      <w:pPr>
        <w:pStyle w:val="BookText"/>
        <w:rPr/>
      </w:pPr>
      <w:r>
        <w:rPr>
          <w:rFonts w:ascii="IRNazanin" w:hAnsi="IRNazanin" w:eastAsia="IRNazanin"/>
          <w:color w:val="111111"/>
          <w:sz w:val="28"/>
          <w:sz w:val="28"/>
          <w:szCs w:val="28"/>
          <w:rtl w:val="true"/>
          <w:lang w:bidi="fa-IR"/>
        </w:rPr>
        <w:t>سید حسن نصراله از اعضای شورای حزب اله لبنان در حومه جنوبی لبنان گفت ما هرگز از خط جهادگرانه جدا نخواهیم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تراب زمزعی</w:t>
      </w:r>
    </w:p>
    <w:p>
      <w:pPr>
        <w:pStyle w:val="BookText"/>
        <w:rPr/>
      </w:pPr>
      <w:r>
        <w:rPr>
          <w:rFonts w:ascii="IRNazanin" w:hAnsi="IRNazanin" w:eastAsia="IRNazanin"/>
          <w:color w:val="111111"/>
          <w:sz w:val="28"/>
          <w:sz w:val="28"/>
          <w:szCs w:val="28"/>
          <w:rtl w:val="true"/>
          <w:lang w:bidi="fa-IR"/>
        </w:rPr>
        <w:t>تراب زمزعی نویسنده ی مسلمان تونسی با انتشار پیامی نهضت امام خمینی را روزنه امید صدها میلیون مسلمان و میلیاردها انسان تحت ستم در سراسر جهان دانست این نویسنده در پیام خود افزود وظیفه ی هر مسلمانی مشخص است چرا که راه امام که همانا راه الله بود بر هیچ مؤمنی پوشیده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رهبر حزب راست ترکیه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دمیرل رهبر راه راست ترکیه نخست وزیر اسبق این کشور که در آنکارا با خبرنگاران سخن می گفت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خمینی رهبری نامش طی ده سال گذشته بیش از هر رهبر دیگر جهان شنیده میشد را </w:t>
      </w:r>
    </w:p>
    <w:p>
      <w:pPr>
        <w:pStyle w:val="BookText"/>
        <w:rPr/>
      </w:pPr>
      <w:r>
        <w:rPr>
          <w:rFonts w:ascii="IRNazanin" w:hAnsi="IRNazanin" w:eastAsia="IRNazanin"/>
          <w:color w:val="111111"/>
          <w:sz w:val="28"/>
          <w:sz w:val="28"/>
          <w:szCs w:val="28"/>
          <w:rtl w:val="true"/>
          <w:lang w:bidi="fa-IR"/>
        </w:rPr>
        <w:t>شنیدم او همه چیز ایران را در دست داشت و درباره ی او تاریخ قضاوت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جبهه مبارز خلق فلسطين</w:t>
      </w:r>
    </w:p>
    <w:p>
      <w:pPr>
        <w:pStyle w:val="BookText"/>
        <w:rPr/>
      </w:pPr>
      <w:r>
        <w:rPr>
          <w:rFonts w:ascii="IRNazanin" w:hAnsi="IRNazanin" w:eastAsia="IRNazanin"/>
          <w:color w:val="111111"/>
          <w:sz w:val="28"/>
          <w:sz w:val="28"/>
          <w:szCs w:val="28"/>
          <w:rtl w:val="true"/>
          <w:lang w:bidi="fa-IR"/>
        </w:rPr>
        <w:t>جبهه مبارز خلق فلسطین با ارسال تلگرامی به سفارت کشورمان در لبنان عهد بست که راه جهاد امام را در آزادی قدس شریف و تمامی مقدسات اسلام ادامه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اظهارات مفتی بلگراد</w:t>
      </w:r>
    </w:p>
    <w:p>
      <w:pPr>
        <w:pStyle w:val="BookText"/>
        <w:rPr/>
      </w:pPr>
      <w:r>
        <w:rPr>
          <w:rFonts w:ascii="IRNazanin" w:hAnsi="IRNazanin" w:eastAsia="IRNazanin"/>
          <w:color w:val="111111"/>
          <w:sz w:val="28"/>
          <w:sz w:val="28"/>
          <w:szCs w:val="28"/>
          <w:rtl w:val="true"/>
          <w:lang w:bidi="fa-IR"/>
        </w:rPr>
        <w:t>مفتی شهر بلگراد امام خمینی را یکی از جذابترین شخصیتهای این قرن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حمدی یوسف اسپاهیچ در این مصاحبه افزود امام خمینی تلاش کرد اسلام را به جهانیان عرضه و از آن حمایت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رئیس جمهوری تانزانیا</w:t>
      </w:r>
    </w:p>
    <w:p>
      <w:pPr>
        <w:pStyle w:val="BookText"/>
        <w:rPr/>
      </w:pPr>
      <w:r>
        <w:rPr>
          <w:rFonts w:ascii="IRNazanin" w:hAnsi="IRNazanin" w:eastAsia="IRNazanin"/>
          <w:color w:val="111111"/>
          <w:sz w:val="28"/>
          <w:sz w:val="28"/>
          <w:szCs w:val="28"/>
          <w:rtl w:val="true"/>
          <w:lang w:bidi="fa-IR"/>
        </w:rPr>
        <w:t>علی حسن مووینی رئیس جمهوری متحده تانزانیا در پیامی امام خمینی را معمار و مشخصه ی انقلابی توصیف کرد و نیز در ادامه افزود که امام در عصر حاضر پیروزی مستضعفان بر مستکبران را به منصه ظهور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تلگرام شیخ محمد مهدی شمس الدین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مهدی شمس الدین نائب رئيس مجلس اعلای شیعیان لبنان با ارسال تلگرامی ادامه پایبندی خود را به خطّ امام اعلام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پیامهای مسلمانان هند</w:t>
      </w:r>
    </w:p>
    <w:p>
      <w:pPr>
        <w:pStyle w:val="BookText"/>
        <w:rPr/>
      </w:pPr>
      <w:r>
        <w:rPr>
          <w:rFonts w:ascii="IRNazanin" w:hAnsi="IRNazanin" w:eastAsia="IRNazanin"/>
          <w:color w:val="111111"/>
          <w:sz w:val="28"/>
          <w:sz w:val="28"/>
          <w:szCs w:val="28"/>
          <w:rtl w:val="true"/>
          <w:lang w:bidi="fa-IR"/>
        </w:rPr>
        <w:t>حجت الاسلام سید علی نقوی پسر مرحوم سید نقوی از مراجع مشهور هند با حضور در سفارت جمهوری اسلامی ایران در دهلی اظهار داشت ما شیعیان و مسلمانان هند عهد میکنیم که همیشه به پیام امام خمینی وفادار بمانیم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بینظیر بوتو</w:t>
      </w:r>
    </w:p>
    <w:p>
      <w:pPr>
        <w:pStyle w:val="BookText"/>
        <w:rPr/>
      </w:pPr>
      <w:r>
        <w:rPr>
          <w:rFonts w:ascii="IRNazanin" w:hAnsi="IRNazanin" w:eastAsia="IRNazanin"/>
          <w:color w:val="111111"/>
          <w:sz w:val="28"/>
          <w:sz w:val="28"/>
          <w:szCs w:val="28"/>
          <w:rtl w:val="true"/>
          <w:lang w:bidi="fa-IR"/>
        </w:rPr>
        <w:t xml:space="preserve">پیام بی نظیر بوتو خطاب به مهندس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رهبرانی چون امام خمینی شاید در طول قرنها یکبار دیده به جهان بگشایند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یکی از علمای برجسته الجزایر</w:t>
      </w:r>
    </w:p>
    <w:p>
      <w:pPr>
        <w:pStyle w:val="BookText"/>
        <w:rPr/>
      </w:pPr>
      <w:r>
        <w:rPr>
          <w:rFonts w:ascii="IRNazanin" w:hAnsi="IRNazanin" w:eastAsia="IRNazanin"/>
          <w:color w:val="111111"/>
          <w:sz w:val="28"/>
          <w:sz w:val="28"/>
          <w:szCs w:val="28"/>
          <w:rtl w:val="true"/>
          <w:lang w:bidi="fa-IR"/>
        </w:rPr>
        <w:t>شیخ سحنون یکی از علمای برجسته الجزایر طی پیامی با تأکید کرد بیداری مسلمین مرهون رهبریت امام خمینی در جهان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رهبر شیعیان پاکستان</w:t>
      </w:r>
    </w:p>
    <w:p>
      <w:pPr>
        <w:pStyle w:val="BookText"/>
        <w:rPr/>
      </w:pPr>
      <w:r>
        <w:rPr>
          <w:rFonts w:ascii="IRNazanin" w:hAnsi="IRNazanin" w:eastAsia="IRNazanin"/>
          <w:color w:val="111111"/>
          <w:sz w:val="28"/>
          <w:sz w:val="28"/>
          <w:szCs w:val="28"/>
          <w:rtl w:val="true"/>
          <w:lang w:bidi="fa-IR"/>
        </w:rPr>
        <w:t>علامه سید ساجد علی نقوی رهبر شیعیان پاکستان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یقیناً نظرات روشن و حیات بخش حضرت امام برای امت اسلامی بعنوان مشعل هدایت بوده و حرکت انقلابی امت اسلام تا اعتلای کلمه الله در جهان ادامه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اطلاعیه سازمان انقلاب اسلامی جزیره العرب</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کمیته مرکزی حزب اله کرد عراق تلگرامی به محضر حاج سید احمد خمینی مخابره شد به این مضمون که آمادگی حزب اله کُرد عراق جهت حراست از اسلام عزیز و مقابله با دشمن اسلام مورد تأکید قرار گرفته است</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گوشه ای از حال و هوای روزهای استقبال از ورود و مشایعت ارتحال امام که با کمال عجز و ناتوانی اعلام می کنیم به هیچ وجه نتوانستیم و نمیتوانیم هزاریک آن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این دو واقعه بزرگ تاریخ ایران دو تابلوی بزرگ نقاشی مینیاتور است که اگر چه ما از دور آنها را زیبا و با عظمت میبینیم اما هر چه نزدیکتر میشویم در هر بخشی از آن صدها و هزاران نکته هنری می یابیم که عظمت و شکوه آن را بیشتر و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ایران زمین در طول تاریخ آینده این کشور بایستی بخود ببالند که در کشورشان دورانی گذشته است که مردی از ایران توانسته دنیا را متوجه ایران و اسلام کند و نه تنها در کشور ایران و منطقه که در سراسر دنیا توانست تحولی عمیق در سرنوشت انسانها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مستضعفین و پابرهنگان را نجات دهد و مستکبرین و ظالمان را به خاک مذلّت بنشاند آیا برای یک ایرانی غرور و افتخاری بالاتر از این هست؟ </w:t>
      </w:r>
      <w:bookmarkStart w:id="132" w:name="pg9233_108253"/>
    </w:p>
    <w:p>
      <w:pPr>
        <w:pStyle w:val="Heading2"/>
        <w:numPr>
          <w:ilvl w:val="1"/>
          <w:numId w:val="1"/>
        </w:numPr>
        <w:rPr/>
      </w:pPr>
      <w:bookmarkStart w:id="133" w:name="__RefHeading___Toc4271272_2870459653"/>
      <w:bookmarkStart w:id="134" w:name="_Toc47"/>
      <w:bookmarkEnd w:id="132"/>
      <w:bookmarkEnd w:id="133"/>
      <w:r>
        <w:rPr>
          <w:rtl w:val="true"/>
        </w:rPr>
        <w:t>بخش ششم</w:t>
      </w:r>
      <w:r>
        <w:rPr>
          <w:rtl w:val="true"/>
        </w:rPr>
        <w:t xml:space="preserve">: </w:t>
      </w:r>
      <w:r>
        <w:rPr>
          <w:rtl w:val="true"/>
        </w:rPr>
        <w:t>أفضَلُ الزُّهد إخفَاءُ الزَّهدِ</w:t>
      </w:r>
      <w:bookmarkEnd w:id="134"/>
    </w:p>
    <w:p>
      <w:pPr>
        <w:pStyle w:val="BookText"/>
        <w:rPr/>
      </w:pPr>
      <w:r>
        <w:rPr>
          <w:rFonts w:ascii="Amiri" w:hAnsi="Amiri" w:eastAsia="Amiri" w:cs="Amiri"/>
          <w:color w:val="111111"/>
          <w:sz w:val="28"/>
          <w:sz w:val="28"/>
          <w:szCs w:val="28"/>
          <w:rtl w:val="true"/>
          <w:lang w:bidi="ar-SA"/>
        </w:rPr>
        <w:t>أفضَلُ الزُّهد إخفَاءُ الزَّهدِ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أفضَلُ الزُّهد إخفَاءُ الزَّهدِ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رغبتی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نمودن زهد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زهد اسلامی در عین اینکه مستلزم انتخاب زندگی ساده و بی تکلف است و براساس پرهیز از تنعم و تجمل و لذت گرائی است در متن زندگی و در بطن روابط اجتماعی قرار دارد و عین جامعه گرائی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خوب از عهده ی مسئولیتها برآمدن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چنین زهدی را زاهد واقعی اظهار نمیکند و چه بسا ظاهر آراسته او مردم را به اشتباه می اندازد و امام در جمله دیگر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أَیُّهَاالنَّاسُ، الزَّهَادَةُ قِصَرُ الاَمَلِ، وَالشُّکْرُ عِنْدَ النِّعَمِ، وَالتَّوَرُّعُ عِنْدَ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زهد کوتاهی آرزو و سپاسگذاری هنگام نعمت و پارسائی نسبت به محرمّات است</w:t>
      </w:r>
      <w:r>
        <w:rPr>
          <w:rFonts w:eastAsia="IRNazanin" w:cs="IRNazanin"/>
          <w:color w:val="111111"/>
          <w:sz w:val="28"/>
          <w:szCs w:val="28"/>
          <w:rtl w:val="true"/>
          <w:lang w:bidi="fa-IR"/>
        </w:rPr>
        <w:t>.</w:t>
      </w:r>
      <w:bookmarkStart w:id="135" w:name="pg9233_108255"/>
    </w:p>
    <w:p>
      <w:pPr>
        <w:pStyle w:val="BookText"/>
        <w:rPr/>
      </w:pPr>
      <w:bookmarkEnd w:id="135"/>
      <w:r>
        <w:rPr>
          <w:rFonts w:ascii="IRNazanin" w:hAnsi="IRNazanin" w:eastAsia="IRNazanin"/>
          <w:color w:val="111111"/>
          <w:sz w:val="28"/>
          <w:sz w:val="28"/>
          <w:szCs w:val="28"/>
          <w:rtl w:val="true"/>
          <w:lang w:bidi="fa-IR"/>
        </w:rPr>
        <w:t xml:space="preserve">یقیناً یکی از زاهدترین مردان زمان معاصر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علیرغم تسلط بر قلب میلیونها انسان در سراسر کره خاکی در کمال سادگی زندگی میکردند، نکته حائز اهمیت این است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واقعی اسلامی را همچون دیگر فضائل اخلاقی در چهار چوب اسلام ناب محمدی تعبیر و تفسیر و عمل کردند و از مسیر غیر حق آن که کناره گیری کورکورانه از دنیا است خارج نمودند به این نکته بایستی خوب توجه کرد که امام خود مبارزه سختی با زهد به معنی عُزلت و گوشه نشینی را آغاز کردند و بخصوص در ابتدای نهضت از این گونه زهد انتقاد کردند و آن را غیر اسلامی و غیر شرعی خواندند</w:t>
      </w:r>
      <w:r>
        <w:rPr>
          <w:rFonts w:eastAsia="IRNazanin" w:cs="IRNazanin"/>
          <w:color w:val="111111"/>
          <w:sz w:val="28"/>
          <w:szCs w:val="28"/>
          <w:rtl w:val="true"/>
          <w:lang w:bidi="fa-IR"/>
        </w:rPr>
        <w:t>.</w:t>
      </w:r>
    </w:p>
    <w:p>
      <w:pPr>
        <w:pStyle w:val="Heading2"/>
        <w:numPr>
          <w:ilvl w:val="1"/>
          <w:numId w:val="1"/>
        </w:numPr>
        <w:rPr/>
      </w:pPr>
      <w:bookmarkStart w:id="136" w:name="__RefHeading___Toc4271274_2870459653"/>
      <w:bookmarkStart w:id="137" w:name="_Toc48"/>
      <w:bookmarkEnd w:id="136"/>
      <w:r>
        <w:rPr>
          <w:rtl w:val="true"/>
        </w:rPr>
        <w:t>کلام امام</w:t>
      </w:r>
      <w:bookmarkEnd w:id="137"/>
    </w:p>
    <w:p>
      <w:pPr>
        <w:pStyle w:val="BookText"/>
        <w:rPr/>
      </w:pPr>
      <w:r>
        <w:rPr>
          <w:rFonts w:ascii="IRNazanin" w:hAnsi="IRNazanin" w:eastAsia="IRNazanin"/>
          <w:color w:val="111111"/>
          <w:sz w:val="28"/>
          <w:sz w:val="28"/>
          <w:szCs w:val="28"/>
          <w:rtl w:val="true"/>
          <w:lang w:bidi="fa-IR"/>
        </w:rPr>
        <w:t>به این جملات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بخشی از نامه ای خطاب به آقای ناطق نوری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تلاش کنیم زهد و قدس اسلام ناب محمدی را از زنگارهای تقدس مآبی و تحجرگرائی اسلام آمریکائی جدا کرده و به مردم و مستضعفان نشان دهیم ما اگر توانستیم نظامی برپایه ی نه شرقی نه غربی و اسلام پاک منزه از ریا و خدعه و فریب را معرفی نمائیم انقلاب پیروز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جائی دیگر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یک آدم زاهد متقی در طول عمرش به زهد و تقوا معروف باشد و شیطان یک گوشه ای از دل او را ربوده باشد که همه ی این اعمال و این زهد و تقوا همه و همه نابود بشوند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هیچ توجهی به دنیا برای بهره برداری مادی بنفع خودشان نداشتند و در کمال سادگی زندگی می کردند خاطرات فراوانی در این زمینه هست که ما از صدها، نمونه تنها به چند خاطره کوتاه اکتفا می کنیم</w:t>
      </w:r>
      <w:r>
        <w:rPr>
          <w:rFonts w:eastAsia="IRNazanin" w:cs="IRNazanin"/>
          <w:color w:val="111111"/>
          <w:sz w:val="28"/>
          <w:szCs w:val="28"/>
          <w:rtl w:val="true"/>
          <w:lang w:bidi="fa-IR"/>
        </w:rPr>
        <w:t xml:space="preserve">. </w:t>
      </w:r>
      <w:bookmarkStart w:id="138" w:name="pg9233_108256"/>
    </w:p>
    <w:p>
      <w:pPr>
        <w:pStyle w:val="Heading2"/>
        <w:numPr>
          <w:ilvl w:val="1"/>
          <w:numId w:val="1"/>
        </w:numPr>
        <w:rPr/>
      </w:pPr>
      <w:bookmarkStart w:id="139" w:name="__RefHeading___Toc4271276_2870459653"/>
      <w:bookmarkStart w:id="140" w:name="_Toc49"/>
      <w:bookmarkEnd w:id="138"/>
      <w:bookmarkEnd w:id="139"/>
      <w:r>
        <w:rPr>
          <w:rtl w:val="true"/>
        </w:rPr>
        <w:t>خاطره</w:t>
      </w:r>
      <w:r>
        <w:rPr>
          <w:rtl w:val="true"/>
        </w:rPr>
        <w:t xml:space="preserve">: </w:t>
      </w:r>
      <w:r>
        <w:rPr>
          <w:rtl w:val="true"/>
        </w:rPr>
        <w:t>امام در نجف</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آقا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برومند امام می گفت امام در نجف وقتی وارد اطاق کوچک خودشان میشدند عبا و قبای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و در گوشه اطاق روی هم گذاشتند و سپس عمامه را روی آن قرار میدادند جورابهای خود را میشستند و در گوشه ای قرار میدادند تا خشک شود این رویه امام بود در دروران زندگی ایشان در نجف به تهران و جماران هم که آمدیم عیناً به همین صورت عمل میکردند در اطاق کوچک خود لباسها را به همین صورت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خمینی دوران طلبگی دروان مرجعیت و رهبری و امامت و حکومت از نظر مسائل شخصی هیچ تفاوتی نکرد و این به معنی زهد واقعی اسلامی است</w:t>
      </w:r>
    </w:p>
    <w:p>
      <w:pPr>
        <w:pStyle w:val="Heading2"/>
        <w:numPr>
          <w:ilvl w:val="1"/>
          <w:numId w:val="1"/>
        </w:numPr>
        <w:rPr/>
      </w:pPr>
      <w:bookmarkStart w:id="141" w:name="__RefHeading___Toc4271278_2870459653"/>
      <w:bookmarkStart w:id="142" w:name="_Toc50"/>
      <w:bookmarkEnd w:id="141"/>
      <w:r>
        <w:rPr>
          <w:rtl w:val="true"/>
        </w:rPr>
        <w:t>خاطره</w:t>
      </w:r>
      <w:r>
        <w:rPr>
          <w:rtl w:val="true"/>
        </w:rPr>
        <w:t xml:space="preserve">: </w:t>
      </w:r>
      <w:r>
        <w:rPr>
          <w:rtl w:val="true"/>
        </w:rPr>
        <w:t>اطاق کوچک امام</w:t>
      </w:r>
      <w:bookmarkEnd w:id="14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منزل امام در نجف اشرف را پس از سقوط صدام و در یک سفری که به نجف مشرف شدم دیدم منزل امام در جماران تهران را هم که چند جلسه ملاقات با امام داشتم دیدم میتوان گفت تقریباً از نظر مساحت یکی بود و حتی منزل جماران گرچه ساختمان بهتری داشت ولی از نظر مساحت کمتر بود که بیشتر نبود من افتخار پیدا کردم که چند مرتبه در همین خانه کوچک به دیدار آن خورشید عالمتاب بروم و از فیض وجودی وی بهره بگیرم این خانه ای که از نظر مساحت کوچک و محقر بود از نظر معنویت پایگاهی عظیم به شمار میرفت قلب میلیونها انسان آزاده و آزادیخواه از سراسر دنیا متوجه این کلبه زاهدانه و عارفانه بود</w:t>
      </w:r>
      <w:r>
        <w:rPr>
          <w:rFonts w:eastAsia="IRNazanin" w:cs="IRNazanin"/>
          <w:color w:val="111111"/>
          <w:sz w:val="28"/>
          <w:szCs w:val="28"/>
          <w:rtl w:val="true"/>
          <w:lang w:bidi="fa-IR"/>
        </w:rPr>
        <w:t xml:space="preserve">.» </w:t>
      </w:r>
      <w:bookmarkStart w:id="143" w:name="pg9233_108257"/>
    </w:p>
    <w:p>
      <w:pPr>
        <w:pStyle w:val="Heading2"/>
        <w:numPr>
          <w:ilvl w:val="1"/>
          <w:numId w:val="1"/>
        </w:numPr>
        <w:rPr/>
      </w:pPr>
      <w:bookmarkStart w:id="144" w:name="__RefHeading___Toc4271280_2870459653"/>
      <w:bookmarkStart w:id="145" w:name="_Toc51"/>
      <w:bookmarkEnd w:id="143"/>
      <w:bookmarkEnd w:id="144"/>
      <w:r>
        <w:rPr>
          <w:rtl w:val="true"/>
        </w:rPr>
        <w:t>خاطره</w:t>
      </w:r>
      <w:r>
        <w:rPr>
          <w:rtl w:val="true"/>
        </w:rPr>
        <w:t xml:space="preserve">: </w:t>
      </w:r>
      <w:r>
        <w:rPr>
          <w:rtl w:val="true"/>
        </w:rPr>
        <w:t>خرید گوشت</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 نخستین سکونت امام در جماران تهران روزی خادم منزل امام برای خرید گوشت به مغازه قصابی محل مراجعه و در نوبت قرار می گیرد قصاب به احترام امام گوشت درخواستی ایشان را زودتر میدهد خادم مطلب را به امام منتقل میکند امام خمینی قصاب را می خواهند و به او میگویند تا زمانی که من در این محله و این خانه هستم اگر کوچکترین تفاوتی بین من و دیگران قرار دادی تو را در قیامت نمیبخشم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بایستی همانگونه رفتار کنی که با دیگر اهالی جماران رفتار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سراسر زندگی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بوده است و اگر بخواهیم مطالبی از این دست را بنویسیم بایستی تمامی لحظات عمر شریف آن رادمرد تاریخ بشریت را نگارش کنیم ما در ذیل این حکمت مولایمان امیرمؤمنان علی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زهد پنهان کردن زهد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عرض کنیم امام خمینی با این زهد و تقوا هرگز در اجتماعات و برخوردهای شخصی تظاهر به زهد نکردند، بلکه آن گونه ظاهر میشدند که افراد بیگانه با مشی امام تصور میکردند ایشان در بهترین شرایط مادی زندگی می کنند</w:t>
      </w:r>
      <w:r>
        <w:rPr>
          <w:rFonts w:eastAsia="IRNazanin" w:cs="IRNazanin"/>
          <w:color w:val="111111"/>
          <w:sz w:val="28"/>
          <w:szCs w:val="28"/>
          <w:rtl w:val="true"/>
          <w:lang w:bidi="fa-IR"/>
        </w:rPr>
        <w:t>.</w:t>
      </w:r>
    </w:p>
    <w:p>
      <w:pPr>
        <w:pStyle w:val="Heading2"/>
        <w:numPr>
          <w:ilvl w:val="1"/>
          <w:numId w:val="1"/>
        </w:numPr>
        <w:rPr/>
      </w:pPr>
      <w:bookmarkStart w:id="146" w:name="__RefHeading___Toc4271282_2870459653"/>
      <w:bookmarkStart w:id="147" w:name="_Toc52"/>
      <w:bookmarkEnd w:id="146"/>
      <w:r>
        <w:rPr>
          <w:rtl w:val="true"/>
        </w:rPr>
        <w:t>خاطره</w:t>
      </w:r>
      <w:r>
        <w:rPr>
          <w:rtl w:val="true"/>
        </w:rPr>
        <w:t xml:space="preserve">: </w:t>
      </w:r>
      <w:r>
        <w:rPr>
          <w:rtl w:val="true"/>
        </w:rPr>
        <w:t>تحت تاثیر شخصیت امام</w:t>
      </w:r>
      <w:bookmarkEnd w:id="14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آشنایان بنده که میانه خوبی با انقلاب و امام نداشت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رادیوهای بیگانه گفتند یک بیمارستان چند میلیارد تومانی اختصاصی در جماران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ساخته اند، و بجای اینکه این هزینه را صرف مستمندان و فقرا بکنند در کنار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در دهکده جماران صرف بیمارستان خصوصی او کرده اند</w:t>
      </w:r>
      <w:r>
        <w:rPr>
          <w:rFonts w:eastAsia="IRNazanin" w:cs="IRNazanin"/>
          <w:color w:val="111111"/>
          <w:sz w:val="28"/>
          <w:szCs w:val="28"/>
          <w:rtl w:val="true"/>
          <w:lang w:bidi="fa-IR"/>
        </w:rPr>
        <w:t xml:space="preserve">. </w:t>
      </w:r>
      <w:bookmarkStart w:id="148" w:name="pg9233_108258"/>
    </w:p>
    <w:p>
      <w:pPr>
        <w:pStyle w:val="BookText"/>
        <w:rPr/>
      </w:pPr>
      <w:bookmarkEnd w:id="148"/>
      <w:r>
        <w:rPr>
          <w:rFonts w:ascii="IRNazanin" w:hAnsi="IRNazanin" w:eastAsia="IRNazanin"/>
          <w:color w:val="111111"/>
          <w:sz w:val="28"/>
          <w:sz w:val="28"/>
          <w:szCs w:val="28"/>
          <w:rtl w:val="true"/>
          <w:lang w:bidi="fa-IR"/>
        </w:rPr>
        <w:t xml:space="preserve">همین شخص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عده ای از شخصیت های اصفهانی از منزل امام در جماران دیدن کرد پس از این بازدید بشدت تحت تأثیر قرار گرفته بود و میگفت من هرگز تصور نمی کردم کسی که توانست دنیا را تغییر دهد در خانه ای به این کوچکی زندگی کند</w:t>
      </w:r>
    </w:p>
    <w:p>
      <w:pPr>
        <w:pStyle w:val="Heading2"/>
        <w:numPr>
          <w:ilvl w:val="1"/>
          <w:numId w:val="1"/>
        </w:numPr>
        <w:rPr/>
      </w:pPr>
      <w:bookmarkStart w:id="149" w:name="__RefHeading___Toc4271284_2870459653"/>
      <w:bookmarkStart w:id="150" w:name="_Toc53"/>
      <w:bookmarkEnd w:id="149"/>
      <w:r>
        <w:rPr>
          <w:rtl w:val="true"/>
        </w:rPr>
        <w:t>خاطره</w:t>
      </w:r>
      <w:r>
        <w:rPr>
          <w:rtl w:val="true"/>
        </w:rPr>
        <w:t xml:space="preserve">: </w:t>
      </w:r>
      <w:r>
        <w:rPr>
          <w:rtl w:val="true"/>
        </w:rPr>
        <w:t>حسینیه جماران</w:t>
      </w:r>
      <w:bookmarkEnd w:id="150"/>
    </w:p>
    <w:p>
      <w:pPr>
        <w:pStyle w:val="BookText"/>
        <w:rPr/>
      </w:pPr>
      <w:r>
        <w:rPr>
          <w:rFonts w:ascii="IRNazanin" w:hAnsi="IRNazanin" w:eastAsia="IRNazanin"/>
          <w:color w:val="111111"/>
          <w:sz w:val="28"/>
          <w:sz w:val="28"/>
          <w:szCs w:val="28"/>
          <w:rtl w:val="true"/>
          <w:lang w:bidi="fa-IR"/>
        </w:rPr>
        <w:t>حسینیه جماران در کنار منزل امام قرار داشت تا شیفتگان جمال دل آرای او در این مکان با ایشان ملاقات،کنند بنده مرتباً در ملاقاتهای عمومی همراه با مسئولین به خدمت امام در این محل شرفیاب میشدم کف حسینیه با گلیم فرش شده بود و دیوارهای حسینیه بصورت گچ و خاک بود هنوز سفید نشده بود امام تا در قید حیات بودند اجازه ندادند کوچکترین هزینه ای برای این حسینیه انجام شود فیلمهای بجا مانده از آن زمان گویای صادق این مطلب است</w:t>
      </w:r>
      <w:r>
        <w:rPr>
          <w:rFonts w:eastAsia="IRNazanin" w:cs="IRNazanin"/>
          <w:color w:val="111111"/>
          <w:sz w:val="28"/>
          <w:szCs w:val="28"/>
          <w:rtl w:val="true"/>
          <w:lang w:bidi="fa-IR"/>
        </w:rPr>
        <w:t>.</w:t>
      </w:r>
    </w:p>
    <w:p>
      <w:pPr>
        <w:pStyle w:val="Heading2"/>
        <w:numPr>
          <w:ilvl w:val="1"/>
          <w:numId w:val="1"/>
        </w:numPr>
        <w:rPr/>
      </w:pPr>
      <w:bookmarkStart w:id="151" w:name="__RefHeading___Toc4271286_2870459653"/>
      <w:bookmarkStart w:id="152" w:name="_Toc54"/>
      <w:bookmarkEnd w:id="151"/>
      <w:r>
        <w:rPr>
          <w:rtl w:val="true"/>
        </w:rPr>
        <w:t>خاطره</w:t>
      </w:r>
      <w:r>
        <w:rPr>
          <w:rtl w:val="true"/>
        </w:rPr>
        <w:t xml:space="preserve">: </w:t>
      </w:r>
      <w:r>
        <w:rPr>
          <w:rtl w:val="true"/>
        </w:rPr>
        <w:t>امام و عصا</w:t>
      </w:r>
      <w:bookmarkEnd w:id="15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کردند و طبیعی است که یک فرد عادی بدون دغدغه های سیاسی و حکومتی در این سن و سال شکسته میشود و در رفت و آمدها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کند امام نیز در زندگی شخصی و پیاده رویهای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کردند اما تا آخرین روزهایی که برای دیدار با مردم در حسینیه جماران حاضر میشدند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نکردند مبادا دوستان افسرده و دشمنان دلشاد شوند که خمینی قهرمان در حال ضعف و ناتوانی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bookmarkStart w:id="153" w:name="pg9233_108259"/>
    </w:p>
    <w:p>
      <w:pPr>
        <w:pStyle w:val="Heading2"/>
        <w:numPr>
          <w:ilvl w:val="1"/>
          <w:numId w:val="1"/>
        </w:numPr>
        <w:rPr/>
      </w:pPr>
      <w:bookmarkStart w:id="154" w:name="__RefHeading___Toc4271288_2870459653"/>
      <w:bookmarkStart w:id="155" w:name="_Toc55"/>
      <w:bookmarkEnd w:id="153"/>
      <w:bookmarkEnd w:id="154"/>
      <w:r>
        <w:rPr>
          <w:rtl w:val="true"/>
        </w:rPr>
        <w:t>خاطره</w:t>
      </w:r>
      <w:r>
        <w:rPr>
          <w:rtl w:val="true"/>
        </w:rPr>
        <w:t xml:space="preserve">: </w:t>
      </w:r>
      <w:r>
        <w:rPr>
          <w:rtl w:val="true"/>
        </w:rPr>
        <w:t>امام و عطر</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تَقَيُّد امام به عطر زدن تا آخرین روزهای عمر نمونه دیگری از اخفای زهد امام بود بنده خاطره خود با امام در یکی از ملاقاتهای خصوصی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آموزنده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ام که بسیار شنیدنی و آموزنده است و از تکرار آن در اینجا خودداری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ascii="Amiri" w:hAnsi="Amiri" w:eastAsia="Amiri" w:cs="Amiri"/>
          <w:color w:val="111111"/>
          <w:sz w:val="28"/>
          <w:sz w:val="28"/>
          <w:szCs w:val="28"/>
          <w:rtl w:val="true"/>
          <w:lang w:bidi="ar-SA"/>
        </w:rPr>
        <w:t>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زَيَّنَكَ بِزِينَةٍ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يُزَيِّنِ اَلْعِبَادَ بِأَحْسَنَ مِنْهَا، بَغَّضَ إِلَيْكَ اَلدُّنْيَا، وَ زَهَّدَكَ فِيهَا، وَ حَبَّبَ إِلَيْكَ اَلْفُقَرَاءَ فَرَضِيتَ بِهِمْ أَتْبَاعاً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 بِكَ إِمَاماً</w:t>
      </w:r>
    </w:p>
    <w:p>
      <w:pPr>
        <w:pStyle w:val="BookText"/>
        <w:rPr/>
      </w:pP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تو را به زیوری آراسته که محبوب ترین زیور بندگان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دنیا بی اعتنا کرد و آن را منفور تو ساخت و محبت تهیدستان را در دل تو نهاد؛ پس تو به داشتن پیروانی چون آنان خرسندی و آنان به داشتن امامی چون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7689</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با دقت به این کلام نورانی پیامبر عظيم الشأن اسلام توجه کنیم در می یابیم که هر چهار مورد در باره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صادق است اگرچه درجات آن متفاوت است </w:t>
      </w:r>
      <w:bookmarkStart w:id="156" w:name="pg9233_108260"/>
    </w:p>
    <w:p>
      <w:pPr>
        <w:pStyle w:val="BookText"/>
        <w:rPr/>
      </w:pPr>
      <w:bookmarkEnd w:id="156"/>
      <w:r>
        <w:rPr>
          <w:rFonts w:ascii="Amiri" w:hAnsi="Amiri" w:eastAsia="Amiri" w:cs="Amiri"/>
          <w:color w:val="111111"/>
          <w:sz w:val="28"/>
          <w:sz w:val="28"/>
          <w:szCs w:val="28"/>
          <w:rtl w:val="true"/>
          <w:lang w:bidi="ar-SA"/>
        </w:rPr>
        <w:t>جمله ی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 تعالى زَيَّنَكَ بزينَةٍ لَم يُزَيِّنِ العِبادَ بزينَةٍ هِي أحَبُّ إلَيهِ مِنها</w:t>
      </w:r>
    </w:p>
    <w:p>
      <w:pPr>
        <w:pStyle w:val="BookText"/>
        <w:rPr/>
      </w:pPr>
      <w:r>
        <w:rPr>
          <w:rFonts w:ascii="IRNazanin" w:hAnsi="IRNazanin" w:eastAsia="IRNazanin"/>
          <w:color w:val="111111"/>
          <w:sz w:val="28"/>
          <w:sz w:val="28"/>
          <w:szCs w:val="28"/>
          <w:rtl w:val="true"/>
          <w:lang w:bidi="fa-IR"/>
        </w:rPr>
        <w:t>خدای تعالی تو را به زیوری آراسته که محبوبترین زیور بندگان نزد اوست</w:t>
      </w:r>
    </w:p>
    <w:p>
      <w:pPr>
        <w:pStyle w:val="BookText"/>
        <w:rPr/>
      </w:pPr>
      <w:r>
        <w:rPr>
          <w:rFonts w:ascii="IRNazanin" w:hAnsi="IRNazanin" w:eastAsia="IRNazanin"/>
          <w:color w:val="111111"/>
          <w:sz w:val="28"/>
          <w:sz w:val="28"/>
          <w:szCs w:val="28"/>
          <w:rtl w:val="true"/>
          <w:lang w:bidi="fa-IR"/>
        </w:rPr>
        <w:t xml:space="preserve">در این جمله موضوع زیور و زیبائی زاهد واقعی در پیشگاه خداوند متعال است که ما از تشخیص و درک آن عاجزیم و نمیدانیم این زینت چی است؟ اما هر چه باشد چون اثرات و نشانه های مردمی و دنیوی نیز دارد ما از ظواهر امر درک میکنیم که محبوبیت مردان بزرگ الهی در دل مردم نشانه ایست از محبوبیت آنها در درگاه ربوبی و این چیزی است که در زمان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مردم ایران بلکه جهانیان نسبت به ایشان ابراز کرده 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خاطراتی از مردم و دانشمندان و مبارزین کشورهای دیگر</w:t>
      </w:r>
    </w:p>
    <w:p>
      <w:pPr>
        <w:pStyle w:val="Heading2"/>
        <w:numPr>
          <w:ilvl w:val="1"/>
          <w:numId w:val="1"/>
        </w:numPr>
        <w:rPr/>
      </w:pPr>
      <w:bookmarkStart w:id="157" w:name="__RefHeading___Toc4271290_2870459653"/>
      <w:bookmarkStart w:id="158" w:name="_Toc56"/>
      <w:bookmarkEnd w:id="157"/>
      <w:r>
        <w:rPr>
          <w:rtl w:val="true"/>
        </w:rPr>
        <w:t>خاطره</w:t>
      </w:r>
      <w:r>
        <w:rPr>
          <w:rtl w:val="true"/>
        </w:rPr>
        <w:t xml:space="preserve">: </w:t>
      </w:r>
      <w:r>
        <w:rPr>
          <w:rtl w:val="true"/>
        </w:rPr>
        <w:t>خانم هندی</w:t>
      </w:r>
      <w:bookmarkEnd w:id="15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نقل کرد؛ ما به کشور هندوستان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مرکز دهلی به قصد یکی از شهرهای هند با اتومبیل سواری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عکس از امام همراه داشتم با اظهار علاقه ی راننده هندی عکس را به راننده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عکس امام را پشت شیشه اتومبیل نصب کرد در بین راه در محلی برای استراحت ایستادیم و به داخل یک فضای سبز رفتیم پس از دقایقی وقتی برگشتیم که سوار اتومبیل شویم دیدیم یک زن هندی جلو اتومبیل ایستاده و با شیوه ی احترام هندوها به اتومبیل تعظیم می کند ابتدا فکر کردیم اتومبیل برای او تازگی دارد و او به اتومبیل احترام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راننده و مترجمی که همراه </w:t>
      </w:r>
      <w:bookmarkStart w:id="159" w:name="pg9233_108261"/>
    </w:p>
    <w:p>
      <w:pPr>
        <w:pStyle w:val="BookText"/>
        <w:rPr/>
      </w:pPr>
      <w:bookmarkEnd w:id="159"/>
      <w:r>
        <w:rPr>
          <w:rFonts w:ascii="IRNazanin" w:hAnsi="IRNazanin" w:eastAsia="IRNazanin"/>
          <w:color w:val="111111"/>
          <w:sz w:val="28"/>
          <w:sz w:val="28"/>
          <w:szCs w:val="28"/>
          <w:rtl w:val="true"/>
          <w:lang w:bidi="fa-IR"/>
        </w:rPr>
        <w:t>ما بودند مسئله را جویا شدیم خانم هندی گفت من به این عکس احترام می گذارم این عکس امام خمینی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پرسیدم مگر شما ایشان را میشناسی؟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را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او را دوست داری و احترام میگذاری؟</w:t>
      </w:r>
    </w:p>
    <w:p>
      <w:pPr>
        <w:pStyle w:val="BookText"/>
        <w:rPr/>
      </w:pPr>
      <w:r>
        <w:rPr>
          <w:rFonts w:ascii="IRNazanin" w:hAnsi="IRNazanin" w:eastAsia="IRNazanin"/>
          <w:color w:val="111111"/>
          <w:sz w:val="28"/>
          <w:sz w:val="28"/>
          <w:szCs w:val="28"/>
          <w:rtl w:val="true"/>
          <w:lang w:bidi="fa-IR"/>
        </w:rPr>
        <w:t>خانم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او آمده تا همه ی انسانها را از فقر و فلاکت نجات دهد و او ما را هم نجات خواهد داد و به این دلیل او را دوست داریم و به او احترام میگذاریم</w:t>
      </w:r>
    </w:p>
    <w:p>
      <w:pPr>
        <w:pStyle w:val="BookText"/>
        <w:rPr/>
      </w:pPr>
      <w:r>
        <w:rPr>
          <w:rFonts w:ascii="Amiri" w:hAnsi="Amiri" w:eastAsia="Amiri" w:cs="Amiri"/>
          <w:color w:val="111111"/>
          <w:sz w:val="28"/>
          <w:sz w:val="28"/>
          <w:szCs w:val="28"/>
          <w:rtl w:val="true"/>
          <w:lang w:bidi="ar-SA"/>
        </w:rPr>
        <w:t>جمله یدوم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زَهَّدَكَ فيها، و بَعْضَهَا إِلَيكَ</w:t>
      </w:r>
    </w:p>
    <w:p>
      <w:pPr>
        <w:pStyle w:val="BookText"/>
        <w:rPr/>
      </w:pPr>
      <w:r>
        <w:rPr>
          <w:rFonts w:ascii="IRNazanin" w:hAnsi="IRNazanin" w:eastAsia="IRNazanin"/>
          <w:color w:val="111111"/>
          <w:sz w:val="28"/>
          <w:sz w:val="28"/>
          <w:szCs w:val="28"/>
          <w:rtl w:val="true"/>
          <w:lang w:bidi="fa-IR"/>
        </w:rPr>
        <w:t>تو را به دنیا بی اعتنا کرد و آن را منفور تو ساخت</w:t>
      </w:r>
    </w:p>
    <w:p>
      <w:pPr>
        <w:pStyle w:val="BookText"/>
        <w:rPr/>
      </w:pPr>
      <w:r>
        <w:rPr>
          <w:rFonts w:ascii="IRNazanin" w:hAnsi="IRNazanin" w:eastAsia="IRNazanin"/>
          <w:color w:val="111111"/>
          <w:sz w:val="28"/>
          <w:sz w:val="28"/>
          <w:szCs w:val="28"/>
          <w:rtl w:val="true"/>
          <w:lang w:bidi="fa-IR"/>
        </w:rPr>
        <w:t xml:space="preserve">بی اعتنائی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و زر و زیور آن آنقدر مشهود است که نیازی به بیان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تمام عمر زی طلبگی خود را حفظ کردند و هیچگاه فریب دنیا را نخوردند، و پیوسته به دیگران بخصوص روحانیون و مسئولین مملکتی توصیه میکردند که زی طلبگی را از دست ندهند</w:t>
      </w:r>
      <w:r>
        <w:rPr>
          <w:rFonts w:eastAsia="IRNazanin" w:cs="IRNazanin"/>
          <w:color w:val="111111"/>
          <w:sz w:val="28"/>
          <w:szCs w:val="28"/>
          <w:rtl w:val="true"/>
          <w:lang w:bidi="fa-IR"/>
        </w:rPr>
        <w:t>.</w:t>
      </w:r>
    </w:p>
    <w:p>
      <w:pPr>
        <w:pStyle w:val="Heading2"/>
        <w:numPr>
          <w:ilvl w:val="1"/>
          <w:numId w:val="1"/>
        </w:numPr>
        <w:rPr/>
      </w:pPr>
      <w:bookmarkStart w:id="160" w:name="__RefHeading___Toc4271292_2870459653"/>
      <w:bookmarkStart w:id="161" w:name="_Toc57"/>
      <w:bookmarkEnd w:id="160"/>
      <w:r>
        <w:rPr>
          <w:rtl w:val="true"/>
        </w:rPr>
        <w:t>کلام امام</w:t>
      </w:r>
      <w:r>
        <w:rPr>
          <w:rtl w:val="true"/>
        </w:rPr>
        <w:t xml:space="preserve">: </w:t>
      </w:r>
      <w:r>
        <w:rPr>
          <w:rtl w:val="true"/>
        </w:rPr>
        <w:t>ساده زیستی</w:t>
      </w:r>
      <w:bookmarkEnd w:id="161"/>
    </w:p>
    <w:p>
      <w:pPr>
        <w:pStyle w:val="BookText"/>
        <w:rPr/>
      </w:pPr>
      <w:r>
        <w:rPr>
          <w:rFonts w:ascii="IRNazanin" w:hAnsi="IRNazanin" w:eastAsia="IRNazanin"/>
          <w:color w:val="111111"/>
          <w:sz w:val="28"/>
          <w:sz w:val="28"/>
          <w:szCs w:val="28"/>
          <w:rtl w:val="true"/>
          <w:lang w:bidi="fa-IR"/>
        </w:rPr>
        <w:t>به این جملات توجه کنید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امور مهم هم این است که روحانیون باید ساده زندگی کنند آن چیزی که روحانیت را پیش برده و تا حالا حفظ کرده است این است که ساده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که منشأ آثار بزرگ بودند، در زندگی ساده زندگی کردند آنهائی که در بین مردم مورد توجه بودند که حرف آنها را میشنیدند آنها ساده زندگی کردند</w:t>
      </w:r>
      <w:r>
        <w:rPr>
          <w:rFonts w:eastAsia="IRNazanin" w:cs="IRNazanin"/>
          <w:color w:val="111111"/>
          <w:sz w:val="28"/>
          <w:szCs w:val="28"/>
          <w:rtl w:val="true"/>
          <w:lang w:bidi="fa-IR"/>
        </w:rPr>
        <w:t xml:space="preserve">. </w:t>
      </w:r>
      <w:bookmarkStart w:id="162" w:name="pg9233_108262"/>
    </w:p>
    <w:p>
      <w:pPr>
        <w:pStyle w:val="Heading2"/>
        <w:numPr>
          <w:ilvl w:val="1"/>
          <w:numId w:val="1"/>
        </w:numPr>
        <w:rPr/>
      </w:pPr>
      <w:bookmarkStart w:id="163" w:name="__RefHeading___Toc4271294_2870459653"/>
      <w:bookmarkStart w:id="164" w:name="_Toc58"/>
      <w:bookmarkEnd w:id="162"/>
      <w:bookmarkEnd w:id="163"/>
      <w:r>
        <w:rPr>
          <w:rtl w:val="true"/>
        </w:rPr>
        <w:t>خاطره</w:t>
      </w:r>
      <w:r>
        <w:rPr>
          <w:rtl w:val="true"/>
        </w:rPr>
        <w:t xml:space="preserve">: </w:t>
      </w:r>
      <w:r>
        <w:rPr>
          <w:rtl w:val="true"/>
        </w:rPr>
        <w:t>تقسیم دارایی امام بین مستمندان</w:t>
      </w:r>
      <w:bookmarkEnd w:id="164"/>
    </w:p>
    <w:p>
      <w:pPr>
        <w:pStyle w:val="BookText"/>
        <w:rPr/>
      </w:pPr>
      <w:r>
        <w:rPr>
          <w:rFonts w:ascii="IRNazanin" w:hAnsi="IRNazanin" w:eastAsia="IRNazanin"/>
          <w:color w:val="111111"/>
          <w:sz w:val="28"/>
          <w:sz w:val="28"/>
          <w:szCs w:val="28"/>
          <w:rtl w:val="true"/>
          <w:lang w:bidi="fa-IR"/>
        </w:rPr>
        <w:t>تنها دارائی امام خمینی مقداری زمین کشاورزی در اطراف شهر خمین بود که از پدر به ایشان به ارث رسیده بود امام طی حکمی از آقای جلالی خمینی خواستند که این اراضی را بین فقرا و مستمندان منطقه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ی آقای جلالی خمین به امام و دستور امام به ایشان به این شرح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بسمه تعالی محضر مکرم حضرت آیت الله العظمی، رهبر کبیر انقلاب اسلامی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سلام زمینهایی که در خمین متعلق به حضرتعالی میباشد خانه در او ساخته نشده چنانچه رهنمود و دستوری هست</w:t>
      </w:r>
    </w:p>
    <w:p>
      <w:pPr>
        <w:pStyle w:val="BookText"/>
        <w:rPr/>
      </w:pPr>
      <w:r>
        <w:rPr>
          <w:rFonts w:ascii="IRNazanin" w:hAnsi="IRNazanin" w:eastAsia="IRNazanin"/>
          <w:color w:val="111111"/>
          <w:sz w:val="28"/>
          <w:sz w:val="28"/>
          <w:szCs w:val="28"/>
          <w:rtl w:val="true"/>
          <w:lang w:bidi="fa-IR"/>
        </w:rPr>
        <w:t xml:space="preserve">بیان فرمایید الأحقر، جلالی خمینی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جناب حجت الاسلام آقای 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افاضاته</w:t>
      </w:r>
    </w:p>
    <w:p>
      <w:pPr>
        <w:pStyle w:val="BookText"/>
        <w:rPr/>
      </w:pPr>
      <w:r>
        <w:rPr>
          <w:rFonts w:ascii="IRNazanin" w:hAnsi="IRNazanin" w:eastAsia="IRNazanin"/>
          <w:color w:val="111111"/>
          <w:sz w:val="28"/>
          <w:sz w:val="28"/>
          <w:szCs w:val="28"/>
          <w:rtl w:val="true"/>
          <w:lang w:bidi="fa-IR"/>
        </w:rPr>
        <w:t>جنابعالی وکیل هستید زمینهای متعلق به اینجانب را هرچند ناقابل است هر طور صلاح میدانید تقسیم کنید بین فقرا و تملیک آنان نمایید چه ساختمان شده باشد یا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روح الله الموسوي الخميني</w:t>
      </w:r>
    </w:p>
    <w:p>
      <w:pPr>
        <w:pStyle w:val="BookText"/>
        <w:rPr/>
      </w:pPr>
      <w:r>
        <w:rPr>
          <w:rFonts w:ascii="IRNazanin" w:hAnsi="IRNazanin" w:eastAsia="IRNazanin"/>
          <w:color w:val="111111"/>
          <w:sz w:val="28"/>
          <w:sz w:val="28"/>
          <w:szCs w:val="28"/>
          <w:rtl w:val="true"/>
          <w:lang w:bidi="fa-IR"/>
        </w:rPr>
        <w:t>حضرت آیه الله العظمی خمینی دام ظله العالی با تقدیم سلام به 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شهر کاشمر مسلمانی به نام محمد علی قدس تمام دارایی خود را اعم از منقول و غیر منقول به حضرتعالی اهدا نموده و اسناد رسمی هم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احتیاج به امضای خود یا وکیل و نماینده ی حضرتعالی دارد و نسبت به مصرف آن به هرکس و به هر نحو دستور فرمایید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حسینی میانجی </w:t>
      </w:r>
    </w:p>
    <w:p>
      <w:pPr>
        <w:pStyle w:val="BookText"/>
        <w:rPr/>
      </w:pPr>
      <w:r>
        <w:rPr>
          <w:rFonts w:ascii="IRNazanin" w:hAnsi="IRNazanin" w:eastAsia="IRNazanin"/>
          <w:color w:val="111111"/>
          <w:sz w:val="28"/>
          <w:sz w:val="28"/>
          <w:szCs w:val="28"/>
          <w:rtl w:val="true"/>
          <w:lang w:bidi="fa-IR"/>
        </w:rPr>
        <w:t>بسمه تعالى بعد التحية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پیر و فرتوت و صاحب ثروت بیشمار؛ لكنَّه جَمَعَهُ مِن حلاله و حرامه، به فکر افتاده اموال خود را طبق اراده ی آن جناب بذل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آقای حسینی راکه مردی فاضل و متقی و اعزامی جامعه مدرسین است یا کس دیگر را وکالت دهید اموال را به نام هر کسی که امر میفرمایید به ثبت برساند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58/5/11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الأقاد على مشكيني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جناب مستطاب ثقه الاسلام و المسلمین آقای آقا سید کاظم حسینی میانجی از طرف اینجانب وکیل هستند اسناد مزبور را امضا نموده و اموال فوق را صرف امور خیریه و عمران و آبادی و مستضعفین محل بنمایند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الله الموسوي الخميني</w:t>
      </w:r>
    </w:p>
    <w:p>
      <w:pPr>
        <w:pStyle w:val="BookText"/>
        <w:rPr/>
      </w:pPr>
      <w:r>
        <w:rPr>
          <w:rFonts w:ascii="Amiri" w:hAnsi="Amiri" w:eastAsia="Amiri" w:cs="Amiri"/>
          <w:color w:val="111111"/>
          <w:sz w:val="28"/>
          <w:sz w:val="28"/>
          <w:szCs w:val="28"/>
          <w:rtl w:val="true"/>
          <w:lang w:bidi="ar-SA"/>
        </w:rPr>
        <w:t>جمله سوم؛ و حَبَّبَ إِلَيكَ الفُقَراءَ</w:t>
      </w:r>
    </w:p>
    <w:p>
      <w:pPr>
        <w:pStyle w:val="BookText"/>
        <w:rPr/>
      </w:pPr>
      <w:r>
        <w:rPr>
          <w:rFonts w:ascii="IRNazanin" w:hAnsi="IRNazanin" w:eastAsia="IRNazanin"/>
          <w:color w:val="111111"/>
          <w:sz w:val="28"/>
          <w:sz w:val="28"/>
          <w:szCs w:val="28"/>
          <w:rtl w:val="true"/>
          <w:lang w:bidi="fa-IR"/>
        </w:rPr>
        <w:t>محبت تهیدستان را در دل تو نهاد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دوستی و محبت نسبت به فقرا و تهیدستان مطالبی دارند که انصافاً بینظیر و بی بدلیل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عشق به فقرا و مستمندان پیش رفتند و یکی از اصلی ترین اصول انقلاب خویش را رسیدگی به حال نیازمندان جامعه می دانستند در بیانات امام و همچنین نوشته ها و فرامین آن بزرگوار این موضوع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 توان گفت پس از دعوت به معنویت و خدا پرستی در هیچ امری به این اندازه تأکید و اصرار نداشته اند</w:t>
      </w:r>
      <w:r>
        <w:rPr>
          <w:rFonts w:eastAsia="IRNazanin" w:cs="IRNazanin"/>
          <w:color w:val="111111"/>
          <w:sz w:val="28"/>
          <w:szCs w:val="28"/>
          <w:rtl w:val="true"/>
          <w:lang w:bidi="fa-IR"/>
        </w:rPr>
        <w:t xml:space="preserve">. </w:t>
      </w:r>
      <w:bookmarkStart w:id="165" w:name="pg9233_108264"/>
    </w:p>
    <w:p>
      <w:pPr>
        <w:pStyle w:val="Heading2"/>
        <w:numPr>
          <w:ilvl w:val="1"/>
          <w:numId w:val="1"/>
        </w:numPr>
        <w:rPr/>
      </w:pPr>
      <w:bookmarkStart w:id="166" w:name="__RefHeading___Toc4271296_2870459653"/>
      <w:bookmarkStart w:id="167" w:name="_Toc59"/>
      <w:bookmarkEnd w:id="165"/>
      <w:bookmarkEnd w:id="166"/>
      <w:r>
        <w:rPr>
          <w:rtl w:val="true"/>
        </w:rPr>
        <w:t>کلام امام</w:t>
      </w:r>
      <w:r>
        <w:rPr>
          <w:rtl w:val="true"/>
        </w:rPr>
        <w:t xml:space="preserve">: </w:t>
      </w:r>
      <w:r>
        <w:rPr>
          <w:rtl w:val="true"/>
        </w:rPr>
        <w:t>پرستاری ضعفا</w:t>
      </w:r>
      <w:bookmarkEnd w:id="167"/>
    </w:p>
    <w:p>
      <w:pPr>
        <w:pStyle w:val="BookText"/>
        <w:rPr/>
      </w:pPr>
      <w:r>
        <w:rPr>
          <w:rFonts w:ascii="IRNazanin" w:hAnsi="IRNazanin" w:eastAsia="IRNazanin"/>
          <w:color w:val="111111"/>
          <w:sz w:val="28"/>
          <w:sz w:val="28"/>
          <w:szCs w:val="28"/>
          <w:rtl w:val="true"/>
          <w:lang w:bidi="fa-IR"/>
        </w:rPr>
        <w:t>به این جملات که یکی از هزاران مورد است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نیامده که ظلم به ضعفا بکند اسلام آمده است که ضعفا را پرستاری بکند خدمت به ضعفا بکند اسلام از توی ضعفا پیدا شده است از اغنیا که پیدا نشده از این گداهای مدینه و مکه اسلام پیدا شد؛ از این بیچاره ها و ضعیفها اسلام پیدا شده است و انبیای دیگر هم همین طور بودند؛ هیچ کدام اشراف نبودند که طرفدار اشراف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همین ضعفا هستند و از بین همین توده ها پیدا شدند و طرفدار همین توده ها هم هستند و نمیگذارند ظلم به اینها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جمله چهارم؛ فَرَضيتَ بِهِم أتباعاً</w:t>
      </w:r>
    </w:p>
    <w:p>
      <w:pPr>
        <w:pStyle w:val="BookText"/>
        <w:rPr/>
      </w:pPr>
      <w:r>
        <w:rPr>
          <w:rFonts w:ascii="IRNazanin" w:hAnsi="IRNazanin" w:eastAsia="IRNazanin"/>
          <w:color w:val="111111"/>
          <w:sz w:val="28"/>
          <w:sz w:val="28"/>
          <w:szCs w:val="28"/>
          <w:rtl w:val="true"/>
          <w:lang w:bidi="fa-IR"/>
        </w:rPr>
        <w:t>پس تو به داشتن پیروانی چون آنان خرسندی</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اتکال به خداوند متعال بر نیروی عظیم توده های مردم تأکید بسیار داشتند و بخصوص با یک مرزبندی مشخص توده های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مرفهین بی درد جدا کردند و پیوسته به این توده های عظیم مردمی توجه داشتند و به آنها عشق می ورزیدند و همیشه خرسندی و رضایت خویش را از همراهی مردم ابراز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مقام معظم رهبری به کشورهای جهان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حضرت آیه اله خامنه ای خلف صالح امام خمینی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 از یک سفر خارجی که از چند کشور بازدید کرده بودم خدمت امام رسیدم و در ضمن گزارش سفر عرض کردم تقریباً هیچ دولتی از دولتهای دنیا با ما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ملّتها با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 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جملات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خطاب به شاعری که شعری در مدح ایشان سروده بود</w:t>
      </w:r>
    </w:p>
    <w:p>
      <w:pPr>
        <w:pStyle w:val="BookText"/>
        <w:rPr/>
      </w:pPr>
      <w:r>
        <w:rPr>
          <w:rFonts w:ascii="IRNazanin" w:hAnsi="IRNazanin" w:eastAsia="IRNazanin"/>
          <w:color w:val="111111"/>
          <w:sz w:val="28"/>
          <w:sz w:val="28"/>
          <w:szCs w:val="28"/>
          <w:rtl w:val="true"/>
          <w:lang w:bidi="fa-IR"/>
        </w:rPr>
        <w:t>می فرماید</w:t>
      </w:r>
    </w:p>
    <w:p>
      <w:pPr>
        <w:pStyle w:val="BookText"/>
        <w:rPr/>
      </w:pPr>
      <w:r>
        <w:rPr>
          <w:rFonts w:ascii="IRNazanin" w:hAnsi="IRNazanin" w:eastAsia="IRNazanin"/>
          <w:color w:val="111111"/>
          <w:sz w:val="28"/>
          <w:sz w:val="28"/>
          <w:szCs w:val="28"/>
          <w:rtl w:val="true"/>
          <w:lang w:bidi="fa-IR"/>
        </w:rPr>
        <w:t>بهتر است شما برای پابرهنه ها شعر بگوئید و آنان که فداکاری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جائی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بیشتر انقلابیون؛ یعنی آنها که نیروی عظیم و کوبنده ی این انقلاب بودند مردم غیر مرفه بودند؛ کسانی که بیشترین کشته ها را دادند و با نیروی ایمان واقعی و اعتقاد راسخ باعث پیروزی انقلاب شدند همان کسانی بودند که به هیچ وجه اشرافی و مرفه نبودند و از طبقه ی پابرهنه بودند من دستور دادم که اموال شاه، چه آنها که در داخل ایران است و چه آنها که در خارج پس از مصادره؛ فقط و فقط بین بی بضاعتها و مستمندان تقسیم شود و این پولها را صرف خانه سازی و دیگر وسایل رفاهی این مردم بکنیم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168" w:name="pg9233_108266"/>
    </w:p>
    <w:p>
      <w:pPr>
        <w:pStyle w:val="BookText"/>
        <w:rPr/>
      </w:pPr>
      <w:bookmarkEnd w:id="168"/>
      <w:r>
        <w:rPr>
          <w:rFonts w:ascii="IRNazanin" w:hAnsi="IRNazanin" w:eastAsia="IRNazanin"/>
          <w:color w:val="111111"/>
          <w:sz w:val="28"/>
          <w:sz w:val="28"/>
          <w:szCs w:val="28"/>
          <w:rtl w:val="true"/>
          <w:lang w:bidi="fa-IR"/>
        </w:rPr>
        <w:t>جمله پنجم؛ و رَضوا بكَ إماماً</w:t>
      </w:r>
    </w:p>
    <w:p>
      <w:pPr>
        <w:pStyle w:val="BookText"/>
        <w:rPr/>
      </w:pPr>
      <w:r>
        <w:rPr>
          <w:rFonts w:ascii="IRNazanin" w:hAnsi="IRNazanin" w:eastAsia="IRNazanin"/>
          <w:color w:val="111111"/>
          <w:sz w:val="28"/>
          <w:sz w:val="28"/>
          <w:szCs w:val="28"/>
          <w:rtl w:val="true"/>
          <w:lang w:bidi="fa-IR"/>
        </w:rPr>
        <w:t>و مستمندان به داشتن امامی چون تو راضی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می توان گفت در طول تاریخ هیچ پیامبری و هیچ رهبری به اندازه 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هواخواه و فدائی نداشته است بخصوص که توده های میلیونی طرفدار امام تا آخرین لحظات عمر شریف امام و حتى بعد از ارتحال آن روح الهی به میثاق و عهد خود پایبند ماندند و از دست آورد او که انقلاب عظیم اسلامی بود دفاع و پاسداری کردند</w:t>
      </w:r>
      <w:r>
        <w:rPr>
          <w:rFonts w:eastAsia="IRNazanin" w:cs="IRNazanin"/>
          <w:color w:val="111111"/>
          <w:sz w:val="28"/>
          <w:szCs w:val="28"/>
          <w:rtl w:val="true"/>
          <w:lang w:bidi="fa-IR"/>
        </w:rPr>
        <w:t>.</w:t>
      </w:r>
    </w:p>
    <w:p>
      <w:pPr>
        <w:pStyle w:val="Heading2"/>
        <w:numPr>
          <w:ilvl w:val="1"/>
          <w:numId w:val="1"/>
        </w:numPr>
        <w:rPr/>
      </w:pPr>
      <w:bookmarkStart w:id="169" w:name="__RefHeading___Toc4271298_2870459653"/>
      <w:bookmarkStart w:id="170" w:name="_Toc60"/>
      <w:bookmarkEnd w:id="169"/>
      <w:r>
        <w:rPr>
          <w:rtl w:val="true"/>
        </w:rPr>
        <w:t>خاطره</w:t>
      </w:r>
      <w:r>
        <w:rPr>
          <w:rtl w:val="true"/>
        </w:rPr>
        <w:t xml:space="preserve">: </w:t>
      </w:r>
      <w:r>
        <w:rPr>
          <w:rtl w:val="true"/>
        </w:rPr>
        <w:t>شبی با شهریار</w:t>
      </w:r>
      <w:bookmarkEnd w:id="17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 شهریار شاعر بزرگ و غزلسرای توانمند معاصر بودم از وی پرسیدم زیباترین شعری که در طول عمر خود خوانده و دیده ای چی است؟ سری تکان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خدایا تا انقلاب مهدی خمینی را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 استاد براستی این زیباترین شعری است که شنیده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مگر نه این است که حرف چون از دل برآید لاجرم بر دل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 حرف دل و چه شعری را در طول تاریخ ادبیات ایران و جهان می شناسید که میلیونها انسان از سویدای دل بسرایند پس زیباترین شعر همین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خدایا تا انقلاب مهدی خمینی را نگهدار</w:t>
      </w:r>
      <w:r>
        <w:rPr>
          <w:rFonts w:eastAsia="IRNazanin" w:cs="IRNazanin"/>
          <w:color w:val="111111"/>
          <w:sz w:val="28"/>
          <w:szCs w:val="28"/>
          <w:rtl w:val="true"/>
          <w:lang w:bidi="fa-IR"/>
        </w:rPr>
        <w:t xml:space="preserve">.» </w:t>
      </w:r>
      <w:bookmarkStart w:id="171" w:name="pg9233_108267"/>
    </w:p>
    <w:p>
      <w:pPr>
        <w:pStyle w:val="Heading2"/>
        <w:numPr>
          <w:ilvl w:val="1"/>
          <w:numId w:val="1"/>
        </w:numPr>
        <w:rPr/>
      </w:pPr>
      <w:bookmarkStart w:id="172" w:name="__RefHeading___Toc4271300_2870459653"/>
      <w:bookmarkStart w:id="173" w:name="_Toc61"/>
      <w:bookmarkEnd w:id="171"/>
      <w:bookmarkEnd w:id="172"/>
      <w:r>
        <w:rPr>
          <w:rtl w:val="true"/>
        </w:rPr>
        <w:t>خاطره</w:t>
      </w:r>
      <w:r>
        <w:rPr>
          <w:rtl w:val="true"/>
        </w:rPr>
        <w:t xml:space="preserve">: </w:t>
      </w:r>
      <w:r>
        <w:rPr>
          <w:rtl w:val="true"/>
        </w:rPr>
        <w:t>نام روح اله</w:t>
      </w:r>
      <w:bookmarkEnd w:id="173"/>
    </w:p>
    <w:p>
      <w:pPr>
        <w:pStyle w:val="BookText"/>
        <w:rPr/>
      </w:pPr>
      <w:r>
        <w:rPr>
          <w:rFonts w:ascii="IRNazanin" w:hAnsi="IRNazanin" w:eastAsia="IRNazanin"/>
          <w:color w:val="111111"/>
          <w:sz w:val="28"/>
          <w:sz w:val="28"/>
          <w:szCs w:val="28"/>
          <w:rtl w:val="true"/>
          <w:lang w:bidi="fa-IR"/>
        </w:rPr>
        <w:t>هزاران بلکه میلیونها بیان عاشقانه از مردم سراسر جهان در مورد امام بیان شده است که خود ادبیاتی سرشار از عشق و محبت و ایمان به آن مرد بزرگ و آن رهبر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نمیتوان هزار یک آنها را در یک مجموعه جمع آوری کرد آنچنان توده های مردم در سراسر جهان به خمینی عزیز عشق می ورزیدند که با هیچ شخصیتی بعد از پیامبر اکرم و اهل بیت عصمت و طهارت و امام حسین قابل قیاس نیست و صد البته که خود این عشق و ابراز محبّت بدان جهت است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عاشق و واله ی حسین علیه السلام است و خود را شیعه و جیره خوار خوان گسترده ی امام حسین علیه السلام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در سراسر جهان اسم فرزندان خود را خمینی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روح اله در سالهای انقلاب و بعد از آن فراوان بر نوزادان پسر گذارده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افتخار میکنم که قبل از پیروزی انقلاب تنها پسر خود را روح اله نامیدم</w:t>
      </w:r>
      <w:r>
        <w:rPr>
          <w:rFonts w:eastAsia="IRNazanin" w:cs="IRNazanin"/>
          <w:color w:val="111111"/>
          <w:sz w:val="28"/>
          <w:szCs w:val="28"/>
          <w:rtl w:val="true"/>
          <w:lang w:bidi="fa-IR"/>
        </w:rPr>
        <w:t xml:space="preserve">. </w:t>
      </w:r>
      <w:bookmarkStart w:id="174" w:name="pg9233_108268"/>
    </w:p>
    <w:p>
      <w:pPr>
        <w:pStyle w:val="Heading2"/>
        <w:numPr>
          <w:ilvl w:val="1"/>
          <w:numId w:val="1"/>
        </w:numPr>
        <w:rPr/>
      </w:pPr>
      <w:bookmarkStart w:id="175" w:name="__RefHeading___Toc4271302_2870459653"/>
      <w:bookmarkStart w:id="176" w:name="_Toc62"/>
      <w:bookmarkEnd w:id="174"/>
      <w:bookmarkEnd w:id="175"/>
      <w:r>
        <w:rPr>
          <w:rtl w:val="true"/>
        </w:rPr>
        <w:t>خاطره</w:t>
      </w:r>
      <w:r>
        <w:rPr>
          <w:rtl w:val="true"/>
        </w:rPr>
        <w:t xml:space="preserve">: </w:t>
      </w:r>
      <w:r>
        <w:rPr>
          <w:rtl w:val="true"/>
        </w:rPr>
        <w:t>جرج جرداق و امام</w:t>
      </w:r>
      <w:bookmarkEnd w:id="176"/>
    </w:p>
    <w:p>
      <w:pPr>
        <w:pStyle w:val="BookText"/>
        <w:rPr/>
      </w:pPr>
      <w:r>
        <w:rPr>
          <w:rFonts w:ascii="IRNazanin" w:hAnsi="IRNazanin" w:eastAsia="IRNazanin"/>
          <w:color w:val="111111"/>
          <w:sz w:val="28"/>
          <w:sz w:val="28"/>
          <w:szCs w:val="28"/>
          <w:rtl w:val="true"/>
          <w:lang w:bidi="fa-IR"/>
        </w:rPr>
        <w:t>اینک به چند جمله از سخنان مردم گوشه و کنار جهان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p>
    <w:p>
      <w:pPr>
        <w:pStyle w:val="BookText"/>
        <w:rPr/>
      </w:pPr>
      <w:r>
        <w:rPr>
          <w:rFonts w:ascii="IRNazanin" w:hAnsi="IRNazanin" w:eastAsia="IRNazanin"/>
          <w:color w:val="111111"/>
          <w:sz w:val="28"/>
          <w:sz w:val="28"/>
          <w:szCs w:val="28"/>
          <w:rtl w:val="true"/>
          <w:lang w:bidi="fa-IR"/>
        </w:rPr>
        <w:t xml:space="preserve">جرج جرداق درباره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عظمت شخصیت این بزرگ هیچ تردیدی ندارم در واقع ایشان با ویژگی های بارز خویش جهان اسلام و عرب را با اقدامات آزادی خواهانه و نهضت اسلامی خود که اینک همه پایتخت های جهان اسلام و عرب را در نوردیده تحت تأثیر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عظیمی در ایجاد خود باوری در انسانها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اندیشه ای آزاد و گسترده داشت که ملت و امتی را در جهت برقراری حکومت عدل الهی رهنمون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کوتاهی توانست میراث عظیمی از خاطرات عواطف، آمادگی ها و روحیات انقلابی به یادگار گذارد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نامه عید سعید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 جرداق دانشمندی است مسیحی که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جنوب لبنان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ی او از</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ارادتمندان به حضرت علی می باشد و بر سر در خانه های خود جمله ى لافتى الا على لا سیف الا ذوالفقار را بر روی سنگ حک کرده و نصب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بخش شایسته است که این بیان نورانی پیامبر اکرم را که در مورد علی علیه السلام فرمودند و در شأن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صادق است بیاوریم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دوست نمیدارد تو را مگر مؤمن و دشمن نمیدارد تو را مگر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 البته نبایستی انتظار داشت که مستکبران و ظالمان و منافقین در مورد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به شایستگی بگویند و از آن مرد الهی به نیکی یاد کنند زیرا آنها شایسته ی آن نیستند و در مقابل آینه ی تمام نمای حق و حقیقت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ماهیت زشت و فطرت ناپاک خویش را نشان دهند تا مرز بین حق و باطل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به عنوان حسن ختام به این حدیث شریف پیامبر اکرم توجه فرمائید و آنگاه بیندیشید که چقدر مفاد این کلام نورانی در وجود امام خمینی بروز و ظهور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فرمائید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شَرَحَ اللهُ صدرَهُ لِلإِسلامِ فَهُوَ على نُورٍ مِن ربِّه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النورَ إذا وَقَعَ فى القلبِ انفَسَحَ لَهُ و انشَرَحَ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لِذلكَ علامةً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التَّجافى عَن دار الغُرور و الإنابَهُ إلى دارِ الخُلُود، و الاستعدادُ لِلمَوتِ قَبلَ نُزولِ المَوت </w:t>
      </w:r>
    </w:p>
    <w:p>
      <w:pPr>
        <w:pStyle w:val="BookText"/>
        <w:rPr/>
      </w:pP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آیه ی آیا کسی که خداوند سینه اش را برای اسلام فراخ گرداند و در نتیجه نوری از سوی پروردگارش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هرگاه در دل بیفتد دل برایش باز شود و فراخ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ای رسول خدا آیا برای شناخت این امر نشانه ای هم هست؟</w:t>
      </w:r>
    </w:p>
    <w:p>
      <w:pPr>
        <w:pStyle w:val="BookText"/>
        <w:rPr/>
      </w:pPr>
      <w:r>
        <w:rPr>
          <w:rFonts w:ascii="IRNazanin" w:hAnsi="IRNazanin" w:eastAsia="IRNazanin"/>
          <w:color w:val="111111"/>
          <w:sz w:val="28"/>
          <w:sz w:val="28"/>
          <w:szCs w:val="28"/>
          <w:rtl w:val="true"/>
          <w:lang w:bidi="fa-IR"/>
        </w:rPr>
        <w:t>فرمود دوری کردن از سرای فریب و روی آوردن به سرای جاودانی و آماده شدن برای مرگ پیش از فرا رسیدن مرگ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7752</w:t>
      </w:r>
      <w:r>
        <w:rPr>
          <w:rFonts w:eastAsia="IRNazanin" w:cs="IRNazanin"/>
          <w:color w:val="111111"/>
          <w:sz w:val="28"/>
          <w:szCs w:val="28"/>
          <w:rtl w:val="true"/>
          <w:lang w:bidi="fa-IR"/>
        </w:rPr>
        <w:t xml:space="preserve">) </w:t>
      </w:r>
      <w:bookmarkStart w:id="177" w:name="pg9233_108271"/>
    </w:p>
    <w:p>
      <w:pPr>
        <w:pStyle w:val="Heading2"/>
        <w:numPr>
          <w:ilvl w:val="1"/>
          <w:numId w:val="1"/>
        </w:numPr>
        <w:rPr/>
      </w:pPr>
      <w:bookmarkStart w:id="178" w:name="__RefHeading___Toc4271304_2870459653"/>
      <w:bookmarkStart w:id="179" w:name="_Toc63"/>
      <w:bookmarkEnd w:id="177"/>
      <w:bookmarkEnd w:id="178"/>
      <w:r>
        <w:rPr>
          <w:rtl w:val="true"/>
        </w:rPr>
        <w:t>بخش هفتم</w:t>
      </w:r>
      <w:r>
        <w:rPr>
          <w:rtl w:val="true"/>
        </w:rPr>
        <w:t xml:space="preserve">: </w:t>
      </w:r>
      <w:r>
        <w:rPr>
          <w:rtl w:val="true"/>
        </w:rPr>
        <w:t xml:space="preserve">رَسُولُكَ تَرجُمَانُ عَقلِكَ، وَ كِتَابُكَ </w:t>
      </w:r>
      <w:r>
        <w:rPr>
          <w:rtl w:val="true"/>
        </w:rPr>
        <w:t>...</w:t>
      </w:r>
      <w:bookmarkEnd w:id="179"/>
    </w:p>
    <w:p>
      <w:pPr>
        <w:pStyle w:val="BookText"/>
        <w:rPr/>
      </w:pPr>
      <w:r>
        <w:rPr>
          <w:rFonts w:ascii="Amiri" w:hAnsi="Amiri" w:eastAsia="Amiri" w:cs="Amiri"/>
          <w:color w:val="111111"/>
          <w:sz w:val="28"/>
          <w:sz w:val="28"/>
          <w:szCs w:val="28"/>
          <w:rtl w:val="true"/>
          <w:lang w:bidi="ar-SA"/>
        </w:rPr>
        <w:t>رَسُولُكَ تَرجُمَانُ عَقلِكَ، وَ كِتَابُكَ أَبْلَغُ مَا يَنطِقُ عَنكَ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رَسُولُكَ تَرجُمَانُ عَقلِكَ، وَ كِتَابُكَ أَبْلَغُ مَا يَنطِقُ عَنكَ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تو بیانگر عقل تو و نامه تو گویا و رساترین گفتار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مثل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على قدر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مرتبت فرستاده به اندازه فرستنده است و ابن ابی الحدید در شرح این دو بیت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تَخَيَّر اذا ما كنت فى الأمر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فَمَبْلُغُ آداء الرجال رسولها</w:t>
      </w:r>
    </w:p>
    <w:p>
      <w:pPr>
        <w:pStyle w:val="BookText"/>
        <w:rPr/>
      </w:pPr>
      <w:r>
        <w:rPr>
          <w:rFonts w:ascii="Amiri" w:hAnsi="Amiri" w:eastAsia="Amiri" w:cs="Amiri"/>
          <w:color w:val="111111"/>
          <w:sz w:val="28"/>
          <w:sz w:val="28"/>
          <w:szCs w:val="28"/>
          <w:rtl w:val="true"/>
          <w:lang w:bidi="ar-SA"/>
        </w:rPr>
        <w:t xml:space="preserve">و رَوِّ وَ فَكَّر في الكتاب فَأَنَّما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باطراف افلام الرجال عقولها</w:t>
      </w:r>
    </w:p>
    <w:p>
      <w:pPr>
        <w:pStyle w:val="BookText"/>
        <w:rPr/>
      </w:pPr>
      <w:r>
        <w:rPr>
          <w:rFonts w:ascii="IRNazanin" w:hAnsi="IRNazanin" w:eastAsia="IRNazanin"/>
          <w:color w:val="111111"/>
          <w:sz w:val="28"/>
          <w:sz w:val="28"/>
          <w:szCs w:val="28"/>
          <w:rtl w:val="true"/>
          <w:lang w:bidi="fa-IR"/>
        </w:rPr>
        <w:t>هرگاه برای کاری رسولی می فرستی نیکو برگزین که رسول مردان تعیین کننده ارزش آراء آنان است و در نامه ای که مینویسی خوب بیندیش که خرد مردان در اطراف خامه های آنان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اسلام داستان فرستادن پیامبراکرم صلی الله علیه و آله و سلم آیات سوره برائة را برای کفار قریش به وسیله ابی بکر و ابلاغ فرمان الهی به پیامبراکرم که باید این آیات را یا خودت و یا کسی که به منزلت توست بر کفار قریش بخواند شاهد رسائی برای این کلام 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فرستادن نامه بین رهبران و سیاست مداران و علما امری است مرسوم که اکثراً به دست رهبران و بزرگان در طول تاریخ صورت گرفته و نمونه های آن ثبت شده است این نامه ها گاهی برای ترساندن حریف و هشدار برای حمله نظامی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برای به اطاعت کشاندن قدرتی دیگر و در مواقعی نیز نشان دهنده ی دوستی و حسن همجواری و ابراز محبت بین دول و سران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آنها از اهمیت زیادی برخوردار نبوده ولی گاهی هم منشأ تحولات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 ها و حتی تغییر مرزهای جغرافیائی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همه ی آنها نامه هایی که رهبران الهی و پیامبران و امامان فرستاده اند بیش از همه تحوّل ایجاد کرده و گرچه مواقعی در ابتدا با مخالفت هائی هم روبرو شده ولی پس از مدتی منشأ تحولات و دگرگونی های اساسی شده است و یا در طول تاریخ راهنمای اهل حق و رهروان راستین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پیامبر اعظم صلی الله علیه و آله و سلم بارها نامه هایی برای رؤسای قبائل و افراد متنفّذ فرستاده اند و آنها را به دین اسلام دعوت کرده اند که معروفترین آنها شش نامه ای است که برای دو ابر قدرت زمان خود یعنی ایران و روم و نیز استاندار مصر نجاشی زمامدار حبشه و حاکمان شام و یَمامه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اله جعفر سبحانی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نامه های ارسالی پیامبر را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ذکر میکند که مهمترین آنها شش نامه ای است که ذکر شد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نامه های متعددی به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اصناف مردم و سران کشورها فرستادند که بررسی این نامه ها نیز بسیار </w:t>
      </w:r>
    </w:p>
    <w:p>
      <w:pPr>
        <w:pStyle w:val="BookText"/>
        <w:rPr/>
      </w:pPr>
      <w:r>
        <w:rPr>
          <w:rFonts w:ascii="IRNazanin" w:hAnsi="IRNazanin" w:eastAsia="IRNazanin"/>
          <w:color w:val="111111"/>
          <w:sz w:val="28"/>
          <w:sz w:val="28"/>
          <w:szCs w:val="28"/>
          <w:rtl w:val="true"/>
          <w:lang w:bidi="fa-IR"/>
        </w:rPr>
        <w:t>جالب است و دستیابی به دیدگاه های امام از طریق نامه های ایشان خود موضوعی قابل بررسی و تعمّق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نامه هایی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کردند نامه ای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گورباچف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وقت کشور جماهیر شوروی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شوروری در آن زمان یکی از دو ابرقدرت بزرگ جهان بود و تنها نیروی نظامی مقابل آمریکا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 شوروی از جهاتی با نامه های پیامبر عظیم الشأن اسلام در سال هفتم هجری که برای ابر قدرتهای زمان خود در یک روز فرستادند شباهت دارد که در خور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 حاوی مطالب و معارف الهی است و دعوت به یکتاپرستی نموده و هیچ جنبه ی مادی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پس از قبول یک صلح صورت گرفته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جنگ تحمیلی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پیامها در زمانی نوشته شده که مردم ظاهر بین تصوّر می کردند مسلمین و رهبران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عظیم الشأن صلی الله علیه و آله و سلم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ضعف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 و قبول قطعنامه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مخالفینی داشت و عده ای را به واکنش منفی در مقابل رهبر الهی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توسط شخصیت های ارزنده ای با ویژگیهای مناسب زمان ارسال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ها پیش بینیهای رهبران الهی از آینده ی حکومت ها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نامه ها اثری قرار داده که منافع آن به زودی شامل حال بشریت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نامه ها دعوت به اسلام به عنوان آئین برتر و دین مورد نظر خداوند متعال و بهترین راه رستگاری انسانها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نامه ها طرفداری اسلام از صلح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همزیستی مسالمت آمیز و عقاید منطبق بر عقل و استدلال را بیان می کند و نظریه ی دشمنان اسلام که آنرا یک مذهب جنگ طلب و خشونت آمیز معرفی می کند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جواب های مخاطبین نامه ها به فرستنده ی نامه حائز اهمیت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اینک هر مورد را به صورت اختصار بیان میکنیم و پژوهش بیشتر را به عهده خوانندگان میگذاریم </w:t>
      </w:r>
      <w:bookmarkStart w:id="180" w:name="pg9233_108276"/>
    </w:p>
    <w:p>
      <w:pPr>
        <w:pStyle w:val="Heading2"/>
        <w:numPr>
          <w:ilvl w:val="1"/>
          <w:numId w:val="1"/>
        </w:numPr>
        <w:rPr/>
      </w:pPr>
      <w:bookmarkStart w:id="181" w:name="__RefHeading___Toc4271306_2870459653"/>
      <w:bookmarkStart w:id="182" w:name="_Toc64"/>
      <w:bookmarkEnd w:id="180"/>
      <w:bookmarkEnd w:id="181"/>
      <w:r>
        <w:rPr>
          <w:rtl w:val="true"/>
        </w:rPr>
        <w:t>اول</w:t>
      </w:r>
      <w:r>
        <w:rPr>
          <w:rtl w:val="true"/>
        </w:rPr>
        <w:t xml:space="preserve">: </w:t>
      </w:r>
      <w:r>
        <w:rPr>
          <w:rtl w:val="true"/>
        </w:rPr>
        <w:t>محتوای معنوی نامه ها</w:t>
      </w:r>
      <w:r>
        <w:rPr>
          <w:rtl w:val="true"/>
        </w:rPr>
        <w:t>:</w:t>
      </w:r>
      <w:bookmarkEnd w:id="182"/>
    </w:p>
    <w:p>
      <w:pPr>
        <w:pStyle w:val="BookText"/>
        <w:rPr/>
      </w:pPr>
      <w:r>
        <w:rPr>
          <w:rFonts w:ascii="IRNazanin" w:hAnsi="IRNazanin" w:eastAsia="IRNazanin"/>
          <w:color w:val="111111"/>
          <w:sz w:val="28"/>
          <w:sz w:val="28"/>
          <w:szCs w:val="28"/>
          <w:rtl w:val="true"/>
          <w:lang w:bidi="fa-IR"/>
        </w:rPr>
        <w:t xml:space="preserve">نامه ی پیامبر اعظم صلی الله علیه و آله و سلم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پادشاه روم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فرزند عبداله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روم، درود بر پیروان هدایت، من ترا به آئین اسلام دعوت میکنم؛ اسلام آور تا در امان باشی، خداوند به تو دو پاداش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ایمان خود و پاداش ایمان کسانی که زیر دست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آئین اسلام روی گردانی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تو است؛ ای اهل کتاب ما شما را به یک اصل مشترک دعوت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را نپرستیم کسی را انباز او قرار ندهیم بعضی از ما بعضی دیگر را به خدائی نپذیرد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آئین حق سر برتافتند بگو گواه باشید که ما مسلمانیم</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ی پیامبر اکرم صلی الله علیه و آله و سلم اسلام به خسرو پرویز کسری بزرگ ایران</w:t>
      </w:r>
    </w:p>
    <w:p>
      <w:pPr>
        <w:pStyle w:val="BookText"/>
        <w:rPr/>
      </w:pPr>
      <w:r>
        <w:rPr>
          <w:rFonts w:ascii="IRNazanin" w:hAnsi="IRNazanin" w:eastAsia="IRNazanin"/>
          <w:color w:val="111111"/>
          <w:sz w:val="28"/>
          <w:sz w:val="28"/>
          <w:szCs w:val="28"/>
          <w:rtl w:val="true"/>
          <w:lang w:bidi="fa-IR"/>
        </w:rPr>
        <w:t xml:space="preserve">از محمد فرستاده خداوند به کسری بزرگ ایران؛ درود بر آن کس که حقیقت جوید؛ و به خدا و پیامبر او ایمان آورد؛ و گواهی دهد که جز او خدائی نیست و شریک و همتائی ندارد و معتقد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پیامبر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فرمان خداوند ترا به سوی او میخوانم او مرا به هدایت همه مردم فرستاده است تا همه مردم را از خشم او بترسانم و حجت را بر کافران تمام کنم،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بیاور تا در امان باشی و اگر از ایمان و اسلام بر تافتی گناه ملت مجوس برگردن تو است</w:t>
      </w:r>
      <w:r>
        <w:rPr>
          <w:rFonts w:eastAsia="IRNazanin" w:cs="IRNazanin"/>
          <w:color w:val="111111"/>
          <w:sz w:val="28"/>
          <w:szCs w:val="28"/>
          <w:rtl w:val="true"/>
          <w:lang w:bidi="fa-IR"/>
        </w:rPr>
        <w:t xml:space="preserve">.» </w:t>
      </w:r>
      <w:r>
        <w:rPr>
          <w:rStyle w:val="FootnoteAnchor"/>
          <w:rtl w:val="true"/>
        </w:rPr>
        <w:footnoteReference w:id="11"/>
      </w:r>
      <w:bookmarkStart w:id="183" w:name="pg9233_108277"/>
    </w:p>
    <w:p>
      <w:pPr>
        <w:pStyle w:val="Heading2"/>
        <w:numPr>
          <w:ilvl w:val="1"/>
          <w:numId w:val="1"/>
        </w:numPr>
        <w:rPr/>
      </w:pPr>
      <w:bookmarkStart w:id="184" w:name="__RefHeading___Toc4271308_2870459653"/>
      <w:bookmarkStart w:id="185" w:name="_Toc65"/>
      <w:bookmarkEnd w:id="183"/>
      <w:bookmarkEnd w:id="184"/>
      <w:r>
        <w:rPr>
          <w:rtl w:val="true"/>
        </w:rPr>
        <w:t>نامه ی پیامبر اعظم صلی الله علیه و آله و سلم</w:t>
      </w:r>
      <w:bookmarkEnd w:id="185"/>
    </w:p>
    <w:p>
      <w:pPr>
        <w:pStyle w:val="BookText"/>
        <w:rPr/>
      </w:pPr>
      <w:r>
        <w:rPr>
          <w:rFonts w:ascii="IRNazanin" w:hAnsi="IRNazanin" w:eastAsia="IRNazanin"/>
          <w:color w:val="111111"/>
          <w:sz w:val="28"/>
          <w:sz w:val="28"/>
          <w:szCs w:val="28"/>
          <w:rtl w:val="true"/>
          <w:lang w:bidi="fa-IR"/>
        </w:rPr>
        <w:t>نامه ی پیامبر رحمت به حاکم مصر</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 از محمد فرزند عبداله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قبطیان درود بر پیروان حق من ترا به آئین اسلام دعوت میکنم اسلام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خشم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باشی، اسلام آور تا خداوند بتو پاداش بدهد و اگر از آئین اسلام روی گردانی گناه قبطیان نیز بر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ما شما را به یک اصل مشترک دعوت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را نپرستیم کسی را انباز او قرار ندهیم و نباید برخی از ما بعضی دیگر را به خدائی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آئین حق سر بر تابند، بگو گواه باشید که ما مسلمانیم</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ی پیامبر اسلام به نجاشی زمامدار حبشه</w:t>
      </w:r>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ایست از محمد رسول خدا به نجاشی زمامدار حبشه 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خدائی را که جز او خدائی نیست ستایش میکنم خدائی که از عیب و نقص منزه است و بندگان فرمانبردار او در امانند و او به حال بندگان ناظر 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عیسی فرزند مریم روحی است از جانب خدا و کلمه ایست که در رحم مریم زاهد و پاکدامن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همان قدرت و نیروئی که آدم را بدون پدر و مادر آفرید او را نیز بدون پدر در رحم مادرش به وجود آورد</w:t>
      </w:r>
      <w:r>
        <w:rPr>
          <w:rFonts w:eastAsia="IRNazanin" w:cs="IRNazanin"/>
          <w:color w:val="111111"/>
          <w:sz w:val="28"/>
          <w:szCs w:val="28"/>
          <w:rtl w:val="true"/>
          <w:lang w:bidi="fa-IR"/>
        </w:rPr>
        <w:t xml:space="preserve">. </w:t>
      </w:r>
      <w:bookmarkStart w:id="186" w:name="pg9233_108278"/>
    </w:p>
    <w:p>
      <w:pPr>
        <w:pStyle w:val="BookText"/>
        <w:rPr/>
      </w:pPr>
      <w:bookmarkEnd w:id="186"/>
      <w:r>
        <w:rPr>
          <w:rFonts w:ascii="IRNazanin" w:hAnsi="IRNazanin" w:eastAsia="IRNazanin"/>
          <w:color w:val="111111"/>
          <w:sz w:val="28"/>
          <w:sz w:val="28"/>
          <w:szCs w:val="28"/>
          <w:rtl w:val="true"/>
          <w:lang w:bidi="fa-IR"/>
        </w:rPr>
        <w:t>من ترا به سوی خدای یگانه که شریک ندارد دعوت می کنم، و از تو می خواهم که همیشه فرمانبردار او باشید و از آئین من پیروی نمائید؛ ایمان به خدائی آورید که مرا به رسالت خود مبعوث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پیامبر خدا هستم من شما و تمام لشگریان ترا به سوی خدای عزیز دعوت میکنم من به وسیله این نامه و اعزام سفیر به وظیفه خطیری که بر عهده داشتم عمل کردم و ترا پند و اندرز دادم، درود بر پیروان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متن نامه های پیامبر اسلام و اینک نامه ی فرزند و پیرو آن نامه های پیامبر الهی که به دنبال همان مأموریت و رسالت در دعوت سران به پیروی از مكتب حیاتبخش اسلام و تنها ضامن رستگاری بشریت برای ابر قدرت بزرگ زمان خود یعنی میخائیل گورباچف رهبر شوروی فرستادند</w:t>
      </w:r>
      <w:r>
        <w:rPr>
          <w:rFonts w:eastAsia="IRNazanin" w:cs="IRNazanin"/>
          <w:color w:val="111111"/>
          <w:sz w:val="28"/>
          <w:szCs w:val="28"/>
          <w:rtl w:val="true"/>
          <w:lang w:bidi="fa-IR"/>
        </w:rPr>
        <w:t>:</w:t>
      </w:r>
    </w:p>
    <w:p>
      <w:pPr>
        <w:pStyle w:val="Heading2"/>
        <w:numPr>
          <w:ilvl w:val="1"/>
          <w:numId w:val="1"/>
        </w:numPr>
        <w:rPr/>
      </w:pPr>
      <w:bookmarkStart w:id="187" w:name="__RefHeading___Toc4271310_2870459653"/>
      <w:bookmarkStart w:id="188" w:name="_Toc66"/>
      <w:bookmarkEnd w:id="187"/>
      <w:r>
        <w:rPr>
          <w:rtl w:val="true"/>
        </w:rPr>
        <w:t>نامه امام به گورباچف</w:t>
      </w:r>
      <w:bookmarkEnd w:id="188"/>
    </w:p>
    <w:p>
      <w:pPr>
        <w:pStyle w:val="BookText"/>
        <w:rPr/>
      </w:pPr>
      <w:r>
        <w:rPr>
          <w:rFonts w:ascii="IRNazanin" w:hAnsi="IRNazanin" w:eastAsia="IRNazanin"/>
          <w:color w:val="111111"/>
          <w:sz w:val="28"/>
          <w:sz w:val="28"/>
          <w:szCs w:val="28"/>
          <w:rtl w:val="true"/>
          <w:lang w:bidi="fa-IR"/>
        </w:rPr>
        <w:t xml:space="preserve">متن نامه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جناب آقای گورباچف صدر هیأت رئیسه اتحاد جماهیر شوروی سوسیالیستی شوروی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امید خوشبختی و سعادت برای شما و ملت شوروی از آنجا که پس از روی کار آمدن شما چنین احساس میشود که جنابعالی در تحلیل حوادث سیاسی جهان خصوصاً در رابطه با مسائل شوروی در دور جدیدی از بازنگری و تحول و برخورد قرار گرفته اید، و جسارت و گستاخی شما در برخورد با واقعیات جهان چه بسا منشأ تحولات و موجب به هم خوردن معادلات فعلی حاکم بر جهان گردد لازم دیدم نکاتی را </w:t>
      </w:r>
    </w:p>
    <w:p>
      <w:pPr>
        <w:pStyle w:val="BookText"/>
        <w:rPr/>
      </w:pPr>
      <w:r>
        <w:rPr>
          <w:rFonts w:ascii="IRNazanin" w:hAnsi="IRNazanin" w:eastAsia="IRNazanin"/>
          <w:color w:val="111111"/>
          <w:sz w:val="28"/>
          <w:sz w:val="28"/>
          <w:szCs w:val="28"/>
          <w:rtl w:val="true"/>
          <w:lang w:bidi="fa-IR"/>
        </w:rPr>
        <w:t xml:space="preserve">یادآورشوم، هرچند ممکن است حیطه ی تفکر و تصمیمات جدید شما تنها روشی برای حل معضلات حزبی و در کنار آن حل پاره ای از مشکلات مردمتان باشد ولی به همان اندازه هم شهامت تجدید نظر در مورد مکتبی که سالیان سال فرزندان انقلابی جهان را در حصارهای آهنین زندانی نموده بود قابل ستایش است و اگر به فراتر از این مقدار فکر میکنید، اولین مسئله ای که مطمئناً باعث موفقیت شما خواهد شد این است که در سیاست اسلاف خود دایر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 که تحقیقاً بزرگترین و بالاترین ضربه را بر پیکر مردم کشور شوروی وارد کرده است تجدید نظر نمایید؛ و بدانید که برخورد واقعی با قضایای جهان جز از این طریق میسر نیست البته ممکن است از شیوه های ناصحیح و عملکرد غلط قدرتمندان پیشین کمونیسم در زمینه ی اقتصاد باغ سبز دنیای غرب بنماید ولی حقیقت جای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در این مقطع تنها گره های کور اقتصادی سوسیالیسم و کمونیسم را با پناه بردن به کانون سرمایه داری غرب حل کنید نه تنها دردی از جامعه ی خویش را دوا نکرده اید که دیگران باید بیایند و اشتباهات شما را جبران کنند؛ چرا که امروز اگر مارکسیسم در روشهای اقتصادی و اجتماعی به بن بست رسیده است دنیای غرب هم در همین مسائل، البته به شکل دیگر و نیز در مسائل دیگر گرفتار حادثه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گورباچف باید به حقیقت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کشور اعتقاد شما مسئله ی مالکیت و اقتصاد و آزادی نیست مشکل شما عدم اعتقاد واقعی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مشکلی که غرب را هم به ابتذال و بن بست کشیده و یا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شما مبارزه طولانی و بیهوده با خدا و مبدأ هستی و آفرینش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آقای،گورباچف برای همه روشن است که از این پس کمونیسم را باید در موزه های تاریخ سیاسی جهان جستجو کرد؛ چرا که مارکسیسم جوابگوی هیچ نیازی از نیازهای واقعی انسان نیست؛ چرا که مکتبی است، مادی و با مادیت نمیتوان بشریت را از بحران عدم اعتقاد به معنویت که اساسی ترین درد جامعه بشری در غرب و شرق است به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آقای گورباچف ممکن است شما اثباتاً در بعضی جهات به مارکسیسم پشت نکرده باشید و از این هم در مصاحبه ها اعتقاد کامل خودتان را ابراز کنید؛ ولی خود میدانید که ثبوتاً اینگونه نیست رهبر چین اولین ضربه را به کمونیسم زد و شما دومین و علی الظاهر آخرین ضربه را بر پیکر آن نواختید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چیزی به نام کمونیسم در جهان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شما جداً میخواهم که در شکستن دیوارهای خیالات مارکسیسم گرفتار زندان غرب و شیطان بزرگ نشوید امیدوارم افتخار واقعی این مطلب را پیدا کنید که آخرین لایه های پوسیده ی هفتاد سال کژی جهان کمونیسم را از چهره ی تاریخ و کشور خود بزدایید امروز دیگر دولتهای همسو با شما که دلشان برای وطن و مردمشان می تپد هرگز حاضر نخواهند شد بیش از این منابع زیرزمینی و رو زمینی کشورشان را برای اثبات موفقیت،کمونیسم که صدای شکستن استخوانهایش هم به گوش فرزندانشان رسیده است مصرف کنند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گورباچف وقتی از گلدسته های مساجد بعضی از جمهوریهای شما پس از هفتاد سال بانگ الله اکبر و شهادت به رسالت حضرت ختمی مرتبت صلی الله علیه و آله و سلم به گوش رسید تمامی طرفداران اسلام ناب محمدی را از شوق به گریه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لازم دانستم این موضوع را به شما گوشزد کنم که بار دیگر به دو جهان بینی مادی و الهی </w:t>
      </w:r>
    </w:p>
    <w:p>
      <w:pPr>
        <w:pStyle w:val="BookText"/>
        <w:rPr/>
      </w:pPr>
      <w:r>
        <w:rPr>
          <w:rFonts w:ascii="IRNazanin" w:hAnsi="IRNazanin" w:eastAsia="IRNazanin"/>
          <w:color w:val="111111"/>
          <w:sz w:val="28"/>
          <w:sz w:val="28"/>
          <w:szCs w:val="28"/>
          <w:rtl w:val="true"/>
          <w:lang w:bidi="fa-IR"/>
        </w:rPr>
        <w:t>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مادیون معیار شناخت در جهان بینی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چیزی را که محسوس نباشد از قلمرو علم بیرون میدانند؛ و هستی را همتای ماده دانسته و چیزی را که ماده ندارد موجود نمی دانند قهراً جهان،غیب مانند وجود خداوند تعالی و وحی و نبوت و قیامت را یکسره افسانه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معیار شناخت در جهان بینی الهی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چیزی که معقول باشد داخل در قلمرو علم می باشد گرچه محسوس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هستی اعم از غیب و شهادت است و چیزی که ماده ندارد میتواند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موجود مادی به مجرد استناد دارد شناخت حسی نیز به شناخت عقلی متکی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اساس تفکر مادی را نقد میکند و به آنان که بر این پندارند که خدا نیست و گرنه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لَكَ حَتَّى نَرَى اللهَ جَهرَة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لاتُدرِكُهُ الأَبصارُ وَ هُوَ يُدرِكَ الأَبْصَارَ وَهُوَ اللَّطِيفُ الخَبِيرُ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عزیز و کریم و استدلالات آن در موارد وحی و نبوت و قیامت بگذریم، که از نظر شما اول بحث است، اصولاً میل نداشتم شما را در پیچ و تاب مسائل فلاسفه به خصوص فلاسفه ی اسلامی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 ساده و فطری و وجدانی که سیاسیون هم میتوانند از آن بهره ای ببرند بسنده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بدیهیات است که ماده و جسم هرچه باشد از خود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مجسمه ی سنگی یا مجسمه ی مادی انسان هر طرف آن از طرف دیگرش محجوب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عیان میبینیم که انسان و حیوان از همه ی اطراف خود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کجاست؛ در محیطش چه میگذرد؛ در جهان چه غوغایی است، پس در حیوان و انسان چیز دیگری است که فوق ماده است و از عالم ماده جدا است و با مردن ماده نمیمیرد و باقی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در فطرت خود هر کمالی را به طور مطلق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خوب میدانید که انسان میخواهد قدرت مطلق جهان باشد و به هیچ قدرتی که ناقص است دل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را در اختیار داشته باشد و گفته شود جهان دیگری هم هست فطرتاً مایل است آن جهان را هم در اختیار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اندازه دانشمند باشد و گفته شود علوم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فطرتاً مایل است آن علوم را هم بیاموزد پس قدرت مطلق و علم مطلق باید باشد تا آدمی دل به آن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خداوند متعال است که همه به آن متوجهیم گرچه خود ندانیم انسان میخواهد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تا فانی در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اشتیاق به زندگی ابدی در نهاد هر انسانی نشانه وجود جهان جاوید و مصون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جنابعالی میل داشته باشید در این زمینه ها تحقیق،کنید میتوانید دستور دهید که</w:t>
      </w:r>
    </w:p>
    <w:p>
      <w:pPr>
        <w:pStyle w:val="BookText"/>
        <w:rPr/>
      </w:pPr>
      <w:r>
        <w:rPr>
          <w:rFonts w:ascii="IRNazanin" w:hAnsi="IRNazanin" w:eastAsia="IRNazanin"/>
          <w:color w:val="111111"/>
          <w:sz w:val="28"/>
          <w:sz w:val="28"/>
          <w:szCs w:val="28"/>
          <w:rtl w:val="true"/>
          <w:lang w:bidi="fa-IR"/>
        </w:rPr>
        <w:t xml:space="preserve">صاحبان اینگونه علوم علاوه بر کتب فلاسفه ی غرب در این زمینه به نوشته های فارابی و بوعلی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مشاء مراجعه کنند تا روشن شود که قانون علیت و معلولیت که هرگونه شناختی بر آن استوار است معقول است نه محسوس؛ و ادراک معانی کلی و نیز قوانین کلی که هرگونه استدلال بر آن تکیه دارد معقول است نه محسوس و نیز به کتابهای سهروردی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اشراق مراجعه نموده و برای جنابعالی شرح کنند که جسم و هر موجود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مادی دیگر به نور صِرف که منزه از حس می باشد نیازمند است؛ و ادراک شهودی ذات انسان از حقیقت خویش مبرا از پدیده ی حسی است و از اساتید بزرگ بخواهید تا به حکمت متعالیه ی صدر المتألهين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علیه و حشره الله مع النبيين و الصالحین مراجعه نمایند تا معلوم </w:t>
      </w:r>
    </w:p>
    <w:p>
      <w:pPr>
        <w:pStyle w:val="BookText"/>
        <w:rPr/>
      </w:pPr>
      <w:r>
        <w:rPr>
          <w:rFonts w:ascii="IRNazanin" w:hAnsi="IRNazanin" w:eastAsia="IRNazanin"/>
          <w:color w:val="111111"/>
          <w:sz w:val="28"/>
          <w:sz w:val="28"/>
          <w:szCs w:val="28"/>
          <w:rtl w:val="true"/>
          <w:lang w:bidi="fa-IR"/>
        </w:rPr>
        <w:t>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علم همانا وجودی است مجرد از ماده و هرگونه اندیشه از ماده منزه است و به احکام ماده محکوم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شما را خسته نمیکنم و از کتب عرفا و به خصوص محی الدین ابن عربی نام نمیبرم که اگر خواستید از مباحث این بزرگمرد مطلع گردید تنی چند از خبرگان تیزهوش خود را که در این گونه مسائل قویاً دست دارند راهی قم گردانید تا پس از چند سالی با توکل به خدا از عمق لطیف باریکتر از موی منازل معرفت آگاه گردند که بدون این سفر آگاهی از آن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گورباچف اکنون بعد از ذکر این مسائل و مقدمات، از شما میخواهم درباره ی اسلام به صورت جدی تحقیق و تفحص کنید و این نه به خاطر نیاز اسلام و مسلمین به شما که به جهت ارزشهای والا جهان شمول اسلام است که میتواند وسیله ی راحتی و نجات همه ی ملتها باشد و گره مشکلات اساسی بشریت را باز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جدی به اسلام ممکن است شما را برای همیشه از مسئله افغانستان و مسائلی از این قبیل در جهان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جهان را مانند مسلمانان کشور خود دانسته و همیشه خود را در سرنوشت آنان شریک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آزادی نسبی مراسم مذهبی در بعضی از جمهوری های شوروی نشان دادید که دیگر اینگونه فکر نمی کنید که مذهب مخدر جامعه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مذهبی که ایران را در مقابل ابرقدرتها چون کوه استوار کرده است مخدر جامعه است؟ آیا مذهبی که طالب اجرای عدالت در جهان و خواهان آزادی انسان از قیود مادی و معنوی کشورهای اسلامی در اختیار ابرقدرتها قرار گیرد و بر سر مردم فریاد کشد که دین از سیاست جدا است و مخدر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دیگر مذهب واقعی نیست؛ بلکه مذهبی است که مردم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خاتمه صریحاً اعلام میکنم که جمهوری اسلامی ایران به عنوان بزرگترین و قدرتمندترین پایگاه جهان اسلام به راحتی می تواند خلاً اعتقادی نظام شما را پرنماید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کشور ما همچون گذشته به حسن همجواری و روابط متقابل معتقد است و آن را محترم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67/10/11</w:t>
      </w:r>
    </w:p>
    <w:p>
      <w:pPr>
        <w:pStyle w:val="BookText"/>
        <w:rPr/>
      </w:pPr>
      <w:r>
        <w:rPr>
          <w:rFonts w:ascii="Amiri" w:hAnsi="Amiri" w:eastAsia="Amiri" w:cs="Amiri"/>
          <w:color w:val="111111"/>
          <w:sz w:val="28"/>
          <w:sz w:val="28"/>
          <w:szCs w:val="28"/>
          <w:rtl w:val="true"/>
          <w:lang w:bidi="ar-SA"/>
        </w:rPr>
        <w:t>روح الله الموسوى الخميني</w:t>
      </w:r>
    </w:p>
    <w:p>
      <w:pPr>
        <w:pStyle w:val="BookText"/>
        <w:rPr/>
      </w:pPr>
      <w:r>
        <w:rPr>
          <w:rFonts w:ascii="IRNazanin" w:hAnsi="IRNazanin" w:eastAsia="IRNazanin"/>
          <w:color w:val="111111"/>
          <w:sz w:val="28"/>
          <w:sz w:val="28"/>
          <w:szCs w:val="28"/>
          <w:rtl w:val="true"/>
          <w:lang w:bidi="fa-IR"/>
        </w:rPr>
        <w:t xml:space="preserve">حال به محتوای نامه ها توجه کنید اگرچه مطالب نامه های پیامبراکرم صلی الله علیه و آله و سلم کوتاه است و نامه ی امام خمینی نسبتاً مطوّل است ولی از نظر محتوائی به خوبی نشان میدهد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پیرو راستین پیامبر و مأموریتش به دنبال همان مأموریت الهی پیامبر عظیم الشأن اسلام بوده است که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العلماء وَرَثة الانبياء</w:t>
      </w:r>
    </w:p>
    <w:p>
      <w:pPr>
        <w:pStyle w:val="BookText"/>
        <w:rPr/>
      </w:pPr>
      <w:r>
        <w:rPr>
          <w:rFonts w:ascii="IRNazanin" w:hAnsi="IRNazanin" w:eastAsia="IRNazanin"/>
          <w:color w:val="111111"/>
          <w:sz w:val="28"/>
          <w:sz w:val="28"/>
          <w:szCs w:val="28"/>
          <w:rtl w:val="true"/>
          <w:lang w:bidi="fa-IR"/>
        </w:rPr>
        <w:t>علما وارثان پیامبرانند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عظمت علمای امت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علماء امّتى افضل مِن انبياءِ بنى اسرائيل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تنها با آوردن متن نامه ها مقایسه ی محتوائی را به عهده ی خواننده ی محترم میگذاریم و در اینجا مطالب فرستاده ی امام حضرت آیت اله جوادی آملی را بدلیل اهمیت زیاد آن نقل میکنیم و از خواننده محترم میخواهیم به دقایق و ظرائف این نوشتار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پیدایش اصل انقلاب اسلامی با هدایت فکری بود دوام آن نیز با تداوم دعوت فرهنگی خواهد بود و چنانکه بیداری مردم </w:t>
      </w:r>
    </w:p>
    <w:p>
      <w:pPr>
        <w:pStyle w:val="BookText"/>
        <w:rPr/>
      </w:pPr>
      <w:r>
        <w:rPr>
          <w:rFonts w:ascii="IRNazanin" w:hAnsi="IRNazanin" w:eastAsia="IRNazanin"/>
          <w:color w:val="111111"/>
          <w:sz w:val="28"/>
          <w:sz w:val="28"/>
          <w:szCs w:val="28"/>
          <w:rtl w:val="true"/>
          <w:lang w:bidi="fa-IR"/>
        </w:rPr>
        <w:t xml:space="preserve">مسلمان ایران با رهبری دینی آغاز شد نهضت مردم خارج از این مرز و بوم نیز با هدایت مذهبی انجام پذیر است؛ و این همان صدور انقلاب اسلامی به خارج از کشورمان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دخالت در شئون مردم کشورهای دیگر نیست؛ بلکه به معنای پاسخ دادن به سئوالهای فکری بشر تشنه معارف الهی است و از آن جهت که مبدأ فاعلی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مبدأ قابلی همه ی انسانها فطرت خداجو و خداخواه است، وظیفه ی رهبران الهی اقتضا دارد ندای هاتف غیبی را که برای گوش دل آشناست به سمع همه ی صاحبدلان منتظر برسانند و هیچ فرد یا گروهی را از این موهبت الهی محروم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تداوم راه پیام آوران الهی عموماً و پیامبر اکرم صلی الله علیه و آله و سلم و جانشینان راستین آن حضرت صلی الله علیه و آله و سلم خصوصاً بوده و رهبری حضرت امام خمینی قدس سره الشريف همانا وراثت نایبان عمومی آن پیشوایان دینی بوده است؛ بنابراین حضرت امام همه خطوط هدایت را از رهنمودهای دینی دریافت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رسالت رسول اکرم صلی الله علیه و آله و سلم از همان آغاز بعثت، جهانی بود، لیکن نحوه ی اجرای آن از خویشان پیامبر شروع شد تا به بزرگترین امپراطورهای عصر خود نه آنکه رسالت آن حضرت از اول محدود بود، سپس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تمایزی که بین آیه ی وَ انذِر عشيرَتَكَ الأَقرَبين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نزدیک خود را از تمرّد در برابر خدا بیم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ی فَاصدَع بِما تُومَر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مأموریت تبلیغی خود را علنی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در نحوه ی اجرای تدریجی رسالت است، نه نموّ خود نبوت؛ چنانکه امتیاز بین آیه ی قاتِلوا الذين يَلُونَكُم مِن الكُفار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کافران موعظت ناپذیر نزدیکتان مبارزه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ى هُوَ الَّذى أَرسَلَ رَسُولَهُ بالهُدى وَ دينِ الحَقِّ لِيُظْهِرَهُ عَلَى الدِّين كُلّه وَ لَو كَرِهَ المُشرِكون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خدایی که پیامبر خود را با هدایت و دین حق و منزه از بطلان فرستاده تا آن دین حق را بر همه ی مکاتب باطل پیروز کند گر چه مشرکان کراهت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مسیر تدریجی اجرای مأموریت است نه در رشد اصل رسالت که قبلاً اصل رسالت محدود بود و بعداً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نهضت اسلامی ایران به رهبری امام خمینی قدس الله نفسه الزکیه جهانی بوده و هست، و تفاوت بین پیامهای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شاه معدوم و مسئولان سلسله ی منحط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پیام آن حضرت برای میخائیل گورباچف رهبر کنونی اتحاد جماهیر شوروی، فقط در نحوه ی اجرای این وراثت عمومی اولوالعزم های الهی است؛ و گرنه مأموریت دینی نسبت به درون مرز ایران و بیرون آن یکسان است و امتیاز در تدرّج اجرا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محتوای 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عمیقی است که تبین همه ی آن شرح مبسوط را می طلبد؛ لیکن ایجاز اصل متن اجازه اسهاب و تطویل را به شرح نمی دهد و گرنه هماهنگ نخواهد بود چون شرح گسترده شایسته ی متن کوتاه نمی باشد، لذا شارحان نهج البلاغه برای تبین کلمات قصار سید الاولیاء و الاوصیاء حضرت علی بن ابیطالب عليه أفضل صلوات المصلين، اسهاب و گسترش را روا ندانستند از این جهت به شرح بعضی از جمله های دقیق متن بسنده شده و در ذیل هر فصلی به متن منظور اشاره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ابتکار امام خمینی در دین و فقه شناسی نه مانند اخباریون بود که از روزنه ی زبون تحجر و ثقبه ی کم نور جمود و خمول به آن مینگرند و نه مانند سایر اصولیون بود که از تنگنای مباحث الفاظ و اصول عملیه در آن </w:t>
      </w:r>
    </w:p>
    <w:p>
      <w:pPr>
        <w:pStyle w:val="BookText"/>
        <w:rPr/>
      </w:pPr>
      <w:r>
        <w:rPr>
          <w:rFonts w:ascii="IRNazanin" w:hAnsi="IRNazanin" w:eastAsia="IRNazanin"/>
          <w:color w:val="111111"/>
          <w:sz w:val="28"/>
          <w:sz w:val="28"/>
          <w:szCs w:val="28"/>
          <w:rtl w:val="true"/>
          <w:lang w:bidi="fa-IR"/>
        </w:rPr>
        <w:t xml:space="preserve">نظر می نمایند، و نه همّتای سایر حکیمان و عارفان بود، که گرچه از جایگاه بلند علمی جامع غیب و شهادت اند ولی از جهت عملی در صراط مستقیم انس بین آن دو به سر نمی برند، بلکه غالباً به نشأه ی غیب و مأنوس تر از قلمرو شهادت اند؛ بلکه دین شناسی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دین شناسی امامان معصوم علیهم السلام بوده است که آن ذَوات مقدس دین را در همه ی مزایای غیب و شهودش می شناختند و درصدد اجرای همه آن بودند و تنها راه عملی نمودن آن تأسیس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وقتی مقدور میباشد که رابطه ی فقیه عادل با مردم نظیر رابطه ی محدث و مستمع نباشد، چنانکه اخباری های مفرط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 ارتباط مرجع تقلید صرف و مقلد نباشد، چنانکه سیره ی برخی از اصولی ها برآن بوده و هست و در مرز تعلیم معارف و تهذیب نفوس و اقامه ی براهین عقلی برای وحدت تشکیکی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خلاصه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دأب بعضی از حکیمان و عارفان بر آن بوده و می باشد؛ بلکه با حفظ همه ی خوبی های گذشته که آن مشایخ و اعاظم داشته و دارند افزون بر آن پیوند فقیه جامع عادل با مردم رابطه ی امام و امت باشد؛ چنانکه منوبان معصوم علیهم السلام این چنین بوده و هستند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نبوغ امام خمینی در فقه شناسی در طرح اصل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زیرا این مسئله سابقه ی طولانی دارد؛ و نیز در جمع آوری ادله ی عقلی و نقلی بر آن نبود، چون استدلال بر آن نیز کم و بیش بیسابقه نیست؛ و همچنین در تدوین رساله مستقل در این زمینه نبود، زیرا آمار رساله هایی که در این باره به طور مستوفا نگاشته شد قابل توجه است؛ بلکه مزیت آن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بوده که اولاً </w:t>
      </w:r>
    </w:p>
    <w:p>
      <w:pPr>
        <w:pStyle w:val="BookText"/>
        <w:rPr/>
      </w:pPr>
      <w:r>
        <w:rPr>
          <w:rFonts w:ascii="IRNazanin" w:hAnsi="IRNazanin" w:eastAsia="IRNazanin"/>
          <w:color w:val="111111"/>
          <w:sz w:val="28"/>
          <w:sz w:val="28"/>
          <w:szCs w:val="28"/>
          <w:rtl w:val="true"/>
          <w:lang w:bidi="fa-IR"/>
        </w:rPr>
        <w:t xml:space="preserve">تمام پهنه ی زمین از کران تا کران و همه سینه باز زمان از عصر تا عصر را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امام عصر ارواحنا فداه میدانست؛ و ثانیاً عقل عملی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متحد،بود چنانکه عقل نظری او با فقاهت متحد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افق والای تجرد قرار داشت حجاب بین نظر و عمل رخت بر بست و فقاهت آمیخته با ولایت و ولایت عجین شده با فقاهت با روح این انسان متکامل متحد شد؛ چنانکه نفس در مقام تجرد تام عقلی خود با معقول متحد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درباره ی امامت فقیه عادل نائب ولی عصر ارواحنا فداه کتاب بنویسد و همانند امام از نظر علمی گفتار یا نوشتار داشته باشد ولی از نظر عملی مانند امت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فقیهی گرچه امامت فقیه تفوه دارد، لیکن چون قدمی در این وادی نمی نهد و همه ی شرایط تحصیلی آن را شرایط حصولی می پندارد و همه ی مقدمات واجب را مقدمات وجوب می انگارد تفکر امامت ندارد؛ بلکه آن را همتای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تشحیذ اذهان و بدور از ابتلا طرح مینماید البته بین تفوه به امامت و تفکر امامی داشتن فرق بوده و نیز بین قائل به ولایت فقیه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تمایز تام است و امتیاز این دو هم در کیفیت نگرش به فقه است و هم درصدد اجرای همه ی احکام آن، از این رهگذر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گاهی کاخ سفید غرب را مورد قهر ولائی خود قرار داده و میگوید آمریکا هیچ غلطی نمیتواند بکند و زمانی کاخ کرملین شرق را چون کوخ محروم نشین مورد تفقد ولائی قرار داده و صدر هیئت رئیسه و دیگران را به دین مبین اسلام دعوت میکند تا از شراره الحاد برهند و به نور توحید برسند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اعزامی از طرف حضرت امام خمینی روز سیزدهم دی 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تهران را به مقصد مسکو ترک و روز چهاردهم به تهران </w:t>
      </w:r>
    </w:p>
    <w:p>
      <w:pPr>
        <w:pStyle w:val="BookText"/>
        <w:rPr/>
      </w:pPr>
      <w:r>
        <w:rPr>
          <w:rFonts w:ascii="IRNazanin" w:hAnsi="IRNazanin" w:eastAsia="IRNazanin"/>
          <w:color w:val="111111"/>
          <w:sz w:val="28"/>
          <w:sz w:val="28"/>
          <w:szCs w:val="28"/>
          <w:rtl w:val="true"/>
          <w:lang w:bidi="fa-IR"/>
        </w:rPr>
        <w:t>برگشت؛ و مدت توقف این سفر تاریخی در مسکو بیست و سه ساعت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فرودگاه بین المللی مسکو با استقبال نماینده ویژه ی صدر هیئت رئیسه شوروی و برخی از مسئولین بلند پایه سیاسی و امام جمعه مسکو و نیز با شرکت سفیر محترم وقت ایران در شوروی و تنی چند از برادران محترم سفارت ایران در مراسم استقبال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ملاقات رسمی هیئت اعزامی با رهبر شوروی و بعد از آن، هیچگونه تماس سیاسی با فرد یا گروهی از طرف سرپرست هیئت حاصل نشد زیرا این سفر فقط برای ابلاغ پیام و تبین محتوای عمیق آن بود؛ لیکن سخنان مبسوطی پیرامون توحید و نفی الحاد گاهی به زبان برهان و زمانی با لسان فطرت با استقبال و بدرقه کننده در ذهاب و ایاب ارائه شد و فاصله ی چهل کیلومتری فرودگاه تا شهر مسکو هم در رفتن و هم در برگشتن جز به یاد حق و نشر آثار آن و دعوت به خدا و احیای فطرت ملحدان مارکسیست سپری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ملاقات با رهبر شوروی ساعت یازده روز چهاردهم دیماه بود؛ و مدت آن دو ساعت و پنج دقیقه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ورودمان به کاخ کرملین صدر هیئت رئیسه و دو نفر از مسئولین بلند پایه ی سیاسی که قبلاً حضور یافته بودند، تا چند قدم در همان اطاق به استقبال آمدند و با گرمی آماده شنیدن پیام امام خمینی شدند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اعزامی مصم بود ضمن حفظ احترام متقابل و رعایت کمال ادب که از وظایف بین المللی اسلام به شمار می آید و اختصاصی به گروه خاص ندارد لسان پیام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زبان تعلیم و ارشاد ادا کند نه با لسان دیپلماسی و هرگز قول فصل الهی را با هزل مجاز در عرف </w:t>
      </w:r>
    </w:p>
    <w:p>
      <w:pPr>
        <w:pStyle w:val="BookText"/>
        <w:rPr/>
      </w:pPr>
      <w:r>
        <w:rPr>
          <w:rFonts w:ascii="IRNazanin" w:hAnsi="IRNazanin" w:eastAsia="IRNazanin"/>
          <w:color w:val="111111"/>
          <w:sz w:val="28"/>
          <w:sz w:val="28"/>
          <w:szCs w:val="28"/>
          <w:rtl w:val="true"/>
          <w:lang w:bidi="fa-IR"/>
        </w:rPr>
        <w:t>دیپلمات نیالاید و صلابت دعوت به توحید را در پای تعارف رایج سیاست بازان به دُهن و وَهن ذبح نکند؛ بلکه به عنوان رسول امین مضمون پیام والا را با آهنگ تدریس القا نماید نه به صورت قرائت الفاظ و گزارش صورت و بدین منظور قبل از خروج از اقامتگاه نمازی خوانده شد و از ذات اقدس خداوند با نیاز تقاضا شد ربِّ اشرح لي صدري و يسّرلى أمرى</w:t>
      </w:r>
    </w:p>
    <w:p>
      <w:pPr>
        <w:pStyle w:val="BookText"/>
        <w:rPr/>
      </w:pPr>
      <w:r>
        <w:rPr>
          <w:rFonts w:ascii="IRNazanin" w:hAnsi="IRNazanin" w:eastAsia="IRNazanin"/>
          <w:color w:val="111111"/>
          <w:sz w:val="28"/>
          <w:sz w:val="28"/>
          <w:szCs w:val="28"/>
          <w:rtl w:val="true"/>
          <w:lang w:bidi="fa-IR"/>
        </w:rPr>
        <w:t xml:space="preserve">و احلل عقدة من لسانى يَفْقَهُوا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احساس آرامش روح و عدم اعتنا به کاخ کرملین و با ابلاغ پیام در چهره ی تعلیم و تبین مضامین بلند آن در کسوت تدریس سروش هاتف غیبی اینچنین شنیده شد قال قد أوتيتَ سُؤلَکَ یا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با سقوط قدرتهای سیاسی احزاب کمونیستی در مدت کوتاه و انحلال بسیاری از مراکز اقتدار آن صلای سفیران الهی به گوش همگان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فَأَخَذْنَاهُ وَجُنُودَهُ فَنَبَذْنَاهُمْ فِي الْيَمِّ وَهُوَ مُلِيمٌ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کیفیت ابلاغ پیام به این سبک بود که تمام کلمات آن همراه با توضیح ضروری برخی از موارد بخوبی قرائت می شد؛ سپس ترجمان ویژه ی کرملین آن را برای جناب گورباچف و دو نفر دیگر که حضور داشتند ترجمه می کرد؛ و اگر مطلبی برای خود ترجمه کننده قابل درک نبود سئوال می کرد و با تبین و تفسیر لازم بعد از درک،کامل آن را با ترجمه ی روسی به رهبر شوروی منتقل می کرد؛ و در خلال قرائت پیام و ترجمه ی آن که شصت و پنج دقیقه طول،کشید نکات مهم پیام را شخص گورباچف یادداشت می کرد چه اینکه آن دو نفر دیگر نیز یادداشت می نمودند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نحوه ی استماع رهبر شوروی در تمام مدت قرائت پیام در کمال توحید بود نه گزارش صرف لذا گاهی نشانه ی فَبُهِتَ الذي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همراه با انفعال در رخسارش مشهود بود که میرفت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صدور این نامه تاریخ ساز بعد از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کشور اسلامی ایران وارد مرحله ی بازسازی و ترمیم خرابیهای جنگ تحمیلی هشت ساله شد و از طرف دیگر مضمون نامه کاملاً سری بود و جز اوحدی از مسئولین گرانقدر جمهوری اسلامی ایران کسی به آن آگاه نبود لذا رهبران روسیه عموماً و صدر هیئت رئیسه آن خصوصاً، هرگونه احتمالی را پیرامون مفاد پیام میدادند مگر احتمال دعوت به توحید و اسلام ناب محمدی را از این جهت بعد از استماع خطوط اصلی پیام تمام پیش داوریها و پیش فرضهای رهبران کرملین سرابگونه سر از آب و خواب برآورد و جواب مناسب با اندام موزون این پیام آسمانی را نه تنها عاجلاً ندادند بلکه آجلاً هم راجل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فرستادۀ مخصوص میخائیل گورباچف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خواستم دری از جهان غیب به چهره ی او باز کنم نه آنکه درباره ی مسائل جهان ماده با او دری سخن باشم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شوروی بعد از استماع دقیق و درک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تأنی کامل که کشف از تدبّر در پاسخگویی می کرد شروع به جواب کرد و مدتی که برای سخنان جناب گورباچف و دریافت پاسخ نهایی از طرف هیئت اعزامی صرف شد جمعاً در حدود یک ساعت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عصاره ی مطالبی که ایشان گفتند و ترجمان صحنه ی ملاقات آن را به فارسی برگرداند، عبارت از این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فرستادن نامه ی امام خمینی تشکر می کنم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فرصت مناسب جواب آن را خواهم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 آن را به علمای شوروی اعلام میداریم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قانون آزادی ایمان را در دست تصویب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قبلاً گفتم با داشتن ایدئولوژیهای مختلف میتوان با حسن همجواری در کنار هم زندگی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ما را به دین اسلام دعوت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میشود ما هم ایشان را به مکتب خودمان دعوت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لبخند زد و دو بار گفت این یک شوخی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دعوت یک نحوه ی دخالت در شئون کشور دیگر محسوب می شود زیرا هر کشوری در انتخاب مکتب آزاد و مستقل میباشد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اعزامی از ایران با دریافت این مطالب بررسی کرد که مهمترین بند جواب همانا بند اخیر آن است که نشانه برخورد سیاسی با نامه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چشم میخورد نه برخورد فرهنگی و تعلیمی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پندار سیاسی بودن داخل در دخالت در کشور اجنبی خواهد بود که با این ترتیب اصل نامه و فرستادن پیام زیر سؤال میرفت، دیگر نوبت به مضمون آن نمی رسید لذا مسئول هیئت اعزامی در پاسخ نهایی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در کمال حوصله قرائت نامه را استماع کردید، تشکر میکنیم و می کنیم و از اینکه آمادگی خود را جهت فرستادن جواب اعلام داشتید تقدیر می شود و از اینکه مضمون پیام را به اطلاع علمای کشورتان رسانید شایان تشکر است و از اینکه قانون آزادی دین را در دست تصویب دارید به امید تسریع آن </w:t>
      </w:r>
      <w:bookmarkStart w:id="189" w:name="pg9233_108293"/>
    </w:p>
    <w:p>
      <w:pPr>
        <w:pStyle w:val="BookText"/>
        <w:rPr/>
      </w:pPr>
      <w:bookmarkEnd w:id="189"/>
      <w:r>
        <w:rPr>
          <w:rFonts w:ascii="IRNazanin" w:hAnsi="IRNazanin" w:eastAsia="IRNazanin"/>
          <w:color w:val="111111"/>
          <w:sz w:val="28"/>
          <w:sz w:val="28"/>
          <w:szCs w:val="28"/>
          <w:rtl w:val="true"/>
          <w:lang w:bidi="fa-IR"/>
        </w:rPr>
        <w:t>تقدیر می شود؛ چنانکه زندگی مسالمت آمیز با داشتن مکتب های گوناگون در صورت رعایت اصول انسانی، میسور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در شئون داخلی کشور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عمق خاک وسیع روسیه تا اوج فضای آسمان آن آزادانه فعالیت دارید و هیچ کس حق دخالت در امور داخلی کشور اجنبی را ندارد؛ لیکن محتوای این،پیام همانند پیام های رهبران الهی دیگر، نه کاری به زیرزمین و نه برخوردی با روی زمین و نه ارتباطی با آسمان روسیه دارد بلکه فقط با جان شما مرتبط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گورباچف آیا شما همانند درخت هستید که مرگ شما عبارت از پژمرده شدن و فرسوده گشتن تن باشد، و بعد از مرگ هیچ خبری از زندگی و آثار نخواهد بود؛ یا جان شما همانند مرغی است که در قفس طبیعت تن محبوس است و مرگ شما به منزله ی گشوده شدن در این قفس و پروز طائر روح به جهان جاوید میباشد؟ البته دومی است نه اولی و مضمون نامه ی امام دعوت به توحید و پرهیز از الحاد است که راجع به جان شماست نه درباره ی کشور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روح آدمی موحد شد راه صحیح کشور داری را میشناسد و آن را بخوبی اداره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جوادی آملی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1369</w:t>
      </w:r>
    </w:p>
    <w:p>
      <w:pPr>
        <w:pStyle w:val="Heading2"/>
        <w:numPr>
          <w:ilvl w:val="1"/>
          <w:numId w:val="1"/>
        </w:numPr>
        <w:rPr/>
      </w:pPr>
      <w:bookmarkStart w:id="190" w:name="__RefHeading___Toc4271312_2870459653"/>
      <w:bookmarkStart w:id="191" w:name="_Toc67"/>
      <w:bookmarkEnd w:id="190"/>
      <w:r>
        <w:rPr>
          <w:rtl w:val="true"/>
        </w:rPr>
        <w:t>زمان ارسال پیامها</w:t>
      </w:r>
      <w:bookmarkEnd w:id="191"/>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ارسال پیامها و موقعیّت رهبران پس از قبول صلح با دشمنان سرسخت خود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در سال ششم هجری به مسلمانان دستور دادند که آماده سفر حج شوند و از قبائل عرب نیز که هنوز مشرک بودند دعوت کردند که با مسلمانان همسفر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پیامبر را بین هزار و چهارصد تا هزار و هشتصد نفر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همراهان در نقطه ای </w:t>
      </w:r>
    </w:p>
    <w:p>
      <w:pPr>
        <w:pStyle w:val="BookText"/>
        <w:rPr/>
      </w:pP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کردند و با ممانعت کفّار قریش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گفتگوهای بسیاری بین نمایندگان قریش با پیامبر شد، که از ورود پیامبر و مسلمین به شهر مکه جلوگیری کنند و بالاخره قرار شد پیامبر آن سال را به مدینه برگردند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انجام عمل حج و ورود به شهر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توافق طی صلح نامه ای به خط امیرالمؤمنین نوشته و به امضاء پیامبر و نمایندگان قریش رسید و پیامبر از همان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کامل این حادثه را در کتاب فروغ ابدیت جلد دوم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صلح و بازگشت بدون انجام حج برای مسلمین سنگین تمام شد ظاهراً شکستی برای مسلمین و شخص پیامبر ارزیابی شد و حال آنکه اتفاقات بعدی ثابت کرد که مفاد صلح نامه به نفع مسلمین و موجب گسترش دامنه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پس از قبول این صلح نامه که به صلح حدیبیه نامیده شد و برگشت به مدینه شش نامه ی مهم برای دو ابر قدرت زمان خود و چهار حاکم بزرگ فرستادند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زمان ارسال نامه های پیامبر صلی الله علیه و آله و سلم آیت اله سبحانی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رسول خدا را از ناحیه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ساخت و در پرتو این آرامش گروهی از سران عرب به آئین اسلام گرویدند؛ در این هنگام رهبر گرامی مسلمانان فرصت را مغتنم شمرده با زمامداران وقت و رؤسا قبایل و رهبران مذهبی مسیحی آن روز باب مکاتبه را باز نمود و آئین خود را که آن روز از دائره یک عقیده ساده گام فراتر نهاده و به صورت یک آئین جهانی در آمده بود و می توانست همه بشر را زیر لوای توحید و تعالیم عالی اجتماعی و اخلاقی خود گرد آورد به ملل زنده جهان آن روز عرضه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نخستین گامی بود که پیامبر صلی الله علیه و آله و سلم پس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کشمکش با قریش لجوج برداشت؛ و اگر دشمنان داخلی او را با نبردهای خونین خود مشغول نمیساختند او پیش از این دست به دعوت ملل دور دست میزد ولی حملات ناجوانمردانه عرب او را مجبور ساخته بود که قسمت مهم از وقت خود را به امر دفاع از حوزه اسلام 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جائی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جهان در آن روز در قبضه دو امپراطوری بزرگ جهان بود و رقابت و جنگ میان این دو قطب سابقه ی ممتدی داشت، نبرد و ستیزه میان ایران و روم از دوره هخامنشیان آغاز گردیده و تا عهد ساسانیان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 زمین زیر سیطره ی امپراطوری ایران بود و سرزمین عراق و یمن بخشی از آسیای صغیر از اقمار و مستعمرات دولت شاهنشاهی ایران به شمار میرفت؛ دولت روم در آن روز به دو بلوک شرقی و غربی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تئودوز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امپراطور روم کشور خود را میان دو پسرش تقسیم کرد و دو کشور به نام روم شرقی و غربی بوجود آورد و روم غربی در سال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وحشیان و بربرهای شمال اروپا منقرض گردید ولی روم شرقی که مرکز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شام و</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 را نیز در اختیار داشت در زمان ظهور اسلام رشته سیاست جهان را در دست داشت تا اینکه در سال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قسطنطنیه به دست سلطان محمد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شد آفتاب عمر روم شرقی غروب کرد؛ و به کلی متلاشی گردید و سرزمین عربستان میان این دو قطب محصور بود ولی از آنجا که اراضی حاصلخیز نداشت و مردم آن چادر نشین و متفرق بودند؛ هر دو امپراطور رغبت به تسخیر آن از خود نشان نمی دادند و نخوت و بیدادگری و جنگهای آنها مانع از آن بود که از انقلاب و تحولات اساسی </w:t>
      </w:r>
    </w:p>
    <w:p>
      <w:pPr>
        <w:pStyle w:val="BookText"/>
        <w:rPr/>
      </w:pPr>
      <w:r>
        <w:rPr>
          <w:rFonts w:ascii="IRNazanin" w:hAnsi="IRNazanin" w:eastAsia="IRNazanin"/>
          <w:color w:val="111111"/>
          <w:sz w:val="28"/>
          <w:sz w:val="28"/>
          <w:szCs w:val="28"/>
          <w:rtl w:val="true"/>
          <w:lang w:bidi="fa-IR"/>
        </w:rPr>
        <w:t>که در این کشور رخ می دهد آگاه شوند و هرگز تصوّر نمی کردند که ملت دور از تمدنی بر اثر قدرت ایمان به امپراطوری آنها خاتمه خواهد داد و نقاطی که در سایه های بیدادگری آنها در تاریکی فرو رفته با فجر روشن اسلام منوّر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وجود این مشعل فروزان آگاهی پیدا میکردند در همان آغاز اشتعال، آن را خاموش میساختند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وضعیت دنیا در زمان پیامبر که از کتاب فروغ ابدیت به اختصار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وضعیت دنیا در زمان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تیرماه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تا آخرین لحظه بر ادامه جنگ با دشمن اسلام و مسلمین و نوکر حلقه به گوش آمریکا یعنی صدام بعثی اصرار می ورزیدند و معتقد بودند نبایستی به این جرثومه ی فساد مهلت داد تحت فشار ابر قدرت آمریکا که پیروزی ایران انقلابی در جنگ را با منافع خود در تضاد میدید و به هیچ وجه حاضر نبود پیروزی ایران را تحمل کند و برای ضرب شصت نشان دادن حتی هواپیمای مسافربری ایران را در خلیج فارس سرنگون کرد و عده ی زیادی بیگناه را شهید کرد و در سازمان ملل قطعنامه ای تحت شماره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نمود که ایران را مجبور به قبول اتمام جنگ و صلح با صدام می کرد امام پذیرفتند که جنگ تمام شود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صدد تجزیه و تحلیل آن وقایع در اینجا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این نکته اشاره میکنیم که قبول قطعنامه و عمل به مفاد آن ظاهراً موجب تضعیف ایران و شخص امام شد ولی امام درست به پیروی از پیامبر عظیم الشأن </w:t>
      </w:r>
      <w:bookmarkStart w:id="192" w:name="pg9233_108297"/>
    </w:p>
    <w:p>
      <w:pPr>
        <w:pStyle w:val="BookText"/>
        <w:rPr/>
      </w:pPr>
      <w:bookmarkEnd w:id="192"/>
      <w:r>
        <w:rPr>
          <w:rFonts w:ascii="IRNazanin" w:hAnsi="IRNazanin" w:eastAsia="IRNazanin"/>
          <w:color w:val="111111"/>
          <w:sz w:val="28"/>
          <w:sz w:val="28"/>
          <w:szCs w:val="28"/>
          <w:rtl w:val="true"/>
          <w:lang w:bidi="fa-IR"/>
        </w:rPr>
        <w:t>اسلام چند ماه بعد از قبول صلح با صدام، نامه ی خود به گورباچف رهبر شوروی را نوشتند و فرستادند، یعنی در هر دو حادثه صلح حدیبیه در زمان پیامبر اکرم صلی الله علیه و آله و سلم و قبول قطعنامه در زمان امام خمینی که به ظاهر شکست جبهه اسلام بود، پس از این تضعیف ظاهری نامه ها به ابر قدرتها نوشته شد و این نشان میدهد که اهداف مردان الهی پیوسته بالاتر از حدّ فکر و برداشت مردم عادی زمان خویش است و رهبران الهی چیزهائی را میبینند که مردم عادی از دیدن آنها عاجز و ناتوانند کما اینکه هر دو واقعه برای مسلمین منشأ برکات فراوانی شد</w:t>
      </w:r>
      <w:r>
        <w:rPr>
          <w:rFonts w:eastAsia="IRNazanin" w:cs="IRNazanin"/>
          <w:color w:val="111111"/>
          <w:sz w:val="28"/>
          <w:szCs w:val="28"/>
          <w:rtl w:val="true"/>
          <w:lang w:bidi="fa-IR"/>
        </w:rPr>
        <w:t>.</w:t>
      </w:r>
    </w:p>
    <w:p>
      <w:pPr>
        <w:pStyle w:val="Heading2"/>
        <w:numPr>
          <w:ilvl w:val="1"/>
          <w:numId w:val="1"/>
        </w:numPr>
        <w:rPr/>
      </w:pPr>
      <w:bookmarkStart w:id="193" w:name="__RefHeading___Toc4271314_2870459653"/>
      <w:bookmarkStart w:id="194" w:name="_Toc68"/>
      <w:bookmarkEnd w:id="193"/>
      <w:r>
        <w:rPr>
          <w:rtl w:val="true"/>
        </w:rPr>
        <w:t>تصور برخی افراد به ضعف مسلمین</w:t>
      </w:r>
      <w:bookmarkEnd w:id="194"/>
    </w:p>
    <w:p>
      <w:pPr>
        <w:pStyle w:val="BookText"/>
        <w:rPr/>
      </w:pPr>
      <w:r>
        <w:rPr>
          <w:rFonts w:ascii="IRNazanin" w:hAnsi="IRNazanin" w:eastAsia="IRNazanin"/>
          <w:color w:val="111111"/>
          <w:sz w:val="28"/>
          <w:sz w:val="28"/>
          <w:szCs w:val="28"/>
          <w:rtl w:val="true"/>
          <w:lang w:bidi="fa-IR"/>
        </w:rPr>
        <w:t>سوم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برخی افراد به ضعف مسلمین و اعتراض آنها به رهبران الهی</w:t>
      </w:r>
    </w:p>
    <w:p>
      <w:pPr>
        <w:pStyle w:val="BookText"/>
        <w:rPr/>
      </w:pPr>
      <w:r>
        <w:rPr>
          <w:rFonts w:ascii="IRNazanin" w:hAnsi="IRNazanin" w:eastAsia="IRNazanin"/>
          <w:color w:val="111111"/>
          <w:sz w:val="28"/>
          <w:sz w:val="28"/>
          <w:szCs w:val="28"/>
          <w:rtl w:val="true"/>
          <w:lang w:bidi="fa-IR"/>
        </w:rPr>
        <w:t xml:space="preserve">در صلح حدیبیه عده ای از مسلمین مخالف صلح بودند و به پیامبر اعتراض کردند که چرا زیر بار خواسته های قریش تا این اندازه می روید و این برای ما سنگین است ولی پیامبر اکرم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يَنطِقُ عَنِ الهَوى اِن هُوَ الَّا وَحْيٌ يُوحی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صلح را به نفع اسلام و مسلمین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اله سبحانی در تحلیل نتایج صلح حدیبیه میگوید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نوشتن پیمان و پس از آن اختلافات و مشاجراتی میان یاران رسول خدا در گرفت، دسته ای آنرا به نفع اسلام و گروه انگشت شماری آنرا بر خلاف مصالح اسلام تشخیص دادند اکنون که چهارده قرن از انعقاد پیمان می گذرد ما با دیده واقع بینانه و دور از هرگونه تعصب، پیمان حدیبیه را ارزیابی مینمائیم و به گوشه ای از این مشاجرات اشاره کرده و این فصل می گذریم ما تصور می کنیم که این صلح صددرصد به نفع اسلام تمام شد و پیروزی آنرا قطعی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اله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بخش منافع این صلح نامه را می نویسد و سپس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دلائل به عظمت گفتار امام صادق علیه السلام در پیرامون این صلح پی میبرید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قضيه اعظم بر که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جریانی در تاریخ زندگانی پیامبر اسلام سودمندتر از پیمان صلح حدیبیه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آینده ثابت کرد که اعتراضات شماری از یاران پیامبر که در رأس آنها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پیمان و مواد آن کاملا بی اساس است سیره نویسان تمام خصوصیات سخنان معترضان را درج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به سیره ابن هشام بازگشت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نتیجه گیری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پیمان حدیبیه از اینجا معلوم میگردد که هنوز پیامبر اکرم صلی الله علیه و آله و سلم به مدینه نرسیده بود که سوره فتح که نوید پیروزی برای مسلمانان میداد نازل گردید و این کار را یک نوع پیروزی در جهاد تلقی نمود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خمینی نیز در تحلیل دلائل قبول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نهایت هشت سال دفاع مقدس و قبول صلح و آتش بست به نفع اسلام و مسلمین شد می فرماید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مورد قبول قطعنامه که حقیقتاً مسئله ی بسیار تلخ و ناگواری برای همه و خصوصاً برای من بود این است که من تا چند روز قبل معتقد به همان شیوه ی دفاع و مواضع اعلام شده در جنگ بودم و مصلحت نظام و کشور و انقلاب را در اجرای آن میدیدم ولی به واسطه ی حوادث و عواملی که از ذکر آن فعلاً خودداری می کنم و به امید خداوند در آینده </w:t>
      </w:r>
    </w:p>
    <w:p>
      <w:pPr>
        <w:pStyle w:val="BookText"/>
        <w:rPr/>
      </w:pPr>
      <w:r>
        <w:rPr>
          <w:rFonts w:ascii="IRNazanin" w:hAnsi="IRNazanin" w:eastAsia="IRNazanin"/>
          <w:color w:val="111111"/>
          <w:sz w:val="28"/>
          <w:sz w:val="28"/>
          <w:szCs w:val="28"/>
          <w:rtl w:val="true"/>
          <w:lang w:bidi="fa-IR"/>
        </w:rPr>
        <w:t>روشن خواهد شد و با توجه به نظر تمامی کارشناسان سیاسی و نظامی سطح بالای کشور که من به تعهد و دلسوزی و صداقت آنان اعتماد دارم با قبول قطعنامه و آتش بس موافقت نمودم؛ و در مقطع کنونی آن را به مصلحت انقلاب و نظام می دانم و خدا می داند که اگر نبود انگیزه ای که همه ی ما و عزت و اعتبار ما باید در مسیر مصلحت اسلام و مسلمین</w:t>
      </w:r>
    </w:p>
    <w:p>
      <w:pPr>
        <w:pStyle w:val="BookText"/>
        <w:rPr/>
      </w:pPr>
      <w:r>
        <w:rPr>
          <w:rFonts w:ascii="IRNazanin" w:hAnsi="IRNazanin" w:eastAsia="IRNazanin"/>
          <w:color w:val="111111"/>
          <w:sz w:val="28"/>
          <w:sz w:val="28"/>
          <w:szCs w:val="28"/>
          <w:rtl w:val="true"/>
          <w:lang w:bidi="fa-IR"/>
        </w:rPr>
        <w:t>قربانی شود هرگز راضی به این عمل نمی بودم و مرگ و شهادت برایم گواراتر بود اما چاره چیست که همه باید به رضایت حق تعالی گردن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ملت قهرمان و دلاور ایران نیز چنین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از همه فرزندان عزیزم در جبهه‌های آتش و خون که از اول جنگ تا امروز به نحوی در ارتباط با جنگ تلاش و کوشش نموده‌اند تشکر و قدردانی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ملت ایران را به هوشیاری و صبر و مقاومت دعوت می‌کنم در آینده ممکن است افرادی آگاهانه یا از روی ناآگاهی در میان مردم این مسئله را مطرح نمایند که ثمرهٔ خون‌ها و شهادت‌ها و ایثارها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یقیناً از عوالم غیب و از فلسفهٔ شهادت بیخبرند و نمی‌دانند کسی که فقط برای رضای خدا رفته است و سر در طبق اخلاص و بندگی نهاده است حوادث زمان به جاودانگی و بقا و جایگاه رفیع آن لطمه‌ای وارد نمی‌سازد و ما برای درک کامل ارزش و راه شهیدانمان فاصله طولانی را باید بپیماییم و در گذر زمان و تاریخ انقلاب و آیندگان آن را جستجو نماییم مسلّم خون، شهیدان انقلاب و اسلام را بیمه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خون شهیدان برای ابد درس مقاومت به جهانیان داده است و خدا می‌داند که راه و رسم شهادت کور شدنی نیست؛ و این ملت‌ها و آیندگان هستند که به راه شهیدان اقتدا خواهند نمود و همین تربت پاک شهیدان است که تا قیامت مزار عاشقان و عارفان و دلسوختگان و دار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الشفای آزادگان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با شهادت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در این قافله ی نور جان و سر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آنهایی که این گوهرها را در دامن خود پروراندند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 دفتر و کتاب شهادت را همچنان به روی مشتاقان باز و ما را هم از وصول به آن محروم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کشور ما و ملت ما هنوز در آغاز راه مبارزه اند و نیازمند به مشعل شهادت؛ تو خود این چراغ پرفروغ را حافظ و نگهبان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ملت خوشا به حال شما 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جانبازان و اسرا و مفقودین و خانواده های معظم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به حال من که هنوز مانده ام و جام زهر آلود قبول قطعنامه را سرکشیده ام و در برابر عظمت و فداکاری این ملت بزرگ احساس شرمساری میکنم و بدا به حال آنانی که در این قافله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آنهایی که از کنار این معرکه ی بزرگ جنگ و شهادت و امتحان عظیم الهی تا به حال ساکت و بیتفاوت و یا انتقاد کننده و پرخاشگر گذشتند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دیروز روز امتحان الهی بود که گذشت و فردا امتحان دیگری است که پیش می آید و همه ی ما نیز روز محاسبه ی بزرگتری را در پیش رو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این چند سال مبارزه و جنگ به هر دلیلی از ادای این تکلیف بزرگ طفره رفتند و خودشان و جان و مال و فرزندانشان و دیگران را از آتش حادثه دور کرده اند مطمئن باشند که از معامله با خدا طفره رفته اند و خسارت و زیان و ضرر بزرگی کرده اند که حسرت آن را در روز واپسین و در محاسبه حق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مجدداً به همه مردم و مسئولین عرض میکنم که حساب اینگونه افراد را از حساب مجاهدان در راه خدا جدا سازند و نگذارند این مدعیان بی هنر امروز و قاعدین کوته نظر دیروز به صحنه ها برگردند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میان شما باشم و یا نباشم به همه ی شما وصیت و سفارش میکنم که نگذارید انقلاب به دست نااهلان و نامحرمان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پیشکسوتان شهادت و خون در پیچ و خم زندگی روزمره ی خود به فراموشی سپرده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اکیداً به ملت عزیز ایران سفارش میکنم که هوشیار و مراقب باشید قبول قطعنامه از طرف جمهوری اسلامی ایران به معنای حل مسئله جنگ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این تصمیم حربه ی تبلیغات جهانخواران علیه ما کُند شده است؛ ولی دورنمای حوادث را نمیتوان به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 قطع و جدی پیش بینی نمود و هنوز دشمن از شرارتها دست برنداشته است؛ و چه بسا بهانه جوییها به همان شیوه های تجاوزگرانه ی خود ادامه دهند ما باید برای دفع تجاوز احتمالی دشمن آماده و مهیا باشیم و ملت ما هم نباید فعلاً مسئله را تمام شده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رسماً اعلام میکنیم که هدف ما تاکتیک جدید در ادامه جنگ نیست چه بسا دشمنان بخواهند با همین بهانه ها حملات خود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ما هرگز نباید از کید دشمنان غافل بمانند در هر شرایطی باید بنیه ی دفاعی کشور در بهترین وضعیت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که در طول سالهای جنگ و مبارزه ابعاد کینه و قساوت و عداوت دشمنان خدا و خود را لمس کرده اند باید خطر مهاجم جهانخواران در شیوه ها و شکل های مختلف را جدیدتر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فعلاً چون گذشته تمامی نظامیان اعم از ارتش و سپاه و بسیج در جبهه ها برای دفاع در برابر شیطنت استکبار و عراق به مأموریتهای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مرحله از حادثه ی انقلاب را با همان شکل خاص و مقررات مربوط به خود پشت سر گذاریم برای بعد از آن سازندگی کشور و سیاست کل نظام و انقلاب تذکراتی دارم که در وقت مناسب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مقطع کنونی به طور جدّ از همه ی </w:t>
      </w:r>
    </w:p>
    <w:p>
      <w:pPr>
        <w:pStyle w:val="BookText"/>
        <w:rPr/>
      </w:pPr>
      <w:r>
        <w:rPr>
          <w:rFonts w:ascii="IRNazanin" w:hAnsi="IRNazanin" w:eastAsia="IRNazanin"/>
          <w:color w:val="111111"/>
          <w:sz w:val="28"/>
          <w:sz w:val="28"/>
          <w:szCs w:val="28"/>
          <w:rtl w:val="true"/>
          <w:lang w:bidi="fa-IR"/>
        </w:rPr>
        <w:t>گویندگان و دست اندرکاران و مسئولین کشور و مدیران رسانه ها و مطبوعات می خواهم که خود را از معرکه ها و معرکه آفرینی ها دور کنند؛ و مواظب باشند که ناخودآگاه آلت دست افکار و اندیشه های تند نگردند؛ و با سعه صدر در کنار یکدیگر مترصد اوضاع دشمنان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روزها ممکن است بسیاری از افراد به خاطر احساسات و عواطف خود صحبت از چراها و بایدها و نبایدها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مسئله به خودی خود یک ارزش بسیار زیباست، اما اکنون وقت پرداختن به آن نیست چه بسا آنهایی که تا دیروز در برابر این نظام جبهه گیری کرده بودند و فقط به خاطر سقوط نظام و حکومت جمهوری اسلامی ایران از صلح و صلح طلبی به ظاهر دم میزدند امروز نیز با همان هدف سخنان فریبنده ی دیگری را مطرح نمایند و جیره خواران استکبار همانها که تا دیروز در زیر نقاب دروغین صلح خنجرشان را از پشت به قلب ملت فرو کرده بودند امروز طرفدار جنگ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ملی گراهای بی فرهنگ برای از بین بردن خون شهدای عزیز و نابودی عزت و افتخار مردم تبلیغات مسموم خویش را آغاز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ملت عزیز ما با بصیرت و هوشیاری جواب همه ی فتنه ها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باز میگویم که قبول این مسئله برای من از زهر کشنده تر است؛ ولی راضی به رضای خدایم و برای رضایت او این جرعه را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ای که تذکر آن لازم است این است که در قبول این قطعنامه فقط مسئولین کشور ایران به اتکای خود تصمیم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وکشوری در این امر مداخله نداشته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عزیز و شریف ایران من فرد فرد شما را چون فرزندان خویش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میدانید که من به شما عشق می ورزم و شما را </w:t>
      </w:r>
    </w:p>
    <w:p>
      <w:pPr>
        <w:pStyle w:val="BookText"/>
        <w:rPr/>
      </w:pPr>
      <w:r>
        <w:rPr>
          <w:rFonts w:ascii="IRNazanin" w:hAnsi="IRNazanin" w:eastAsia="IRNazanin"/>
          <w:color w:val="111111"/>
          <w:sz w:val="28"/>
          <w:sz w:val="28"/>
          <w:szCs w:val="28"/>
          <w:rtl w:val="true"/>
          <w:lang w:bidi="fa-IR"/>
        </w:rPr>
        <w:t>میشناسم؛ شما هم مرا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آنچه موجب امر شد تكليف الهی 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من با شما پیمان بسته بودم که تا آخرین قطره ی خون و آخرین نفس بجنگم؛ اما تصمیم امروز فقط برای تشخیص مصلحت بود؛ و تنها به امید رحمت و رضای او از هرآنچه گفتم گذشتم؛ و اگر آبرویی داشته ام با خدا معامله کرده ام، عزیزانم شما میدانید که تلاش کرده ام که راحتی خود را بر رضایت حق و راحتی شما مقدم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میدانی که ما سرساز با کفر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استکبار و آمریکای جهانخوار گلهای باغ رسالت تو را پرپر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جهان ظلم و ستم و بیداد همه ی تکیه گاه ما تویی و ما تنهای تنهاییم و غیر از تو کسی را نمیشناسیم و غیر از تو نخواسته ایم که کسی را بشناسیم ما را یاری کن که تو بهترین یاری کنندگانی،خداوندا تلخی این روزها را به شیرینی فرج حضرت بقیه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به خودت جبران فرما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انقلابی ام ای کسانی که لحظه ای حاضر نیستید که از غرور مقدستان دست بردارید، شما بدانید که لحظه لحظه ی عمر من در راه عشق مقدس خدمت به شما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به شما سخت میگذرد؛ ولی مگر به پدر پیر شما سخت نمیگذرد؟ میدانم که شهادت شیرینتر از عسل در پیش شماست؛ مگر برای این خادمان اینگونه نیست؟ ولی تحمل کنید که خدا با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کینه ی انقلابی تان را در سینه ها نگه دارید با غضب و خشم بر دشمنانتان بنگرید و بدانید که پیروزی از آن شماست و تأکید میکنم که گمان نکنید که من در جریان کار جنگ و مسئولان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مسئولین مورد اعتماد من می باشند آنها را از این تصمیمی که گرفته اند شماتت نکنید که برای آنان نیز چنین پیشنهادی </w:t>
      </w:r>
    </w:p>
    <w:p>
      <w:pPr>
        <w:pStyle w:val="BookText"/>
        <w:rPr/>
      </w:pPr>
      <w:r>
        <w:rPr>
          <w:rFonts w:ascii="IRNazanin" w:hAnsi="IRNazanin" w:eastAsia="IRNazanin"/>
          <w:color w:val="111111"/>
          <w:sz w:val="28"/>
          <w:sz w:val="28"/>
          <w:szCs w:val="28"/>
          <w:rtl w:val="true"/>
          <w:lang w:bidi="fa-IR"/>
        </w:rPr>
        <w:t>سخت و ناگوار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خداوند همه ی ما را موفق به خدمت و رضایت خود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فوق بخش هائی از پیام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مراسم حج و یکمین سالگرد کشتار خونین مکّه به دست رژیم آل سعود خطاب به ملت ایران و مسلمین جهان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اهمیت قابل توجه این پیام و محتوای غنی آن که خود یک منشور کامل انقلاب اسلامی از دیدگاه امام است از خوانندگان عزیز می خواهم که متن کامل آن را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ی نور صفحات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که این پیام برای همیشه گویای مواضع بحق و مستحکم امام است و با توجه به موقعیت صدور آن از ویژگیهای منحصر به فرد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تنها نکات برجسته ایکه با موضوع بحث مناسبت دارد، را به صورت فهرست وار یادآوری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ای که امام در اوّل پیام آورده اند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فتح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صَدَقَ اللَّهُ رَسُولَهُ الرُّؤْيَا بِالْحَقِّ ۖ لَتَدْخُلُنَّ الْمَسْجِدَ الْحَرَامَ إِنْ شَاءَ اللَّهُ آمِنِينَ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اشاره به صلح حدیبیه و جریانات پیرامون آن است و آیه بشارت دهنده ی پیروزی مسلمین و ورود آنها به مسجد الحرام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 این آیه در این زمان از عمق بصیرت امام و توجه ایشان به همه ی مسائل جهان و تاریخ اسلام حکایت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 چنانچه تاریخچه ی صلح حدیبیه و آیات مرتبط با آن در سوره ی فتح و حوادث پیرامون آن را با دقت مطالعه کنند و سپس موقعیت ایران در سالهای دهه ی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بررسی و دقت قرار دهند آنگاه حلاوت انتخاب و توجه امام به آیه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فتح و </w:t>
      </w:r>
    </w:p>
    <w:p>
      <w:pPr>
        <w:pStyle w:val="BookText"/>
        <w:rPr/>
      </w:pPr>
      <w:r>
        <w:rPr>
          <w:rFonts w:ascii="IRNazanin" w:hAnsi="IRNazanin" w:eastAsia="IRNazanin"/>
          <w:color w:val="111111"/>
          <w:sz w:val="28"/>
          <w:sz w:val="28"/>
          <w:szCs w:val="28"/>
          <w:rtl w:val="true"/>
          <w:lang w:bidi="fa-IR"/>
        </w:rPr>
        <w:t xml:space="preserve">عمق درک فهم ایشان را از مسائل کلی جهان و تاریخ اسلام خواهند چشید، یک مسلمان آگاه به تاریخ به خوبی درک میکند که چگونه همان وقایع صلح حدیبیه برای بار دیگر اتفاق می افتد و همانگونه که مردم با دیدگاه های مختلف به ارزیابی آن واقعه می پردازند در قبول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رخ می نمایاند و رهبر الهی این زمان نیز دقیقاً با همان دیدگاه پیامبر عظيم الشأن اسلام صلی الله علیه و آله و سلم، پیروزی را از آن مسلمین می داند و به تحلیل و تفهیم آن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در این پیام بیش از هر زمان دیگر به ابرقدرتها می تازد و آنها را مورد لعن و نفرین و شماتت قرار می دهد و گویا موضعی بسیار سخت تر و شدیدتر در مقابل آنها اتخاذ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طرح اسلام ناب محمدی به اردوگاه های مختلفی که از اسلام برداشتی غیر واقعی دارند میتازند و به خصوص اسلام امریکائی آل سعود را گوشزد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انقلاب اسلامی ایران بارها به عنوان انقلابی جهانی و از ایران به عنوان پایگاه صدور انقلاب نام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تاریخ اسلام اشاره می کنند و حاکمان خونخوار و زورگو را جانشین بنی امیه ی و ابوسفیان و پابرهنگان خدا باور را ادامه دهندگان راه انبیاء و شهدای کربلا می نامند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جائی میفرماید ان شاء الله ما اندوه دلمان را در وقت مناسب با انتقام از آمریکا و آل سعود برطرف خواهیم ساخت و داغ و حسرت حلاوت این جنایت بزرگ را بر دلشان خواهیم نهاد و با برپایی جشن پیروزی حق بر جنود کفر و نفاق و آزادی کعبه از دست نااهلان و نامحرمان به مسجدالحرام وارد خواهیم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این همان بیان آیه ای است که خداوند به پیامبرش نوید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در چند مورد پیش بینی هائی دارند که برخی از آنها محقق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برای چندمین بار خطر اسرائیل را گوشزد می کنند و اعمال سران کشورهای اسلامی در برقراری دوستی با اسرائیل را شرم آور می دانند و بر عزم خود و انقلاب برای نابودی صهیونیسم تأکید می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مبارزه ی سرسختانه با مستکبرین تأکید می کنند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بار قطعه قطعه شویم دست از مبارزه با ظالم برنمی داریم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عناصر سست عنصر و مرفهین بی درد ملی گراها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که از شناخت دشمن عاجزند و یا سر در آخور آن دارند می تازند و خطر این نوع تفکر را یادآور میشوند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صدها مطلب ارزنده و آموزنده ی دیگر که ما به دلیل دأب خود بر اختصار از بیان آنها خودداری میکنیم و مجدداً تأکید میکنیم خوانندگان عزیز متن کامل این پیام را با دقت مطالعه کنند</w:t>
      </w:r>
      <w:r>
        <w:rPr>
          <w:rFonts w:eastAsia="IRNazanin" w:cs="IRNazanin"/>
          <w:color w:val="111111"/>
          <w:sz w:val="28"/>
          <w:szCs w:val="28"/>
          <w:rtl w:val="true"/>
          <w:lang w:bidi="fa-IR"/>
        </w:rPr>
        <w:t xml:space="preserve">. </w:t>
      </w:r>
      <w:bookmarkStart w:id="195" w:name="pg9233_108307"/>
    </w:p>
    <w:p>
      <w:pPr>
        <w:pStyle w:val="BookText"/>
        <w:rPr/>
      </w:pPr>
      <w:bookmarkEnd w:id="195"/>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افرادی که نامه ها توسط آنها 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نمایندگان پیامبر صلی الله علیه و آله و سلم آیت اله سبحانی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شش نفر از ورزیده ترین افراد را طی نامه هائی که رسالت جهانی آن حضرت در آنها منعکس بود به نقاط مختلف روانه کرد و سفیران هدایت در یک روز رهسپار سرزمینهای ایران، روم حبشه مصر یَمامه بحرین و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دحیه کلبی مأمور شد که نامه رسول خدا را به قیصر برساند، او سفرهای متعددی به شام داشت و به نقاط مختلف شام کاملا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گیرا و صورت زیبا و سیرت نیکوی وی شایستگی همه جانبه ی او را برای انجام این وظیفه خطیر ایجاب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درمورد نامه ی پیامبر به خسرو پرویز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سال هفتم، هجرت پیامبر یکی از افسران ارشد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 حذافه سهمی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کرد که نامه وی را به دربار ایران ببرد و آن را به دست خود خسرو پرویز برساند و او را بوسیله نامه به آئین توحید دعوت نماید</w:t>
      </w:r>
      <w:r>
        <w:rPr>
          <w:rFonts w:eastAsia="IRNazanin" w:cs="IRNazanin"/>
          <w:color w:val="111111"/>
          <w:sz w:val="28"/>
          <w:szCs w:val="28"/>
          <w:rtl w:val="true"/>
          <w:lang w:bidi="fa-IR"/>
        </w:rPr>
        <w:t>.</w:t>
      </w:r>
    </w:p>
    <w:p>
      <w:pPr>
        <w:pStyle w:val="Heading2"/>
        <w:numPr>
          <w:ilvl w:val="1"/>
          <w:numId w:val="1"/>
        </w:numPr>
        <w:rPr/>
      </w:pPr>
      <w:bookmarkStart w:id="196" w:name="__RefHeading___Toc4271316_2870459653"/>
      <w:bookmarkStart w:id="197" w:name="_Toc69"/>
      <w:bookmarkEnd w:id="196"/>
      <w:r>
        <w:rPr>
          <w:rtl w:val="true"/>
        </w:rPr>
        <w:t>آیت اله جوادی آملی</w:t>
      </w:r>
      <w:bookmarkEnd w:id="197"/>
    </w:p>
    <w:p>
      <w:pPr>
        <w:pStyle w:val="BookText"/>
        <w:rPr/>
      </w:pPr>
      <w:r>
        <w:rPr>
          <w:rFonts w:ascii="IRNazanin" w:hAnsi="IRNazanin" w:eastAsia="IRNazanin"/>
          <w:color w:val="111111"/>
          <w:sz w:val="28"/>
          <w:sz w:val="28"/>
          <w:szCs w:val="28"/>
          <w:rtl w:val="true"/>
          <w:lang w:bidi="fa-IR"/>
        </w:rPr>
        <w:t>نامه ی امام خمینی به گورباچف را حضرت آیت اله جوادی آملی بردند که در زمان امام خمینی شخصیتّی کم نظیر بلکه بینظیر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اله جوادی آملی خود از شاگردان امام بوده که ویژگی بارز امام را پرورش روح دقت و آزادگی علمی می داند و بر حکیمانه بودن دیدگاه های امام در دروس حوزوی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محضر علامه طباطبائی بهره برده و در خلوت و جَلوت انیس این مفسر قرآن بوده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اله جوادی آملی دارای تحقیقات و تألیفات فراوانی در زمینه تفسیر، فلسفه کلام فقه و اصول و دیگر رشته میباشد که تاکنون در بیش </w:t>
      </w:r>
    </w:p>
    <w:p>
      <w:pPr>
        <w:pStyle w:val="BookText"/>
        <w:rPr/>
      </w:pPr>
      <w:r>
        <w:rPr>
          <w:rFonts w:ascii="IRNazanin" w:hAnsi="IRNazanin" w:eastAsia="IRNazanin"/>
          <w:color w:val="111111"/>
          <w:sz w:val="28"/>
          <w:sz w:val="28"/>
          <w:szCs w:val="28"/>
          <w:rtl w:val="true"/>
          <w:lang w:bidi="fa-IR"/>
        </w:rPr>
        <w:t>از سی عنوان در مجلدات زیاد به چاپ رسیده و بسیاری از آنها نیز هنوز چاپ و منتشر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سیاسی نیز وی از شخصیتهای مطرح در دوران خفقان رژیم شاه بود بنحوی که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بارها دستگیر و مورد بازجوئی قرار گرفته است و پس از پیروزی انقلاب نیز در بخشهای مختلف اجرائی و علمی از طرف امام و مقام معظم رهبری خدمات ارزنده ای به کشور اسلامی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توجه اینکه آیت اله جوادی آملی از طرف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صالح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نیویورک سفر کرده و در نشست ادیان پیام ایشان را با صلابت قرائت کردند و این توجه مقام معظم رهبری به همان جمله ی امام علی علیه السلام قابل تأمل و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کلام امام خمینی به توصیه امیرالمؤمنين على علیه السلام توجه کردند که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رَسُولُكَ تَرْجُمَانُ عَقلِكَ</w:t>
      </w:r>
      <w:r>
        <w:rPr>
          <w:rFonts w:eastAsia="Amiri" w:cs="Amiri" w:ascii="Amiri" w:hAnsi="Amiri"/>
          <w:color w:val="111111"/>
          <w:sz w:val="28"/>
          <w:szCs w:val="28"/>
          <w:rtl w:val="true"/>
          <w:lang w:bidi="ar-SA"/>
        </w:rPr>
        <w:t xml:space="preserve">» </w:t>
      </w:r>
      <w:bookmarkStart w:id="198" w:name="pg9233_108309"/>
    </w:p>
    <w:p>
      <w:pPr>
        <w:pStyle w:val="Heading2"/>
        <w:numPr>
          <w:ilvl w:val="1"/>
          <w:numId w:val="1"/>
        </w:numPr>
        <w:rPr/>
      </w:pPr>
      <w:bookmarkStart w:id="199" w:name="__RefHeading___Toc4271318_2870459653"/>
      <w:bookmarkStart w:id="200" w:name="_Toc70"/>
      <w:bookmarkEnd w:id="198"/>
      <w:bookmarkEnd w:id="199"/>
      <w:r>
        <w:rPr>
          <w:rtl w:val="true"/>
        </w:rPr>
        <w:t>پیش بینی رهبران الهی</w:t>
      </w:r>
      <w:bookmarkEnd w:id="200"/>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رهبران الهی از آینده حکومتها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پیامبر در مورد دو حکومت ایران و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به خسرو پرویز پادشاه ایران</w:t>
      </w:r>
    </w:p>
    <w:p>
      <w:pPr>
        <w:pStyle w:val="BookText"/>
        <w:rPr/>
      </w:pPr>
      <w:r>
        <w:rPr>
          <w:rFonts w:ascii="IRNazanin" w:hAnsi="IRNazanin" w:eastAsia="IRNazanin"/>
          <w:color w:val="111111"/>
          <w:sz w:val="28"/>
          <w:sz w:val="28"/>
          <w:szCs w:val="28"/>
          <w:rtl w:val="true"/>
          <w:lang w:bidi="fa-IR"/>
        </w:rPr>
        <w:t>سفیر پیامبر وارد دربار گردید، خسرو پرویز دستور داد تا نامه را از او بگیرند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نامه را شخصاً خودم ببرم و لذا نامه پیامبر را شخصاً به خسرو پرویز تسلیم کرد، خسروپرویز مترجم خواست مترجم نامه را باز کرد و چنین ترجمه نمود نامه ایست از محمد رسول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ایران هنوز مترجم از خواندن نامه فارغ نشده بود که زمامدار ایران سخت برآشفت و داد زد و نامه را از مترجم گرفت و پاره کرد و فریاد کشید این مرد را ببینید که نام خود را جلو نام من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دستور داد که عبداله را از قصر بیرون کنند عبداله از قصر بیرون و بر مرکب خود سوار شد و راه مدینه را پیش گرفت او جریان کار خود را گزارش داد، پیامبر از بی احترامی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ناراحت گردید و آثار خشم در چهره او پدیدار گشت وی در حق وی چنین نفرین کرد؛ اللهم مزق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رشته سلطنت او را پاره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پیش بینی و درخواست پیامبر از خداوند متعال محقق شد و خسرو پرویز به دست فرزند خود شیرویه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ی پیامبر به مقوقس حاکم مصر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نامه پیامبر به حاکم مصر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ابی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و خواندنی است به کتاب فروغ ابدیت و دیگر منابع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به این نکته اشاره میکنیم که پیامبر در مورد و اکنش حاکم مصر به نامه ی پیامبر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از حکومت خود ترسید و اسلام را نپذیرفت ولی قدرت و ریاست او به زودی نابود خواهد گردید و چیزی نگذشت که پیش بینی پیامبر محقق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فرستادگان پیامبر صلی الله علیه و آله و سلم و نامه های ایشان به زمامداران زمان خود مطالب بسیار ارزنده ی دیگری هست که ما برای اختصار کلام از ذکر آنها خودداری میکنیم و خواننده عزیز میتواند به کتب تاریخ اسلام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امام خمینی در مورد ابرقدرت شوروی</w:t>
      </w:r>
    </w:p>
    <w:p>
      <w:pPr>
        <w:pStyle w:val="BookText"/>
        <w:rPr/>
      </w:pPr>
      <w:r>
        <w:rPr>
          <w:rFonts w:ascii="IRNazanin" w:hAnsi="IRNazanin" w:eastAsia="IRNazanin"/>
          <w:color w:val="111111"/>
          <w:sz w:val="28"/>
          <w:sz w:val="28"/>
          <w:szCs w:val="28"/>
          <w:rtl w:val="true"/>
          <w:lang w:bidi="fa-IR"/>
        </w:rPr>
        <w:t xml:space="preserve">امام در نامه خود صراحتاً به فروپاشی امپراطوری شوروی و متلاشی شدن کمونیست اشاره می کنند و این هوشمندی و پیش بینی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سیاستمداران دنیا را به اعجاب واداشت به این جملات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کمونیسم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شکستن استخوان هایش هم به گوش فرزندانشان رسیده است و در جای دیگر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اگر مارکسیسم در روشهای اقتصادی و اجتماعی به بن بست رسیده است دنیای غرب هم در همین مسائل البته به شکل دیگر و نیز در مسائل دیگر گرفتار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روشن است که از این پس کمونیسم را باید در موزه های تاریخ سیاسی جهان جستجو کرد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بینی امام در مورد کمونیسم محقق شد و امروز پس از گذشت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نامه ی امام پیش بینی ایشان در مورد نظام سرمایه و سقوط و نابودی او هم بگوش می رسد و دیری نخواهید پائید که او نیز به سرنوشت نکبت بار کمونیسم دچار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خداوند متعال در نامههای پیامبر اثرات قرار داده مطلبی است از آفتاب روشن تر و بزرگترین دلیل آن هم جمعیت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نفری مسلمین در جهان امروز است و این موضع روشن تر از آن است که نیاز به شرح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اثر نامه امام خمینی نیز باید گفت تاکنون اثرات مثبت آن در جهان بسیار مشهود شده که از آن جمله میتوان به این موارد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دلگرم شدن مسلمانان کشورهای مختلف شوروی سابق به اسلام و آئین یکتاپرستی و جرأت یافتن آنها برای برگزاری مراسم و عبادات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شدن درب مساجد و حسینیه ها پس از هفتاد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رسمیت شناختن حقوق اقلیتهای مسلمان در کشورهای کمونیستی وحتی اروپائی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مطرح شدن انقلاب ایران با رسالت جهانی و صدور انقلاب اسلامی بعنوان پیام آور فضیلتهای اخلاقی و خدا باوری در قرن 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مطرح شدن کشور ایران بعنوان یک قدرت معنوی در معادلات سیاسی جهان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اثبات بیشتر امام خمینی بعنوان یک شخصیت الهی فرا ملیّتی و تعلق او به تمام بشریت بخصوص مسلمانان جهان</w:t>
      </w:r>
    </w:p>
    <w:p>
      <w:pPr>
        <w:pStyle w:val="BookText"/>
        <w:rPr/>
      </w:pPr>
      <w:r>
        <w:rPr>
          <w:rFonts w:ascii="IRNazanin" w:hAnsi="IRNazanin" w:eastAsia="IRNazanin"/>
          <w:color w:val="111111"/>
          <w:sz w:val="28"/>
          <w:sz w:val="28"/>
          <w:szCs w:val="28"/>
          <w:rtl w:val="true"/>
          <w:lang w:bidi="fa-IR"/>
        </w:rPr>
        <w:t>و اثرات فراوان دیگری که بعداً بروز و ظهور پیدا کرده و خواهد 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های هر دو رهبر الهی نقطه ی مهم و قله ی سخن دعوت به اسلام بعنوان کاملترین و تنها مکتب حیات بخش انسانها و جهان شمولی آن موج میزند و طبیعی است که امام خمینی از خود چیزی </w:t>
      </w:r>
    </w:p>
    <w:p>
      <w:pPr>
        <w:pStyle w:val="BookText"/>
        <w:rPr/>
      </w:pPr>
      <w:r>
        <w:rPr>
          <w:rFonts w:ascii="IRNazanin" w:hAnsi="IRNazanin" w:eastAsia="IRNazanin"/>
          <w:color w:val="111111"/>
          <w:sz w:val="28"/>
          <w:sz w:val="28"/>
          <w:szCs w:val="28"/>
          <w:rtl w:val="true"/>
          <w:lang w:bidi="fa-IR"/>
        </w:rPr>
        <w:t>ندارد جز اینکه همان راه پیامبر عظیم الشأن را ادامه داده و امروز منادی همان اسلام ناب محمدی است، در گستره جهان</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ها پس از دعوت به یکتاپرستی دعوت به صلح جهانی همزیستی مسالمت آمیز توجه به سعادت بشر و پیروی از عقاید منطبق با عقل و فطرت بیان شده و اسلام عزیز را از تهمت خشونت و جنگ طلبی دور می گرداند و به مخاطبین و همه ی انسانها تفهیم میکند که اسلام دین صلح و دوستی و آئین مهرورزی است بر اساس یکتاپرستی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ها از افرادی که دارای فطرت پاک بوده و ظرفیت و لیاقت دریافت پیام الهی را داشته اند با دید مثبت اجابت شده و با رغبت به آن گردن نهاده اند و آنانی که لایق هدایت نبوده اند به سرنوشت همه ی مستکبران و فراعنه تاریخ دچار شده اند</w:t>
      </w:r>
      <w:r>
        <w:rPr>
          <w:rFonts w:eastAsia="IRNazanin" w:cs="IRNazanin"/>
          <w:color w:val="111111"/>
          <w:sz w:val="28"/>
          <w:szCs w:val="28"/>
          <w:rtl w:val="true"/>
          <w:lang w:bidi="fa-IR"/>
        </w:rPr>
        <w:t xml:space="preserve">. </w:t>
      </w:r>
      <w:bookmarkStart w:id="201" w:name="pg9233_108313"/>
    </w:p>
    <w:p>
      <w:pPr>
        <w:pStyle w:val="Heading2"/>
        <w:numPr>
          <w:ilvl w:val="1"/>
          <w:numId w:val="1"/>
        </w:numPr>
        <w:rPr/>
      </w:pPr>
      <w:bookmarkStart w:id="202" w:name="__RefHeading___Toc4271320_2870459653"/>
      <w:bookmarkStart w:id="203" w:name="_Toc71"/>
      <w:bookmarkEnd w:id="201"/>
      <w:bookmarkEnd w:id="202"/>
      <w:r>
        <w:rPr>
          <w:rtl w:val="true"/>
        </w:rPr>
        <w:t>بخش هشتم</w:t>
      </w:r>
      <w:r>
        <w:rPr>
          <w:rtl w:val="true"/>
        </w:rPr>
        <w:t xml:space="preserve">: </w:t>
      </w:r>
      <w:r>
        <w:rPr>
          <w:rtl w:val="true"/>
        </w:rPr>
        <w:t>لَا يُقِيمُ أَمْرَ اللَّهِ سُبْحَانَهُ إِلَّا مَنْ لَا يُصَانِعُ</w:t>
      </w:r>
      <w:bookmarkEnd w:id="203"/>
    </w:p>
    <w:p>
      <w:pPr>
        <w:pStyle w:val="BookText"/>
        <w:rPr/>
      </w:pPr>
      <w:r>
        <w:rPr>
          <w:rFonts w:ascii="Amiri" w:hAnsi="Amiri" w:eastAsia="Amiri" w:cs="Amiri"/>
          <w:color w:val="111111"/>
          <w:sz w:val="28"/>
          <w:sz w:val="28"/>
          <w:szCs w:val="28"/>
          <w:rtl w:val="true"/>
          <w:lang w:bidi="ar-SA"/>
        </w:rPr>
        <w:t>لَا يُقِيمُ أَمْرَ اللَّهِ سُبْحَانَهُ إِلَّا مَنْ لَا يُصَانِعُ وَ لَا يُضَارِعُ وَ لَا يَتَّبِعُ الْمَطَامِعَ</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يُقِيمُ أَمْرَ اللَّهِ سُبْحَانَهُ إِلَّا مَنْ لَا يُصَانِعُ وَ لَا يُضَارِعُ وَ لَا يَتَّبِعُ الْمَطَامِعَ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خدای سبحان را بر پا نمی دارد جز آنکس که سازش نکند و خود را مشابه و مقلد دیگران نگرداند و به دنبال طمع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مصانعت به معنای سازش با دیگران به وسیله رشوه دادن و یا گرفتن است و برای مضارعه دو معنی شده است به معنای مشابهت و تقلید از دیگران و نیز به معنای ذلت پذیری است و آن کس که می خواهد فرمان خدا را اجرا کند باید از سازش با اهل باطل و از مشابهت و تقلید از اهل باطل و ذلت پذیری و پیروی از هرگونه طمع ورزی اجتناب کند چرا که این امور سه گانه انسان را از اقامه فرمان خدا باز میدارد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براستی چه کسی در دوران ما فرمان خدا را بر پا داشته؟ چه کسی در تمام ابعاد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برای اجرای احکام الهی قیام کرده است؟ آیا می توان کسی را جز امام خمینی نام برد؟ و آیا میتوان برای او نظیری و شبیهی در نظر آورد؟ امامی که</w:t>
      </w:r>
      <w:r>
        <w:rPr>
          <w:rFonts w:eastAsia="IRNazanin" w:cs="IRNazanin"/>
          <w:color w:val="111111"/>
          <w:sz w:val="28"/>
          <w:szCs w:val="28"/>
          <w:rtl w:val="true"/>
          <w:lang w:bidi="fa-IR"/>
        </w:rPr>
        <w:t xml:space="preserve">: </w:t>
      </w:r>
      <w:bookmarkStart w:id="204" w:name="pg9233_108315"/>
    </w:p>
    <w:p>
      <w:pPr>
        <w:pStyle w:val="BookText"/>
        <w:rPr/>
      </w:pPr>
      <w:bookmarkEnd w:id="204"/>
      <w:r>
        <w:rPr>
          <w:rFonts w:ascii="IRNazanin" w:hAnsi="IRNazanin" w:eastAsia="IRNazanin"/>
          <w:color w:val="111111"/>
          <w:sz w:val="28"/>
          <w:sz w:val="28"/>
          <w:szCs w:val="28"/>
          <w:rtl w:val="true"/>
          <w:lang w:bidi="fa-IR"/>
        </w:rPr>
        <w:t>هرگز در اجرای حق با کسی سازش نکرد و بر سر احکام اسلام با کسی معامله و مماشات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با دشمنان خدا و خلق خدا سازش نکرد و هرگز در پی آرزوهای پست دنیوی نرفت و از اهداف بلند الهی دور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کسی که همه ی قسمها به او بر می گردد اگر بخواهیم تنها و تنها همین سه جمله کوتاه امیر کلام امام علی علیه السلام را در رفتار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کنیم و مصادیقی برای آن بیاوریم بایستی ده ها جلد کتاب بنویسیم زیرا به درستی همه ی حیات پر برکت این عبد صالح خدا اجرای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دشمنان حق و بی اعتنائی به آرزوهائی است که انسان را از حق دور میکند آنقدر در این زمینه مطلب هست که نویسنده متحیّر است از کجا شروع و به کجا ختم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ناچاریم که تنها چند خاطره از آن یگانه دوران نقل کنیم و پژوهش بیشتر را به عهده ی خواننده ی عزیز بگذاریم</w:t>
      </w:r>
      <w:r>
        <w:rPr>
          <w:rFonts w:eastAsia="IRNazanin" w:cs="IRNazanin"/>
          <w:color w:val="111111"/>
          <w:sz w:val="28"/>
          <w:szCs w:val="28"/>
          <w:rtl w:val="true"/>
          <w:lang w:bidi="fa-IR"/>
        </w:rPr>
        <w:t>.</w:t>
      </w:r>
    </w:p>
    <w:p>
      <w:pPr>
        <w:pStyle w:val="Heading2"/>
        <w:numPr>
          <w:ilvl w:val="1"/>
          <w:numId w:val="1"/>
        </w:numPr>
        <w:rPr/>
      </w:pPr>
      <w:bookmarkStart w:id="205" w:name="__RefHeading___Toc4271322_2870459653"/>
      <w:bookmarkStart w:id="206" w:name="_Toc72"/>
      <w:bookmarkEnd w:id="205"/>
      <w:r>
        <w:rPr>
          <w:rtl w:val="true"/>
        </w:rPr>
        <w:t xml:space="preserve">لَا يُصَانِعُ </w:t>
      </w:r>
      <w:r>
        <w:rPr>
          <w:rtl w:val="true"/>
        </w:rPr>
        <w:t>(</w:t>
      </w:r>
      <w:r>
        <w:rPr>
          <w:rtl w:val="true"/>
        </w:rPr>
        <w:t>سازش نکند</w:t>
      </w:r>
      <w:r>
        <w:rPr>
          <w:rtl w:val="true"/>
        </w:rPr>
        <w:t>)</w:t>
      </w:r>
      <w:bookmarkEnd w:id="206"/>
    </w:p>
    <w:p>
      <w:pPr>
        <w:pStyle w:val="BookText"/>
        <w:rPr/>
      </w:pPr>
      <w:r>
        <w:rPr>
          <w:rFonts w:ascii="Amiri" w:hAnsi="Amiri" w:eastAsia="Amiri" w:cs="Amiri"/>
          <w:color w:val="111111"/>
          <w:sz w:val="28"/>
          <w:sz w:val="28"/>
          <w:szCs w:val="28"/>
          <w:rtl w:val="true"/>
          <w:lang w:bidi="ar-SA"/>
        </w:rPr>
        <w:t>جمله ی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يُصَانِعُ</w:t>
      </w:r>
    </w:p>
    <w:p>
      <w:pPr>
        <w:pStyle w:val="Heading2"/>
        <w:numPr>
          <w:ilvl w:val="1"/>
          <w:numId w:val="1"/>
        </w:numPr>
        <w:rPr/>
      </w:pPr>
      <w:bookmarkStart w:id="207" w:name="__RefHeading___Toc4271324_2870459653"/>
      <w:bookmarkStart w:id="208" w:name="_Toc73"/>
      <w:bookmarkEnd w:id="207"/>
      <w:r>
        <w:rPr>
          <w:rtl w:val="true"/>
        </w:rPr>
        <w:t>سلمان رشدی</w:t>
      </w:r>
      <w:r>
        <w:rPr>
          <w:rtl w:val="true"/>
        </w:rPr>
        <w:t>:</w:t>
      </w:r>
      <w:bookmarkEnd w:id="20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دنیای غرب و کشورهای اروپائی به دلیل روحیه استکباری و استعماری از همان روزهای اول انقلاب که با مواضع سرسختانه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نفی هرگونه سلطه آشنا شدند و دانستند که با وجود امام با یک ایران مستقل و آزاد روبرو خواهند شد و دیگر نمیتوانند اهداف استثماری خود را پیاده کنند بلکه این رفتار امام باعث بیداری دیگر ملّتهای جهان سوم نیز خواهد شد مخالفت و مبارزه با سیاستهای حق طلبانه ی امام و مسئولین ایران را در دستور کار خود قرار دادند و در تمام زمینه های </w:t>
      </w:r>
    </w:p>
    <w:p>
      <w:pPr>
        <w:pStyle w:val="BookText"/>
        <w:rPr/>
      </w:pPr>
      <w:r>
        <w:rPr>
          <w:rFonts w:ascii="IRNazanin" w:hAnsi="IRNazanin" w:eastAsia="IRNazanin"/>
          <w:color w:val="111111"/>
          <w:sz w:val="28"/>
          <w:sz w:val="28"/>
          <w:szCs w:val="28"/>
          <w:rtl w:val="true"/>
          <w:lang w:bidi="fa-IR"/>
        </w:rPr>
        <w:t xml:space="preserve">سیاسی اقتصادی صنعتی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ایران فشار آوردند ما را تحریم کردند و به قول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توانستند علیه ما انجام دادند، مگر کاری را که نتوانستند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مسئولین و سیاستمداران ایران پیوسته سعی داشتند ضمن رعایت و تبعیت از مواضع و فرامین امام روابط خود با کشورهای اروپائی را بهبود بخشند و در یک حالت موازنه منطقی با احترام به حقوق طرفین مناسبات با دنیای غرب را برقرار کنند تلاش مسئولین که در خور ستایش نیز هست به این دلیل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اکثر علوم و فنون ایران وابسته به غرب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تحمیلی همه ی غرب از صدام حمایت میکرد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رفع احتیاجات روزمره مردم نیازمند کالاهای غربی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بالاخره میبایستی از تنش و برخورد سیاسی و نظامی بین ایران و غرب جلوگیری میشد تا نهال نوپای انقلاب روی پای خود بایستد و آرزوی غرب که نابود کردن انقلاب و اسلام بود تحقّق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تلاش زیادی شد که روابط و مناسبات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شخصیت سیاسی مؤثری از اروپا به ایران سفر نکرد، زیرا پذیرش یک ایران مستقل برای آنها مشکل بود و پیوسته منتظر بودند که حکومت اسلامی ایران فرو پاشد و آنها باز با یک دولتی طرف شوند که بتوانند اهداف استعماری خود را دنبال کنند و به قول امام ما را برگردانند به وضع سابق</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تلاش مسئولین در نیمه دوم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ی وقت آلمان در حالی به ایران آمد که پس از پیروزی انقلاب این اولین باری بود که یک شخصیت سیاسی غربی در این سطح به ایران انقلابی سفر می کرد و لذا از ابعاد مختلف حائز اهمیت بود چون ورود او به ایران فتح بابی بود </w:t>
      </w:r>
    </w:p>
    <w:p>
      <w:pPr>
        <w:pStyle w:val="BookText"/>
        <w:rPr/>
      </w:pPr>
      <w:r>
        <w:rPr>
          <w:rFonts w:ascii="IRNazanin" w:hAnsi="IRNazanin" w:eastAsia="IRNazanin"/>
          <w:color w:val="111111"/>
          <w:sz w:val="28"/>
          <w:sz w:val="28"/>
          <w:szCs w:val="28"/>
          <w:rtl w:val="true"/>
          <w:lang w:bidi="fa-IR"/>
        </w:rPr>
        <w:t>با اروپا که ما بتوانیم مواضع حقّ خود را بیان کنیم و با دنیای غرب به یک تعامل منطقی با احترام متقابل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اروپا هم اهمیّت زیادی داشت چون به هر جهت نمیخواست یک کشور مهم مثل ایران را از دست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امور خارجه آلمان در رأس یک هیأت بلند پایه به ایران آمد و تعداد قابل توجهی سند اقتصادی تجاری و صنعتی در زمینه های مختلف بین مسئولین ایران و هیأت آلمانی به امضاء رسید و این گامی بلند و اساسی بود در بهبود روابط ایران و اروپا که از پیروزی انقلاب تا آن زمان پیوسته رو به سردی و رکود گذاشته بود و بدیهی است که برای طرفین از اهمیت زیادی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داخلی و خارجی به طور مفصل این خبر را پوشش دادند و از آن به عنوان یک حادثه مهم یاد کردند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امور خارجه آلمان و هیأت همراه وی پس از امضاء اسناد همکاری ایران را ترک کردند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عده ای از نزدیکان امام سعی کردند که موضوع را به امام منتقل کنند از طرفی برخی از سیاستمداران در این موقعیت حساس مصلحت نمیدانستند که مسئله سلمان رشدی و کتاب او به اطلاع امام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برخورد تندی کنند و روابط ایران و اروپا که تازه در حال بهبود بود دو مرتبه خراب شود و اروپائیان به همان مواضع سرسختانه قبل برگردند و لذا توصیه شده،بود موضوع کتاب آیات شیطانی با امام در میان گذارده نشود ولی بهر تقدیر امام از موضوع با خبر شدند و حکم تاریخی خود را در مورد نویسنده ی آن صادر فرمودند که حکم این است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إنا لله و انا اليه راجعون</w:t>
      </w:r>
    </w:p>
    <w:p>
      <w:pPr>
        <w:pStyle w:val="BookText"/>
        <w:rPr/>
      </w:pPr>
      <w:r>
        <w:rPr>
          <w:rFonts w:ascii="IRNazanin" w:hAnsi="IRNazanin" w:eastAsia="IRNazanin"/>
          <w:color w:val="111111"/>
          <w:sz w:val="28"/>
          <w:sz w:val="28"/>
          <w:szCs w:val="28"/>
          <w:rtl w:val="true"/>
          <w:lang w:bidi="fa-IR"/>
        </w:rPr>
        <w:t xml:space="preserve">به اطلاع مسلمانان غیور سراسر جهان می رسانم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علیه اسلام و پیامبر و قرآن تنظیم و چاپ و منتشر شده است، همچنین ناشرین مطلع از محتوای آن محکوم به اعدام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غیور می خواهم تا در هر نقطه که آنان را یافتند سریعاً آنها را اعدام نمایند تا دیگر کسی جرأت نکند به مقدسات مسلمین توهین نماید و هرکس در این راه کشته شود شهید است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اگر کسی دسترسی به مؤلف کتاب دارد ولی خود قدرت اعدام او را ندارد او را به مردم معرفی نماید تا به جزای اعمالش برسد و السلام علیکم و رحمه الله و بر كاته</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روح الله الموسوى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نور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 مطلب ما این است که پس از صدور حکم به امام عرض شده بود در این مقطع حساس که پس از سالها تلاش روابط ما با اروپا رو به بهبود می رفت بهتر بود این حکم با این شدت صادر نمیشد و امام فرموده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 رسول اله در خطر است شما به فکر بهبود روابط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وظیفه ما این است که از ساحت قدس پیامبر اکرم دفاع کنیم، نه اینکه وظیفه الهی خود را زیر پا بگذاریم در اجرای حق مدارا کنیم مبادا که روابط ما با دشمنان قسم خورده اسلام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موظف به ادای تکلیف هستیم نه مأمور به نتیجه بایستی در اجرای حق مدارا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علاقمندان می توانند به منابع زیر مراجعه کنند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روزنامههای آن زمان داخلی و خارجی و </w:t>
      </w:r>
      <w:r>
        <w:rPr>
          <w:rFonts w:eastAsia="IRNazanin" w:cs="IRNazanin"/>
          <w:color w:val="111111"/>
          <w:sz w:val="28"/>
          <w:szCs w:val="28"/>
          <w:rtl w:val="true"/>
          <w:lang w:bidi="fa-IR"/>
        </w:rPr>
        <w:t xml:space="preserve">... </w:t>
      </w:r>
      <w:bookmarkStart w:id="209" w:name="pg9233_108319"/>
    </w:p>
    <w:p>
      <w:pPr>
        <w:pStyle w:val="Heading2"/>
        <w:numPr>
          <w:ilvl w:val="1"/>
          <w:numId w:val="1"/>
        </w:numPr>
        <w:rPr/>
      </w:pPr>
      <w:bookmarkStart w:id="210" w:name="__RefHeading___Toc4271326_2870459653"/>
      <w:bookmarkStart w:id="211" w:name="_Toc74"/>
      <w:bookmarkEnd w:id="209"/>
      <w:bookmarkEnd w:id="210"/>
      <w:r>
        <w:rPr>
          <w:rtl w:val="true"/>
        </w:rPr>
        <w:t xml:space="preserve">وَ لَا يُضَارِعُ </w:t>
      </w:r>
      <w:r>
        <w:rPr>
          <w:rtl w:val="true"/>
        </w:rPr>
        <w:t>(</w:t>
      </w:r>
      <w:r>
        <w:rPr>
          <w:rtl w:val="true"/>
        </w:rPr>
        <w:t>مقلّد دیگران نباشد</w:t>
      </w:r>
      <w:r>
        <w:rPr>
          <w:rtl w:val="true"/>
        </w:rPr>
        <w:t>)</w:t>
      </w:r>
      <w:bookmarkEnd w:id="211"/>
    </w:p>
    <w:p>
      <w:pPr>
        <w:pStyle w:val="BookText"/>
        <w:rPr/>
      </w:pPr>
      <w:r>
        <w:rPr>
          <w:rFonts w:ascii="Amiri" w:hAnsi="Amiri" w:eastAsia="Amiri" w:cs="Amiri"/>
          <w:color w:val="111111"/>
          <w:sz w:val="28"/>
          <w:sz w:val="28"/>
          <w:szCs w:val="28"/>
          <w:rtl w:val="true"/>
          <w:lang w:bidi="ar-SA"/>
        </w:rPr>
        <w:t>جمله ی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يُضَارِعُ</w:t>
      </w:r>
    </w:p>
    <w:p>
      <w:pPr>
        <w:pStyle w:val="BookText"/>
        <w:rPr/>
      </w:pPr>
      <w:r>
        <w:rPr>
          <w:rFonts w:ascii="IRNazanin" w:hAnsi="IRNazanin" w:eastAsia="IRNazanin"/>
          <w:color w:val="111111"/>
          <w:sz w:val="28"/>
          <w:sz w:val="28"/>
          <w:szCs w:val="28"/>
          <w:rtl w:val="true"/>
          <w:lang w:bidi="fa-IR"/>
        </w:rPr>
        <w:t xml:space="preserve">برای کسانی که در دوران انقلاب بزرگ اسلامی ایران حضور داشتند وقایع را از نزدیک می دیدند و لمس می کردند پس از عنایات خداوندی و وحدت کلمه،مردم هیچ عاملی را برای پیروزی انقلاب از عدم سازش پذیری امام با دشمنان مؤثرتر نمیدانند در جریان خیزش دوباره ی نهضت اسلامی در سالهای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ایران در التهاب عظیم بسر میبرد و هر روز شاهد یک اتفاق بزرگ بودیم صدها بلکه هزاران توطئه علیه انقلاب و شخص امام توسط دشمنان خارجی و نا آگاهان داخلی طراحی و اجرا شد که همه ی آنها با تیزبینی امام و عدم سازش پذیری امام در نطفه خفه شد و تدبیر امام نگذاشت آن همه توطئه خارجی و ساده لوحی عوامل داخلی پیروزی انقلاب را با شکست مواجه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موضوع نیز آنقدر مطالب فراوان است که پرداختن به صد یک آنها مستلزم تدوین چندین جلد کتاب است که از حوصله ی این مجموعه خارج است و نویسنده ضمن تأسّف از اینکه نمیتواند به این موضوع به صورت مبسوط بپردازد از خواننده ی عزیز میخواهد که به منابع مربوطه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به صورت فهرست نمونه ای از توطئه های بی شمار علیه انقلاب در آن روزهای حساس کشور را می آوریم و قبل از آن به چند تذکر مهم اشاره میکنیم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توطئه های دشمنان همیشه نظامی و یا اقتصادی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حربه های مؤثر دشمنانِ حقیقت در طول تاریخ تحریفِ واقعیّت ها و انحراف اذهان مردم و تحمیق و تطمیع امّت ها و تضعیف رهبران الهی و مردمی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طوریکه با نگرش به سرنوشت امّتها در بستر تاریخ در </w:t>
      </w:r>
    </w:p>
    <w:p>
      <w:pPr>
        <w:pStyle w:val="BookText"/>
        <w:rPr/>
      </w:pPr>
      <w:r>
        <w:rPr>
          <w:rFonts w:ascii="IRNazanin" w:hAnsi="IRNazanin" w:eastAsia="IRNazanin"/>
          <w:color w:val="111111"/>
          <w:sz w:val="28"/>
          <w:sz w:val="28"/>
          <w:szCs w:val="28"/>
          <w:rtl w:val="true"/>
          <w:lang w:bidi="fa-IR"/>
        </w:rPr>
        <w:t>می یابیم که همیشه موفقیّت دشمنان در خارج کردن مردم از صحنه مبارزه و خالی کردن اطراف رهبران بسیار مؤثرتر و کارآمدتر از جنگها و لشکر کشیها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حوادثی چون ظهور سامری در زمان حضرت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سرنیزه کردن قرآنها در جنگ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الحكم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نهروان و صدها نمونه ی دیگر از این قبیل است که کاربرد آن از لشکرکشی و کشتار بسیار مؤثرتر واقع شده است در دوران انقلاب و پس از پیروزی آن صدها نوع از این ترفندها توسط دشمنان آگاه و دوستان نا آگاه مطرح شد ولی همه ی</w:t>
      </w:r>
    </w:p>
    <w:p>
      <w:pPr>
        <w:pStyle w:val="BookText"/>
        <w:rPr/>
      </w:pPr>
      <w:r>
        <w:rPr>
          <w:rFonts w:ascii="IRNazanin" w:hAnsi="IRNazanin" w:eastAsia="IRNazanin"/>
          <w:color w:val="111111"/>
          <w:sz w:val="28"/>
          <w:sz w:val="28"/>
          <w:szCs w:val="28"/>
          <w:rtl w:val="true"/>
          <w:lang w:bidi="fa-IR"/>
        </w:rPr>
        <w:t>آنها توسط امام خمینی خنثی شد و این از اعجاز انقلاب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از مورد اوّل اهمیت بیشتری دارد و در خور بررسی و تحقیق بیشتر است این است که این توطئه های دشمنان و کج فهمی خودیها در زمان اکثر انبیاء و اولیاء خداوند مؤثر واقع شده و رهبران الهی را با چالش جدی روبرو کرده است و علیرغم ژرف نگری و دلسوزی رهبران و حتی پیامبران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ها کارگر افتاده است و مردم را یا از صحنه خارج و یا حتی به رویاروئی با امام و رهبر خود وا داشته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امیرالمؤمنین علیه السلام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سرنیزه کردن قرآنها مؤثر واقع شد و جبهه ی حضرت علی علیه السلام را تضعیف و امام علیه السلام را به قبول حکمیّت مجبور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مردم را فریب داد و موجب پراکنده شدن لشکر امام شد در زمان امام حسن علیه السلام نیز خیانت برخی از نزدیکان حضرت و کم آوردن حتی سران لشکر آن حضرت باعث شد آن امام معصوم به صلح با معاویه تن دهد و علیرغم میل خود سازش با دشمنان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حسین علیه السلام تطميع </w:t>
      </w:r>
      <w:bookmarkStart w:id="212" w:name="pg9233_108321"/>
    </w:p>
    <w:p>
      <w:pPr>
        <w:pStyle w:val="BookText"/>
        <w:rPr/>
      </w:pPr>
      <w:bookmarkEnd w:id="212"/>
      <w:r>
        <w:rPr>
          <w:rFonts w:ascii="IRNazanin" w:hAnsi="IRNazanin" w:eastAsia="IRNazanin"/>
          <w:color w:val="111111"/>
          <w:sz w:val="28"/>
          <w:sz w:val="28"/>
          <w:szCs w:val="28"/>
          <w:rtl w:val="true"/>
          <w:lang w:bidi="fa-IR"/>
        </w:rPr>
        <w:t>مردم با پول و فریب دادن آنها به پست و مقام هفتاد هزار جمعیّت به ظاهر طرفدار امام را از خیمه ولایت بیرون آورد و در اردوگاه دشمنان خدا و پیامبر صلی الله علیه و آله و سلم در مقابل امام معصوم علیه السلام قرار داد در جریان مشروطه انحراف اذهان مردم توسط دشمن تا آنجا پیش رفت که روحانی بزرگواری چون شیخ فضل اله نوری را به بالای دار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مردم به ظاهر مسلمان و طرفدار آزادی پای جنازه ی او کف زدند و حتی نقل شده پسر او ابراز شادمانی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ناهنجاریها در زمان رهبران الهی به دلیل عدم همراهی و تبعیت مردم از رهبران خویش کراراً پیش آمده و متأسفانه اکثریت آنها هم مؤثر واقع شده و در نهایت منجر به تضعیف و یا حتی شکست جبهه حق شده است همه ی این توطئه ها در زمان انقلاب و در دوران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فراوانی به وقوع پیوسته است و به دلیل فراگیر بودن انقلاب و نظر بلند امام که</w:t>
      </w:r>
      <w:r>
        <w:rPr>
          <w:rFonts w:eastAsia="IRNazanin" w:cs="IRNazanin"/>
          <w:color w:val="111111"/>
          <w:sz w:val="28"/>
          <w:szCs w:val="28"/>
          <w:rtl w:val="true"/>
          <w:lang w:bidi="fa-IR"/>
        </w:rPr>
        <w:t>:</w:t>
      </w:r>
    </w:p>
    <w:p>
      <w:pPr>
        <w:pStyle w:val="Heading2"/>
        <w:numPr>
          <w:ilvl w:val="1"/>
          <w:numId w:val="1"/>
        </w:numPr>
        <w:rPr/>
      </w:pPr>
      <w:bookmarkStart w:id="213" w:name="__RefHeading___Toc4271328_2870459653"/>
      <w:bookmarkStart w:id="214" w:name="_Toc75"/>
      <w:bookmarkEnd w:id="213"/>
      <w:r>
        <w:rPr>
          <w:rtl w:val="true"/>
        </w:rPr>
        <w:t xml:space="preserve">ما انقلابمان را به تمام جهان صادر </w:t>
      </w:r>
      <w:r>
        <w:rPr>
          <w:rtl w:val="true"/>
        </w:rPr>
        <w:t>...</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انقلابمان را به تمام جهان صادر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ابعاد توطئه ها بسیار بزرگتر وسیع تر و حجیم تر بوده است ولی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سیاستی که ویژه ی ایشان بود و نظیری نمیتوان برای آن یافت همه ی آنها را به موقع شناسائی و خنثی کردند و با مدیریتی در خور تحسین مردم را که در زمان به راستی از رهبر خود پیروی کردند در صحنه نگهداشتند و دشمن را از دستیابی به اهداف تفرقه افکنانه خود مأیوس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چنانچه بخواهیم این مطلب را نیز به درستی بیان کنیم بایستی صدها صفحه مطلب بیاوریم که متأسفانه باز در خور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حوصله ی این مجموعه نیست و امیدواریم علاقمندان در این زمینه نیز پژوهشی جامع انجام دهند و با یک بررسی مقایسه ای بین وقایع </w:t>
      </w:r>
      <w:bookmarkStart w:id="215" w:name="pg9233_108322"/>
    </w:p>
    <w:p>
      <w:pPr>
        <w:pStyle w:val="BookText"/>
        <w:rPr/>
      </w:pPr>
      <w:bookmarkEnd w:id="215"/>
      <w:r>
        <w:rPr>
          <w:rFonts w:ascii="IRNazanin" w:hAnsi="IRNazanin" w:eastAsia="IRNazanin"/>
          <w:color w:val="111111"/>
          <w:sz w:val="28"/>
          <w:sz w:val="28"/>
          <w:szCs w:val="28"/>
          <w:rtl w:val="true"/>
          <w:lang w:bidi="fa-IR"/>
        </w:rPr>
        <w:t>تاریخی گذشته با دوران انقلاب موفقیتهای امام را در نگهداری مردم در جبهه حق مورد کنکاش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نگارنده نمیتواند احساس و ارادت خود نسبت به مقام معظم رهبری حضرت آیت اله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فعلی انقلاب اسلامی را بیان نکند که ایشان نیز که بحق جانشینی شایسته برای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با همان تیزبینی و تدبیر امام گونه در این زمینه پیوسته توطئه های دشمن را به موقع شناسائی و خنثی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وقایعی در دوران رهبری ایشان توسط دشمنان قسم خورده عليه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مردم طراحی و اعمال شده که تصمیمات به موقع ایشان در خنثی سازی آنها درخور تحسین است و بایستی در جای خودش به آنها پرداخت و فعلاً موضوع این کتاب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w:t>
      </w:r>
    </w:p>
    <w:p>
      <w:pPr>
        <w:pStyle w:val="Heading2"/>
        <w:numPr>
          <w:ilvl w:val="1"/>
          <w:numId w:val="1"/>
        </w:numPr>
        <w:rPr/>
      </w:pPr>
      <w:bookmarkStart w:id="216" w:name="__RefHeading___Toc4271330_2870459653"/>
      <w:bookmarkStart w:id="217" w:name="_Toc76"/>
      <w:bookmarkEnd w:id="216"/>
      <w:r>
        <w:rPr>
          <w:rtl w:val="true"/>
        </w:rPr>
        <w:t>خاطره</w:t>
      </w:r>
      <w:r>
        <w:rPr>
          <w:rtl w:val="true"/>
        </w:rPr>
        <w:t xml:space="preserve">: </w:t>
      </w:r>
      <w:r>
        <w:rPr>
          <w:rtl w:val="true"/>
        </w:rPr>
        <w:t>مهندس بازرگان</w:t>
      </w:r>
      <w:bookmarkEnd w:id="217"/>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مهندس بازرگان و آقای میناچی بمنظور دیدار با امام خمینی عازم پاریس شدند شرح دیدار آنان با امام را از زبان و قلم فرزند گرامی امام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بازرگان و آقای میناچی و دکتر ابراهیم یزدی و من خدمت امام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مثل همیشه گفتند شاه باید برود؛ رژیم شاهنشاهی باید ساقط شود؛ و جمهوری اسلامی باید تحقق یابد و باید بی پرده و واضح این مسائل را به مردم گفت تا نهضت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بازرگان میگفت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شاهنشاهی سه رکن دارد، شاه ارتش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سیاست گام به گام را دنبال کنیم بدین قرار که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سلطنت کند نه حکومت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ارتش و نیروهای نظامی را آگاه کنیم به گونه ای که اگر شاه در امور کشور دخالت کرد علیه او وارد عمل شوند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بعداً در صورت مصلحت آمریکا را محدود کنیم تا نفوذ او از ایران قطع شود امام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باید سلطنت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همین کار را کرد و مردم سرد شدند دوباره وارد عمل شد، دیگر چه نیروئی مردم را به حرکت در می آورد؟ آنها برای این سؤال امام جوابی نداشتند ولی میگفتند مگر ممکن است که با وجود ارتش شاه را شکست داد؟ امام میگفتند ارتش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خائنین و سران ارتش را باید کنار،گذاشت بقیه از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آقای بازرگان بر سخنان خویش اصرار ورزید و پس از این دیدار روانه ی لندن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در مصاحبه ای بر مواضع خود تأکید کرد سخنان او در جمع دانشجویان ایرانی در لندن موجب انتقاد آنان و مشاجره شده بود پس از چند روز به پاریس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یزدی از امام برای وی وقت ملاقات خواست حضرت امام گفتند اول باید مطالب مذکور را بپذیرد و امضاء کند آنگاه او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روز گذشت درخواستهای مکرر و استدلال بر اینکه اگر او را نپذیرند وجهه اش از بین می رود امام را راضی نکرد؛ البته آقای بازرگان نیز از موضع خود عدول نکرد و بدون اینکه دیداری دوباره با امام داشته باشد عازم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تندرو نهضت آزادی در خارج از کشور قطعنامه ای صادر کرده و مواضع امام را پذیرفتند ولی در تهران اعلام شد که این قطعنامه ارتباطی به مواضع رسمی نهضت آزادی ندارد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بازگوئی علل روی کار آمدن آقای بازرگان به عنوان رئیس دولت موقت انقلاب در محدوده ی این نوشته نمی گنجد و طبعاً در ادامه ی مباحث </w:t>
      </w:r>
    </w:p>
    <w:p>
      <w:pPr>
        <w:pStyle w:val="BookText"/>
        <w:rPr/>
      </w:pPr>
      <w:r>
        <w:rPr>
          <w:rFonts w:ascii="IRNazanin" w:hAnsi="IRNazanin" w:eastAsia="IRNazanin"/>
          <w:color w:val="111111"/>
          <w:sz w:val="28"/>
          <w:sz w:val="28"/>
          <w:szCs w:val="28"/>
          <w:rtl w:val="true"/>
          <w:lang w:bidi="fa-IR"/>
        </w:rPr>
        <w:t>همین مجموعه و در جای خود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نکته اشاره می کنم که حضرت امام در یکی از اعلامیه های خود تصریح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امروز بعد از ده سال از پیروزی انقلاب اسلامی همچون گذشته اعتراف میکنم که بعضی تصمیمات اول انقلاب در سپردن پستها و امور مهمه کشور به گروهی که عقیده ی خالص و واقعی به اسلام ناب محمدی نداشته اند اشتباهی بوده است که تلخی آثار آن به راحتی از میان نمیرود؛ گرچه در آن موقع هم من شخصاً مایل به روی کار آمدن آنان نبودم ولی با صلاحدید و تأیید دوستان قبول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دوستان امام در آن موقع این بود که با توجه به تمامی شرایط در حال حاضر کسی به وجاهت ایشان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کوثر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نمونه از هزاران مورد عدم سازش پذیری امام در مبارزه و در مقابل دشمنان انقلاب و اسلام بود اهمیت آن برای آنهائی که آن زمان را درک کردند و از قدرت نظامی شاه در ارتش و قدرت امنیتی او در ساواک و اتکای او به ابرقدرتهای شرق و غرب مطلع بودند جای اعجاب و در حدّ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این مرد الهی چگونه بدون هیچ ابزار جنگی و دفاعی و بدون اتکاء و اعتماد به قدرتهای خارجی و تنها با توکل بر خداوند متعال این چنین بدون سازش و کوتاه آمدن بر دشمنان می تازد و هیچگونه ترس و واهمه ای از احدی ندارد دشمنانی که نه تنها تمام قدرتهای داخلی را در اختیار دارند بلکه همه ی حکومتهای وقت دنیا و ابرقدرتها از او طرفداری و پشتیبانی میکنند </w:t>
      </w:r>
    </w:p>
    <w:p>
      <w:pPr>
        <w:pStyle w:val="BookText"/>
        <w:rPr/>
      </w:pPr>
      <w:r>
        <w:rPr>
          <w:rFonts w:ascii="IRNazanin" w:hAnsi="IRNazanin" w:eastAsia="IRNazanin"/>
          <w:color w:val="111111"/>
          <w:sz w:val="28"/>
          <w:sz w:val="28"/>
          <w:szCs w:val="28"/>
          <w:rtl w:val="true"/>
          <w:lang w:bidi="fa-IR"/>
        </w:rPr>
        <w:t>بدون شک این روحیه و همّت را تنها میتوان در اولیاء الهی یافت آنهائی که مأموریتی از سوی خالق هستی دارند و جز به رضایت او به هیچ چیز نمیاندیشند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أَوْلِيَاءَ اللَّهِ لَا خَوْفٌ عَلَيْهِمْ وَلَا هُمْ يَحْزَنُونَ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یونس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ذکر این نکته ضروری به نظر میرسد که مردان الهی درجائی بدون انعطاف و سازش بر مواضع حق خود اصرار می ورزند که با دشمن اتمام حجت کرده و از مراحل نصیحت، تذکر هشدار و انذار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امیرمؤمنان علیه السلام برای عزل معاویه اصرار می ورزد و پیشنهاد نزدیکان خود مبنی بر ابقای او ولو برای مدتی کوتاه را قبول نمیکند، بدان دلیل است که امام می داند مراحل نصیحت و ابشار و انذار گذشته است و اساساً فرد پلیدی چون معاویه به اینگونه نصایح و هشدارها توجّهی ندارد و لذا می فرماید یک روز به او مهلت نمیدهم یا بیعت کند و یا کناره گیری و یا آماده نبرد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برخورد را از امام حسین علیه السلام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در مقابل یزید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منی با چون یزیدی بیعت نخواهد کرد و کنار نخواهد آمد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اسناد و مدارک گواهی می دهد نهضت خود را با نصیحت و پند دلسوزانه شروع کردند و در ابتدا خطاب به شاه با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نصیحت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کردند و واقعاً هم اینگونه بود و چون نصایح آن مرد الهی اثر نکرد و شاه بر اعمال و رفتار ننگین خود اصرار </w:t>
      </w:r>
      <w:bookmarkStart w:id="218" w:name="pg9233_108326"/>
    </w:p>
    <w:p>
      <w:pPr>
        <w:pStyle w:val="BookText"/>
        <w:rPr/>
      </w:pPr>
      <w:bookmarkEnd w:id="218"/>
      <w:r>
        <w:rPr>
          <w:rFonts w:ascii="IRNazanin" w:hAnsi="IRNazanin" w:eastAsia="IRNazanin"/>
          <w:color w:val="111111"/>
          <w:sz w:val="28"/>
          <w:sz w:val="28"/>
          <w:szCs w:val="28"/>
          <w:rtl w:val="true"/>
          <w:lang w:bidi="fa-IR"/>
        </w:rPr>
        <w:t>ورزید موضع امام در مبارزه با شاه شدیدتر شد و تصمیم ایشان بر برکناری او قاطع شد و بحمدلله به نتیجه هم رسید</w:t>
      </w:r>
      <w:r>
        <w:rPr>
          <w:rFonts w:eastAsia="IRNazanin" w:cs="IRNazanin"/>
          <w:color w:val="111111"/>
          <w:sz w:val="28"/>
          <w:szCs w:val="28"/>
          <w:rtl w:val="true"/>
          <w:lang w:bidi="fa-IR"/>
        </w:rPr>
        <w:t xml:space="preserve">. </w:t>
      </w:r>
      <w:r>
        <w:rPr>
          <w:rStyle w:val="FootnoteAnchor"/>
          <w:rtl w:val="true"/>
        </w:rPr>
        <w:footnoteReference w:id="15"/>
      </w:r>
    </w:p>
    <w:p>
      <w:pPr>
        <w:pStyle w:val="Heading2"/>
        <w:numPr>
          <w:ilvl w:val="1"/>
          <w:numId w:val="1"/>
        </w:numPr>
        <w:rPr/>
      </w:pPr>
      <w:bookmarkStart w:id="219" w:name="__RefHeading___Toc4271332_2870459653"/>
      <w:bookmarkStart w:id="220" w:name="_Toc77"/>
      <w:bookmarkEnd w:id="219"/>
      <w:r>
        <w:rPr>
          <w:rtl w:val="true"/>
        </w:rPr>
        <w:t xml:space="preserve">وَ لَا يَتَّبِعُ المَطَامِعَ </w:t>
      </w:r>
      <w:r>
        <w:rPr>
          <w:rtl w:val="true"/>
        </w:rPr>
        <w:t>(</w:t>
      </w:r>
      <w:r>
        <w:rPr>
          <w:rtl w:val="true"/>
        </w:rPr>
        <w:t>دنبال طمع نرود</w:t>
      </w:r>
      <w:r>
        <w:rPr>
          <w:rtl w:val="true"/>
        </w:rPr>
        <w:t>)</w:t>
      </w:r>
      <w:bookmarkEnd w:id="220"/>
    </w:p>
    <w:p>
      <w:pPr>
        <w:pStyle w:val="BookText"/>
        <w:rPr/>
      </w:pPr>
      <w:r>
        <w:rPr>
          <w:rFonts w:ascii="Amiri" w:hAnsi="Amiri" w:eastAsia="Amiri" w:cs="Amiri"/>
          <w:color w:val="111111"/>
          <w:sz w:val="28"/>
          <w:sz w:val="28"/>
          <w:szCs w:val="28"/>
          <w:rtl w:val="true"/>
          <w:lang w:bidi="ar-SA"/>
        </w:rPr>
        <w:t>جمله ی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يَتَّبِعُ المَطَامِعَ</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 که با انقلاب خود دنیای مادی زمان خود را تکان داد و انسانهای دربند و گرفتار استکبار و استعمار را آزاد کرد و با دمیدن روح معنویّت در جوامع اسلامی و غیر اسلامی دریچه ای نو به روی آنها باز کرد، خود هیچ آرزو و آمال دنیوی نداشت، به طور قاطع میتوان گفت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بلکه یک لحظه در اندیشه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دنیوی و ریاست بر مردم نبود، بلکه باید گفت این فرزند خلف و این شاگرد برجسته ی امام علی علیه السلام بالاتر و والاتر از آن بود که به این امور پست مادی فکر کند و دنبال آن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بلندی که در ملکوت سیر می کند و تنها به رضایت معشوق و دیدار مطلوب می اندیشد را با این منصب های پائین چه کار؟ امام اگر قیام کرد 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برقرار کرد برای برقراری احکام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خروشید برای خدا بود و اگر سکوت کرد 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فریب دنیا را نخورد</w:t>
      </w:r>
      <w:r>
        <w:rPr>
          <w:rFonts w:eastAsia="IRNazanin" w:cs="IRNazanin"/>
          <w:color w:val="111111"/>
          <w:sz w:val="28"/>
          <w:szCs w:val="28"/>
          <w:rtl w:val="true"/>
          <w:lang w:bidi="fa-IR"/>
        </w:rPr>
        <w:t xml:space="preserve">. </w:t>
      </w:r>
      <w:bookmarkStart w:id="221" w:name="pg9233_108327"/>
    </w:p>
    <w:p>
      <w:pPr>
        <w:pStyle w:val="Heading2"/>
        <w:numPr>
          <w:ilvl w:val="1"/>
          <w:numId w:val="1"/>
        </w:numPr>
        <w:rPr/>
      </w:pPr>
      <w:bookmarkStart w:id="222" w:name="__RefHeading___Toc4271334_2870459653"/>
      <w:bookmarkStart w:id="223" w:name="_Toc78"/>
      <w:bookmarkEnd w:id="221"/>
      <w:bookmarkEnd w:id="222"/>
      <w:r>
        <w:rPr>
          <w:rtl w:val="true"/>
        </w:rPr>
        <w:t>خاطره</w:t>
      </w:r>
      <w:r>
        <w:rPr>
          <w:rtl w:val="true"/>
        </w:rPr>
        <w:t xml:space="preserve">: </w:t>
      </w:r>
      <w:r>
        <w:rPr>
          <w:rtl w:val="true"/>
        </w:rPr>
        <w:t>احساس امام از پیروزی</w:t>
      </w:r>
      <w:bookmarkEnd w:id="223"/>
    </w:p>
    <w:p>
      <w:pPr>
        <w:pStyle w:val="BookText"/>
        <w:rPr/>
      </w:pPr>
      <w:r>
        <w:rPr>
          <w:rFonts w:ascii="IRNazanin" w:hAnsi="IRNazanin" w:eastAsia="IRNazanin"/>
          <w:color w:val="111111"/>
          <w:sz w:val="28"/>
          <w:sz w:val="28"/>
          <w:szCs w:val="28"/>
          <w:rtl w:val="true"/>
          <w:lang w:bidi="fa-IR"/>
        </w:rPr>
        <w:t xml:space="preserve">پس از فرار شاه امام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قدرتمندانه به ایران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تمام دنیا معترف بودند که شاه فرار کرد رژیم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 شاهنشاهی فرو پاشید و امام پیروز شد قریب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به استقبال امام آمدند و چون اقیانوسی گوهر امام را در قلوب خود پذیرفتند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هواپیما وقتی خبرنگار از ایشان میپرسد که حضرت آیت اله هم اکنون که به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چه احساسی دارند؟</w:t>
      </w:r>
    </w:p>
    <w:p>
      <w:pPr>
        <w:pStyle w:val="BookText"/>
        <w:rPr/>
      </w:pPr>
      <w:r>
        <w:rPr>
          <w:rFonts w:ascii="IRNazanin" w:hAnsi="IRNazanin" w:eastAsia="IRNazanin"/>
          <w:color w:val="111111"/>
          <w:sz w:val="28"/>
          <w:sz w:val="28"/>
          <w:szCs w:val="28"/>
          <w:rtl w:val="true"/>
          <w:lang w:bidi="fa-IR"/>
        </w:rPr>
        <w:t xml:space="preserve">امام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اهل دل میدانند که در این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معارف الهی مستتر است؟</w:t>
      </w:r>
    </w:p>
    <w:p>
      <w:pPr>
        <w:pStyle w:val="BookText"/>
        <w:rPr/>
      </w:pPr>
      <w:r>
        <w:rPr>
          <w:rFonts w:ascii="IRNazanin" w:hAnsi="IRNazanin" w:eastAsia="IRNazanin"/>
          <w:color w:val="111111"/>
          <w:sz w:val="28"/>
          <w:sz w:val="28"/>
          <w:szCs w:val="28"/>
          <w:rtl w:val="true"/>
          <w:lang w:bidi="fa-IR"/>
        </w:rPr>
        <w:t>این کلمه به این معنی است که قدرتمندترین رهبر آن زمان هیچ آرزو و آمالی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قدرت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حکومت مادی بر مردم نیست و تنها به وظیفه الهی خود می اندیشد و از نظر مادی هیچ احساس و آرزوئی ندارد</w:t>
      </w:r>
      <w:r>
        <w:rPr>
          <w:rFonts w:eastAsia="IRNazanin" w:cs="IRNazanin"/>
          <w:color w:val="111111"/>
          <w:sz w:val="28"/>
          <w:szCs w:val="28"/>
          <w:rtl w:val="true"/>
          <w:lang w:bidi="fa-IR"/>
        </w:rPr>
        <w:t>.</w:t>
      </w:r>
    </w:p>
    <w:p>
      <w:pPr>
        <w:pStyle w:val="Heading2"/>
        <w:numPr>
          <w:ilvl w:val="1"/>
          <w:numId w:val="1"/>
        </w:numPr>
        <w:rPr/>
      </w:pPr>
      <w:bookmarkStart w:id="224" w:name="__RefHeading___Toc4271336_2870459653"/>
      <w:bookmarkStart w:id="225" w:name="_Toc79"/>
      <w:bookmarkEnd w:id="224"/>
      <w:r>
        <w:rPr>
          <w:rtl w:val="true"/>
        </w:rPr>
        <w:t>خاطره</w:t>
      </w:r>
      <w:r>
        <w:rPr>
          <w:rtl w:val="true"/>
        </w:rPr>
        <w:t xml:space="preserve">: </w:t>
      </w:r>
      <w:r>
        <w:rPr>
          <w:rtl w:val="true"/>
        </w:rPr>
        <w:t>زی طلبگی</w:t>
      </w:r>
      <w:bookmarkEnd w:id="22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دوران رهبری خود بارها اظهار تمایل کردند که به قم برگردند و همان زندگی طلبگی را پیشه کنند و به درس و بحث بپردازند و پیوسته به روحانیت و مسئولین نصیحت میکردند که با کنار گذاشتن آرزوها و آمال دنیوی زی طلبگی را فراموش نکنند و از دست ندهند</w:t>
      </w:r>
      <w:r>
        <w:rPr>
          <w:rFonts w:eastAsia="IRNazanin" w:cs="IRNazanin"/>
          <w:color w:val="111111"/>
          <w:sz w:val="28"/>
          <w:szCs w:val="28"/>
          <w:rtl w:val="true"/>
          <w:lang w:bidi="fa-IR"/>
        </w:rPr>
        <w:t xml:space="preserve">. </w:t>
      </w:r>
      <w:bookmarkStart w:id="226" w:name="pg9233_108328"/>
    </w:p>
    <w:p>
      <w:pPr>
        <w:pStyle w:val="Heading2"/>
        <w:numPr>
          <w:ilvl w:val="1"/>
          <w:numId w:val="1"/>
        </w:numPr>
        <w:rPr/>
      </w:pPr>
      <w:bookmarkStart w:id="227" w:name="__RefHeading___Toc4271338_2870459653"/>
      <w:bookmarkStart w:id="228" w:name="_Toc80"/>
      <w:bookmarkEnd w:id="226"/>
      <w:bookmarkEnd w:id="227"/>
      <w:r>
        <w:rPr>
          <w:rtl w:val="true"/>
        </w:rPr>
        <w:t>خاطره</w:t>
      </w:r>
      <w:r>
        <w:rPr>
          <w:rtl w:val="true"/>
        </w:rPr>
        <w:t xml:space="preserve">: </w:t>
      </w:r>
      <w:r>
        <w:rPr>
          <w:rtl w:val="true"/>
        </w:rPr>
        <w:t>ملاقات خدا</w:t>
      </w:r>
      <w:bookmarkEnd w:id="228"/>
    </w:p>
    <w:p>
      <w:pPr>
        <w:pStyle w:val="BookText"/>
        <w:rPr/>
      </w:pPr>
      <w:r>
        <w:rPr>
          <w:rFonts w:ascii="IRNazanin" w:hAnsi="IRNazanin" w:eastAsia="IRNazanin"/>
          <w:color w:val="111111"/>
          <w:sz w:val="28"/>
          <w:sz w:val="28"/>
          <w:szCs w:val="28"/>
          <w:rtl w:val="true"/>
          <w:lang w:bidi="fa-IR"/>
        </w:rPr>
        <w:t xml:space="preserve">در روزهای آخر عمر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در بیمارستان بودند در یکی از دیدارهای آقای هاشمی رفسنجانی با ایشان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جمعه از مردم بخواهید که دعا کنند خداوند من را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ملاقات خدا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آرزوی مردی است که در برهه ای از زمان بزرگترین قدرت معنوی دنیا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قلبها حکومت کرد و در دوران کسالت و مریضی بیش از صدها میلیون دعاگو داشت که بهبودی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آنچنان آرزوهای دنیوی را از وجود خود رانده است که تنها خواسته او پذیرش خداوند متعال برای فوت و شتافتن به دیدار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یا اولی الاَلباب</w:t>
      </w:r>
      <w:r>
        <w:rPr>
          <w:rFonts w:eastAsia="Amiri" w:cs="Amiri" w:ascii="Amiri" w:hAnsi="Amiri"/>
          <w:color w:val="111111"/>
          <w:sz w:val="28"/>
          <w:szCs w:val="28"/>
          <w:rtl w:val="true"/>
          <w:lang w:bidi="ar-SA"/>
        </w:rPr>
        <w:t xml:space="preserve">» </w:t>
      </w:r>
      <w:bookmarkStart w:id="229" w:name="pg9233_108329"/>
    </w:p>
    <w:p>
      <w:pPr>
        <w:pStyle w:val="Heading2"/>
        <w:numPr>
          <w:ilvl w:val="1"/>
          <w:numId w:val="1"/>
        </w:numPr>
        <w:rPr/>
      </w:pPr>
      <w:bookmarkStart w:id="230" w:name="__RefHeading___Toc4271340_2870459653"/>
      <w:bookmarkStart w:id="231" w:name="_Toc81"/>
      <w:bookmarkEnd w:id="229"/>
      <w:bookmarkEnd w:id="230"/>
      <w:r>
        <w:rPr>
          <w:rtl w:val="true"/>
        </w:rPr>
        <w:t>بخش نهم</w:t>
      </w:r>
      <w:r>
        <w:rPr>
          <w:rtl w:val="true"/>
        </w:rPr>
        <w:t xml:space="preserve">: </w:t>
      </w:r>
      <w:r>
        <w:rPr>
          <w:rtl w:val="true"/>
        </w:rPr>
        <w:t xml:space="preserve">مَنْ نَصَبَ نَفْسَهُ لِلنَّاسِ </w:t>
      </w:r>
      <w:r>
        <w:rPr>
          <w:rtl w:val="true"/>
        </w:rPr>
        <w:t>...</w:t>
      </w:r>
      <w:bookmarkEnd w:id="231"/>
    </w:p>
    <w:p>
      <w:pPr>
        <w:pStyle w:val="BookText"/>
        <w:rPr/>
      </w:pPr>
      <w:r>
        <w:rPr>
          <w:rFonts w:ascii="Amiri" w:hAnsi="Amiri" w:eastAsia="Amiri" w:cs="Amiri"/>
          <w:color w:val="111111"/>
          <w:sz w:val="28"/>
          <w:sz w:val="28"/>
          <w:szCs w:val="28"/>
          <w:rtl w:val="true"/>
          <w:lang w:bidi="ar-SA"/>
        </w:rPr>
        <w:t>مَنْ نَصَبَ نَفْسَهُ لِلنَّاسِ إِمَاماً، فَلْيَبْدَأْ بِتَعْلِيمِ نَفْسِهِ قَبْلَ تَعْلِيمِ غَيْرِهِ؛ وَ لْيَكُنْ تَأْدِيبُهُ بِسِيرَتِهِ قَبْلَ تَأْدِيبِهِ بِلِسَانِهِ؛ وَ مُعَلِّمُ نَفْسِهِ وَ مُؤَدِّبُهَا، أَحَقُّ بِالْإِجْلَالِ مِنْ مُعَلِّمِ النَّاسِ وَ مُؤَدِّبِهِمْ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نَصَبَ نَفْسَهُ لِلنَّاسِ إِمَاماً، فَلْيَبْدَأْ بِتَعْلِيمِ نَفْسِهِ قَبْلَ تَعْلِيمِ غَيْرِهِ؛ وَ لْيَكُنْ تَأْدِيبُهُ بِسِيرَتِهِ قَبْلَ تَأْدِيبِهِ بِلِسَانِهِ؛ وَ مُعَلِّمُ نَفْسِهِ وَ مُؤَدِّبُهَا، أَحَقُّ بِالْإِجْلَالِ مِنْ مُعَلِّمِ النَّاسِ وَ مُؤَدِّبِهِمْ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خود را پیشوای مردم قرار دهد باید پیش از آموزش دیگران به آموزش خود بپردازد و باید تربیتش به وسیله سیرت و اخلاق پیش از تربیت او به وسیله زبان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 که خود را تعلیم کند به بزرگداشت سزاوارتر است از آن کس که مردم را علم و ادب بیاموزد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کلمات امام علیه السلام فراوان است و در یک تشبیه زیبا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الدَّاعِي بِلَا عَمَلٍ، كَالرَّامِي بِلَا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مردم به آداب و اخلاق دعوت می کند ولی خود عاری از آداب و اخلاق است مانند تیراندازی است که کمان او زِه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ارزنده ی امام علی علیه السلام در تمام عمر نصب العین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هیچگونه تردیدی اگر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نساخته بود هرگز نمیتوانست برای جامعه ی اسلامی بلکه بشریّت این انقلاب و نهضت عظیم را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نه تنها در دوران حکومت و انقلاب و مرجعیّت و استادی حوزه ی علمیه بلکه از دوران جوانی در تمام ساعات و لحظات و لحظات عمر پر برکت خویش در حال خود سازی و تربیت نفس بوده اند اگر بخواهیم در این زمینه خاطراتی از آن عبد صالح خدا نقل کنیم خود کتابی مستقل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موضوع را آنقدر وسیع و دامنه دار میبیند که انتخاب قطعاتی از زندگی امام را بس مشکل میداند، زیرا بایستی اذعان و اعتراف کنم که از هر لحظه ی زندگی او میتوان یک درس آموزنده ی انتخاب و برای پندپذیری خود از آن استفاده کرد ولی بر این اساس که</w:t>
      </w:r>
    </w:p>
    <w:p>
      <w:pPr>
        <w:pStyle w:val="BookText"/>
        <w:rPr/>
      </w:pPr>
      <w:r>
        <w:rPr>
          <w:rFonts w:ascii="IRNazanin" w:hAnsi="IRNazanin" w:eastAsia="IRNazanin"/>
          <w:color w:val="111111"/>
          <w:sz w:val="28"/>
          <w:sz w:val="28"/>
          <w:szCs w:val="28"/>
          <w:rtl w:val="true"/>
          <w:lang w:bidi="fa-IR"/>
        </w:rPr>
        <w:t xml:space="preserve">آب دریا را اگر نتوان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قدر تشنگی باید چشید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قطعاتی کوتاه از خاطرات آن عزیز را بیان میکنیم </w:t>
      </w:r>
      <w:bookmarkStart w:id="232" w:name="pg9233_108332"/>
    </w:p>
    <w:p>
      <w:pPr>
        <w:pStyle w:val="Heading2"/>
        <w:numPr>
          <w:ilvl w:val="1"/>
          <w:numId w:val="1"/>
        </w:numPr>
        <w:rPr/>
      </w:pPr>
      <w:bookmarkStart w:id="233" w:name="__RefHeading___Toc4271342_2870459653"/>
      <w:bookmarkStart w:id="234" w:name="_Toc82"/>
      <w:bookmarkEnd w:id="232"/>
      <w:bookmarkEnd w:id="233"/>
      <w:r>
        <w:rPr>
          <w:rtl w:val="true"/>
        </w:rPr>
        <w:t>خاطره</w:t>
      </w:r>
      <w:r>
        <w:rPr>
          <w:rtl w:val="true"/>
        </w:rPr>
        <w:t xml:space="preserve">: </w:t>
      </w:r>
      <w:r>
        <w:rPr>
          <w:rtl w:val="true"/>
        </w:rPr>
        <w:t>تهذیب نفس</w:t>
      </w:r>
      <w:bookmarkEnd w:id="234"/>
    </w:p>
    <w:p>
      <w:pPr>
        <w:pStyle w:val="BookText"/>
        <w:rPr/>
      </w:pPr>
      <w:r>
        <w:rPr>
          <w:rFonts w:ascii="IRNazanin" w:hAnsi="IRNazanin" w:eastAsia="IRNazanin"/>
          <w:color w:val="111111"/>
          <w:sz w:val="28"/>
          <w:sz w:val="28"/>
          <w:szCs w:val="28"/>
          <w:rtl w:val="true"/>
          <w:lang w:bidi="fa-IR"/>
        </w:rPr>
        <w:t>گفته شده است امام در دورانی که در ترکیه تبعید بودند تقریباً به تمامی دستورات استحبابی مفاتیح الجنان عمل می کنند و این خود جهادی بزرگ است که بنده ای تا این حد نفس خود را تربیت کند و به تزکیه و تهذیب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توجّه به دعا و ذکر و راز و نیاز با خداوند متعال در حالی است که امام یک شخصیت علمی بزرگ سیاستمدار زیرک حکیمی زبردست و فیلسوفی جامع میباشد و جمع این ویژگیها در یک نفر از عجائب است</w:t>
      </w:r>
      <w:r>
        <w:rPr>
          <w:rFonts w:eastAsia="IRNazanin" w:cs="IRNazanin"/>
          <w:color w:val="111111"/>
          <w:sz w:val="28"/>
          <w:szCs w:val="28"/>
          <w:rtl w:val="true"/>
          <w:lang w:bidi="fa-IR"/>
        </w:rPr>
        <w:t>.</w:t>
      </w:r>
    </w:p>
    <w:p>
      <w:pPr>
        <w:pStyle w:val="Heading2"/>
        <w:numPr>
          <w:ilvl w:val="1"/>
          <w:numId w:val="1"/>
        </w:numPr>
        <w:rPr/>
      </w:pPr>
      <w:bookmarkStart w:id="235" w:name="__RefHeading___Toc4271344_2870459653"/>
      <w:bookmarkStart w:id="236" w:name="_Toc83"/>
      <w:bookmarkEnd w:id="235"/>
      <w:r>
        <w:rPr>
          <w:rtl w:val="true"/>
        </w:rPr>
        <w:t>خاطره</w:t>
      </w:r>
      <w:r>
        <w:rPr>
          <w:rtl w:val="true"/>
        </w:rPr>
        <w:t xml:space="preserve">: </w:t>
      </w:r>
      <w:r>
        <w:rPr>
          <w:rtl w:val="true"/>
        </w:rPr>
        <w:t>نان و کباب</w:t>
      </w:r>
      <w:bookmarkEnd w:id="236"/>
    </w:p>
    <w:p>
      <w:pPr>
        <w:pStyle w:val="BookText"/>
        <w:rPr/>
      </w:pPr>
      <w:r>
        <w:rPr>
          <w:rFonts w:ascii="IRNazanin" w:hAnsi="IRNazanin" w:eastAsia="IRNazanin"/>
          <w:color w:val="111111"/>
          <w:sz w:val="28"/>
          <w:sz w:val="28"/>
          <w:szCs w:val="28"/>
          <w:rtl w:val="true"/>
          <w:lang w:bidi="fa-IR"/>
        </w:rPr>
        <w:t>یکی از فضلا که در دوران طلبگی خود و اقامت امام در نجف اشرف با حاج احمد آقا فرزند برومند امام رفت و آمد داشته داستان جالبی برای ما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ایشان بشنوید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برای دیدن حاج احمد آقا به منزل امام در نجف اشرف رفتم وقتی وارد منزل شدم حاج احمد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امام به کربلا رفته اند شما ناهار را نزد ما بمانید تا با هم غذائی درست کنیم و بخوریم من قبول کردم حاج احمد آقا گفت مدتی است ما کباب نخورده ایم امروز میرویم مقداری گوشت میخریم و ظهر کباب درست میکنیم من رفتم مقداری گوشت خریدم ذغال و وسایل را هم آماده کردیم و برای سه نفر که من بودم و حاج احمد آقا و یک نفر دیگر کباب تهیه کردیم سفره که پهن شد و خواستیم شروع کنیم صدای کوبیدن درب آمد حاج احمد آقا گفت کی است؟ این وقت روز که آمده؟ نباید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رفت درب را باز کرد و سلام کرد فهمیدیم امام هستند، حاج احمد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مگر </w:t>
      </w:r>
      <w:bookmarkStart w:id="237" w:name="pg9233_108333"/>
    </w:p>
    <w:p>
      <w:pPr>
        <w:pStyle w:val="BookText"/>
        <w:rPr/>
      </w:pPr>
      <w:bookmarkEnd w:id="237"/>
      <w:r>
        <w:rPr>
          <w:rFonts w:ascii="IRNazanin" w:hAnsi="IRNazanin" w:eastAsia="IRNazanin"/>
          <w:color w:val="111111"/>
          <w:sz w:val="28"/>
          <w:sz w:val="28"/>
          <w:szCs w:val="28"/>
          <w:rtl w:val="true"/>
          <w:lang w:bidi="fa-IR"/>
        </w:rPr>
        <w:t>شما کربلا نرفتید؟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ماشین نبود، برگشتم و بلافاصله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این چه بوئی است که خانه را گرفته؟ کباب کجا بوده؟ حاج احمد آقا که هول شده بود گفت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تشریف دارند و مقداری کباب تهیه کرده ایم امام مستقیماً به اطاق خودشان تشریف بردند عبا و عمامه را برداشتند و تشریف آوردند سر سفره نشستند در این فاصله حاج احمد آقا گفته بود صبر کنید تا آقا بیایند امام سینی کباب را جلو کشیدند مقدار کمی از کباب را جلوی بنده،گذاشتند مقدار کمی به حاج احمد،آقا مقداری هم به نفر سوم سپس بقیه کباب ها را به چند قسمت تقسیم کردند و به احمد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اینها را به همسایه ها بده و مشخصات هر منزل را دقیقاً به احمد آقا گوشزد کردند احمد آقا سهم همسایه ها را داد و برگشت و سر سفره نشست امام یک کاسه ماست برداشتند جلو خودشان گذاشتند و فرمودند شما همین مقدار کباب برایتان کافی است من هم نان و ماست میخورم و شروع کردند با حمد و ثنای الهی نان و ماست را میل فرمودند ما که دست و پایمان را گم کرده بودیم یکی دوبار به امام تعارف کردیم اما امام به همان نان و ماست قناعت کردند و ما هم با مقدار جزئی کباب سد جوع کردیم</w:t>
      </w:r>
      <w:r>
        <w:rPr>
          <w:rFonts w:eastAsia="IRNazanin" w:cs="IRNazanin"/>
          <w:color w:val="111111"/>
          <w:sz w:val="28"/>
          <w:szCs w:val="28"/>
          <w:rtl w:val="true"/>
          <w:lang w:bidi="fa-IR"/>
        </w:rPr>
        <w:t>.</w:t>
      </w:r>
    </w:p>
    <w:p>
      <w:pPr>
        <w:pStyle w:val="Heading2"/>
        <w:numPr>
          <w:ilvl w:val="1"/>
          <w:numId w:val="1"/>
        </w:numPr>
        <w:rPr/>
      </w:pPr>
      <w:bookmarkStart w:id="238" w:name="__RefHeading___Toc4271346_2870459653"/>
      <w:bookmarkStart w:id="239" w:name="_Toc84"/>
      <w:bookmarkEnd w:id="238"/>
      <w:r>
        <w:rPr>
          <w:rtl w:val="true"/>
        </w:rPr>
        <w:t>خاطره</w:t>
      </w:r>
      <w:r>
        <w:rPr>
          <w:rtl w:val="true"/>
        </w:rPr>
        <w:t xml:space="preserve">: </w:t>
      </w:r>
      <w:r>
        <w:rPr>
          <w:rtl w:val="true"/>
        </w:rPr>
        <w:t>سخنرانی فخر الدین حجازی</w:t>
      </w:r>
      <w:bookmarkEnd w:id="23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دوره مجلس شورای اسلامی در خرداد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انتخابات شروع به کار کرد و نمایندگان منتخب مردم صبح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رجب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حسینیه جماران به خدمت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آقای فخر الدین حجازی نماینده اول مردم تهران در اولین دوره مجلس شورای اسلامی بود که در حضور امام سخنرانی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سخنان خود را خطاب به امام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 و 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 و با بیانی شیوا در تجلیل از مقام امام امّت مطالبی بیان کرد آقای فخر الدین حجازی در فن خطابه استادی زبر دست بود و مطالب آن روز وی بسیار شنوندگان را تحت تأثیر قرار داد ولی شدیداً مورد گلایه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امام در آغاز صحبتهای خود این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خوف این را دارم که مطالبی که آقای حجازی فرمودند درباره من باورم بیاید من خوف این را دارم که با این فرمایشات ایشان و امثال ایشان برای من یک غرور و انحطاطی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 تبارک و تعالی پناه میبرم از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خودم را برای خودم نسبت به سایر انسانها یک مرتبتی قائل باشم این انحطاط فکری است و انحطاط روحی، من در عین حال که از آقای حجازی تقدیر می کنم که ناطق برومندی و متعهد لکن گله میکنم که در حضور من مسائلی که ممکن است من باورم بیاید فرمودند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bookmarkStart w:id="240" w:name="pg9233_108335"/>
    </w:p>
    <w:p>
      <w:pPr>
        <w:pStyle w:val="Heading2"/>
        <w:numPr>
          <w:ilvl w:val="1"/>
          <w:numId w:val="1"/>
        </w:numPr>
        <w:rPr/>
      </w:pPr>
      <w:bookmarkStart w:id="241" w:name="__RefHeading___Toc4271348_2870459653"/>
      <w:bookmarkStart w:id="242" w:name="_Toc85"/>
      <w:bookmarkEnd w:id="240"/>
      <w:bookmarkEnd w:id="241"/>
      <w:r>
        <w:rPr>
          <w:rtl w:val="true"/>
        </w:rPr>
        <w:t>خاطره</w:t>
      </w:r>
      <w:r>
        <w:rPr>
          <w:rtl w:val="true"/>
        </w:rPr>
        <w:t xml:space="preserve">: </w:t>
      </w:r>
      <w:r>
        <w:rPr>
          <w:rtl w:val="true"/>
        </w:rPr>
        <w:t>شهید فهمیده</w:t>
      </w:r>
      <w:bookmarkEnd w:id="242"/>
    </w:p>
    <w:p>
      <w:pPr>
        <w:pStyle w:val="BookText"/>
        <w:rPr/>
      </w:pPr>
      <w:r>
        <w:rPr>
          <w:rFonts w:ascii="IRNazanin" w:hAnsi="IRNazanin" w:eastAsia="IRNazanin"/>
          <w:color w:val="111111"/>
          <w:sz w:val="28"/>
          <w:sz w:val="28"/>
          <w:szCs w:val="28"/>
          <w:rtl w:val="true"/>
          <w:lang w:bidi="fa-IR"/>
        </w:rPr>
        <w:t xml:space="preserve">شهید فهمیده جوان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خوزستانی در مصاف با متجاوزین بعثی در جنگ تحمیلی نارنجک به کمر خود بست و زیر تانک دشمن رفت و تانک را منهدم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پیام آتشین خود به مناسبت دومین سالگرد پیروزی انقلاب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ما آن طفل دوازده ساله ای است که با قلب کوچک خود که ارزشش از صدها زبان و قلم ما بزرگتر است با نارنجک خود را زیر تانک دشمن انداخت و آن را منهدم نمود و خود نیز شربت شهادت 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2"/>
        <w:numPr>
          <w:ilvl w:val="1"/>
          <w:numId w:val="1"/>
        </w:numPr>
        <w:rPr/>
      </w:pPr>
      <w:bookmarkStart w:id="243" w:name="__RefHeading___Toc4271350_2870459653"/>
      <w:bookmarkStart w:id="244" w:name="_Toc86"/>
      <w:bookmarkEnd w:id="243"/>
      <w:r>
        <w:rPr>
          <w:rtl w:val="true"/>
        </w:rPr>
        <w:t>خاطره</w:t>
      </w:r>
      <w:r>
        <w:rPr>
          <w:rtl w:val="true"/>
        </w:rPr>
        <w:t>:</w:t>
      </w:r>
      <w:bookmarkEnd w:id="244"/>
    </w:p>
    <w:p>
      <w:pPr>
        <w:pStyle w:val="BookText"/>
        <w:rPr/>
      </w:pPr>
      <w:r>
        <w:rPr>
          <w:rFonts w:ascii="IRNazanin" w:hAnsi="IRNazanin" w:eastAsia="IRNazanin"/>
          <w:color w:val="111111"/>
          <w:sz w:val="28"/>
          <w:sz w:val="28"/>
          <w:szCs w:val="28"/>
          <w:rtl w:val="true"/>
          <w:lang w:bidi="fa-IR"/>
        </w:rPr>
        <w:t xml:space="preserve">امام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پیروزی انقلاب در مدرسه علوی خطاب به ملت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خدای تبارک و تعالی توفیق همه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بیرون آمده ام که خدمت به شما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 شما هستم من خادم ملت شما هستم من آمده ام که بزرگواری شما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که دشمنهای شما را زمین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که ملت را یک ملت مستقلش کنم دولت اگر پیدا بشود یک دولت مستقل باشد من آمده ام که دست اجانب را از این مملکت کوتاه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آمده ام که رسوا کنم اینهائی که به اسم ملیت به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قانون اساسی به اسم کذا میخواهند مسائل سابق را عود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 اله همه شما را توفیق بدهد و ما را آشنا کند به وظایف خودمان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سخنرانی خود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علوی تهران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انشاء اله همه آقایان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عذر میخواهم که آقایان آنجا نشستند و من اینجا نشستم من و شما هر دو برادر هستیم و اصلاً صف واحد است قضیه رهبری در کار نیست صف واحد،است با هم همه؛ همه با هم به پیش انشاء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نور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یک دریا قطره ای برداشتیم و هر انسان پاک طینت و خداجوی میتواند برای برگرفتن گوشه ای از این خرمن فضائل امام به آثار آن یگانه دوران مراجعه کند</w:t>
      </w:r>
      <w:r>
        <w:rPr>
          <w:rFonts w:eastAsia="IRNazanin" w:cs="IRNazanin"/>
          <w:color w:val="111111"/>
          <w:sz w:val="28"/>
          <w:szCs w:val="28"/>
          <w:rtl w:val="true"/>
          <w:lang w:bidi="fa-IR"/>
        </w:rPr>
        <w:t xml:space="preserve">. </w:t>
      </w:r>
      <w:bookmarkStart w:id="245" w:name="pg9233_108337"/>
    </w:p>
    <w:p>
      <w:pPr>
        <w:pStyle w:val="Heading2"/>
        <w:numPr>
          <w:ilvl w:val="1"/>
          <w:numId w:val="1"/>
        </w:numPr>
        <w:rPr/>
      </w:pPr>
      <w:bookmarkStart w:id="246" w:name="__RefHeading___Toc4271352_2870459653"/>
      <w:bookmarkStart w:id="247" w:name="_Toc87"/>
      <w:bookmarkEnd w:id="245"/>
      <w:bookmarkEnd w:id="246"/>
      <w:r>
        <w:rPr>
          <w:rtl w:val="true"/>
        </w:rPr>
        <w:t>بخش دهم</w:t>
      </w:r>
      <w:r>
        <w:rPr>
          <w:rtl w:val="true"/>
        </w:rPr>
        <w:t xml:space="preserve">: </w:t>
      </w:r>
      <w:r>
        <w:rPr>
          <w:rtl w:val="true"/>
        </w:rPr>
        <w:t>وَ لْيَكُنْ تَأْدِيبُهُ بِسِيرَتِهِ</w:t>
      </w:r>
      <w:bookmarkEnd w:id="247"/>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ascii="Amiri" w:hAnsi="Amiri" w:eastAsia="Amiri" w:cs="Amiri"/>
          <w:color w:val="111111"/>
          <w:sz w:val="28"/>
          <w:sz w:val="28"/>
          <w:szCs w:val="28"/>
          <w:rtl w:val="true"/>
          <w:lang w:bidi="ar-SA"/>
        </w:rPr>
        <w:t>وَ لْيَكُنْ تَأْدِيبُهُ بِسِيرَتِهِ قَبْلَ تَأْدِيبِهِ بِلِسَانِهِ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جمله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تَأْدِيبُهُ بِسِيرَتِهِ قَبْلَ تَأْدِيبِهِ بِلِسَانِهِ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هرگز پندی نداد مگر اینکه خود به آن عمل کرده و هیچگاه از امت خود چیزی نخواست جز آنکه قبلاً خود بدان پرداخته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مصداق اتم و اکمل این کلام امام صادق علیه السلام بود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كونوا دُعاهَ الناسَ بغَيرِ اَلسِنَتِكُم</w:t>
      </w:r>
    </w:p>
    <w:p>
      <w:pPr>
        <w:pStyle w:val="BookText"/>
        <w:rPr/>
      </w:pPr>
      <w:r>
        <w:rPr>
          <w:rFonts w:ascii="IRNazanin" w:hAnsi="IRNazanin" w:eastAsia="IRNazanin"/>
          <w:color w:val="111111"/>
          <w:sz w:val="28"/>
          <w:sz w:val="28"/>
          <w:szCs w:val="28"/>
          <w:rtl w:val="true"/>
          <w:lang w:bidi="fa-IR"/>
        </w:rPr>
        <w:t>مردم را دعوت کنید به غیر زبانهایتان یعنی با عمل به نیکی مردم را به نیکوکاری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اساساً کسی که خود اهل عمل نیست هرگز نصیحت او مؤثر نخواهد بود و یقیناً تربیتش ناقص و حتی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تمام زمینه هائی که سفارش میکرد خود پیشگام بود بلکه اول عمل می کرد و سپس از دیگران میخواست که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دلیل مهم گسترش افکار و اندیشه های امام در بین مردم ایران امّت اسلام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ملتهای جهان همین عمل به وظیفه و صداقت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یک تفاوت اساسی و مشخص بین امام و دیگر رهبران همزمان </w:t>
      </w:r>
    </w:p>
    <w:p>
      <w:pPr>
        <w:pStyle w:val="BookText"/>
        <w:rPr/>
      </w:pPr>
      <w:r>
        <w:rPr>
          <w:rFonts w:ascii="IRNazanin" w:hAnsi="IRNazanin" w:eastAsia="IRNazanin"/>
          <w:color w:val="111111"/>
          <w:sz w:val="28"/>
          <w:sz w:val="28"/>
          <w:szCs w:val="28"/>
          <w:rtl w:val="true"/>
          <w:lang w:bidi="fa-IR"/>
        </w:rPr>
        <w:t>ایشان در دنیا را تعریف کنیم بایستی روی همین مطلب انگشت بگذاریم که امام راستگو بود آنچه میفرمود از روی صداقت بود و خود نیز اهل عمل بود ولی دیگران اگر نصیحتی هم میکردند خود اهل آن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صداقت را هماهنگی و یگانگی قلب و زبان و عمل بدانیم چه کسی در این زمان در تمام حالات قلب و زبان و عملش با هم منطبق بوده؟ و غیر از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در میان مردم جهان کسی را میتوان یافت که جز صداقت و صفا و پاکی و خلوص از او چیزی ندیده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نیز مطالب آنقدر زیاد است که پرداختن به همه ی آنها</w:t>
      </w:r>
    </w:p>
    <w:p>
      <w:pPr>
        <w:pStyle w:val="BookText"/>
        <w:rPr/>
      </w:pPr>
      <w:r>
        <w:rPr>
          <w:rFonts w:ascii="IRNazanin" w:hAnsi="IRNazanin" w:eastAsia="IRNazanin"/>
          <w:color w:val="111111"/>
          <w:sz w:val="28"/>
          <w:sz w:val="28"/>
          <w:szCs w:val="28"/>
          <w:rtl w:val="true"/>
          <w:lang w:bidi="fa-IR"/>
        </w:rPr>
        <w:t>برای ما میسور نیست و ما تنها به چند خاطره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کلمه و اتحاد دینی اقشار جامعه کلیدی است که امام در تمام مراحل پیشبرد نهضت از آن استفاده کردند و مرتباً به مردم تأکید می کردند که بایستی با وحدت کلمه از توطئه های دشمن جلوگیری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هم که رمز پیروزی ملت ایران پس از رهبری امام همین وحدت کلمه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نیز در تمام دوران نهضت چه قبل و چه بعد از پیروزی از همین ضربه ی تفرقه و اختلاف استفاده کرده و اگر نبود هوشیاری امام و تبعیت امّت بارها انقلاب با شکست روبرو شده بود، این مطلبی است که دوست و دشمن بر آن اتفاق نظر دارند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ی حائز اهمیت این است که افرادی که می خواهند وحدت کلمه را حفظ کنند و آب به آسیاب دشمن نریزند بایستی در مقطعی از زمان از حق خویش صرف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مستبد به رأی نباشند و بپذیرند که برای حفظ نظام و اسلام بایستی سختیها را تحمل کرد و برای اینکه به </w:t>
      </w:r>
      <w:bookmarkStart w:id="248" w:name="pg9233_108340"/>
    </w:p>
    <w:p>
      <w:pPr>
        <w:pStyle w:val="BookText"/>
        <w:rPr/>
      </w:pPr>
      <w:bookmarkEnd w:id="248"/>
      <w:r>
        <w:rPr>
          <w:rFonts w:ascii="IRNazanin" w:hAnsi="IRNazanin" w:eastAsia="IRNazanin"/>
          <w:color w:val="111111"/>
          <w:sz w:val="28"/>
          <w:sz w:val="28"/>
          <w:szCs w:val="28"/>
          <w:rtl w:val="true"/>
          <w:lang w:bidi="fa-IR"/>
        </w:rPr>
        <w:t>اصل و ریشه ضربه ای وارد نشود باید از نظر خود و حتی حق خود گذشت تا اصل و ریشه باقی بماند این حرف درستی است که اگر در راه حق و اهداف عالی و در جهت رضای خدا به گوش راست مؤمن،نواختند بایستی گوش چپ را هم آماده سیلی،کند چون مؤمن برای رضای خدا همه چیز خود را حاضر است فدا،کند همانگونه که پیشوا و مقتدای آزادگان</w:t>
      </w:r>
    </w:p>
    <w:p>
      <w:pPr>
        <w:pStyle w:val="BookText"/>
        <w:rPr/>
      </w:pPr>
      <w:r>
        <w:rPr>
          <w:rFonts w:ascii="IRNazanin" w:hAnsi="IRNazanin" w:eastAsia="IRNazanin"/>
          <w:color w:val="111111"/>
          <w:sz w:val="28"/>
          <w:sz w:val="28"/>
          <w:szCs w:val="28"/>
          <w:rtl w:val="true"/>
          <w:lang w:bidi="fa-IR"/>
        </w:rPr>
        <w:t>جهان حضرت اباعبدالله الحسین چنین کرد</w:t>
      </w:r>
      <w:r>
        <w:rPr>
          <w:rFonts w:eastAsia="IRNazanin" w:cs="IRNazanin"/>
          <w:color w:val="111111"/>
          <w:sz w:val="28"/>
          <w:szCs w:val="28"/>
          <w:rtl w:val="true"/>
          <w:lang w:bidi="fa-IR"/>
        </w:rPr>
        <w:t>.</w:t>
      </w:r>
    </w:p>
    <w:p>
      <w:pPr>
        <w:pStyle w:val="Heading2"/>
        <w:numPr>
          <w:ilvl w:val="1"/>
          <w:numId w:val="1"/>
        </w:numPr>
        <w:rPr/>
      </w:pPr>
      <w:bookmarkStart w:id="249" w:name="__RefHeading___Toc4271354_2870459653"/>
      <w:bookmarkStart w:id="250" w:name="_Toc88"/>
      <w:bookmarkEnd w:id="249"/>
      <w:r>
        <w:rPr>
          <w:rtl w:val="true"/>
        </w:rPr>
        <w:t>خاطره</w:t>
      </w:r>
      <w:r>
        <w:rPr>
          <w:rtl w:val="true"/>
        </w:rPr>
        <w:t xml:space="preserve">: </w:t>
      </w:r>
      <w:r>
        <w:rPr>
          <w:rtl w:val="true"/>
        </w:rPr>
        <w:t>آقای شریعتمداری</w:t>
      </w:r>
      <w:bookmarkEnd w:id="250"/>
    </w:p>
    <w:p>
      <w:pPr>
        <w:pStyle w:val="BookText"/>
        <w:rPr/>
      </w:pPr>
      <w:r>
        <w:rPr>
          <w:rFonts w:ascii="IRNazanin" w:hAnsi="IRNazanin" w:eastAsia="IRNazanin"/>
          <w:color w:val="111111"/>
          <w:sz w:val="28"/>
          <w:sz w:val="28"/>
          <w:szCs w:val="28"/>
          <w:rtl w:val="true"/>
          <w:lang w:bidi="fa-IR"/>
        </w:rPr>
        <w:t>آیت اله رسولی محلاتی برای ما چنین نقل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تمام مدتی که در خدمت امام بودم چه در نجف چه قم و چه در تهران هر روز صبح رأس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ایشان میرسیدم و تا ساعت امور مربوط به دفتر را خدمت ایشان گزارش میدادم و در هر مورد نظر مبارک امام را میگرفتم دستورات ایشان را یادداشت میکردم و رأس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 اول پیروزی انقلاب که امام در</w:t>
      </w:r>
    </w:p>
    <w:p>
      <w:pPr>
        <w:pStyle w:val="BookText"/>
        <w:rPr/>
      </w:pPr>
      <w:r>
        <w:rPr>
          <w:rFonts w:ascii="IRNazanin" w:hAnsi="IRNazanin" w:eastAsia="IRNazanin"/>
          <w:color w:val="111111"/>
          <w:sz w:val="28"/>
          <w:sz w:val="28"/>
          <w:szCs w:val="28"/>
          <w:rtl w:val="true"/>
          <w:lang w:bidi="fa-IR"/>
        </w:rPr>
        <w:t xml:space="preserve">قم تشریف داشتند خدمت امام رسیدم و طبق معمول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همه موارد قابل عرضه را خدمتشان گفتم و در هر مورد دستور لازم را گرفتم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که تمام شد امام بلند شدند بنده هم بلند شدم که مرخص شوم یادم آمد که دیشب در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به نفع آقای شریعتمداری شعار داده اند و عده ای هم در مقابل آنها به طرفداری از انقلاب و امام شعار داده اند و درگیری لفظی بین دو گروه پیش آمده است در حالیکه امام ایستاده بودند عرض کردم فراموش کردم خدمت شما </w:t>
      </w:r>
    </w:p>
    <w:p>
      <w:pPr>
        <w:pStyle w:val="BookText"/>
        <w:rPr/>
      </w:pPr>
      <w:r>
        <w:rPr>
          <w:rFonts w:ascii="IRNazanin" w:hAnsi="IRNazanin" w:eastAsia="IRNazanin"/>
          <w:color w:val="111111"/>
          <w:sz w:val="28"/>
          <w:sz w:val="28"/>
          <w:szCs w:val="28"/>
          <w:rtl w:val="true"/>
          <w:lang w:bidi="fa-IR"/>
        </w:rPr>
        <w:t xml:space="preserve">بگویم دیشب در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اتفاقی افتاده و افراد معدودی در مقابل هم به یکدیگر تندی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اله رسولی اضافه کردند همین که این مطلب را گفتم چهره ی امام برافروخته شد یک دست به دیوار گرفتند یک دست به کمر و روی زمین نشستند و با تغیّر به من فرمودند چرا زودتر خبر ندادید؟ چرا دیشب نگفتید؟ عرض کردم آقا این حادثه مربوط به دیشب است و شما در حال استراحت بودید و ما نمیخواستیم مزاحم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خیر این مطلب مهمی است بایستی همان دیشب به من خبر میدادید و سپس اضافه کردند اعلام کنید هرگونه شعاری علیه مراجع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توهین به علما حرام است و قلم و کاغذ برداشتند و اطلاعیه ای نوشتند و بمن فرمودند این مطلب را هرچه زودتر بدهید رادیو بخواند و بروید سفارش کنید بایستی از این وقایع جلوگیری شود و کسی به طرفداری مَن حق ندارد به کسی توهین و بی احترامی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ی عزیز برای اینکه اهمیّت این حرکت امام را بخوبی درک کند بایستی به کتابهائی که تحریکات شریعتمداری و عملکرد وی در مقابل امام و انقلاب و وابستگی وی به سلطنت را از روی اسناد ساواک ثابت کرده است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میتوانید به این کتابها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شریعتمداری در دادگاه تاریخ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روحانیون در ایران از حمید روحانی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وقایع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بیندیش که امام با آن پایگاه مردمی و در اوج قدرت سیاسی و معنوی و جایگاه رهبری امت اسلام برای حفظ وحدت تا چه اندازه کوتاه می آیند از حق خویش میگذرد و بگونه ای عمل میکند که حربه ی تفرقه افکنی را از دشمنان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دعوت مردم به عمل نه به زبان تا بار این امانت الهی به سر منزل مقصود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بخواهیم در این موضوع نیز درباره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بنویسیم خود کتابی مستقل خواهد شد خواننده ی عزیز چنانچه به احادیثی که از پیامبر عظیم الشأن اسلام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بخصوص امیر کلام امیرالمؤمنین علیه السلام به ما رسیده توجه کند در می یابد که در مورد هر حدیثی و هر کلامی از امام معصوم علیهم السلام خاطره ای و رفتاری</w:t>
      </w:r>
    </w:p>
    <w:p>
      <w:pPr>
        <w:pStyle w:val="BookText"/>
        <w:rPr/>
      </w:pPr>
      <w:r>
        <w:rPr>
          <w:rFonts w:ascii="IRNazanin" w:hAnsi="IRNazanin" w:eastAsia="IRNazanin"/>
          <w:color w:val="111111"/>
          <w:sz w:val="28"/>
          <w:sz w:val="28"/>
          <w:szCs w:val="28"/>
          <w:rtl w:val="true"/>
          <w:lang w:bidi="fa-IR"/>
        </w:rPr>
        <w:t xml:space="preserve">شایسته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دارد که حکایت می کند از اینکه امام مصداق بارز و کامل آن کلام نورانی است و ما در این مقام از صدها و بلکه هزاران نکته به چند کلام اکتفا میکنیم و خوانندگان عزیز خود میتوانند در این زمینه پژوهش بیشتری انجام دهند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 صادق الله فرمودند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 عزّ و جلّ أدّبَ نبيَّه فأحسنَ أدبَهُ، فلَمّا أكمَلَ لَهُ الأدبَ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فَوّضَ إليهِ أمرَ الدِّينِ و الاُمّة لِيَسُوسَ عِبادَهُ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 بزرگ پیامبر خود را تربیت کرد و نیکو تربیت کرد و چون ادب را در او به کمال رساند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دارای خلق عظیم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 دین و امّت را به او سپرد تا بندگانش را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شریف در مییابیم که لازمه پرداختن به دین و امّت و امامت و رهبری مردم تربیت شدن است و ابتدا بایستی رهبر و امام نفس خویش را تربیت کند و سپس به تربیت مردم بپردازد، بلکه ابتدا بایستی توسط مقام ما فوقی تربیت شود و آنگاه به او مقام امامت و رهبری و پیشوائی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امر در مورد همه ی انبیاء نیز مصداق داشته است</w:t>
      </w:r>
    </w:p>
    <w:p>
      <w:pPr>
        <w:pStyle w:val="BookText"/>
        <w:rPr/>
      </w:pPr>
      <w:r>
        <w:rPr>
          <w:rFonts w:ascii="IRNazanin" w:hAnsi="IRNazanin" w:eastAsia="IRNazanin"/>
          <w:color w:val="111111"/>
          <w:sz w:val="28"/>
          <w:sz w:val="28"/>
          <w:szCs w:val="28"/>
          <w:rtl w:val="true"/>
          <w:lang w:bidi="fa-IR"/>
        </w:rPr>
        <w:t xml:space="preserve">که داستانهای قرآن بهترین و بالاترین نمونه های آن را بیان فرموده است نظیر داستان حضرت موسی و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لقمان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پس امام ما نیز بطور قطع و یقین ابتدا همه ی مراحل تربیتی یک رهبر و پیشوای بزرگ الهی را طی کرده و سپس به اذن خدا پا به عرصه ی تربیت و تحوّل جامعه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از کجا تربیت نفس را شروع کرده و مربی وی چه کسی بوده است؟</w:t>
      </w:r>
    </w:p>
    <w:p>
      <w:pPr>
        <w:pStyle w:val="BookText"/>
        <w:rPr/>
      </w:pPr>
      <w:r>
        <w:rPr>
          <w:rFonts w:ascii="IRNazanin" w:hAnsi="IRNazanin" w:eastAsia="IRNazanin"/>
          <w:color w:val="111111"/>
          <w:sz w:val="28"/>
          <w:sz w:val="28"/>
          <w:szCs w:val="28"/>
          <w:rtl w:val="true"/>
          <w:lang w:bidi="fa-IR"/>
        </w:rPr>
        <w:t>به این کلام دُرَر بار علی علیه السلام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أَدَبَهُ الله عَزَّوَجَلَّ وَ هُوَ أَدبَنى وأنا أودب المُؤمنين و أُورث الأدب المُكرَمين</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را خداوند تربیت کرد و او مرا تربیت کرد و من مؤمنان را تربیت میکنم و برای بزرگواران ادب به ارث میگذارم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بیندیش که چگونه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شده ی علی علیه السلام است چنانچه در این حدیث شریف 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مؤمنان را تربیت میکنم و برای بزرگواران آنها ادب به ارث میگذارم و راستی چه کسی بزرگوارتر از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و این همان چیزی است که انگیزه و مقصد ما از این کتاب است که اعتقاد داریم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زمینه ها تربیت شده ی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در حدیث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أَدَّبَ عبادَهُ المُؤمنينَ أَدَبَاً حَسَناً، فَقَالَ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يَحسَبُهُم الجاهلُ أغنياء مِنَ التّعفّف</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خداوند تعالی بندگان مؤمن و عارف خود را نیکو تربیت فرمود</w:t>
      </w:r>
    </w:p>
    <w:p>
      <w:pPr>
        <w:pStyle w:val="BookText"/>
        <w:rPr/>
      </w:pPr>
      <w:r>
        <w:rPr>
          <w:rFonts w:ascii="IRNazanin" w:hAnsi="IRNazanin" w:eastAsia="IRNazanin"/>
          <w:color w:val="111111"/>
          <w:sz w:val="28"/>
          <w:sz w:val="28"/>
          <w:szCs w:val="28"/>
          <w:rtl w:val="true"/>
          <w:lang w:bidi="fa-IR"/>
        </w:rPr>
        <w:t>و سپس چه خوب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عفیف و پاکدامنند که هر کس حال ایشان نداند پندارد که از توانگرانند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شده خداست تربیت شده پیامبر است و تربیت شده ی امام علی است و پس از این تربیت است که او پیشوای مسلمین و رهبر آزادگان جهان می گردد و به وی اطلاق امام امت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حسن عسکری علیه السلام در حدیث شریف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ربّما كانتِ الغِيَرُ نَوعاً مِنَ أدبِ اللهِ عَزَّوَجَلَّ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چه بسا که دگرگونیهای زمانه نوعی از تأدیب خداوند عزّوجلّ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کلام امام حسن عسکری علیه السلام و توجه به زندگی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کودکی تا آخر عمر و توجه به خاطرات و خطراتی که امام در دوران زندگی خود داشته اند نشان میدهد که امام چه مقدار از حوادث درس گرفته اند و تغییرات روزگار چه مقدار در تربیت ایشان مؤثر بوده است حوادثی از قبیل یتیم شدن امام در خردسالی اقدامات شجاعانه مادر ایشان در انتقام از قاتل شاهد بودن امام در اجرای قصاص در مورد قاتل پدر ظلم های خوانین منطقه مظلومیت و محرومیت توده های مردم وقوع جنگهای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ای و بین 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تلخ دوران شاهنشاهی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سلطنت و حکومتها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متحجرین حوزه 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روشنفکران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عزیزترین عضو خانواده و امید امام یعنی حاج آقا مصطفی خمینی در آغاز خیزش دوباره ی نهضت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یاران امام یکی پس از دیگری در آغاز</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و برقراری نظام دینی در کشور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و هزاران حادثه ی دیگر همه و همه در تربیت این امام و پیشوا مؤثر بوده و در شکل گیری شخصیت او نقش اساسی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حدیث شریف از امام علی علیه السلام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الْبَلَاءَ لِلظَّالِمِ أَدَبٌ وَ لِلْمُؤْمِنِ امْتِحَانٌ وَ لِلْأَنْبِیَاءِ دَرَجَةٌ وَ لِلْأَوْلِیَاءِ کَرَامَة</w:t>
      </w:r>
    </w:p>
    <w:p>
      <w:pPr>
        <w:pStyle w:val="BookText"/>
        <w:rPr/>
      </w:pPr>
      <w:r>
        <w:rPr>
          <w:rFonts w:ascii="IRNazanin" w:hAnsi="IRNazanin" w:eastAsia="IRNazanin"/>
          <w:color w:val="111111"/>
          <w:sz w:val="28"/>
          <w:sz w:val="28"/>
          <w:szCs w:val="28"/>
          <w:rtl w:val="true"/>
          <w:lang w:bidi="fa-IR"/>
        </w:rPr>
        <w:t>بلا مایه ی تأدیب ستمگر و آزمایش مؤمن و ترفیع درجه ی پیامبران و بزرگداشت و کرامت اولیاء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که امام خمینی چه نیکو از این بلایا بر کرامت انسانی خویش افزود و خود را تا بالاترین درجه کمال رسانید او که از اولیاء بزرگ خدا بود توانست از وقایع حوادث و بلایا در تربیت نفس خویش و بالا بردن درجه ی کرامت خود بهترین استفاده و بهره را ببرد و خود را برای مسئولیت سنگین امامت خلق آماده کند و چه نیکو از امام و پیشوای خویش آموخت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مُؤمِنُ إنَّ هذا العِلمَ و الأدَبَ ثَمَنُ نَفسِكَ فَاجتَهِدْ في تَعَلُّمِهِما، فَما يَزيدُ مِن عِلمِكَ و أدَبِكَ يَزيدُ في ثَمَنِكَ و قَدرِكَ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و ادب جان بهای توست پس در فرا گرفتن آن دو کوشا باش که هر چه بر دانش و ادبت افزوده شود قدر و ارزشت فزونی گیرد</w:t>
      </w:r>
    </w:p>
    <w:p>
      <w:pPr>
        <w:pStyle w:val="BookText"/>
        <w:rPr/>
      </w:pP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حاج آقا سید مصطفی پدر امام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حادثه ی قتل مظلومانه ی سید مصطفی خمینی پدر بزرگوار امام در منطقه خمین مادر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سید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وظیفه ی شرعی و یک اصل قرآنی درصدد انتقام از قاتل برمی آید و پس از پیگیری های زیاد از طریق قانونی موفق میشود حکم اعدام قاتل را از مراجع ذیصلاح بگیرد در موقع اجرای حکم این شیر زن آگاه و فهمیده دست پسران خردسال خود از </w:t>
      </w:r>
      <w:bookmarkStart w:id="251" w:name="pg9233_108347"/>
    </w:p>
    <w:p>
      <w:pPr>
        <w:pStyle w:val="BookText"/>
        <w:rPr/>
      </w:pPr>
      <w:bookmarkEnd w:id="251"/>
      <w:r>
        <w:rPr>
          <w:rFonts w:ascii="IRNazanin" w:hAnsi="IRNazanin" w:eastAsia="IRNazanin"/>
          <w:color w:val="111111"/>
          <w:sz w:val="28"/>
          <w:sz w:val="28"/>
          <w:szCs w:val="28"/>
          <w:rtl w:val="true"/>
          <w:lang w:bidi="fa-IR"/>
        </w:rPr>
        <w:t>جمله امام را میگیرد و به محل اجرای حکم اعدام می آورد و به فرزندانش یادآوری میکند که بایستی از حق دفاع کرد بایستی طرفدار مظلوم و دشمن ظالم بود و امروز قاتل پدرشما به سزای عمل ننگین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درسی بزرگ برای کودکی بود که خداوند متعال وی را برای امامت مسلمین آماده میکرد تا در بزرگی چنان از حقوق محرومین و مظلومین جهان دفاع کند که مستکبرین را به عجز و ناتوانی وادارد و سیل خروشان مستضعفین را بر علیه ظالمان و مستکبرین بشوراند</w:t>
      </w:r>
      <w:r>
        <w:rPr>
          <w:rFonts w:eastAsia="IRNazanin" w:cs="IRNazanin"/>
          <w:color w:val="111111"/>
          <w:sz w:val="28"/>
          <w:szCs w:val="28"/>
          <w:rtl w:val="true"/>
          <w:lang w:bidi="fa-IR"/>
        </w:rPr>
        <w:t>.</w:t>
      </w:r>
    </w:p>
    <w:p>
      <w:pPr>
        <w:pStyle w:val="Heading2"/>
        <w:numPr>
          <w:ilvl w:val="1"/>
          <w:numId w:val="1"/>
        </w:numPr>
        <w:rPr/>
      </w:pPr>
      <w:bookmarkStart w:id="252" w:name="__RefHeading___Toc4271356_2870459653"/>
      <w:bookmarkStart w:id="253" w:name="_Toc89"/>
      <w:bookmarkEnd w:id="252"/>
      <w:r>
        <w:rPr>
          <w:rtl w:val="true"/>
        </w:rPr>
        <w:t>خاطره</w:t>
      </w:r>
      <w:r>
        <w:rPr>
          <w:rtl w:val="true"/>
        </w:rPr>
        <w:t xml:space="preserve">: </w:t>
      </w:r>
      <w:r>
        <w:rPr>
          <w:rtl w:val="true"/>
        </w:rPr>
        <w:t>قتل حاج آقا مصطفی پسر امام</w:t>
      </w:r>
      <w:bookmarkEnd w:id="253"/>
    </w:p>
    <w:p>
      <w:pPr>
        <w:pStyle w:val="BookText"/>
        <w:rPr/>
      </w:pPr>
      <w:r>
        <w:rPr>
          <w:rFonts w:ascii="IRNazanin" w:hAnsi="IRNazanin" w:eastAsia="IRNazanin"/>
          <w:color w:val="111111"/>
          <w:sz w:val="28"/>
          <w:sz w:val="28"/>
          <w:szCs w:val="28"/>
          <w:rtl w:val="true"/>
          <w:lang w:bidi="fa-IR"/>
        </w:rPr>
        <w:t xml:space="preserve">در گذشت مشکوک حاج آقا مصطفی خمینی فرزند امام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که به طرز مشکوکی به وقوع پیوست، سرآغاز خیزش دوباره نهضت و نهایتاً پیروزی انقلاب شد امام از این حادثه به عنوان الطاف خفیه ی الهی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 امام را با جمله ی اميرالمؤمنين علیه السلام مقایسه،کنید که 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اولیاء خدا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قتل مصطفی از الطاف خفیه 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عامل هم باعث بالا رفتن درجه و مقام امام علیه السلام و موجب آماده تر شدن او برای امامت مسلمین شده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جالبتر اینکه امام علیه السلام در جواب تسلیت شهادت حاج آقا مصطفی در بخشی از آن اینگونه مینویسند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گرفتاری عظیم و مصیبتهای دلخراشی مواجه هستیم که باید ذکری از مسائل شخصی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امام در مقابل مردم و مسئولیت سنگین ایشان در هدایت و رهبری نهضت تا به آنجا مهم است که شهادت فرزند خویش را که از الطاف الهی بوده و باعث رشد و کرامت خویش میداند، در مقابل مسائل نهضت امری جزئی و شخصی دانسته و میفرماید بایستی به گرفتاری عظیم پرداخت و ذکری از مسائل شخصی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مشی یک مرد الهی که توانست بشریت را در این قرن بیدار کند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اولی الالباب</w:t>
      </w:r>
      <w:r>
        <w:rPr>
          <w:rFonts w:eastAsia="IRNazanin" w:cs="IRNazanin"/>
          <w:color w:val="111111"/>
          <w:sz w:val="28"/>
          <w:szCs w:val="28"/>
          <w:rtl w:val="true"/>
          <w:lang w:bidi="fa-IR"/>
        </w:rPr>
        <w:t xml:space="preserve">» </w:t>
      </w:r>
      <w:bookmarkStart w:id="254" w:name="pg9233_108349"/>
    </w:p>
    <w:p>
      <w:pPr>
        <w:pStyle w:val="Heading2"/>
        <w:numPr>
          <w:ilvl w:val="1"/>
          <w:numId w:val="1"/>
        </w:numPr>
        <w:rPr/>
      </w:pPr>
      <w:bookmarkStart w:id="255" w:name="__RefHeading___Toc4271358_2870459653"/>
      <w:bookmarkStart w:id="256" w:name="_Toc90"/>
      <w:bookmarkEnd w:id="254"/>
      <w:bookmarkEnd w:id="255"/>
      <w:r>
        <w:rPr>
          <w:rtl w:val="true"/>
        </w:rPr>
        <w:t>بخش یازدهم</w:t>
      </w:r>
      <w:r>
        <w:rPr>
          <w:rtl w:val="true"/>
        </w:rPr>
        <w:t xml:space="preserve">: </w:t>
      </w:r>
      <w:r>
        <w:rPr>
          <w:rtl w:val="true"/>
        </w:rPr>
        <w:t>قَدْرُ الرَّجُلِ عَلَى قَدْرِ هِمَّتِهِ</w:t>
      </w:r>
      <w:bookmarkEnd w:id="256"/>
    </w:p>
    <w:p>
      <w:pPr>
        <w:pStyle w:val="BookText"/>
        <w:rPr/>
      </w:pPr>
      <w:r>
        <w:rPr>
          <w:rFonts w:ascii="Amiri" w:hAnsi="Amiri" w:eastAsia="Amiri" w:cs="Amiri"/>
          <w:color w:val="111111"/>
          <w:sz w:val="28"/>
          <w:sz w:val="28"/>
          <w:szCs w:val="28"/>
          <w:rtl w:val="true"/>
          <w:lang w:bidi="ar-SA"/>
        </w:rPr>
        <w:t>قَدْرُ الرَّجُلِ عَلَى قَدْرِ هِمَّتِهِ وَ صِدْقُهُ عَلَى قَدْرِ مُرُوءَتِهِ وَ شَجَاعَتُهُ عَلَى قَدْرِ أَنَفَتِهِ وَ عِفَّتُهُ عَلَى قَدْرِ غَيْرَتِهِ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جمله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الرَّجُلِ عَلَى قَدرِ همّتِه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هر انسانی به اندازه همت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و همت به معنای توجه نفس و بذل جهد در حصول هدفی از اهداف معنوی یا مادی است و قدر به معنای وجاهت و اعتبار و اندازه گیری در پیش خدا یا خلق خداست و یا هر دو و در نهج البلاغه روی این دو واژه بسیار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كَفى بِالمَرءِ جَهلاً أَن لا يَعرِف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خطبه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مَن عَرَفَ قَدرَهُ كَفى بِالمَرءِ جَهلاً ان لا يَعرِفُ قَدرَهُ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امْرُءٌ لَم يَعرِف 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حکمت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مفاد جمله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وجاهت آن کس که در راه اهداف الهی می کوشد به اندازه بذل همّت و توجه او در این راه است چنانکه اعتبار در پیش مردم نیز به همان اندازه است که در راه خدمت به مردم اهتمام می ورزد</w:t>
      </w:r>
      <w:r>
        <w:rPr>
          <w:rFonts w:eastAsia="IRNazanin" w:cs="IRNazanin"/>
          <w:color w:val="111111"/>
          <w:sz w:val="28"/>
          <w:szCs w:val="28"/>
          <w:rtl w:val="true"/>
          <w:lang w:bidi="fa-IR"/>
        </w:rPr>
        <w:t>.</w:t>
      </w:r>
      <w:bookmarkStart w:id="257" w:name="pg9233_108351"/>
    </w:p>
    <w:p>
      <w:pPr>
        <w:pStyle w:val="BookText"/>
        <w:rPr/>
      </w:pPr>
      <w:bookmarkEnd w:id="257"/>
      <w:r>
        <w:rPr>
          <w:rFonts w:ascii="IRNazanin" w:hAnsi="IRNazanin" w:eastAsia="IRNazanin"/>
          <w:color w:val="111111"/>
          <w:sz w:val="28"/>
          <w:sz w:val="28"/>
          <w:szCs w:val="28"/>
          <w:rtl w:val="true"/>
          <w:lang w:bidi="fa-IR"/>
        </w:rPr>
        <w:t xml:space="preserve">تو و طوبی و ما و قامت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هر کس به قدر همت اوست</w:t>
      </w:r>
    </w:p>
    <w:p>
      <w:pPr>
        <w:pStyle w:val="BookText"/>
        <w:rPr/>
      </w:pPr>
      <w:r>
        <w:rPr>
          <w:rFonts w:ascii="IRNazanin" w:hAnsi="IRNazanin" w:eastAsia="IRNazanin"/>
          <w:color w:val="111111"/>
          <w:sz w:val="28"/>
          <w:sz w:val="28"/>
          <w:szCs w:val="28"/>
          <w:rtl w:val="true"/>
          <w:lang w:bidi="fa-IR"/>
        </w:rPr>
        <w:t xml:space="preserve">آیا میتوان در تاریخ معاصر مردی را یافت که همت او به اندازه ی همت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بالاتر از این آیا در طول تاریخ گذشته چند نمونه میتوان نظیر او را یافت؟</w:t>
      </w:r>
    </w:p>
    <w:p>
      <w:pPr>
        <w:pStyle w:val="BookText"/>
        <w:rPr/>
      </w:pPr>
      <w:r>
        <w:rPr>
          <w:rFonts w:ascii="IRNazanin" w:hAnsi="IRNazanin" w:eastAsia="IRNazanin"/>
          <w:color w:val="111111"/>
          <w:sz w:val="28"/>
          <w:sz w:val="28"/>
          <w:szCs w:val="28"/>
          <w:rtl w:val="true"/>
          <w:lang w:bidi="fa-IR"/>
        </w:rPr>
        <w:t>به طور مسلّم هر انسان با انصافی تصدیق می کند که یا نظیری نداشته و یا اگر بوده انگشت شمار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مردی که با دست خالی بر رژیم تا دندان مسلّح شاه پیروز شد آمریکای استعمارگر، ابر قدرت بزرگ زمانِ خود را به زانو درآورد زیر بار هیچ زورگوئی نرفت و با همت والایش آزادی و معنویت را به بشریت عرضه کرد و خداوند متعال بیشترین توفیق</w:t>
      </w:r>
    </w:p>
    <w:p>
      <w:pPr>
        <w:pStyle w:val="BookText"/>
        <w:rPr/>
      </w:pPr>
      <w:r>
        <w:rPr>
          <w:rFonts w:ascii="IRNazanin" w:hAnsi="IRNazanin" w:eastAsia="IRNazanin"/>
          <w:color w:val="111111"/>
          <w:sz w:val="28"/>
          <w:sz w:val="28"/>
          <w:szCs w:val="28"/>
          <w:rtl w:val="true"/>
          <w:lang w:bidi="fa-IR"/>
        </w:rPr>
        <w:t>را در رسیدن به اهداف بلند او به وی عنایت فرمود</w:t>
      </w:r>
      <w:r>
        <w:rPr>
          <w:rFonts w:eastAsia="IRNazanin" w:cs="IRNazanin"/>
          <w:color w:val="111111"/>
          <w:sz w:val="28"/>
          <w:szCs w:val="28"/>
          <w:rtl w:val="true"/>
          <w:lang w:bidi="fa-IR"/>
        </w:rPr>
        <w:t>.</w:t>
      </w:r>
    </w:p>
    <w:p>
      <w:pPr>
        <w:pStyle w:val="Heading2"/>
        <w:numPr>
          <w:ilvl w:val="1"/>
          <w:numId w:val="1"/>
        </w:numPr>
        <w:rPr/>
      </w:pPr>
      <w:bookmarkStart w:id="258" w:name="__RefHeading___Toc4271360_2870459653"/>
      <w:bookmarkStart w:id="259" w:name="_Toc91"/>
      <w:bookmarkEnd w:id="258"/>
      <w:r>
        <w:rPr>
          <w:rtl w:val="true"/>
        </w:rPr>
        <w:t>خاطره</w:t>
      </w:r>
      <w:r>
        <w:rPr>
          <w:rtl w:val="true"/>
        </w:rPr>
        <w:t xml:space="preserve">: </w:t>
      </w:r>
      <w:r>
        <w:rPr>
          <w:rtl w:val="true"/>
        </w:rPr>
        <w:t>آیت اله فقیه امامی</w:t>
      </w:r>
      <w:bookmarkEnd w:id="259"/>
    </w:p>
    <w:p>
      <w:pPr>
        <w:pStyle w:val="BookText"/>
        <w:rPr/>
      </w:pPr>
      <w:r>
        <w:rPr>
          <w:rFonts w:ascii="IRNazanin" w:hAnsi="IRNazanin" w:eastAsia="IRNazanin"/>
          <w:color w:val="111111"/>
          <w:sz w:val="28"/>
          <w:sz w:val="28"/>
          <w:szCs w:val="28"/>
          <w:rtl w:val="true"/>
          <w:lang w:bidi="fa-IR"/>
        </w:rPr>
        <w:t xml:space="preserve">یک روز در خدمت آیت اله حاج آقا حسن فقیه امامی بودم، به ایشان عرض کردم بنده در برخی از سخنرانی ها اظهار کرده ام توفیقاتی که خداوند در این زمان به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فرموده به اکثر انبیاء نداده است آیا به نظر شما این حرف مبالغه نیست؟ ایشان فرمودند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حدیث شریف پیامبر اکرم صلی الله علیه و آله و سلم استناد کنید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أُمتى افضل مِن انبیاءِ بنی اسرائیل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اضافه کردند در بین علمای امت پیامبر اسلام صلی الله علیه و آله و سلم کسی را نداشته ایم که به اندازه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گسترش اسلام را پیدا کرده باشند</w:t>
      </w:r>
      <w:r>
        <w:rPr>
          <w:rFonts w:eastAsia="IRNazanin" w:cs="IRNazanin"/>
          <w:color w:val="111111"/>
          <w:sz w:val="28"/>
          <w:szCs w:val="28"/>
          <w:rtl w:val="true"/>
          <w:lang w:bidi="fa-IR"/>
        </w:rPr>
        <w:t xml:space="preserve">. </w:t>
      </w:r>
      <w:bookmarkStart w:id="260" w:name="pg9233_108352"/>
    </w:p>
    <w:p>
      <w:pPr>
        <w:pStyle w:val="BookText"/>
        <w:rPr/>
      </w:pPr>
      <w:bookmarkEnd w:id="260"/>
      <w:r>
        <w:rPr>
          <w:rFonts w:ascii="IRNazanin" w:hAnsi="IRNazanin" w:eastAsia="IRNazanin"/>
          <w:color w:val="111111"/>
          <w:sz w:val="28"/>
          <w:sz w:val="28"/>
          <w:szCs w:val="28"/>
          <w:rtl w:val="true"/>
          <w:lang w:bidi="fa-IR"/>
        </w:rPr>
        <w:t>همّت بلند او بود که دنیا را متوجه اسلام،کرد مستضعفین را بر علیه مستکبرین شوراند و با تشکیل حکومت اسلامی راه را به روی ملّتهای مستضعف و عقب مانده باز کرد، پس قدر او بالاترین قدرها و شأن و منزلتش بالاترین منزلتها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 بلند دار که مردان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همت بلند به جائی رسیده اند</w:t>
      </w:r>
    </w:p>
    <w:p>
      <w:pPr>
        <w:pStyle w:val="Heading2"/>
        <w:numPr>
          <w:ilvl w:val="1"/>
          <w:numId w:val="1"/>
        </w:numPr>
        <w:rPr/>
      </w:pPr>
      <w:bookmarkStart w:id="261" w:name="__RefHeading___Toc4271362_2870459653"/>
      <w:bookmarkStart w:id="262" w:name="_Toc92"/>
      <w:bookmarkEnd w:id="261"/>
      <w:r>
        <w:rPr>
          <w:rtl w:val="true"/>
        </w:rPr>
        <w:t>یک کلام</w:t>
      </w:r>
      <w:r>
        <w:rPr>
          <w:rtl w:val="true"/>
        </w:rPr>
        <w:t>:</w:t>
      </w:r>
      <w:bookmarkEnd w:id="262"/>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خمینی یکه و تنها هم بماند به راه خود که راه مبارزه با کفر و ظلم و شرک و بت پرستی است ادامه میدهد و به یاری خدا در کنار بسیجیان جهان اسلام این پا برهنه های مغضوب دیکتاتورها، خواب راحت را از دیدگان جهانخواران و سر سپردگانی که به ستم و ظلم خویشتن اصرار مینمایند سلب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عالم در مقابل من بایستند تنها در مقابل همه خواهم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بلندترین همّت را داشت و در این زمان برای مردم دنیا بیشترین ارزش را بلندی همّت در تمام دوران حیات امام و در هر لحظه ی زندگی ایشان دیده می شود و چون سایه ای هرگز او را بدور از این مشخصه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موضوع هیچ نیازی به اثبات ندارد و بقول معروف از خورشید روشنتر است اما به چند کلام از امام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در حالی که همه ی ابرقدرتها و همه ی نیروهای شیطانی از اسرائیل غاصب دفاع میکردند 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اسرائیل باید از میان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در حالی است که احدی شک ندارد که امام همت آن دارد که هر چه میگوید انجام دهد و بالاتر از آن اگر پیشگویی هم بکند تحقق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در تمام دوران سلطه ی آمریکا بر جهان تنها و تنها کسی بود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هیچ غلطی نمیتواند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لرزه بر اندام بسیاری از غرب باوران و حتی نزدیکان امام انداخت که مبادا خشم آمریکا را برافروزد و این قدرت بزرگ جهانی دست به اقداماتی بزند اما روح بلند و همت والای امام او را چون کوهی استوار در برابر بادهای سهمگین پابرجا نگه داشته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اشاره شد در جای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خمینی یکه و تنها هم بماند دست از مبارزه با استکبار بر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از یک پیرمرد هشتاد و چند ساله این سخن عجیب نیست تنها مردی میتواند این گونه صحبت کند که رسالتی الهی داشته و اتکال آن به خدای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چقدر شبیه بیان نورانی پیامبر اکرم صلی الله علیه و آله و سلم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خورشید را در دست راست و ماه را در دست چپ من قرار دهید، دست از رسالت خویش بر نمیدارم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همّت مردان الهی را مقایسه کنید با مبارزین و رهبران مادی جهان که با کوچکترین تهدید و یا تشویق بریدند و دست از مبارزه کشیدند و </w:t>
      </w:r>
    </w:p>
    <w:p>
      <w:pPr>
        <w:pStyle w:val="BookText"/>
        <w:rPr/>
      </w:pPr>
      <w:r>
        <w:rPr>
          <w:rFonts w:ascii="IRNazanin" w:hAnsi="IRNazanin" w:eastAsia="IRNazanin"/>
          <w:color w:val="111111"/>
          <w:sz w:val="28"/>
          <w:sz w:val="28"/>
          <w:szCs w:val="28"/>
          <w:rtl w:val="true"/>
          <w:lang w:bidi="fa-IR"/>
        </w:rPr>
        <w:t>البته امام همانند همه ی رهبران الهی این همت و قدرت را از جای دیگری میداند به این جمله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نهضت که تا اینجا رسیده است نیمه راه راست فقط دزدها را بیرون کردید خرابکارها را بیرون کردید لکن خرابه مانده است مهم برای ما خرابه است مهم این است که این خرابه ای که برای ما گذاشته اند با همت والای شما با همت عظیم ملت بزرگ ایران این خرابه از سر آباد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صیحفه نورج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میفرماید در این موقع که قصد تشرف به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اهل بیت را دارم لازم است از ملت بزرگ ایران عموماً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 به همت والای این ملت رنجدیده بود که با اتکال به قدرت لایزال الهی و اعتماد به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 قدرتهای شیطانی حاصل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میفرمائید امام این همت والا را ناشی از اتکال به قدرت لایزال الهی میداند و این تفاوت اساسی بین یک رهبر الهی با دیگر مدعیان رهبری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جمله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صِدقُهُ عَلَى قَدر مُرُوءَتِهِ</w:t>
      </w:r>
    </w:p>
    <w:p>
      <w:pPr>
        <w:pStyle w:val="BookText"/>
        <w:rPr/>
      </w:pPr>
      <w:r>
        <w:rPr>
          <w:rFonts w:ascii="IRNazanin" w:hAnsi="IRNazanin" w:eastAsia="IRNazanin"/>
          <w:color w:val="111111"/>
          <w:sz w:val="28"/>
          <w:sz w:val="28"/>
          <w:szCs w:val="28"/>
          <w:rtl w:val="true"/>
          <w:lang w:bidi="fa-IR"/>
        </w:rPr>
        <w:t>و راستگوئی او به میزان جوانمردی اش میباشد</w:t>
      </w:r>
    </w:p>
    <w:p>
      <w:pPr>
        <w:pStyle w:val="BookText"/>
        <w:rPr/>
      </w:pPr>
      <w:r>
        <w:rPr>
          <w:rFonts w:ascii="IRNazanin" w:hAnsi="IRNazanin" w:eastAsia="IRNazanin"/>
          <w:color w:val="111111"/>
          <w:sz w:val="28"/>
          <w:sz w:val="28"/>
          <w:szCs w:val="28"/>
          <w:rtl w:val="true"/>
          <w:lang w:bidi="fa-IR"/>
        </w:rPr>
        <w:t>صدق در گفتار و در وعده ها و رفتار به میزان مردانگی است و از این رو مروت و مردانگی که مبدأ کارهای نیک و موجب ترک معایب و ناهنجاریهاست با صدق گفتار و وعده های آدمی سنجیده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 رو راست شود راست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شود هر چه دلت خواست گو</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صادق و جوانمرد بود که هرگز به امت خود دروغ نگفت هرگز کلام اقرار آمیز بر زبان نیاورد و در مطالب خود مبالغه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راستگوئی و جوانمردی را در حد کمال در برخورد با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او ترک اولائی دیده نشد همه ی آنهایی که سعی داشتند از امام بزرگوار ایراد و اشکالی بگیرند عاجز ماندند و نتوانستند کوچکترین انحرافی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صداقت و یکرنگی امام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که به نظر خودشان تصمیمات امام را منطق با واقعیت و مصلحت نمیدیدند، پس از چندی اعتراف میکردند که ما اشتباه میکردیم و بعداً دریافتیم که در آن زمان همان تصمیم امام و یا بیان امام به مصلحت و درست و صواب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صداقت امام در حالی است که خمیر مایه ی حرکت اکثر رهبران فعلی جهان دروغ و تزویر است که نام آن را سیاست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که امام را سیاستمدار نمی دانستند درست میگفتند او بکلی از دروغ و تزویر و عوام فریبی به دور بود امام حتی مبالغه نمی کردند و باید گفت همین صداقت و صراحت امام بود که بر قلب میلیونها انسان در سراسر دنیا</w:t>
      </w:r>
    </w:p>
    <w:p>
      <w:pPr>
        <w:pStyle w:val="BookText"/>
        <w:rPr/>
      </w:pPr>
      <w:r>
        <w:rPr>
          <w:rFonts w:ascii="IRNazanin" w:hAnsi="IRNazanin" w:eastAsia="IRNazanin"/>
          <w:color w:val="111111"/>
          <w:sz w:val="28"/>
          <w:sz w:val="28"/>
          <w:szCs w:val="28"/>
          <w:rtl w:val="true"/>
          <w:lang w:bidi="fa-IR"/>
        </w:rPr>
        <w:t>حکومت کرد و سخن او را بر دل ها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پیامبر اکرم صلی الله علیه و آله و سلم اینجا چه مصداق زیبائی پیدا میکند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النّجاةُ فِي الصِّدق</w:t>
      </w:r>
    </w:p>
    <w:p>
      <w:pPr>
        <w:pStyle w:val="BookText"/>
        <w:rPr/>
      </w:pPr>
      <w:r>
        <w:rPr>
          <w:rFonts w:ascii="IRNazanin" w:hAnsi="IRNazanin" w:eastAsia="IRNazanin"/>
          <w:color w:val="111111"/>
          <w:sz w:val="28"/>
          <w:sz w:val="28"/>
          <w:szCs w:val="28"/>
          <w:rtl w:val="true"/>
          <w:lang w:bidi="fa-IR"/>
        </w:rPr>
        <w:t>این صداقت و جوانمردی امام خمینی بود که رستگاری و پیروزی را نصیب 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w:t>
      </w:r>
    </w:p>
    <w:p>
      <w:pPr>
        <w:pStyle w:val="BookText"/>
        <w:rPr/>
      </w:pPr>
      <w:r>
        <w:rPr>
          <w:rFonts w:ascii="IRNazanin" w:hAnsi="IRNazanin" w:eastAsia="IRNazanin"/>
          <w:color w:val="111111"/>
          <w:sz w:val="28"/>
          <w:sz w:val="28"/>
          <w:szCs w:val="28"/>
          <w:rtl w:val="true"/>
          <w:lang w:bidi="fa-IR"/>
        </w:rPr>
        <w:t xml:space="preserve">مهندس میرحسین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مهمترین خصلت امام صداقت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هرگز اینگونه نبودند که آن چیزی را که بیرون میگویند وقتی داخل خانه آمدند ناچار باشند چیز دیگری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امام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 المسلمین موسوی خوئینی 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پاریس برخی اصرار داشتند از زندگی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امام از جمله از سفره غذای ایشان فیلمبرداری بکنند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که شما میخواهید سفره بچینید دروغ است زیرا در سفره ما گاهی پلو گوشت و خورشت هم هست؛ شما </w:t>
      </w:r>
    </w:p>
    <w:p>
      <w:pPr>
        <w:pStyle w:val="BookText"/>
        <w:rPr/>
      </w:pPr>
      <w:r>
        <w:rPr>
          <w:rFonts w:ascii="IRNazanin" w:hAnsi="IRNazanin" w:eastAsia="IRNazanin"/>
          <w:color w:val="111111"/>
          <w:sz w:val="28"/>
          <w:sz w:val="28"/>
          <w:szCs w:val="28"/>
          <w:rtl w:val="true"/>
          <w:lang w:bidi="fa-IR"/>
        </w:rPr>
        <w:t>میخواهید اینها را نادیده بگیرید و یک سفره ی ساده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امام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w:t>
      </w:r>
    </w:p>
    <w:p>
      <w:pPr>
        <w:pStyle w:val="BookText"/>
        <w:rPr/>
      </w:pPr>
      <w:r>
        <w:rPr>
          <w:rFonts w:ascii="IRNazanin" w:hAnsi="IRNazanin" w:eastAsia="IRNazanin"/>
          <w:color w:val="111111"/>
          <w:sz w:val="28"/>
          <w:sz w:val="28"/>
          <w:szCs w:val="28"/>
          <w:rtl w:val="true"/>
          <w:lang w:bidi="fa-IR"/>
        </w:rPr>
        <w:t>چرا حسن این طور آشفته است؟</w:t>
      </w:r>
    </w:p>
    <w:p>
      <w:pPr>
        <w:pStyle w:val="BookText"/>
        <w:rPr/>
      </w:pPr>
      <w:r>
        <w:rPr>
          <w:rFonts w:ascii="IRNazanin" w:hAnsi="IRNazanin" w:eastAsia="IRNazanin"/>
          <w:color w:val="111111"/>
          <w:sz w:val="28"/>
          <w:sz w:val="28"/>
          <w:szCs w:val="28"/>
          <w:rtl w:val="true"/>
          <w:lang w:bidi="fa-IR"/>
        </w:rPr>
        <w:t xml:space="preserve">فاطمه طباطبائی میگوید امام دقیقاً به همه ی دستوراتی که از ابتدا داده بودند عمل میکردند و در واقع خود تابع همان دستورات بودند، خود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بودند که در زمان جوانی نوشته بودند یا کتابهای دیگر اگر فرضاً از ریا صحبت کرده اند و آن را نکوهش کرده اند خود به شدت از آن پرهیز کرده اند یادم می آید روزی پسرم وارد خانه شد در حالی که سر زانوی شلوارش پاره شده بود و من آن را وصله کرده بودم ایشان فرمودند چرا حسن اینطور آشفته است؟ من به حالت 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همین است دیگر آقا زندگی مستضعفی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چهره شان در هم رفت و دوبار فرمودند نخواهی که ریا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نه چرا 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اگر توجه به ظاهر نباشد آن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 بگویی من چنین هستم این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جملات را با همان شدتی به من گفتند که در سن سی سالگی در کتابشان نوشته بودند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امام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مصطفوی میگوید خدا را شاهد میگیرم امام در هر حالی بودند همیشه همان جور بودند اگر باید روی زمین مینشستند در خانه روی زمین مینشستند و در اطاق کارشان هم همین طور اگر در حالاتی باید لباس خاصی میپوشیدند فرقی برایشان نمیکرد که این لباس پوشیدن یا آن گونه نشستن جلوی دوربین تلویزیون است یا نه ایشان خیلی صادق بودند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امام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w:t>
      </w:r>
    </w:p>
    <w:p>
      <w:pPr>
        <w:pStyle w:val="BookText"/>
        <w:rPr/>
      </w:pPr>
      <w:r>
        <w:rPr>
          <w:rFonts w:ascii="IRNazanin" w:hAnsi="IRNazanin" w:eastAsia="IRNazanin"/>
          <w:color w:val="111111"/>
          <w:sz w:val="28"/>
          <w:sz w:val="28"/>
          <w:szCs w:val="28"/>
          <w:rtl w:val="true"/>
          <w:lang w:bidi="fa-IR"/>
        </w:rPr>
        <w:t>آیت اله توسلی میگوید اساساً امام از تظاهر خوششان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به کسانی که اهل تظاهر نبودند علاقه داشتند مثلاً ایشان از تیمسار ظهیرنژاد خوششان می آمد زیرا وی اهل تظاهر نبود هر روز ریشش را تیغ میزد و همانطور خدمت امام میرسید خیلی ها میخواستند ایشان را جابجا کنند ولی امام حاضر نمیشدند یک روز عده ای از فرماندهان ارتش از جمله فرمانده نیروی هوایی که بعد معلوم شد آدم مغرضی بود و ریشی هم گذاشته بود خدمت امام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فرمانده نیروی هوایی گزارش بدهد؛ تا قبل از گزارش شروع کرد به خواندن دعای فرج آقای ظهیرنژاد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عوام نیستند حرفت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این سخن خوششان آمد و خندیدند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امام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جمله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شَجَاعَتُهُ عَلَى قَدر أَنفَتِهِ</w:t>
      </w:r>
    </w:p>
    <w:p>
      <w:pPr>
        <w:pStyle w:val="BookText"/>
        <w:rPr/>
      </w:pPr>
      <w:r>
        <w:rPr>
          <w:rFonts w:ascii="IRNazanin" w:hAnsi="IRNazanin" w:eastAsia="IRNazanin"/>
          <w:color w:val="111111"/>
          <w:sz w:val="28"/>
          <w:sz w:val="28"/>
          <w:szCs w:val="28"/>
          <w:rtl w:val="true"/>
          <w:lang w:bidi="fa-IR"/>
        </w:rPr>
        <w:t>و شجاعت او به قدر ننگی است که احساس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شجاعت حالت نفسانی و قوت قلب است به اندازه ای که هر جا عقل و شرع فرمان دهد آدمی از حیثیت و شرافت و استقلال و آزادی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أَنفَتِهِ به معنای عزّت نفس و تن به پستی و زبونی ندادن است و شجاعت هر انسانی را هرگاه بخواهیم بسنجیم باید ببینیم تا چه اندازه عزت نفس دارد و تن به پستی و زبونی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الْمَنِيَّةُ وَ لَا الدَّنِيَّةُ، وَ التَّقَلُّلُ وَ لَا التَّوَسُّلُ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کلام نورانی امیرالمومنین علی علیه السلام را به گونه های متفاوتی ترجمه کرده اند که ما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آنها اشاره می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هر کس به قدر ننگی است که احساس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شجاعت هر کس به اندازه ی زهد و بی اعتنائی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ارزشهای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دلیری هر کس به میزان ننگی است که از بدنامی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میگوئیم منظور امیر کلام امام علی علیه السلام این است که هر کس به همان مقدار که مسائل برایش اهمیت دارد در واکنش به آنها از خود دلیری و رشادت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فردی برای مبلغی ناچیز که از کسی طلبکار است دلیری میکند تا باز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دفاع از ناموس خویش شجاعت به خرج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برای دفاع از میهن و مکتب و عقیده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یک انسان لاابالی از اینکه ناموسش در تیرس نگاه اجنبی باشد ننگی احساس نمیکند و لذا دلیری هم از خود نشان نمی دهد اما زمانی کسی چون امیرالمومنین علی علیه السلام برای اینکه خلخالی از پای زن یهودی در حکومتش کشیده می شود آنچنان دلیری و شجاعت نشان میدهد که می فرماید اگر از این ننگ قالب تهی کنم نبایستی ملامت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دیدگاه از زمین تا آسمان است آن یکی در پائین ترین درجه ی ذلت و این در اوج قله ی عزت و جلالت و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رفتار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بیندیش او نه تنها نسبت به عزت فردی خانوادگی کشوری و حتی اسلامی حساس است بلکه نسبت به همه ی مستضعفین و همه ی توده های مردم تحت ستم و نسبت به همه ی بداخلاقیها و فسادهای روی کره ی زمین احساس مسئولیت می کند و برای حل آنها از خود شجاعت و دلیری نشان میدهد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اشجَعُ</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حتی ننگ گرسنگی آفریقائی و فساد اروپائی و ذلت آسیائی و حقارت کشورهای اسلامی را هم برنمی تابد و رسالت الهی خویش </w:t>
      </w:r>
    </w:p>
    <w:p>
      <w:pPr>
        <w:pStyle w:val="BookText"/>
        <w:rPr/>
      </w:pPr>
      <w:r>
        <w:rPr>
          <w:rFonts w:ascii="IRNazanin" w:hAnsi="IRNazanin" w:eastAsia="IRNazanin"/>
          <w:color w:val="111111"/>
          <w:sz w:val="28"/>
          <w:sz w:val="28"/>
          <w:szCs w:val="28"/>
          <w:rtl w:val="true"/>
          <w:lang w:bidi="fa-IR"/>
        </w:rPr>
        <w:t>را مسئول حل همه ی آنها میداند و این دلیل دیگری است که ما معتقدیم ماموریت و رسالت امام الهی است و از نوع ماموریت های انبیاء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چند خاطره توجه کنید و ببینید فردی با این دیدگاه ها و این احساس تکلیف با دشمنان خود چگونه سخن میگوید و شجاعت او در چه حد و اندازه ایست؟</w:t>
      </w:r>
    </w:p>
    <w:p>
      <w:pPr>
        <w:pStyle w:val="BookText"/>
        <w:rPr/>
      </w:pPr>
      <w:r>
        <w:rPr>
          <w:rFonts w:ascii="IRNazanin" w:hAnsi="IRNazanin" w:eastAsia="IRNazanin"/>
          <w:color w:val="111111"/>
          <w:sz w:val="28"/>
          <w:sz w:val="28"/>
          <w:szCs w:val="28"/>
          <w:rtl w:val="true"/>
          <w:lang w:bidi="fa-IR"/>
        </w:rPr>
        <w:t>خاطره</w:t>
      </w:r>
    </w:p>
    <w:p>
      <w:pPr>
        <w:pStyle w:val="BookText"/>
        <w:rPr/>
      </w:pPr>
      <w:r>
        <w:rPr>
          <w:rFonts w:ascii="IRNazanin" w:hAnsi="IRNazanin" w:eastAsia="IRNazanin"/>
          <w:color w:val="111111"/>
          <w:sz w:val="28"/>
          <w:sz w:val="28"/>
          <w:szCs w:val="28"/>
          <w:rtl w:val="true"/>
          <w:lang w:bidi="fa-IR"/>
        </w:rPr>
        <w:t>آمریکا هیچ غلطی نمیتواند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حجه السلام و المسلمین انصاری کرمانی میگوید در جریان تصرف لانه جاسوسی اکثر مسئولین مخالف بودند و هر روز مساله تازه ای مطرح میکردند یکی می گفت با آمریکا نمیشود جنگید دیگری می گفت آمریکا منطقه نیرو پیاده کرده یکی میگفت ناوگان آمریکا آمده است ولی امام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هیچ غلطی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یکی از شخصیتهای انقلابی از توطئه ها پیش امام گله کرد امام با آرامی دست به سینه ایشان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چرا میترسی؟ هیچ طوری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امام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w:t>
      </w:r>
    </w:p>
    <w:p>
      <w:pPr>
        <w:pStyle w:val="BookText"/>
        <w:rPr/>
      </w:pPr>
      <w:r>
        <w:rPr>
          <w:rFonts w:ascii="IRNazanin" w:hAnsi="IRNazanin" w:eastAsia="IRNazanin"/>
          <w:color w:val="111111"/>
          <w:sz w:val="28"/>
          <w:sz w:val="28"/>
          <w:szCs w:val="28"/>
          <w:rtl w:val="true"/>
          <w:lang w:bidi="fa-IR"/>
        </w:rPr>
        <w:t>آیت اله خزعلی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اوج دوران قدرت دودمان پهلوی در كتاب كشف الاسرار نوشته بودند رضا خان سواد کوهی که نمیفهمد سیاست با سین است یا با صاد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امام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عَفَّتُهُ عَلَى قَدرِ غَيْرِتَهِ</w:t>
      </w:r>
    </w:p>
    <w:p>
      <w:pPr>
        <w:pStyle w:val="BookText"/>
        <w:rPr/>
      </w:pPr>
      <w:r>
        <w:rPr>
          <w:rFonts w:ascii="IRNazanin" w:hAnsi="IRNazanin" w:eastAsia="IRNazanin"/>
          <w:color w:val="111111"/>
          <w:sz w:val="28"/>
          <w:sz w:val="28"/>
          <w:szCs w:val="28"/>
          <w:rtl w:val="true"/>
          <w:lang w:bidi="fa-IR"/>
        </w:rPr>
        <w:t>و پاکدامنی او به اندازه ی غیرت اوست</w:t>
      </w:r>
    </w:p>
    <w:p>
      <w:pPr>
        <w:pStyle w:val="BookText"/>
        <w:rPr/>
      </w:pP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نفس از هر چیزی است که از حقوق و حریم ها که اختصاص به دیگری دارد و غیرت نفرت انسان از مشارکت اجنبی در مختصات به او از ناموس و وطن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اندازه که انسان غیرت داشته باشد از حریم خود دفاع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امیرتیمور گورکانی را گفتند از کجا به سلطنت رسیدی؟ گفت در یکی از کارزارها که شکست خوردم به خرابه ای پناه بردم مورچه ای دیدم که دانه ای بر دهان دارد و از دیوار خرابه بالا میرود و بیست مرتبه دانه از دهان او افتاد و باز برگشت و دانه را بخانه خود 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مورچه کمتر نیستم و برخاسته کوشیدم تا به سلطنت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و مردانگی امام چه در امور شخصیه و خانوادگی و چه در مورد اجتماع و امت اسلام سرآمد همه ی افراد زمان خویش بوده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امور شخصی و خانوادگی به همین یک مطلب بسنده می کنیم که همسر امام را تا آخرین لحظه ی حیات هیچ کس در محافل و مجالس عمومی ندیده است هیچ گاه در رسانه ها و به خصوص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ظاهر نشده است این در حالی است که خواننده محترم توجه دارد که همسر امام بانوئی بود که در تمام مراحل انقلاب و سختیهائی که امام متحمل شدند همراه امام بود و اساساً همانگونه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موفقی در جامعه نیست مگر اینکه یک زن وفادار با او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با وفای امام پیوسته همراه و همسنگر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غیرت و مردانگی امام هرگز اجازه نداد که ایشان در محافل و مجالس و رسانه ها ظاهر شود، به راستی که درس آموزنده و الگوی تمام و کمال است برای جوانان غیرتمند مسلمان که در این زمینه نیز به پیشوای خود اقتدا کنند و بویژه برای مسئولان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غیرت ملّی امام، غیرت ملی امام را از بیانات خودشان دریافت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چند جمله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و حجاب</w:t>
      </w:r>
    </w:p>
    <w:p>
      <w:pPr>
        <w:pStyle w:val="BookText"/>
        <w:rPr/>
      </w:pPr>
      <w:r>
        <w:rPr>
          <w:rFonts w:ascii="IRNazanin" w:hAnsi="IRNazanin" w:eastAsia="IRNazanin"/>
          <w:color w:val="111111"/>
          <w:sz w:val="28"/>
          <w:sz w:val="28"/>
          <w:szCs w:val="28"/>
          <w:rtl w:val="true"/>
          <w:lang w:bidi="fa-IR"/>
        </w:rPr>
        <w:t>از جمله چیزهایی که در زمان رضا خان به تبع آتاترک انجام گرفت، یکی اتحاد شکل بود؛ و یکی کشف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این اتحاد شکل و این کشف حجاب را در بوق و سرنا بلندگوهای آنها چه تعریف هایی کردند؛ چه مداحی هایی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نمیخواستند که بانوان را آزاد کنند؛ برای اینکه مردها هم در زمان اینها آزاد نبودند؛ نه بانوان آزاد بودند نه 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آزادی را در چیزهای دیگر می دیدند که در آن همه اش فساد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را در این میدیدند که زنها با مردها توی دریا لخت بشوند و با هم 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فحشا با هم مجتمع باشند، به قول خودشان آزادانه هر کاری میخواهند بکنند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میتوانم بگویم که در زمان این پدر 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خان و محمد 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بانوان ما بیشتر ظلم شد تا به سایر اقشار شما شاید اکثراً یادتان نباشد که در زمان رضا شاه با بانوان چه کردند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هایی به بار آوردند با اسم اینکه می خواهیم ایران را به نظیر اروپا مثلاً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را متجدد بكنيم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بانوان که در این نهضت شرکت داشتید و خداوند شما را حفظ کند از این به بعد هم در این نهضت شرکت کنید و این نهضت را به پیش ببرید و مهمّ شما این است که اولادها را خوب تربیت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خانمها یک مطلب بالاتر است و آن مطلب تربیت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نکنید که اینها که همیشه از مادر بودن و از اولاد داشتن و از تربیت اولاد داشتن اینها تکذیب میکنند و مطلب را یک مطلب خیلی سستی می گیرند و مطلب را یک مطلب بسیار پایینی میگیرند اینها غرض صحیح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میخواهند از این دامن که بچه ی خوب میخواهد در آن تربیت</w:t>
      </w:r>
    </w:p>
    <w:p>
      <w:pPr>
        <w:pStyle w:val="BookText"/>
        <w:rPr/>
      </w:pPr>
      <w:r>
        <w:rPr>
          <w:rFonts w:ascii="IRNazanin" w:hAnsi="IRNazanin" w:eastAsia="IRNazanin"/>
          <w:color w:val="111111"/>
          <w:sz w:val="28"/>
          <w:sz w:val="28"/>
          <w:szCs w:val="28"/>
          <w:rtl w:val="true"/>
          <w:lang w:bidi="fa-IR"/>
        </w:rPr>
        <w:t>بشود بچه ها را از این دامنها دور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مادر بزرگترین مدرسه ای است که بچه در آنجا تربیت میشود آنچه که بچه از مادر میشنود غیر از آن چیزی است که از معلم میشنود بچه از مادر بهتر میشنود تا از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مادر بهتر تربیت می شود تا در جوار پدر؛ تا در جوار معلم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وظیفه 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وظیفه ی الهی است یک امر شریف است؛ انسان درست کردن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263" w:name="pg9233_108365"/>
    </w:p>
    <w:p>
      <w:pPr>
        <w:pStyle w:val="Heading2"/>
        <w:numPr>
          <w:ilvl w:val="1"/>
          <w:numId w:val="1"/>
        </w:numPr>
        <w:rPr/>
      </w:pPr>
      <w:bookmarkStart w:id="264" w:name="__RefHeading___Toc4271364_2870459653"/>
      <w:bookmarkStart w:id="265" w:name="_Toc93"/>
      <w:bookmarkEnd w:id="263"/>
      <w:bookmarkEnd w:id="264"/>
      <w:r>
        <w:rPr>
          <w:rtl w:val="true"/>
        </w:rPr>
        <w:t>شعر تقدیم به امام</w:t>
      </w:r>
      <w:bookmarkEnd w:id="265"/>
    </w:p>
    <w:p>
      <w:pPr>
        <w:pStyle w:val="BookText"/>
        <w:rPr/>
      </w:pPr>
      <w:r>
        <w:rPr>
          <w:rFonts w:ascii="IRNazanin" w:hAnsi="IRNazanin" w:eastAsia="IRNazanin"/>
          <w:color w:val="111111"/>
          <w:sz w:val="28"/>
          <w:sz w:val="28"/>
          <w:szCs w:val="28"/>
          <w:rtl w:val="true"/>
          <w:lang w:bidi="fa-IR"/>
        </w:rPr>
        <w:t>در اینجا قصیده ای را که از روی علاقه ی قلبی برای مراد و مقتدای خود سروده ام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زبان الکن من کجا و قدر و منزلت او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سینه ات به وسعت دریای بیکنار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زلال بحر تو آفاق آشکار</w:t>
      </w:r>
    </w:p>
    <w:p>
      <w:pPr>
        <w:pStyle w:val="BookText"/>
        <w:rPr/>
      </w:pPr>
      <w:r>
        <w:rPr>
          <w:rFonts w:ascii="IRNazanin" w:hAnsi="IRNazanin" w:eastAsia="IRNazanin"/>
          <w:color w:val="111111"/>
          <w:sz w:val="28"/>
          <w:sz w:val="28"/>
          <w:szCs w:val="28"/>
          <w:rtl w:val="true"/>
          <w:lang w:bidi="fa-IR"/>
        </w:rPr>
        <w:t xml:space="preserve">اندیشه بلند تو باشد چو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صلابت تو چو الوند استوار</w:t>
      </w:r>
    </w:p>
    <w:p>
      <w:pPr>
        <w:pStyle w:val="BookText"/>
        <w:rPr/>
      </w:pPr>
      <w:r>
        <w:rPr>
          <w:rFonts w:ascii="IRNazanin" w:hAnsi="IRNazanin" w:eastAsia="IRNazanin"/>
          <w:color w:val="111111"/>
          <w:sz w:val="28"/>
          <w:sz w:val="28"/>
          <w:szCs w:val="28"/>
          <w:rtl w:val="true"/>
          <w:lang w:bidi="fa-IR"/>
        </w:rPr>
        <w:t xml:space="preserve">برشد بر آسمان ز تو ای سرو سرفراز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چنانکه خیره شدی چشم روزگار</w:t>
      </w:r>
    </w:p>
    <w:p>
      <w:pPr>
        <w:pStyle w:val="BookText"/>
        <w:rPr/>
      </w:pPr>
      <w:r>
        <w:rPr>
          <w:rFonts w:ascii="IRNazanin" w:hAnsi="IRNazanin" w:eastAsia="IRNazanin"/>
          <w:color w:val="111111"/>
          <w:sz w:val="28"/>
          <w:sz w:val="28"/>
          <w:szCs w:val="28"/>
          <w:rtl w:val="true"/>
          <w:lang w:bidi="fa-IR"/>
        </w:rPr>
        <w:t xml:space="preserve">افراشتی به امر خدا پرچمی کز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دین ناب احمد مختار ماندگار</w:t>
      </w:r>
    </w:p>
    <w:p>
      <w:pPr>
        <w:pStyle w:val="BookText"/>
        <w:rPr/>
      </w:pPr>
      <w:r>
        <w:rPr>
          <w:rFonts w:ascii="IRNazanin" w:hAnsi="IRNazanin" w:eastAsia="IRNazanin"/>
          <w:color w:val="111111"/>
          <w:sz w:val="28"/>
          <w:sz w:val="28"/>
          <w:szCs w:val="28"/>
          <w:rtl w:val="true"/>
          <w:lang w:bidi="fa-IR"/>
        </w:rPr>
        <w:t xml:space="preserve">احیا شد از تو سنت و احکام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گرفت دین مبینش به اقتدار</w:t>
      </w:r>
    </w:p>
    <w:p>
      <w:pPr>
        <w:pStyle w:val="BookText"/>
        <w:rPr/>
      </w:pPr>
      <w:r>
        <w:rPr>
          <w:rFonts w:ascii="IRNazanin" w:hAnsi="IRNazanin" w:eastAsia="IRNazanin"/>
          <w:color w:val="111111"/>
          <w:sz w:val="28"/>
          <w:sz w:val="28"/>
          <w:szCs w:val="28"/>
          <w:rtl w:val="true"/>
          <w:lang w:bidi="fa-IR"/>
        </w:rPr>
        <w:t xml:space="preserve">چشم جهان کنون همه سوی قیام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دین حق دوباره بیاری تو بر مدار</w:t>
      </w:r>
    </w:p>
    <w:p>
      <w:pPr>
        <w:pStyle w:val="BookText"/>
        <w:rPr/>
      </w:pPr>
      <w:r>
        <w:rPr>
          <w:rFonts w:ascii="IRNazanin" w:hAnsi="IRNazanin" w:eastAsia="IRNazanin"/>
          <w:color w:val="111111"/>
          <w:sz w:val="28"/>
          <w:sz w:val="28"/>
          <w:szCs w:val="28"/>
          <w:rtl w:val="true"/>
          <w:lang w:bidi="fa-IR"/>
        </w:rPr>
        <w:t xml:space="preserve">ای احمدی مکارم و ای حیدری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نور چشم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موسوی تبار</w:t>
      </w:r>
    </w:p>
    <w:p>
      <w:pPr>
        <w:pStyle w:val="BookText"/>
        <w:rPr/>
      </w:pPr>
      <w:r>
        <w:rPr>
          <w:rFonts w:ascii="IRNazanin" w:hAnsi="IRNazanin" w:eastAsia="IRNazanin"/>
          <w:color w:val="111111"/>
          <w:sz w:val="28"/>
          <w:sz w:val="28"/>
          <w:szCs w:val="28"/>
          <w:rtl w:val="true"/>
          <w:lang w:bidi="fa-IR"/>
        </w:rPr>
        <w:t xml:space="preserve">ای پور مرتضی که گرفتی ز باب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درس عبرت و در دست ذوالفقار</w:t>
      </w:r>
    </w:p>
    <w:p>
      <w:pPr>
        <w:pStyle w:val="BookText"/>
        <w:rPr/>
      </w:pPr>
      <w:r>
        <w:rPr>
          <w:rFonts w:ascii="IRNazanin" w:hAnsi="IRNazanin" w:eastAsia="IRNazanin"/>
          <w:color w:val="111111"/>
          <w:sz w:val="28"/>
          <w:sz w:val="28"/>
          <w:szCs w:val="28"/>
          <w:rtl w:val="true"/>
          <w:lang w:bidi="fa-IR"/>
        </w:rPr>
        <w:t xml:space="preserve">الگوی تو حسین و حسن بود و شد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صلح، قدرت و حلم تو آشکار</w:t>
      </w:r>
    </w:p>
    <w:p>
      <w:pPr>
        <w:pStyle w:val="BookText"/>
        <w:rPr/>
      </w:pPr>
      <w:r>
        <w:rPr>
          <w:rFonts w:ascii="IRNazanin" w:hAnsi="IRNazanin" w:eastAsia="IRNazanin"/>
          <w:color w:val="111111"/>
          <w:sz w:val="28"/>
          <w:sz w:val="28"/>
          <w:szCs w:val="28"/>
          <w:rtl w:val="true"/>
          <w:lang w:bidi="fa-IR"/>
        </w:rPr>
        <w:t xml:space="preserve">گفتی که چون حسین به میدان کارزار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ام از خصم خورم زخم بی شمار</w:t>
      </w:r>
    </w:p>
    <w:p>
      <w:pPr>
        <w:pStyle w:val="BookText"/>
        <w:rPr/>
      </w:pPr>
      <w:r>
        <w:rPr>
          <w:rFonts w:ascii="IRNazanin" w:hAnsi="IRNazanin" w:eastAsia="IRNazanin"/>
          <w:color w:val="111111"/>
          <w:sz w:val="28"/>
          <w:sz w:val="28"/>
          <w:szCs w:val="28"/>
          <w:rtl w:val="true"/>
          <w:lang w:bidi="fa-IR"/>
        </w:rPr>
        <w:t xml:space="preserve">از هیئت تو گشت مُعاند دچار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همت تو، دین مبین گشته پایدار</w:t>
      </w:r>
    </w:p>
    <w:p>
      <w:pPr>
        <w:pStyle w:val="BookText"/>
        <w:rPr/>
      </w:pPr>
      <w:r>
        <w:rPr>
          <w:rFonts w:ascii="IRNazanin" w:hAnsi="IRNazanin" w:eastAsia="IRNazanin"/>
          <w:color w:val="111111"/>
          <w:sz w:val="28"/>
          <w:sz w:val="28"/>
          <w:szCs w:val="28"/>
          <w:rtl w:val="true"/>
          <w:lang w:bidi="fa-IR"/>
        </w:rPr>
        <w:t xml:space="preserve">ای نافذ البصيره و اى كَيِّسُ الفَطن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گِل فرو شده دشمن به اعتذار</w:t>
      </w:r>
    </w:p>
    <w:p>
      <w:pPr>
        <w:pStyle w:val="BookText"/>
        <w:rPr/>
      </w:pPr>
      <w:r>
        <w:rPr>
          <w:rFonts w:ascii="IRNazanin" w:hAnsi="IRNazanin" w:eastAsia="IRNazanin"/>
          <w:color w:val="111111"/>
          <w:sz w:val="28"/>
          <w:sz w:val="28"/>
          <w:szCs w:val="28"/>
          <w:rtl w:val="true"/>
          <w:lang w:bidi="fa-IR"/>
        </w:rPr>
        <w:t xml:space="preserve">امّت چو خواند آیه لا تياسوا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بر ظهور منجی عالم امیدوار</w:t>
      </w:r>
    </w:p>
    <w:p>
      <w:pPr>
        <w:pStyle w:val="BookText"/>
        <w:rPr/>
      </w:pPr>
      <w:r>
        <w:rPr>
          <w:rFonts w:ascii="IRNazanin" w:hAnsi="IRNazanin" w:eastAsia="IRNazanin"/>
          <w:color w:val="111111"/>
          <w:sz w:val="28"/>
          <w:sz w:val="28"/>
          <w:szCs w:val="28"/>
          <w:rtl w:val="true"/>
          <w:lang w:bidi="fa-IR"/>
        </w:rPr>
        <w:t xml:space="preserve">ای روح حق امام خمینی قسم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تو هزار غزل هست اختصار</w:t>
      </w:r>
    </w:p>
    <w:p>
      <w:pPr>
        <w:pStyle w:val="BookText"/>
        <w:rPr/>
      </w:pPr>
      <w:r>
        <w:rPr>
          <w:rFonts w:ascii="IRNazanin" w:hAnsi="IRNazanin" w:eastAsia="IRNazanin"/>
          <w:color w:val="111111"/>
          <w:sz w:val="28"/>
          <w:sz w:val="28"/>
          <w:szCs w:val="28"/>
          <w:rtl w:val="true"/>
          <w:lang w:bidi="fa-IR"/>
        </w:rPr>
        <w:t xml:space="preserve">از جوشش قیام تو جاری است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قیام توده ی مردم چو جویبار</w:t>
      </w:r>
    </w:p>
    <w:p>
      <w:pPr>
        <w:pStyle w:val="BookText"/>
        <w:rPr/>
      </w:pPr>
      <w:r>
        <w:rPr>
          <w:rFonts w:ascii="IRNazanin" w:hAnsi="IRNazanin" w:eastAsia="IRNazanin"/>
          <w:color w:val="111111"/>
          <w:sz w:val="28"/>
          <w:sz w:val="28"/>
          <w:szCs w:val="28"/>
          <w:rtl w:val="true"/>
          <w:lang w:bidi="fa-IR"/>
        </w:rPr>
        <w:t xml:space="preserve">امید آنکه پرچم این انقلاب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بدست صاحب آن، شاه تکسوار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رهبرش همه در جستجوی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مهرش به دل نهاده و در چشم انتظار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هَب لى حُكماً والحقني بالصالحین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شریف المیزان سوره ی دهر در جلد بیست و نهم فارسی صفحه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مشابهی را در مورد مرد حبشی در زمان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میکنند علاقمندان به آنجا مراجعه کنند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حکم در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 جرداق در دوازده سالگی با نهج البلاغه آشنا شد و بخش هائی از آن را حفظ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اولین اثر ادبی خود را منتشر کرد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چند جلد کتاب در زمینه موسیقی و فلسفه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کتاب ارزشمند ی امام علی صدای عدالت را نوشت که در سال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منتشر شد این کتاب در جهان اسلام اعم از شیعه و سنی پر آوازه شد بنحوی که استاد توفیق ابراهیم درباره ی آن نوشت این کتاب عالیترین شاهکاری است که به جهان عرب اهدا گردیده و بزرگترین خدمتی است که به لبنان و میراث عرب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تا حال کتابهای زیادی تألیف نموده است و از نظر علمی و ادبی شخصیتی است مورد احترام تمام جهان عرب و مسیحیت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علاقمندان برای بررسی بیشتر به کتاب فروغ ابدیت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عربی را میتوانید در متون اسلامی بیابید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جلد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ابدیت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621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صدور حکم امام در سراسر دنیای اسلام در جهت پشتیبانی تقویت و اجرای حکم امام و در غرب و بخصوص اروپا بر علیه این حکم واکنشهای منفی زیادی روی داد که بسیار جالب و خواندنی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سخنرانی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اعلامیه ها و هشدارهای امام بعد از فوت آیت اله العظمی بروجردی تا پیروزی انقلاب این روند را که روش همه ی اولیاء الهی بوده نشان می دهد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میزان الحکمه صفحات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2.jpeg"/><Relationship Id="rId214" Type="http://schemas.openxmlformats.org/officeDocument/2006/relationships/image" Target="media/image2.jpeg"/><Relationship Id="rId215" Type="http://schemas.openxmlformats.org/officeDocument/2006/relationships/footer" Target="footer208.xml"/><Relationship Id="rId216" Type="http://schemas.openxmlformats.org/officeDocument/2006/relationships/footnotes" Target="footnotes.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212</Pages>
  <Words>47238</Words>
  <Characters>176545</Characters>
  <CharactersWithSpaces>222299</CharactersWithSpaces>
  <Paragraphs>1799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2026-08-20T11:42:08Z</dcterms:created>
  <dc:creator>ghaemiyeh.com</dc:creator>
  <dc:description/>
  <dc:language>en-US</dc:language>
  <cp:lastModifiedBy/>
  <dcterms:modified xsi:type="dcterms:W3CDTF">2026-08-20T15:12:13Z</dcterms:modified>
  <cp:revision>1</cp:revision>
  <dc:subject/>
  <dc:title>تاثیر گفتار امام علی علیه السلام بر رفتار امام خمینی ره</dc:title>
</cp:coreProperties>
</file>

<file path=docProps/custom.xml><?xml version="1.0" encoding="utf-8"?>
<Properties xmlns="http://schemas.openxmlformats.org/officeDocument/2006/custom-properties" xmlns:vt="http://schemas.openxmlformats.org/officeDocument/2006/docPropsVTypes"/>
</file>