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ترجمه الفصول العلیه در بیان مناقب و فضائل امیرالمومنین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09794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809796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809798_2870459653">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2809800_2870459653">
            <w:r>
              <w:rPr>
                <w:webHidden/>
                <w:rStyle w:val="IndexLink"/>
                <w:rtl w:val="true"/>
              </w:rPr>
              <w:t>فصل اول</w:t>
            </w:r>
            <w:r>
              <w:rPr>
                <w:rStyle w:val="IndexLink"/>
                <w:rtl w:val="true"/>
              </w:rPr>
              <w:tab/>
            </w:r>
            <w:r>
              <w:rPr>
                <w:rStyle w:val="IndexLink"/>
              </w:rPr>
              <w:t>9</w:t>
            </w:r>
          </w:hyperlink>
        </w:p>
        <w:p>
          <w:pPr>
            <w:pStyle w:val="Contents2"/>
            <w:tabs>
              <w:tab w:val="clear" w:pos="8743"/>
              <w:tab w:val="right" w:pos="9026" w:leader="dot"/>
            </w:tabs>
            <w:rPr/>
          </w:pPr>
          <w:hyperlink w:anchor="__RefHeading___Toc2809802_2870459653">
            <w:r>
              <w:rPr>
                <w:webHidden/>
                <w:rStyle w:val="IndexLink"/>
                <w:rtl w:val="true"/>
              </w:rPr>
              <w:t>فصل دوم</w:t>
            </w:r>
            <w:r>
              <w:rPr>
                <w:rStyle w:val="IndexLink"/>
                <w:rtl w:val="true"/>
              </w:rPr>
              <w:tab/>
            </w:r>
            <w:r>
              <w:rPr>
                <w:rStyle w:val="IndexLink"/>
              </w:rPr>
              <w:t>17</w:t>
            </w:r>
          </w:hyperlink>
        </w:p>
        <w:p>
          <w:pPr>
            <w:pStyle w:val="Contents2"/>
            <w:tabs>
              <w:tab w:val="clear" w:pos="8743"/>
              <w:tab w:val="right" w:pos="9026" w:leader="dot"/>
            </w:tabs>
            <w:rPr/>
          </w:pPr>
          <w:hyperlink w:anchor="__RefHeading___Toc2809804_2870459653">
            <w:r>
              <w:rPr>
                <w:webHidden/>
                <w:rStyle w:val="IndexLink"/>
                <w:rtl w:val="true"/>
              </w:rPr>
              <w:t>فصل سوّم</w:t>
            </w:r>
            <w:r>
              <w:rPr>
                <w:rStyle w:val="IndexLink"/>
                <w:rtl w:val="true"/>
              </w:rPr>
              <w:tab/>
            </w:r>
            <w:r>
              <w:rPr>
                <w:rStyle w:val="IndexLink"/>
              </w:rPr>
              <w:t>20</w:t>
            </w:r>
          </w:hyperlink>
        </w:p>
        <w:p>
          <w:pPr>
            <w:pStyle w:val="Contents2"/>
            <w:tabs>
              <w:tab w:val="clear" w:pos="8743"/>
              <w:tab w:val="right" w:pos="9026" w:leader="dot"/>
            </w:tabs>
            <w:rPr/>
          </w:pPr>
          <w:hyperlink w:anchor="__RefHeading___Toc2809806_2870459653">
            <w:r>
              <w:rPr>
                <w:webHidden/>
                <w:rStyle w:val="IndexLink"/>
                <w:rtl w:val="true"/>
              </w:rPr>
              <w:t>فصل چهارم</w:t>
            </w:r>
            <w:r>
              <w:rPr>
                <w:rStyle w:val="IndexLink"/>
                <w:rtl w:val="true"/>
              </w:rPr>
              <w:tab/>
            </w:r>
            <w:r>
              <w:rPr>
                <w:rStyle w:val="IndexLink"/>
              </w:rPr>
              <w:t>23</w:t>
            </w:r>
          </w:hyperlink>
        </w:p>
        <w:p>
          <w:pPr>
            <w:pStyle w:val="Contents2"/>
            <w:tabs>
              <w:tab w:val="clear" w:pos="8743"/>
              <w:tab w:val="right" w:pos="9026" w:leader="dot"/>
            </w:tabs>
            <w:rPr/>
          </w:pPr>
          <w:hyperlink w:anchor="__RefHeading___Toc2809808_2870459653">
            <w:r>
              <w:rPr>
                <w:webHidden/>
                <w:rStyle w:val="IndexLink"/>
                <w:rtl w:val="true"/>
              </w:rPr>
              <w:t>فصل پنجم</w:t>
            </w:r>
            <w:r>
              <w:rPr>
                <w:rStyle w:val="IndexLink"/>
                <w:rtl w:val="true"/>
              </w:rPr>
              <w:tab/>
            </w:r>
            <w:r>
              <w:rPr>
                <w:rStyle w:val="IndexLink"/>
              </w:rPr>
              <w:t>35</w:t>
            </w:r>
          </w:hyperlink>
        </w:p>
        <w:p>
          <w:pPr>
            <w:pStyle w:val="Contents2"/>
            <w:tabs>
              <w:tab w:val="clear" w:pos="8743"/>
              <w:tab w:val="right" w:pos="9026" w:leader="dot"/>
            </w:tabs>
            <w:rPr/>
          </w:pPr>
          <w:hyperlink w:anchor="__RefHeading___Toc2809810_2870459653">
            <w:r>
              <w:rPr>
                <w:webHidden/>
                <w:rStyle w:val="IndexLink"/>
                <w:rtl w:val="true"/>
              </w:rPr>
              <w:t>فصل ششم</w:t>
            </w:r>
            <w:r>
              <w:rPr>
                <w:rStyle w:val="IndexLink"/>
                <w:rtl w:val="true"/>
              </w:rPr>
              <w:tab/>
            </w:r>
            <w:r>
              <w:rPr>
                <w:rStyle w:val="IndexLink"/>
              </w:rPr>
              <w:t>39</w:t>
            </w:r>
          </w:hyperlink>
        </w:p>
        <w:p>
          <w:pPr>
            <w:pStyle w:val="Contents2"/>
            <w:tabs>
              <w:tab w:val="clear" w:pos="8743"/>
              <w:tab w:val="right" w:pos="9026" w:leader="dot"/>
            </w:tabs>
            <w:rPr/>
          </w:pPr>
          <w:hyperlink w:anchor="__RefHeading___Toc2809812_2870459653">
            <w:r>
              <w:rPr>
                <w:webHidden/>
                <w:rStyle w:val="IndexLink"/>
                <w:rtl w:val="true"/>
              </w:rPr>
              <w:t>فصل هفتم</w:t>
            </w:r>
            <w:r>
              <w:rPr>
                <w:rStyle w:val="IndexLink"/>
                <w:rtl w:val="true"/>
              </w:rPr>
              <w:tab/>
            </w:r>
            <w:r>
              <w:rPr>
                <w:rStyle w:val="IndexLink"/>
              </w:rPr>
              <w:t>43</w:t>
            </w:r>
          </w:hyperlink>
        </w:p>
        <w:p>
          <w:pPr>
            <w:pStyle w:val="Contents2"/>
            <w:tabs>
              <w:tab w:val="clear" w:pos="8743"/>
              <w:tab w:val="right" w:pos="9026" w:leader="dot"/>
            </w:tabs>
            <w:rPr/>
          </w:pPr>
          <w:hyperlink w:anchor="__RefHeading___Toc2809814_2870459653">
            <w:r>
              <w:rPr>
                <w:webHidden/>
                <w:rStyle w:val="IndexLink"/>
                <w:rtl w:val="true"/>
              </w:rPr>
              <w:t>فصل هشتم</w:t>
            </w:r>
            <w:r>
              <w:rPr>
                <w:rStyle w:val="IndexLink"/>
                <w:rtl w:val="true"/>
              </w:rPr>
              <w:tab/>
            </w:r>
            <w:r>
              <w:rPr>
                <w:rStyle w:val="IndexLink"/>
              </w:rPr>
              <w:t>47</w:t>
            </w:r>
          </w:hyperlink>
        </w:p>
        <w:p>
          <w:pPr>
            <w:pStyle w:val="Contents2"/>
            <w:tabs>
              <w:tab w:val="clear" w:pos="8743"/>
              <w:tab w:val="right" w:pos="9026" w:leader="dot"/>
            </w:tabs>
            <w:rPr/>
          </w:pPr>
          <w:hyperlink w:anchor="__RefHeading___Toc2809816_2870459653">
            <w:r>
              <w:rPr>
                <w:webHidden/>
                <w:rStyle w:val="IndexLink"/>
                <w:rtl w:val="true"/>
              </w:rPr>
              <w:t>فصل نهم</w:t>
            </w:r>
            <w:r>
              <w:rPr>
                <w:rStyle w:val="IndexLink"/>
                <w:rtl w:val="true"/>
              </w:rPr>
              <w:tab/>
            </w:r>
            <w:r>
              <w:rPr>
                <w:rStyle w:val="IndexLink"/>
              </w:rPr>
              <w:t>49</w:t>
            </w:r>
          </w:hyperlink>
        </w:p>
        <w:p>
          <w:pPr>
            <w:pStyle w:val="Contents2"/>
            <w:tabs>
              <w:tab w:val="clear" w:pos="8743"/>
              <w:tab w:val="right" w:pos="9026" w:leader="dot"/>
            </w:tabs>
            <w:rPr/>
          </w:pPr>
          <w:hyperlink w:anchor="__RefHeading___Toc2809818_2870459653">
            <w:r>
              <w:rPr>
                <w:webHidden/>
                <w:rStyle w:val="IndexLink"/>
                <w:rtl w:val="true"/>
              </w:rPr>
              <w:t>فصل دهم</w:t>
            </w:r>
            <w:r>
              <w:rPr>
                <w:rStyle w:val="IndexLink"/>
                <w:rtl w:val="true"/>
              </w:rPr>
              <w:tab/>
            </w:r>
            <w:r>
              <w:rPr>
                <w:rStyle w:val="IndexLink"/>
              </w:rPr>
              <w:t>52</w:t>
            </w:r>
          </w:hyperlink>
        </w:p>
        <w:p>
          <w:pPr>
            <w:pStyle w:val="Contents2"/>
            <w:tabs>
              <w:tab w:val="clear" w:pos="8743"/>
              <w:tab w:val="right" w:pos="9026" w:leader="dot"/>
            </w:tabs>
            <w:rPr/>
          </w:pPr>
          <w:hyperlink w:anchor="__RefHeading___Toc2809820_2870459653">
            <w:r>
              <w:rPr>
                <w:webHidden/>
                <w:rStyle w:val="IndexLink"/>
                <w:rtl w:val="true"/>
              </w:rPr>
              <w:t>فصل یازدهم</w:t>
            </w:r>
            <w:r>
              <w:rPr>
                <w:rStyle w:val="IndexLink"/>
                <w:rtl w:val="true"/>
              </w:rPr>
              <w:tab/>
            </w:r>
            <w:r>
              <w:rPr>
                <w:rStyle w:val="IndexLink"/>
              </w:rPr>
              <w:t>59</w:t>
            </w:r>
          </w:hyperlink>
        </w:p>
        <w:p>
          <w:pPr>
            <w:pStyle w:val="Contents2"/>
            <w:tabs>
              <w:tab w:val="clear" w:pos="8743"/>
              <w:tab w:val="right" w:pos="9026" w:leader="dot"/>
            </w:tabs>
            <w:rPr/>
          </w:pPr>
          <w:hyperlink w:anchor="__RefHeading___Toc2809822_2870459653">
            <w:r>
              <w:rPr>
                <w:webHidden/>
                <w:rStyle w:val="IndexLink"/>
                <w:rtl w:val="true"/>
              </w:rPr>
              <w:t>فصل دوازدهم</w:t>
            </w:r>
            <w:r>
              <w:rPr>
                <w:rStyle w:val="IndexLink"/>
                <w:rtl w:val="true"/>
              </w:rPr>
              <w:tab/>
            </w:r>
            <w:r>
              <w:rPr>
                <w:rStyle w:val="IndexLink"/>
              </w:rPr>
              <w:t>66</w:t>
            </w:r>
          </w:hyperlink>
        </w:p>
        <w:p>
          <w:pPr>
            <w:pStyle w:val="Contents2"/>
            <w:tabs>
              <w:tab w:val="clear" w:pos="8743"/>
              <w:tab w:val="right" w:pos="9026" w:leader="dot"/>
            </w:tabs>
            <w:rPr/>
          </w:pPr>
          <w:hyperlink w:anchor="__RefHeading___Toc2809824_2870459653">
            <w:r>
              <w:rPr>
                <w:webHidden/>
                <w:rStyle w:val="IndexLink"/>
                <w:rtl w:val="true"/>
              </w:rPr>
              <w:t>فصل سیزدهم</w:t>
            </w:r>
            <w:r>
              <w:rPr>
                <w:rStyle w:val="IndexLink"/>
                <w:rtl w:val="true"/>
              </w:rPr>
              <w:tab/>
            </w:r>
            <w:r>
              <w:rPr>
                <w:rStyle w:val="IndexLink"/>
              </w:rPr>
              <w:t>122</w:t>
            </w:r>
          </w:hyperlink>
        </w:p>
        <w:p>
          <w:pPr>
            <w:pStyle w:val="Contents2"/>
            <w:tabs>
              <w:tab w:val="clear" w:pos="8743"/>
              <w:tab w:val="right" w:pos="9026" w:leader="dot"/>
            </w:tabs>
            <w:rPr/>
          </w:pPr>
          <w:hyperlink w:anchor="__RefHeading___Toc2809826_2870459653">
            <w:r>
              <w:rPr>
                <w:webHidden/>
                <w:rStyle w:val="IndexLink"/>
                <w:rtl w:val="true"/>
              </w:rPr>
              <w:t>[</w:t>
            </w:r>
            <w:r>
              <w:rPr>
                <w:rStyle w:val="IndexLink"/>
                <w:rtl w:val="true"/>
              </w:rPr>
              <w:t>فصل چهاردهم</w:t>
            </w:r>
            <w:r>
              <w:rPr>
                <w:rStyle w:val="IndexLink"/>
                <w:rtl w:val="true"/>
              </w:rPr>
              <w:t>]</w:t>
              <w:tab/>
            </w:r>
            <w:r>
              <w:rPr>
                <w:rStyle w:val="IndexLink"/>
              </w:rPr>
              <w:t>150</w:t>
            </w:r>
          </w:hyperlink>
        </w:p>
        <w:p>
          <w:pPr>
            <w:pStyle w:val="Contents2"/>
            <w:tabs>
              <w:tab w:val="clear" w:pos="8743"/>
              <w:tab w:val="right" w:pos="9026" w:leader="dot"/>
            </w:tabs>
            <w:rPr/>
          </w:pPr>
          <w:hyperlink w:anchor="__RefHeading___Toc2809828_2870459653">
            <w:r>
              <w:rPr>
                <w:webHidden/>
                <w:rStyle w:val="IndexLink"/>
                <w:rtl w:val="true"/>
              </w:rPr>
              <w:t>خاتمه</w:t>
            </w:r>
            <w:r>
              <w:rPr>
                <w:rStyle w:val="IndexLink"/>
                <w:rtl w:val="true"/>
              </w:rPr>
              <w:tab/>
            </w:r>
            <w:r>
              <w:rPr>
                <w:rStyle w:val="IndexLink"/>
              </w:rPr>
              <w:t>164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04_76641"/>
      <w:bookmarkStart w:id="1" w:name="pg9104_76641"/>
      <w:bookmarkEnd w:id="1"/>
    </w:p>
    <w:p>
      <w:pPr>
        <w:pStyle w:val="Heading2"/>
        <w:numPr>
          <w:ilvl w:val="1"/>
          <w:numId w:val="1"/>
        </w:numPr>
        <w:rPr/>
      </w:pPr>
      <w:bookmarkStart w:id="2" w:name="pg9104_76641"/>
      <w:bookmarkStart w:id="3" w:name="__RefHeading___Toc280979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 عباس ، </w:t>
      </w: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eastAsia="IRNazanin" w:cs="IRNazanin"/>
          <w:color w:val="111111"/>
          <w:sz w:val="28"/>
          <w:szCs w:val="28"/>
          <w:lang w:bidi="fa-IR"/>
        </w:rPr>
        <w:t>1254</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العلیه در بیان مناقب و فضائل امیرالمومنین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عباس قمی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BP37/4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151/297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1631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الهه صالحی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09796_2870459653"/>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الفصول العليه</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قمی  رحمه الله علیه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در راه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eastAsia="IRNazanin" w:cs="IRNazanin"/>
          <w:color w:val="111111"/>
          <w:sz w:val="28"/>
          <w:szCs w:val="28"/>
          <w:lang w:bidi="fa-IR"/>
        </w:rPr>
        <w:t>1356</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حروفچینی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 تهران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چاپ محفوظ و مخصوص ناشر است </w:t>
      </w:r>
      <w:bookmarkStart w:id="7" w:name="pg9104_76643"/>
    </w:p>
    <w:p>
      <w:pPr>
        <w:pStyle w:val="Heading2"/>
        <w:numPr>
          <w:ilvl w:val="1"/>
          <w:numId w:val="1"/>
        </w:numPr>
        <w:rPr/>
      </w:pPr>
      <w:bookmarkStart w:id="8" w:name="__RefHeading___Toc2809798_2870459653"/>
      <w:bookmarkStart w:id="9" w:name="_Toc3"/>
      <w:bookmarkEnd w:id="7"/>
      <w:bookmarkEnd w:id="8"/>
      <w:r>
        <w:rPr>
          <w:rtl w:val="true"/>
        </w:rPr>
        <w:t>مقدمه</w:t>
      </w:r>
      <w:bookmarkEnd w:id="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عَلىِ تَواتُرِ آلائِه، الْمُتَجَلّى بِخَلْقِه لَخَليقَتِه، وَالظَّاهِرِ لِقُلُوبِهِمْ بِحُجَّتِه، وَالصَّلوةُ عَلى مُحَمَّدٍ سَيِدِ بَرِيَّتِه، وَ بَشيرٍ رَحْمَتِه، وَ عَلَى الْاَصفِياءِ مِنْ عِتْرَتِه، سِيَّمَا ابْنِ عَمِّه وَ زوْجِ ابْنَتِه، وَ شُعاعِ شَمْسِهِ وَ بابِ مَدينَتِه، صَلَواتُ اللهِ عَلَيْهِما وَ آلِهِما مَا اَتَّصَلَ الْغَدُ بِاَمْسِه وَالْيَوْمُ بِلَيْلَتِهِ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چنین گوید این فقیر بی بضاعت و متمسّک به دامان مقدّس شاه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محمّد رضا القمّى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الله لهما بالحسنى والسّعادة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وجیزه ای است مشتمل بر چند فصل، و هر فصلی مشتمل بر فضیلتی از فضائل امیر نَحل </w:t>
      </w:r>
      <w:r>
        <w:rPr>
          <w:rStyle w:val="FootnoteAnchor"/>
          <w:rtl w:val="true"/>
        </w:rPr>
        <w:footnoteReference w:id="2"/>
      </w:r>
      <w:r>
        <w:rPr>
          <w:rFonts w:ascii="IRNazanin" w:hAnsi="IRNazanin" w:eastAsia="IRNazanin"/>
          <w:color w:val="111111"/>
          <w:sz w:val="28"/>
          <w:sz w:val="28"/>
          <w:szCs w:val="28"/>
          <w:rtl w:val="true"/>
          <w:lang w:bidi="fa-IR"/>
        </w:rPr>
        <w:t xml:space="preserve">و شاهنشاه عرب، </w:t>
      </w:r>
      <w:r>
        <w:rPr>
          <w:rFonts w:ascii="Amiri" w:hAnsi="Amiri" w:eastAsia="Amiri" w:cs="Amiri"/>
          <w:color w:val="111111"/>
          <w:sz w:val="28"/>
          <w:sz w:val="28"/>
          <w:szCs w:val="28"/>
          <w:rtl w:val="true"/>
          <w:lang w:bidi="ar-SA"/>
        </w:rPr>
        <w:t xml:space="preserve">يَعْسُوبُ الدِّينِ </w:t>
      </w:r>
      <w:r>
        <w:rPr>
          <w:rStyle w:val="FootnoteAnchor"/>
          <w:rtl w:val="true"/>
        </w:rPr>
        <w:footnoteReference w:id="3"/>
      </w:r>
      <w:r>
        <w:rPr>
          <w:rFonts w:ascii="Amiri" w:hAnsi="Amiri" w:eastAsia="Amiri" w:cs="Amiri"/>
          <w:color w:val="111111"/>
          <w:sz w:val="28"/>
          <w:sz w:val="28"/>
          <w:szCs w:val="28"/>
          <w:rtl w:val="true"/>
          <w:lang w:bidi="ar-SA"/>
        </w:rPr>
        <w:t xml:space="preserve">وَاَنْزَعُ الْبَطِينِ </w:t>
      </w:r>
      <w:r>
        <w:rPr>
          <w:rStyle w:val="FootnoteAnchor"/>
          <w:rtl w:val="true"/>
        </w:rPr>
        <w:footnoteReference w:id="4"/>
      </w:r>
      <w:r>
        <w:rPr>
          <w:rFonts w:ascii="Amiri" w:hAnsi="Amiri" w:eastAsia="Amiri" w:cs="Amiri"/>
          <w:color w:val="111111"/>
          <w:sz w:val="28"/>
          <w:sz w:val="28"/>
          <w:szCs w:val="28"/>
          <w:rtl w:val="true"/>
          <w:lang w:bidi="ar-SA"/>
        </w:rPr>
        <w:t>مَوْلانَا اْلاِمامُ اَمِيرُ الْمُؤْمِنينِ ، الَّذى كَنّاهُ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رَسُولُ اللهِ بِاَبِی تُرابٍ صَلَّى اللهُ عَلَيْهِ وَعَلى عِتْرَتِه مَا طَلَعَ نَجْمٌ وغَابَ</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وَ جَميعُ مَنْ فَوْقَ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 لِتُرابِ نَعْلِ اَبى تُرابٍ</w:t>
      </w:r>
    </w:p>
    <w:p>
      <w:pPr>
        <w:pStyle w:val="BookText"/>
        <w:rPr/>
      </w:pPr>
      <w:r>
        <w:rPr>
          <w:rFonts w:ascii="Amiri" w:hAnsi="Amiri" w:eastAsia="Amiri" w:cs="Amiri"/>
          <w:color w:val="111111"/>
          <w:sz w:val="28"/>
          <w:sz w:val="28"/>
          <w:szCs w:val="28"/>
          <w:rtl w:val="true"/>
          <w:lang w:bidi="ar-SA"/>
        </w:rPr>
        <w:t xml:space="preserve">اِمَامٌ مَدْحُهُ ذِكْرى وَ دابى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قَلْبی نَحْوَهُ ما عِشْتُ صابٍ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پیشوایی که مدح و ثنایش ذکر و عادت من است، و تا زنده ام دلم شیفته و عاشق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هدیه کردم آن را به خدمت برادران مؤمنین و شیعیان حضرت امير المؤمنين صلوات الله عليه، رجاء واثق که این داعی را از دعا فراموش نفرمایند، و در وقت امکان آن را به طبع برسانند تا نفعش عامّ و ذخیرهء بانی و این مجرم کثیر الآثام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روایت شده از رسول خدا صلّی الله علیه و آله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بنویسد فضیلتی از فضایل علی بن ابی طالب علیه السلام را، پیوسته ملائکه از برای او استغفار می کنند مادامی که از آن نوشته نشانی بوده باشد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نظر افکند به آن نوشته که در فضائل آن حضرت است بیامرزد خداوند از برای او آن گناهی را که بچشم </w:t>
      </w:r>
    </w:p>
    <w:p>
      <w:pPr>
        <w:pStyle w:val="BookText"/>
        <w:rPr/>
      </w:pPr>
      <w:r>
        <w:rPr>
          <w:rFonts w:ascii="IRNazanin" w:hAnsi="IRNazanin" w:eastAsia="IRNazanin"/>
          <w:color w:val="111111"/>
          <w:sz w:val="28"/>
          <w:sz w:val="28"/>
          <w:szCs w:val="28"/>
          <w:rtl w:val="true"/>
          <w:lang w:bidi="fa-IR"/>
        </w:rPr>
        <w:t>خویش مرتکب شده</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ولكن بر اهل علم و اطلاع مخفی نیست که فضائل امیرالمؤمنین على عليه السلام در هیچ بیان و زبان برنسنجد، و در هیچ باب و کتاب در نگنجد، بلکه ملائک سموات ادراک درجات او نتواند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را قدر، پیغمبر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کس خویش را بهتر شناسد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في الحقيقه فضایل آن حضرت را احصا نمودن آب دریا را به غرفه پیمودن است، و در احادیث وارد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مائیم کلمات پروردگار که فضایل ما را احصا نمی توان کرد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فضل ترا آب بحر کافی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 کنی سرانگشت و صفحه بشماری</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همین ملاحظه این حقیر ناقابل را جرأت نبود که قلم بر دست گیرم و در این مقام به این اختصار اقتصار کنم؛ لکن چون اميرالمؤمنين عليه السلام معدن کرم و فتوّت است امید است که مرا ببخشاید و این مختصر خدمت را قبول فرمايد؛ </w:t>
      </w:r>
      <w:r>
        <w:rPr>
          <w:rFonts w:ascii="Amiri" w:hAnsi="Amiri" w:eastAsia="Amiri" w:cs="Amiri"/>
          <w:color w:val="111111"/>
          <w:sz w:val="28"/>
          <w:sz w:val="28"/>
          <w:szCs w:val="28"/>
          <w:rtl w:val="true"/>
          <w:lang w:bidi="ar-SA"/>
        </w:rPr>
        <w:t>اِنَّ الْهَدايا عَلى مِقْدارِ مُهْديها</w:t>
      </w:r>
      <w:r>
        <w:rPr>
          <w:rStyle w:val="FootnoteAnchor"/>
          <w:rtl w:val="true"/>
        </w:rPr>
        <w:footnoteReference w:id="11"/>
      </w:r>
      <w:bookmarkStart w:id="10" w:name="pg9104_76646"/>
    </w:p>
    <w:p>
      <w:pPr>
        <w:pStyle w:val="Heading2"/>
        <w:numPr>
          <w:ilvl w:val="1"/>
          <w:numId w:val="1"/>
        </w:numPr>
        <w:rPr/>
      </w:pPr>
      <w:bookmarkStart w:id="11" w:name="__RefHeading___Toc2809800_2870459653"/>
      <w:bookmarkStart w:id="12" w:name="_Toc4"/>
      <w:bookmarkEnd w:id="10"/>
      <w:bookmarkEnd w:id="11"/>
      <w:r>
        <w:rPr>
          <w:rtl w:val="true"/>
        </w:rPr>
        <w:t>فصل اول</w:t>
      </w:r>
      <w:bookmarkEnd w:id="12"/>
    </w:p>
    <w:p>
      <w:pPr>
        <w:pStyle w:val="BookText"/>
        <w:rPr/>
      </w:pPr>
      <w:r>
        <w:rPr>
          <w:rFonts w:ascii="IRNazanin" w:hAnsi="IRNazanin" w:eastAsia="IRNazanin"/>
          <w:color w:val="111111"/>
          <w:sz w:val="28"/>
          <w:sz w:val="28"/>
          <w:szCs w:val="28"/>
          <w:rtl w:val="true"/>
          <w:lang w:bidi="fa-IR"/>
        </w:rPr>
        <w:t xml:space="preserve">بدان که در زمانی که معاوية بن ابی سفیان مسلّط بر مردم شد به سفر حج رفت، چون در مدینه وارد شد فرمان کرد تا منادی در کوچه و بازار مدینه ندا در داد که از عهد معاویه و امان او بیرون است کسی که در مناقب علی و فضیلت اهل بیت او حدیثی روایت کند، و منشور کرد تا هر مکانی که خطیبی بر منبر بالا رود العياذ بالله على علیه السلام را لعن فرستد، و بالجمله معاویه از مدینه به جانب مکّه کوچ کرد، و بعد از فراغ از حجّ به شام برگشت، و به تشیید قواعد پادشاهی خویش و تمهید تباهی شیعهء امیرالمؤمنين صلوات الله عليه پرداخت </w:t>
      </w:r>
      <w:r>
        <w:rPr>
          <w:rStyle w:val="FootnoteAnchor"/>
          <w:rtl w:val="true"/>
        </w:rPr>
        <w:footnoteReference w:id="12"/>
      </w:r>
      <w:r>
        <w:rPr>
          <w:rFonts w:ascii="IRNazanin" w:hAnsi="IRNazanin" w:eastAsia="IRNazanin"/>
          <w:color w:val="111111"/>
          <w:sz w:val="28"/>
          <w:sz w:val="28"/>
          <w:szCs w:val="28"/>
          <w:rtl w:val="true"/>
          <w:lang w:bidi="fa-IR"/>
        </w:rPr>
        <w:t>، و در نسخة واحده در تمام بلدان و امصار به جانب حكّام و عمّال منشور کرد که نام دوستان علی و محّبین او را از دیوان عطایا محو کنند، و ایشان را قتل و قمع کنند، و هم نوشت که هرکس را به آن حضرت متّهم سازند اگر چه استوار نباشد به همان تهمت او را بکشند و سر از تنش بردارند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حکم از معاویه پراکنده شد عمّال و حکام او به قتل و </w:t>
      </w:r>
    </w:p>
    <w:p>
      <w:pPr>
        <w:pStyle w:val="BookText"/>
        <w:rPr/>
      </w:pPr>
      <w:r>
        <w:rPr>
          <w:rFonts w:ascii="IRNazanin" w:hAnsi="IRNazanin" w:eastAsia="IRNazanin"/>
          <w:color w:val="111111"/>
          <w:sz w:val="28"/>
          <w:sz w:val="28"/>
          <w:szCs w:val="28"/>
          <w:rtl w:val="true"/>
          <w:lang w:bidi="fa-IR"/>
        </w:rPr>
        <w:t>غارت شیعیان پرداختند و بسیار کس را به تهمت و گمان به قتل رسانیدند، و خانه های ایشان را خراب کردند، و چنان کار بر شیعیان على عليه السلام تنگ شد که اگر شیعه ای خواست با رفیق موافقی سخنی گوید او را به سرای خویش می برد، و از پس حجاب ها می نشست و بر روی خادم و مملوک نیز در می بست، آن گاه او را به قسم های مغلّظه سوگند می داد که از مکنون ضمیر سرّی بیرون نیفکند، پس با تمام وحشت و خشیت حدیثی روایت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محدّثی حدیثی می خواست از امیرالمؤمنین علیه السلام نقل کند جرأت ذکر نام او را نداشت، می گفت حدیث کرد مرا مردی از قریش، یا می گفت مردی از اصحاب رسول، یا آن که </w:t>
      </w:r>
      <w:r>
        <w:rPr>
          <w:rFonts w:ascii="Amiri" w:hAnsi="Amiri" w:eastAsia="Amiri" w:cs="Amiri"/>
          <w:color w:val="111111"/>
          <w:sz w:val="28"/>
          <w:sz w:val="28"/>
          <w:szCs w:val="28"/>
          <w:rtl w:val="true"/>
          <w:lang w:bidi="ar-SA"/>
        </w:rPr>
        <w:t>حَدَّثَنی اَبُو زَيْنَب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3"/>
      </w:r>
      <w:r>
        <w:rPr>
          <w:rFonts w:ascii="IRNazanin" w:hAnsi="IRNazanin" w:eastAsia="IRNazanin"/>
          <w:color w:val="111111"/>
          <w:sz w:val="28"/>
          <w:sz w:val="28"/>
          <w:szCs w:val="28"/>
          <w:rtl w:val="true"/>
          <w:lang w:bidi="fa-IR"/>
        </w:rPr>
        <w:t>و امثال این کنایات که کس نفهمد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کار سخت شد بر شیعه که فضائل را که از امیرالمؤمنین عليه السلام مطلع بودند جرأت ذکر آن نداشتند، تا به حدّی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شدّاد لیثی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اصحاب آن جناب بود پیوسته تمنّی می کرد و می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آرزو است که یک روز مرا اذن دهند که من در مجمعی از مردم برآیم و از صبح تا شام در فضایل علی علیه السلام سخن گویم آن وقت مرا گردن بزنند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پیوسته در زمان بنی امیّه این امر شدّت گرفت و کار بدین گونه همی رفت تا قُرّاء ریاکار و فقهاء دنیا پرست احادیث کثیره در فضیلت </w:t>
      </w:r>
    </w:p>
    <w:p>
      <w:pPr>
        <w:pStyle w:val="BookText"/>
        <w:rPr/>
      </w:pPr>
      <w:r>
        <w:rPr>
          <w:rFonts w:ascii="IRNazanin" w:hAnsi="IRNazanin" w:eastAsia="IRNazanin"/>
          <w:color w:val="111111"/>
          <w:sz w:val="28"/>
          <w:sz w:val="28"/>
          <w:szCs w:val="28"/>
          <w:rtl w:val="true"/>
          <w:lang w:bidi="fa-IR"/>
        </w:rPr>
        <w:t>بنی امیّه و اسلاف ایشان وضع کردند، و امیرالمؤمنین و اهل بیت طاهرهء او را هدف بهتان و تهمت ساختند، والعیاذ بالله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اَبا تُرابٍ اَلْحَدَ فی دينِكَ وَصَدَّ عَنْ سَبيلِكَ،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کلمات، و اگر چه در زمان عمر بن عبدالعزیز سبّ آن حضرت از میانِ خطبه ها برداشته شد امّا بالکلّیه از بین مردم برداشته نشد، و مردم به بغض آن حضرت تربیت شده بودند، و به سبّ آن جناب عادت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حرَان </w:t>
      </w:r>
      <w:r>
        <w:rPr>
          <w:rStyle w:val="FootnoteAnchor"/>
          <w:rtl w:val="true"/>
        </w:rPr>
        <w:footnoteReference w:id="14"/>
      </w:r>
      <w:r>
        <w:rPr>
          <w:rFonts w:ascii="IRNazanin" w:hAnsi="IRNazanin" w:eastAsia="IRNazanin"/>
          <w:color w:val="111111"/>
          <w:sz w:val="28"/>
          <w:sz w:val="28"/>
          <w:szCs w:val="28"/>
          <w:rtl w:val="true"/>
          <w:lang w:bidi="fa-IR"/>
        </w:rPr>
        <w:t xml:space="preserve">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صَلوةَ اِلاّ بِلَعْنِ اَبِي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شيعيان علی را در هیچ موضعی از زمین ایمنی نبود، بر جان و مال ترسنده و در پست و بلند زمین پراکنده بودند، و اگر کسی را یهودی و نصاری گفتی بهتر از این بود که او را شیعهء علی گویند، و شرح این داستان طویل است و مقام را گنجایش نقل نیست؛ و با این حال چندان از فضایل آن جناب نقل شد که خافقین </w:t>
      </w:r>
      <w:r>
        <w:rPr>
          <w:rStyle w:val="FootnoteAnchor"/>
          <w:rtl w:val="true"/>
        </w:rPr>
        <w:footnoteReference w:id="15"/>
      </w:r>
      <w:r>
        <w:rPr>
          <w:rFonts w:ascii="IRNazanin" w:hAnsi="IRNazanin" w:eastAsia="IRNazanin"/>
          <w:color w:val="111111"/>
          <w:sz w:val="28"/>
          <w:sz w:val="28"/>
          <w:szCs w:val="28"/>
          <w:rtl w:val="true"/>
          <w:lang w:bidi="fa-IR"/>
        </w:rPr>
        <w:t>را پر کرد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 وقتی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بن احمد عروضی</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درخواستند که فضیلتی از امیرالمؤمنین علیه السلام 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بگویم در حق کسی که دوستان او مخفی و کتمان کردند فضایل او را به جهت تقیّه و ترس از اعداء و دشمنانش سعی کردند در اخفای فضایلش از روی حسد و بغضاء، و با اینکه دوست و دشمن فضایل او را پنهان کردند </w:t>
      </w:r>
    </w:p>
    <w:p>
      <w:pPr>
        <w:pStyle w:val="BookText"/>
        <w:rPr/>
      </w:pPr>
      <w:r>
        <w:rPr>
          <w:rFonts w:ascii="IRNazanin" w:hAnsi="IRNazanin" w:eastAsia="IRNazanin"/>
          <w:color w:val="111111"/>
          <w:sz w:val="28"/>
          <w:sz w:val="28"/>
          <w:szCs w:val="28"/>
          <w:rtl w:val="true"/>
          <w:lang w:bidi="fa-IR"/>
        </w:rPr>
        <w:t>باز هم چندان از فضایل او ظاهر شد که مشرق و مغرب را پر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در کمال متانت است، و این از خوارق عادات بلکه از معجزات امیرالمؤمنین عليه السلام است، و اگر نه باید با این حال فضیلتی از آن جناب نقل نشود، و نور او خاموش شود، بلکه بدل مناقب، مثالب موضوعه منتشر گردد نه آن که فضایل و مناقب او مشرق و مغرب عالم را مملو کند و جمهور مردم و کافّه ناس از دوست و دشمن قهراً مدح او را گویند؛ </w:t>
      </w:r>
      <w:r>
        <w:rPr>
          <w:rFonts w:ascii="Amiri" w:hAnsi="Amiri" w:eastAsia="Amiri" w:cs="Amiri"/>
          <w:color w:val="111111"/>
          <w:sz w:val="28"/>
          <w:sz w:val="28"/>
          <w:szCs w:val="28"/>
          <w:rtl w:val="true"/>
          <w:lang w:bidi="ar-SA"/>
        </w:rPr>
        <w:t>يُرِيدُونَ أَنْ يُطْفِؤاُ نُورَ اللّهِ بِاَفْواهِهِمْ وَ يَأْبَى اللهُ اِلاّ اَنْ يُتِمَّ نُورَهُ وَلَوْ كَرِهَ الْكافِرُونَ</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خبر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اعمش</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به تحفة الاحباب محدث قمی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سفينة البحار </w:t>
      </w:r>
      <w:r>
        <w:rPr>
          <w:rFonts w:eastAsia="IRNazanin" w:cs="IRNazanin"/>
          <w:color w:val="111111"/>
          <w:sz w:val="28"/>
          <w:szCs w:val="28"/>
          <w:lang w:bidi="fa-IR"/>
        </w:rPr>
        <w:t>278/2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طلبید، اعمش چون وارد شد منصور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 بنشین؛ اعمش چون نزدیک منصور نشست منصور بوی حنوط از او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بگو والاّ ترا بر دار خواهم کشید، این بوی حنوط چیست؟</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پیک تو آمد و مرا طلبداشت من با خود خیال کردم </w:t>
      </w:r>
    </w:p>
    <w:p>
      <w:pPr>
        <w:pStyle w:val="BookText"/>
        <w:rPr/>
      </w:pPr>
      <w:r>
        <w:rPr>
          <w:rFonts w:ascii="IRNazanin" w:hAnsi="IRNazanin" w:eastAsia="IRNazanin"/>
          <w:color w:val="111111"/>
          <w:sz w:val="28"/>
          <w:sz w:val="28"/>
          <w:szCs w:val="28"/>
          <w:rtl w:val="true"/>
          <w:lang w:bidi="fa-IR"/>
        </w:rPr>
        <w:t>که شما مرا طلب می کنی از من حدیثی در فضیلت على علیه السلام بپرسی، و من اگر نقل کنم مرا خواهی کشت، لاجرم تهیّۀ مرگ خود دیدم؛ وصیّت خود را نوشتم، غسل و حنوط کردم و به خدمت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چند حدیث در فضیلت علی عليه السلام روایت می کنی؟</w:t>
      </w:r>
    </w:p>
    <w:p>
      <w:pPr>
        <w:pStyle w:val="BookText"/>
        <w:rPr/>
      </w:pPr>
      <w:r>
        <w:rPr>
          <w:rFonts w:ascii="IRNazanin" w:hAnsi="IRNazanin" w:eastAsia="IRNazanin"/>
          <w:color w:val="111111"/>
          <w:sz w:val="28"/>
          <w:sz w:val="28"/>
          <w:szCs w:val="28"/>
          <w:rtl w:val="true"/>
          <w:lang w:bidi="fa-IR"/>
        </w:rPr>
        <w:t>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و زیادتر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من برای تو یک حدیثی در فضایل علی علیه السلام بگویم که از عظمت آن، احادیث خود را فراموش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منصور شروع کرد در نقل فضیلت امير المؤمنين علیه السلام، و آن حدیث را شیخ صدوق و دیگران به طرق متعدّده روایت کرده اند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هم در حدیث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بغداد را جمع کرد،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ادریس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و امثال ایشان بودند و مجلس مملو بود از ایشان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از شافعی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عمّ، </w:t>
      </w:r>
      <w:r>
        <w:rPr>
          <w:rStyle w:val="FootnoteAnchor"/>
          <w:rtl w:val="true"/>
        </w:rPr>
        <w:footnoteReference w:id="22"/>
      </w:r>
      <w:r>
        <w:rPr>
          <w:rFonts w:ascii="IRNazanin" w:hAnsi="IRNazanin" w:eastAsia="IRNazanin"/>
          <w:color w:val="111111"/>
          <w:sz w:val="28"/>
          <w:sz w:val="28"/>
          <w:szCs w:val="28"/>
          <w:rtl w:val="true"/>
          <w:lang w:bidi="fa-IR"/>
        </w:rPr>
        <w:t xml:space="preserve">چقدر حدیث در فضایل </w:t>
      </w:r>
    </w:p>
    <w:p>
      <w:pPr>
        <w:pStyle w:val="BookText"/>
        <w:rPr/>
      </w:pPr>
      <w:r>
        <w:rPr>
          <w:rFonts w:ascii="IRNazanin" w:hAnsi="IRNazanin" w:eastAsia="IRNazanin"/>
          <w:color w:val="111111"/>
          <w:sz w:val="28"/>
          <w:sz w:val="28"/>
          <w:szCs w:val="28"/>
          <w:rtl w:val="true"/>
          <w:lang w:bidi="fa-IR"/>
        </w:rPr>
        <w:t>علی علیه السلام روایت 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حدیث و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بگو از من نترس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و زیادتر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روی کرد به محمد بن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چقدر روایت می کنی از فضایل علی؟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حدیث یا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روی کرد به ابی یوسف،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مقدار از فضایل علی علیه السلام می دانی؟ خبر ده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اگر ترس نبود روایات ما در فضایل علی علیه السلام زیاده از آن است که احصا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که می ترسی؟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و از حکّام و عمّال و اصحاب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امانی، خبر ده و مترس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من می دانم از فضایل آن حضرت پانزده هزار خبر مسند است و پانزده هزار حدیث 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هارون رو کرد به واقدی،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مقدار می دانی از فضايل على علیه السلام؟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واقدى مثل ابی یوسف خبر داد؛ پس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من فضیلتی از آن حضرت دیدم به چشم خود که بزرگتر است از آن چه شماها در فضایل علی علیه السلام نقل می کنید؛ پس نقل کرد حکایت </w:t>
      </w:r>
    </w:p>
    <w:p>
      <w:pPr>
        <w:pStyle w:val="BookText"/>
        <w:rPr/>
      </w:pPr>
      <w:r>
        <w:rPr>
          <w:rFonts w:ascii="IRNazanin" w:hAnsi="IRNazanin" w:eastAsia="IRNazanin"/>
          <w:color w:val="111111"/>
          <w:sz w:val="28"/>
          <w:sz w:val="28"/>
          <w:szCs w:val="28"/>
          <w:rtl w:val="true"/>
          <w:lang w:bidi="fa-IR"/>
        </w:rPr>
        <w:t xml:space="preserve">آن خطیب دمشقی را که دشمن علی علیه السلام بود و به آن حضرت ناسزا می گفت، و سگ شدن او را </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امثال این احادیث در کتب فضایل بسیار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اعرابیّه ای را در مسجد کوفه دیدند که می گفت ای آن کسی که مشهوری در آسمان ها و مشهوری در زمین ها، و مشهوری در آخرت، سلاطین جور و جبابرۀ زمان همّت بر آن گماشتند که نور ترا خاموش کنند خدا نخواست و روشنی آن را زیادتر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کلمات چه کس را قصد کرده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از دیده ها غایب گشت</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به روایات مستفیضه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می شنیدم که خطباء بنی امیّه بر منابر سبّ امیرالمؤمنین می کردند و از برای آن حضرت ناسزا می گفتند، با این حال گویا کسی بازوی آن جناب را گرفته به آسمان بالا می برد و رفعت و مرتبت او را ظاهر می نمود، و نیز می شنیدم که پیوسته مدایح و مناقب اسلاف و گذشتگان خویش را ذکر می نمودند و چنان می نمود که مرداری را بر مردم می نمودند و جیفه را ظاهر می کردند، یعنی هر چه </w:t>
      </w:r>
    </w:p>
    <w:p>
      <w:pPr>
        <w:pStyle w:val="BookText"/>
        <w:rPr/>
      </w:pPr>
      <w:r>
        <w:rPr>
          <w:rFonts w:ascii="IRNazanin" w:hAnsi="IRNazanin" w:eastAsia="IRNazanin"/>
          <w:color w:val="111111"/>
          <w:sz w:val="28"/>
          <w:sz w:val="28"/>
          <w:szCs w:val="28"/>
          <w:rtl w:val="true"/>
          <w:lang w:bidi="fa-IR"/>
        </w:rPr>
        <w:t>مدح و خوبی گذشتگان خود می کردند بدی و عفونت آن ها بیشتر ظاهر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از امیرالمؤمنین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کردند برای استهزاء و تنقيص آن حضرت، ولکن مثل آن بود که بر آن حضرت حُلِی و حُلَل </w:t>
      </w:r>
      <w:r>
        <w:rPr>
          <w:rStyle w:val="FootnoteAnchor"/>
          <w:rtl w:val="true"/>
        </w:rPr>
        <w:footnoteReference w:id="25"/>
      </w:r>
      <w:r>
        <w:rPr>
          <w:rFonts w:ascii="IRNazanin" w:hAnsi="IRNazanin" w:eastAsia="IRNazanin"/>
          <w:color w:val="111111"/>
          <w:sz w:val="28"/>
          <w:sz w:val="28"/>
          <w:szCs w:val="28"/>
          <w:rtl w:val="true"/>
          <w:lang w:bidi="fa-IR"/>
        </w:rPr>
        <w:t>می پوشانیدند و آن بزرگوار را زینت می دادند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اَبَا الْحَسَنِ بِاَبي اَنْتَ وَ اُمّى</w:t>
      </w:r>
      <w:r>
        <w:rPr>
          <w:rFonts w:ascii="IRNazanin" w:hAnsi="IRNazanin" w:eastAsia="IRNazanin"/>
          <w:color w:val="111111"/>
          <w:sz w:val="28"/>
          <w:sz w:val="28"/>
          <w:szCs w:val="28"/>
          <w:rtl w:val="true"/>
          <w:lang w:bidi="fa-IR"/>
        </w:rPr>
        <w:t>، توئى آن کس که دوست و دشمن به ذکر مدایحت رطب اللّسان و عذب البیان گشتند</w:t>
      </w:r>
      <w:r>
        <w:rPr>
          <w:rFonts w:eastAsia="IRNazanin" w:cs="IRNazanin"/>
          <w:color w:val="111111"/>
          <w:sz w:val="28"/>
          <w:szCs w:val="28"/>
          <w:rtl w:val="true"/>
          <w:lang w:bidi="fa-IR"/>
        </w:rPr>
        <w:t xml:space="preserve">.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الْاَنامُ بِفَضْلِه حَتَّى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وَالْفَضْلُ ما شَهِدَتْ بِهِ الْاَعْداءُ </w:t>
      </w:r>
      <w:r>
        <w:rPr>
          <w:rStyle w:val="FootnoteAnchor"/>
          <w:rtl w:val="true"/>
        </w:rPr>
        <w:footnoteReference w:id="27"/>
      </w:r>
      <w:bookmarkStart w:id="13" w:name="pg9104_76654"/>
    </w:p>
    <w:p>
      <w:pPr>
        <w:pStyle w:val="Heading2"/>
        <w:numPr>
          <w:ilvl w:val="1"/>
          <w:numId w:val="1"/>
        </w:numPr>
        <w:rPr/>
      </w:pPr>
      <w:bookmarkStart w:id="14" w:name="__RefHeading___Toc2809802_2870459653"/>
      <w:bookmarkStart w:id="15" w:name="_Toc5"/>
      <w:bookmarkEnd w:id="13"/>
      <w:bookmarkEnd w:id="14"/>
      <w:r>
        <w:rPr>
          <w:rtl w:val="true"/>
        </w:rPr>
        <w:t>فصل دوم</w:t>
      </w:r>
      <w:bookmarkEnd w:id="15"/>
    </w:p>
    <w:p>
      <w:pPr>
        <w:pStyle w:val="BookText"/>
        <w:rPr/>
      </w:pP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الدین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هنگام مرض 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بودم که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شبرمه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به عیادت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رو کرد به جانب اعمش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از خدا بپرهیز، و بدانکه تو در اوّل روز از ایّام آخرت و آخر روز از ایّام دنیا می باشی ، و تو احادیثی در فضایل علی علیه السلام روایت کرده ای که اگر نقل نمی کردی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چه، یا نعمان</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حدیث </w:t>
      </w:r>
      <w:r>
        <w:rPr>
          <w:rFonts w:ascii="Amiri" w:hAnsi="Amiri" w:eastAsia="Amiri" w:cs="Amiri"/>
          <w:color w:val="111111"/>
          <w:sz w:val="28"/>
          <w:sz w:val="28"/>
          <w:szCs w:val="28"/>
          <w:rtl w:val="true"/>
          <w:lang w:bidi="ar-SA"/>
        </w:rPr>
        <w:t>آنَا قَسِيمُ الْجَنَّةِ وَالنَّارِ</w:t>
      </w:r>
      <w:r>
        <w:rPr>
          <w:rStyle w:val="FootnoteAnchor"/>
          <w:rtl w:val="true"/>
        </w:rPr>
        <w:footnoteReference w:id="30"/>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من مثل این حرف را می زنی ، اَقْعِدُونی سَنِّدوُنی گفت مرا بنشانید و بر جائی تکیه دهید؛ پس از آن رو کرد به ابوحنیفه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ابوحنیفه حدیث کرد از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ابوالمتوکّل ناجی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رسول خدا صلى الله عليه و آله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خداوند عزّوجل فرماید به من و علی بن ابیطالب داخل کنید در بهشت هر که شما را دوست داشته، و داخل آتش کنید هر که شما را دشمن داشته، و اشاره است به همین، قول خدای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اَلْقِیا في جَهَنَّمَ كُلَّ كَفّارٍ عَنِيدٍ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ابوحنیفه با رفقای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برویم که دیگر سخت تر از این بر ما نخواهد آورد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وَلَنِعْمَ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الْقاضى 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فى مَعْنى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قَسيمُ الْجَنَّةِ وَ النّارِ</w:t>
      </w:r>
      <w:r>
        <w:rPr>
          <w:rStyle w:val="FootnoteAnchor"/>
          <w:rtl w:val="true"/>
        </w:rPr>
        <w:footnoteReference w:id="33"/>
      </w:r>
      <w:r>
        <w:rPr>
          <w:rFonts w:ascii="Amiri" w:hAnsi="Amiri" w:eastAsia="Amiri" w:cs="Amiri"/>
          <w:color w:val="111111"/>
          <w:sz w:val="28"/>
          <w:sz w:val="28"/>
          <w:szCs w:val="28"/>
          <w:rtl w:val="true"/>
          <w:lang w:bidi="ar-SA"/>
        </w:rPr>
        <w:t xml:space="preserve"> اَبا حَسَنٍ لَوْ كانَ حُبُّكَ مُدْخِلى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كانَ الْفَوْزُ عِنْدَ جَحيمِها</w:t>
      </w:r>
    </w:p>
    <w:p>
      <w:pPr>
        <w:pStyle w:val="BookText"/>
        <w:rPr/>
      </w:pPr>
      <w:r>
        <w:rPr>
          <w:rFonts w:ascii="Amiri" w:hAnsi="Amiri" w:eastAsia="Amiri" w:cs="Amiri"/>
          <w:color w:val="111111"/>
          <w:sz w:val="28"/>
          <w:sz w:val="28"/>
          <w:szCs w:val="28"/>
          <w:rtl w:val="true"/>
          <w:lang w:bidi="ar-SA"/>
        </w:rPr>
        <w:t xml:space="preserve">فَكَيْفَ يَخافُ النّارَ مَنْ كانَ مُوقِناً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اَميرَ الْمُؤْمِنينَ قَسِيمُها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چگونه از آتش بهراسد کسی که ایمان دارد امیر مؤمنان علیه السلام تقسیم کنندۀ آن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جماعتی از صلحای نجف اشرف نقل شده که کسی در خواب دید که از هر قبری که در بلدۀ طیّبۀ نجف است چه در شهر و چه در </w:t>
      </w:r>
    </w:p>
    <w:p>
      <w:pPr>
        <w:pStyle w:val="BookText"/>
        <w:rPr/>
      </w:pPr>
      <w:r>
        <w:rPr>
          <w:rFonts w:ascii="IRNazanin" w:hAnsi="IRNazanin" w:eastAsia="IRNazanin"/>
          <w:color w:val="111111"/>
          <w:sz w:val="28"/>
          <w:sz w:val="28"/>
          <w:szCs w:val="28"/>
          <w:rtl w:val="true"/>
          <w:lang w:bidi="fa-IR"/>
        </w:rPr>
        <w:t>بیرون شهر، ریسمانی کشیده شده به قبّهٔ مطهّرۀ حضرت حبل الله المتين امير المؤمنين صلوات الله علیه و آله؛ پس این اشعار را انشاد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اِذامِتُّ فَادْفِنّى اِلى جَنْبِ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اَبی شَبَّرٍ اَكْرِمْ بِه وَ شُبَيْرٍ</w:t>
      </w:r>
    </w:p>
    <w:p>
      <w:pPr>
        <w:pStyle w:val="BookText"/>
        <w:rPr/>
      </w:pPr>
      <w:r>
        <w:rPr>
          <w:rFonts w:ascii="Amiri" w:hAnsi="Amiri" w:eastAsia="Amiri" w:cs="Amiri"/>
          <w:color w:val="111111"/>
          <w:sz w:val="28"/>
          <w:sz w:val="28"/>
          <w:szCs w:val="28"/>
          <w:rtl w:val="true"/>
          <w:lang w:bidi="ar-SA"/>
        </w:rPr>
        <w:t xml:space="preserve">فَلَسْتُ اَخافُ النّارَ عِنْدَ جَوارِه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اَتَّقى مِنْ مُنْكَرٍ وَنَكيرٍ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من در همسایگی او از آتش نمی ترسم و از نکیر و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فرشتۀ سؤال و جواب در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هراسم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فَعارٌ عَلى حامِي الحمِى وَ هُوَ فِي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ضَلَّ فِي الْبَيْدا عِقالُ بَعِيرٍ </w:t>
      </w:r>
      <w:bookmarkStart w:id="16" w:name="pg9104_76657"/>
    </w:p>
    <w:p>
      <w:pPr>
        <w:pStyle w:val="Heading2"/>
        <w:numPr>
          <w:ilvl w:val="1"/>
          <w:numId w:val="1"/>
        </w:numPr>
        <w:rPr/>
      </w:pPr>
      <w:bookmarkStart w:id="17" w:name="__RefHeading___Toc2809804_2870459653"/>
      <w:bookmarkStart w:id="18" w:name="_Toc6"/>
      <w:bookmarkEnd w:id="16"/>
      <w:bookmarkEnd w:id="17"/>
      <w:r>
        <w:rPr>
          <w:rtl w:val="true"/>
        </w:rPr>
        <w:t>فصل سوّم</w:t>
      </w:r>
      <w:bookmarkEnd w:id="18"/>
    </w:p>
    <w:p>
      <w:pPr>
        <w:pStyle w:val="BookText"/>
        <w:rPr/>
      </w:pPr>
      <w:r>
        <w:rPr>
          <w:rFonts w:ascii="IRNazanin" w:hAnsi="IRNazanin" w:eastAsia="IRNazanin"/>
          <w:color w:val="111111"/>
          <w:sz w:val="28"/>
          <w:sz w:val="28"/>
          <w:szCs w:val="28"/>
          <w:rtl w:val="true"/>
          <w:lang w:bidi="fa-IR"/>
        </w:rPr>
        <w:t>نقل است که یکی از سلاطین آل عثمان که نامش سلطان مراد يا سلطان سلیمان بوده وقتی توجّه نمود به زیارت نجف اشرف، چون از دور قبّۀ منوّرۀ حضرت امیرالمؤمنین علیه السلام پیدا شد یکی از وز را که در باطن شیعه مذهب بود پیاده شد، سلطان سبب پیاده شدن او را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احترام صاحب قبر که او یکی از خلفای راشدین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جهت احترام او پیاده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ناصبی ها </w:t>
      </w:r>
      <w:r>
        <w:rPr>
          <w:rStyle w:val="FootnoteAnchor"/>
          <w:rtl w:val="true"/>
        </w:rPr>
        <w:footnoteReference w:id="36"/>
      </w:r>
      <w:r>
        <w:rPr>
          <w:rFonts w:ascii="IRNazanin" w:hAnsi="IRNazanin" w:eastAsia="IRNazanin"/>
          <w:color w:val="111111"/>
          <w:sz w:val="28"/>
          <w:sz w:val="28"/>
          <w:szCs w:val="28"/>
          <w:rtl w:val="true"/>
          <w:lang w:bidi="fa-IR"/>
        </w:rPr>
        <w:t>، که در خدمت سلطان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 السلام خلیفه بوده تو نیز خلیفه و والی مسلمانان می باشی، و احترام زنده بالاتر و بیشتر است از احترام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مردّد شد در عزم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تفألّ می زنیم به کتاب خدای تعالی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قرآن را گشودند این آیه در اوّل صفحه درآمد </w:t>
      </w:r>
      <w:r>
        <w:rPr>
          <w:rFonts w:ascii="Amiri" w:hAnsi="Amiri" w:eastAsia="Amiri" w:cs="Amiri"/>
          <w:color w:val="111111"/>
          <w:sz w:val="28"/>
          <w:sz w:val="28"/>
          <w:szCs w:val="28"/>
          <w:rtl w:val="true"/>
          <w:lang w:bidi="ar-SA"/>
        </w:rPr>
        <w:t>فَاخْلَعْ نَعْلَيْكَ</w:t>
      </w:r>
    </w:p>
    <w:p>
      <w:pPr>
        <w:pStyle w:val="BookText"/>
        <w:rPr/>
      </w:pPr>
      <w:r>
        <w:rPr>
          <w:rFonts w:ascii="Amiri" w:hAnsi="Amiri" w:eastAsia="Amiri" w:cs="Amiri"/>
          <w:color w:val="111111"/>
          <w:sz w:val="28"/>
          <w:sz w:val="28"/>
          <w:szCs w:val="28"/>
          <w:rtl w:val="true"/>
          <w:lang w:bidi="ar-SA"/>
        </w:rPr>
        <w:t>اِنَّكَ بِالْوادِ الْمُقَدَّسِ طُويً</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چون این آیه را دید که حاصل معنیش 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بکن نعلین خود را از پای خود، بدرستی که به وادی مقدس طوى می باشی و قدم در وادی پاک و پاکیزه نهاده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فوراً پیاده شد و امر کرد آن ناصبی را گردن زدند؛ آن وقت این دو شعر 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تَزاحَمَ تيجانُ الْمُلُوکِ بِنابِه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يَكْتُرُ عِنْدَ الْاِسْتِلامِ ازْدِحامُها</w:t>
      </w:r>
    </w:p>
    <w:p>
      <w:pPr>
        <w:pStyle w:val="BookText"/>
        <w:rPr/>
      </w:pPr>
      <w:r>
        <w:rPr>
          <w:rFonts w:ascii="Amiri" w:hAnsi="Amiri" w:eastAsia="Amiri" w:cs="Amiri"/>
          <w:color w:val="111111"/>
          <w:sz w:val="28"/>
          <w:sz w:val="28"/>
          <w:szCs w:val="28"/>
          <w:rtl w:val="true"/>
          <w:lang w:bidi="ar-SA"/>
        </w:rPr>
        <w:t xml:space="preserve">اِذا ما رَأَتْهُ مِنْ بَعِيدٍ تَرَجَّلَتْ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هِىَ لَمْ تَفْعَلْ تَرَجَّلَ هامُها</w:t>
      </w:r>
    </w:p>
    <w:p>
      <w:pPr>
        <w:pStyle w:val="BookText"/>
        <w:rPr/>
      </w:pPr>
      <w:r>
        <w:rPr>
          <w:rFonts w:ascii="IRNazanin" w:hAnsi="IRNazanin" w:eastAsia="IRNazanin"/>
          <w:color w:val="111111"/>
          <w:sz w:val="28"/>
          <w:sz w:val="28"/>
          <w:szCs w:val="28"/>
          <w:rtl w:val="true"/>
          <w:lang w:bidi="fa-IR"/>
        </w:rPr>
        <w:t xml:space="preserve">و این دو شعر را جماعتی تخمیس نموده اند،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طباطبائی سیّد بحرالعلوم</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تَطُوفُ مُلُوكُ الْارَضِ حَوْلَ جِنابِه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تَسْعى لِكَيْ تَحْظى بِلَثْمِ تُرابِه</w:t>
      </w:r>
    </w:p>
    <w:p>
      <w:pPr>
        <w:pStyle w:val="BookText"/>
        <w:rPr/>
      </w:pPr>
      <w:r>
        <w:rPr>
          <w:rFonts w:ascii="Amiri" w:hAnsi="Amiri" w:eastAsia="Amiri" w:cs="Amiri"/>
          <w:color w:val="111111"/>
          <w:sz w:val="28"/>
          <w:sz w:val="28"/>
          <w:szCs w:val="28"/>
          <w:rtl w:val="true"/>
          <w:lang w:bidi="ar-SA"/>
        </w:rPr>
        <w:t xml:space="preserve">فَكانَ كَبَيْتِ اللهِ بَيْتٌ عَلابِه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تَزاحَمَ تيجانُ الْمُلُوکِ بِبابِه</w:t>
      </w:r>
    </w:p>
    <w:p>
      <w:pPr>
        <w:pStyle w:val="BookText"/>
        <w:rPr/>
      </w:pPr>
      <w:r>
        <w:rPr>
          <w:rFonts w:ascii="Amiri" w:hAnsi="Amiri" w:eastAsia="Amiri" w:cs="Amiri"/>
          <w:color w:val="111111"/>
          <w:sz w:val="28"/>
          <w:sz w:val="28"/>
          <w:szCs w:val="28"/>
          <w:rtl w:val="true"/>
          <w:lang w:bidi="ar-SA"/>
        </w:rPr>
        <w:t>وَيَكْتُرُ عِنْدَ الْاِسْتِلامِ ازْدِحامُها</w:t>
      </w:r>
    </w:p>
    <w:p>
      <w:pPr>
        <w:pStyle w:val="BookText"/>
        <w:rPr/>
      </w:pPr>
      <w:r>
        <w:rPr>
          <w:rFonts w:ascii="Amiri" w:hAnsi="Amiri" w:eastAsia="Amiri" w:cs="Amiri"/>
          <w:color w:val="111111"/>
          <w:sz w:val="28"/>
          <w:sz w:val="28"/>
          <w:szCs w:val="28"/>
          <w:rtl w:val="true"/>
          <w:lang w:bidi="ar-SA"/>
        </w:rPr>
        <w:t xml:space="preserve">أَتاهُ مُلُوكُ اْلاَرْضِ طَوْعاً وَاَمَّلَتْ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مَليكاً سَحابُ الْفَضْلِ مِنْهُ تَهَلَّلَتْ</w:t>
      </w:r>
    </w:p>
    <w:p>
      <w:pPr>
        <w:pStyle w:val="BookText"/>
        <w:rPr/>
      </w:pPr>
      <w:r>
        <w:rPr>
          <w:rFonts w:ascii="Amiri" w:hAnsi="Amiri" w:eastAsia="Amiri" w:cs="Amiri"/>
          <w:color w:val="111111"/>
          <w:sz w:val="28"/>
          <w:sz w:val="28"/>
          <w:szCs w:val="28"/>
          <w:rtl w:val="true"/>
          <w:lang w:bidi="ar-SA"/>
        </w:rPr>
        <w:t xml:space="preserve">وَمَهُما دَنَتْ زادَتْ خُضُوعاً بِه 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رَأَتْهُ مِنْ بَعيدٍ تَرَجَّلَتْ</w:t>
      </w:r>
    </w:p>
    <w:p>
      <w:pPr>
        <w:pStyle w:val="BookText"/>
        <w:rPr/>
      </w:pPr>
      <w:r>
        <w:rPr>
          <w:rFonts w:ascii="Amiri" w:hAnsi="Amiri" w:eastAsia="Amiri" w:cs="Amiri"/>
          <w:color w:val="111111"/>
          <w:sz w:val="28"/>
          <w:sz w:val="28"/>
          <w:szCs w:val="28"/>
          <w:rtl w:val="true"/>
          <w:lang w:bidi="ar-SA"/>
        </w:rPr>
        <w:t>وَاِنْ هِيَ لَمْ تَفْعَلْ تَرَجَّلَ هامُها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مادح اهل البيت بالقلب واللّسان، المؤيَّد بروح القدس العظيم الشأن، جناب 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 اُزرى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الرحمة و الرّضوان نیز این دو بیت را تخمیس نموده و فرموده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زُرْمَرْ قَداً شَمْسُ الْعُلى كَقِبابِه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وَجَبْهَهُ دَارِ الْمُلْكِ دُونَ عَتابِه</w:t>
      </w:r>
    </w:p>
    <w:p>
      <w:pPr>
        <w:pStyle w:val="BookText"/>
        <w:rPr/>
      </w:pPr>
      <w:r>
        <w:rPr>
          <w:rFonts w:ascii="Amiri" w:hAnsi="Amiri" w:eastAsia="Amiri" w:cs="Amiri"/>
          <w:color w:val="111111"/>
          <w:sz w:val="28"/>
          <w:sz w:val="28"/>
          <w:szCs w:val="28"/>
          <w:rtl w:val="true"/>
          <w:lang w:bidi="ar-SA"/>
        </w:rPr>
        <w:t xml:space="preserve">أَلَمْ تَرَهُ مَعْ عَظْمِ وُسْعِ رَحابِه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تَزاحَمَ تيجانُ الْمُلُوكِ بِبابِه</w:t>
      </w:r>
    </w:p>
    <w:p>
      <w:pPr>
        <w:pStyle w:val="BookText"/>
        <w:rPr/>
      </w:pPr>
      <w:r>
        <w:rPr>
          <w:rFonts w:ascii="Amiri" w:hAnsi="Amiri" w:eastAsia="Amiri" w:cs="Amiri"/>
          <w:color w:val="111111"/>
          <w:sz w:val="28"/>
          <w:sz w:val="28"/>
          <w:szCs w:val="28"/>
          <w:rtl w:val="true"/>
          <w:lang w:bidi="ar-SA"/>
        </w:rPr>
        <w:t>وَ يَكْثُرُ عِنْدَ الْاِسْتِلامِ ازْدِحامُها</w:t>
      </w:r>
    </w:p>
    <w:p>
      <w:pPr>
        <w:pStyle w:val="BookText"/>
        <w:rPr/>
      </w:pPr>
      <w:r>
        <w:rPr>
          <w:rFonts w:ascii="Amiri" w:hAnsi="Amiri" w:eastAsia="Amiri" w:cs="Amiri"/>
          <w:color w:val="111111"/>
          <w:sz w:val="28"/>
          <w:sz w:val="28"/>
          <w:szCs w:val="28"/>
          <w:rtl w:val="true"/>
          <w:lang w:bidi="ar-SA"/>
        </w:rPr>
        <w:t xml:space="preserve">بِباطِنِه آياتُ وَحْيٍ تَنَزَّلَتْ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رُسُلٌ وَ اَمْلاکٌ بِه قَدْ تَوَسَّلَتْ</w:t>
      </w:r>
    </w:p>
    <w:p>
      <w:pPr>
        <w:pStyle w:val="BookText"/>
        <w:rPr/>
      </w:pPr>
      <w:r>
        <w:rPr>
          <w:rFonts w:ascii="Amiri" w:hAnsi="Amiri" w:eastAsia="Amiri" w:cs="Amiri"/>
          <w:color w:val="111111"/>
          <w:sz w:val="28"/>
          <w:sz w:val="28"/>
          <w:szCs w:val="28"/>
          <w:rtl w:val="true"/>
          <w:lang w:bidi="ar-SA"/>
        </w:rPr>
        <w:t xml:space="preserve">لِذاكَ سَلاطينٌ لَدَيْهِ تَذَلَّلَتْ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رَأَتْهُ مِنْ بَعيدٍ تَرَجَّلَتْ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هِىَ لَمْ تَفْعَلْ تَرَجَّلَ هاُمها </w:t>
      </w:r>
      <w:bookmarkStart w:id="19" w:name="pg9104_76660"/>
    </w:p>
    <w:p>
      <w:pPr>
        <w:pStyle w:val="Heading2"/>
        <w:numPr>
          <w:ilvl w:val="1"/>
          <w:numId w:val="1"/>
        </w:numPr>
        <w:rPr/>
      </w:pPr>
      <w:bookmarkStart w:id="20" w:name="__RefHeading___Toc2809806_2870459653"/>
      <w:bookmarkStart w:id="21" w:name="_Toc7"/>
      <w:bookmarkEnd w:id="19"/>
      <w:bookmarkEnd w:id="20"/>
      <w:r>
        <w:rPr>
          <w:rtl w:val="true"/>
        </w:rPr>
        <w:t>فصل چهارم</w:t>
      </w:r>
      <w:bookmarkEnd w:id="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که یکی از شیوخ معتزله </w:t>
      </w:r>
      <w:r>
        <w:rPr>
          <w:rStyle w:val="FootnoteAnchor"/>
          <w:rtl w:val="true"/>
        </w:rPr>
        <w:footnoteReference w:id="40"/>
      </w:r>
      <w:r>
        <w:rPr>
          <w:rFonts w:ascii="IRNazanin" w:hAnsi="IRNazanin" w:eastAsia="IRNazanin"/>
          <w:color w:val="111111"/>
          <w:sz w:val="28"/>
          <w:sz w:val="28"/>
          <w:szCs w:val="28"/>
          <w:rtl w:val="true"/>
          <w:lang w:bidi="fa-IR"/>
        </w:rPr>
        <w:t xml:space="preserve">و از ائمّۀ سنيّه است، هفت قصیده در مدح و منقبت امیر المؤمنين عليه السلام گفته که معروف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القصايد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وسيّد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صاحب مدارک</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الائمّه شارح رضی استرآبادی امامی</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آن را شرح فرموده اند، و یکی از آن قصایدش را بر ضریح مقدس امیرالمؤمنین نوشته اند، و آن هشتاد بیت است، و چند شعر از آن در مصیبت امام حسین علیه السلام است، و من ده شعر از آن قصیده را که مصدوقۀ </w:t>
      </w:r>
      <w:r>
        <w:rPr>
          <w:rFonts w:ascii="Amiri" w:hAnsi="Amiri" w:eastAsia="Amiri" w:cs="Amiri"/>
          <w:color w:val="111111"/>
          <w:sz w:val="28"/>
          <w:sz w:val="28"/>
          <w:szCs w:val="28"/>
          <w:rtl w:val="true"/>
          <w:lang w:bidi="ar-SA"/>
        </w:rPr>
        <w:t>تِلْكَ عَشَرَةٌ كامِلَةٌ</w:t>
      </w:r>
      <w:r>
        <w:rPr>
          <w:rStyle w:val="FootnoteAnchor"/>
          <w:rtl w:val="true"/>
        </w:rPr>
        <w:footnoteReference w:id="43"/>
      </w:r>
      <w:r>
        <w:rPr>
          <w:rFonts w:ascii="IRNazanin" w:hAnsi="IRNazanin" w:eastAsia="IRNazanin"/>
          <w:color w:val="111111"/>
          <w:sz w:val="28"/>
          <w:sz w:val="28"/>
          <w:szCs w:val="28"/>
          <w:rtl w:val="true"/>
          <w:lang w:bidi="fa-IR"/>
        </w:rPr>
        <w:t>و مشتمل بر چند منقبت عظیمه است در این جا ذکر می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وَلَقَدْ اَجادَ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لَهُ رُدَّتْ ذُكاءُ وَلَمْ يَفُزْ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بِنَظيرِها مِنْ قَبْلُ اِلاّيُوشَعُ </w:t>
      </w:r>
    </w:p>
    <w:p>
      <w:pPr>
        <w:pStyle w:val="BookText"/>
        <w:rPr/>
      </w:pPr>
      <w:r>
        <w:rPr>
          <w:rFonts w:ascii="Amiri" w:hAnsi="Amiri" w:eastAsia="Amiri" w:cs="Amiri"/>
          <w:color w:val="111111"/>
          <w:sz w:val="28"/>
          <w:sz w:val="28"/>
          <w:szCs w:val="28"/>
          <w:rtl w:val="true"/>
          <w:lang w:bidi="ar-SA"/>
        </w:rPr>
        <w:t xml:space="preserve">یا هازِمَ الْاَحْزَابِ لا يُثْنيهِ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خَوْضِ الْحِمامِ مُدَ جَّجٌ وَ مُدَرَّعٌ</w:t>
      </w:r>
    </w:p>
    <w:p>
      <w:pPr>
        <w:pStyle w:val="BookText"/>
        <w:rPr/>
      </w:pPr>
      <w:r>
        <w:rPr>
          <w:rFonts w:ascii="Amiri" w:hAnsi="Amiri" w:eastAsia="Amiri" w:cs="Amiri"/>
          <w:color w:val="111111"/>
          <w:sz w:val="28"/>
          <w:sz w:val="28"/>
          <w:szCs w:val="28"/>
          <w:rtl w:val="true"/>
          <w:lang w:bidi="ar-SA"/>
        </w:rPr>
        <w:t xml:space="preserve">یا قالِعَ الْبَابِ الَّتى عَنْ هَزِّها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عَجَزَتْ اَكُفٌّ اَرْبَعُونَ وَ اَرْبَعٌ</w:t>
      </w:r>
    </w:p>
    <w:p>
      <w:pPr>
        <w:pStyle w:val="BookText"/>
        <w:rPr/>
      </w:pPr>
      <w:r>
        <w:rPr>
          <w:rFonts w:ascii="Amiri" w:hAnsi="Amiri" w:eastAsia="Amiri" w:cs="Amiri"/>
          <w:color w:val="111111"/>
          <w:sz w:val="28"/>
          <w:sz w:val="28"/>
          <w:szCs w:val="28"/>
          <w:rtl w:val="true"/>
          <w:lang w:bidi="ar-SA"/>
        </w:rPr>
        <w:t xml:space="preserve">لَوْلا حُدُوثُكَ قُلْتُ اِنَّكَ جاعِلُ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اْلاَرْواحِ فِى الاشْباحِ وَالْمُسْتَنْزٍعُ</w:t>
      </w:r>
    </w:p>
    <w:p>
      <w:pPr>
        <w:pStyle w:val="BookText"/>
        <w:rPr/>
      </w:pPr>
      <w:r>
        <w:rPr>
          <w:rFonts w:ascii="Amiri" w:hAnsi="Amiri" w:eastAsia="Amiri" w:cs="Amiri"/>
          <w:color w:val="111111"/>
          <w:sz w:val="28"/>
          <w:sz w:val="28"/>
          <w:szCs w:val="28"/>
          <w:rtl w:val="true"/>
          <w:lang w:bidi="ar-SA"/>
        </w:rPr>
        <w:t xml:space="preserve">لَوْلا مَماتُكَ قُلْتُ اِنَّكَ باسِطُ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اْلاَرْزاقِ تَقْدِرُ فِى الْعَطاءِ وَ تُوسِعُ</w:t>
      </w:r>
    </w:p>
    <w:p>
      <w:pPr>
        <w:pStyle w:val="BookText"/>
        <w:rPr/>
      </w:pPr>
      <w:r>
        <w:rPr>
          <w:rFonts w:ascii="Amiri" w:hAnsi="Amiri" w:eastAsia="Amiri" w:cs="Amiri"/>
          <w:color w:val="111111"/>
          <w:sz w:val="28"/>
          <w:sz w:val="28"/>
          <w:szCs w:val="28"/>
          <w:rtl w:val="true"/>
          <w:lang w:bidi="ar-SA"/>
        </w:rPr>
        <w:t xml:space="preserve">مَا الْعَالَمُ الْعِلْوِيُّ اِلاّ 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لِجُثَّتِكَ الشَّرِيفَةِ مَضْجَعٌ</w:t>
      </w:r>
    </w:p>
    <w:p>
      <w:pPr>
        <w:pStyle w:val="BookText"/>
        <w:rPr/>
      </w:pPr>
      <w:r>
        <w:rPr>
          <w:rFonts w:ascii="Amiri" w:hAnsi="Amiri" w:eastAsia="Amiri" w:cs="Amiri"/>
          <w:color w:val="111111"/>
          <w:sz w:val="28"/>
          <w:sz w:val="28"/>
          <w:szCs w:val="28"/>
          <w:rtl w:val="true"/>
          <w:lang w:bidi="ar-SA"/>
        </w:rPr>
        <w:t xml:space="preserve">مَا الدَّهْرُ اِلاّ عَبْدُكُ القِنُّ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بِنُفُوذِ اَمْرِكَ فِى البَرِيَّةِ مُولِعٌ</w:t>
      </w:r>
    </w:p>
    <w:p>
      <w:pPr>
        <w:pStyle w:val="BookText"/>
        <w:rPr/>
      </w:pPr>
      <w:r>
        <w:rPr>
          <w:rFonts w:ascii="Amiri" w:hAnsi="Amiri" w:eastAsia="Amiri" w:cs="Amiri"/>
          <w:color w:val="111111"/>
          <w:sz w:val="28"/>
          <w:sz w:val="28"/>
          <w:szCs w:val="28"/>
          <w:rtl w:val="true"/>
          <w:lang w:bidi="ar-SA"/>
        </w:rPr>
        <w:t xml:space="preserve">وَاللهِ لَوْلا حَيْدَرٌ ما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وَلا جَمَعَ الْبَرِيَّةَ مَجْمَعٌ</w:t>
      </w:r>
    </w:p>
    <w:p>
      <w:pPr>
        <w:pStyle w:val="BookText"/>
        <w:rPr/>
      </w:pPr>
      <w:r>
        <w:rPr>
          <w:rFonts w:ascii="Amiri" w:hAnsi="Amiri" w:eastAsia="Amiri" w:cs="Amiri"/>
          <w:color w:val="111111"/>
          <w:sz w:val="28"/>
          <w:sz w:val="28"/>
          <w:szCs w:val="28"/>
          <w:rtl w:val="true"/>
          <w:lang w:bidi="ar-SA"/>
        </w:rPr>
        <w:t xml:space="preserve">وَاِلَيْهِ في يَوْمِ الْمَعادِ حِسابُنا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الْمَلاذُ لَنا غَداً وَالْمَفْزَعُ</w:t>
      </w:r>
    </w:p>
    <w:p>
      <w:pPr>
        <w:pStyle w:val="BookText"/>
        <w:rPr/>
      </w:pPr>
      <w:r>
        <w:rPr>
          <w:rFonts w:ascii="Amiri" w:hAnsi="Amiri" w:eastAsia="Amiri" w:cs="Amiri"/>
          <w:color w:val="111111"/>
          <w:sz w:val="28"/>
          <w:sz w:val="28"/>
          <w:szCs w:val="28"/>
          <w:rtl w:val="true"/>
          <w:lang w:bidi="ar-SA"/>
        </w:rPr>
        <w:t xml:space="preserve">وَ رَأَیْتُ دينَ الْاِعْتِزالِ وَ اِنَّنى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اَهْوى لِاَجْلِكَ كُلَّ مَنْ يَتَشَبَّعُء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ای منهزم کنندۀ گروه ها و سپاه ها که هیچ مبارز مسلّح و جنگجوی زرهپوشی تو را از فرو رفتن در ورطه های مرگبار جنگ بازنمی داشت و برنمی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برکنندۀ دری که دست های چهل و چهار تن یارای تکان دادن آن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حدوث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 سایر مخلوقات وقتی نبوده ای و بعد پدید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می گفتم تویی که جان ها را در قالب ها قرار می دهی و گیرندۀ جان هم توئی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مردن تو نبود می گفتم توئی گسترندۀ روزی ها که در بخشش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بنابه مصلحت بر 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می گیری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مقایسه با عظمت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مشت خاکی نیست که آرامگاه پیکر شریف تو از آن درست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غلام سر سپردۀ توست که با نهایت اشتیاق به اجرای فرمان تو در آفریدگان می 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اگر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 جهان نبود و هیچ عرصه ای آفریدگان را گرد نمی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بوجود نمی آمدند و هستی نمی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 رستخیز حساب اعمال ما با اوست، و فردای قیامت دستگیر و پناهگاه اوست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دین اعتزال را برگزیده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معتزلی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خاطر تو هر شیعه ای را دوست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ابی الحدید در قصیدۀ فتح مکّه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فَيارُتْبَةً لَوْ شِئْتَ اَنْ تَلْمِسَ السُّهى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لَمْ يَكُنْ ما رُمْتَهُ مُتَعَذِّراً</w:t>
      </w:r>
    </w:p>
    <w:p>
      <w:pPr>
        <w:pStyle w:val="BookText"/>
        <w:rPr/>
      </w:pPr>
      <w:r>
        <w:rPr>
          <w:rFonts w:ascii="Amiri" w:hAnsi="Amiri" w:eastAsia="Amiri" w:cs="Amiri"/>
          <w:color w:val="111111"/>
          <w:sz w:val="28"/>
          <w:sz w:val="28"/>
          <w:szCs w:val="28"/>
          <w:rtl w:val="true"/>
          <w:lang w:bidi="ar-SA"/>
        </w:rPr>
        <w:t xml:space="preserve">وَ يا قَدَمَيْهِ اَيَّ قَدْسٍ وَ طَئْتُما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 مَقامٍ قُمْتُما فيهِ اَنْوَرا</w:t>
      </w:r>
    </w:p>
    <w:p>
      <w:pPr>
        <w:pStyle w:val="BookText"/>
        <w:rPr/>
      </w:pPr>
      <w:r>
        <w:rPr>
          <w:rFonts w:ascii="Amiri" w:hAnsi="Amiri" w:eastAsia="Amiri" w:cs="Amiri"/>
          <w:color w:val="111111"/>
          <w:sz w:val="28"/>
          <w:sz w:val="28"/>
          <w:szCs w:val="28"/>
          <w:rtl w:val="true"/>
          <w:lang w:bidi="ar-SA"/>
        </w:rPr>
        <w:t xml:space="preserve">فَلَيْسَ سُواعٌ بَعْدَها بِمُعَظَّمٍ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اللاّتُ مَسْجُوداً لَها وَ مُعَفَّراً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ای پاهای او بر چه محلّ مقدّسی گام نهادید، و در چه جایگاه پر فروغی ایستادید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تو برای شکستن بت ها پا بر دوش پیامبر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بت سواع احترام نشد و برای بت لات کسی سجده نکرد و چهره به خاک نسود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شانۀ پیامبر ایستادی و بتها را به زیر افکندی و به بت پرستی خاتمه دادی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چند شعر اشاره کرد به آن فضیلتی که به طرق متعدّده روایت شده که جناب امیرالمؤمنین علیه السلام پا بر دوش مقدّس پیامبر نهاده و بر بام کعبه رفت و بتها را بر زمین افکند و درهم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شعراء این منقبت را در شعر عربی و فارسی ایراد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ابونواس</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قيلَ لي قُلْ في عَلِيٍّ مِدْحَةً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يُخْمِدُ ناراً مُؤْصَدَةً</w:t>
      </w:r>
    </w:p>
    <w:p>
      <w:pPr>
        <w:pStyle w:val="BookText"/>
        <w:rPr/>
      </w:pPr>
      <w:r>
        <w:rPr>
          <w:rFonts w:ascii="Amiri" w:hAnsi="Amiri" w:eastAsia="Amiri" w:cs="Amiri"/>
          <w:color w:val="111111"/>
          <w:sz w:val="28"/>
          <w:sz w:val="28"/>
          <w:szCs w:val="28"/>
          <w:rtl w:val="true"/>
          <w:lang w:bidi="ar-SA"/>
        </w:rPr>
        <w:t xml:space="preserve">قُلْتُ لا اُقْدِمُ في مَدْحِ امْرِءٍ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ذُواللُّبِّ اِلى أنْ عَبَدَهُ</w:t>
      </w:r>
    </w:p>
    <w:p>
      <w:pPr>
        <w:pStyle w:val="BookText"/>
        <w:rPr/>
      </w:pPr>
      <w:r>
        <w:rPr>
          <w:rFonts w:ascii="Amiri" w:hAnsi="Amiri" w:eastAsia="Amiri" w:cs="Amiri"/>
          <w:color w:val="111111"/>
          <w:sz w:val="28"/>
          <w:sz w:val="28"/>
          <w:szCs w:val="28"/>
          <w:rtl w:val="true"/>
          <w:lang w:bidi="ar-SA"/>
        </w:rPr>
        <w:t xml:space="preserve">وَالنَّبِيُّ الْمُصْطَفى 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الْمِعْراجِ لَمّا صَعَدَهُ</w:t>
      </w:r>
    </w:p>
    <w:p>
      <w:pPr>
        <w:pStyle w:val="BookText"/>
        <w:rPr/>
      </w:pPr>
      <w:r>
        <w:rPr>
          <w:rFonts w:ascii="Amiri" w:hAnsi="Amiri" w:eastAsia="Amiri" w:cs="Amiri"/>
          <w:color w:val="111111"/>
          <w:sz w:val="28"/>
          <w:sz w:val="28"/>
          <w:szCs w:val="28"/>
          <w:rtl w:val="true"/>
          <w:lang w:bidi="ar-SA"/>
        </w:rPr>
        <w:t xml:space="preserve">وَضَعَ اللهُ عَلى كِتْفي 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فَاَحَسَّ الْقَلْبُ اَنْ قَدْ بَرَدَهُ</w:t>
      </w:r>
    </w:p>
    <w:p>
      <w:pPr>
        <w:pStyle w:val="BookText"/>
        <w:rPr/>
      </w:pPr>
      <w:r>
        <w:rPr>
          <w:rFonts w:ascii="Amiri" w:hAnsi="Amiri" w:eastAsia="Amiri" w:cs="Amiri"/>
          <w:color w:val="111111"/>
          <w:sz w:val="28"/>
          <w:sz w:val="28"/>
          <w:szCs w:val="28"/>
          <w:rtl w:val="true"/>
          <w:lang w:bidi="ar-SA"/>
        </w:rPr>
        <w:t xml:space="preserve">وَعَلِىٌّ واضِعٌ اَقْدامَهُ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وَضَعَ اللهُ یَدَهُ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گفتم جرأت مدح و ثنای جوانمردی که خردمندان را چنان حیران ساخته که به پرستش او پرداخته اند،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پیامبر برگزیده به ما فرموده است که شب معراج وقتی به آسمانها عروج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دستی بر شانهٔ من نهاد که دلم احساس خنکی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سرنگونی بتها و پاکسازی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جائی پای نهاد که خداوند دست 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ابن ابی الحدید شروع کرده در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شکست رسول خدا بواسطهٔ چشم زخم ابوبکر که تعجّب کرد از کثرت لشکر آن حضرت، و اشاره کرده به فرار او و مدح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وَلَيْسَ بِنُكْرٍ في حُنَيْنٍ فِرارُهُ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اُحُدٍ قَدْ فَرَّ خَوْفاً و خَيْبَراً</w:t>
      </w:r>
    </w:p>
    <w:p>
      <w:pPr>
        <w:pStyle w:val="BookText"/>
        <w:rPr/>
      </w:pPr>
      <w:r>
        <w:rPr>
          <w:rFonts w:ascii="Amiri" w:hAnsi="Amiri" w:eastAsia="Amiri" w:cs="Amiri"/>
          <w:color w:val="111111"/>
          <w:sz w:val="28"/>
          <w:sz w:val="28"/>
          <w:szCs w:val="28"/>
          <w:rtl w:val="true"/>
          <w:lang w:bidi="ar-SA"/>
        </w:rPr>
        <w:t xml:space="preserve">رُوَيْدَکَ اِنَّ الْمَجْدَ حُلْوٌلِطاعِمٍ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عَذيبٌ فَاِنْ ما رَسْتَهُ ذُقْتَ مُمْقَراً</w:t>
      </w:r>
    </w:p>
    <w:p>
      <w:pPr>
        <w:pStyle w:val="BookText"/>
        <w:rPr/>
      </w:pPr>
      <w:r>
        <w:rPr>
          <w:rFonts w:ascii="Amiri" w:hAnsi="Amiri" w:eastAsia="Amiri" w:cs="Amiri"/>
          <w:color w:val="111111"/>
          <w:sz w:val="28"/>
          <w:sz w:val="28"/>
          <w:szCs w:val="28"/>
          <w:rtl w:val="true"/>
          <w:lang w:bidi="ar-SA"/>
        </w:rPr>
        <w:t xml:space="preserve">وَمَا كُلُّ مَنْ رامَ الْمَعالي تَحَمَّلَتْ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مَناكِبُهُ مِنْهَا الُرّكامَ الْكَنَهْورَا</w:t>
      </w:r>
    </w:p>
    <w:p>
      <w:pPr>
        <w:pStyle w:val="BookText"/>
        <w:rPr/>
      </w:pPr>
      <w:r>
        <w:rPr>
          <w:rFonts w:ascii="Amiri" w:hAnsi="Amiri" w:eastAsia="Amiri" w:cs="Amiri"/>
          <w:color w:val="111111"/>
          <w:sz w:val="28"/>
          <w:sz w:val="28"/>
          <w:szCs w:val="28"/>
          <w:rtl w:val="true"/>
          <w:lang w:bidi="ar-SA"/>
        </w:rPr>
        <w:t xml:space="preserve">تَنَحَّ عَنِ الْعَلْیاءِ يَسْحَبْ ذُيُولَها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هُمامٌ تَرَدّى بِالْعُلى وَتَأَزَّرا</w:t>
      </w:r>
    </w:p>
    <w:p>
      <w:pPr>
        <w:pStyle w:val="BookText"/>
        <w:rPr/>
      </w:pPr>
      <w:r>
        <w:rPr>
          <w:rFonts w:ascii="Amiri" w:hAnsi="Amiri" w:eastAsia="Amiri" w:cs="Amiri"/>
          <w:color w:val="111111"/>
          <w:sz w:val="28"/>
          <w:sz w:val="28"/>
          <w:szCs w:val="28"/>
          <w:rtl w:val="true"/>
          <w:lang w:bidi="ar-SA"/>
        </w:rPr>
        <w:t xml:space="preserve">فَتيً لَمْ يُعَرِّقْ فيهِ تَيْمُ 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عَبَدَ الّلاتَ الْخَبیثَةَ اَعْصُراً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كانَ مَعْزُولاً غَداةَ 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عَنْ صَلوةٍ اَمَّ فيها مُؤَخَّراً </w:t>
      </w:r>
    </w:p>
    <w:p>
      <w:pPr>
        <w:pStyle w:val="BookText"/>
        <w:rPr/>
      </w:pPr>
      <w:r>
        <w:rPr>
          <w:rFonts w:ascii="Amiri" w:hAnsi="Amiri" w:eastAsia="Amiri" w:cs="Amiri"/>
          <w:color w:val="111111"/>
          <w:sz w:val="28"/>
          <w:sz w:val="28"/>
          <w:szCs w:val="28"/>
          <w:rtl w:val="true"/>
          <w:lang w:bidi="ar-SA"/>
        </w:rPr>
        <w:t xml:space="preserve">وَلا كانَ في بَعْثِ ابْنِ زَيْدٍ مُؤَمَّراً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فَاَضْحى لِابْنِ زَيْدٍ مُؤَمِّراً</w:t>
      </w:r>
    </w:p>
    <w:p>
      <w:pPr>
        <w:pStyle w:val="BookText"/>
        <w:rPr/>
      </w:pPr>
      <w:r>
        <w:rPr>
          <w:rFonts w:ascii="Amiri" w:hAnsi="Amiri" w:eastAsia="Amiri" w:cs="Amiri"/>
          <w:color w:val="111111"/>
          <w:sz w:val="28"/>
          <w:sz w:val="28"/>
          <w:szCs w:val="28"/>
          <w:rtl w:val="true"/>
          <w:lang w:bidi="ar-SA"/>
        </w:rPr>
        <w:t xml:space="preserve">وَلا كانَ يَوْمَ الْغارِيَهْفُو جَنانُهُ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حِذاراً وَلا يَوْمَ الْعَريشِ تَسَتَّرا</w:t>
      </w:r>
    </w:p>
    <w:p>
      <w:pPr>
        <w:pStyle w:val="BookText"/>
        <w:rPr/>
      </w:pPr>
      <w:r>
        <w:rPr>
          <w:rFonts w:ascii="Amiri" w:hAnsi="Amiri" w:eastAsia="Amiri" w:cs="Amiri"/>
          <w:color w:val="111111"/>
          <w:sz w:val="28"/>
          <w:sz w:val="28"/>
          <w:szCs w:val="28"/>
          <w:rtl w:val="true"/>
          <w:lang w:bidi="ar-SA"/>
        </w:rPr>
        <w:t xml:space="preserve">اِمامُ هُدىً بِالْقُرْصِ آثَرَ فَاقْتَضى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الْقُرْصُ رَدَّ الْقُرْصِ اَبْیَضَ اَزْهَرا </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فرار او در وقعۀ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تازه و ناشناخته ای نیست، که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فرار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نگهدار که مجد و عظمت برای چشنده شیرین و گوارا است، ولی اگر به آن دست یازی و در پی کسب آن باشی آن را سخت تلخ و ترش می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اینطور نیست که هرکس سرفرازی ها را بخواهد شانه هایش تحمّل بار متراکم و سنگین آن را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از ارجمندی و سرافرازی دور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آرزو از سر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بگذار آن بزرگواری که علوّ و سربلندی جامهٔ زیر و روی اوست با برازندگی و دامن کشان در آن گام بردارد و بخرامد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جوانمردی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 بن مرة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نسب او قرار ندارد، و هرگز روزگاری دراز بت پلید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نپرستیده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سابقهٔ بت پرستی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جوانمردی که فردای آن روز که مأمور ابلاغ سورهٔ برائت گردید معزول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امامت نمازی که آغاز کرده بود کنار زده و عقب رانده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مأمور و تحت فرماندهی اسامه نبود و بعد بر اسامه امیر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روز غار دلش از ترس دشمن در طپش نبود، و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بدر که برای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صحنهٔ نبرد پنهان نکرد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امام هدایتگری که قرص نان خود را ایثار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فقیر ویتیم و اسیر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قرص نان موجب شد که قرص نورانی و درخشان خورشید برای او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ابى الحدید می گوید که فرار ابوبکر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عجبی نیست و این شیوه و عادت او بوده چنان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قصیدهٔ فتح خیبر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اَنْسَ لا اَنْسَ اللَّذَيْنِ تَقَدَّما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فَرَّهُما وَالْفَرَّقَدْ عَلِما حُوبٌ</w:t>
      </w:r>
    </w:p>
    <w:p>
      <w:pPr>
        <w:pStyle w:val="BookText"/>
        <w:rPr/>
      </w:pPr>
      <w:r>
        <w:rPr>
          <w:rFonts w:ascii="Amiri" w:hAnsi="Amiri" w:eastAsia="Amiri" w:cs="Amiri"/>
          <w:color w:val="111111"/>
          <w:sz w:val="28"/>
          <w:sz w:val="28"/>
          <w:szCs w:val="28"/>
          <w:rtl w:val="true"/>
          <w:lang w:bidi="ar-SA"/>
        </w:rPr>
        <w:t xml:space="preserve">وَ لِلرّايَةِ الْعُظْمى وَ قَدْ ذَهَبا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مَلابِسُ ذُلٍّ فَوْقَها وَ جَلابیبٌ</w:t>
      </w:r>
    </w:p>
    <w:p>
      <w:pPr>
        <w:pStyle w:val="BookText"/>
        <w:rPr/>
      </w:pPr>
      <w:r>
        <w:rPr>
          <w:rFonts w:ascii="Amiri" w:hAnsi="Amiri" w:eastAsia="Amiri" w:cs="Amiri"/>
          <w:color w:val="111111"/>
          <w:sz w:val="28"/>
          <w:sz w:val="28"/>
          <w:szCs w:val="28"/>
          <w:rtl w:val="true"/>
          <w:lang w:bidi="ar-SA"/>
        </w:rPr>
        <w:t xml:space="preserve">عَذَرْتُكُما اِنَّ الْحِمامَ لَمُبْغَضٌ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بَقاءَ النَّفْسِ لِلنَّفْسِ مَحْبُوبٌ</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را که فراموش نمایم این مطلب را فراموش نمی نمایم که آن دو نفر تقدّم جستند به حرب و فرار کردند از جهاد و حال آن که می دانستند فرار از جهاد از گناهان موبقه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فراموش نمی کنم که رایت بزرگ رسول صلی الله علیه و آله را حمل کردند و به جنگ بردند امّا لباس مذلّت و جلباب عار بر آن پوشانیدند به سبب فرار از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عذر می خواهد از ایشان که باکی نیست هر کس مرگ را دشمن دارد و طالب حیات خویش است، یعنی آن کس، کسِ دیگر است که می فرماید </w:t>
      </w:r>
      <w:r>
        <w:rPr>
          <w:rFonts w:ascii="Amiri" w:hAnsi="Amiri" w:eastAsia="Amiri" w:cs="Amiri"/>
          <w:color w:val="111111"/>
          <w:sz w:val="28"/>
          <w:sz w:val="28"/>
          <w:szCs w:val="28"/>
          <w:rtl w:val="true"/>
          <w:lang w:bidi="ar-SA"/>
        </w:rPr>
        <w:t>وَاللهِ لَابْنُ آبی طالِبٍ آنَسُ بِالْمَوْتِ مِنَ الطِّفْلِ اِلى مَخالِبِ اُمِّه</w:t>
      </w:r>
      <w:r>
        <w:rPr>
          <w:rStyle w:val="FootnoteAnchor"/>
          <w:rtl w:val="true"/>
        </w:rPr>
        <w:footnoteReference w:id="5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شخص، شخص دیگر است که می فرماید </w:t>
      </w:r>
      <w:r>
        <w:rPr>
          <w:rFonts w:ascii="Amiri" w:hAnsi="Amiri" w:eastAsia="Amiri" w:cs="Amiri"/>
          <w:color w:val="111111"/>
          <w:sz w:val="28"/>
          <w:sz w:val="28"/>
          <w:szCs w:val="28"/>
          <w:rtl w:val="true"/>
          <w:lang w:bidi="ar-SA"/>
        </w:rPr>
        <w:t>اَنَا الْمَوْتُ الْمُميتُ خَوّاصُ الْمَنِيّاتِ</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پس ابن ابی الحدید با ابوبکر می گوید آهسته برو و به حال خود باش همچنین نیست که هر که قصد مرتبه عالیه نمود بتواند تحمّل سنگینی بار آن نماید، دور شو از این خیال ترا چه به مرتبه عالیه، بگذار تا در این مرتبه قدم گذارد آن بزرگواری که از علوّ و مجد رداء و اِزار بر تن کرده؛ آن جوانمردی که 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 بن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 بن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ابوبکر است که معروف به دنائت و پستی می باشند و از برای ایشان رتبه و شرفی نیست به تصدیق خواهان ایشان؛ 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عمير بن الاهلب الضبّی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انصار و یاوران عایشه است در حرب جمل در وقت مرگ خود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اَوْرَدَتْنا حَوْمَةَ الْمَوْتِ 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تَنْصَرِفْ اِلاّ وَ نَحْنُ وَراءُ</w:t>
      </w:r>
    </w:p>
    <w:p>
      <w:pPr>
        <w:pStyle w:val="BookText"/>
        <w:rPr/>
      </w:pPr>
      <w:r>
        <w:rPr>
          <w:rFonts w:ascii="Amiri" w:hAnsi="Amiri" w:eastAsia="Amiri" w:cs="Amiri"/>
          <w:color w:val="111111"/>
          <w:sz w:val="28"/>
          <w:sz w:val="28"/>
          <w:szCs w:val="28"/>
          <w:rtl w:val="true"/>
          <w:lang w:bidi="ar-SA"/>
        </w:rPr>
        <w:t xml:space="preserve">اَطَعْنا بَنى تَيْمٍ لِشَقْوَةِ 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تَيْمُ اِلاّ اَعْبُدٌ وَ اِماءٌ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ما به جهت بدبختی جدّمان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کردیم، و تیمی ها جز مشتی غلام و کنیز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در بقیّه کلمات خود فرماید در مدح امیرالمؤمنین علیه السلام، کنایه اش با ابوبکر است؛ می گوید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مجد و بزرگواری برای آن بزرگواری است که هیچگاهی بت لات را پرستش نکرد؛ و تمام اهل تسنّن قبول دارند که امیرالمؤمنین هیچ وقت بت سجده نکرد، ولهذا هرگاه اسم آن جناب را می برند </w:t>
      </w:r>
      <w:r>
        <w:rPr>
          <w:rFonts w:ascii="Amiri" w:hAnsi="Amiri" w:eastAsia="Amiri" w:cs="Amiri"/>
          <w:color w:val="111111"/>
          <w:sz w:val="28"/>
          <w:sz w:val="28"/>
          <w:szCs w:val="28"/>
          <w:rtl w:val="true"/>
          <w:lang w:bidi="ar-SA"/>
        </w:rPr>
        <w:t>کَرَّمَ اللهُ وَجْهَهُ</w:t>
      </w:r>
      <w:r>
        <w:rPr>
          <w:rFonts w:ascii="IRNazanin" w:hAnsi="IRNazanin" w:eastAsia="IRNazanin"/>
          <w:color w:val="111111"/>
          <w:sz w:val="28"/>
          <w:sz w:val="28"/>
          <w:szCs w:val="28"/>
          <w:rtl w:val="true"/>
          <w:lang w:bidi="fa-IR"/>
        </w:rPr>
        <w:t xml:space="preserve"> می 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شیخ ازری چه خوب فرموده در حق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 فى مُرْتَقَى الْعُلى وَالْعَوالى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لا يُرْتَقى اَدْناها</w:t>
      </w:r>
    </w:p>
    <w:p>
      <w:pPr>
        <w:pStyle w:val="BookText"/>
        <w:rPr/>
      </w:pPr>
      <w:r>
        <w:rPr>
          <w:rFonts w:ascii="Amiri" w:hAnsi="Amiri" w:eastAsia="Amiri" w:cs="Amiri"/>
          <w:color w:val="111111"/>
          <w:sz w:val="28"/>
          <w:sz w:val="28"/>
          <w:szCs w:val="28"/>
          <w:rtl w:val="true"/>
          <w:lang w:bidi="ar-SA"/>
        </w:rPr>
        <w:t xml:space="preserve">اَبْنَ مَعْناكَ مِنْ مَعاني اُناسٍ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مَعْبُودُهَا اِتّباعَ هَواها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کجا می توان خصال تو را با صفات مردمی که پرستشگر هوی و هوسهای خود بوده اند مقایسه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جوان مردی که در بردن آیات برائة معزول نشد به خلاف تو که پیغمبر آیات را اوّل به تو داد که بر وی به مکّه و بر کفّار مکّه بخوانی، چون از مدینه بیرون رفتی جبرئیل نازل شد بر آن حضرت که باید اداء این امر نشود مگر بر دست تو یا مردی که به منزلهٔ جان تو باشد که مراد علی علیه السلام بود، پس آن حضرت، علی علیه السلام را فرستاد که آیات را از تو بگیرد و ترا معزول کرد، و فرمود من ترا معزول نکردم، بلکه از آسمان امر عزل تو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جوانمردی که رسول خدا او را از مرتبهٔ امامتِ به جماعت عقبش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 کنایه با ابوبکر است که چون رسول خدا صلی الله عليه و آله مرضش شدید شد و بلال آمد اَلصَّلاة گفت، آن جناب فرمود من حالم مقتضی آمدن مسجد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شماها جلو بایستد با او نماز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پدرم ابوبکر را بگوئید در محراب بایستد،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پدرم عمر را بگوئید ابوبکر تعجیل کرد و </w:t>
      </w:r>
    </w:p>
    <w:p>
      <w:pPr>
        <w:pStyle w:val="BookText"/>
        <w:rPr/>
      </w:pPr>
      <w:r>
        <w:rPr>
          <w:rFonts w:ascii="IRNazanin" w:hAnsi="IRNazanin" w:eastAsia="IRNazanin"/>
          <w:color w:val="111111"/>
          <w:sz w:val="28"/>
          <w:sz w:val="28"/>
          <w:szCs w:val="28"/>
          <w:rtl w:val="true"/>
          <w:lang w:bidi="fa-IR"/>
        </w:rPr>
        <w:t>در محراب ایستاد تکبیر نماز گفت، و مردم هم دنبال او صف بستند رسول خدا صلى الله علیه و آله به جهت آن که مبادا ابوبکر این امامت را دست آویز خود کند و بعدها در خلافت طمع بندد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مسجد برید، امیرالمؤمنين عليه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عباس</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زیر بغل های آن حضرت را گرفتند و آن جناب را به مسجد بردند در حالی که از ضعف پاهای خود را به زمین می کشید و قوّهٔ راه رفتن نداشت، پس با دست اشاره کرد و ابوبکر را از محراب پس کرد و خود آن جناب نماز مختصری گذاشت و ابوبکر و عمر را فرمان داد که از مدینه بیرون روند و تجهيز جيش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زید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نمایند، و لعنت فرمود آن که تخلّف از جیش کند، هنوز اسامه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حرکت نکرده بود که رسول خدا صلى الله عليه و آله وفات فرمود، ابوبکر امیر شد بر امیر خود که اسامة بن زید باشد؛ و ابن ابی الحدید در شعر خود </w:t>
      </w:r>
      <w:r>
        <w:rPr>
          <w:rFonts w:ascii="Amiri" w:hAnsi="Amiri" w:eastAsia="Amiri" w:cs="Amiri"/>
          <w:color w:val="111111"/>
          <w:sz w:val="28"/>
          <w:sz w:val="28"/>
          <w:szCs w:val="28"/>
          <w:rtl w:val="true"/>
          <w:lang w:bidi="ar-SA"/>
        </w:rPr>
        <w:t>وَلا كانَ فى بَعْثِ ابْنِ زَيْدٍ</w:t>
      </w:r>
      <w:r>
        <w:rPr>
          <w:rFonts w:ascii="IRNazanin" w:hAnsi="IRNazanin" w:eastAsia="IRNazanin"/>
          <w:color w:val="111111"/>
          <w:sz w:val="28"/>
          <w:sz w:val="28"/>
          <w:szCs w:val="28"/>
          <w:rtl w:val="true"/>
          <w:lang w:bidi="fa-IR"/>
        </w:rPr>
        <w:t>، اشاره به همین مطالب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 گوید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جوانمردی که نبود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دلش از ترس در طپش و خفقان باشد، و نه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سایبان بنشیند و از ترس خود را ظاهر نکند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بلکه آن جوانمرد همان کس است که در وقتی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غار تشریف برد در جای رسول خدا خوابید و به حکم </w:t>
      </w:r>
      <w:r>
        <w:rPr>
          <w:rFonts w:ascii="Amiri" w:hAnsi="Amiri" w:eastAsia="Amiri" w:cs="Amiri"/>
          <w:color w:val="111111"/>
          <w:sz w:val="28"/>
          <w:sz w:val="28"/>
          <w:szCs w:val="28"/>
          <w:rtl w:val="true"/>
          <w:lang w:bidi="ar-SA"/>
        </w:rPr>
        <w:t>وَ الْجُودُ بِالنَّفْسِ اَقْصى غايَةِ الْجُودِ</w:t>
      </w:r>
      <w:r>
        <w:rPr>
          <w:rFonts w:ascii="IRNazanin" w:hAnsi="IRNazanin" w:eastAsia="IRNazanin"/>
          <w:color w:val="111111"/>
          <w:sz w:val="28"/>
          <w:sz w:val="28"/>
          <w:szCs w:val="28"/>
          <w:rtl w:val="true"/>
          <w:lang w:bidi="fa-IR"/>
        </w:rPr>
        <w:t xml:space="preserve">، جان خود را فدای پسر عمّ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شمشیرهای برهنهٔ کفّار قریش را به جان خرید، و ابوبکر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غار رفت لکن از ترس آن که مبادا کفّار به جستجوی پیغمبر به غار بیایند چندان در حزن و غم که طپش قلب او را عارض شد، و رسول خدا او را فرمود که </w:t>
      </w:r>
      <w:r>
        <w:rPr>
          <w:rFonts w:ascii="Amiri" w:hAnsi="Amiri" w:eastAsia="Amiri" w:cs="Amiri"/>
          <w:color w:val="111111"/>
          <w:sz w:val="28"/>
          <w:sz w:val="28"/>
          <w:szCs w:val="28"/>
          <w:rtl w:val="true"/>
          <w:lang w:bidi="ar-SA"/>
        </w:rPr>
        <w:t>لا تَحْزَنْ إِنَّ اللهَ مَعَنا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و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کفّار قریش در سایهٔ عریش </w:t>
      </w:r>
      <w:r>
        <w:rPr>
          <w:rStyle w:val="FootnoteAnchor"/>
          <w:rtl w:val="true"/>
        </w:rPr>
        <w:footnoteReference w:id="58"/>
      </w:r>
      <w:r>
        <w:rPr>
          <w:rFonts w:ascii="IRNazanin" w:hAnsi="IRNazanin" w:eastAsia="IRNazanin"/>
          <w:color w:val="111111"/>
          <w:sz w:val="28"/>
          <w:sz w:val="28"/>
          <w:szCs w:val="28"/>
          <w:rtl w:val="true"/>
          <w:lang w:bidi="fa-IR"/>
        </w:rPr>
        <w:t>نشسته بود، امیرالمؤمنین علیه السلام در دریای حرب غوطه می خورد و پیوسته پیکر ابطال را به خاک هلاک می افکند تا آن که به ضرب شمشیر او رؤسای قریش کشته شدند و فتح از برای رسول خدا صلى الله عليه و آله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ازری اشاره به مضمون همین شعر کرده در آن جا که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هذا مِنْ راقِدٍ في 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الْمُصْطَفى يَسْمَعُ الْعِدى وَ يَراها </w:t>
      </w:r>
      <w:r>
        <w:rPr>
          <w:rStyle w:val="FootnoteAnchor"/>
          <w:rtl w:val="true"/>
        </w:rPr>
        <w:footnoteReference w:id="5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اَهْوَ الْمُخْتَفى بِظِلِّ عَريشٍ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ظِلُّ الْكُماةِ كان قَناها </w:t>
      </w:r>
    </w:p>
    <w:p>
      <w:pPr>
        <w:pStyle w:val="BookText"/>
        <w:rPr/>
      </w:pPr>
      <w:r>
        <w:rPr>
          <w:rFonts w:ascii="IRNazanin" w:hAnsi="IRNazanin" w:eastAsia="IRNazanin"/>
          <w:color w:val="111111"/>
          <w:sz w:val="28"/>
          <w:sz w:val="28"/>
          <w:szCs w:val="28"/>
          <w:rtl w:val="true"/>
          <w:lang w:bidi="fa-IR"/>
        </w:rPr>
        <w:t>یعنی ابوبکر پنهان شده بود در سایهٔ سایبان هنگامی که سایه افکنده بود بر سر شجاعان نیزه های خطّی ؛ یعنی مشغول جنگ بودند و مقاتله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ابی الحدید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مردی که رداء و ازار مجد و بزرگواری را بر خود پوشیده آن امام هدایت کننده است که ایثار کرد و قرص نان خود را به مسکین و یتیم و اسیر داد، در عوضِ آن قرص نان، قرص خورشید نورانی در آسمان برای او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ابی الحدید این مضمون را از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اخذ کرده است چنان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آن شعر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جادَ بِالْقُرْصِ وَالطَّوى مِلْاَجَنْبَيْهِ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عافَ الطَّعامَ وَهُوَ سَغُوبٌ</w:t>
      </w:r>
    </w:p>
    <w:p>
      <w:pPr>
        <w:pStyle w:val="BookText"/>
        <w:rPr/>
      </w:pPr>
      <w:r>
        <w:rPr>
          <w:rFonts w:ascii="Amiri" w:hAnsi="Amiri" w:eastAsia="Amiri" w:cs="Amiri"/>
          <w:color w:val="111111"/>
          <w:sz w:val="28"/>
          <w:sz w:val="28"/>
          <w:szCs w:val="28"/>
          <w:rtl w:val="true"/>
          <w:lang w:bidi="ar-SA"/>
        </w:rPr>
        <w:t xml:space="preserve">فَاَعادَ الْقُرْصَ الْمُنيرَ عَلَيْهِ الْقُرْصُ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وَالْمُقْرِضُ الْكُرامُ كَسُوبٌ</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 که حضرت امیرالمؤمنین علیه السلام سقایت نخلی فرمود، در عوضِ یک مدّ از جو، پس آن را برایش دساس </w:t>
      </w:r>
      <w:r>
        <w:rPr>
          <w:rStyle w:val="FootnoteAnchor"/>
          <w:rtl w:val="true"/>
        </w:rPr>
        <w:footnoteReference w:id="60"/>
      </w:r>
      <w:r>
        <w:rPr>
          <w:rFonts w:ascii="IRNazanin" w:hAnsi="IRNazanin" w:eastAsia="IRNazanin"/>
          <w:color w:val="111111"/>
          <w:sz w:val="28"/>
          <w:sz w:val="28"/>
          <w:szCs w:val="28"/>
          <w:rtl w:val="true"/>
          <w:lang w:bidi="fa-IR"/>
        </w:rPr>
        <w:t>کردند و نان پختند، چون خواست بر آن افطار فرماید سائلی بر در خانه آمد که آن حضرت نانش را به سائل داد و شب گرسنه خوابید؛ و شاعر گفته که بخشش کرد قرص نان خود به سائل در حالی که از گرسنگی پهلوهای نازنینش پر بود و کراهت داشت از خوردن طعام به ملاحظهٔ سائل با آن که گرسنه بود، پس قرص نان به سائل داد، در عوض قرص نورانی خورشید برای او به آسمان برگشت و قرض دهندهٔ کریم کسب کننده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احتمال دارد که این شعر اشاره باشد به فضیلتی که در فصل دیگر ذکر خواهیم کرد انشاء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من به جهت تأیید اشعار ابن ابی الحدید چند شعر از شیخ اُزرى عليه الرّحمه نقل نمایم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وَلِلّهِ دَرُّهُ وَعَلَى اللهِ 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 مَرْمىً مِنَ الْفِخارِ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حَديثاً اَصابَهُ شَيْخاها</w:t>
      </w:r>
    </w:p>
    <w:p>
      <w:pPr>
        <w:pStyle w:val="BookText"/>
        <w:rPr/>
      </w:pPr>
      <w:r>
        <w:rPr>
          <w:rFonts w:ascii="Amiri" w:hAnsi="Amiri" w:eastAsia="Amiri" w:cs="Amiri"/>
          <w:color w:val="111111"/>
          <w:sz w:val="28"/>
          <w:sz w:val="28"/>
          <w:szCs w:val="28"/>
          <w:rtl w:val="true"/>
          <w:lang w:bidi="ar-SA"/>
        </w:rPr>
        <w:t xml:space="preserve">اَيُّ اُكْرُومَةٍ وَلَوْ اَنّها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دَقَّتْ اِلَيْهِما اِنْتِماها</w:t>
      </w:r>
    </w:p>
    <w:p>
      <w:pPr>
        <w:pStyle w:val="BookText"/>
        <w:rPr/>
      </w:pPr>
      <w:r>
        <w:rPr>
          <w:rFonts w:ascii="Amiri" w:hAnsi="Amiri" w:eastAsia="Amiri" w:cs="Amiri"/>
          <w:color w:val="111111"/>
          <w:sz w:val="28"/>
          <w:sz w:val="28"/>
          <w:szCs w:val="28"/>
          <w:rtl w:val="true"/>
          <w:lang w:bidi="ar-SA"/>
        </w:rPr>
        <w:t xml:space="preserve">اِنْ يَكُونا كَزَعْمِهِمْ اَسَدَىْ 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فَاَیَّ الْفَرائِسِ افْتَرساها</w:t>
      </w:r>
    </w:p>
    <w:p>
      <w:pPr>
        <w:pStyle w:val="BookText"/>
        <w:rPr/>
      </w:pPr>
      <w:r>
        <w:rPr>
          <w:rFonts w:ascii="Amiri" w:hAnsi="Amiri" w:eastAsia="Amiri" w:cs="Amiri"/>
          <w:color w:val="111111"/>
          <w:sz w:val="28"/>
          <w:sz w:val="28"/>
          <w:szCs w:val="28"/>
          <w:rtl w:val="true"/>
          <w:lang w:bidi="ar-SA"/>
        </w:rPr>
        <w:t xml:space="preserve">كَيْفَ لَمْ يَظْفُرُوا وَلَوْ بِجَريحٍ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 اللَّيْثِ جُمَّةٌ جُرَحاها</w:t>
      </w:r>
    </w:p>
    <w:p>
      <w:pPr>
        <w:pStyle w:val="BookText"/>
        <w:rPr/>
      </w:pPr>
      <w:r>
        <w:rPr>
          <w:rFonts w:ascii="Amiri" w:hAnsi="Amiri" w:eastAsia="Amiri" w:cs="Amiri"/>
          <w:color w:val="111111"/>
          <w:sz w:val="28"/>
          <w:sz w:val="28"/>
          <w:szCs w:val="28"/>
          <w:rtl w:val="true"/>
          <w:lang w:bidi="ar-SA"/>
        </w:rPr>
        <w:t xml:space="preserve">اِن تَكُنْ فيهِما شَجاعَةُ قَرْمٍ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فِي الدّينِ ما بَذَلاها</w:t>
      </w:r>
    </w:p>
    <w:p>
      <w:pPr>
        <w:pStyle w:val="BookText"/>
        <w:rPr/>
      </w:pPr>
      <w:r>
        <w:rPr>
          <w:rFonts w:ascii="Amiri" w:hAnsi="Amiri" w:eastAsia="Amiri" w:cs="Amiri"/>
          <w:color w:val="111111"/>
          <w:sz w:val="28"/>
          <w:sz w:val="28"/>
          <w:szCs w:val="28"/>
          <w:rtl w:val="true"/>
          <w:lang w:bidi="ar-SA"/>
        </w:rPr>
        <w:t xml:space="preserve">ذَخَراها لِمُنْكَرٍ وَنَكيرٍ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لِاَجْنادِ مالِكٍ ذَخَراها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کدام ارجمندی و کرامت هر چند کم و ناچیز هم باشد به آن دو منسوب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زعم آنان آن دو همچون دو شیر عرصهٔ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پس کو شکارشان و کدام هماوردی را شکار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حتی یک نفر را مجروح هم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دست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خیلی مجروح برجای بگذارد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آن دو، شجاعت و دلیری افراد دلاور وجود داشته پس چرا در راه دین این دلیری را بکار نگرفتند؟</w:t>
      </w:r>
      <w:r>
        <w:rPr>
          <w:rFonts w:eastAsia="IRNazanin" w:cs="IRNazanin"/>
          <w:color w:val="111111"/>
          <w:sz w:val="28"/>
          <w:szCs w:val="28"/>
          <w:rtl w:val="true"/>
          <w:lang w:bidi="fa-IR"/>
        </w:rPr>
        <w:t>!</w:t>
      </w:r>
      <w:bookmarkStart w:id="22" w:name="pg9104_76672"/>
    </w:p>
    <w:p>
      <w:pPr>
        <w:pStyle w:val="Heading2"/>
        <w:numPr>
          <w:ilvl w:val="1"/>
          <w:numId w:val="1"/>
        </w:numPr>
        <w:rPr/>
      </w:pPr>
      <w:bookmarkStart w:id="23" w:name="__RefHeading___Toc2809808_2870459653"/>
      <w:bookmarkStart w:id="24" w:name="_Toc8"/>
      <w:bookmarkEnd w:id="22"/>
      <w:bookmarkEnd w:id="23"/>
      <w:r>
        <w:rPr>
          <w:rtl w:val="true"/>
        </w:rPr>
        <w:t>فصل پنجم</w:t>
      </w:r>
      <w:bookmarkEnd w:id="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روایت کرده است که در یکی از شبها رسول خدا صلى الله علیه و آله از نماز شام و خفتن </w:t>
      </w:r>
      <w:r>
        <w:rPr>
          <w:rStyle w:val="FootnoteAnchor"/>
          <w:rtl w:val="true"/>
        </w:rPr>
        <w:footnoteReference w:id="63"/>
      </w:r>
      <w:r>
        <w:rPr>
          <w:rFonts w:ascii="IRNazanin" w:hAnsi="IRNazanin" w:eastAsia="IRNazanin"/>
          <w:color w:val="111111"/>
          <w:sz w:val="28"/>
          <w:sz w:val="28"/>
          <w:szCs w:val="28"/>
          <w:rtl w:val="true"/>
          <w:lang w:bidi="fa-IR"/>
        </w:rPr>
        <w:t>فارغ شد، مردی از میان صفوف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مهاجر و انصار، من مردی غریبم و بر هیچ چیز قدرت ندارم، مرا طعامی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درویش ذکر غریب مکن که دل مرا اندوهگین ساختی، پس از آن فرمود که غریبان چهارند؛ اوّل مسجدی که در میان قومی باشد که در آن جا نروند و نماز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مصحفی که در خانه باشد و مردم آن خانه از آن تلاوت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عالمی که در میان جماعتی باشد و ایشان تفقّد او نکنند و مسائل دین از او نپرسند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مردی از اهل اسلام که در میان کفّار اسیر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 که کیست که مؤنت این مرد کفایت کند تا در فردوس اعلا او را جای دهند؟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امیرالمؤمنین علیه السلام برخاست و دست سائل بگرفت و به حجرهٔ طاهرهٔ حضرت فاطمهٔ زهراء صلوات الله علیها درآورد 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در کار این مهمان نظری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عم، طعام در خانه اندک است، حسن و حسین گرسنه اند و شما نیز روزه داشته اید، و آن طعام یک کس را بیش کفایت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حاضر کن، و به روایت دیگر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نَوِّمِى الصِّبْيَةَ</w:t>
      </w:r>
      <w:r>
        <w:rPr>
          <w:rFonts w:ascii="IRNazanin" w:hAnsi="IRNazanin" w:eastAsia="IRNazanin"/>
          <w:color w:val="111111"/>
          <w:sz w:val="28"/>
          <w:sz w:val="28"/>
          <w:szCs w:val="28"/>
          <w:rtl w:val="true"/>
          <w:lang w:bidi="fa-IR"/>
        </w:rPr>
        <w:t xml:space="preserve"> بچگان را خواب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فاطمه علیها السلام طعام پیش آورد، حضرت امیر علیه السلام آن طعام را پیش مهمان نهاد، و با خود گفت که اگر من طعام بخورم مهمان را کافی نباشد، و اگر نخورم سبب انفعال مهمان شود، پس دست دراز کرد و چنان نمود که اصلاح چراغ می کنم، و شعلهٔ آن را بنشاند، و فاطمه را گفت که در روشن کردن چراغ تعلّل کن تا مهمان از خوردن فارغ شود، و خود دهان مبارک می جنبانید تا مهمان تصوّر کند که طعام می خورد، و چون مهمان از خوردن طعام فارغ شد حضرت فاطمه علیها السلام چراغ را آورد، چون حضرت اميرالمؤمنین علیه السلام نظر کرد دید که طعام همچنین برجای است، فرمود که ای درویش چرا طعام نمی خوری؟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شدم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امیر علیه السلام و فاطمه و حسنین علیهم السلام و فضّه و همسایه ها از آن طعام خوردند هنوز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که آن حضرت نزد رسول صلى الله علیه و آله آمد وی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دیشب چون گذرانیدی؟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خیر و خوبی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جناب صلى الله علیه و آله حکایت چراغ نشانیدن و طعام نخوردن و چنان نمودن که طعام می خورد و برکت یافتن طعام، تمام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اعلام کرد یا رسول الله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نزد من آمد و این خبر داد و این آیه آورد </w:t>
      </w:r>
      <w:r>
        <w:rPr>
          <w:rFonts w:ascii="Amiri" w:hAnsi="Amiri" w:eastAsia="Amiri" w:cs="Amiri"/>
          <w:color w:val="111111"/>
          <w:sz w:val="28"/>
          <w:sz w:val="28"/>
          <w:szCs w:val="28"/>
          <w:rtl w:val="true"/>
          <w:lang w:bidi="ar-SA"/>
        </w:rPr>
        <w:t>وَ يُؤْثِرُونَ عَلى اَنْفُسِهِمْ وَلَوْ كانَ بِهِمْ خَصاصَةٌ</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فقیر گوید که به این مضمون روایات به طرق کثیره از شیعه و سنّی نقل شده است، و شعرا آن را به شعر درآورده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قائِلٌ لِلنَّبِيِّ اِنّي 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جائِعٌ قَدْ اَتَيْتُكُمْ مُسْتَجيراً</w:t>
      </w:r>
    </w:p>
    <w:p>
      <w:pPr>
        <w:pStyle w:val="BookText"/>
        <w:rPr/>
      </w:pPr>
      <w:r>
        <w:rPr>
          <w:rFonts w:ascii="Amiri" w:hAnsi="Amiri" w:eastAsia="Amiri" w:cs="Amiri"/>
          <w:color w:val="111111"/>
          <w:sz w:val="28"/>
          <w:sz w:val="28"/>
          <w:szCs w:val="28"/>
          <w:rtl w:val="true"/>
          <w:lang w:bidi="ar-SA"/>
        </w:rPr>
        <w:t xml:space="preserve">فَبَكَى الْمُصْطَفى وَ قالَ 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يَكُنْ لِلْغَریبِ عِنْدى ذَكُوراً</w:t>
      </w:r>
    </w:p>
    <w:p>
      <w:pPr>
        <w:pStyle w:val="BookText"/>
        <w:rPr/>
      </w:pPr>
      <w:r>
        <w:rPr>
          <w:rFonts w:ascii="Amiri" w:hAnsi="Amiri" w:eastAsia="Amiri" w:cs="Amiri"/>
          <w:color w:val="111111"/>
          <w:sz w:val="28"/>
          <w:sz w:val="28"/>
          <w:szCs w:val="28"/>
          <w:rtl w:val="true"/>
          <w:lang w:bidi="ar-SA"/>
        </w:rPr>
        <w:t xml:space="preserve">مَنْ يُضيفُ الْغَريبَ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لِلضَّيْفِ فَانْطَلِقْ مَأْجُوراً</w:t>
      </w:r>
    </w:p>
    <w:p>
      <w:pPr>
        <w:pStyle w:val="BookText"/>
        <w:rPr/>
      </w:pPr>
      <w:r>
        <w:rPr>
          <w:rFonts w:ascii="Amiri" w:hAnsi="Amiri" w:eastAsia="Amiri" w:cs="Amiri"/>
          <w:color w:val="111111"/>
          <w:sz w:val="28"/>
          <w:sz w:val="28"/>
          <w:szCs w:val="28"/>
          <w:rtl w:val="true"/>
          <w:lang w:bidi="ar-SA"/>
        </w:rPr>
        <w:t xml:space="preserve">اِبْنَةَ الْعَمِّ عِنْدَنا شَیْیءٌ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فَاَجابَتْ اَراهُ شَيْئاً يَسيراً</w:t>
      </w:r>
    </w:p>
    <w:p>
      <w:pPr>
        <w:pStyle w:val="BookText"/>
        <w:rPr/>
      </w:pPr>
      <w:r>
        <w:rPr>
          <w:rFonts w:ascii="Amiri" w:hAnsi="Amiri" w:eastAsia="Amiri" w:cs="Amiri"/>
          <w:color w:val="111111"/>
          <w:sz w:val="28"/>
          <w:sz w:val="28"/>
          <w:szCs w:val="28"/>
          <w:rtl w:val="true"/>
          <w:lang w:bidi="ar-SA"/>
        </w:rPr>
        <w:t xml:space="preserve">كَفُّ بُرٍّقالَ اصْنَعيهِ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قَدْ يَجْعَلُ الْقَليلَ كَثيراً</w:t>
      </w:r>
    </w:p>
    <w:p>
      <w:pPr>
        <w:pStyle w:val="BookText"/>
        <w:rPr/>
      </w:pPr>
      <w:r>
        <w:rPr>
          <w:rFonts w:ascii="Amiri" w:hAnsi="Amiri" w:eastAsia="Amiri" w:cs="Amiri"/>
          <w:color w:val="111111"/>
          <w:sz w:val="28"/>
          <w:sz w:val="28"/>
          <w:szCs w:val="28"/>
          <w:rtl w:val="true"/>
          <w:lang w:bidi="ar-SA"/>
        </w:rPr>
        <w:t xml:space="preserve">أَطْفِئِی الْمِصْباحَ كَيْ لا يَراني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فَاُخَلّى طَعامَهُ مَوْفُوراً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جاهِدٌ يَلْمُظُ اْلاَصابِعَ وَالضَّيْفُ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یَراهُ اِلى الطَّعامِ مُشيراً </w:t>
      </w:r>
    </w:p>
    <w:p>
      <w:pPr>
        <w:pStyle w:val="BookText"/>
        <w:rPr/>
      </w:pPr>
      <w:r>
        <w:rPr>
          <w:rFonts w:ascii="Amiri" w:hAnsi="Amiri" w:eastAsia="Amiri" w:cs="Amiri"/>
          <w:color w:val="111111"/>
          <w:sz w:val="28"/>
          <w:sz w:val="28"/>
          <w:szCs w:val="28"/>
          <w:rtl w:val="true"/>
          <w:lang w:bidi="ar-SA"/>
        </w:rPr>
        <w:t xml:space="preserve">عَجِبَتْ مِنْكُمُ مَلائِكَةُ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اَرْضَيْتُمُ اللَّطيفَ الْخَبيراً</w:t>
      </w:r>
    </w:p>
    <w:p>
      <w:pPr>
        <w:pStyle w:val="BookText"/>
        <w:rPr/>
      </w:pPr>
      <w:r>
        <w:rPr>
          <w:rFonts w:ascii="Amiri" w:hAnsi="Amiri" w:eastAsia="Amiri" w:cs="Amiri"/>
          <w:color w:val="111111"/>
          <w:sz w:val="28"/>
          <w:sz w:val="28"/>
          <w:szCs w:val="28"/>
          <w:rtl w:val="true"/>
          <w:lang w:bidi="ar-SA"/>
        </w:rPr>
        <w:t xml:space="preserve">وَلَهُمْ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يُؤْثِرُونَ عَلى اَنْفُسِهِمْ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نالَ ذاكَ فَضْلاً كَبيراً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پیامرِ 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نزد من از غریب 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کسی این غریب را مهمان می کند و از او پذیرائی می نماید؟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پذیرائی مهمان آماده ام؛ بیا برویم خدا پاداشت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داریم؟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مختصری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مشت گندم؛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درست کن که خداوند گاه چیز کمی را فراوان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 را هم خاموش کن تا مرا نبیند و من غذا را فقط برای او می گذارم تا فراوان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تظاهر به خوردن می کرد و انگشتها را به طرف دهان می برد و مهمان تصوّر می کرد که او به خوردن غذا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 شما اهل بیت فرشتگان خداوند شگفت زده شدند، و خدای کریم و آگاه را راضی و خشنود ساختید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این کار ایشان خداوند فرمود </w:t>
      </w:r>
      <w:r>
        <w:rPr>
          <w:rFonts w:ascii="Amiri" w:hAnsi="Amiri" w:eastAsia="Amiri" w:cs="Amiri"/>
          <w:color w:val="111111"/>
          <w:sz w:val="28"/>
          <w:sz w:val="28"/>
          <w:szCs w:val="28"/>
          <w:rtl w:val="true"/>
          <w:lang w:bidi="ar-SA"/>
        </w:rPr>
        <w:t>یُؤْثِرُونَ عَلی أَنْفُسِهِمْ</w:t>
      </w:r>
      <w:r>
        <w:rPr>
          <w:rFonts w:ascii="IRNazanin" w:hAnsi="IRNazanin" w:eastAsia="IRNazanin"/>
          <w:color w:val="111111"/>
          <w:sz w:val="28"/>
          <w:sz w:val="28"/>
          <w:szCs w:val="28"/>
          <w:rtl w:val="true"/>
          <w:lang w:bidi="fa-IR"/>
        </w:rPr>
        <w:t xml:space="preserve"> و این دستیابی به فضیلتی بزرگ است</w:t>
      </w:r>
      <w:r>
        <w:rPr>
          <w:rFonts w:eastAsia="IRNazanin" w:cs="IRNazanin"/>
          <w:color w:val="111111"/>
          <w:sz w:val="28"/>
          <w:szCs w:val="28"/>
          <w:rtl w:val="true"/>
          <w:lang w:bidi="fa-IR"/>
        </w:rPr>
        <w:t>.</w:t>
      </w:r>
      <w:bookmarkStart w:id="25" w:name="pg9104_76676"/>
    </w:p>
    <w:p>
      <w:pPr>
        <w:pStyle w:val="Heading2"/>
        <w:numPr>
          <w:ilvl w:val="1"/>
          <w:numId w:val="1"/>
        </w:numPr>
        <w:rPr/>
      </w:pPr>
      <w:bookmarkStart w:id="26" w:name="__RefHeading___Toc2809810_2870459653"/>
      <w:bookmarkStart w:id="27" w:name="_Toc9"/>
      <w:bookmarkEnd w:id="25"/>
      <w:bookmarkEnd w:id="26"/>
      <w:r>
        <w:rPr>
          <w:rtl w:val="true"/>
        </w:rPr>
        <w:t>فصل ششم</w:t>
      </w:r>
      <w:bookmarkEnd w:id="27"/>
    </w:p>
    <w:p>
      <w:pPr>
        <w:pStyle w:val="BookText"/>
        <w:rPr/>
      </w:pPr>
      <w:r>
        <w:rPr>
          <w:rFonts w:ascii="Amiri" w:hAnsi="Amiri" w:eastAsia="Amiri" w:cs="Amiri"/>
          <w:color w:val="111111"/>
          <w:sz w:val="28"/>
          <w:sz w:val="28"/>
          <w:szCs w:val="28"/>
          <w:rtl w:val="true"/>
          <w:lang w:bidi="ar-SA"/>
        </w:rPr>
        <w:t xml:space="preserve">شيخ جليل و محدّث بي 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الاسلام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اللهُ مَرْقَدَهُ</w:t>
      </w:r>
      <w:r>
        <w:rPr>
          <w:rFonts w:ascii="IRNazanin" w:hAnsi="IRNazanin" w:eastAsia="IRNazanin"/>
          <w:color w:val="111111"/>
          <w:sz w:val="28"/>
          <w:sz w:val="28"/>
          <w:szCs w:val="28"/>
          <w:rtl w:val="true"/>
          <w:lang w:bidi="fa-IR"/>
        </w:rPr>
        <w:t xml:space="preserve">، در کتاب شاخهٔ طوبی </w:t>
      </w:r>
      <w:r>
        <w:rPr>
          <w:rStyle w:val="FootnoteAnchor"/>
          <w:rtl w:val="true"/>
        </w:rPr>
        <w:footnoteReference w:id="66"/>
      </w:r>
      <w:r>
        <w:rPr>
          <w:rFonts w:ascii="IRNazanin" w:hAnsi="IRNazanin" w:eastAsia="IRNazanin"/>
          <w:color w:val="111111"/>
          <w:sz w:val="28"/>
          <w:sz w:val="28"/>
          <w:szCs w:val="28"/>
          <w:rtl w:val="true"/>
          <w:lang w:bidi="fa-IR"/>
        </w:rPr>
        <w:t xml:space="preserve">فرموده که شخصی بود از نیکان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حلّه، شغلش قصیده خوانی بود، و بسیار خوب می خواند و در وقت خواندن عمامه را بر زمین می گذاشت و در میان مجلس راه می رفت، و در خصوص خواندن قصیدهٔ هائیّه مادح اهل البيت ملاّ کاظم ازری، امتیازی داشت، و فرموده حقیر در بیست سال قبل خواندن او را در نجف اشرف دیدم و حکایت را از او بلا واسطه شنیدم و بعد از او از جماعتی از اهل حلّه و غیر حلّه شنیدم به نحوی که قطع حاصل شد، و حکایت چنان شهرت دارد که محتاج به سند نیست، و خلاصهٔ آن حکایت چنین است که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جماعتی از اعیان و اشراف بغداد از قبیل قاضی و مفتی و امثال این ها به حلّه رفتند بر یکی از اکابر وارد شدند، به جهت تماشا و ترویح از صاحب خانه خواستند که حاجی جواد به جهت ایشان قصیده بخواند، چون حالت مشارالیه معلوم بود که در بحبوحهٔ خواندن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حالت طبیعی بیرون می رفت به نحوی که ملتفت خود نمی شد، صاحب خانه ترسید که مبادا از اشعار مثالب و هجا بخواند و باعث فتنه و آشوبی شود راضی نشدند تا آن که اصرار آن ها از حدّ گذشت و الفت نزدیک شد به کدورت مبدّل شود، مقرّر شد که از غزلیّات و مدح قصيدهٔ هائیه بخواند، پس به نحو مرسوم حاجی برخاست و مشغول شد و عمامه را در وسط خانه گذاشت، و از اعیان حلّه و اهل دیوان و رعايا جمع کثیری نشسته و در صحن خانه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مدایح فارغ شد بی خبر از خود شروع در مثالب کرد </w:t>
      </w:r>
      <w:r>
        <w:rPr>
          <w:rStyle w:val="FootnoteAnchor"/>
          <w:rtl w:val="true"/>
        </w:rPr>
        <w:footnoteReference w:id="67"/>
      </w:r>
      <w:r>
        <w:rPr>
          <w:rFonts w:ascii="IRNazanin" w:hAnsi="IRNazanin" w:eastAsia="IRNazanin"/>
          <w:color w:val="111111"/>
          <w:sz w:val="28"/>
          <w:sz w:val="28"/>
          <w:szCs w:val="28"/>
          <w:rtl w:val="true"/>
          <w:lang w:bidi="fa-IR"/>
        </w:rPr>
        <w:t xml:space="preserve">، صاحب خانه هر چه اشاره کرد ثمری نبخشید، و حضّار مجلس مشغول کشیدن شطب </w:t>
      </w:r>
      <w:r>
        <w:rPr>
          <w:rStyle w:val="FootnoteAnchor"/>
          <w:rtl w:val="true"/>
        </w:rPr>
        <w:footnoteReference w:id="68"/>
      </w:r>
      <w:r>
        <w:rPr>
          <w:rFonts w:ascii="IRNazanin" w:hAnsi="IRNazanin" w:eastAsia="IRNazanin"/>
          <w:color w:val="111111"/>
          <w:sz w:val="28"/>
          <w:sz w:val="28"/>
          <w:szCs w:val="28"/>
          <w:rtl w:val="true"/>
          <w:lang w:bidi="fa-IR"/>
        </w:rPr>
        <w:t xml:space="preserve">و غلیان بودند، چون تیر شهاب از ابیات قدری از گوشهٔ قلبشان را سوزاند خواستند خاموش کنند و به نحو خوشی او را مصروف و مانع شوند، یکی از آن ها سر شطب را برگرداند بر روی عمامهٔ او که آتش بگیرد و او مشغول عمامه شود و از آن حالت برگردد و اهانت در ضمن مزاحی شده باشد، پس اثری از سوختن ظاهر نشد، دیگری متابعت کرد نشد، و هکذا آن چه شطب در مجلس بود به روی عمامه خالی شد نه حاجی جواد ملتفت شد که منصرف شود و نه دود عمامه بلند شد، آخر کار به اعانت از خارج رسید، از کفگیر آتش گیری که در قهوه خانه ها دارند آتش به اشارهٔ آن ها آوردند تا آن که </w:t>
      </w:r>
    </w:p>
    <w:p>
      <w:pPr>
        <w:pStyle w:val="BookText"/>
        <w:rPr/>
      </w:pPr>
      <w:r>
        <w:rPr>
          <w:rFonts w:ascii="IRNazanin" w:hAnsi="IRNazanin" w:eastAsia="IRNazanin"/>
          <w:color w:val="111111"/>
          <w:sz w:val="28"/>
          <w:sz w:val="28"/>
          <w:szCs w:val="28"/>
          <w:rtl w:val="true"/>
          <w:lang w:bidi="fa-IR"/>
        </w:rPr>
        <w:t>عمامه در آتش غرق شد که هیچ طرفش پیدا نبود، حضرات در بوته تعجّب و غيظ متحیّر و گداخته، تا آن که حاجی به نحو دلخواه از خواندن آن ها فارغ شد، عمامه را ندید؛ پرسید نشانش را در زیر آتش گرفت، پس او را بیرون آورد و حرکت داد خاکستر از او ریخت و بر سر گذاشت بدون آن که جزئی از او تغییر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مجلس در ظاهر و خفا جماعت بسیاری به شرف تشیّع مشرّف شدند، و در این حکایت معجزه ای است از ائمّه انام عليهم السلام، و فضیلتی است از برای آن قصیدهٔ شریفه، و کرامتی است از برای قاری و صاحب قصیده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هائیه آن مرحوم مستغنی از تعریف و توصیف است، چه ظاهراً در اسلام قبل از او قصیده ای به این طولانی و جزالت و فصاحت و کثرت مطالب و قلّت تعقید گفته نشده، و از مرحوم خاتم الفقهاء و المجتهدين صاحب جواهر الکلام </w:t>
      </w:r>
      <w:r>
        <w:rPr>
          <w:rStyle w:val="FootnoteAnchor"/>
          <w:rtl w:val="true"/>
        </w:rPr>
        <w:footnoteReference w:id="69"/>
      </w:r>
      <w:r>
        <w:rPr>
          <w:rFonts w:ascii="IRNazanin" w:hAnsi="IRNazanin" w:eastAsia="IRNazanin"/>
          <w:color w:val="111111"/>
          <w:sz w:val="28"/>
          <w:sz w:val="28"/>
          <w:szCs w:val="28"/>
          <w:rtl w:val="true"/>
          <w:lang w:bidi="fa-IR"/>
        </w:rPr>
        <w:t xml:space="preserve">نقل است که تمنّی فرمود کاش قصیدهٔ هائیه ازری در نامهٔ عمل من بود و جواهر الكلام من در نامهٔ عمل ازری رحمه الله علیه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ادیب اریب، مشهور به فضل در آفاق، اشعر شعرای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جابر 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تخمیس نموده، </w:t>
      </w:r>
      <w:r>
        <w:rPr>
          <w:rStyle w:val="FootnoteAnchor"/>
          <w:rtl w:val="true"/>
        </w:rPr>
        <w:footnoteReference w:id="70"/>
      </w:r>
      <w:r>
        <w:rPr>
          <w:rFonts w:ascii="IRNazanin" w:hAnsi="IRNazanin" w:eastAsia="IRNazanin"/>
          <w:color w:val="111111"/>
          <w:sz w:val="28"/>
          <w:sz w:val="28"/>
          <w:szCs w:val="28"/>
          <w:rtl w:val="true"/>
          <w:lang w:bidi="fa-IR"/>
        </w:rPr>
        <w:t xml:space="preserve">و الحق این زیادتی با اصل در فصاحت توأم و در حسن و نضارت مثل همند؛ </w:t>
      </w:r>
      <w:r>
        <w:rPr>
          <w:rFonts w:ascii="Amiri" w:hAnsi="Amiri" w:eastAsia="Amiri" w:cs="Amiri"/>
          <w:color w:val="111111"/>
          <w:sz w:val="28"/>
          <w:sz w:val="28"/>
          <w:szCs w:val="28"/>
          <w:rtl w:val="true"/>
          <w:lang w:bidi="ar-SA"/>
        </w:rPr>
        <w:t>فَهُوَ كَنُورٍدُرَّ</w:t>
      </w:r>
    </w:p>
    <w:p>
      <w:pPr>
        <w:pStyle w:val="BookText"/>
        <w:rPr/>
      </w:pPr>
      <w:r>
        <w:rPr>
          <w:rFonts w:ascii="Amiri" w:hAnsi="Amiri" w:eastAsia="Amiri" w:cs="Amiri"/>
          <w:color w:val="111111"/>
          <w:sz w:val="28"/>
          <w:sz w:val="28"/>
          <w:szCs w:val="28"/>
          <w:rtl w:val="true"/>
          <w:lang w:bidi="ar-SA"/>
        </w:rPr>
        <w:t>فَوْقَ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جهت تبرّک و تیمّن از اصل قصیدهٔ هائیه چند شعر در این جا ذکر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الشَّيْخُ اْلاَجَلُّ اْلاَوْحَدِيُّ الْمادِحُ لِآلِ الِاَحْمَدِيِّ الْمَوْلَى الْكاظِمُ اْلاُزْرِيُّ، وَلِلّهِ 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فَتى فِى الْوُجُودِ الاّ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شَخْصٌ بِمِثْلِهِ اللهُ باها</w:t>
      </w:r>
    </w:p>
    <w:p>
      <w:pPr>
        <w:pStyle w:val="BookText"/>
        <w:rPr/>
      </w:pPr>
      <w:r>
        <w:rPr>
          <w:rFonts w:ascii="Amiri" w:hAnsi="Amiri" w:eastAsia="Amiri" w:cs="Amiri"/>
          <w:color w:val="111111"/>
          <w:sz w:val="28"/>
          <w:sz w:val="28"/>
          <w:szCs w:val="28"/>
          <w:rtl w:val="true"/>
          <w:lang w:bidi="ar-SA"/>
        </w:rPr>
        <w:t xml:space="preserve">ما حَوَى الْخافِقانِ جِنٌّ وَاِنْسٌ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قَصَباتِ السَّبْقِ الَّتى قَدْ حَواها</w:t>
      </w:r>
    </w:p>
    <w:p>
      <w:pPr>
        <w:pStyle w:val="BookText"/>
        <w:rPr/>
      </w:pPr>
      <w:r>
        <w:rPr>
          <w:rFonts w:ascii="Amiri" w:hAnsi="Amiri" w:eastAsia="Amiri" w:cs="Amiri"/>
          <w:color w:val="111111"/>
          <w:sz w:val="28"/>
          <w:sz w:val="28"/>
          <w:szCs w:val="28"/>
          <w:rtl w:val="true"/>
          <w:lang w:bidi="ar-SA"/>
        </w:rPr>
        <w:t xml:space="preserve">لا تَرُمْ وَصْفَهُ فَفيهِ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يَصِفُها اِلاَّ الَّذى سَوّاها</w:t>
      </w:r>
    </w:p>
    <w:p>
      <w:pPr>
        <w:pStyle w:val="BookText"/>
        <w:rPr/>
      </w:pPr>
      <w:r>
        <w:rPr>
          <w:rFonts w:ascii="Amiri" w:hAnsi="Amiri" w:eastAsia="Amiri" w:cs="Amiri"/>
          <w:color w:val="111111"/>
          <w:sz w:val="28"/>
          <w:sz w:val="28"/>
          <w:szCs w:val="28"/>
          <w:rtl w:val="true"/>
          <w:lang w:bidi="ar-SA"/>
        </w:rPr>
        <w:t xml:space="preserve">اِنَّما الْمُصْطَفى مَدينَةُ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الْبابُ مَنْ اَتاهُ اَتاها</w:t>
      </w:r>
    </w:p>
    <w:p>
      <w:pPr>
        <w:pStyle w:val="BookText"/>
        <w:rPr/>
      </w:pPr>
      <w:r>
        <w:rPr>
          <w:rFonts w:ascii="Amiri" w:hAnsi="Amiri" w:eastAsia="Amiri" w:cs="Amiri"/>
          <w:color w:val="111111"/>
          <w:sz w:val="28"/>
          <w:sz w:val="28"/>
          <w:szCs w:val="28"/>
          <w:rtl w:val="true"/>
          <w:lang w:bidi="ar-SA"/>
        </w:rPr>
        <w:t xml:space="preserve">وَهُما مُقْلَتَا الْعَوالِمِ یُسْرا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عَلِىٌ و اَحْمَدُ يُمْناها</w:t>
      </w:r>
    </w:p>
    <w:p>
      <w:pPr>
        <w:pStyle w:val="BookText"/>
        <w:rPr/>
      </w:pPr>
      <w:r>
        <w:rPr>
          <w:rFonts w:ascii="Amiri" w:hAnsi="Amiri" w:eastAsia="Amiri" w:cs="Amiri"/>
          <w:color w:val="111111"/>
          <w:sz w:val="28"/>
          <w:sz w:val="28"/>
          <w:szCs w:val="28"/>
          <w:rtl w:val="true"/>
          <w:lang w:bidi="ar-SA"/>
        </w:rPr>
        <w:t xml:space="preserve">هَلْ اَتى هَلْ اَتى بِمَدْحِ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وَمَوْلیً بِذِكْرِه جَلاّها</w:t>
      </w:r>
    </w:p>
    <w:p>
      <w:pPr>
        <w:pStyle w:val="BookText"/>
        <w:rPr/>
      </w:pPr>
      <w:r>
        <w:rPr>
          <w:rFonts w:ascii="Amiri" w:hAnsi="Amiri" w:eastAsia="Amiri" w:cs="Amiri"/>
          <w:color w:val="111111"/>
          <w:sz w:val="28"/>
          <w:sz w:val="28"/>
          <w:szCs w:val="28"/>
          <w:rtl w:val="true"/>
          <w:lang w:bidi="ar-SA"/>
        </w:rPr>
        <w:t xml:space="preserve">وَ هُوَ عَلاّمَةُ الْمَلائِكِ فَاسْئَلفَاسْئَلِ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جِبْريلَ عَنْهُ كَيْفَ هَداها</w:t>
      </w:r>
    </w:p>
    <w:p>
      <w:pPr>
        <w:pStyle w:val="BookText"/>
        <w:rPr/>
      </w:pPr>
      <w:r>
        <w:rPr>
          <w:rFonts w:ascii="Amiri" w:hAnsi="Amiri" w:eastAsia="Amiri" w:cs="Amiri"/>
          <w:color w:val="111111"/>
          <w:sz w:val="28"/>
          <w:sz w:val="28"/>
          <w:szCs w:val="28"/>
          <w:rtl w:val="true"/>
          <w:lang w:bidi="ar-SA"/>
        </w:rPr>
        <w:t xml:space="preserve">وَ تَفَكَّرْ بِاَنْتَ مِنّى تَجِدْها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تُورِثُ الرُّقُودَ انْتِباهاً</w:t>
      </w:r>
    </w:p>
    <w:p>
      <w:pPr>
        <w:pStyle w:val="BookText"/>
        <w:rPr/>
      </w:pPr>
      <w:r>
        <w:rPr>
          <w:rFonts w:ascii="Amiri" w:hAnsi="Amiri" w:eastAsia="Amiri" w:cs="Amiri"/>
          <w:color w:val="111111"/>
          <w:sz w:val="28"/>
          <w:sz w:val="28"/>
          <w:szCs w:val="28"/>
          <w:rtl w:val="true"/>
          <w:lang w:bidi="ar-SA"/>
        </w:rPr>
        <w:t xml:space="preserve">اَوَما كانَ بَعْدَ مُوسى اَخُوهُ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اَصْحابِه وَ اَعْظَمُ جاهاً</w:t>
      </w:r>
    </w:p>
    <w:p>
      <w:pPr>
        <w:pStyle w:val="BookText"/>
        <w:rPr/>
      </w:pPr>
      <w:r>
        <w:rPr>
          <w:rFonts w:ascii="Amiri" w:hAnsi="Amiri" w:eastAsia="Amiri" w:cs="Amiri"/>
          <w:color w:val="111111"/>
          <w:sz w:val="28"/>
          <w:sz w:val="28"/>
          <w:szCs w:val="28"/>
          <w:rtl w:val="true"/>
          <w:lang w:bidi="ar-SA"/>
        </w:rPr>
        <w:t xml:space="preserve">لَيْسَ تَخْلُو اِلاَّ النُّبُوَّةُ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خَيْرُ الْوَرى اسْتَثْناها</w:t>
      </w:r>
    </w:p>
    <w:p>
      <w:pPr>
        <w:pStyle w:val="BookText"/>
        <w:rPr/>
      </w:pPr>
      <w:r>
        <w:rPr>
          <w:rFonts w:ascii="Amiri" w:hAnsi="Amiri" w:eastAsia="Amiri" w:cs="Amiri"/>
          <w:color w:val="111111"/>
          <w:sz w:val="28"/>
          <w:sz w:val="28"/>
          <w:szCs w:val="28"/>
          <w:rtl w:val="true"/>
          <w:lang w:bidi="ar-SA"/>
        </w:rPr>
        <w:t xml:space="preserve">وَ هُوَ في آيَةِ التَّباهُلِ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الْمُصْطَفى لَيْسَ غَيْرُهُ اِيّاها</w:t>
      </w:r>
    </w:p>
    <w:p>
      <w:pPr>
        <w:pStyle w:val="BookText"/>
        <w:rPr/>
      </w:pPr>
      <w:r>
        <w:rPr>
          <w:rFonts w:ascii="Amiri" w:hAnsi="Amiri" w:eastAsia="Amiri" w:cs="Amiri"/>
          <w:color w:val="111111"/>
          <w:sz w:val="28"/>
          <w:sz w:val="28"/>
          <w:szCs w:val="28"/>
          <w:rtl w:val="true"/>
          <w:lang w:bidi="ar-SA"/>
        </w:rPr>
        <w:t xml:space="preserve">ثُمَّ سَلْ اِنَّما وَلِيُّكُمُ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اْلاِعْتِبارَ في مَعْناها</w:t>
      </w:r>
    </w:p>
    <w:p>
      <w:pPr>
        <w:pStyle w:val="BookText"/>
        <w:rPr/>
      </w:pPr>
      <w:r>
        <w:rPr>
          <w:rFonts w:ascii="Amiri" w:hAnsi="Amiri" w:eastAsia="Amiri" w:cs="Amiri"/>
          <w:color w:val="111111"/>
          <w:sz w:val="28"/>
          <w:sz w:val="28"/>
          <w:szCs w:val="28"/>
          <w:rtl w:val="true"/>
          <w:lang w:bidi="ar-SA"/>
        </w:rPr>
        <w:t xml:space="preserve">يَا بْنَ عَمِّ النَّبِّيِ اَنْتَ يَدُاللهِ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عَمَّ كُلَّ شَيْیءٍ نَداها</w:t>
      </w:r>
    </w:p>
    <w:p>
      <w:pPr>
        <w:pStyle w:val="BookText"/>
        <w:rPr/>
      </w:pPr>
      <w:r>
        <w:rPr>
          <w:rFonts w:ascii="Amiri" w:hAnsi="Amiri" w:eastAsia="Amiri" w:cs="Amiri"/>
          <w:color w:val="111111"/>
          <w:sz w:val="28"/>
          <w:sz w:val="28"/>
          <w:szCs w:val="28"/>
          <w:rtl w:val="true"/>
          <w:lang w:bidi="ar-SA"/>
        </w:rPr>
        <w:t xml:space="preserve">يا اَبَا النَّيِّرَيْنِ اَنْتَ 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مَحى كُلَّ ظُلْمَةٍ نَيِّراها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اَخَا الْمُصْطَفى لَدَيَّ 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عَيْنُ الْقَذى وَاَنْتَ جَلاها </w:t>
      </w:r>
      <w:bookmarkStart w:id="28" w:name="pg9104_76680"/>
    </w:p>
    <w:p>
      <w:pPr>
        <w:pStyle w:val="Heading2"/>
        <w:numPr>
          <w:ilvl w:val="1"/>
          <w:numId w:val="1"/>
        </w:numPr>
        <w:rPr/>
      </w:pPr>
      <w:bookmarkStart w:id="29" w:name="__RefHeading___Toc2809812_2870459653"/>
      <w:bookmarkStart w:id="30" w:name="_Toc10"/>
      <w:bookmarkEnd w:id="28"/>
      <w:bookmarkEnd w:id="29"/>
      <w:r>
        <w:rPr>
          <w:rtl w:val="true"/>
        </w:rPr>
        <w:t>فصل هفتم</w:t>
      </w:r>
      <w:bookmarkEnd w:id="3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شیخ جليل سراج وهاج و بحر عجاج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عبدالله حسین بن احمد معروف به ابن حجّاج یکی از شعراء شبعه و ما دحين اهل بيت عليهم السلام است و در سنه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وفات کرد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پائین پای حضرت موسى بن جعفر عليهما السلام به خاک رفت و بر حسب وصیت او بر لوح مزارش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وَكَلْبُهُمْ بَاسِطٌ ذِرَاعَيْهِ </w:t>
      </w:r>
      <w:r>
        <w:rPr>
          <w:rStyle w:val="FootnoteAnchor"/>
          <w:rtl w:val="true"/>
        </w:rPr>
        <w:footnoteReference w:id="71"/>
      </w:r>
      <w:r>
        <w:rPr>
          <w:rFonts w:ascii="IRNazanin" w:hAnsi="IRNazanin" w:eastAsia="IRNazanin"/>
          <w:color w:val="111111"/>
          <w:sz w:val="28"/>
          <w:sz w:val="28"/>
          <w:szCs w:val="28"/>
          <w:rtl w:val="true"/>
          <w:lang w:bidi="fa-IR"/>
        </w:rPr>
        <w:t xml:space="preserve">و جماعتی مانند سید رضی و غیره او را مرثیه ،گفتند و او بالْوَصِيدِ را در درجه امرؤ القیس </w:t>
      </w:r>
      <w:r>
        <w:rPr>
          <w:rStyle w:val="FootnoteAnchor"/>
          <w:rtl w:val="true"/>
        </w:rPr>
        <w:footnoteReference w:id="72"/>
      </w:r>
      <w:r>
        <w:rPr>
          <w:rFonts w:ascii="IRNazanin" w:hAnsi="IRNazanin" w:eastAsia="IRNazanin"/>
          <w:color w:val="111111"/>
          <w:sz w:val="28"/>
          <w:sz w:val="28"/>
          <w:szCs w:val="28"/>
          <w:rtl w:val="true"/>
          <w:lang w:bidi="fa-IR"/>
        </w:rPr>
        <w:t>شمرده اند و از برای اوست قصیده شریفۀ فائیه مشتمل بر مدح امیرالمؤمنین علیه السلام و هجای اعداء آن حضرت و بسیاری از فضایل آن جناب عليه السلام و مطاعن اعدا را در آن درج کرده و الحق شایسته است که شرحی از آن بشود و از برای اوست قضیه لطیفه ای و من اول آن قضیه را نقل می کنم آن گاه به ذکر چند شعر از آن تبرک می جویم</w:t>
      </w:r>
      <w:r>
        <w:rPr>
          <w:rFonts w:eastAsia="IRNazanin" w:cs="IRNazanin"/>
          <w:color w:val="111111"/>
          <w:sz w:val="28"/>
          <w:szCs w:val="28"/>
          <w:rtl w:val="true"/>
          <w:lang w:bidi="fa-IR"/>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است که چون سلطان مسعود بویهی یا عضدالدوله دیلمی از بناء سور مشهد امیرالمؤمنين عليه السلام </w:t>
      </w:r>
      <w:r>
        <w:rPr>
          <w:rStyle w:val="FootnoteAnchor"/>
          <w:rtl w:val="true"/>
        </w:rPr>
        <w:footnoteReference w:id="73"/>
      </w:r>
      <w:r>
        <w:rPr>
          <w:rFonts w:ascii="IRNazanin" w:hAnsi="IRNazanin" w:eastAsia="IRNazanin"/>
          <w:color w:val="111111"/>
          <w:sz w:val="28"/>
          <w:sz w:val="28"/>
          <w:szCs w:val="28"/>
          <w:rtl w:val="true"/>
          <w:lang w:bidi="fa-IR"/>
        </w:rPr>
        <w:t>فارغ شد در حرم مطهر داخل شد و آستانه مبارکه را بوسید و در کمال ادب نشست و علماء و بزرگان مانند سید مرتضی</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 و غیره نیز حضور داشتند، ابن حجاج پیش ایستاد و شروع کرد به خواندن قصیدهٔ فائیه خود، چون به اشعار هجا رسید سیّد مرتضی برآشفت و بر او درشتی کرد که در محضر امير المؤمنين علیه السلام این کلمات زشت چیست که می خوانی و قطع کرد کلام او را؛ ابن حجّاج دل شکسته به منزل خود برگشت، شب در خواب حضرت امیرالمؤمنین علیه السلام را دید که با وی فرمود که خاطر تو شکسته نشود همانا من می فرستم مرتضی علم الهدی را به سوی تو که از تو عذرخواهی ،نماید و به سوی او نمی روی تو تا ما بفرستیم او را که خود او به منزل تو بیاید و سید مرتضی نیز در آن شب در خواب دید پیغمبر صلّی الله علیه و آله را با امامان که در دور او نشسته اند، سید به خدمت ایشان شتافت و سلام عرض کرد التفاتی به او ننمودند، این مطلب برسید خیلی گران آمد؛ عرض کرد ای موالى من، من بنده و غلام شما و فرزند شما می باشم به چه سبب مستحق این گونه هجران و بی لطفی شما شدم؟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شکستی خاطر شاعر ما ابي عبدالله بن حجاج را پس می روی به منزل او و بر او داخل می شوی و از او عذر می خواهی پس او را برمی داری و می روی نزد سلطان و به او خبر می دهی عنایت و شفقت ما را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همان ساعت از خواب بیدار شد و رفت در خانه ابن حجاج را کوبید، ابن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ترا به نزد من فرستاده امر فرموده که من بیرون نیایم تا شما داخل منزل من بشويد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لهم، پس بر او داخل شد و عذرخواهی کرد، و او را به نزد سلطان ،برد آن وقت هر دو خواب خود را برای سلطان نقل کردند سلطان ابن حجّاج را گرامی داشت و نعمت و خلعت به او عطا کرد و او را مرتبهٔ جلیلهای عنایت فرمود و اعتراف به او، و امر کرد او را به خواندن تمام قصیده در آن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قصیده شصت و چهار بیت است و من به جهت تبرک این چند شعر را از آن ذکر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صاحِبَ الْقُبَّةِ الْبَيْضَاء عَلَى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قَبْرَكَ وَاسْتَشْفَى لَدَيْكَ شُفي</w:t>
      </w:r>
    </w:p>
    <w:p>
      <w:pPr>
        <w:pStyle w:val="BookText"/>
        <w:rPr/>
      </w:pPr>
      <w:r>
        <w:rPr>
          <w:rFonts w:ascii="Amiri" w:hAnsi="Amiri" w:eastAsia="Amiri" w:cs="Amiri"/>
          <w:color w:val="111111"/>
          <w:sz w:val="28"/>
          <w:sz w:val="28"/>
          <w:szCs w:val="28"/>
          <w:rtl w:val="true"/>
          <w:lang w:bidi="ar-SA"/>
        </w:rPr>
        <w:t xml:space="preserve">زُورُوا أَبَا الْحَسَنِ الْهَادِى فَإِنَّكُمُ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تَحْظُونَ بالأَمْر وَالْإِقْبَالِ وَالزَّلْفِ</w:t>
      </w:r>
    </w:p>
    <w:p>
      <w:pPr>
        <w:pStyle w:val="BookText"/>
        <w:rPr/>
      </w:pPr>
      <w:r>
        <w:rPr>
          <w:rFonts w:ascii="Amiri" w:hAnsi="Amiri" w:eastAsia="Amiri" w:cs="Amiri"/>
          <w:color w:val="111111"/>
          <w:sz w:val="28"/>
          <w:sz w:val="28"/>
          <w:szCs w:val="28"/>
          <w:rtl w:val="true"/>
          <w:lang w:bidi="ar-SA"/>
        </w:rPr>
        <w:t xml:space="preserve">زُورُوا لِمَنْ يَسْمَعُ النَّجْوى لَدَيْهِ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يَزُرْهُ بِالْقَبْرِ مَلْهُوفاً لَدَيْهِ كُفى</w:t>
      </w:r>
    </w:p>
    <w:p>
      <w:pPr>
        <w:pStyle w:val="BookText"/>
        <w:rPr/>
      </w:pPr>
      <w:r>
        <w:rPr>
          <w:rFonts w:ascii="Amiri" w:hAnsi="Amiri" w:eastAsia="Amiri" w:cs="Amiri"/>
          <w:color w:val="111111"/>
          <w:sz w:val="28"/>
          <w:sz w:val="28"/>
          <w:szCs w:val="28"/>
          <w:rtl w:val="true"/>
          <w:lang w:bidi="ar-SA"/>
        </w:rPr>
        <w:t xml:space="preserve">وَ قُلْ سَلَامٌ مِنَ اللَّهِ السَّلَامِ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 السَّلام وَاَهْلِ العِلْمِ وَالشَّرَفِ</w:t>
      </w:r>
    </w:p>
    <w:p>
      <w:pPr>
        <w:pStyle w:val="BookText"/>
        <w:rPr/>
      </w:pPr>
      <w:r>
        <w:rPr>
          <w:rFonts w:ascii="Amiri" w:hAnsi="Amiri" w:eastAsia="Amiri" w:cs="Amiri"/>
          <w:color w:val="111111"/>
          <w:sz w:val="28"/>
          <w:sz w:val="28"/>
          <w:szCs w:val="28"/>
          <w:rtl w:val="true"/>
          <w:lang w:bidi="ar-SA"/>
        </w:rPr>
        <w:t xml:space="preserve">إِنِّي أَتَيْتُكَ يَا مَولايَ مِنْ بَلَدى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مُسْتَمْسِكاً بِحِبَالِ الْحَقِّ بِا الطَّرَفِ</w:t>
      </w:r>
    </w:p>
    <w:p>
      <w:pPr>
        <w:pStyle w:val="BookText"/>
        <w:rPr/>
      </w:pPr>
      <w:r>
        <w:rPr>
          <w:rFonts w:ascii="Amiri" w:hAnsi="Amiri" w:eastAsia="Amiri" w:cs="Amiri"/>
          <w:color w:val="111111"/>
          <w:sz w:val="28"/>
          <w:sz w:val="28"/>
          <w:szCs w:val="28"/>
          <w:rtl w:val="true"/>
          <w:lang w:bidi="ar-SA"/>
        </w:rPr>
        <w:t xml:space="preserve">راج بِانَّكَ يَا مَوْلايَ تَشْفَعُ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تَسْقِني مِنْ رَحيق شافي اللَّهَفِ</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فَإِنَّكَ ألآية الكبرى التى 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لِلْعَارِفينَ بِانْوَاعِ مِنَ القُرَفِ </w:t>
      </w:r>
    </w:p>
    <w:p>
      <w:pPr>
        <w:pStyle w:val="BookText"/>
        <w:rPr/>
      </w:pPr>
      <w:r>
        <w:rPr>
          <w:rFonts w:ascii="Amiri" w:hAnsi="Amiri" w:eastAsia="Amiri" w:cs="Amiri"/>
          <w:color w:val="111111"/>
          <w:sz w:val="28"/>
          <w:sz w:val="28"/>
          <w:szCs w:val="28"/>
          <w:rtl w:val="true"/>
          <w:lang w:bidi="ar-SA"/>
        </w:rPr>
        <w:t xml:space="preserve">هذى مَلائِكَةُ الرَّحْمَنِ دَائِمَةً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يَهْبِطْنَ نَحْوَكَ بِالْأَلْطَافِ وَالتَّحَفِ</w:t>
      </w:r>
    </w:p>
    <w:p>
      <w:pPr>
        <w:pStyle w:val="BookText"/>
        <w:rPr/>
      </w:pPr>
      <w:r>
        <w:rPr>
          <w:rFonts w:ascii="Amiri" w:hAnsi="Amiri" w:eastAsia="Amiri" w:cs="Amiri"/>
          <w:color w:val="111111"/>
          <w:sz w:val="28"/>
          <w:sz w:val="28"/>
          <w:szCs w:val="28"/>
          <w:rtl w:val="true"/>
          <w:lang w:bidi="ar-SA"/>
        </w:rPr>
        <w:t xml:space="preserve">کالسطل والجام والمنديل جاء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ما أَحَدٌ فِيهِ بِمُخْتَلَفِ</w:t>
      </w:r>
    </w:p>
    <w:p>
      <w:pPr>
        <w:pStyle w:val="BookText"/>
        <w:rPr/>
      </w:pPr>
      <w:r>
        <w:rPr>
          <w:rFonts w:ascii="Amiri" w:hAnsi="Amiri" w:eastAsia="Amiri" w:cs="Amiri"/>
          <w:color w:val="111111"/>
          <w:sz w:val="28"/>
          <w:sz w:val="28"/>
          <w:szCs w:val="28"/>
          <w:rtl w:val="true"/>
          <w:lang w:bidi="ar-SA"/>
        </w:rPr>
        <w:t xml:space="preserve">وَ قِصَّةُ الطَّائِرِ الْمَشْوِي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بِمَا نَصَّهُ الْمُخْتَارُ مِنْ شَرَفِ</w:t>
      </w:r>
    </w:p>
    <w:p>
      <w:pPr>
        <w:pStyle w:val="BookText"/>
        <w:rPr/>
      </w:pPr>
      <w:r>
        <w:rPr>
          <w:rFonts w:ascii="Amiri" w:hAnsi="Amiri" w:eastAsia="Amiri" w:cs="Amiri"/>
          <w:color w:val="111111"/>
          <w:sz w:val="28"/>
          <w:sz w:val="28"/>
          <w:szCs w:val="28"/>
          <w:rtl w:val="true"/>
          <w:lang w:bidi="ar-SA"/>
        </w:rPr>
        <w:t xml:space="preserve">لا قَدَّسَ الله قَوْماً قَالَ قَائِلُهُمْ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 بَحْ لَكَ مِنْ فَضْلٍ وَمِنْ شَرَف</w:t>
      </w:r>
    </w:p>
    <w:p>
      <w:pPr>
        <w:pStyle w:val="BookText"/>
        <w:rPr/>
      </w:pPr>
      <w:r>
        <w:rPr>
          <w:rFonts w:ascii="Amiri" w:hAnsi="Amiri" w:eastAsia="Amiri" w:cs="Amiri"/>
          <w:color w:val="111111"/>
          <w:sz w:val="28"/>
          <w:sz w:val="28"/>
          <w:szCs w:val="28"/>
          <w:rtl w:val="true"/>
          <w:lang w:bidi="ar-SA"/>
        </w:rPr>
        <w:t xml:space="preserve">وَ بَا يَعُوكَ بِحُةٍ ثُمَّ آكَدَها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بِمَقَالٍ مِنْهُ غَيْرِ خَفِي</w:t>
      </w:r>
    </w:p>
    <w:p>
      <w:pPr>
        <w:pStyle w:val="BookText"/>
        <w:rPr/>
      </w:pPr>
      <w:r>
        <w:rPr>
          <w:rFonts w:ascii="Amiri" w:hAnsi="Amiri" w:eastAsia="Amiri" w:cs="Amiri"/>
          <w:color w:val="111111"/>
          <w:sz w:val="28"/>
          <w:sz w:val="28"/>
          <w:szCs w:val="28"/>
          <w:rtl w:val="true"/>
          <w:lang w:bidi="ar-SA"/>
        </w:rPr>
        <w:t xml:space="preserve">غافوكَ وَاطَّرَحُوا قَوْلَ النَّبِيِّ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يَمْنَعْهُمُ قَوْلُهُ هَذا أخي خَلَفى</w:t>
      </w:r>
    </w:p>
    <w:p>
      <w:pPr>
        <w:pStyle w:val="BookText"/>
        <w:rPr/>
      </w:pPr>
      <w:r>
        <w:rPr>
          <w:rFonts w:ascii="Amiri" w:hAnsi="Amiri" w:eastAsia="Amiri" w:cs="Amiri"/>
          <w:color w:val="111111"/>
          <w:sz w:val="28"/>
          <w:sz w:val="28"/>
          <w:szCs w:val="28"/>
          <w:rtl w:val="true"/>
          <w:lang w:bidi="ar-SA"/>
        </w:rPr>
        <w:t xml:space="preserve">هذا وَلِيُّكُمْ بَعْدِى فَمَنْ 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تداهُ فَلَنْ يَخْشَى وَلَمْ يَخَفِ</w:t>
      </w:r>
    </w:p>
    <w:p>
      <w:pPr>
        <w:pStyle w:val="BookText"/>
        <w:rPr/>
      </w:pPr>
      <w:r>
        <w:rPr>
          <w:rFonts w:ascii="Amiri" w:hAnsi="Amiri" w:eastAsia="Amiri" w:cs="Amiri"/>
          <w:color w:val="111111"/>
          <w:sz w:val="28"/>
          <w:sz w:val="28"/>
          <w:szCs w:val="28"/>
          <w:rtl w:val="true"/>
          <w:lang w:bidi="ar-SA"/>
        </w:rPr>
        <w:t xml:space="preserve">فَالشَّافِعِيُّ يَرَى النُّفْرَنْجَ مِنْ 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حَنْبَل فِيمَا قَالَ لَمْ يَخَفِ</w:t>
      </w:r>
    </w:p>
    <w:p>
      <w:pPr>
        <w:pStyle w:val="BookText"/>
        <w:rPr/>
      </w:pPr>
      <w:r>
        <w:rPr>
          <w:rFonts w:ascii="Amiri" w:hAnsi="Amiri" w:eastAsia="Amiri" w:cs="Amiri"/>
          <w:color w:val="111111"/>
          <w:sz w:val="28"/>
          <w:sz w:val="28"/>
          <w:szCs w:val="28"/>
          <w:rtl w:val="true"/>
          <w:lang w:bidi="ar-SA"/>
        </w:rPr>
        <w:t xml:space="preserve">يَقُولُ إِنَّ إِلهَ الْعَرْشِ يَنْزِلُ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 الأنامِ بِقَدِ اللَّيِّنِ الهَيْف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حِمَار يُصَلَّى فِي الْمَسَاجِدِ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أَرْحَى ذَوائِبَهُ مِنْهُ عَلَى الْكَتِفِ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يَمْشِي بِنَعْلَيْنِ مِنْ تِبْرٍ شِراكُهُما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 یَخطرُ في تَوْبِ مِنَ الصَّلَفِ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نُعْمانَ فِي شُرْبِ الْمُدَامِ 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لاحد فيه ولا إِثْمَ لِمُغترف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تَخْشَوْا مَقَالَةَ مَنْ قَدْ جَاءَ بِالسُّخْفِ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مُحللاً أكل لحم الكلب مُبْتَدِعاً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 لِلَّذِى يُرْوى عَنِ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لابْنِ سُكرة ذى البُخْلِ وَالْخِرَفِ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حَجَاجٍ قَوْلاً غَيْرَ مُنْحَرِفِ</w:t>
      </w:r>
    </w:p>
    <w:p>
      <w:pPr>
        <w:pStyle w:val="BookText"/>
        <w:rPr/>
      </w:pPr>
      <w:r>
        <w:rPr>
          <w:rFonts w:ascii="Amiri" w:hAnsi="Amiri" w:eastAsia="Amiri" w:cs="Amiri"/>
          <w:color w:val="111111"/>
          <w:sz w:val="28"/>
          <w:sz w:val="28"/>
          <w:szCs w:val="28"/>
          <w:rtl w:val="true"/>
          <w:lang w:bidi="ar-SA"/>
        </w:rPr>
        <w:t xml:space="preserve">يَابْنَ الْبَغَايَا الزَّوانِى الْعَاهِرَاتِ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سَلَفَلَقِيّاتُهُمْ قَدْ حِضْنَ مِنْ خَلَفٍ</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بحب حَيْدَرَةِ الكَرَارِ مُفْتَخَرى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شَرَفْتُ وَ هُذَا مُنْتَهى الشَّرَفِ </w:t>
      </w:r>
      <w:bookmarkStart w:id="31" w:name="pg9104_76684"/>
    </w:p>
    <w:p>
      <w:pPr>
        <w:pStyle w:val="Heading2"/>
        <w:numPr>
          <w:ilvl w:val="1"/>
          <w:numId w:val="1"/>
        </w:numPr>
        <w:rPr/>
      </w:pPr>
      <w:bookmarkStart w:id="32" w:name="__RefHeading___Toc2809814_2870459653"/>
      <w:bookmarkStart w:id="33" w:name="_Toc11"/>
      <w:bookmarkEnd w:id="31"/>
      <w:bookmarkEnd w:id="32"/>
      <w:r>
        <w:rPr>
          <w:rtl w:val="true"/>
        </w:rPr>
        <w:t>فصل هشتم</w:t>
      </w:r>
      <w:bookmarkEnd w:id="33"/>
    </w:p>
    <w:p>
      <w:pPr>
        <w:pStyle w:val="BookText"/>
        <w:rPr/>
      </w:pP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w:t>
      </w:r>
      <w:r>
        <w:rPr>
          <w:rStyle w:val="FootnoteAnchor"/>
          <w:rtl w:val="true"/>
        </w:rPr>
        <w:footnoteReference w:id="75"/>
      </w:r>
      <w:r>
        <w:rPr>
          <w:rFonts w:ascii="IRNazanin" w:hAnsi="IRNazanin" w:eastAsia="IRNazanin"/>
          <w:color w:val="111111"/>
          <w:sz w:val="28"/>
          <w:sz w:val="28"/>
          <w:szCs w:val="28"/>
          <w:rtl w:val="true"/>
          <w:lang w:bidi="fa-IR"/>
        </w:rPr>
        <w:t>نقل است که از مدائنی روایت شده که سید حمیری رحمه الله سوار بر اسب در کناسه کوفه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یک فضیلتی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کند که من آن را به نظم در نیاورده باشم من این اسب را با آن چه بر من است به او خواهم داد پس محدثین شروع کردند به نقل فضایل امیرالمؤمنین عليه السلام وسيّد اشعار خود را که متضمن آن فضیلت بود انشاد می کرد تا آن که مردی او را حدیث کرد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ابوالوعل مرادی</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امیرالمؤمنین بودم که مشغول به تطهیر شد از برای نماز و موزهٔ خود را از پای بیرون کرد؛ ناگاه ماری داخل کفش آن جناب ،شد پس زمانی که خواست کفش خود را بپوشد غرابی به تعجیل از هوا فرود آمد و موزۀ آن حضرت را ربود و بالا برد و بیفکند آن مار از موزه بیرون افتاد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تا این فضیلت را شنید آن چه وعده کرده بود به وی عطا کرد، آن گاه آن فضیلت را به نظم درآورد و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 يا قَوْمِ لِلْعَجَبُ الْعُجَابِ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لِخُفّ أَبِي الْحُسَيْنِ وَلِلْحُبَابِ</w:t>
      </w:r>
    </w:p>
    <w:p>
      <w:pPr>
        <w:pStyle w:val="BookText"/>
        <w:rPr/>
      </w:pPr>
      <w:r>
        <w:rPr>
          <w:rFonts w:ascii="Amiri" w:hAnsi="Amiri" w:eastAsia="Amiri" w:cs="Amiri"/>
          <w:color w:val="111111"/>
          <w:sz w:val="28"/>
          <w:sz w:val="28"/>
          <w:szCs w:val="28"/>
          <w:rtl w:val="true"/>
          <w:lang w:bidi="ar-SA"/>
        </w:rPr>
        <w:t xml:space="preserve">عدُوِّ مِنْ عَدَاةِ الجن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في المَرَارَةِ مِنْ صَواب</w:t>
      </w:r>
    </w:p>
    <w:p>
      <w:pPr>
        <w:pStyle w:val="BookText"/>
        <w:rPr/>
      </w:pPr>
      <w:r>
        <w:rPr>
          <w:rFonts w:ascii="IRNazanin" w:hAnsi="IRNazanin" w:eastAsia="IRNazanin"/>
          <w:color w:val="111111"/>
          <w:sz w:val="28"/>
          <w:sz w:val="28"/>
          <w:szCs w:val="28"/>
          <w:rtl w:val="true"/>
          <w:lang w:bidi="fa-IR"/>
        </w:rPr>
        <w:t xml:space="preserve">گريه اللَّوْنِ أَسْوَدُ ذُو بَصيص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حديد الشاب أزرق أو لعاب</w:t>
      </w:r>
    </w:p>
    <w:p>
      <w:pPr>
        <w:pStyle w:val="BookText"/>
        <w:rPr/>
      </w:pPr>
      <w:r>
        <w:rPr>
          <w:rFonts w:ascii="Amiri" w:hAnsi="Amiri" w:eastAsia="Amiri" w:cs="Amiri"/>
          <w:color w:val="111111"/>
          <w:sz w:val="28"/>
          <w:sz w:val="28"/>
          <w:szCs w:val="28"/>
          <w:rtl w:val="true"/>
          <w:lang w:bidi="ar-SA"/>
        </w:rPr>
        <w:t xml:space="preserve">أتى خُفَّاً لَهُ فَانْسابَ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لِيَنْهَشَ رِجْلَهُ مِنْهَا بِنَاب</w:t>
      </w:r>
    </w:p>
    <w:p>
      <w:pPr>
        <w:pStyle w:val="BookText"/>
        <w:rPr/>
      </w:pPr>
      <w:r>
        <w:rPr>
          <w:rFonts w:ascii="Amiri" w:hAnsi="Amiri" w:eastAsia="Amiri" w:cs="Amiri"/>
          <w:color w:val="111111"/>
          <w:sz w:val="28"/>
          <w:sz w:val="28"/>
          <w:szCs w:val="28"/>
          <w:rtl w:val="true"/>
          <w:lang w:bidi="ar-SA"/>
        </w:rPr>
        <w:t xml:space="preserve">فَقَضَ مِنَ السَّمَاءِ لَهُ 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العُقْبَانِ أَوْشِبُهُ العُقاب</w:t>
      </w:r>
    </w:p>
    <w:p>
      <w:pPr>
        <w:pStyle w:val="BookText"/>
        <w:rPr/>
      </w:pPr>
      <w:r>
        <w:rPr>
          <w:rFonts w:ascii="Amiri" w:hAnsi="Amiri" w:eastAsia="Amiri" w:cs="Amiri"/>
          <w:color w:val="111111"/>
          <w:sz w:val="28"/>
          <w:sz w:val="28"/>
          <w:szCs w:val="28"/>
          <w:rtl w:val="true"/>
          <w:lang w:bidi="ar-SA"/>
        </w:rPr>
        <w:t xml:space="preserve">فَطَارَ بِهِ فَحَلَّقَ ثُمَّ أَهْوى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لِلْاَرْضِ مِنْ دُونِ انْسِحَابِ</w:t>
      </w:r>
    </w:p>
    <w:p>
      <w:pPr>
        <w:pStyle w:val="BookText"/>
        <w:rPr/>
      </w:pPr>
      <w:r>
        <w:rPr>
          <w:rFonts w:ascii="Amiri" w:hAnsi="Amiri" w:eastAsia="Amiri" w:cs="Amiri"/>
          <w:color w:val="111111"/>
          <w:sz w:val="28"/>
          <w:sz w:val="28"/>
          <w:szCs w:val="28"/>
          <w:rtl w:val="true"/>
          <w:lang w:bidi="ar-SA"/>
        </w:rPr>
        <w:t xml:space="preserve">فَصَلَّ بِحُقِّهِ فَانْسابَ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وَلَى هَارِباً حَذَرَ الحِصابِ</w:t>
      </w:r>
    </w:p>
    <w:p>
      <w:pPr>
        <w:pStyle w:val="BookText"/>
        <w:rPr/>
      </w:pPr>
      <w:r>
        <w:rPr>
          <w:rFonts w:ascii="Amiri" w:hAnsi="Amiri" w:eastAsia="Amiri" w:cs="Amiri"/>
          <w:color w:val="111111"/>
          <w:sz w:val="28"/>
          <w:sz w:val="28"/>
          <w:szCs w:val="28"/>
          <w:rtl w:val="true"/>
          <w:lang w:bidi="ar-SA"/>
        </w:rPr>
        <w:t xml:space="preserve">فَدُوفِعَ عَنْ أَبي حَسَنٍ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تقيعُ سِمَامِهِ بَعْدَ انْسِبَابِ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دشمنی از دشمنان جنّی بنده ای که در اذیت و دشمنی بدور از درستی و درستکاری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بدشکل، سیاه درخشنده با نیشی تیز کبود رنگ و پر زهر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کفش امیرمؤمنان نزدیک شد و به درون آن خزید تا پای او را نیش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عقابی از عقاب ها یا پرنده ای شبیه عقاب از هوا بر او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را برداشت و بالا برد سپس به زمین پائین آورد و مار درون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کفش را به زمین کوفت و مار از آن بیرون افتاد و گریخت که مبادا با سنگ او را بزنند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ابوالحسن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کشنده آن پس از آن که روان شده بود دفع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243/41</w:t>
      </w:r>
      <w:r>
        <w:rPr>
          <w:rFonts w:eastAsia="IRNazanin" w:cs="IRNazanin"/>
          <w:color w:val="111111"/>
          <w:sz w:val="28"/>
          <w:szCs w:val="28"/>
          <w:rtl w:val="true"/>
          <w:lang w:bidi="fa-IR"/>
        </w:rPr>
        <w:t>.</w:t>
      </w:r>
      <w:bookmarkStart w:id="34" w:name="pg9104_76686"/>
    </w:p>
    <w:p>
      <w:pPr>
        <w:pStyle w:val="Heading2"/>
        <w:numPr>
          <w:ilvl w:val="1"/>
          <w:numId w:val="1"/>
        </w:numPr>
        <w:rPr/>
      </w:pPr>
      <w:bookmarkStart w:id="35" w:name="__RefHeading___Toc2809816_2870459653"/>
      <w:bookmarkStart w:id="36" w:name="_Toc12"/>
      <w:bookmarkEnd w:id="34"/>
      <w:bookmarkEnd w:id="35"/>
      <w:r>
        <w:rPr>
          <w:rtl w:val="true"/>
        </w:rPr>
        <w:t>فصل نهم</w:t>
      </w:r>
      <w:bookmarkEnd w:id="36"/>
    </w:p>
    <w:p>
      <w:pPr>
        <w:pStyle w:val="BookText"/>
        <w:rPr/>
      </w:pPr>
      <w:r>
        <w:rPr>
          <w:rFonts w:ascii="IRNazanin" w:hAnsi="IRNazanin" w:eastAsia="IRNazanin"/>
          <w:color w:val="111111"/>
          <w:sz w:val="28"/>
          <w:sz w:val="28"/>
          <w:szCs w:val="28"/>
          <w:rtl w:val="true"/>
          <w:lang w:bidi="fa-IR"/>
        </w:rPr>
        <w:t xml:space="preserve">موفق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ابیطالب عليه السلام روایت کرده است که رسول خدا صلّی الله عليه و آله در روز فتح خیبر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اندیشه نمی کردم از اینکه بگویند طوایفی از امت من در حق تو آن چه نصاری در حق عیسی بن مریم گفتند هر آینه امروز در فضل تو سخنی می گفتم که بر هیچ گروهی از مسلمانان نگذری مگر آن که به خاک کفش تو تبرک جویند و به فاضل آب وضوی تو استشفا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نبودی ،خوف درها سفتمی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دل بود یکسر گفتمی</w:t>
      </w:r>
    </w:p>
    <w:p>
      <w:pPr>
        <w:pStyle w:val="BookText"/>
        <w:rPr/>
      </w:pPr>
      <w:r>
        <w:rPr>
          <w:rFonts w:ascii="IRNazanin" w:hAnsi="IRNazanin" w:eastAsia="IRNazanin"/>
          <w:color w:val="111111"/>
          <w:sz w:val="28"/>
          <w:sz w:val="28"/>
          <w:szCs w:val="28"/>
          <w:rtl w:val="true"/>
          <w:lang w:bidi="fa-IR"/>
        </w:rPr>
        <w:t xml:space="preserve">لیک با این قوم که کورند و 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توانم گفت اوصاف قمر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در فضل تو کافی است که تو از من باشی و من از تو ارث مرا می بری و ارث ترا می برم و تو از من به منزله هارونی از موسی، مگر آن که پیغمبری پس از من نباشد یا علی تو ادا کنندۀ دین منی، و قتال کننده بر سنّت من و تو در آخرت نزدیکترین مردمی به من و فردای قیامت خلیفه منی بر حوض من منافقان را از آن دور می کنی و تو اوّل کسی هستی که وارد می شوی بر حوض من و اوّل کسی هستی که داخل بهشت می شوی از امت ،من، و شیعه تو بر منبرهائی </w:t>
      </w:r>
    </w:p>
    <w:p>
      <w:pPr>
        <w:pStyle w:val="BookText"/>
        <w:rPr/>
      </w:pPr>
      <w:r>
        <w:rPr>
          <w:rFonts w:ascii="IRNazanin" w:hAnsi="IRNazanin" w:eastAsia="IRNazanin"/>
          <w:color w:val="111111"/>
          <w:sz w:val="28"/>
          <w:sz w:val="28"/>
          <w:szCs w:val="28"/>
          <w:rtl w:val="true"/>
          <w:lang w:bidi="fa-IR"/>
        </w:rPr>
        <w:t>از نور باشند همه سیراب و خوشوقت با روی های سفید بر دور من ایشان را شفاعت کنم و در بهشت همسایگان من خواهند بود، و دشمنان تو در فردای محشر همگی تشنه کام و افسرده و روسیاه باشند و پیوسته با تازیانه های آتشین ایشان را بزنند در حالتی که سرهای خود را از شدّت سنگینی غل و زنجیر بالا کرده و دیده ها را بسته باشند یا علی حرب تو حرب من است صلح تو صلح من است علانیه تو علانيه من است ضمیر تو ضمیر من است تو باب علم منی و اولاد تو اولاد ،منند و گوشت تو گوشت من است و خون تو خون من است و حق با تو است و بر زبان تو است و در دل تواست و در نظر تو است، و ایمان با گوشت و خون تو مخلوط است چنان که با گوشت و خون من؛ و خدای عزّ و جلّ مرا امر فرموده است که ترا بشارت دهم به اینکه تو و عترت تو در بهشت خواهند بود و دشمن تو در جهنّم و وارد نشود بر حوض من دشمن تو و غائب نشود از حوض من دوست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 من به سجده افتادم و خدای را حمد کردم به آن چه به من احسان فرموده از اسلام و قرآن و مرا دوست خاتم النبيين وسيد المرسلین گردانید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وَلَنِعْمَ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يُنْجى مِنَ الرَّحْمَنِ شَيْىءٌ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هَوْلِ الْقِيمَةِ وَالْحِساب</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نَارِتلَهبَ فِي جَجيم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حب الإمام أبي تُراب </w:t>
      </w:r>
    </w:p>
    <w:p>
      <w:pPr>
        <w:pStyle w:val="BookText"/>
        <w:rPr/>
      </w:pPr>
      <w:r>
        <w:rPr>
          <w:rFonts w:ascii="Amiri" w:hAnsi="Amiri" w:eastAsia="Amiri" w:cs="Amiri"/>
          <w:color w:val="111111"/>
          <w:sz w:val="28"/>
          <w:sz w:val="28"/>
          <w:szCs w:val="28"/>
          <w:rtl w:val="true"/>
          <w:lang w:bidi="ar-SA"/>
        </w:rPr>
        <w:t xml:space="preserve">شفيع الْخَلْقِ في يَوْمِ التَّلاقِ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الْمَنْعُوتُ في آي الكِتابِ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از رسول خدا صلى الله عليه و آله مروی است که برداشته نشود قدم بنده در روز قیامت تا سؤال شود از او از چهار چیز؛ از عمر او که در چه فانی ،کرده و از جوانی او که در چه پیر کرده و از مال او که از کجا کسب کرده و در چه انفاق کرده و از محبت ما اهل بیت</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مواهب الله عندى جاوَزَتْ اَمَلى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يَبْلُعُها قَولى ولا عملى</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أَشْرَفَها عِنْدى و أفْضَلَها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ولايتي لأميرِ الْمُؤْمِنينَ عَلى </w:t>
      </w:r>
      <w:r>
        <w:rPr>
          <w:rStyle w:val="FootnoteAnchor"/>
          <w:rtl w:val="true"/>
        </w:rPr>
        <w:footnoteReference w:id="81"/>
      </w:r>
      <w:bookmarkStart w:id="37" w:name="pg9104_76689"/>
    </w:p>
    <w:p>
      <w:pPr>
        <w:pStyle w:val="Heading2"/>
        <w:numPr>
          <w:ilvl w:val="1"/>
          <w:numId w:val="1"/>
        </w:numPr>
        <w:rPr/>
      </w:pPr>
      <w:bookmarkStart w:id="38" w:name="__RefHeading___Toc2809818_2870459653"/>
      <w:bookmarkStart w:id="39" w:name="_Toc13"/>
      <w:bookmarkEnd w:id="37"/>
      <w:bookmarkEnd w:id="38"/>
      <w:r>
        <w:rPr>
          <w:rtl w:val="true"/>
        </w:rPr>
        <w:t>فصل دهم</w:t>
      </w:r>
      <w:bookmarkEnd w:id="39"/>
    </w:p>
    <w:p>
      <w:pPr>
        <w:pStyle w:val="BookText"/>
        <w:rPr/>
      </w:pPr>
      <w:r>
        <w:rPr>
          <w:rFonts w:ascii="IRNazanin" w:hAnsi="IRNazanin" w:eastAsia="IRNazanin"/>
          <w:color w:val="111111"/>
          <w:sz w:val="28"/>
          <w:sz w:val="28"/>
          <w:szCs w:val="28"/>
          <w:rtl w:val="true"/>
          <w:lang w:bidi="fa-IR"/>
        </w:rPr>
        <w:t>بدانکه امیرالمؤمنین علیه السلام بعد از رسول خدا صلّى الله عليه و آله ازهد از تمامی مردم بود، و هیچ زاهدی به مرتبۀ زهد آن حضرت نرسید و همۀ زهّاد روی اخلاص به درگاه او مالیده اند و رحل اقامت بر درِ خانۀ او افکنده اند؛ هرگز از طعامی سیر نخورد و پیوسته مأکول و ملبوس او از همه کس خشن تر بود، لباسش کرباس بسیار درشت بود، خوراکش نان جوین بود که سبوس آن را نگرفته باشند، و نعلینش از لیف خرما بود، و مدّت پنج سال صاحب اختیار و خلیفه بود و آجری بر روی آجری نگذاشت و خشتی بر روی خشتی سوار نکرد، و هرگز گاو و گوسفندی جمع نکرد، و هزار مملوک خرید از مال خود که به کدّ یمین و عرق جبین پیدا کرده بود و برای رضای خدا آن ها را آزاد کرد، و عمل او به عمل کسی مانند بود که پیوسته به جانب بهشت و دوزخ چشم دوخته و نظر می کند، و نفقۀ آن حضرت از غلّه خود آن جناب بود که در ینبع داشت، و مردم را از نفقۀ خود نان و گوشت می داد و خود تلید می کرد در زیت و می خورد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طَعامُهُ خُبْزاً وَ زَيْتاً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يُؤْثِرُ بِاللُّحُوِمِ الطّارِقينا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وارد شد آن جناب را دید که در پیش او مشکی کهنه بود که در آن قدری آب خالص بود، و هم در نزد آن حضرت ریزه های نان جوین و نمک بود،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امير المؤمنين عليه السلام من می بینم شما را روزهای دراز با شکم گرسنه بسر می بری و در امور مسلمانان کوشش می نمائی، و شب را به بیداری و خون جگر خوردن و مشقت کشیدن در بندگی خدا به روز می آوری، و افطار تو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عَلِلِ النَّفْسَ بِالْقُنُوعَ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مِنْكَ فَوْقَ مَا يَكْفِيها</w:t>
      </w:r>
    </w:p>
    <w:p>
      <w:pPr>
        <w:pStyle w:val="BookText"/>
        <w:rPr/>
      </w:pPr>
      <w:r>
        <w:rPr>
          <w:rFonts w:ascii="IRNazanin" w:hAnsi="IRNazanin" w:eastAsia="IRNazanin"/>
          <w:color w:val="111111"/>
          <w:sz w:val="28"/>
          <w:sz w:val="28"/>
          <w:szCs w:val="28"/>
          <w:rtl w:val="true"/>
          <w:lang w:bidi="fa-IR"/>
        </w:rPr>
        <w:t>فرمود نفس را به قناعت مشغول کن و بازدار به آن و اگر نه سرکشی خواهد کرد و فوق کفایت از تو طلب خواهد نمود</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نزد معاویه رفتم، از شیرینی و ترشی چندان به نزد او آوردند که تعجّب کردم، بعد از آن طعام های رنگارنگ در سفرۀ او چیدند که من نام آن ها را بعد ندانستم، و یک یک را از او می پرسیدم و او جواب می گفت، چون معاویه طعام خود را وصف نمود مرا گریه در گرفت، گفت چرا گریه می کنی؟ گفتم به یادم آمد که شبی در خدمت علی علیه السلام بودم، وقت افطار شد آن حضرت مرا تکلیف ماندن کرد، پس انبانی سر به مُهر طلب نمود، چون حاضر کردند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چیز است؟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سویق جو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 که از آن بردارند یا بخل کردی که چنین سر آن را مهر کرده ای؟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و نه آن، بلکه ترسیدم که حسن و حسین آن را به روغن یا به زیت بیالایند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حرام است؟</w:t>
      </w:r>
    </w:p>
    <w:p>
      <w:pPr>
        <w:pStyle w:val="BookText"/>
        <w:rPr/>
      </w:pPr>
      <w:r>
        <w:rPr>
          <w:rFonts w:ascii="IRNazanin" w:hAnsi="IRNazanin" w:eastAsia="IRNazanin"/>
          <w:color w:val="111111"/>
          <w:sz w:val="28"/>
          <w:sz w:val="28"/>
          <w:szCs w:val="28"/>
          <w:rtl w:val="true"/>
          <w:lang w:bidi="fa-IR"/>
        </w:rPr>
        <w:t>فرمود نه، ولكن واجب است بر امامان عادل که قسمت بردارند به قدر ضعیف ترین مردم تا فقیر را از جادّه بیرون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 کسی را که احدی فضل او را انکار نتواند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به بلاد شما با همین لباس های کهنه و اسباب و شترسواری خود، و اگر از بلاد شما بیرون روم و با خود ببرم زیاده از آن چه آورده ام بدانید که در مال خدا و مال مسلمانان خیانت کرده باشم</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 روایت شده که روزی آن حضرت به بازار بزّازان آمد، به مردی فرمود دو جامه به من بفروش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آن چه بخواهی نزد من هست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چون دانست که آن مرد او را شناخته از او درگذشت، به </w:t>
      </w:r>
    </w:p>
    <w:p>
      <w:pPr>
        <w:pStyle w:val="BookText"/>
        <w:rPr/>
      </w:pPr>
      <w:r>
        <w:rPr>
          <w:rFonts w:ascii="IRNazanin" w:hAnsi="IRNazanin" w:eastAsia="IRNazanin"/>
          <w:color w:val="111111"/>
          <w:sz w:val="28"/>
          <w:sz w:val="28"/>
          <w:szCs w:val="28"/>
          <w:rtl w:val="true"/>
          <w:lang w:bidi="fa-IR"/>
        </w:rPr>
        <w:t>در دکان پسری آمد و دو جامه خرید، یکی را به سه درهم، و یکی را به دو درهم؛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 آن جامه ای که به سه درهم خریده ام تو بردار و بپوش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 سزاوارتری، زیرا که بر بالای منبر می روی و برای مردم خطبه می 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 تو جوانی و لباس بهتر ترا زیبنده است، و من از پروردگار خود شرم دارم که بر تو تفضیل جویم، و از رسول خدا صلّی الله علیه و آله شنیدم که فرمود بپوشانید به غلامان خود از آن چه خود می پوشید، و بخورانید به ایشان از آن چه خود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 جامه را پوشید آستین آن را کشیده از سر انگشتان او درگذشت، امر کرد تا آن را بریدند و جدا کرده بینداخت؛ آن پسر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بده تا کنار آستین آن را بدوزم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بگذار بهمین صفت که هست که عمر از این شتابنده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پدر آن پسر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پسرم ترا نشناخته، اینک دو درهم از شما زیاد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گیرم، و من او را گول نزده ام و او مرا گول نزده است، و به رضای یکدیگر معامله کرده ایم</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 بن غفله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خدمت حضرت </w:t>
      </w:r>
    </w:p>
    <w:p>
      <w:pPr>
        <w:pStyle w:val="BookText"/>
        <w:rPr/>
      </w:pPr>
      <w:r>
        <w:rPr>
          <w:rFonts w:ascii="IRNazanin" w:hAnsi="IRNazanin" w:eastAsia="IRNazanin"/>
          <w:color w:val="111111"/>
          <w:sz w:val="28"/>
          <w:sz w:val="28"/>
          <w:szCs w:val="28"/>
          <w:rtl w:val="true"/>
          <w:lang w:bidi="fa-IR"/>
        </w:rPr>
        <w:t>امير المؤمنين عليه السلام آمدم، دیدم کاسه ای از دوغ بسیار ترش در پیش آن جناب است، و قرصی از نان جو خشک که پوست و نخالۀ جو بر روی آن پیدا بود بر دست داشت و به زحمت تمام آن را می شکست و اگر به دست شکسته نمی شد به قوت زانوی خود آن را می شکست و در کاسه می ریخت و با آن دوغ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 تکلیف خوردن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خدای صلّی الله علیه و آله شنیدم که فرمود کسی را که روزۀ او مانع شود او را از طعامی که میل به آن داشته باشد بر خدا حق است که او را طعام دهد از طعام بهشت و شراب دهد او را از شراب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سوید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آن حضرت نزد آن جناب ایستاده بود، با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فضّه، آیا نمی ترسی از خدا در امر این پیرمرد که آرد نان آن را غربال نمی کنید و نخالۀ آن را نمی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آقا مرا امر کرده که نخالۀ آن را نگیرم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از من پرسید که به فضّه چه گفتی؟ من آن چه گفته بودم عرض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رسول خدا باد که هرگز سبوس نان او را نگرفتند، و سه روز از نان گندم سیر نخورد تا از دنیا رحلت فرمود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و روایت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کمین آن حضرت بود که غذای آن حضرت را ببیند، دید فضّه انبانی سر به مُهر آورد و یک گردۀ نان جو خشک درشت از میان انبان بیرون آورد،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فضّه چرا نخالۀ این آرد را نگرفتی و آن را پاک نکردی؟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کنم و حال آن که امیرالمؤمنین علیه السلام مرا از آن نهی کرده، و من نان نیکو در میان انبان او می گذاردم، امیرالمؤمنین درِ انبان را مهر کرد که دیگر نتوانیم طعام پاکیزه در آن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امیرالمؤمنین علیه السلام آن نان را ریزه کرد در کاسه، و قدری آب بر آن ریخت، و اندکی نمک بر آن پاشید، و آستین بالا زد و از آن بخورد چون فارغ شد دست بر محاسن خود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خائب و خاسر است این ریش من اگر از جهت طعام او را در آتش جهنّم بسوزانم، و این مرا کافی خواهد بود و به آن قناعت توانم نمود</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اصبغ بن نباته مروی است که چون از جائی مالی به خدمت امیرالمؤمنین علیه السلام می آوردند داخل بیت المال می شد و مستحقان را جمع می کرد، بعد از آن دست به مال می زد و به جانب يمين و يسار متفرق می کرد و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صَفْراءُ يَا بَيْضاءُ لا تَغُرّيني غُرّى غَيْرى</w:t>
      </w:r>
      <w:r>
        <w:rPr>
          <w:rFonts w:ascii="IRNazanin" w:hAnsi="IRNazanin" w:eastAsia="IRNazanin"/>
          <w:color w:val="111111"/>
          <w:sz w:val="28"/>
          <w:sz w:val="28"/>
          <w:szCs w:val="28"/>
          <w:rtl w:val="true"/>
          <w:lang w:bidi="fa-IR"/>
        </w:rPr>
        <w:t xml:space="preserve"> یعنی ای دینار و ای درهم مرا فریب ندهید و بفريبید غیر </w:t>
      </w:r>
    </w:p>
    <w:p>
      <w:pPr>
        <w:pStyle w:val="BookText"/>
        <w:rPr/>
      </w:pP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جَنايَ وَ 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كُلُّ جانٍ يَدُهُ اِلى فيهِ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بعد از آن جا بیرون نمی آمد تا جمیع آن اموال را متفرق می کرد وحق هر کسی را به او می رسانید، و بعد از آن امر می فرمود که بیت المال را جاروب کنند و آب در آن بپاشند، بعد از آن دو رکعت نماز می گزارد و بعد از سلام نماز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 خود را به من منما و مرا به خود مشتاق مگردان و مرا فریفتۀ خود مکن که من ترا سه طلاق گفته ام، طلاقی که در آن رجوعی نباشد</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يَقُولُ يا دُنْيايَ 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سِوايَ فَلَسْتُ مِنْ اَهْلِ الْغُرُورِ </w:t>
      </w:r>
      <w:r>
        <w:rPr>
          <w:rStyle w:val="FootnoteAnchor"/>
          <w:rtl w:val="true"/>
        </w:rPr>
        <w:footnoteReference w:id="90"/>
      </w:r>
      <w:bookmarkStart w:id="40" w:name="pg9104_76696"/>
    </w:p>
    <w:p>
      <w:pPr>
        <w:pStyle w:val="Heading2"/>
        <w:numPr>
          <w:ilvl w:val="1"/>
          <w:numId w:val="1"/>
        </w:numPr>
        <w:rPr/>
      </w:pPr>
      <w:bookmarkStart w:id="41" w:name="__RefHeading___Toc2809820_2870459653"/>
      <w:bookmarkStart w:id="42" w:name="_Toc14"/>
      <w:bookmarkEnd w:id="40"/>
      <w:bookmarkEnd w:id="41"/>
      <w:r>
        <w:rPr>
          <w:rtl w:val="true"/>
        </w:rPr>
        <w:t>فصل یازدهم</w:t>
      </w:r>
      <w:bookmarkEnd w:id="4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سنّی در شرح نهج البلاغه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اگر حضرت امیرالمؤمنین علیه السلام در مقام مفاخرت در آید و در تعداد فضایل و مناقب خود با آن فصاحتی که حق تعالی به او کرامت کرده و آن را به او مخصوص گردانیده مبالغه نماید، و جمیع فصحای عرب نیز او را مساعدت کنند و معاونت نمایند، نتوانند رسید به عشری از آن چه رسول صادق الوعد در شأن او تصریح فرموده، و مراد من اخبار مشهوره نیست که امامیّه بر امامت او استدلال کرده اند مانند خبر غدیر خم، و حدیث منزلت، و قصّۀ برائت، و خبر راز گفتن، و خبر تبلیغ رسالت هنگامی که عشیرۀ خود را در مکّه جمع کرد و ایشان را ضیافت نمود و دعوت به ایمان نمود علی علیه السلام اوّل ایمان آورد، و مانند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مراد من اخبار خاصّۀ چند است که ائمه و پیشوایان حدیث در شأن او روایت کرده اند که اقلّ قلیل از آن ها در حق دیگری از صحابه نقل نکرده اند، و من از آن چه علمای محدّثین ما که در حق علىّ عليه السلام متّهم نیستند و دیگران را در خلافت بر او تفضیل می دهند نقل کرده اند قلیلی از آن ها را نقل می کنم زیرا که فضایلی را که این جماعت نقل می کنند نفس به آن مطمئن می گردد و مثل روایت </w:t>
      </w:r>
    </w:p>
    <w:p>
      <w:pPr>
        <w:pStyle w:val="BookText"/>
        <w:rPr/>
      </w:pPr>
      <w:r>
        <w:rPr>
          <w:rFonts w:ascii="IRNazanin" w:hAnsi="IRNazanin" w:eastAsia="IRNazanin"/>
          <w:color w:val="111111"/>
          <w:sz w:val="28"/>
          <w:sz w:val="28"/>
          <w:szCs w:val="28"/>
          <w:rtl w:val="true"/>
          <w:lang w:bidi="fa-IR"/>
        </w:rPr>
        <w:t>دیگران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ابی الحدید بیست و چهار خبر روایت کرده در فضایل آن حضرت، و بعد از آن گفته که من این اخبار را در این موضع از کتاب ذکر نکردم مگر از جهت آن که بسیاری از کسانی که از آن حضرت منحرفند چون برمی خورند به کلام او در نهج البلاغه و غیر آن که متضمّن شکرگزاری و تحدیث به نعمتهای خدا است به آن حضرت از اختصاص به رسول خدا صلّى الله عليه و آله و تمیز او از دیگران؛ آن حضرت را به کبر و فخر و عُجب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این قومی از صحابه نیز چنین می گفتند در حق او، چنان چه به عمر گفتند علی را امیر لشکر و امیر جنگ کن، گفت کبر علی از این زیادتر است که امیر لشکر و امیر جنگ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ندیدیم احدی را که از علی و اسامه متکبّرتر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در شرح قول آن حضرت که می فرماید </w:t>
      </w:r>
      <w:r>
        <w:rPr>
          <w:rFonts w:ascii="Amiri" w:hAnsi="Amiri" w:eastAsia="Amiri" w:cs="Amiri"/>
          <w:color w:val="111111"/>
          <w:sz w:val="28"/>
          <w:sz w:val="28"/>
          <w:szCs w:val="28"/>
          <w:rtl w:val="true"/>
          <w:lang w:bidi="ar-SA"/>
        </w:rPr>
        <w:t>نَحْنُ الشِّعارُ وَ اْلاَصْحَابُ، وَنَحْنُ الْخَزَنَةُ وَ اْلاَبْوابُ</w:t>
      </w:r>
      <w:r>
        <w:rPr>
          <w:rFonts w:ascii="IRNazanin" w:hAnsi="IRNazanin" w:eastAsia="IRNazanin"/>
          <w:color w:val="111111"/>
          <w:sz w:val="28"/>
          <w:sz w:val="28"/>
          <w:szCs w:val="28"/>
          <w:rtl w:val="true"/>
          <w:lang w:bidi="fa-IR"/>
        </w:rPr>
        <w:t xml:space="preserve"> این اخبار را ذکر کردم تا مردم بر منزلت و مقام او در نزد رسول خدا آگاه شوند و بدانند که در چنین کسی که رسول خدا صلّی الله عليه و آله در حق او این گونه فضایل گوید اگر به هوا عروج کند و به آسمان برود و بر انبیاء و ملائکه فخر نماید جای آن نیست که کسی او را ملامت کند، بلکه همۀ این ها به شأن او لایق بلکه ذات مقدسش از آن بالا تر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لَوْقُلْتُ اِنَّكَ رَبُّ كُلِّ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فيما قُلْتُهُ مُتِخَلِّلاً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چگونه چنین نباشد و حال آن که آن حضرت هرگز به مسلک اهل تعظیم و تکبّر چه در گفتار و چه در کردار سلوک نفرمود بلکه خُلق شریفش از همه لطیف تر، و طبعش از همه کریم تر، و تواضعش از همه زیادتر، و تحمّلش از همه بیشتر، و شکفتگی او از همه بهتر، و روی او از همه گشاده تر بود؛ چنان که بعضی او را به خوش طبعی و شوخی نسبت می دادند، و حال آن که این دو صفت منافی تکبّر و مخالف استطاله و تفاخرند، اگر گاهی از اوقات از این کلمات بر زبان می راند نبود مگر از بابت نفثهٔ مصدور، و شکوی مکروب، و تنفّس مهموم؛ و قصد نداشت به آن مگر شکر نعمت خدا، و آگاه نمودن غافلین به آن چه حق تعالی به او کرامت فرموده از فضیلت، پس بدرستی که این از باب امر به معروف و تحریص نمودن است بر اعتقاد حق و صواب در امر او، و نهی از منکری است که عبارت باشد از تقدیم غیر او بر او در فضل که خدا نیز از آن نهی فرمود، فی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اَفَمَنْ يَهْدى اِلَى الْحَقِّ اَحَقُّ اَنْ يُتَّبَعَ اَمْ مَنْ لا يَهِدّى اِلاّ اَنْ يُهْدى فَمالَكُمْ كَيْفَ تَحْكُمُونَ</w:t>
      </w:r>
      <w:r>
        <w:rPr>
          <w:rStyle w:val="FootnoteAnchor"/>
          <w:rtl w:val="true"/>
        </w:rPr>
        <w:footnoteReference w:id="9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ابن ابی الحدید در موضع دیگر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آن حضرت از که عظیم و منتشرند به جائی رسیده که متعرّض آن ها نتوان شد و </w:t>
      </w:r>
    </w:p>
    <w:p>
      <w:pPr>
        <w:pStyle w:val="BookText"/>
        <w:rPr/>
      </w:pPr>
      <w:r>
        <w:rPr>
          <w:rFonts w:ascii="IRNazanin" w:hAnsi="IRNazanin" w:eastAsia="IRNazanin"/>
          <w:color w:val="111111"/>
          <w:sz w:val="28"/>
          <w:sz w:val="28"/>
          <w:szCs w:val="28"/>
          <w:rtl w:val="true"/>
          <w:lang w:bidi="fa-IR"/>
        </w:rPr>
        <w:t xml:space="preserve">متصدّى تفصیل نتوان گردید، و چنان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ابوالعيناء</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يحيى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در ستودن فضل تو مانند کسی ام که از روشنائی روز و تابش ماهتاب که هیچ یک از آن ها بر هیچ بیننده ای مخفی نیست خبر دهد، پس مرا یقین است که هر چه مبالغه در گفتن کنم باز به عجز منسوب و از بلوغ به غایت آن مقصّر خواهم بود، پس عنان زبان از ثنای تو باز پس کشیده به دعای تو پیوستم، و خبر دادن از فضایل ترا به علم مردم به حال تو واگذاشتم</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گویم در حق مردی که دشمنان و بدخواهان او به فضل او معترفند و قدرت بر انکار مناقب و کتمان فضایل او ندارند، و تو می دانی که بنی امیّه بر سلطنت اسلام استیلا یافتند، و از مشرق تا مغرب زمین را به زیر نگین درآوردند، و بهر حیله ای که داشتند سعی ها گماشتند که نور علی علیه السلام را اطفا کنند و مردم را از او منحرف گردانند، و چه معایب و مثالب که از برای آن حضرت علیه السلام وضع نمودند، و بر بالای همۀ منبرها او را لعن کردند، و کسانی که مدح آن حضرت می نمودند زجر می کردند بلکه حبس می کردند و می کشتند، و از روایت حدیثی که متضمّن </w:t>
      </w:r>
    </w:p>
    <w:p>
      <w:pPr>
        <w:pStyle w:val="BookText"/>
        <w:rPr/>
      </w:pPr>
      <w:r>
        <w:rPr>
          <w:rFonts w:ascii="IRNazanin" w:hAnsi="IRNazanin" w:eastAsia="IRNazanin"/>
          <w:color w:val="111111"/>
          <w:sz w:val="28"/>
          <w:sz w:val="28"/>
          <w:szCs w:val="28"/>
          <w:rtl w:val="true"/>
          <w:lang w:bidi="fa-IR"/>
        </w:rPr>
        <w:t>فضیلت یا موجب شهرت آن حضرت بود منع می نمودند، حتّی آن که مردم می ترسیدند از اینکه فرزندی را علی نام کنند، و کسی که نام او علی بود نام خود را مخفی می نمود و با وجود این ها نام آن حضرت بلندتر و درجۀ او در نظرها رفیع تر شد، مانند مُشک که هر چند او را بپوشانند عطرش منتشر شود، و هر قدر پنهانش دارند بوی خوشش زیادتر گردد، و مثل آفتاب که به کف دست پوشیده نشود، و مثل روشنائی روز که اگر یک چشم آن را نبیند چشم های بسیار او را مشاهده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كَمْ اَشارُوا وَ كَمْ اَبْدَوْا وَ كَمْ سَتَرُوا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والْفَضْلُ يَظْهَرُ مِنْ بادٍ وَ مُسْتَتَرٍ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چه گویم در حق مردی که هر فضیلتی به او منسوب و هر فرقه ای و طایفه ای او را مجذوب است؛ رئیس همه فضایل و سرچشمۀ همه محامد و خصایل، دوشیزگی فضل را او برده و در میدان فضیلت از همه پیشتر رانده، و پستان فضل را او دوشیده و مکیده؛ هر که را در فضل کمالی به ظهور آید از او باز گرفته و به او پیروی کرده، و بدنبال او در افتاده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جاءَ بِالْقَوْلِ الْبَليغِ فَناقِلٌ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وَاِلاّ فَهْوَ مِنْهُمْ سارِقٌ </w:t>
      </w:r>
      <w:r>
        <w:rPr>
          <w:rStyle w:val="FootnoteAnchor"/>
          <w:rtl w:val="true"/>
        </w:rPr>
        <w:footnoteReference w:id="9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می دانی که اشرف علوم علم الهی است؛ زیرا که شرف علم </w:t>
      </w:r>
    </w:p>
    <w:p>
      <w:pPr>
        <w:pStyle w:val="BookText"/>
        <w:rPr/>
      </w:pPr>
      <w:r>
        <w:rPr>
          <w:rFonts w:ascii="IRNazanin" w:hAnsi="IRNazanin" w:eastAsia="IRNazanin"/>
          <w:color w:val="111111"/>
          <w:sz w:val="28"/>
          <w:sz w:val="28"/>
          <w:szCs w:val="28"/>
          <w:rtl w:val="true"/>
          <w:lang w:bidi="fa-IR"/>
        </w:rPr>
        <w:t xml:space="preserve">به شرف معلوم است، و معلومِ علم الهی اشرف موجودات است، پس علم الهى اشرف علوم خواهد بود، و این علم به این شرافت که دانستی مقتبس است از کلام آن حضرت و از او نقل شده و به او منتهی شده، و ابتدای آن از او است، و طائفه معتزله که اهل توحید و عدل و ارباب نظرند و مردم این علم را از ایشان تعلیم می گیرند همه شاگردان آن حضرتند، زیرا که بزرگ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بن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عبدالله بن 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ابوهاشم شاگرد پدر خود بوده، و پدرش شاگرد آن حضرت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آن سخن را دراز کشیده است در اینکه بازگشت همۀ علما و فقهای اسلام به حضرت امیرالمؤمنین علیه السلام است؛ تا آن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ادریس شافعی</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انصاف داده است هنگامی که از او پرسیدند تو در حقّ علی علیه السلام چه می گوئی؟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بگویم در حقّ کسی که </w:t>
      </w:r>
      <w:r>
        <w:rPr>
          <w:rFonts w:ascii="Amiri" w:hAnsi="Amiri" w:eastAsia="Amiri" w:cs="Amiri"/>
          <w:color w:val="111111"/>
          <w:sz w:val="28"/>
          <w:sz w:val="28"/>
          <w:szCs w:val="28"/>
          <w:rtl w:val="true"/>
          <w:lang w:bidi="ar-SA"/>
        </w:rPr>
        <w:t>اَخْفَتْ اَوْلِيائُهُ فَضائِلَهُ خَوْفاً، وَ اَخْفَتْ اَعْدائُهُ فَضائِلَهُ حَسَداً، وَشاعَ مِنْ بَيْنِ ذَيْنِ مامَلَأَ الْخافِقَيْنِ</w:t>
      </w:r>
      <w:r>
        <w:rPr>
          <w:rFonts w:ascii="IRNazanin" w:hAnsi="IRNazanin" w:eastAsia="IRNazanin"/>
          <w:color w:val="111111"/>
          <w:sz w:val="28"/>
          <w:sz w:val="28"/>
          <w:szCs w:val="28"/>
          <w:rtl w:val="true"/>
          <w:lang w:bidi="fa-IR"/>
        </w:rPr>
        <w:t xml:space="preserve"> یعنی دوستان او از جهت خوف و بیم فضائل او را پنهان داشتند، و دشمنان او از راه کینه و حسد مناقبش را مخفی کردند، و از میان دو خفا چندان فضایل او شایع شد که خافقین </w:t>
      </w:r>
      <w:r>
        <w:rPr>
          <w:rStyle w:val="FootnoteAnchor"/>
          <w:rtl w:val="true"/>
        </w:rPr>
        <w:footnoteReference w:id="99"/>
      </w:r>
      <w:r>
        <w:rPr>
          <w:rFonts w:ascii="IRNazanin" w:hAnsi="IRNazanin" w:eastAsia="IRNazanin"/>
          <w:color w:val="111111"/>
          <w:sz w:val="28"/>
          <w:sz w:val="28"/>
          <w:szCs w:val="28"/>
          <w:rtl w:val="true"/>
          <w:lang w:bidi="fa-IR"/>
        </w:rPr>
        <w:t>را پر کرد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بن 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را دشمن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ترا دشمن بدارد، دشمن می داری مردی را که یک سابقه از سوابق او در اسلام بهتر است از دینا و ما فيها </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فقیر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است در فضیلت امیرالمؤمنین علیه السلام آن که دشمنان آن حضرت چندان از مناقب آن بزرگوار نقل کرده اند که ضبط نتوان کرد، و کافی است در این مقام ذکر اشعاری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اعدی عدوّ آن حضرت است در مدح او انشاد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بِآلِ مُحَمَّدٍ عُرِفَ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اَبْياتِهِمْ نَزَلَ الْكِتابُ</w:t>
      </w:r>
    </w:p>
    <w:p>
      <w:pPr>
        <w:pStyle w:val="BookText"/>
        <w:rPr/>
      </w:pPr>
      <w:r>
        <w:rPr>
          <w:rFonts w:ascii="Amiri" w:hAnsi="Amiri" w:eastAsia="Amiri" w:cs="Amiri"/>
          <w:color w:val="111111"/>
          <w:sz w:val="28"/>
          <w:sz w:val="28"/>
          <w:szCs w:val="28"/>
          <w:rtl w:val="true"/>
          <w:lang w:bidi="ar-SA"/>
        </w:rPr>
        <w:t xml:space="preserve">وَ هُمْ حُجَجُ الْاِلهِ عَلَى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وَبِجَدِّهِمْ لا يُسْتَرابُ</w:t>
      </w:r>
    </w:p>
    <w:p>
      <w:pPr>
        <w:pStyle w:val="BookText"/>
        <w:rPr/>
      </w:pPr>
      <w:r>
        <w:rPr>
          <w:rFonts w:ascii="Amiri" w:hAnsi="Amiri" w:eastAsia="Amiri" w:cs="Amiri"/>
          <w:color w:val="111111"/>
          <w:sz w:val="28"/>
          <w:sz w:val="28"/>
          <w:szCs w:val="28"/>
          <w:rtl w:val="true"/>
          <w:lang w:bidi="ar-SA"/>
        </w:rPr>
        <w:t xml:space="preserve">وَلا سِيَما اَبُو حَسَنٍ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الْحَرْبِ مَرْتبَةٌ تُهابُ</w:t>
      </w:r>
    </w:p>
    <w:p>
      <w:pPr>
        <w:pStyle w:val="BookText"/>
        <w:rPr/>
      </w:pPr>
      <w:r>
        <w:rPr>
          <w:rFonts w:ascii="Amiri" w:hAnsi="Amiri" w:eastAsia="Amiri" w:cs="Amiri"/>
          <w:color w:val="111111"/>
          <w:sz w:val="28"/>
          <w:sz w:val="28"/>
          <w:szCs w:val="28"/>
          <w:rtl w:val="true"/>
          <w:lang w:bidi="ar-SA"/>
        </w:rPr>
        <w:t xml:space="preserve">طَعامُ سُيُوفِه مُهَجُ اْلاَعادي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وَفَیْضُ دَمِ الرِّقابِ لَهُ شَرابٌ</w:t>
      </w:r>
    </w:p>
    <w:p>
      <w:pPr>
        <w:pStyle w:val="BookText"/>
        <w:rPr/>
      </w:pPr>
      <w:r>
        <w:rPr>
          <w:rFonts w:ascii="Amiri" w:hAnsi="Amiri" w:eastAsia="Amiri" w:cs="Amiri"/>
          <w:color w:val="111111"/>
          <w:sz w:val="28"/>
          <w:sz w:val="28"/>
          <w:szCs w:val="28"/>
          <w:rtl w:val="true"/>
          <w:lang w:bidi="ar-SA"/>
        </w:rPr>
        <w:t xml:space="preserve">وَ ضَرْبَتُهُ كَبَيْعَتِه بِخُمٍّ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مَعاقِدُها مِنَ الْقَوْمِ الرِّقابُ</w:t>
      </w:r>
    </w:p>
    <w:p>
      <w:pPr>
        <w:pStyle w:val="BookText"/>
        <w:rPr/>
      </w:pPr>
      <w:r>
        <w:rPr>
          <w:rFonts w:ascii="Amiri" w:hAnsi="Amiri" w:eastAsia="Amiri" w:cs="Amiri"/>
          <w:color w:val="111111"/>
          <w:sz w:val="28"/>
          <w:sz w:val="28"/>
          <w:szCs w:val="28"/>
          <w:rtl w:val="true"/>
          <w:lang w:bidi="ar-SA"/>
        </w:rPr>
        <w:t xml:space="preserve">عَلِيُّ الدُّرُّ وَالذَّهَبُ المُصَفّا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باقِي النّاسِ كُلُّهُمُ تُرابٌ</w:t>
      </w:r>
    </w:p>
    <w:p>
      <w:pPr>
        <w:pStyle w:val="BookText"/>
        <w:rPr/>
      </w:pPr>
      <w:r>
        <w:rPr>
          <w:rFonts w:ascii="Amiri" w:hAnsi="Amiri" w:eastAsia="Amiri" w:cs="Amiri"/>
          <w:color w:val="111111"/>
          <w:sz w:val="28"/>
          <w:sz w:val="28"/>
          <w:szCs w:val="28"/>
          <w:rtl w:val="true"/>
          <w:lang w:bidi="ar-SA"/>
        </w:rPr>
        <w:t xml:space="preserve">هُوَ البَكّاءُ فِي الْمِحْرابِ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الضَّحّاكُ اِذَاشْتَدَّ الضِّرابُ</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النَّبَأَ الْعَظيمُ وَ فُلْكُ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 اللهِ وَانْقَطَعَ الْخِطابُ </w:t>
      </w:r>
      <w:bookmarkStart w:id="43" w:name="pg9104_76703"/>
    </w:p>
    <w:p>
      <w:pPr>
        <w:pStyle w:val="Heading2"/>
        <w:numPr>
          <w:ilvl w:val="1"/>
          <w:numId w:val="1"/>
        </w:numPr>
        <w:rPr/>
      </w:pPr>
      <w:bookmarkStart w:id="44" w:name="__RefHeading___Toc2809822_2870459653"/>
      <w:bookmarkStart w:id="45" w:name="_Toc15"/>
      <w:bookmarkEnd w:id="43"/>
      <w:bookmarkEnd w:id="44"/>
      <w:r>
        <w:rPr>
          <w:rtl w:val="true"/>
        </w:rPr>
        <w:t>فصل دوازدهم</w:t>
      </w:r>
      <w:bookmarkEnd w:id="45"/>
    </w:p>
    <w:p>
      <w:pPr>
        <w:pStyle w:val="BookText"/>
        <w:rPr/>
      </w:pPr>
      <w:r>
        <w:rPr>
          <w:rFonts w:ascii="IRNazanin" w:hAnsi="IRNazanin" w:eastAsia="IRNazanin"/>
          <w:color w:val="111111"/>
          <w:sz w:val="28"/>
          <w:sz w:val="28"/>
          <w:szCs w:val="28"/>
          <w:rtl w:val="true"/>
          <w:lang w:bidi="fa-IR"/>
        </w:rPr>
        <w:t>در ذکر آیات و اخبار وارده در فضیلت</w:t>
      </w:r>
    </w:p>
    <w:p>
      <w:pPr>
        <w:pStyle w:val="BookText"/>
        <w:rPr/>
      </w:pPr>
      <w:r>
        <w:rPr>
          <w:rFonts w:ascii="IRNazanin" w:hAnsi="IRNazanin" w:eastAsia="IRNazanin"/>
          <w:color w:val="111111"/>
          <w:sz w:val="28"/>
          <w:sz w:val="28"/>
          <w:szCs w:val="28"/>
          <w:rtl w:val="true"/>
          <w:lang w:bidi="fa-IR"/>
        </w:rPr>
        <w:t>حضرت امیرالمؤمنین علیه السلام</w:t>
      </w:r>
    </w:p>
    <w:p>
      <w:pPr>
        <w:pStyle w:val="BookText"/>
        <w:rPr/>
      </w:pPr>
      <w:r>
        <w:rPr>
          <w:rFonts w:ascii="IRNazanin" w:hAnsi="IRNazanin" w:eastAsia="IRNazanin"/>
          <w:color w:val="111111"/>
          <w:sz w:val="28"/>
          <w:sz w:val="28"/>
          <w:szCs w:val="28"/>
          <w:rtl w:val="true"/>
          <w:lang w:bidi="fa-IR"/>
        </w:rPr>
        <w:t>بدانکه من در این فصل چهل مطلب ذکر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اوّل در آیات وارده در شأن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پنج دیگر در نصوص وارده بر امامت آن 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 مطلب دیگر در فضایل آن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آیات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ascii="Amiri" w:hAnsi="Amiri" w:eastAsia="Amiri" w:cs="Amiri"/>
          <w:color w:val="111111"/>
          <w:sz w:val="28"/>
          <w:sz w:val="28"/>
          <w:szCs w:val="28"/>
          <w:rtl w:val="true"/>
          <w:lang w:bidi="ar-SA"/>
        </w:rPr>
        <w:t>اِنَّما وَلِيُّكُمُ اللهُ وَرَسُولُهُ وَالَّذينَ آمَنُوا الَّذينَ يُقيمُونَ الصَّلوةَ وَ يُؤْتُونَ الزَّكاةَ وَ هُمْ راكِعُونَ</w:t>
      </w:r>
      <w:r>
        <w:rPr>
          <w:rFonts w:eastAsia="Amiri" w:cs="Amiri" w:ascii="Amiri" w:hAnsi="Amiri"/>
          <w:color w:val="111111"/>
          <w:sz w:val="28"/>
          <w:szCs w:val="28"/>
          <w:rtl w:val="true"/>
          <w:lang w:bidi="ar-SA"/>
        </w:rPr>
        <w:t xml:space="preserve">» </w:t>
      </w:r>
      <w:r>
        <w:rPr>
          <w:rStyle w:val="FootnoteAnchor"/>
          <w:rtl w:val="true"/>
        </w:rPr>
        <w:footnoteReference w:id="102"/>
      </w:r>
      <w:r>
        <w:rPr>
          <w:rFonts w:ascii="IRNazanin" w:hAnsi="IRNazanin" w:eastAsia="IRNazanin"/>
          <w:color w:val="111111"/>
          <w:sz w:val="28"/>
          <w:sz w:val="28"/>
          <w:szCs w:val="28"/>
          <w:rtl w:val="true"/>
          <w:lang w:bidi="fa-IR"/>
        </w:rPr>
        <w:t>این آیه در شأن امير المؤمنين علیه السلام نازل شده به اجماع امّت، هنگامی که در نافلۀ نماز ظهر در حال رکوع انگشتر خود را به سائل بخشید، و شعرا در اشعار خود اشاره به آن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تطهیر </w:t>
      </w:r>
      <w:r>
        <w:rPr>
          <w:rStyle w:val="FootnoteAnchor"/>
          <w:rtl w:val="true"/>
        </w:rPr>
        <w:footnoteReference w:id="103"/>
      </w:r>
      <w:r>
        <w:rPr>
          <w:rFonts w:ascii="IRNazanin" w:hAnsi="IRNazanin" w:eastAsia="IRNazanin"/>
          <w:color w:val="111111"/>
          <w:sz w:val="28"/>
          <w:sz w:val="28"/>
          <w:szCs w:val="28"/>
          <w:rtl w:val="true"/>
          <w:lang w:bidi="fa-IR"/>
        </w:rPr>
        <w:t>است که در شأن حضرت رسول و علی و فاطمه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حسنین علیهم السلام نازل شده در 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المؤمنین علیه السلام فرموده که رسول خدا هر صبحگاهی می آمد ما را،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رَحَمِكُمُ اللهُ ﴿ اِنَّما يُريدُ اللهُ لِيُذْهِبَ عَنْكُمُ الرِّجْسَ اَهْلَ الْبَيْتِ وَيُطَهِّرَكُمْ تَطْهيراً</w:t>
      </w:r>
      <w:r>
        <w:rPr>
          <w:rStyle w:val="FootnoteAnchor"/>
          <w:rtl w:val="true"/>
        </w:rPr>
        <w:footnoteReference w:id="104"/>
      </w:r>
      <w:r>
        <w:rPr>
          <w:rFonts w:ascii="IRNazanin" w:hAnsi="IRNazanin" w:eastAsia="IRNazanin"/>
          <w:color w:val="111111"/>
          <w:sz w:val="28"/>
          <w:sz w:val="28"/>
          <w:szCs w:val="28"/>
          <w:rtl w:val="true"/>
          <w:lang w:bidi="fa-IR"/>
        </w:rPr>
        <w:t>و این آیه دلیل بر عصمت اصحاب كساء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w:t>
      </w:r>
      <w:r>
        <w:rPr>
          <w:rFonts w:ascii="Amiri" w:hAnsi="Amiri" w:eastAsia="Amiri" w:cs="Amiri"/>
          <w:color w:val="111111"/>
          <w:sz w:val="28"/>
          <w:sz w:val="28"/>
          <w:szCs w:val="28"/>
          <w:rtl w:val="true"/>
          <w:lang w:bidi="ar-SA"/>
        </w:rPr>
        <w:t>هَلْ اَتی</w:t>
      </w:r>
      <w:r>
        <w:rPr>
          <w:rStyle w:val="FootnoteAnchor"/>
          <w:rtl w:val="true"/>
        </w:rPr>
        <w:footnoteReference w:id="105"/>
      </w:r>
      <w:r>
        <w:rPr>
          <w:rFonts w:ascii="Amiri" w:hAnsi="Amiri" w:eastAsia="Amiri" w:cs="Amiri"/>
          <w:color w:val="111111"/>
          <w:sz w:val="28"/>
          <w:sz w:val="28"/>
          <w:szCs w:val="28"/>
          <w:rtl w:val="true"/>
          <w:lang w:bidi="ar-SA"/>
        </w:rPr>
        <w:t>است در شأن امیرالمؤمنین علیه السلام و فاطمه و حسنين عليهم السلام؛ وَلَقَدْ اَجادَ اْلاُزْرى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اَتى هَلْ اَتَى بِمَدْحِ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وَمَوْلىً بِذِكْرِه حَلاّها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آیا سورۀ هَلْ اَتی در مدح و ستایش کسی غیر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نازل شده؟ نه به آن سرور و خدائی که آن سوره را به یاد و با ذکر فضائل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بخشیده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مباهله است؛ و مراد از </w:t>
      </w:r>
      <w:r>
        <w:rPr>
          <w:rFonts w:ascii="Amiri" w:hAnsi="Amiri" w:eastAsia="Amiri" w:cs="Amiri"/>
          <w:color w:val="111111"/>
          <w:sz w:val="28"/>
          <w:sz w:val="28"/>
          <w:szCs w:val="28"/>
          <w:rtl w:val="true"/>
          <w:lang w:bidi="ar-SA"/>
        </w:rPr>
        <w:t>اَنْفُسَنا</w:t>
      </w:r>
      <w:r>
        <w:rPr>
          <w:rFonts w:ascii="IRNazanin" w:hAnsi="IRNazanin" w:eastAsia="IRNazanin"/>
          <w:color w:val="111111"/>
          <w:sz w:val="28"/>
          <w:sz w:val="28"/>
          <w:szCs w:val="28"/>
          <w:rtl w:val="true"/>
          <w:lang w:bidi="fa-IR"/>
        </w:rPr>
        <w:t xml:space="preserve"> علی بن ابیطالب است که تعبیر شده از آن حضرت به نفس مقدّس نبوی صلّى الله عليه و آله، و از این تعبیر معلوم شود که آن حضرت شرکت دارد با رسول خدا در جمیع کمالات و فضایل، مگر آن چه به اجماع خارج شده که نبوت باشد، و لهذا چون مأمون از حضرت امام رضا علیه السلام پرسید که خبر بده مرا به بزرگتر فضیلتی از امیرالمؤمنین علیه السلام که قرآن </w:t>
      </w:r>
    </w:p>
    <w:p>
      <w:pPr>
        <w:pStyle w:val="BookText"/>
        <w:rPr/>
      </w:pPr>
      <w:r>
        <w:rPr>
          <w:rFonts w:ascii="IRNazanin" w:hAnsi="IRNazanin" w:eastAsia="IRNazanin"/>
          <w:color w:val="111111"/>
          <w:sz w:val="28"/>
          <w:sz w:val="28"/>
          <w:szCs w:val="28"/>
          <w:rtl w:val="true"/>
          <w:lang w:bidi="fa-IR"/>
        </w:rPr>
        <w:t>بر آن دلالت داشته باشد، حضرت فرمود که آن فضیلتی است که در آیۀ مباهله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ازری اشاره به همین فضیلت کرده در شعر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في آيَةِ التَّباهُلِ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الْمُصْطَفى لَيْسَ غَيْرُهُ اِيّاها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مودّت است؛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لا اَسْئَلُکُمْ عَلَيْهِ اَجْراً اِلاَّ الْمَوَدَّةَ فِي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یَقتَرِف حَسَنَةً نَزِد لَهُ فیها حُسناً إنَّ اللهَ غَفُورٌ شَکُورٌ </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و حسنین علیهم السلام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يَقْتَرِفْ حَسَنَةً</w:t>
      </w:r>
      <w:r>
        <w:rPr>
          <w:rStyle w:val="FootnoteAnchor"/>
          <w:rtl w:val="true"/>
        </w:rPr>
        <w:footnoteReference w:id="109"/>
      </w:r>
      <w:r>
        <w:rPr>
          <w:rFonts w:ascii="IRNazanin" w:hAnsi="IRNazanin" w:eastAsia="IRNazanin"/>
          <w:color w:val="111111"/>
          <w:sz w:val="28"/>
          <w:sz w:val="28"/>
          <w:szCs w:val="28"/>
          <w:rtl w:val="true"/>
          <w:lang w:bidi="fa-IR"/>
        </w:rPr>
        <w:t>محبت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در شأن امیرالمؤمنین علیه السلام است زیاده از آن است که احصا شود؛ مراد از </w:t>
      </w:r>
      <w:r>
        <w:rPr>
          <w:rFonts w:ascii="Amiri" w:hAnsi="Amiri" w:eastAsia="Amiri" w:cs="Amiri"/>
          <w:color w:val="111111"/>
          <w:sz w:val="28"/>
          <w:sz w:val="28"/>
          <w:szCs w:val="28"/>
          <w:rtl w:val="true"/>
          <w:lang w:bidi="ar-SA"/>
        </w:rPr>
        <w:t>وَ السَّابِقُونَ السّابِقُونَ اوُلئِكَ الْمُقَرَّبُونَ</w:t>
      </w:r>
      <w:r>
        <w:rPr>
          <w:rStyle w:val="FootnoteAnchor"/>
          <w:rtl w:val="true"/>
        </w:rPr>
        <w:footnoteReference w:id="110"/>
      </w:r>
      <w:r>
        <w:rPr>
          <w:rFonts w:ascii="IRNazanin" w:hAnsi="IRNazanin" w:eastAsia="IRNazanin"/>
          <w:color w:val="111111"/>
          <w:sz w:val="28"/>
          <w:sz w:val="28"/>
          <w:szCs w:val="28"/>
          <w:rtl w:val="true"/>
          <w:lang w:bidi="fa-IR"/>
        </w:rPr>
        <w:t>آن حضرت و شیعۀ او است،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w:t>
      </w:r>
      <w:r>
        <w:rPr>
          <w:rFonts w:ascii="Amiri" w:hAnsi="Amiri" w:eastAsia="Amiri" w:cs="Amiri"/>
          <w:color w:val="111111"/>
          <w:sz w:val="28"/>
          <w:sz w:val="28"/>
          <w:szCs w:val="28"/>
          <w:rtl w:val="true"/>
          <w:lang w:bidi="ar-SA"/>
        </w:rPr>
        <w:t>اِنَّ الَّذينَ آمَنُوا وَعَمِلُوا الصّالِحاتِ اُولئِكَ هُمْ خَيْرُ</w:t>
      </w:r>
    </w:p>
    <w:p>
      <w:pPr>
        <w:pStyle w:val="BookText"/>
        <w:rPr/>
      </w:pPr>
      <w:r>
        <w:rPr>
          <w:rFonts w:ascii="Amiri" w:hAnsi="Amiri" w:eastAsia="Amiri" w:cs="Amiri"/>
          <w:color w:val="111111"/>
          <w:sz w:val="28"/>
          <w:sz w:val="28"/>
          <w:szCs w:val="28"/>
          <w:rtl w:val="true"/>
          <w:lang w:bidi="ar-SA"/>
        </w:rPr>
        <w:t>الْبَرِيَّةِ</w:t>
      </w:r>
      <w:r>
        <w:rPr>
          <w:rStyle w:val="FootnoteAnchor"/>
          <w:rtl w:val="true"/>
        </w:rPr>
        <w:footnoteReference w:id="111"/>
      </w:r>
      <w:r>
        <w:rPr>
          <w:rFonts w:ascii="IRNazanin" w:hAnsi="IRNazanin" w:eastAsia="IRNazanin"/>
          <w:color w:val="111111"/>
          <w:sz w:val="28"/>
          <w:sz w:val="28"/>
          <w:szCs w:val="28"/>
          <w:rtl w:val="true"/>
          <w:lang w:bidi="fa-IR"/>
        </w:rPr>
        <w:t xml:space="preserve">نيز آن حضرت و شیعۀ او است، و مراد از </w:t>
      </w:r>
      <w:r>
        <w:rPr>
          <w:rFonts w:ascii="Amiri" w:hAnsi="Amiri" w:eastAsia="Amiri" w:cs="Amiri"/>
          <w:color w:val="111111"/>
          <w:sz w:val="28"/>
          <w:sz w:val="28"/>
          <w:szCs w:val="28"/>
          <w:rtl w:val="true"/>
          <w:lang w:bidi="ar-SA"/>
        </w:rPr>
        <w:t>اَفَمَنْ كانَ مُؤْمِناً</w:t>
      </w:r>
      <w:r>
        <w:rPr>
          <w:rStyle w:val="FootnoteAnchor"/>
          <w:rtl w:val="true"/>
        </w:rPr>
        <w:footnoteReference w:id="112"/>
      </w:r>
      <w:r>
        <w:rPr>
          <w:rFonts w:ascii="IRNazanin" w:hAnsi="IRNazanin" w:eastAsia="IRNazanin"/>
          <w:color w:val="111111"/>
          <w:sz w:val="28"/>
          <w:sz w:val="28"/>
          <w:szCs w:val="28"/>
          <w:rtl w:val="true"/>
          <w:lang w:bidi="fa-IR"/>
        </w:rPr>
        <w:t>آن حضرت است،</w:t>
      </w:r>
    </w:p>
    <w:p>
      <w:pPr>
        <w:pStyle w:val="BookText"/>
        <w:rPr/>
      </w:pPr>
      <w:r>
        <w:rPr>
          <w:rFonts w:ascii="IRNazanin" w:hAnsi="IRNazanin" w:eastAsia="IRNazanin"/>
          <w:color w:val="111111"/>
          <w:sz w:val="28"/>
          <w:sz w:val="28"/>
          <w:szCs w:val="28"/>
          <w:rtl w:val="true"/>
          <w:lang w:bidi="fa-IR"/>
        </w:rPr>
        <w:t xml:space="preserve">بلکه نازل نشد آیۀ که در آن </w:t>
      </w:r>
      <w:r>
        <w:rPr>
          <w:rFonts w:ascii="Amiri" w:hAnsi="Amiri" w:eastAsia="Amiri" w:cs="Amiri"/>
          <w:color w:val="111111"/>
          <w:sz w:val="28"/>
          <w:sz w:val="28"/>
          <w:szCs w:val="28"/>
          <w:rtl w:val="true"/>
          <w:lang w:bidi="ar-SA"/>
        </w:rPr>
        <w:t>یا اَيُّهَا الَّذينَ آمَنُوا</w:t>
      </w:r>
      <w:r>
        <w:rPr>
          <w:rFonts w:ascii="IRNazanin" w:hAnsi="IRNazanin" w:eastAsia="IRNazanin"/>
          <w:color w:val="111111"/>
          <w:sz w:val="28"/>
          <w:sz w:val="28"/>
          <w:szCs w:val="28"/>
          <w:rtl w:val="true"/>
          <w:lang w:bidi="fa-IR"/>
        </w:rPr>
        <w:t xml:space="preserve"> است مگر آن که علی علیه السلام رأس و امیر آن است،</w:t>
      </w:r>
    </w:p>
    <w:p>
      <w:pPr>
        <w:pStyle w:val="BookText"/>
        <w:rPr/>
      </w:pPr>
      <w:r>
        <w:rPr>
          <w:rFonts w:ascii="Amiri" w:hAnsi="Amiri" w:eastAsia="Amiri" w:cs="Amiri"/>
          <w:color w:val="111111"/>
          <w:sz w:val="28"/>
          <w:sz w:val="28"/>
          <w:szCs w:val="28"/>
          <w:rtl w:val="true"/>
          <w:lang w:bidi="ar-SA"/>
        </w:rPr>
        <w:t>و او است مراد از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الَّذى خَلَقَ مِنَ الْماءِ بَشَراً فَجَعَلَهُ نَسَباً و صِهْراً</w:t>
      </w:r>
      <w:r>
        <w:rPr>
          <w:rStyle w:val="FootnoteAnchor"/>
          <w:rtl w:val="true"/>
        </w:rPr>
        <w:footnoteReference w:id="113"/>
      </w:r>
      <w:r>
        <w:rPr>
          <w:rFonts w:ascii="IRNazanin" w:hAnsi="IRNazanin" w:eastAsia="IRNazanin"/>
          <w:color w:val="111111"/>
          <w:sz w:val="28"/>
          <w:sz w:val="28"/>
          <w:szCs w:val="28"/>
          <w:rtl w:val="true"/>
          <w:lang w:bidi="fa-IR"/>
        </w:rPr>
        <w:t>چه او پسر عم پیغمبر و شوهر دختر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اشاره به او و فاطمه است </w:t>
      </w:r>
      <w:r>
        <w:rPr>
          <w:rFonts w:ascii="Amiri" w:hAnsi="Amiri" w:eastAsia="Amiri" w:cs="Amiri"/>
          <w:color w:val="111111"/>
          <w:sz w:val="28"/>
          <w:sz w:val="28"/>
          <w:szCs w:val="28"/>
          <w:rtl w:val="true"/>
          <w:lang w:bidi="ar-SA"/>
        </w:rPr>
        <w:t>مَرَجَ الْبَحْرَيْنِ يَلْتَقِيانِ</w:t>
      </w:r>
      <w:r>
        <w:rPr>
          <w:rStyle w:val="FootnoteAnchor"/>
          <w:rtl w:val="true"/>
        </w:rPr>
        <w:footnoteReference w:id="114"/>
      </w:r>
      <w:r>
        <w:rPr>
          <w:rFonts w:ascii="IRNazanin" w:hAnsi="IRNazanin" w:eastAsia="IRNazanin"/>
          <w:color w:val="111111"/>
          <w:sz w:val="28"/>
          <w:sz w:val="28"/>
          <w:szCs w:val="28"/>
          <w:rtl w:val="true"/>
          <w:lang w:bidi="fa-IR"/>
        </w:rPr>
        <w:t xml:space="preserve">و اشاره به پیغمبر است </w:t>
      </w:r>
      <w:r>
        <w:rPr>
          <w:rFonts w:ascii="Amiri" w:hAnsi="Amiri" w:eastAsia="Amiri" w:cs="Amiri"/>
          <w:color w:val="111111"/>
          <w:sz w:val="28"/>
          <w:sz w:val="28"/>
          <w:szCs w:val="28"/>
          <w:rtl w:val="true"/>
          <w:lang w:bidi="ar-SA"/>
        </w:rPr>
        <w:t>بَيْنَهُما بَرْزَخٌ لا يَبْغِيانِ</w:t>
      </w:r>
      <w:r>
        <w:rPr>
          <w:rStyle w:val="FootnoteAnchor"/>
          <w:rtl w:val="true"/>
        </w:rPr>
        <w:footnoteReference w:id="115"/>
      </w:r>
      <w:r>
        <w:rPr>
          <w:rFonts w:ascii="IRNazanin" w:hAnsi="IRNazanin" w:eastAsia="IRNazanin"/>
          <w:color w:val="111111"/>
          <w:sz w:val="28"/>
          <w:sz w:val="28"/>
          <w:szCs w:val="28"/>
          <w:rtl w:val="true"/>
          <w:lang w:bidi="fa-IR"/>
        </w:rPr>
        <w:t xml:space="preserve">، و اشاره است به حسنین </w:t>
      </w:r>
      <w:r>
        <w:rPr>
          <w:rFonts w:ascii="Amiri" w:hAnsi="Amiri" w:eastAsia="Amiri" w:cs="Amiri"/>
          <w:color w:val="111111"/>
          <w:sz w:val="28"/>
          <w:sz w:val="28"/>
          <w:szCs w:val="28"/>
          <w:rtl w:val="true"/>
          <w:lang w:bidi="ar-SA"/>
        </w:rPr>
        <w:t>يَخْرُجُ مِنْهُمَا اللُّؤْلُؤُ وَ الْمَرْجانُ</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او است مراد از قَولِه تَعالی وَ تَعِيَها اُذُنٌ واعِيَةٌ</w:t>
      </w:r>
      <w:r>
        <w:rPr>
          <w:rStyle w:val="FootnoteAnchor"/>
          <w:rtl w:val="true"/>
        </w:rPr>
        <w:footnoteReference w:id="117"/>
      </w:r>
      <w:r>
        <w:rPr>
          <w:rFonts w:ascii="IRNazanin" w:hAnsi="IRNazanin" w:eastAsia="IRNazanin"/>
          <w:color w:val="111111"/>
          <w:sz w:val="28"/>
          <w:sz w:val="28"/>
          <w:szCs w:val="28"/>
          <w:rtl w:val="true"/>
          <w:lang w:bidi="fa-IR"/>
        </w:rPr>
        <w:t xml:space="preserve">چه او بود اُذُن و اعيه مر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است مراد از </w:t>
      </w:r>
      <w:r>
        <w:rPr>
          <w:rFonts w:ascii="Amiri" w:hAnsi="Amiri" w:eastAsia="Amiri" w:cs="Amiri"/>
          <w:color w:val="111111"/>
          <w:sz w:val="28"/>
          <w:sz w:val="28"/>
          <w:szCs w:val="28"/>
          <w:rtl w:val="true"/>
          <w:lang w:bidi="ar-SA"/>
        </w:rPr>
        <w:t>وَصَدَّقَ بِه</w:t>
      </w:r>
      <w:r>
        <w:rPr>
          <w:rFonts w:ascii="IRNazanin" w:hAnsi="IRNazanin" w:eastAsia="IRNazanin"/>
          <w:color w:val="111111"/>
          <w:sz w:val="28"/>
          <w:sz w:val="28"/>
          <w:szCs w:val="28"/>
          <w:rtl w:val="true"/>
          <w:lang w:bidi="fa-IR"/>
        </w:rPr>
        <w:t xml:space="preserve"> فی قوله تعالى </w:t>
      </w:r>
      <w:r>
        <w:rPr>
          <w:rFonts w:ascii="Amiri" w:hAnsi="Amiri" w:eastAsia="Amiri" w:cs="Amiri"/>
          <w:color w:val="111111"/>
          <w:sz w:val="28"/>
          <w:sz w:val="28"/>
          <w:szCs w:val="28"/>
          <w:rtl w:val="true"/>
          <w:lang w:bidi="ar-SA"/>
        </w:rPr>
        <w:t>وَالَّذي جاءَ</w:t>
      </w:r>
    </w:p>
    <w:p>
      <w:pPr>
        <w:pStyle w:val="BookText"/>
        <w:rPr/>
      </w:pPr>
      <w:r>
        <w:rPr>
          <w:rFonts w:ascii="Amiri" w:hAnsi="Amiri" w:eastAsia="Amiri" w:cs="Amiri"/>
          <w:color w:val="111111"/>
          <w:sz w:val="28"/>
          <w:sz w:val="28"/>
          <w:szCs w:val="28"/>
          <w:rtl w:val="true"/>
          <w:lang w:bidi="ar-SA"/>
        </w:rPr>
        <w:t>بِالصِّدْقِ وَصَدَّقَ بِه</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تعالى </w:t>
      </w:r>
      <w:r>
        <w:rPr>
          <w:rFonts w:ascii="Amiri" w:hAnsi="Amiri" w:eastAsia="Amiri" w:cs="Amiri"/>
          <w:color w:val="111111"/>
          <w:sz w:val="28"/>
          <w:sz w:val="28"/>
          <w:szCs w:val="28"/>
          <w:rtl w:val="true"/>
          <w:lang w:bidi="ar-SA"/>
        </w:rPr>
        <w:t>هُوَ الَّذي اَيَّدَكَ بِنَصْرِه وَبِالْمُؤْمِنينَ</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اشاره به بودن با او است في قوله تعالى وَ كُونُوا مَعَ الصّادِقينَ</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و او است مراد از قوله تعالى </w:t>
      </w:r>
      <w:r>
        <w:rPr>
          <w:rFonts w:ascii="Amiri" w:hAnsi="Amiri" w:eastAsia="Amiri" w:cs="Amiri"/>
          <w:color w:val="111111"/>
          <w:sz w:val="28"/>
          <w:sz w:val="28"/>
          <w:szCs w:val="28"/>
          <w:rtl w:val="true"/>
          <w:lang w:bidi="ar-SA"/>
        </w:rPr>
        <w:t>يَوْمَ لا يُخْزِى اللهُ النَّبِيَّ وَالَّذينَ آمَنُوا مَعَهُ</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و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است که آیات برائت را به مکّه برد و بر کفّار خواند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است که به آیۀ نجوی</w:t>
      </w:r>
      <w:r>
        <w:rPr>
          <w:rStyle w:val="FootnoteAnchor"/>
          <w:rtl w:val="true"/>
        </w:rPr>
        <w:footnoteReference w:id="122"/>
      </w:r>
      <w:r>
        <w:rPr>
          <w:rFonts w:ascii="IRNazanin" w:hAnsi="IRNazanin" w:eastAsia="IRNazanin"/>
          <w:color w:val="111111"/>
          <w:sz w:val="28"/>
          <w:sz w:val="28"/>
          <w:szCs w:val="28"/>
          <w:rtl w:val="true"/>
          <w:lang w:bidi="fa-IR"/>
        </w:rPr>
        <w:t>عمل کرد، دینار خود را به ده درهم فروخت و ده مرتبه با رسول خدا راز گفت، و در هر مرتبه پیش از آن که نجوی کند یکدرهم تصدّق کرد تا آیۀ نجوی نسخ شد 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ءَ اَشْفَقْتُمْ اَنْ تُقَدِّمُوا بَيْنَ نَجْويكُمْ صَدَقاتٍ</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و او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او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است مراد از </w:t>
      </w:r>
      <w:r>
        <w:rPr>
          <w:rFonts w:ascii="Amiri" w:hAnsi="Amiri" w:eastAsia="Amiri" w:cs="Amiri"/>
          <w:color w:val="111111"/>
          <w:sz w:val="28"/>
          <w:sz w:val="28"/>
          <w:szCs w:val="28"/>
          <w:rtl w:val="true"/>
          <w:lang w:bidi="ar-SA"/>
        </w:rPr>
        <w:t>وَمَنْ عِنْدَهُ عِلْمُ الْكِتابِ</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آيَةٌ اَكْبَرُ مِنّى وَلا لِلّهِ نَبَاءٌ عَظيمٌ اَعْظَمُ مِنّى وَلَقَدْ عُرِضَتْ وَلايَتى عَلَى الْاُمَمِ الْماضِيَةِ فَاَبَتْ اَنْ تَقْبِلَها</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خدا و آن حضرت است؛ قال صلى الله عليه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اَنَا وَ عَلِيٌّ اَبَوا هذِهِ اْلاُمَّةِ وَلَحَقُّنا عَلَيْهِمْ اَعْظَمُ مِنْ حَقِ اَبَوَى وَلَا دَتِهِمْ فَاِنّا نُنْقِذُهُمْ اِنْ اَطاعُونا مِنَ النّارِ اِلى دارِ الْقَرارِ وَ نُلْحِقُهُمْ مِنَ الْعُبُودِيَّةِ بِخِيارِ اْلاَحْرارِ</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و او است </w:t>
      </w:r>
      <w:r>
        <w:rPr>
          <w:rFonts w:ascii="Amiri" w:hAnsi="Amiri" w:eastAsia="Amiri" w:cs="Amiri"/>
          <w:color w:val="111111"/>
          <w:sz w:val="28"/>
          <w:sz w:val="28"/>
          <w:szCs w:val="28"/>
          <w:rtl w:val="true"/>
          <w:lang w:bidi="ar-SA"/>
        </w:rPr>
        <w:t>حبل الله الميتن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او است مراد از صالح المؤمنین</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اوست مقصود از </w:t>
      </w:r>
      <w:r>
        <w:rPr>
          <w:rFonts w:ascii="Amiri" w:hAnsi="Amiri" w:eastAsia="Amiri" w:cs="Amiri"/>
          <w:color w:val="111111"/>
          <w:sz w:val="28"/>
          <w:sz w:val="28"/>
          <w:szCs w:val="28"/>
          <w:rtl w:val="true"/>
          <w:lang w:bidi="ar-SA"/>
        </w:rPr>
        <w:t>اخواناً عَلى سُرُرٍ مُتَقَابِلينَ</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او است مراد از </w:t>
      </w:r>
      <w:r>
        <w:rPr>
          <w:rFonts w:ascii="Amiri" w:hAnsi="Amiri" w:eastAsia="Amiri" w:cs="Amiri"/>
          <w:color w:val="111111"/>
          <w:sz w:val="28"/>
          <w:sz w:val="28"/>
          <w:szCs w:val="28"/>
          <w:rtl w:val="true"/>
          <w:lang w:bidi="ar-SA"/>
        </w:rPr>
        <w:t>وَلِكُلِّ قَوْمٍ هادٍ</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اوست مراد از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فَسَوْفَ يَأْتِى اللهُ بِقَوْمِ يُحِبُّهُمْ یُحِبُّونَهُ</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اوست مراد از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أَجَعَلْتُمْ سِقايَةَ الْحاجِّ وَ عِمارَةَ الْمَسْجِدِ الْحَرامِ كَمَنْ آمَنَ بِاللّهِ وَ الْيَوْمِ الآخِرِ وَ جاهَدَ في سَبيلِ اللهِ</w:t>
      </w:r>
      <w:r>
        <w:rPr>
          <w:rStyle w:val="FootnoteAnchor"/>
          <w:rtl w:val="true"/>
        </w:rPr>
        <w:footnoteReference w:id="13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حق او نازل شد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النّاسِ مَنْ يَشْرِى نَفْسَهُ ابْتِغاءَ مَرْضاتِ اللهِ</w:t>
      </w:r>
      <w:r>
        <w:rPr>
          <w:rStyle w:val="FootnoteAnchor"/>
          <w:rtl w:val="true"/>
        </w:rPr>
        <w:footnoteReference w:id="133"/>
      </w:r>
      <w:r>
        <w:rPr>
          <w:rFonts w:ascii="IRNazanin" w:hAnsi="IRNazanin" w:eastAsia="IRNazanin"/>
          <w:color w:val="111111"/>
          <w:sz w:val="28"/>
          <w:sz w:val="28"/>
          <w:szCs w:val="28"/>
          <w:rtl w:val="true"/>
          <w:lang w:bidi="fa-IR"/>
        </w:rPr>
        <w:t xml:space="preserve">در آن شبی که در فراش رسول خدا خوابید و </w:t>
      </w:r>
    </w:p>
    <w:p>
      <w:pPr>
        <w:pStyle w:val="BookText"/>
        <w:rPr/>
      </w:pPr>
      <w:r>
        <w:rPr>
          <w:rFonts w:ascii="IRNazanin" w:hAnsi="IRNazanin" w:eastAsia="IRNazanin"/>
          <w:color w:val="111111"/>
          <w:sz w:val="28"/>
          <w:sz w:val="28"/>
          <w:szCs w:val="28"/>
          <w:rtl w:val="true"/>
          <w:lang w:bidi="fa-IR"/>
        </w:rPr>
        <w:t>جان خود را فدای آن حضرت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است مراد از </w:t>
      </w:r>
      <w:r>
        <w:rPr>
          <w:rFonts w:ascii="Amiri" w:hAnsi="Amiri" w:eastAsia="Amiri" w:cs="Amiri"/>
          <w:color w:val="111111"/>
          <w:sz w:val="28"/>
          <w:sz w:val="28"/>
          <w:szCs w:val="28"/>
          <w:rtl w:val="true"/>
          <w:lang w:bidi="ar-SA"/>
        </w:rPr>
        <w:t>وَيُؤْثِرُونَ عَلى اَنْفُسِهِمْ وَلَوْ كانَ بِهِمْ خَصاصَةٌ</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و او است مؤذّن بين جنّت و نار </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و او است صاحب اعراف </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 او است که از ولایت او سؤال کرده می شوند مردم ؛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وَقِفُوهُمْ اِنَّهُمْ مَسْئُولُونَ</w:t>
      </w:r>
      <w:r>
        <w:rPr>
          <w:rStyle w:val="FootnoteAnchor"/>
          <w:rtl w:val="true"/>
        </w:rPr>
        <w:footnoteReference w:id="137"/>
      </w:r>
      <w:r>
        <w:rPr>
          <w:rFonts w:ascii="IRNazanin" w:hAnsi="IRNazanin" w:eastAsia="IRNazanin"/>
          <w:color w:val="111111"/>
          <w:sz w:val="28"/>
          <w:sz w:val="28"/>
          <w:szCs w:val="28"/>
          <w:rtl w:val="true"/>
          <w:lang w:bidi="fa-IR"/>
        </w:rPr>
        <w:t>اى عن ولاية على بن ابي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غير ذلک</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اما نصوص وارده</w:t>
      </w:r>
    </w:p>
    <w:p>
      <w:pPr>
        <w:pStyle w:val="BookText"/>
        <w:rPr/>
      </w:pPr>
      <w:r>
        <w:rPr>
          <w:rFonts w:ascii="IRNazanin" w:hAnsi="IRNazanin" w:eastAsia="IRNazanin"/>
          <w:color w:val="111111"/>
          <w:sz w:val="28"/>
          <w:sz w:val="28"/>
          <w:szCs w:val="28"/>
          <w:rtl w:val="true"/>
          <w:lang w:bidi="fa-IR"/>
        </w:rPr>
        <w:t>بر امامت امیرالمؤمنين صلوات الله علیه پس زیاده از آن است که در این جا ذکر شود، من اشاره می کنم به مختصری از آن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غدیر است که به تواتر رسیده که رسول خدا صلى الله </w:t>
      </w:r>
    </w:p>
    <w:p>
      <w:pPr>
        <w:pStyle w:val="BookText"/>
        <w:rPr/>
      </w:pPr>
      <w:r>
        <w:rPr>
          <w:rFonts w:ascii="IRNazanin" w:hAnsi="IRNazanin" w:eastAsia="IRNazanin"/>
          <w:color w:val="111111"/>
          <w:sz w:val="28"/>
          <w:sz w:val="28"/>
          <w:szCs w:val="28"/>
          <w:rtl w:val="true"/>
          <w:lang w:bidi="fa-IR"/>
        </w:rPr>
        <w:t>علیه و آله در مراجعت از حجة الوداع در موضع غدیر خم در مجمع صحابه، امیرالمؤمنین علیه السلام را بلند کرد که همگی دیدند، پس آن جناب را وصّی خویش کرد و سفارش در حق او فرمود، و از برای او از مردم بیعت گرفت، و از جمله کلمات آن حضرت است که در آن روز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وَاخْذُلْ مَنْ خَذَلَهُ</w:t>
      </w:r>
      <w:r>
        <w:rPr>
          <w:rStyle w:val="FootnoteAnchor"/>
          <w:rtl w:val="true"/>
        </w:rPr>
        <w:footnoteReference w:id="139"/>
      </w:r>
      <w:r>
        <w:rPr>
          <w:rFonts w:ascii="IRNazanin" w:hAnsi="IRNazanin" w:eastAsia="IRNazanin"/>
          <w:color w:val="111111"/>
          <w:sz w:val="28"/>
          <w:sz w:val="28"/>
          <w:szCs w:val="28"/>
          <w:rtl w:val="true"/>
          <w:lang w:bidi="fa-IR"/>
        </w:rPr>
        <w:t xml:space="preserve">و این حدیث شریف را شیعه و سنّی به تفصیل نقل کرده اند، بلکه کتاب ها در این خصوص نوشته اند، بلکه بیست و هشت مجلّد و زیادتر در طرق این حدیث نوشته شده؛ و این احقر نیز کتابی در خصوص این حدیث نوشته ام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القدير فيما بتعلّق بحديث الغدير</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منزلت است که شیعه و سنّی روایات کثیرۀ معتبره نقل کرده اند که رسول خدا صلی الله علیه و آله به امیرالمؤمنین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اَنْتَ مِنّى بِمَنْزَلَةِ هارُونَ مِنْ مُوسى اِلاّ اَنَّهُ لا نَبِيَّ بَعْدی</w:t>
      </w:r>
      <w:r>
        <w:rPr>
          <w:rFonts w:ascii="IRNazanin" w:hAnsi="IRNazanin" w:eastAsia="IRNazanin"/>
          <w:color w:val="111111"/>
          <w:sz w:val="28"/>
          <w:sz w:val="28"/>
          <w:szCs w:val="28"/>
          <w:rtl w:val="true"/>
          <w:lang w:bidi="fa-IR"/>
        </w:rPr>
        <w:t xml:space="preserve"> یعنی تو نسبت به من بمنزلۀ هارون می باشی از موسی، مگر آن که پیغمبری نیست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کرد برای امیرالمؤمنین علیه السلام مراتب هارون را از وزارت و خلافت و شرکت او با موسی در همۀ امورات مگر آن که نبوّت را از امیرالمؤمنین استثنا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تسلیم بر آن حضرت است به </w:t>
      </w:r>
      <w:r>
        <w:rPr>
          <w:rFonts w:ascii="Amiri" w:hAnsi="Amiri" w:eastAsia="Amiri" w:cs="Amiri"/>
          <w:color w:val="111111"/>
          <w:sz w:val="28"/>
          <w:sz w:val="28"/>
          <w:szCs w:val="28"/>
          <w:rtl w:val="true"/>
          <w:lang w:bidi="ar-SA"/>
        </w:rPr>
        <w:t>اِمْرَةُ الْمُؤْمِنینَ</w:t>
      </w:r>
      <w:r>
        <w:rPr>
          <w:rFonts w:ascii="IRNazanin" w:hAnsi="IRNazanin" w:eastAsia="IRNazanin"/>
          <w:color w:val="111111"/>
          <w:sz w:val="28"/>
          <w:sz w:val="28"/>
          <w:szCs w:val="28"/>
          <w:rtl w:val="true"/>
          <w:lang w:bidi="fa-IR"/>
        </w:rPr>
        <w:t xml:space="preserve">، که </w:t>
      </w:r>
      <w:r>
        <w:rPr>
          <w:rFonts w:ascii="Amiri" w:hAnsi="Amiri" w:eastAsia="Amiri" w:cs="Amiri"/>
          <w:color w:val="111111"/>
          <w:sz w:val="28"/>
          <w:sz w:val="28"/>
          <w:szCs w:val="28"/>
          <w:rtl w:val="true"/>
          <w:lang w:bidi="ar-SA"/>
        </w:rPr>
        <w:t>بُرَیْده</w:t>
      </w:r>
      <w:r>
        <w:rPr>
          <w:rFonts w:ascii="IRNazanin" w:hAnsi="IRNazanin" w:eastAsia="IRNazanin"/>
          <w:color w:val="111111"/>
          <w:sz w:val="28"/>
          <w:sz w:val="28"/>
          <w:szCs w:val="28"/>
          <w:rtl w:val="true"/>
          <w:lang w:bidi="fa-IR"/>
        </w:rPr>
        <w:t xml:space="preserve"> روایت کرده که رسول خدا صلّی الله علیه و آله امر کرد ما را که سلام کنید بر امیرالمؤمنین به </w:t>
      </w:r>
      <w:r>
        <w:rPr>
          <w:rFonts w:ascii="Amiri" w:hAnsi="Amiri" w:eastAsia="Amiri" w:cs="Amiri"/>
          <w:color w:val="111111"/>
          <w:sz w:val="28"/>
          <w:sz w:val="28"/>
          <w:szCs w:val="28"/>
          <w:rtl w:val="true"/>
          <w:lang w:bidi="ar-SA"/>
        </w:rPr>
        <w:t>امرة المؤمنين</w:t>
      </w:r>
      <w:r>
        <w:rPr>
          <w:rFonts w:ascii="IRNazanin" w:hAnsi="IRNazanin" w:eastAsia="IRNazanin"/>
          <w:color w:val="111111"/>
          <w:sz w:val="28"/>
          <w:sz w:val="28"/>
          <w:szCs w:val="28"/>
          <w:rtl w:val="true"/>
          <w:lang w:bidi="fa-IR"/>
        </w:rPr>
        <w:t xml:space="preserve"> ، یعنی بگوئیم </w:t>
      </w:r>
      <w:r>
        <w:rPr>
          <w:rFonts w:ascii="Amiri" w:hAnsi="Amiri" w:eastAsia="Amiri" w:cs="Amiri"/>
          <w:color w:val="111111"/>
          <w:sz w:val="28"/>
          <w:sz w:val="28"/>
          <w:szCs w:val="28"/>
          <w:rtl w:val="true"/>
          <w:lang w:bidi="ar-SA"/>
        </w:rPr>
        <w:t>السَّلامُ عَلَيْكَ يا اَميرَ الْمُؤْمِنينَ</w:t>
      </w:r>
      <w:r>
        <w:rPr>
          <w:rFonts w:ascii="IRNazanin" w:hAnsi="IRNazanin" w:eastAsia="IRNazanin"/>
          <w:color w:val="111111"/>
          <w:sz w:val="28"/>
          <w:sz w:val="28"/>
          <w:szCs w:val="28"/>
          <w:rtl w:val="true"/>
          <w:lang w:bidi="fa-IR"/>
        </w:rPr>
        <w:t xml:space="preserve"> ، و این اسم مخصوص آن حضرت است که از آسمان برای آن حضرت آمده، و هر که غیر آن حضرت به این اسم نامیده شده و راضی به آن شده منکوح بوده، و اگر نبوده مبتلا می شده، و به همین معنی تفسیر شده قوله تعالى </w:t>
      </w:r>
      <w:r>
        <w:rPr>
          <w:rFonts w:ascii="Amiri" w:hAnsi="Amiri" w:eastAsia="Amiri" w:cs="Amiri"/>
          <w:color w:val="111111"/>
          <w:sz w:val="28"/>
          <w:sz w:val="28"/>
          <w:szCs w:val="28"/>
          <w:rtl w:val="true"/>
          <w:lang w:bidi="ar-SA"/>
        </w:rPr>
        <w:t>اِنْ يَدْعُونَ مِنْ دُونِه اِلاّ اِناثاً</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دوران حق است به او چنان چه به روایات بسیار وارد شده که رسول خدا صلى الله عليه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 مَعَ الْحَقِّ وَ الْحَقُّ مَعَ عَلِیٍّ وَالْحَقُّ يَدُورُ حَيْثُ ما دارَ عَلِيُّ</w:t>
      </w:r>
      <w:r>
        <w:rPr>
          <w:rFonts w:ascii="IRNazanin" w:hAnsi="IRNazanin" w:eastAsia="IRNazanin"/>
          <w:color w:val="111111"/>
          <w:sz w:val="28"/>
          <w:sz w:val="28"/>
          <w:szCs w:val="28"/>
          <w:rtl w:val="true"/>
          <w:lang w:bidi="fa-IR"/>
        </w:rPr>
        <w:t xml:space="preserve"> یعنی علی با حق است و حق با علی است و حق می گردد هر کجا بگردد علی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طیر است، و آن روایت چنان است که به طرق کثیره وارد شده که مرغ بریانی برای رسول خدا صلّى الله عليه و آله هديه آوردند و در جلو آن حضرت نهادند، آن جناب علیه السلام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ائْتِنی بِاَحَبِّ خَلْقِكَ اِلَيْكَ يَأْكُلُ مَعی</w:t>
      </w:r>
      <w:r>
        <w:rPr>
          <w:rFonts w:ascii="IRNazanin" w:hAnsi="IRNazanin" w:eastAsia="IRNazanin"/>
          <w:color w:val="111111"/>
          <w:sz w:val="28"/>
          <w:sz w:val="28"/>
          <w:szCs w:val="28"/>
          <w:rtl w:val="true"/>
          <w:lang w:bidi="fa-IR"/>
        </w:rPr>
        <w:t xml:space="preserve"> خدایا برسان برای من بهترین خلق خود را که بخورد از این مرغ با من؛ امیر المؤمنين علیه السلام وارد شد و با آن حضرت میل فرمود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 اما فضایل و کمالات آن حضرت،</w:t>
      </w:r>
    </w:p>
    <w:p>
      <w:pPr>
        <w:pStyle w:val="BookText"/>
        <w:rPr/>
      </w:pPr>
      <w:r>
        <w:rPr>
          <w:rFonts w:ascii="IRNazanin" w:hAnsi="IRNazanin" w:eastAsia="IRNazanin"/>
          <w:color w:val="111111"/>
          <w:sz w:val="28"/>
          <w:sz w:val="28"/>
          <w:szCs w:val="28"/>
          <w:rtl w:val="true"/>
          <w:lang w:bidi="fa-IR"/>
        </w:rPr>
        <w:t>پس زیاده از آن است که معشاری از آن در دفاتر و اسفار ذکر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حازَ الْفَضائِلَ وَالْمَناقِبَ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يُحيطُ بِمَدْحِهِ الْاَسْفارُ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و من به جهت تبرک و تیمن در این مختصر به مختصری از آن اشاره می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پا بر دوش پیغمبر صلّی الله علیه و آله گذاشت و بر بام كعبه بالا رفت و بتها را بر زمین افکند و شکست</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رسول خدا صلّى الله عليه و آله امر زن های خود را به اميرالمؤمنین علیه السلام واگذاشت در حیات و بعد از ممات خویش</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سبقت گرفت آن حضرت بر تمامی مردم در اسلام و ایمان و نماز و بیعت با رسول خدا، و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یعسوب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اوّل کسی که مصافحه </w:t>
      </w:r>
    </w:p>
    <w:p>
      <w:pPr>
        <w:pStyle w:val="BookText"/>
        <w:rPr/>
      </w:pPr>
      <w:r>
        <w:rPr>
          <w:rFonts w:ascii="IRNazanin" w:hAnsi="IRNazanin" w:eastAsia="IRNazanin"/>
          <w:color w:val="111111"/>
          <w:sz w:val="28"/>
          <w:sz w:val="28"/>
          <w:szCs w:val="28"/>
          <w:rtl w:val="true"/>
          <w:lang w:bidi="fa-IR"/>
        </w:rPr>
        <w:t xml:space="preserve">می کند با رسول خدا صلّی الله علیه و آله روز قیامت </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و روایت است که معاویه در یکی از کاغذهائی که برای امير المؤمنین علیه السلام نوشته بود مفاخر خود را ذکر کرده بود؛ امير المؤمنين عليه السلام چون قرائت آن نمود فرمود آیا به فضائل فخریّه می کند بر من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آكلة الاکباد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بنویس ای غلام در جواب او، پس این اشعار را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النَّبِيُّ اَخي وَ صِهْرى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سَيِّدُ الشُّهَداءِ عَمّى</w:t>
      </w:r>
    </w:p>
    <w:p>
      <w:pPr>
        <w:pStyle w:val="BookText"/>
        <w:rPr/>
      </w:pPr>
      <w:r>
        <w:rPr>
          <w:rFonts w:ascii="Amiri" w:hAnsi="Amiri" w:eastAsia="Amiri" w:cs="Amiri"/>
          <w:color w:val="111111"/>
          <w:sz w:val="28"/>
          <w:sz w:val="28"/>
          <w:szCs w:val="28"/>
          <w:rtl w:val="true"/>
          <w:lang w:bidi="ar-SA"/>
        </w:rPr>
        <w:t xml:space="preserve">وَ جَعْفَرٌ الَّذي يُضْحى وَ يُمْسى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تَطيرُ مَعَ الْمَلائِكَةِ ابْنُ اُمّي</w:t>
      </w:r>
    </w:p>
    <w:p>
      <w:pPr>
        <w:pStyle w:val="BookText"/>
        <w:rPr/>
      </w:pPr>
      <w:r>
        <w:rPr>
          <w:rFonts w:ascii="Amiri" w:hAnsi="Amiri" w:eastAsia="Amiri" w:cs="Amiri"/>
          <w:color w:val="111111"/>
          <w:sz w:val="28"/>
          <w:sz w:val="28"/>
          <w:szCs w:val="28"/>
          <w:rtl w:val="true"/>
          <w:lang w:bidi="ar-SA"/>
        </w:rPr>
        <w:t xml:space="preserve">وَ بِنْتُ مُحَمَّدٍ سَكَني وَعِرْسي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مَشُوبٌ لَحْمُها بِدَمي وَلَحْمى</w:t>
      </w:r>
    </w:p>
    <w:p>
      <w:pPr>
        <w:pStyle w:val="BookText"/>
        <w:rPr/>
      </w:pPr>
      <w:r>
        <w:rPr>
          <w:rFonts w:ascii="Amiri" w:hAnsi="Amiri" w:eastAsia="Amiri" w:cs="Amiri"/>
          <w:color w:val="111111"/>
          <w:sz w:val="28"/>
          <w:sz w:val="28"/>
          <w:szCs w:val="28"/>
          <w:rtl w:val="true"/>
          <w:lang w:bidi="ar-SA"/>
        </w:rPr>
        <w:t xml:space="preserve">وَسِبْطا اَحْمَدَ وَلَدايَ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مِنْكُمْ لَهُ سَهُمٌ كَسَهْمی</w:t>
      </w:r>
    </w:p>
    <w:p>
      <w:pPr>
        <w:pStyle w:val="BookText"/>
        <w:rPr/>
      </w:pPr>
      <w:r>
        <w:rPr>
          <w:rFonts w:ascii="Amiri" w:hAnsi="Amiri" w:eastAsia="Amiri" w:cs="Amiri"/>
          <w:color w:val="111111"/>
          <w:sz w:val="28"/>
          <w:sz w:val="28"/>
          <w:szCs w:val="28"/>
          <w:rtl w:val="true"/>
          <w:lang w:bidi="ar-SA"/>
        </w:rPr>
        <w:t xml:space="preserve">سَبَقْتُكُمُ اِلَى اِلْاسْلامِ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ما بَلَغْتُ اَوانَ حُلْمى</w:t>
      </w:r>
    </w:p>
    <w:p>
      <w:pPr>
        <w:pStyle w:val="BookText"/>
        <w:rPr/>
      </w:pPr>
      <w:r>
        <w:rPr>
          <w:rFonts w:ascii="Amiri" w:hAnsi="Amiri" w:eastAsia="Amiri" w:cs="Amiri"/>
          <w:color w:val="111111"/>
          <w:sz w:val="28"/>
          <w:sz w:val="28"/>
          <w:szCs w:val="28"/>
          <w:rtl w:val="true"/>
          <w:lang w:bidi="ar-SA"/>
        </w:rPr>
        <w:t xml:space="preserve">وَ اَوْجَبَ لي وِلايَتَهُ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يَوْمَ غَديرِ خُمٍّ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 جعفر طیّار که روز و شب همراه فرشتگان پرواز می کند فرزند مادر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آرامش بخش و همسر من است که گوشت او با خون و گوشت من درآمیخته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نوۀ پیامبر از دختر او دو پسر منند، بنابر این کدام یک از شما در قرابت و افتخار سهمی به اندازۀ من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همۀ شما پیشتر اسلام را پذیرفتم در حالی که نوجوانی نابالغ بودم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رسول خدا روز غدیر خم ولایت و سر پرستی خود بر شما را برای من نیز قرار داد و واجب ساخت که همانند او مولا و سر پرست شما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مکتوب به معاویه رسید امر کرد تا او را پاره کردند که اهل شام مطّلع نشوند بر فضایل آن حضرت مبادا که میل به آن حضرت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آن حضرت، برادر رسول خدا بود، و خصوصیّتش به آن حضرت از همه کس بیشتر بود، و رسول خدا صلّى الله عليه و آله او را از همه کس بیشتر دوست می داشت، و می فرمود علی نسبتش به من بمنزلۀ سر من است نسبت به بدنم</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دیدم کف رسول خدا را در کف علی عليه السلام و او می بوسید آن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چه نحو است منزلت علی با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منزلت من نسبت به خدای تعالی</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امیرالمؤمنین 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خواستم به خدمت رسول خدا صلى الله علیه و آله برسم، در آن وقت آن حضرت در بعضی از حجرات طاهرات بود، من اذن دخول طلبیدم، آن حضرت اذن بار </w:t>
      </w:r>
    </w:p>
    <w:p>
      <w:pPr>
        <w:pStyle w:val="BookText"/>
        <w:rPr/>
      </w:pPr>
      <w:r>
        <w:rPr>
          <w:rFonts w:ascii="IRNazanin" w:hAnsi="IRNazanin" w:eastAsia="IRNazanin"/>
          <w:color w:val="111111"/>
          <w:sz w:val="28"/>
          <w:sz w:val="28"/>
          <w:szCs w:val="28"/>
          <w:rtl w:val="true"/>
          <w:lang w:bidi="fa-IR"/>
        </w:rPr>
        <w:t>داد، چون داخل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آیا ندانستی که خانۀ من خانۀ تو است پس برای چه اذن خواستی؟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دوست داشتم که با اذن داخل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دوست داشتی آن چه را که خدا دوست می دارد، و اخذ کردی به آداب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آیا ندانستی که تو برادر منی، آیا ندانستی که اِبا فرمود خالق و رازق من که از برای من سرّی باشد نهان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وصّی من بعد از من و تو مظلوم و مضطهد خواهی بود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ثابتِ با تو مقیم با من است و مفارق از تو مفارق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دروغ گفت کسی که گمان کرد که مرا دوست می دارد و حال آن که ترا دشمن می دارد زیرا که خدا خلق کرد مرا و تو را از یک نور</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آن حضرت در روز خندق به مبارزۀ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شد و ضربتی بر او زد که افضل بود از اعمال امّت پیغمبر تا روز قیامت، چنان چه رسول خدا از آن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روایت است که آن سرور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لَضَرْبَةُ عَلِیٍّ خَيْرٌ مِنْ عِبادَةِ الثَّقَلَيْنِ</w:t>
      </w:r>
      <w:r>
        <w:rPr>
          <w:rStyle w:val="FootnoteAnchor"/>
          <w:rtl w:val="true"/>
        </w:rPr>
        <w:footnoteReference w:id="15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چون در غزوۀ خیبر، ابابکر و عمر رایت پیغمبر را گرفتند و به جنگ رفتند و جنگ نکرده گریختند پیغمبر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لَاُعْطِيَنَّ الرّايَةَ غَداً رَجُلاً يُحِبُّهُ اللهُ وَرَسُولُهُ وَيُحِبُّ اللهَ وَرَسُولَهُ كَرّاراً غَيْرَ فَرّارٍ لا يَرْجِعُ حَتّى يَفْتَحَ اللهُ عَلى يَدَيْهِ</w:t>
      </w:r>
      <w:r>
        <w:rPr>
          <w:rStyle w:val="FootnoteAnchor"/>
          <w:rtl w:val="true"/>
        </w:rPr>
        <w:footnoteReference w:id="152"/>
      </w:r>
      <w:r>
        <w:rPr>
          <w:rFonts w:ascii="IRNazanin" w:hAnsi="IRNazanin" w:eastAsia="IRNazanin"/>
          <w:color w:val="111111"/>
          <w:sz w:val="28"/>
          <w:sz w:val="28"/>
          <w:szCs w:val="28"/>
          <w:rtl w:val="true"/>
          <w:lang w:bidi="fa-IR"/>
        </w:rPr>
        <w:t>یعنی فردا علم را خواهم داد به مردی که خدا و رسول، او را دوست می دارند و او خدا و رسول را دوست می دارد، کرّاری که فرار از جنگ نکند و بر نگردد تا خداوند فتح بر دست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 که شد علم را به امیرالمؤمنین علیه السلام داد و آن حضرت به جنگ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قتل رسانید، و در قلعه خیبر را کند و فتح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این اشعار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عَلِيٌّ اَرْمَدَ الْعَيْنِ يَبْتَغي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فَلَمَّا لَمْ يُحِسَّ مُداوِياً</w:t>
      </w:r>
    </w:p>
    <w:p>
      <w:pPr>
        <w:pStyle w:val="BookText"/>
        <w:rPr/>
      </w:pPr>
      <w:r>
        <w:rPr>
          <w:rFonts w:ascii="Amiri" w:hAnsi="Amiri" w:eastAsia="Amiri" w:cs="Amiri"/>
          <w:color w:val="111111"/>
          <w:sz w:val="28"/>
          <w:sz w:val="28"/>
          <w:szCs w:val="28"/>
          <w:rtl w:val="true"/>
          <w:lang w:bidi="ar-SA"/>
        </w:rPr>
        <w:t xml:space="preserve">شَفاهُ رَسُولُ اللهِ مِنْهُ بِتَفْلَةٍ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فَبُورِكَ مَرْقِبّاً وَ بُورِکَ راقِياً</w:t>
      </w:r>
    </w:p>
    <w:p>
      <w:pPr>
        <w:pStyle w:val="BookText"/>
        <w:rPr/>
      </w:pPr>
      <w:r>
        <w:rPr>
          <w:rFonts w:ascii="Amiri" w:hAnsi="Amiri" w:eastAsia="Amiri" w:cs="Amiri"/>
          <w:color w:val="111111"/>
          <w:sz w:val="28"/>
          <w:sz w:val="28"/>
          <w:szCs w:val="28"/>
          <w:rtl w:val="true"/>
          <w:lang w:bidi="ar-SA"/>
        </w:rPr>
        <w:t xml:space="preserve">وَقالَ سَاُعْطِي الرّايَةَ الْيَوْمَ صارِماً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كُمِيّاً مُحِّباً لِلرَّسُولِ مُوالِياً</w:t>
      </w:r>
    </w:p>
    <w:p>
      <w:pPr>
        <w:pStyle w:val="BookText"/>
        <w:rPr/>
      </w:pPr>
      <w:r>
        <w:rPr>
          <w:rFonts w:ascii="Amiri" w:hAnsi="Amiri" w:eastAsia="Amiri" w:cs="Amiri"/>
          <w:color w:val="111111"/>
          <w:sz w:val="28"/>
          <w:sz w:val="28"/>
          <w:szCs w:val="28"/>
          <w:rtl w:val="true"/>
          <w:lang w:bidi="ar-SA"/>
        </w:rPr>
        <w:t xml:space="preserve">يُحِبُّ اِلهى وَالْاِلهُ يُحِبُّهُ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يَفْتَحُ اللهُ الْحُصُونَ الْاَوابِيا</w:t>
      </w:r>
    </w:p>
    <w:p>
      <w:pPr>
        <w:pStyle w:val="BookText"/>
        <w:rPr/>
      </w:pPr>
      <w:r>
        <w:rPr>
          <w:rFonts w:ascii="Amiri" w:hAnsi="Amiri" w:eastAsia="Amiri" w:cs="Amiri"/>
          <w:color w:val="111111"/>
          <w:sz w:val="28"/>
          <w:sz w:val="28"/>
          <w:szCs w:val="28"/>
          <w:rtl w:val="true"/>
          <w:lang w:bidi="ar-SA"/>
        </w:rPr>
        <w:t xml:space="preserve">فَاَصْفى بِها دُونَ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 سَمّاهُ الْوَزيرَ الْمُواخِيا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آب دهان شفا داد، پس نجات یافته و نجات دهنده خجسته و مبارکند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امروز پرچم را به دلیری مردافکن و چالاک و دشمن کش که یار و دوستدار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خدایم را دوست می دارد و خداوند نیز او را دوست دارد، خداوند به دست او دژهای مستحکم را می گشاید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این کار از میان همۀ خلایق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 و او را وزیر و برادر خویش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چون مهاجرین به مدینه آمدند در حوالی مسجد رسول خانه ها بنا کردند از هر خانه دری به مسجد گذاشتند، رسول خدا صلّی الله عليه و آله به حکم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 که مردم را ندا کند که هر کس در خانۀ خود را که به مسجد باز می شود مسدود کند، و هیچکس را اجازه نداد ولو بگذاشتن یک روزنه، مگر علی بن ابیطالب علیه السلام را که فرمود باب او مفتوح باشد، و فرمود که این حکم از جانب خداست</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لِاَحَدٍ اَنْ يَجْنِبَ في هذَا الْمَسْجِدِ اِلاّ اَنَا وَ عَلِيٌّ وَفاطِمَهُ وَالْحَسَنُ وَالْحُسَيْنُ عليهم السّلام وَمَنْ كانَ مِنْ اَهْلى فَاِنَّهُمْ مِنّى</w:t>
      </w:r>
      <w:r>
        <w:rPr>
          <w:rFonts w:eastAsia="Amiri" w:cs="Amiri" w:ascii="Amiri" w:hAnsi="Amiri"/>
          <w:color w:val="111111"/>
          <w:sz w:val="28"/>
          <w:szCs w:val="28"/>
          <w:rtl w:val="true"/>
          <w:lang w:bidi="ar-SA"/>
        </w:rPr>
        <w:t>.</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 آن حضرت بوده خصال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کسی می خواست که نظر کند به علم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وحلم و سخای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بهجت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زهد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جمال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 می کرد به امیرالمؤمنین علیه السلام چه آن </w:t>
      </w:r>
    </w:p>
    <w:p>
      <w:pPr>
        <w:pStyle w:val="BookText"/>
        <w:rPr/>
      </w:pPr>
      <w:r>
        <w:rPr>
          <w:rFonts w:ascii="IRNazanin" w:hAnsi="IRNazanin" w:eastAsia="IRNazanin"/>
          <w:color w:val="111111"/>
          <w:sz w:val="28"/>
          <w:sz w:val="28"/>
          <w:szCs w:val="28"/>
          <w:rtl w:val="true"/>
          <w:lang w:bidi="fa-IR"/>
        </w:rPr>
        <w:t xml:space="preserve">حضرت یادگاری همه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خوبان همه دارند تو تنها داری</w:t>
      </w:r>
      <w:r>
        <w:rPr>
          <w:rFonts w:eastAsia="IRNazanin" w:cs="IRNazanin"/>
          <w:color w:val="111111"/>
          <w:sz w:val="28"/>
          <w:szCs w:val="28"/>
          <w:rtl w:val="true"/>
          <w:lang w:bidi="fa-IR"/>
        </w:rPr>
        <w:t xml:space="preserve">» .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مفجّع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وجوه اهل لغت و ادب و حدیث است و اشعار بسیاری در مراثی اهل بیت علیهم السلام گفته، و چون تفجّع بر قتل ایشان می نموده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داده اند، قصیده ای گفته در مدح امیرالمؤمنین علیه السلام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 اشباه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تشبیه کرده امیرالمؤمنین علیه السلام را به سایر پیغمبران عليهم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في عِلْمِه كَآدَمَ 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شَرْحَ الْاَسْماءِ وَالْمَكْنِیّا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ملائکه آن حضرت را دوست می داشتند و افتخار می کردند به خدمتکاری آن حضرت، و به جهت کثرت اشتیاق ایشان به آن حضرت حق تعالی ملکی خلق فرموده به صورت آن حضرت در آسمان چهارم که در هر روز زیارت می کنند او را هفتاد هزار ملائکه و تسبیح و تکبیر می گویند و ثواب آن را برای محبّین آن حضرت قرار دهند</w:t>
      </w:r>
      <w:r>
        <w:rPr>
          <w:rFonts w:eastAsia="IRNazanin" w:cs="IRNazanin"/>
          <w:color w:val="111111"/>
          <w:sz w:val="28"/>
          <w:szCs w:val="28"/>
          <w:rtl w:val="true"/>
          <w:lang w:bidi="fa-IR"/>
        </w:rPr>
        <w:t xml:space="preserve">. </w:t>
      </w:r>
      <w:r>
        <w:rPr>
          <w:rStyle w:val="FootnoteAnchor"/>
          <w:rtl w:val="true"/>
        </w:rPr>
        <w:footnoteReference w:id="15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وقتی برای غسل آن حضرت سطل آبی از کوثر نازل شد با مندیلی </w:t>
      </w:r>
      <w:r>
        <w:rPr>
          <w:rStyle w:val="FootnoteAnchor"/>
          <w:rtl w:val="true"/>
        </w:rPr>
        <w:footnoteReference w:id="159"/>
      </w:r>
      <w:r>
        <w:rPr>
          <w:rFonts w:ascii="IRNazanin" w:hAnsi="IRNazanin" w:eastAsia="IRNazanin"/>
          <w:color w:val="111111"/>
          <w:sz w:val="28"/>
          <w:sz w:val="28"/>
          <w:szCs w:val="28"/>
          <w:rtl w:val="true"/>
          <w:lang w:bidi="fa-IR"/>
        </w:rPr>
        <w:t xml:space="preserve">آن حضرت از آن آب غسل کرد و به آن مندیل خود را </w:t>
      </w:r>
    </w:p>
    <w:p>
      <w:pPr>
        <w:pStyle w:val="BookText"/>
        <w:rPr/>
      </w:pPr>
      <w:r>
        <w:rPr>
          <w:rFonts w:ascii="IRNazanin" w:hAnsi="IRNazanin" w:eastAsia="IRNazanin"/>
          <w:color w:val="111111"/>
          <w:sz w:val="28"/>
          <w:sz w:val="28"/>
          <w:szCs w:val="28"/>
          <w:rtl w:val="true"/>
          <w:lang w:bidi="fa-IR"/>
        </w:rPr>
        <w:t>مسح کرد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 در روایت دیگر است که در یکی از غزوات بود، وقت فریضه شد و آب نیافت که وضو بگیرد، جبرئیل سطل آب آورد و میکائیل مندیل، پس آن حضرت وضو گرفت و به آن منديل مسح کرد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 ابن حجّاج اشاره به همین فضیلت و حدیث جام کرده در شعر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كَالسَّطْلِ وَالْجامِ وَالْمَنْدِيلِ جاءَ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جِبْريلُ ما اَحَدٌ فيهِ بِمُخْتَلِفٍ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ام، حدیث جام، پس چنان است که جبرئیل نازل شد بر رسول خدا صلّى الله عليه و آله و با او بود جامی از بهشت که در آن بود میوۀ بسیاری، پس به دست پیغمبر داد، پس آن جام تسبیح و تکبیر و تهلیل گفت در دست آن حضرت، پس داد آن را به امیرالمؤمنین علیه السّلام پس تسبیح و تکبیر و تهلیل گفت در دست امیرالمؤمنین علیه السّلام، پس گفت که من مأمورم تکلّم نکنم مگر در دست پیغمبر یا وصّی پیغمبر، پس عروج کرد به آسمان در حالی که می گفت به زبان فصیح که شنیده می 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يُريدُ اللهُ لِيُذْهِبَ عَنْكُمُ الرِّجْسَ اَهْلَ الْبَيْتِ وَ يُطَهِّرَكُمْ</w:t>
      </w:r>
    </w:p>
    <w:p>
      <w:pPr>
        <w:pStyle w:val="BookText"/>
        <w:rPr/>
      </w:pPr>
      <w:r>
        <w:rPr>
          <w:rFonts w:ascii="Amiri" w:hAnsi="Amiri" w:eastAsia="Amiri" w:cs="Amiri"/>
          <w:color w:val="111111"/>
          <w:sz w:val="28"/>
          <w:sz w:val="28"/>
          <w:szCs w:val="28"/>
          <w:rtl w:val="true"/>
          <w:lang w:bidi="ar-SA"/>
        </w:rPr>
        <w:t>تَطْهیراً</w:t>
      </w:r>
      <w:r>
        <w:rPr>
          <w:rStyle w:val="FootnoteAnchor"/>
          <w:rtl w:val="true"/>
        </w:rPr>
        <w:footnoteReference w:id="163"/>
      </w:r>
      <w:r>
        <w:rPr>
          <w:rFonts w:ascii="Amiri" w:hAnsi="Amiri" w:eastAsia="Amiri" w:cs="Amiri"/>
          <w:color w:val="111111"/>
          <w:sz w:val="28"/>
          <w:sz w:val="28"/>
          <w:szCs w:val="28"/>
          <w:rtl w:val="true"/>
          <w:lang w:bidi="ar-SA"/>
        </w:rPr>
        <w:t xml:space="preserve">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اِمامی كَليمُ الْجانِ وَالْجامِ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بِكَليمِ الْجانِ وَالْجامِ مِنْ مِثْلٍ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هدایا و تحف بسیار از جانب خدا برای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علیه السلام نازل شده؛ مانند انار و انگور و اترجه </w:t>
      </w:r>
      <w:r>
        <w:rPr>
          <w:rStyle w:val="FootnoteAnchor"/>
          <w:rtl w:val="true"/>
        </w:rPr>
        <w:footnoteReference w:id="165"/>
      </w:r>
      <w:r>
        <w:rPr>
          <w:rFonts w:ascii="IRNazanin" w:hAnsi="IRNazanin" w:eastAsia="IRNazanin"/>
          <w:color w:val="111111"/>
          <w:sz w:val="28"/>
          <w:sz w:val="28"/>
          <w:szCs w:val="28"/>
          <w:rtl w:val="true"/>
          <w:lang w:bidi="fa-IR"/>
        </w:rPr>
        <w:t xml:space="preserve">و سفرجل </w:t>
      </w:r>
      <w:r>
        <w:rPr>
          <w:rStyle w:val="FootnoteAnchor"/>
          <w:rtl w:val="true"/>
        </w:rPr>
        <w:footnoteReference w:id="166"/>
      </w:r>
      <w:r>
        <w:rPr>
          <w:rFonts w:ascii="IRNazanin" w:hAnsi="IRNazanin" w:eastAsia="IRNazanin"/>
          <w:color w:val="111111"/>
          <w:sz w:val="28"/>
          <w:sz w:val="28"/>
          <w:szCs w:val="28"/>
          <w:rtl w:val="true"/>
          <w:lang w:bidi="fa-IR"/>
        </w:rPr>
        <w:t xml:space="preserve">و غیر ذلک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اَشارَ اِلى بَعْضِ ذلِكَ الْعَبْدِيُّ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الشَّيْخُ الثِّقَة، مُحَمَّدٌ عَنْ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رَوابَةً مُتَّسَقَة، عَنْ اَنَسٍ عَنِ النَّبى</w:t>
      </w:r>
    </w:p>
    <w:p>
      <w:pPr>
        <w:pStyle w:val="BookText"/>
        <w:rPr/>
      </w:pPr>
      <w:r>
        <w:rPr>
          <w:rFonts w:ascii="Amiri" w:hAnsi="Amiri" w:eastAsia="Amiri" w:cs="Amiri"/>
          <w:color w:val="111111"/>
          <w:sz w:val="28"/>
          <w:sz w:val="28"/>
          <w:szCs w:val="28"/>
          <w:rtl w:val="true"/>
          <w:lang w:bidi="ar-SA"/>
        </w:rPr>
        <w:t xml:space="preserve">رَأَیْتُهُ عَلى حِرى، مَعَ النَّبِیِّ ذِي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يَقْطُفُ قَطْفاً فِى الْهَوى، شَيْئاً كَمِثْلِ العِنَبِ</w:t>
      </w:r>
    </w:p>
    <w:p>
      <w:pPr>
        <w:pStyle w:val="BookText"/>
        <w:rPr/>
      </w:pPr>
      <w:r>
        <w:rPr>
          <w:rFonts w:ascii="Amiri" w:hAnsi="Amiri" w:eastAsia="Amiri" w:cs="Amiri"/>
          <w:color w:val="111111"/>
          <w:sz w:val="28"/>
          <w:sz w:val="28"/>
          <w:szCs w:val="28"/>
          <w:rtl w:val="true"/>
          <w:lang w:bidi="ar-SA"/>
        </w:rPr>
        <w:t xml:space="preserve">فَاَكَلا مِنْهُ مَعا، حَتّى اِذَا مَا شَبَعا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مُرْتَفِعاً، فَطالَ مِنْهُ عَجَبي</w:t>
      </w:r>
    </w:p>
    <w:p>
      <w:pPr>
        <w:pStyle w:val="BookText"/>
        <w:rPr/>
      </w:pPr>
      <w:r>
        <w:rPr>
          <w:rFonts w:ascii="Amiri" w:hAnsi="Amiri" w:eastAsia="Amiri" w:cs="Amiri"/>
          <w:color w:val="111111"/>
          <w:sz w:val="28"/>
          <w:sz w:val="28"/>
          <w:szCs w:val="28"/>
          <w:rtl w:val="true"/>
          <w:lang w:bidi="ar-SA"/>
        </w:rPr>
        <w:t xml:space="preserve">كانَ طَعامَ الْجَنَّةِ اَنْزَلَهُ ذُوالعِزَّةِ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لِلصَّفْوَةِ، مِنَ الْهَدايَا النُّخَبِ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شیخ موثق و مورد اطمینان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بابویه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منظّم و درست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علی علیه السلام را همراه پیامبر بزرگوار بر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چیزی مثل انگور را در هوا می چید و می گرفت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دو از آن خوردند تا وقتی سیر شدند دیدم آن میوه بالا رفت و من بسیار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بهشت بود، از جمله هدایای جالبی که خداوند عزیز فرو فرستاد و به برگزیدگان خود هدیه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آن حضرت قسیم جنت و نار است، و او است ساقی حوض و حامل لواء رسول خدا صلى الله عليه و آله در دنیا و آخرت، و آن که حبّ آن حضرت ایمان و بغض آن حضرت کفر و نفاق است، و آن که ولایت آن جناب ولایت الله و رسوله و عداوت آن جناب عداوت خدا و رسول است، و ولایت آن جناب حصاری است از عذاب الهی، و اگر جمع می شدند مردم بر محبّت آن حضرت خلق نمی فرمود خداوند آتش را، و آن که حبّ آن حضرت می خورد گناهان را همچنانکه می خورد آتش هیزم را؛ و مَثَل آن حضرت مَثَل </w:t>
      </w:r>
      <w:r>
        <w:rPr>
          <w:rFonts w:ascii="Amiri" w:hAnsi="Amiri" w:eastAsia="Amiri" w:cs="Amiri"/>
          <w:color w:val="111111"/>
          <w:sz w:val="28"/>
          <w:sz w:val="28"/>
          <w:szCs w:val="28"/>
          <w:rtl w:val="true"/>
          <w:lang w:bidi="ar-SA"/>
        </w:rPr>
        <w:t>قُلْ هُوَ اللهُ اَحَدٌ</w:t>
      </w:r>
      <w:r>
        <w:rPr>
          <w:rFonts w:ascii="IRNazanin" w:hAnsi="IRNazanin" w:eastAsia="IRNazanin"/>
          <w:color w:val="111111"/>
          <w:sz w:val="28"/>
          <w:sz w:val="28"/>
          <w:szCs w:val="28"/>
          <w:rtl w:val="true"/>
          <w:lang w:bidi="fa-IR"/>
        </w:rPr>
        <w:t xml:space="preserve"> است که هر که یک دفعه بخواند گویا ثلث قرآن را خوانده، و دو دفعه دو ثلث، و سه دفعه گویا ختم قرآن نموده؛ پس هر که علی را به زبان دوست دارد کامل شده برای او ثلث ایمان، و به لسان و قلب اگر دوست دارد دو ثلث ایمان، و اگر با این دو او را نصرت کند به دست خود، کامل شده در او تمام ایمان</w:t>
      </w:r>
      <w:r>
        <w:rPr>
          <w:rFonts w:eastAsia="IRNazanin" w:cs="IRNazanin"/>
          <w:color w:val="111111"/>
          <w:sz w:val="28"/>
          <w:szCs w:val="28"/>
          <w:rtl w:val="true"/>
          <w:lang w:bidi="fa-IR"/>
        </w:rPr>
        <w:t xml:space="preserve">. </w:t>
      </w:r>
      <w:r>
        <w:rPr>
          <w:rStyle w:val="FootnoteAnchor"/>
          <w:rtl w:val="true"/>
        </w:rPr>
        <w:footnoteReference w:id="16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که اصحاب رسول صلى الله عليه و آله منافقین را می شناختند به بغض آن حضرت</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 آن که دشمنان آن حضرت اولاد زنا یا اولاد حیض می باشند</w:t>
      </w:r>
      <w:r>
        <w:rPr>
          <w:rFonts w:eastAsia="IRNazanin" w:cs="IRNazanin"/>
          <w:color w:val="111111"/>
          <w:sz w:val="28"/>
          <w:szCs w:val="28"/>
          <w:rtl w:val="true"/>
          <w:lang w:bidi="fa-IR"/>
        </w:rPr>
        <w:t xml:space="preserve">. </w:t>
      </w:r>
      <w:r>
        <w:rPr>
          <w:rStyle w:val="FootnoteAnchor"/>
          <w:rtl w:val="true"/>
        </w:rPr>
        <w:footnoteReference w:id="17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لَعِلىٍّ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اِلاّ مَنْ طابَتْ وَلادَتُهُ، وَلا يُبْعضُكَ اِلاّ مَنْ خَبْثَتْ وَلادَتُهُ، وَلا يُواليكَ اِلاّ مُؤْمِنٌ، وَلا يُعاديكَ اِلاّ كافِرٌ</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بْنِ اَبِيطالِبٍ حَسَنَةٌ لا تَضُرُّ مَعَها سَيِّئَةٌ وَ بُعْضُهُ سَيِّئَةٌ لا تَنْفَعُ مَعَها حَسَنَةٌ</w:t>
      </w:r>
      <w:r>
        <w:rPr>
          <w:rFonts w:eastAsia="Amiri" w:cs="Amiri" w:ascii="Amiri" w:hAnsi="Amiri"/>
          <w:color w:val="111111"/>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الْفائِزُونَ يَوْمَ الْقِيمَةِ</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وَلَتَعْرِفَنَّهُمْ في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بِبُغْضِهِمْ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p>
    <w:p>
      <w:pPr>
        <w:pStyle w:val="BookText"/>
        <w:rPr/>
      </w:pPr>
      <w:r>
        <w:rPr>
          <w:rFonts w:ascii="IRNazanin" w:hAnsi="IRNazanin" w:eastAsia="IRNazanin"/>
          <w:color w:val="111111"/>
          <w:sz w:val="28"/>
          <w:sz w:val="28"/>
          <w:szCs w:val="28"/>
          <w:rtl w:val="true"/>
          <w:lang w:bidi="fa-IR"/>
        </w:rPr>
        <w:t>مِنی، و رسول خدا صلى الله عليه و آله و اصحابش نیز جمع بودند،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معاشر مسلمین، این علی بن ابیطالب سیّد عرب و وصی اکبر، منزلهٔ او نسبت به من به منزلۀ هارون است از موسی مگر آن که مگر آن که پیغمبری نیست بعد از من، و قبول نمی شود توبه از توبه کننده مگر به محبت او، بگوای حسان در این باب شعری، حَسّان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يُقْبَلُ التَّوْبَةُ مِنْ 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بِحُبِّ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اَخى رَسُولِ اللهِ بَلْ صِهْرِه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وَالصِّهْرُ لا يُعْدَلُ بِالصّاحِبِ</w:t>
      </w:r>
    </w:p>
    <w:p>
      <w:pPr>
        <w:pStyle w:val="BookText"/>
        <w:rPr/>
      </w:pPr>
      <w:r>
        <w:rPr>
          <w:rFonts w:ascii="Amiri" w:hAnsi="Amiri" w:eastAsia="Amiri" w:cs="Amiri"/>
          <w:color w:val="111111"/>
          <w:sz w:val="28"/>
          <w:sz w:val="28"/>
          <w:szCs w:val="28"/>
          <w:rtl w:val="true"/>
          <w:lang w:bidi="ar-SA"/>
        </w:rPr>
        <w:t xml:space="preserve">وَمَنْ يَكُنْ مِثْلَ عَلِيٍّ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رُدَّتْ لَهُ الشَّمْسُ مِنَ الْمَغْرِبِ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که برادر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داماد اوست، و داماد با صحابی و معاشر مساوی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کسی همانند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برای او آفتاب از مغرب برگردانده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260/37</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سبّ و بیزاری از آن حضرت کفر است، و کسی که مراجعه کند به کتب سیر و اخبار خواهد دانست که بیشتر آن کسانی که آن حضرت را سبّ می کردند در دار دنیا چاشنی عذاب الهی را چشیدند مانند هلاکت مردی که سبّ آن حضرت می نمود به زیر پای شتر؛ و کور شدن خطیبی که آن جناب را سبّ می نمود، و کور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عبدالله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منکر فضل آن حضرت بود، و به صورت سگ شدن خطیب دمشقی، و به صورت خنزیر شدن آن مؤذّن که سبّ می نمود، و سیاه شدن روی مردی دیگر، و بیرون آمدن </w:t>
      </w:r>
    </w:p>
    <w:p>
      <w:pPr>
        <w:pStyle w:val="BookText"/>
        <w:rPr/>
      </w:pPr>
      <w:r>
        <w:rPr>
          <w:rFonts w:ascii="IRNazanin" w:hAnsi="IRNazanin" w:eastAsia="IRNazanin"/>
          <w:color w:val="111111"/>
          <w:sz w:val="28"/>
          <w:sz w:val="28"/>
          <w:szCs w:val="28"/>
          <w:rtl w:val="true"/>
          <w:lang w:bidi="fa-IR"/>
        </w:rPr>
        <w:t xml:space="preserve">گاوی از شطّ و کشتن خطیب بدگو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 و فشردن آن حضرت گلوی بدگوئی را در خواب، و قطران شدن بول مرد بدگوئی، و هلاکت جمع بسیاری از آن کسان که آن جناب را ناسزا می گفتند در خواب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حمدون موصلی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مذبوح شدن همسایۀ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ایشان، و نزول عذاب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نعمان 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قبول مولائیت آن جناب سر برتافت و کراهت شدید از آن ظاهر نمود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آن حضرت اعلم و داناترین مردم بود و پیوسته ملازمت خدمت رسول صلى الله عليه و آله داشت، و از مشکوة نبوی اقتباس می نمود، و در هنگام رحلت از دنیا رسول خدا صلى الله عليه و آله هزار باب از علم تعلیم او نمود که از هر بابی هزار باب مفتوح می گشت</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و پیغمبر صلی الله علیه و آله فرموده بود </w:t>
      </w:r>
      <w:r>
        <w:rPr>
          <w:rFonts w:ascii="Amiri" w:hAnsi="Amiri" w:eastAsia="Amiri" w:cs="Amiri"/>
          <w:color w:val="111111"/>
          <w:sz w:val="28"/>
          <w:sz w:val="28"/>
          <w:szCs w:val="28"/>
          <w:rtl w:val="true"/>
          <w:lang w:bidi="ar-SA"/>
        </w:rPr>
        <w:t>اَنَا مَدينَةُ الْعِلْمِ وَ عَلِيٌّ بابُها</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قالَ الشَّيْخُ الاُزرى</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المُصْطَفى مَدينَةُ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الْبابُ مَنْ اَتاهُ اَتاها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چه گفت آن خداوند تنزیل و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و خداوند نهی</w:t>
      </w:r>
    </w:p>
    <w:p>
      <w:pPr>
        <w:pStyle w:val="BookText"/>
        <w:rPr/>
      </w:pPr>
      <w:r>
        <w:rPr>
          <w:rFonts w:ascii="IRNazanin" w:hAnsi="IRNazanin" w:eastAsia="IRNazanin"/>
          <w:color w:val="111111"/>
          <w:sz w:val="28"/>
          <w:sz w:val="28"/>
          <w:szCs w:val="28"/>
          <w:rtl w:val="true"/>
          <w:lang w:bidi="fa-IR"/>
        </w:rPr>
        <w:t xml:space="preserve">که من شهر علمم علیّم 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این سخن قول پیغمبر است</w:t>
      </w:r>
    </w:p>
    <w:p>
      <w:pPr>
        <w:pStyle w:val="BookText"/>
        <w:rPr/>
      </w:pPr>
      <w:r>
        <w:rPr>
          <w:rFonts w:ascii="IRNazanin" w:hAnsi="IRNazanin" w:eastAsia="IRNazanin"/>
          <w:color w:val="111111"/>
          <w:sz w:val="28"/>
          <w:sz w:val="28"/>
          <w:szCs w:val="28"/>
          <w:rtl w:val="true"/>
          <w:lang w:bidi="fa-IR"/>
        </w:rPr>
        <w:t xml:space="preserve">گواهی دهم کاین سخن را 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گوئی دو گوشم بر آواز اوست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 بسیار اتفاق می افتاد که صحابه احکام الهی بر آن ها مشتبه می شد، و طریق تخلّص از آن را نمی دانستند جز رجوع کردن به آن حضرت، و بعضی غلط گاهی فتوی می دادند آن حضرت ایشان را به طریق صواب می داشت، لهذا عمر مکرّر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 بسیار وقت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اَعُوذُ مِنْ مُعْضَلَةٍ لَيْسَ فيها اَبُوالْحَسَنِ</w:t>
      </w:r>
      <w:r>
        <w:rPr>
          <w:rFonts w:eastAsia="Amiri" w:cs="Amiri" w:ascii="Amiri" w:hAnsi="Amiri"/>
          <w:color w:val="111111"/>
          <w:sz w:val="28"/>
          <w:szCs w:val="28"/>
          <w:rtl w:val="true"/>
          <w:lang w:bidi="ar-SA"/>
        </w:rPr>
        <w:t>.</w:t>
      </w:r>
      <w:r>
        <w:rPr>
          <w:rStyle w:val="FootnoteAnchor"/>
          <w:rtl w:val="true"/>
        </w:rPr>
        <w:footnoteReference w:id="18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هیچ گاهی نشد که آن حضرت در حکمی به آن ها رجوع کند چنان چه بر اهل علم و اطلاع واضح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و علماء هرفنی را مستند به آن حضرت کرده، و حفظ آن حضرت به مرتبه ای بود که هر چه پیغمبر به او فرمود او حفظ کرد، و نازل نشد بر هرچه رسول خدا از آسمان خبری مگر آن که به علی فرمود، و در حقّ علی نازل شد </w:t>
      </w:r>
      <w:r>
        <w:rPr>
          <w:rFonts w:ascii="Amiri" w:hAnsi="Amiri" w:eastAsia="Amiri" w:cs="Amiri"/>
          <w:color w:val="111111"/>
          <w:sz w:val="28"/>
          <w:sz w:val="28"/>
          <w:szCs w:val="28"/>
          <w:rtl w:val="true"/>
          <w:lang w:bidi="ar-SA"/>
        </w:rPr>
        <w:t>وَتَعِيَها اُذُنٌ واعِيَةٌ</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 عرب آن حضرت را عقل می نامیدند، و خود آن حضرت خبر داد از کثرت علم خود در مواضع متعدد؛ چنان چه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سَلُونی قَبْلَ اَنْ تَفْقِدُونی</w:t>
      </w:r>
      <w:r>
        <w:rPr>
          <w:rFonts w:ascii="IRNazanin" w:hAnsi="IRNazanin" w:eastAsia="IRNazanin"/>
          <w:color w:val="111111"/>
          <w:sz w:val="28"/>
          <w:sz w:val="28"/>
          <w:szCs w:val="28"/>
          <w:rtl w:val="true"/>
          <w:lang w:bidi="fa-IR"/>
        </w:rPr>
        <w:t xml:space="preserve"> ای مردم هر چه می خواهید از من بپرسید پیش از آن که من از میان شما مفقود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مردم نیز از آن حضرت مطالب مشکله در علوم غامضه می پرسیدند و جواب می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غرائب آن که هر که بعد از آن حضرت این مقام را ادّعا کرد در کمال ذلّت و خواری رسوا شد؛ چنان چه واقع شد این مطلب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بالله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حکایات رسوا شدن ایشان بعد از تفّوه به این کلام در کتب سیر و تواریخ مسطور است</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آن حضرت خبر داد از اخبار غیبیّه؛ و آن اخبار زیاده از آن است که احصا شود، این احقر به ذکر چند موردی از آن اشارت می کنم، و من در این باب کتاب مخصوصی نوشتم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الآيات البيّنات في اخبار امير المؤمنين عن الملاحم و الغائبات</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و از آن حضرت مستدعیم که نظر مرحمتی بر این حقیر فرماید فراغتی برای من حاصل شود که آن کتاب را تمام کنم، و آن که پیوسته عمر خود را به خدمتکاری این آستانۀ مقدسه تمام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بالجمله، كَرَّةً بَعْدَ كَرَّةٍ خبر داد که ابن ملجم فرق مرا با تیغ می شکافد و ریش مرا از خون سرم خضاب می کند، و پیوسته منتظر آن خضاب بود تا واقع شد آن چه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داد از شهادت امام حسن علیه السلام به زهر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 وقت از شهادت فرزندش حسین خبر داد، و هنگام عبور از کربلا مقتل مردان و مقام زنان و مناخ شتران را بنمود، و گریۀ بسیار برای مظلومیت پسرش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خبر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درک کردن او زمان شهادت حسین علیه السلام را و یاری ننمودن او آن حضرت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داد که بعد از من معاویه زنده بماند و سلطنت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خبر داد از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یوسف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یوسف بن عمر و از قتل و خونریزی ایشان و گرفتاری مردم در زمان بنی امیّه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خبر داد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عبور نکردن ایشان از نهر، و از قتل ایشان و از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سرکردۀ 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خبر داد از عاقبت امور جمعی از اصحاب خویش که هر یک را چسان می کشند؛ چنان چه خبر داد از بریدن دست و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جویریة بن مسهر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دار کشیدن ایشان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خبر داد از کیفیت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دار آویختن او را در نزدیکی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حریث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نخلی را که از آن دار درست کردند نشان میثم داد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خبر داد به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p>
    <w:p>
      <w:pPr>
        <w:pStyle w:val="BookText"/>
        <w:rPr/>
      </w:pPr>
      <w:r>
        <w:rPr>
          <w:rFonts w:ascii="IRNazanin" w:hAnsi="IRNazanin" w:eastAsia="IRNazanin"/>
          <w:color w:val="111111"/>
          <w:sz w:val="28"/>
          <w:sz w:val="28"/>
          <w:szCs w:val="28"/>
          <w:rtl w:val="true"/>
          <w:lang w:bidi="fa-IR"/>
        </w:rPr>
        <w:t>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خبر داد از نمردن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عرفطه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رئیس شدن او بر لشکر ضلالت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خبر داد از 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خبر داد از مکنون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جهت نکث بیعت و تهیهٔ جنگ با آن حضرت به جانب مکّه خواستند بروند، و گفتند خیال عمره داریم، حضرت فرمود خیال بصره دارید؛ پس از آن خبر داد اصحاب خویش را که 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لشکری فراوان ملاقات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خبر داد از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مدائن هنگام رحلت او،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جنازۀ او حاضر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خبر داد از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مآل ایشان، و از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فرمود در یکی از خطب خود به اشهر اوصاف و خصائص بعض خلفاء بنی عباس مانند رأفت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خونریزی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بزرگی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دانائی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کثرت تعصّب و عناد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کشتن پسر او او را، و کثرت تعب و زحمت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اشتغال او به حرب و 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زنج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علویّین، و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استیلاءِ سه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خطبه این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 هذِهِ الاُمَّةِ مِنْ رِجالِهِمُ الشَّجَرَةِ الْمَلْعُونَةِ الَّتى ذَكَرَها رَبُّكُمْ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 اَوَّلَهُمْ خَضْرَاءُ وَآخِرُهُمْ هَزْماءُ، ثُمَّ یَلى بَعْدَهُمْ اَمْرَ اُمَّةِ مُحَمَّدٍ صلى الله عليه و آله رِجالٌ اَوَّلُهُمْ اَرْأَفَهُمْ، وَ ثانيهِمْ اَفْتَكُهُمْ ، وَ خامِسُهُمْ كَبْشُهُمْ، وَ سابِعُهُمْ اَعْلَمُهُمْ ، وَ عاشِرُهُمْ اَكْفَرُهُمْ يَقْتُلُهُ اَخَصُّهُمْ بِه، وَ خَامِسَ عَشَرَهُمْ كَثيرُ الْعِناءِ قَليلُ الغِناءِ سادِسَ عَشَرَهُمْ اَقْضاهُمْ لِلذِّمَمِ وَ اَوْصَلُهُمْ لِلرَّحِمِ، كَاَنّى اَرى ثامِنَ عَشَرَهُمْ تَفْحَصُ رِجْلاهُ في دَمِه بَعْدَ اَنْ يَأْخُذَهُ جُنْدُهُ بِكَظْمِه، مِنْ وُلْدِه ثَلاثُ رِجالٍ سيرَتُهُمْ سيرَةُ الضَّلالِ</w:t>
      </w:r>
      <w:r>
        <w:rPr>
          <w:rStyle w:val="FootnoteAnchor"/>
          <w:rtl w:val="true"/>
        </w:rPr>
        <w:footnoteReference w:id="188"/>
      </w:r>
      <w:r>
        <w:rPr>
          <w:rFonts w:ascii="IRNazanin" w:hAnsi="IRNazanin" w:eastAsia="IRNazanin"/>
          <w:color w:val="111111"/>
          <w:sz w:val="28"/>
          <w:sz w:val="28"/>
          <w:szCs w:val="28"/>
          <w:rtl w:val="true"/>
          <w:lang w:bidi="fa-IR"/>
        </w:rPr>
        <w:t xml:space="preserve">تا آخر خطبه که اشاره فرموده به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مستعصم</w:t>
      </w:r>
      <w:r>
        <w:rPr>
          <w:rFonts w:eastAsia="IRNazanin" w:cs="IRNazanin"/>
          <w:color w:val="111111"/>
          <w:sz w:val="28"/>
          <w:szCs w:val="28"/>
          <w:rtl w:val="true"/>
          <w:lang w:bidi="fa-IR"/>
        </w:rPr>
        <w:t xml:space="preserve">» </w:t>
      </w:r>
      <w:r>
        <w:rPr>
          <w:rStyle w:val="FootnoteAnchor"/>
          <w:rtl w:val="true"/>
        </w:rPr>
        <w:footnoteReference w:id="189"/>
      </w:r>
      <w:r>
        <w:rPr>
          <w:rFonts w:ascii="Amiri" w:hAnsi="Amiri" w:eastAsia="Amiri" w:cs="Amiri"/>
          <w:color w:val="111111"/>
          <w:sz w:val="28"/>
          <w:sz w:val="28"/>
          <w:szCs w:val="28"/>
          <w:rtl w:val="true"/>
          <w:lang w:bidi="ar-SA"/>
        </w:rPr>
        <w:t>در بغداد، في قوله لَكَاَنّي اَراهُ عَلى جِسْرِ الزَّوْراءِ قَتيلاً ذلِكَ بِما قَدَّمَتْ يَداكَ وَ اَنَّ اللهَ لَيْسَ بِظَلّامٍ لِلْعَبيدٍ</w:t>
      </w:r>
      <w:r>
        <w:rPr>
          <w:rStyle w:val="FootnoteAnchor"/>
          <w:rtl w:val="true"/>
        </w:rPr>
        <w:footnoteReference w:id="190"/>
      </w:r>
      <w:r>
        <w:rPr>
          <w:rFonts w:ascii="IRNazanin" w:hAnsi="IRNazanin" w:eastAsia="IRNazanin"/>
          <w:color w:val="111111"/>
          <w:sz w:val="28"/>
          <w:sz w:val="28"/>
          <w:szCs w:val="28"/>
          <w:rtl w:val="true"/>
          <w:lang w:bidi="fa-IR"/>
        </w:rPr>
        <w:t xml:space="preserve"> و دیگر خبرداد از وقوع فتنه ها در کوفه، و کشته شدن یا مبتلا </w:t>
      </w:r>
    </w:p>
    <w:p>
      <w:pPr>
        <w:pStyle w:val="BookText"/>
        <w:rPr/>
      </w:pPr>
      <w:r>
        <w:rPr>
          <w:rFonts w:ascii="IRNazanin" w:hAnsi="IRNazanin" w:eastAsia="IRNazanin"/>
          <w:color w:val="111111"/>
          <w:sz w:val="28"/>
          <w:sz w:val="28"/>
          <w:szCs w:val="28"/>
          <w:rtl w:val="true"/>
          <w:lang w:bidi="fa-IR"/>
        </w:rPr>
        <w:t>شدن به بلاهای شاغله سر کردگان ظلم که در کوفه علم ظلم وستم افراشته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خبر داد از عرضه کردن معاویه بر مردم؛ شتم و سبّ کردن آن حضرت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خبر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آمدن لشکری برای یاری او که عدد آن ها هزار بشمار رود بدون کم و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خبر داد از دواهی بصره و از فتنۀ صاحب زنج در کلماتی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خبر داد از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فتنه های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خطبه ای که بعد از واقعۀ جمل در بصره خواند اشاره فرمود به قتل مردم بصره به دست زنگیان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فرمود از دجّال و حوادث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خبر داد از بناء شهر بغداد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خبر داد از غرق شدن بصره،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لَتُغْرَقَنَّ بَلْدَتُكُمْ حَتّى كَاَنّى اَنْظُرُ اِلى مَسْجِدِها كَجُؤْجُؤِطَيْرٍ في لُجَّةِ بَحْرٍ</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خبر داد از مآل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قوله فيه </w:t>
      </w:r>
      <w:r>
        <w:rPr>
          <w:rFonts w:ascii="Amiri" w:hAnsi="Amiri" w:eastAsia="Amiri" w:cs="Amiri"/>
          <w:color w:val="111111"/>
          <w:sz w:val="28"/>
          <w:sz w:val="28"/>
          <w:szCs w:val="28"/>
          <w:rtl w:val="true"/>
          <w:lang w:bidi="ar-SA"/>
        </w:rPr>
        <w:t>خَبٌّ ضَبٌّ يَرُومُ اَمْراً وَلا يُدْرِكُهُ يَنْصِبُ حِبالَةَ الدّينِ لاِ صْطِیادِ الدُّنْيا، وَهُوَ بَعْدُ مَصْلُوبُ قُرَيْشٍ</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و خبر داد از مقتل نفس زكيّه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احجار زيت مدينه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خبر داد از مقتل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موضعی است در میان واسط و کوفه، بقوله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بِباخَمْری يُقْتَلُ بَعْدَ اَنْ يَظْهَرَ، وَ تُفْهَرُ بَعْدَ اَنْ يَقْهَرَ</w:t>
      </w:r>
      <w:r>
        <w:rPr>
          <w:rStyle w:val="FootnoteAnchor"/>
          <w:rtl w:val="true"/>
        </w:rPr>
        <w:footnoteReference w:id="193"/>
      </w:r>
      <w:r>
        <w:rPr>
          <w:rFonts w:ascii="IRNazanin" w:hAnsi="IRNazanin" w:eastAsia="IRNazanin"/>
          <w:color w:val="111111"/>
          <w:sz w:val="28"/>
          <w:sz w:val="28"/>
          <w:szCs w:val="28"/>
          <w:rtl w:val="true"/>
          <w:lang w:bidi="fa-IR"/>
        </w:rPr>
        <w:t>، وهم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يَأْتيهِ سَهُمٌ غَرْبٌ يَكُونُ فيهِ مَنِيَّتُهُ فَيابُؤْسَ الرّامي شَلَّتْ يَدُهُ وَوَهَنَ عَضُدُهُ</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و خبر داد از مقتولین فخّ، و سلطنت سلاطین علویّه در مغرب، و از سلاطین اسماعیلیّه بقوله </w:t>
      </w:r>
      <w:r>
        <w:rPr>
          <w:rFonts w:ascii="Amiri" w:hAnsi="Amiri" w:eastAsia="Amiri" w:cs="Amiri"/>
          <w:color w:val="111111"/>
          <w:sz w:val="28"/>
          <w:sz w:val="28"/>
          <w:szCs w:val="28"/>
          <w:rtl w:val="true"/>
          <w:lang w:bidi="ar-SA"/>
        </w:rPr>
        <w:t xml:space="preserve">ثُمَّ یَظْهَرُ صاحِبُ الْقیرْوانَ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سُلالَةِ ذِی الْبِداءِ الْمُسَجّی بِالرِّداءِ</w:t>
      </w:r>
      <w:r>
        <w:rPr>
          <w:rStyle w:val="FootnoteAnchor"/>
          <w:rtl w:val="true"/>
        </w:rPr>
        <w:footnoteReference w:id="19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خبر داد از سلاطین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قوله فهیم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وَيَخْرُجُ مِنْ دَيْلَمانَ بَنُوا الصَيّادِ</w:t>
      </w:r>
      <w:r>
        <w:rPr>
          <w:rFonts w:ascii="IRNazanin" w:hAnsi="IRNazanin" w:eastAsia="IRNazanin"/>
          <w:color w:val="111111"/>
          <w:sz w:val="28"/>
          <w:sz w:val="28"/>
          <w:szCs w:val="28"/>
          <w:rtl w:val="true"/>
          <w:lang w:bidi="fa-IR"/>
        </w:rPr>
        <w:t xml:space="preserve"> الى قوله </w:t>
      </w:r>
      <w:r>
        <w:rPr>
          <w:rFonts w:ascii="Amiri" w:hAnsi="Amiri" w:eastAsia="Amiri" w:cs="Amiri"/>
          <w:color w:val="111111"/>
          <w:sz w:val="28"/>
          <w:sz w:val="28"/>
          <w:szCs w:val="28"/>
          <w:rtl w:val="true"/>
          <w:lang w:bidi="ar-SA"/>
        </w:rPr>
        <w:t>حَتّى يَمْلِكُوا الزَّوْراءِ وَيَخْلَعُوا الْخُلَفاءَ</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خبر داد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سلطنت کمی کند بقوله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اَما اِنَّ لَهُ اِمْرَةً كَلَعْقَةِ الْكَلْبِ اَنْفَهُ وَهُوَ ابو الْاَكْبُشِ الْأَرْبَعَةِ وَ سَتَلْقَى الْأُمَّةُ مِنْهُ وَ مِنْ وُلْدِه يَوْماً اَحْمَرَ</w:t>
      </w:r>
      <w:r>
        <w:rPr>
          <w:rStyle w:val="FootnoteAnchor"/>
          <w:rtl w:val="true"/>
        </w:rPr>
        <w:footnoteReference w:id="198"/>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خبر داد به ملک بنی عباس و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غلبه کند و سلطنت از ایشان گرفته شود، فی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مُلْكُ بَني عَبّاسٍ يُسْرٌ لا عُسْرَ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وَمُسَلِّطٌ عَلَيْهِمْ مَلِكٌ مِنَ التُّرْكِ يَأْتي عَلَيْهِمْ مِنْ حَيْثُ هذا مُلْكُهُمْ ، لا يَمُرُّ بِمَدينَةٍ اِلاّ فَتَحَها وَلا تُرْفَعُ لَهُ رايَةٌ اِلاّ نَكَسَها ، اَلْوَيْلُ الْوَيْلُ لِمَنْ ناواهُ، فَلا يَزالُ كَذلِكَ حَتّى يَظْفَرَ </w:t>
      </w:r>
      <w:r>
        <w:rPr>
          <w:rFonts w:eastAsia="Amiri" w:cs="Amiri" w:ascii="Amiri" w:hAnsi="Amiri"/>
          <w:color w:val="111111"/>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الى غير ذلک ممّاليس مقام ذكره</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آن حضرت ازهد مردم بود بعد از رسول خدا صلی الله عليه و آله، تمامی زاهدین روی اخلاص به درگاه او دارند، و آن حضرت سیّد زهّاد بود، هرگز طعامی سیر نخورد و مأکول و ملبوسش از همه کس درشت تر بود، و کم بود که خورشی با نان خود ضمّ کند، و اگر گاهی می کرد نمک یا سرکه یا زیت بود، و در مکتوبی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چنین مرقوم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از دنیا اکتفا کرد به دو جامهٔ کهنه، و از طعام خود به دو قرص نان، و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می خواستم غذای خود را از عسل مصفّی و مغز گندم قرار دهم، و جامه های خود را از بافت های حریر و ابریشم کنم برای من ممكن بود، لكن هیهات که هوی و هوس بر من غلبه کند و من طعامم چنین باشد، و شاید در حجازیا در یمامه کسی باشد که نان نداشته باشد، و شکم سیر بر زمین نگذارد، آیا من با شکم سیر بخوابم و در اطراف من شکم های گرسنه باشد، و قناعت کنم به همین مقدار که مرا امیر مؤمنان گویند و لکن فقرا را مشارکت نکنم در سختی و مکاره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نکردند مرا که پیوسته مثل حیواناتی که همت آن ها بخوردن علف مصروف است مشغول به خوردن غذاهای پاکیزه و لذیذ شوم</w:t>
      </w:r>
      <w:r>
        <w:rPr>
          <w:rFonts w:eastAsia="IRNazanin" w:cs="IRNazanin"/>
          <w:color w:val="111111"/>
          <w:sz w:val="28"/>
          <w:szCs w:val="28"/>
          <w:rtl w:val="true"/>
          <w:lang w:bidi="fa-IR"/>
        </w:rPr>
        <w:t xml:space="preserve">. </w:t>
      </w:r>
      <w:r>
        <w:rPr>
          <w:rStyle w:val="FootnoteAnchor"/>
          <w:rtl w:val="true"/>
        </w:rPr>
        <w:footnoteReference w:id="20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کسی که سیر کند در خطب و کلمات آن حضرت و سیرهٔ آن جناب به عین الیقین می داند کثرت زهد و بی اعتنائی آن حضرت را </w:t>
      </w:r>
    </w:p>
    <w:p>
      <w:pPr>
        <w:pStyle w:val="BookText"/>
        <w:rPr/>
      </w:pPr>
      <w:r>
        <w:rPr>
          <w:rFonts w:ascii="IRNazanin" w:hAnsi="IRNazanin" w:eastAsia="IRNazanin"/>
          <w:color w:val="111111"/>
          <w:sz w:val="28"/>
          <w:sz w:val="28"/>
          <w:szCs w:val="28"/>
          <w:rtl w:val="true"/>
          <w:lang w:bidi="fa-IR"/>
        </w:rPr>
        <w:t>به دنیا تا چه اندازه بود؛ قال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اِنَّ دُنْياكُمْ اَهْوَنُ في عَيْنى مِنْ عِراقِ خِنْزِيرٍ في يَدِ مَجْذُومٍ</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آن حضرت اعبد مردم و سیّد عابدین و مصباح متهجّدين بود نمازش از همه کس بیشتر و روزه اش از همهٔ مردم فزون تر؛ بندگان خدا از آن جناب علیه السلام نماز شب و ملازمت اوراد و اقامت نوافل را آموختند، و شمع یقین در راه دین از مشعل او افروختند؛ پیشانی نورانیش از کثرت سجود پینه کرده بود، وقتی تیری به پای مبارکش فرو رفته بود خواستند آن را بیرون آورند به نحوی که درد آن بر آن جناب اثر نکند، صبر کردند تا مشغول نماز شد آن گاه بیرون آوردند، چه در آن وقت توجّه کلّی آن جناب به جانب حقّ تعالی بود و ابداً به غیر او التفاتی نداشت، و به صحت پیوسته که آن جناب در هر شب هزار رکعت نماز می گذاشت، و گاه گاهی از خوف و خشیت الهی آن حضرت را غشی طاری می شد، وقتی از کنیز آن حضرت پرسیدند که نماز علی علیه السلام در ماه رمضان چگونه بود؟ فرمود رمضان و شوّال نزد علی یکسان بود؛ تمام شبها را به عبادت احیا می داشت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علی بن الحسین علیه السلام با آن کثرت عبادت و نماز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ذوالثَفِنات</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می گفتند </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مَنْ يَقْدِرُ عَلى عِبادَةِ عَلِيِّ بْنِ اَبى طالِبٍعليه السلام </w:t>
      </w:r>
      <w:r>
        <w:rPr>
          <w:rStyle w:val="FootnoteAnchor"/>
          <w:rtl w:val="true"/>
        </w:rPr>
        <w:footnoteReference w:id="204"/>
      </w:r>
      <w:r>
        <w:rPr>
          <w:rFonts w:ascii="IRNazanin" w:hAnsi="IRNazanin" w:eastAsia="IRNazanin"/>
          <w:color w:val="111111"/>
          <w:sz w:val="28"/>
          <w:sz w:val="28"/>
          <w:szCs w:val="28"/>
          <w:rtl w:val="true"/>
          <w:lang w:bidi="fa-IR"/>
        </w:rPr>
        <w:t xml:space="preserve">یعنی که را توانائی است بر عبادت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کس قدرت دارد که مثل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عبادت کند؟</w:t>
      </w:r>
    </w:p>
    <w:p>
      <w:pPr>
        <w:pStyle w:val="BookText"/>
        <w:rPr/>
      </w:pPr>
      <w:r>
        <w:rPr>
          <w:rFonts w:ascii="IRNazanin" w:hAnsi="IRNazanin" w:eastAsia="IRNazanin"/>
          <w:color w:val="111111"/>
          <w:sz w:val="28"/>
          <w:sz w:val="28"/>
          <w:szCs w:val="28"/>
          <w:rtl w:val="true"/>
          <w:lang w:bidi="fa-IR"/>
        </w:rPr>
        <w:t xml:space="preserve">و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معاویه وصف آن حضرت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رَأَيْتَهُ اِذْ مُثِّلَ فى مِحْرابِه وَقَدْ اَرْخَى اللَّيْلُ سُدُولَهُ وَغارَتْ نُجُومُهُ وَهُوَ قابِضٌ عَلى لِحْيَتِه يَتَمَلْمَلُ تَمَلْمُلَ السَّليمِ وَيَبْكى بُكاءَ الْحَزينِ، وَهُوَيَقُولُ يا دُنْيا أَبي تَعَرَّضْتِ اَمْ اِلَيَّ تَشَوَّقْتِ هَيْهاتَ هَيْهاتَ لا حاجَةً لي فيكِ اَبَنْتُكِ ثَلاثاً لا رَجْعَةَ لى عَلَيْکِ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 واهْ لِبُعْدِ السَّفَرِ وَقِلَّةِ الزّادِ وَخُشُونَةِ الطَّريقِ</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فَبَكى مُعاوِيَةُ وَ قالَ حَسْبُكَ يا ضِرارُ كَذلِكَ وَاللهِ كانَ عَلِيٌّ عليه السلام رَحِمَ اللهُ اَبَا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في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شَهِدْتُ عَلِيَّ بْنَ اَبِي طالِبٍ بِشُوَيْحَطاتِ النَّجارِ وَ قَدِ اعْتَزَلَ عَنْ مَوالِيهِ وَاخْتَفى مِمَّنْ يَلِيهِ وَاسْتَتَرَ بِمُغيلاتِ النَّخْلِ فَافْتَقَدْتُهُ وَبَعُدَ عَلَيَّ مَكانُهُ، فَقُلْتُ لَحِقَ بِمَنْزِلِه فَاِذا اَنَا بِصَوْتٍ حَزِينٍ وَنَغْمَةٍ شَجِيٍّ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اِلهى كَمْ مِنْ مُوبِقَةٍ حَلُمْتَ عَنْ مُقابَلَتِها بِنِقْمَتِكَ، وَكَمْ مِنْ جَرِيرَةٍ تَكَرَّمْتَ عَنْ كَشْفِها بِكَرَمِكَ، اِلهِي اِنْ طالَ في عِصْيانِكَ عُمْرِى وَعَظُمَ فِى الصُّحُفِ ذَنْبِي فَما اَنَا مُؤَمِّلٌ غَيْرَ غُفْرانِكَ وَلا اَنَا بِراجٍ غَيْرَ رِضْوانِكَ</w:t>
      </w:r>
    </w:p>
    <w:p>
      <w:pPr>
        <w:pStyle w:val="BookText"/>
        <w:rPr/>
      </w:pPr>
      <w:r>
        <w:rPr>
          <w:rFonts w:ascii="Amiri" w:hAnsi="Amiri" w:eastAsia="Amiri" w:cs="Amiri"/>
          <w:color w:val="111111"/>
          <w:sz w:val="28"/>
          <w:sz w:val="28"/>
          <w:szCs w:val="28"/>
          <w:rtl w:val="true"/>
          <w:lang w:bidi="ar-SA"/>
        </w:rPr>
        <w:t>فَشَغَلَنِي الصَّوْتُ وَاَقْتَفَيْتُ اْلاثَرَ فَاِذا هُوَ عَلِيُّ بْنُ اَبِي طالِبٍ عليه السلام بِعَيْنِه، فَاسْتَتَرْتُ لَهُ وَاَخْمَلْتُ الْحَرَكَةَ، فَرَكَعَ رَكَعاتٍ مِنْ جَوْفِ اللَّيْلِ الْغابِرِ ثُمَّ فَرَغَ اِلَى الدُّعاءِ وَالْبُكاءِ وَالْبَثِّ وَالشَّكْوى، فَكانَ مِمّا بِهِ اللهَ ناجى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اِلهى اُفَكِّرُ فى عَفْوِكَ فَتَهُونُ عَلَيَّ خَطيئَتى ثُمَّ اَذْكُرُ الْعَظيمَ مِنْ اَخْذِكَ فَتَعْظُمُ عَلَىَّ بَلِيَّتي ثُمَّ قالَ آهُ اِنْ اَنَا قَرَأْتُ فِى الصُّحُفِ سَيَّئَةً اَنَا ناسيها و أَنْتَ مُحْصيها فَتَقُولُ خُذُوهُ فَيالَهُ مِنْ مَأْخُوذٍ لا تُنْجيهِ عَشيرَتُهُ وَلا تَنْفَعُهُ قَبيلَتُهُ يَرْحَمُهُ الْمَلَأُ اِذا اَذِنَ فيهِ بِالنِّداءِ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مِنْ نارٍتَنْضِجُ اْلاَكْبادَ وَالْكُلى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مِنْ نارٍ نَزّاعَةٍ لِلشَّویٰ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مِنْ غَمْرَةٍ مِنْ لَهَباتِ لَظى</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اَنْعَمَ فِى الْبُكاءِ فَلَمْ اَسْمَعْ لَهُ حِسَاً وَلا حَرَكَةً فَقُلْتُ غَلَبَ عَلَيْهِ النَّوْمُ لِطُولِ السَّهَرِ، اُوقِظُهُ لِصَلوةِ الْفَجْرِ، قالَ فَاَتَيْتُهُ فَاذا هُوَ كَالْخَشَبَةِ الْمُلْقاةِ فَحَرَّكْتُهُ فَلَمْ يَتَحَرَّکْ وَزَوَيْتُهُ فَلَمْ يَنْزَوِ، فَقُلْتُ اِنّا لِلّهِ وَاِنّا اِلَيهِ راجِعُونَ ماتَ وَاللهِ عَلِيُّ بْنُ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فَاَتَيْتُ مَنْزِلَهُ مُبادِراً اَنْعاهُ</w:t>
      </w:r>
    </w:p>
    <w:p>
      <w:pPr>
        <w:pStyle w:val="BookText"/>
        <w:rPr/>
      </w:pPr>
      <w:r>
        <w:rPr>
          <w:rFonts w:ascii="Amiri" w:hAnsi="Amiri" w:eastAsia="Amiri" w:cs="Amiri"/>
          <w:color w:val="111111"/>
          <w:sz w:val="28"/>
          <w:sz w:val="28"/>
          <w:szCs w:val="28"/>
          <w:rtl w:val="true"/>
          <w:lang w:bidi="ar-SA"/>
        </w:rPr>
        <w:t>اِلَيْهِمْ، فَقالَتْ فاطِمَةُ عليها السلام يا اَبَا الدَّرْداءِ ما كانَ مِنْ شَأْنِه وَمِنْ قِصَّتِه؟ فَاَخْبَرْتُهَا الْخَبَرَ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وَاللهِ يا اَبَا الدَّرْداءِ الغَشْيَةُ الَّتي يَأْخُذُهُ مِنْ خَشْيَةِ اللهِ ثُمَّ اَتَوْهُ بِماءٍ فَنَضَحُوهُ عَلى وَجْهِه فَاَفَاقَ وَنَظَرَ اِلَيَّ وَ اَنَا اَبْکي،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بُكاءُكَ يا اَبَا الدَّرْداءِ؟ فَقُلْتُ مِمّا اَراهُ تُنْزِلُهُ ،بِنَفْسِکَ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اَبَا الدَّرْداءِ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لَوْرَأَيْتَني وَ دُعِيَ بي اِلَى الْحِسابِ وَاَيْقَنَ اَهْلُ الْجَرائِم بِالْعَذابِ وَاحْتَوَشَتْنى مَلئِكَةٌ غِلاظٌ وَ زَبانِيَةٌ فِظاظٌ فَوَقَفْتُ بَيْنَ يَدَيِ الْمَلِكِ الْجَبّارِقَدْ اَسْلَمَنِي الْاَ حِبّاءُ وَ رَحِمَنى اَهْلُ الدُّنْيا، لَكُنْتَ اَشَدَّ رَحْمَةً بَيْنَ يَدَيْ مَنْ لا تَخْفى عَلَيْهِ خافِيَةٌ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اَبُو الدَّرْداءِ فَوَاللهِ ما رَأَيْتُ ذلِكَ لِاَحَدٍ مِنْ اَصْحابِ رَسُولِ الله</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 عفو تو می اندیشم و خطایم بر من آسان می شود، آن گاه سنگینی عقوبت ترا به یاد می آورم و گرفتاریم بر من بزرگ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اگر در نامه های عمل، گناهی را بخوانم که من فراموش کرده و تو به شمار آورده باشی و بفرمائی او را بگیرید؛ وای بر چنین گرفتاری که بستگانش نمی توانند او را نجات دهند و طایفه اش برای او فایده ای ندارند و هنگامی که فرا خوانده شود همه بر او ترحّم و رقّت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از آتشی که جگرها و قلوه ها را می پزد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آتشی که پوست سر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درد و رنج شعله های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شدّت گریست و دیگر صدائی و حرکتی از او نیافتم، پیش خود گفتم از کثرت بیداری خواب بر او چیره شده است، او را برای نماز صبح بیدار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آمدم و مشاهده کردم همچون چوب خشکی افتاده است، او را تکان دادم و حرکتی نکرد، و او را کشاندم و کشیده نشد؛ پیش خود گفتم انّا الله و انّا اليه راجعون، به خدا سوگند علی بن ابیطالب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خانۀ او رفتم که خبر فوت او را به اهل خانه بدهم،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ابودرداء، حال و قضیّۀ او چیست؟ و من ماجرا را باز گفتم،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ابودرداء آن چه تو دیده ای غش و بیهوشی است که از خوف خدا عارض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آب بردند و بر صورت او پاشیدند و به هوش آمد و به من نگاه کرد و من گریه می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ای ابودرداء؟</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چه می بینم بر سر خود می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ابودرداء، اگر مرا وقتی که برای حسابرسی فرا خوانده شوم در صحنه ای که گناهکاران به عذاب یقین می کنند و فرشتگان خشن و عذاب سخت دوزخ مرا در میان گیرند و در پیشگاه خدای جبّار بایستم در حالی که دوستان مرا رها کرده و اهل دنیا بر من رقّت می کنند، در آن هنگام در حضور پروردگاری که هیچ چیز از او پنهان نیست به حال من بیشتر ترحّم و رقّت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ابودرداء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در هیچیک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حالی را ندیده ام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امالی شیخ صدوق</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جود و سخاوت آن حضرت است؛ و این مطلب مشهورتر است از آن که ذکر شود، روزها روزه می گرفت و شبها را به گرسنگی می گذرانید، و قوت خود را به دیگران عطاء می فرمود، و سورۀ </w:t>
      </w:r>
      <w:r>
        <w:rPr>
          <w:rFonts w:ascii="Amiri" w:hAnsi="Amiri" w:eastAsia="Amiri" w:cs="Amiri"/>
          <w:color w:val="111111"/>
          <w:sz w:val="28"/>
          <w:sz w:val="28"/>
          <w:szCs w:val="28"/>
          <w:rtl w:val="true"/>
          <w:lang w:bidi="ar-SA"/>
        </w:rPr>
        <w:t>هَلْ اَتی</w:t>
      </w:r>
      <w:r>
        <w:rPr>
          <w:rFonts w:ascii="IRNazanin" w:hAnsi="IRNazanin" w:eastAsia="IRNazanin"/>
          <w:color w:val="111111"/>
          <w:sz w:val="28"/>
          <w:sz w:val="28"/>
          <w:szCs w:val="28"/>
          <w:rtl w:val="true"/>
          <w:lang w:bidi="fa-IR"/>
        </w:rPr>
        <w:t xml:space="preserve"> در باب ایثار آن حضرت نازل شده و آیه </w:t>
      </w:r>
      <w:r>
        <w:rPr>
          <w:rFonts w:ascii="Amiri" w:hAnsi="Amiri" w:eastAsia="Amiri" w:cs="Amiri"/>
          <w:color w:val="111111"/>
          <w:sz w:val="28"/>
          <w:sz w:val="28"/>
          <w:szCs w:val="28"/>
          <w:rtl w:val="true"/>
          <w:lang w:bidi="ar-SA"/>
        </w:rPr>
        <w:t>وَالَّذينَ</w:t>
      </w:r>
    </w:p>
    <w:p>
      <w:pPr>
        <w:pStyle w:val="BookText"/>
        <w:rPr/>
      </w:pPr>
      <w:r>
        <w:rPr>
          <w:rFonts w:ascii="Amiri" w:hAnsi="Amiri" w:eastAsia="Amiri" w:cs="Amiri"/>
          <w:color w:val="111111"/>
          <w:sz w:val="28"/>
          <w:sz w:val="28"/>
          <w:szCs w:val="28"/>
          <w:rtl w:val="true"/>
          <w:lang w:bidi="ar-SA"/>
        </w:rPr>
        <w:t>يُنْفِقُونَ اَمْوالَهُمْ بِاللَّيْلِ وَالنَّهارِ سِرّاً وَ عَلانِيَةً</w:t>
      </w:r>
      <w:r>
        <w:rPr>
          <w:rStyle w:val="FootnoteAnchor"/>
          <w:rtl w:val="true"/>
        </w:rPr>
        <w:footnoteReference w:id="207"/>
      </w:r>
      <w:r>
        <w:rPr>
          <w:rFonts w:ascii="IRNazanin" w:hAnsi="IRNazanin" w:eastAsia="IRNazanin"/>
          <w:color w:val="111111"/>
          <w:sz w:val="28"/>
          <w:sz w:val="28"/>
          <w:szCs w:val="28"/>
          <w:rtl w:val="true"/>
          <w:lang w:bidi="fa-IR"/>
        </w:rPr>
        <w:t>در شأن او وارد شده، مزدوری می کرد و اجرتش را تصدّق می نمود و خود از گرسنگی سنگ بر شکم می بست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دیدم آن حضرت یتیمان را طلبید و ایشان را عسل خورانید و چندان با ایشان محبّت کرد که بعض اصحابش تمنّی کرد که کاش من یتیم بودم</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وقتی مردی اعرابی از آن حضرت چیزی خواست، حضرت امر فرمود برای او به هزار، وکیل آن جناب پرسید از طلا یا نقره، یعنی هزار دینار بدهم یا هزار درهم؟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نزد من دو حجر است، بده به اعرابی هر کدام که برای او انفع است</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 بس است شهادت معاویه که اعدی عدوّ آن حضرت است به سخاوت آن حضرت که گفت اگر علی مالک شود خانه ای از طلا و خانه ای از کاه، طلا را پیشتر تصدّق می دهد تا هیچ از آن نماند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و روایت است که چون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جناب حفر قنات کردند آبی از آن بیرون زد که به اندازۀ گردن شتر بود، از این جهت که آب از آن جوشید و بیرون آمد آن 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پس برای آن حضرت بشارت آوردند، فرمود بشارت را به وارث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صَدَقَةٌ بَتَّةٌ في حَجيجِ بَيْتِ اللهِ وَعَابِرِ سَبيلِ اللهِ لا تُباعُ وَلا تُوهَبُ فَمَنْ باعَها اَوْ وَهَبَها فَعَلَيْهِ لَعْنَهُ اللهِ وَالْمَلائِكَةِ وَالنّاسِ اَجْمَعينَ وَلا يَقْبَلُ اللهُ مِنْهُ صَرْفاً وَلا عَدْلاً</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و روایت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امیر المؤمنین علیه السلام فرمود که من تزویج کردم فاطمه علیها السلام را و نبود از برای من فراشی، و صدقۀ من امروز اگر قسمت شود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کفایت کند و وسعت دهد ایشان را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وقف کرد اموال خود را، و غلّه آن حضرت چهل هزار اشرفی بود، و با این حال وقتی شمشیر خود را در </w:t>
      </w:r>
    </w:p>
    <w:p>
      <w:pPr>
        <w:pStyle w:val="BookText"/>
        <w:rPr/>
      </w:pPr>
      <w:r>
        <w:rPr>
          <w:rFonts w:ascii="IRNazanin" w:hAnsi="IRNazanin" w:eastAsia="IRNazanin"/>
          <w:color w:val="111111"/>
          <w:sz w:val="28"/>
          <w:sz w:val="28"/>
          <w:szCs w:val="28"/>
          <w:rtl w:val="true"/>
          <w:lang w:bidi="fa-IR"/>
        </w:rPr>
        <w:t>معرض فروش درآورد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 خرد شمشیر مرا، اگر بود نزد من عشائی نمی فروختم آن را</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خلق و شکفته روئی آن حضرت است؛ و این مطلب به حدّی واضح بوده که دشمنانش این را عیب او شمردند؛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که او بسیار دعابت و خوش طبعی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که او برای عذر اینکه خلافت را به آن حضرت تفویض نکند این را عیب او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است که روزی معاویه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ابوالحسن علیه السلام را که بسیار خندان و شکفته و خوش طبع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بود، رسول خدا صلى الله عليه و آله هم با صحابه خوش طبعی می نمود و خندان بود، ای معاویه تو به ظاهر چنین نمودی که او را مدح می کنی امّا قصد ذمّ آن جناب نمودی؛ و الله که آن حضرت با آن شکفتگی هیبتش از همه کس افزون بود، و آن هیبتِ تقوی بود که آن سرور داشت نه مثل هیبتی که اراذل و لئام شام از تو دارند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است که آن حضرت علیه السلام به خرما فروشان عبور کرد، کنیزکی را دید که می گریست سبب گریۀ او را پرسید،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آقایم در همی به من داد که خرما بخرم، چون خریدم و بردم نپسندیدند چون آوردم پس دهم قبول نمی کند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به خرمافروش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بندۀ خدا این کنیز است و امری نیست از برای او، درهم او را رد کن و خرمای خود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برخاست و دستی زد به سینۀ امیرالمؤمنین و آن جناب را دور کرد؛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این امیرالمؤمنین است، آن مرد ترسید و خرما را گرفت و پول کنیزک را ردّ کرد، پس به امیر المؤمنين عليه السلام عرض کرد که از من راضی شو،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از تو راضی می شوم اگر اصلاح کنی امر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وفا کنی به مردم حقوق ایشان را</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 بالجمله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كانَ عَليه السلام بِشْرُهُ دائِمٌ و ثَغْرُهُ بِاسِمٌ، غَيْثُ لِمَنْ رَغِبَ وَ غِياثٌ لِمَنْ رَهِبَ، مَآلُ الآمِلِ وَ ثِمالُ الاَرامِلِ، يَتَعَطَّفُ عَلى رَعِيَّتِه وَ يَتَصَرَّفُ عَلى مَشِيَّتِه </w:t>
      </w:r>
      <w:r>
        <w:rPr>
          <w:rFonts w:eastAsia="Amiri" w:cs="Amiri" w:ascii="Amiri" w:hAnsi="Amiri"/>
          <w:color w:val="111111"/>
          <w:sz w:val="28"/>
          <w:szCs w:val="28"/>
          <w:rtl w:val="true"/>
          <w:lang w:bidi="ar-SA"/>
        </w:rPr>
        <w:t>.</w:t>
      </w:r>
      <w:r>
        <w:rPr>
          <w:rStyle w:val="FootnoteAnchor"/>
          <w:rtl w:val="true"/>
        </w:rPr>
        <w:footnoteReference w:id="21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تواضع آن حضرت است؛ آن حضرت هیزم می آورد برای خانه و آب می کشید و جاروب می کرد، و کفش خود را پینه می کرد، و گاهی مشک آب برای پیره زن ها بدوش می گرفت، و بسیار </w:t>
      </w:r>
    </w:p>
    <w:p>
      <w:pPr>
        <w:pStyle w:val="BookText"/>
        <w:rPr/>
      </w:pPr>
      <w:r>
        <w:rPr>
          <w:rFonts w:ascii="IRNazanin" w:hAnsi="IRNazanin" w:eastAsia="IRNazanin"/>
          <w:color w:val="111111"/>
          <w:sz w:val="28"/>
          <w:sz w:val="28"/>
          <w:szCs w:val="28"/>
          <w:rtl w:val="true"/>
          <w:lang w:bidi="fa-IR"/>
        </w:rPr>
        <w:t xml:space="preserve">وقت انبان طعام بر دوش می کشید برای بچه های یتیم می برد، و در بازارها تنها عبور می کرد، و گمشدگان را هدایت می نمود، و درماندگان را اعانت می فرمود، وقتی مردی با پسرش مهمان آن حضرت شدند، بعد از صرف طعام قنبر آب دست شوئی آورد، ابریق را از قنبر گرفت و دست میهمان را شست، و او را قسم داد که به کمال اطمینان دست خود را بشوید، و چنان فرض کند که قنبر دست او را می شوید، پس از آن که دست مهمان را 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خود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 اگر پسر مهمان تنها به خانۀ من آمده بود من دست او را می شستم لکن چون با پدر خود آمده و خدا مابین پدر و پسر فرق گذاشته پدر دست پدر را شست پسر دست پسر را بشوید؛ پس محمد دست آن پسر را شست</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 وقتی سوار شد آن حضرت جائی برود، اصحابش پیاده دنبال مرکب آن حضرت را گرفتند، فرمود حاجتی دارید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می خواهیم همراه تو باشیم، فرمود برگردید، همراهی پیاده با سواره مفسده است برای سواره و مذلّت است برای پیاده</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رَكِبَ مَرَّةً اُخْرى فَمَشَوْا خَلْفَهُ فَقالَ انْصَرِفُوا فَاِنَّ خَفْقَ النِّعالِ خَلْفَ اَعْقابِ الرّجالِ مَفْسَدَةٌ لِقُلُوبِ النُّوكى</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وَعَنْ اَبِي طَالِبِ الْمَكّی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يَحْمِلُ التَّمْرَوَ الْمالِحَ بِيَدِه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يَنْقُصُ الْكامِلَ مِنْ 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 مِنْ نَفْعٍ اِلى عِیالِه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شجاعت آن حضرت است که به اتّفاق دوست و دشمن، کرّار غیر فرّار و غالب كلّ غالب است، و این مطلب بر ناظر غزوات آن حضرت مانند بدر و احد و خیبر و احزاب و جنگ های بصره و صفین و دیگر غزوات آن حضرت ظاهر است، و پیوسته شمشیر آن حضرت بر درع آهن و خُود فولادی فرود می آمد و آهن و فولاد می درید، و مرد می کشت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امير المؤمنین علیه السلام در این غزوات اظهار خرق عادت نخواست بنماید، بلکه این شجاعت و قوّت ملازم قالب بشریّت آن حضرت بود، دوست و دشمن اعتراف دارند که شجاعت آن حضرت، شجاعت گذشتگان را از یاد برد، و نام آیندگان را بر زبان مردم فسرد، مقاماتش در حروب مشهور و حروبش تا قیامت معروف و مذکور است؛ شجاعی است که هرگز نگریخته، و از هیچ لشکری نترسیده؛ و چه خوب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معاویه در وقتی که معاویه در مکتوب خود برای آن حضرت نوشت آوردن لشکر بسیار را به جنگ </w:t>
      </w:r>
    </w:p>
    <w:p>
      <w:pPr>
        <w:pStyle w:val="BookText"/>
        <w:rPr/>
      </w:pPr>
      <w:r>
        <w:rPr>
          <w:rFonts w:ascii="IRNazanin" w:hAnsi="IRNazanin" w:eastAsia="IRNazanin"/>
          <w:color w:val="111111"/>
          <w:sz w:val="28"/>
          <w:sz w:val="28"/>
          <w:szCs w:val="28"/>
          <w:rtl w:val="true"/>
          <w:lang w:bidi="fa-IR"/>
        </w:rPr>
        <w:t>آن حضرت؛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أَظُنُّكَ تُهَدِّدُ البَطَّ بِالشَّطِّ</w:t>
      </w:r>
      <w:r>
        <w:rPr>
          <w:rFonts w:ascii="IRNazanin" w:hAnsi="IRNazanin" w:eastAsia="IRNazanin"/>
          <w:color w:val="111111"/>
          <w:sz w:val="28"/>
          <w:sz w:val="28"/>
          <w:szCs w:val="28"/>
          <w:rtl w:val="true"/>
          <w:lang w:bidi="fa-IR"/>
        </w:rPr>
        <w:t xml:space="preserve"> گفت ترسانیدن تو علی را به کثرت لشکر مثل ترسانیدن مرغابی است به شط آب، علی از دریای لشکر چه بیم دارد، علی علیه السلام یک خروس منقار بزرگ دارد که مالک اشترش باشد که لشکر ترا مانند دانه بر می چیند تا چه رسد به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هرگز خصمی مقابل آن حضرت نیامده که نجات یافته باشد مگر به ایمان آوردن، و هرگز ضربتی نزده که محتاج به ضربت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شجاعی را که آن حضرت می کشت قوم او افتخار می کردند به آن که امیرالمؤمنین علیه السلام او را کشته، و لهذا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مرثیه برادر خویش اشعاری خواند به این مضمون که اگر کشندۀ عمرو غیر امیرالمؤمنین علیه السلام بود من تا زنده بودم بر او می گریستم، امّا چون قاتل او یگانه است در شجاعت، ممتاز است به کرامت، کشتهٔ او را عاری و ننگی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شجاعی که لحظه ای در مقابل آن حضرت می ایستاد پیوسته به آن افتخار می نمود و از قوّت قلب و دلیری خود می سرود، پادشاهان بلاد کفر صورت آن جناب را در معبد خود نقش می کردند، و جمعی از ملوک ترک و آل بویه برای تیمّن و تبرّک صورت او را بر شمشیرهای خود از جهت ظفر و نصرت بر دشمن نگاشته و با خود می داشته 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قوّت و زور آن حضرت ضرب المثل است در </w:t>
      </w:r>
    </w:p>
    <w:p>
      <w:pPr>
        <w:pStyle w:val="BookText"/>
        <w:rPr/>
      </w:pPr>
      <w:r>
        <w:rPr>
          <w:rFonts w:ascii="IRNazanin" w:hAnsi="IRNazanin" w:eastAsia="IRNazanin"/>
          <w:color w:val="111111"/>
          <w:sz w:val="28"/>
          <w:sz w:val="28"/>
          <w:szCs w:val="28"/>
          <w:rtl w:val="true"/>
          <w:lang w:bidi="fa-IR"/>
        </w:rPr>
        <w:t>آفاق، و هیچ کس به قوّت او نبوده و احدی همپایۀ او نبوده؛ درِ خیبر را به دست معجز نمای خویش از جا کند و جماعتی نتوانستند حرکتش دهند، و سنگی عظیم را از سر چاهی برگرفت که لشکری از تحریکش عاجز مانده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قالِعَ الْبابِ الَّتى عَنْ هَزِّها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عَجَزَتْ اَكُفُّ اَرْبَعينَ وَاَرْبَع وكذا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و شیخ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قضایای بسیار در باب قوّت آن حضرت نقل نموده، مانند دریدن آن حضرت، قماط را در حال طفولیت و کشتن او ماری را به فشار دادن گلوی او را در اوان صغر که در مهد جای داشت</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 اثر انگشت آن جناب در اسطوانۀ کوفه، و مشهد کف او در تکریت و موصل و غیره، و اثر شمشیر او در صخرۀ جبل ثور در مکّه، و اثر نیزۀ او در کوهی از جبال بادیه، و در سنگی در قلعۀ خیبر، در سابق معروف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دست هر کس را امیرالمؤمنین علیه السلام به قوّت می گرفت نفسش حبس می گشت، اگر زیاد زور می کرد او را می کشت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قضيّۀ آن حضرت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قطب رحی که </w:t>
      </w:r>
    </w:p>
    <w:p>
      <w:pPr>
        <w:pStyle w:val="BookText"/>
        <w:rPr/>
      </w:pPr>
      <w:r>
        <w:rPr>
          <w:rFonts w:ascii="IRNazanin" w:hAnsi="IRNazanin" w:eastAsia="IRNazanin"/>
          <w:color w:val="111111"/>
          <w:sz w:val="28"/>
          <w:sz w:val="28"/>
          <w:szCs w:val="28"/>
          <w:rtl w:val="true"/>
          <w:lang w:bidi="fa-IR"/>
        </w:rPr>
        <w:t>میلهٔ سنگ آسیا را آن حضرت طوق کرد و بر گردن خالد آویخت و هیچ کس نتوانست که او را خلاص کند جز خود آن حضرت که آن را مثل خمیر قطعه قطعه کرد و دور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حکایت فشار دادن آن جناب، خالد را به انگشت سبّابه و وسطی بنحوی که خالد به آن قوّت و زور نزدیک به هلاکت رسید، و صیحۀ منکره کشید و در جامۀ خود پلیدی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نگاه داشتن آن حضرت در حال طفولیت خویش برادر رضاعی خود را که معلّق شده بود در میان چاه، الی غیر ذلک بر همه کس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عجائب و معجزات امیرالمؤمنین آن است که آن حضرت در سالیان دراز که خدمت حضرت رسول صلی الله عليه و آله با کفّار جهاد همی کرد و در ایّام خلافت خود با ناکثین و قاسطین و مارقین جنگهای سخت همی کرد هرگز هزیمت نکرد، و بر او هرگز جراحتی منکر نرسید، و هرگز با مبارزی قتال نداد الاّ آن که بر وی ظفر جست، و هرگز قرنی </w:t>
      </w:r>
      <w:r>
        <w:rPr>
          <w:rStyle w:val="FootnoteAnchor"/>
          <w:rtl w:val="true"/>
        </w:rPr>
        <w:footnoteReference w:id="223"/>
      </w:r>
      <w:r>
        <w:rPr>
          <w:rFonts w:ascii="IRNazanin" w:hAnsi="IRNazanin" w:eastAsia="IRNazanin"/>
          <w:color w:val="111111"/>
          <w:sz w:val="28"/>
          <w:sz w:val="28"/>
          <w:szCs w:val="28"/>
          <w:rtl w:val="true"/>
          <w:lang w:bidi="fa-IR"/>
        </w:rPr>
        <w:t>از وی نجات نیافت، و در تحت هیچ رایت قتال نداد مگر آن که دشمنان را مغلوب و ذلیل ساخت، و هرگز از انبوه لشکر، خوفناک نگشت و همواره به جانب ایشان هروله کنان رفت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آن حضرت افصح فصحاء بود، و این مطلب به مرتبه ای واضح است که معاویه اذعان به آن نموده، چنانکه گفته </w:t>
      </w:r>
    </w:p>
    <w:p>
      <w:pPr>
        <w:pStyle w:val="BookText"/>
        <w:rPr/>
      </w:pPr>
      <w:r>
        <w:rPr>
          <w:rFonts w:ascii="IRNazanin" w:hAnsi="IRNazanin" w:eastAsia="IRNazanin"/>
          <w:color w:val="111111"/>
          <w:sz w:val="28"/>
          <w:sz w:val="28"/>
          <w:szCs w:val="28"/>
          <w:rtl w:val="true"/>
          <w:lang w:bidi="fa-IR"/>
        </w:rPr>
        <w:t>والله راه فصاحت و بلاغت را بر قریش کسی غیر علی نگشوده و قانون سخن را کسی غیر او تعلیم ننموده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بُلَغا گفته اند در وصف کلام آن جناب که </w:t>
      </w:r>
      <w:r>
        <w:rPr>
          <w:rFonts w:ascii="Amiri" w:hAnsi="Amiri" w:eastAsia="Amiri" w:cs="Amiri"/>
          <w:color w:val="111111"/>
          <w:sz w:val="28"/>
          <w:sz w:val="28"/>
          <w:szCs w:val="28"/>
          <w:rtl w:val="true"/>
          <w:lang w:bidi="ar-SA"/>
        </w:rPr>
        <w:t>دُونَ كَلامِ الْخالِقِ فَوْقَ كَلامِ الْمَخْلُوقِ</w:t>
      </w:r>
      <w:r>
        <w:rPr>
          <w:rStyle w:val="FootnoteAnchor"/>
          <w:rtl w:val="true"/>
        </w:rPr>
        <w:footnoteReference w:id="224"/>
      </w:r>
      <w:r>
        <w:rPr>
          <w:rFonts w:ascii="IRNazanin" w:hAnsi="IRNazanin" w:eastAsia="IRNazanin"/>
          <w:color w:val="111111"/>
          <w:sz w:val="28"/>
          <w:sz w:val="28"/>
          <w:szCs w:val="28"/>
          <w:rtl w:val="true"/>
          <w:lang w:bidi="fa-IR"/>
        </w:rPr>
        <w:t>و کتاب نهج البلاغه اقوى شاهدی است در این باب، و مستوفیان عرب طریق خطابه و کتابت را از آن حضرت تعلیم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حمار</w:t>
      </w:r>
      <w:r>
        <w:rPr>
          <w:rFonts w:eastAsia="Amiri" w:cs="Amiri" w:ascii="Amiri" w:hAnsi="Amiri"/>
          <w:color w:val="111111"/>
          <w:sz w:val="28"/>
          <w:szCs w:val="28"/>
          <w:rtl w:val="true"/>
          <w:lang w:bidi="ar-SA"/>
        </w:rPr>
        <w:t xml:space="preserve">» </w:t>
      </w:r>
      <w:r>
        <w:rPr>
          <w:rStyle w:val="FootnoteAnchor"/>
          <w:rtl w:val="true"/>
        </w:rPr>
        <w:footnoteReference w:id="225"/>
      </w:r>
      <w:r>
        <w:rPr>
          <w:rFonts w:ascii="IRNazanin" w:hAnsi="IRNazanin" w:eastAsia="IRNazanin"/>
          <w:color w:val="111111"/>
          <w:sz w:val="28"/>
          <w:sz w:val="28"/>
          <w:szCs w:val="28"/>
          <w:rtl w:val="true"/>
          <w:lang w:bidi="fa-IR"/>
        </w:rPr>
        <w:t>که در کتابت به او مثل می زنند و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بُدِئَتِ الْكِتابَةُ بِعَبْدِ الْحَمِيدِ وَخُتِمَتْ بِابْنِ العَميدِ</w:t>
      </w:r>
      <w:r>
        <w:rPr>
          <w:rStyle w:val="FootnoteAnchor"/>
          <w:rtl w:val="true"/>
        </w:rPr>
        <w:footnoteReference w:id="226"/>
      </w:r>
      <w:r>
        <w:rPr>
          <w:rFonts w:ascii="IRNazanin" w:hAnsi="IRNazanin" w:eastAsia="IRNazanin"/>
          <w:color w:val="111111"/>
          <w:sz w:val="28"/>
          <w:sz w:val="28"/>
          <w:szCs w:val="28"/>
          <w:rtl w:val="true"/>
          <w:lang w:bidi="fa-IR"/>
        </w:rPr>
        <w:t>صد فصل از کلمات امیرالمؤمنین علیه السلام را حفظ کرده بود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زَعَمَ اَهْلُ الدَّواوِينِ لَوْلا كَلامُ عَلِيِّ بْنِ اَبِي طالِبٍ عليه السلام وَ خُطَبُهُ وَ بَلاغَتُهُ فى مَنْطِقِه ما أَحْسَنَ أَحَدٌ اَنْ يَكْتُبَ اِلى اَميرِ جُنْدٍ وَلا اِلى رَعِيَّةٍ</w:t>
      </w:r>
      <w:r>
        <w:rPr>
          <w:rFonts w:eastAsia="Amiri" w:cs="Amiri" w:ascii="Amiri" w:hAnsi="Amiri"/>
          <w:color w:val="111111"/>
          <w:sz w:val="28"/>
          <w:szCs w:val="28"/>
          <w:rtl w:val="true"/>
          <w:lang w:bidi="ar-SA"/>
        </w:rPr>
        <w:t>.</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وقتی آن حضرت از منبر فرود آمد مردم تعریف فصاحت و </w:t>
      </w:r>
    </w:p>
    <w:p>
      <w:pPr>
        <w:pStyle w:val="BookText"/>
        <w:rPr/>
      </w:pPr>
      <w:r>
        <w:rPr>
          <w:rFonts w:ascii="IRNazanin" w:hAnsi="IRNazanin" w:eastAsia="IRNazanin"/>
          <w:color w:val="111111"/>
          <w:sz w:val="28"/>
          <w:sz w:val="28"/>
          <w:szCs w:val="28"/>
          <w:rtl w:val="true"/>
          <w:lang w:bidi="fa-IR"/>
        </w:rPr>
        <w:t>بلاغت آن حضرت نمودند؛ گفتند ما نشنیدیم فصیح تر و بلیغ تری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تبسّم کرد و فرمود چگونه چنین نباشم و حال آن که مولدم به مکّه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و رسول داند اندازۀ فصاحت و دقایق حکمت کلمات آن حضرت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آرزو نکرده و در خاطر کسی نگذشته است که مانند خطب و کلمات آن حضرت تلفیق کند، و اگر بعضی از علمای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خطبۀ شقشقیّه</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را از خطبات آن حضرت نشمردند و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رضى</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جامع نهج البلاغه کردند مطلب دقیقی در نظر داشته اند که آن صیانت خلفا باشد از ظلم و ستم بر امیرالمؤمنین عليه السلام والاّ بر اهل ادب و خبرۀ فن پوشیده نیست سخافت قول ایشان؛ چه علمای سیر ذکر کرده اند که قبل از ولادت سیّد رضی این خطبه را در کتب سالفه یافتند، و ابن ابی الحدید و فصحای عرب و علمای ادب اتّفاق دارند که سیّد رضی و غیر سیّد رضى ابداً به امثال این کلمات نتوانند خطبه تلفیق کنند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مستجاب شد دعای آن حضرت در احیاء مردگان و شفاء مریضان؛ مانند زنده کردن جمجمه یعنی کلّه پوسیده، و تکلّم کردن آن سر با آن حضرت در اراضی بابل </w:t>
      </w:r>
      <w:r>
        <w:rPr>
          <w:rStyle w:val="FootnoteAnchor"/>
          <w:rtl w:val="true"/>
        </w:rPr>
        <w:footnoteReference w:id="230"/>
      </w:r>
      <w:r>
        <w:rPr>
          <w:rFonts w:ascii="IRNazanin" w:hAnsi="IRNazanin" w:eastAsia="IRNazanin"/>
          <w:color w:val="111111"/>
          <w:sz w:val="28"/>
          <w:sz w:val="28"/>
          <w:szCs w:val="28"/>
          <w:rtl w:val="true"/>
          <w:lang w:bidi="fa-IR"/>
        </w:rPr>
        <w:t xml:space="preserve">، و در آن موضع مسجدی بنا کردند معروف به مسجد جمجمه، و آثار آن مسجد فعلاً در </w:t>
      </w:r>
    </w:p>
    <w:p>
      <w:pPr>
        <w:pStyle w:val="BookText"/>
        <w:rPr/>
      </w:pPr>
      <w:r>
        <w:rPr>
          <w:rFonts w:ascii="IRNazanin" w:hAnsi="IRNazanin" w:eastAsia="IRNazanin"/>
          <w:color w:val="111111"/>
          <w:sz w:val="28"/>
          <w:sz w:val="28"/>
          <w:szCs w:val="28"/>
          <w:rtl w:val="true"/>
          <w:lang w:bidi="fa-IR"/>
        </w:rPr>
        <w:t xml:space="preserve">نزدیکی مسجد ردّ شمس در نواحی حلّه معروف است، و من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هديّة الزائرين</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به هر دو مقام اشارت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زنده کردن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زنده گردانیدن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بساط که سیر داد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اصحاب را در هوا برد و ایشان را در نزد کهف اصحاب کهف و سلام کردند اصحاب بر اصحاب کهف و جواب نشنیدند، جز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تکلّم کردند ایشان با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است که وقتی رسول خدا مریض شده بود، امیرالمؤمنین علیه السلام بر بالین او آمد دست بر سینۀ مبارک رسول خدا گذاشت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اُمَّ مِلْدَم اُخْرُجى عَنْ رَسُولِ اللهِ</w:t>
      </w:r>
      <w:r>
        <w:rPr>
          <w:rStyle w:val="FootnoteAnchor"/>
          <w:rtl w:val="true"/>
        </w:rPr>
        <w:footnoteReference w:id="232"/>
      </w:r>
      <w:r>
        <w:rPr>
          <w:rFonts w:ascii="IRNazanin" w:hAnsi="IRNazanin" w:eastAsia="IRNazanin"/>
          <w:color w:val="111111"/>
          <w:sz w:val="28"/>
          <w:sz w:val="28"/>
          <w:szCs w:val="28"/>
          <w:rtl w:val="true"/>
          <w:lang w:bidi="fa-IR"/>
        </w:rPr>
        <w:t xml:space="preserve">در زمان </w:t>
      </w:r>
      <w:r>
        <w:rPr>
          <w:rStyle w:val="FootnoteAnchor"/>
          <w:rtl w:val="true"/>
        </w:rPr>
        <w:footnoteReference w:id="233"/>
      </w:r>
      <w:r>
        <w:rPr>
          <w:rFonts w:ascii="IRNazanin" w:hAnsi="IRNazanin" w:eastAsia="IRNazanin"/>
          <w:color w:val="111111"/>
          <w:sz w:val="28"/>
          <w:sz w:val="28"/>
          <w:szCs w:val="28"/>
          <w:rtl w:val="true"/>
          <w:lang w:bidi="fa-IR"/>
        </w:rPr>
        <w:t>، تب از بدن رسول خدا صلى الله علیه و آله بیرون شد و آن حضرت برخاست و نشست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وَلَنِعْمَ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زالَتِ الْحُمّى عَنِ الطُّهْرِ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رُدَّتِ الشَّمْسُ لَهُ بَعْدَ العِشا</w:t>
      </w:r>
    </w:p>
    <w:p>
      <w:pPr>
        <w:pStyle w:val="BookText"/>
        <w:rPr/>
      </w:pPr>
      <w:r>
        <w:rPr>
          <w:rFonts w:ascii="Amiri" w:hAnsi="Amiri" w:eastAsia="Amiri" w:cs="Amiri"/>
          <w:color w:val="111111"/>
          <w:sz w:val="28"/>
          <w:sz w:val="28"/>
          <w:szCs w:val="28"/>
          <w:rtl w:val="true"/>
          <w:lang w:bidi="ar-SA"/>
        </w:rPr>
        <w:t xml:space="preserve">مَنْ عَبَّرَ الْجَيْشَ عَلَى الْماءِ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یُخْشَ عَلَيْهِ بَلَلٌ وَلا نَدى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کسی که تب بوسیلهٔ او از وجود رسول مطهّر برطرف شد، کسی که آفتاب بعد از شامگاه برای او بازگردانده 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سپاه را از آب گذراند و هیچکس ذرّه ای تر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ملتئم کردن آن حضرت دست مقطوع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عدی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حرب صفّین، و دست مقطوع آن مرد سیاهی که از محبّان آن جناب بود و به امر آن حضرت قطع شده بود به جهت سرقت او مشهور است</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مستجاب شد نفرین آن حضرت در حق جماعتی؛ چنان چه نفرین کرد در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بن ارطاط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اختلاط عقل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شد و پیوسته شمشیر می خواست شمشیری از چوب برای او ترتیب داده بودند با متّکا به او می دادند، و او چندان آن شمشیر چوبی را بر آن متّکا می زد تا می افتاد و غش می کرد؛ و پیوسته بدین حال بود تا به جهنّم واصل 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نفرین کرد در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ذلّت و زشتی کشته شوند، زبیر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جرموز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بصره در وقت خواب بکشت و جسدش را در زیر خاک کرد، و طلحه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یوم جمل تیری بزد که به سبب آن رگ اکحلش گشوده گشت و میان بیابان در آفتاب روان به تدریج خون از بدنش رفت تا بمرد، و طلحه می گفت که هیچ مرد قرشی مثل من خونش ضایع نگشت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بسیار مشاهده شد از معجزات آن حضرت نسبت به انقیاد حیوانات و جنّیان آن جناب را، چنان چه این مطلب ظاهر است از حدیث شیر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جويرية بن مسهر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جویریه در سفر خود چون شیر را دید او را سلام رسانید و گفت امیرالمؤمنین علیه السلام مرا از آسیب تو امان داده، شیر چون این بشنید روی برتافت و پنج مرتبه همهمه کرد و برفت </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 مخاطبه فرمودن آن جناب با ثعبان بر منبر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تکلّم کردن مرغان و گرگ و جرّی </w:t>
      </w:r>
      <w:r>
        <w:rPr>
          <w:rStyle w:val="FootnoteAnchor"/>
          <w:rtl w:val="true"/>
        </w:rPr>
        <w:footnoteReference w:id="237"/>
      </w:r>
      <w:r>
        <w:rPr>
          <w:rFonts w:ascii="IRNazanin" w:hAnsi="IRNazanin" w:eastAsia="IRNazanin"/>
          <w:color w:val="111111"/>
          <w:sz w:val="28"/>
          <w:sz w:val="28"/>
          <w:szCs w:val="28"/>
          <w:rtl w:val="true"/>
          <w:lang w:bidi="fa-IR"/>
        </w:rPr>
        <w:t>با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دادن ماهیان فرات آن جناب را به امارت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برداشتن غراب کفش آن حضرت را و افتادن ماری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قضیّه مرد آذربیجانی و شتر سرکش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حکایت مرد یهودی و مفقود شدن مال های او و آوردن جنّیان آن ها را به امر امیرمؤمنان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کیفیت بیعت گرفتن آن جناب از جن ها به وادی عقیق و غیره، هر یک در جای خود به شرح رفته</w:t>
      </w:r>
      <w:r>
        <w:rPr>
          <w:rFonts w:eastAsia="IRNazanin" w:cs="IRNazanin"/>
          <w:color w:val="111111"/>
          <w:sz w:val="28"/>
          <w:szCs w:val="28"/>
          <w:rtl w:val="true"/>
          <w:lang w:bidi="fa-IR"/>
        </w:rPr>
        <w:t xml:space="preserve">. </w:t>
      </w:r>
      <w:r>
        <w:rPr>
          <w:rStyle w:val="FootnoteAnchor"/>
          <w:rtl w:val="true"/>
        </w:rPr>
        <w:footnoteReference w:id="23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بسیار مشاهده شده از معجزات آن حضرت نسبت به جمادات و نباتات مانند ردّ شمس برای آن حضرت در زمان حیات رسول خدا صلى الله علیه و آله در مدینه و بعد از ممات آن </w:t>
      </w:r>
    </w:p>
    <w:p>
      <w:pPr>
        <w:pStyle w:val="BookText"/>
        <w:rPr/>
      </w:pPr>
      <w:r>
        <w:rPr>
          <w:rFonts w:ascii="IRNazanin" w:hAnsi="IRNazanin" w:eastAsia="IRNazanin"/>
          <w:color w:val="111111"/>
          <w:sz w:val="28"/>
          <w:sz w:val="28"/>
          <w:szCs w:val="28"/>
          <w:rtl w:val="true"/>
          <w:lang w:bidi="fa-IR"/>
        </w:rPr>
        <w:t xml:space="preserve">حضرت در 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عامه و خاصّه حدیث ردّ شمس را ذکر کرده اند، و شعرای شیعه و سنّی آن را به شعر درآورده اند، و بعضی در جواز ردّ شمس کتابی نوشته اند و ردّ شمس را در مواضع عدیده برای آن حضرت نگاشته اند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 دیگر حکم آن حضرت به سکون زمین هنگامی که زلزله حادث شد در زمین مدینه در ایّام ابوبکر و از جنبش باز نمی ایستاد و به حکم آن جناب قرار گرفت</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 دیگر تنطق کردن سنگ ریزه در دست حق پرستش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حاضر شدن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الارض</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 xml:space="preserve">در نزد جنازهٔ سلمان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 و تجهیز کردن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حدیث بساط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دیگر سیر دادن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طیّ الارض و رسانیدن او را به خانه خویش هنگامی که شکایت کرد به آن حضرت کثرت شوق خود را به دیدن اهل و اولاد خود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حدیث کردن زمین با آن حضرت به اخبار خود در شب زفاف فاطمه عليها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طلا کردن آن حضرت کلوخی را برای وام خواه، و حکم کردن آن جناب علیه السلام به عدم سقوط دیواری که مشرف بر انهدام بود و آن حضرت در پای آن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نرم شدن آهن زره به دست آن حضرت، 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دیدم آن جناب حلقه های زره خود را با دست خویش اصلاح می کرد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خالد، خداوند به سبب ما و به برکت ما آهن را در دست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شهادت نخلهای مدینه به فضیلت آن جناب علیه السلام و فضیلت پسر عم و برادرش رسول خدا صلى الله عليه و آله، و نام گذاشتن آن حضرت آن نخلها را به صیحانی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سبز شدن درخت امرودی </w:t>
      </w:r>
      <w:r>
        <w:rPr>
          <w:rStyle w:val="FootnoteAnchor"/>
          <w:rtl w:val="true"/>
        </w:rPr>
        <w:footnoteReference w:id="243"/>
      </w:r>
      <w:r>
        <w:rPr>
          <w:rFonts w:ascii="IRNazanin" w:hAnsi="IRNazanin" w:eastAsia="IRNazanin"/>
          <w:color w:val="111111"/>
          <w:sz w:val="28"/>
          <w:sz w:val="28"/>
          <w:szCs w:val="28"/>
          <w:rtl w:val="true"/>
          <w:lang w:bidi="fa-IR"/>
        </w:rPr>
        <w:t>به معجزهٔ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اژدها شدن کمان به امر آن حضرت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کردن شجر و مدر به آن جناب علیه السلام در اراضی 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شدن آب فرات هنگام طغیان آن به امر آن حضرت علیه السلام؛ و از این قبیل زیاده از آن است که احصاء شود</w:t>
      </w:r>
      <w:r>
        <w:rPr>
          <w:rFonts w:eastAsia="IRNazanin" w:cs="IRNazanin"/>
          <w:color w:val="111111"/>
          <w:sz w:val="28"/>
          <w:szCs w:val="28"/>
          <w:rtl w:val="true"/>
          <w:lang w:bidi="fa-IR"/>
        </w:rPr>
        <w:t xml:space="preserve">. </w:t>
      </w:r>
      <w:r>
        <w:rPr>
          <w:rStyle w:val="FootnoteAnchor"/>
          <w:rtl w:val="true"/>
        </w:rPr>
        <w:footnoteReference w:id="24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بیستم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آن حضرت احلم مردم بود و عفو کننده تزین مردمان بود از کسی که با او بدی کند، و صحّت این مطلب معلوم </w:t>
      </w:r>
    </w:p>
    <w:p>
      <w:pPr>
        <w:pStyle w:val="BookText"/>
        <w:rPr/>
      </w:pPr>
      <w:r>
        <w:rPr>
          <w:rFonts w:ascii="IRNazanin" w:hAnsi="IRNazanin" w:eastAsia="IRNazanin"/>
          <w:color w:val="111111"/>
          <w:sz w:val="28"/>
          <w:sz w:val="28"/>
          <w:szCs w:val="28"/>
          <w:rtl w:val="true"/>
          <w:lang w:bidi="fa-IR"/>
        </w:rPr>
        <w:t xml:space="preserve">است از آن چه کرد با دشمنان خود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که در جنگ جمل بر ایشان مسلّط شد و ایشان اسیر آن حضرت شدند، تمامی را رها کرد و متعرض ایشان نشد، و چون بر صاحب هودج </w:t>
      </w:r>
      <w:r>
        <w:rPr>
          <w:rStyle w:val="FootnoteAnchor"/>
          <w:rtl w:val="true"/>
        </w:rPr>
        <w:footnoteReference w:id="245"/>
      </w:r>
      <w:r>
        <w:rPr>
          <w:rFonts w:ascii="IRNazanin" w:hAnsi="IRNazanin" w:eastAsia="IRNazanin"/>
          <w:color w:val="111111"/>
          <w:sz w:val="28"/>
          <w:sz w:val="28"/>
          <w:szCs w:val="28"/>
          <w:rtl w:val="true"/>
          <w:lang w:bidi="fa-IR"/>
        </w:rPr>
        <w:t>ظفر یافت نهایت شفقت و لطف در حق او مراعات نمود و او را به مدینه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بصره شمشیر بر روی او و اولادش کشیدند و بر آن حضرت ناسزا گفتند چون بر ایشان غلبه کرد شمشیر از ایشان برداشت و آن ها را امان داد و اموال و اولادشان را نگذاشت غارت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مطلب پر ظاهر است از آن چه در جنگ صفین با معاویه کرد که اوّل لشکر معاویه سر آب را گرفته ملازمان آن حضرت را از آب منع کردند بعد از آن، آن جناب علیه السلام آب را از تصّرف ایشان گرفت و ایشان را به صحرای بی آبی راند، اصحاب آن حضرت گفتند تو هم آب را از ایشان منع فرما تا از تشنگی هلاک شوند و حاجت به جنگ و جدال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 آن چه ایشان کردند من نمی کنم و شمشیر تیز مغنی است مرا از این کار؛ و فرمان کرد تا طرفی از آب گشودند تا لشکر معاویه نیز آب بردارند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آن حضرت رأی و تدبير و سياستش و </w:t>
      </w:r>
    </w:p>
    <w:p>
      <w:pPr>
        <w:pStyle w:val="BookText"/>
        <w:rPr/>
      </w:pPr>
      <w:r>
        <w:rPr>
          <w:rFonts w:ascii="IRNazanin" w:hAnsi="IRNazanin" w:eastAsia="IRNazanin"/>
          <w:color w:val="111111"/>
          <w:sz w:val="28"/>
          <w:sz w:val="28"/>
          <w:szCs w:val="28"/>
          <w:rtl w:val="true"/>
          <w:lang w:bidi="fa-IR"/>
        </w:rPr>
        <w:t xml:space="preserve">خشونتش در دین خدا از همه کس بیشتر بود، و خود آن حضرت فرموده </w:t>
      </w:r>
      <w:r>
        <w:rPr>
          <w:rFonts w:ascii="Amiri" w:hAnsi="Amiri" w:eastAsia="Amiri" w:cs="Amiri"/>
          <w:color w:val="111111"/>
          <w:sz w:val="28"/>
          <w:sz w:val="28"/>
          <w:szCs w:val="28"/>
          <w:rtl w:val="true"/>
          <w:lang w:bidi="ar-SA"/>
        </w:rPr>
        <w:t>لَولاَ التُّقى لَكُنْتُ اَدْهَى الْعَرَبِ</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خشونت آن حضرت در مقام دین به نحوی بود که مراعات اولاد و اقرباء خود نمی کرد چنان چه معلوم است از رفتار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با اولاد خویش، ملاحظه کن حدیث عسل را ، </w:t>
      </w:r>
      <w:r>
        <w:rPr>
          <w:rStyle w:val="FootnoteAnchor"/>
          <w:rtl w:val="true"/>
        </w:rPr>
        <w:footnoteReference w:id="247"/>
      </w:r>
      <w:r>
        <w:rPr>
          <w:rFonts w:ascii="IRNazanin" w:hAnsi="IRNazanin" w:eastAsia="IRNazanin"/>
          <w:color w:val="111111"/>
          <w:sz w:val="28"/>
          <w:sz w:val="28"/>
          <w:szCs w:val="28"/>
          <w:rtl w:val="true"/>
          <w:lang w:bidi="fa-IR"/>
        </w:rPr>
        <w:t xml:space="preserve">و عاریه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گلوبند را</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و در وقت عطا مابین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خود و کنیز عجمیّهٔ او فرق نگذاشت و هر کدام را بیست درهم داد، و عقیل را با سودان در قسمت فرق نگذاشت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لَتَجْعَلُني وَاَسْوَداً مِنْ سُودانِ الْمَدينَةِ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فَضْلُكَ عَلَيْهِ اِلاّ بِسابِقَةٍ اَوْ تَقْوىً </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برتری بر او داری؟ مگر آن که در اسلام بر او سبقت جسته یا در تقوی بر او برتری داشته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اَميرَ الْمُؤْمِنينَ عليه السلام لَوْ اَمَرْتَنى بمَعُونَةٍ اَوْ نَفَقَةٍ فَوَاللّهِ ما لي نَفَقَةٌ اِلاّ اَنْ اَبيعَ دابَّتي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اَجِدُ لَكَ شَيْئاً اِلاّ اَنْ تَأْمُرَ عَمَّكَ اَنْ يَسْرِقَ فَیُعْطیکَ</w:t>
      </w:r>
      <w:r>
        <w:rPr>
          <w:rFonts w:eastAsia="Amiri" w:cs="Amiri" w:ascii="Amiri" w:hAnsi="Amiri"/>
          <w:color w:val="111111"/>
          <w:sz w:val="28"/>
          <w:szCs w:val="28"/>
          <w:rtl w:val="true"/>
          <w:lang w:bidi="ar-SA"/>
        </w:rPr>
        <w:t>.</w:t>
      </w:r>
      <w:r>
        <w:rPr>
          <w:rStyle w:val="FootnoteAnchor"/>
          <w:rtl w:val="true"/>
        </w:rPr>
        <w:footnoteReference w:id="250"/>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ولادت آن حضرت علیه السلام در خانهٔ کعبه واقع </w:t>
      </w:r>
    </w:p>
    <w:p>
      <w:pPr>
        <w:pStyle w:val="BookText"/>
        <w:rPr/>
      </w:pPr>
      <w:r>
        <w:rPr>
          <w:rFonts w:ascii="IRNazanin" w:hAnsi="IRNazanin" w:eastAsia="IRNazanin"/>
          <w:color w:val="111111"/>
          <w:sz w:val="28"/>
          <w:sz w:val="28"/>
          <w:szCs w:val="28"/>
          <w:rtl w:val="true"/>
          <w:lang w:bidi="fa-IR"/>
        </w:rPr>
        <w:t xml:space="preserve">شد </w:t>
      </w:r>
      <w:r>
        <w:rPr>
          <w:rStyle w:val="FootnoteAnchor"/>
          <w:rtl w:val="true"/>
        </w:rPr>
        <w:footnoteReference w:id="251"/>
      </w:r>
      <w:r>
        <w:rPr>
          <w:rFonts w:ascii="IRNazanin" w:hAnsi="IRNazanin" w:eastAsia="IRNazanin"/>
          <w:color w:val="111111"/>
          <w:sz w:val="28"/>
          <w:sz w:val="28"/>
          <w:szCs w:val="28"/>
          <w:rtl w:val="true"/>
          <w:lang w:bidi="fa-IR"/>
        </w:rPr>
        <w:t>در روز جمعهٔ سیزدهم رجب، بعد از سی سال از ولادت رسول خدا صلى الله علیه و آله گذشته، و این فضیلت از خصایص آن حضرت است چه اشرف بقاع، حرم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اشرف مواضع حرم،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اشرف موضعِ آن کعبه است، و احدی متولّد نشد در سیّد ایّام در شهر حرام در بیت الله الحرام سِوى اميرالمؤمنین ابوالائمة الكرام عليه و آله آلاف التحيّة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مِنْ عُلاهُ اِحْدَى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هذِهِ فَقِسْ ما سِواها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ای سنائی به قوّت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حیدر بگوپس از عثمان</w:t>
      </w:r>
    </w:p>
    <w:p>
      <w:pPr>
        <w:pStyle w:val="BookText"/>
        <w:rPr/>
      </w:pPr>
      <w:r>
        <w:rPr>
          <w:rFonts w:ascii="Amiri" w:hAnsi="Amiri" w:eastAsia="Amiri" w:cs="Amiri"/>
          <w:color w:val="111111"/>
          <w:sz w:val="28"/>
          <w:sz w:val="28"/>
          <w:szCs w:val="28"/>
          <w:rtl w:val="true"/>
          <w:lang w:bidi="ar-SA"/>
        </w:rPr>
        <w:t xml:space="preserve">با مدیحش مدائح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زَهَقَ الْباطِل است و جاءَ الْحَق</w:t>
      </w:r>
    </w:p>
    <w:p>
      <w:pPr>
        <w:pStyle w:val="BookText"/>
        <w:rPr/>
      </w:pPr>
      <w:r>
        <w:rPr>
          <w:rFonts w:ascii="IRNazanin" w:hAnsi="IRNazanin" w:eastAsia="IRNazanin"/>
          <w:color w:val="111111"/>
          <w:sz w:val="28"/>
          <w:sz w:val="28"/>
          <w:szCs w:val="28"/>
          <w:rtl w:val="true"/>
          <w:lang w:bidi="fa-IR"/>
        </w:rPr>
        <w:t xml:space="preserve">در پس پرده آن چه بود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الله در وجود آمد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مالُفَّ فى خِرَقِ الْقَوابِلِ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ابْنُ آمِنَةَ النَّبِيُّ مُحَمَّدٌ </w:t>
      </w:r>
      <w:r>
        <w:rPr>
          <w:rStyle w:val="FootnoteAnchor"/>
          <w:rtl w:val="true"/>
        </w:rPr>
        <w:footnoteReference w:id="25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صلى الله على محمّد و على و آلهما ابداً دائماً</w:t>
      </w:r>
      <w:r>
        <w:rPr>
          <w:rFonts w:eastAsia="IRNazanin" w:cs="IRNazanin"/>
          <w:color w:val="111111"/>
          <w:sz w:val="28"/>
          <w:szCs w:val="28"/>
          <w:rtl w:val="true"/>
          <w:lang w:bidi="fa-IR"/>
        </w:rPr>
        <w:t xml:space="preserve">. </w:t>
      </w:r>
      <w:bookmarkStart w:id="46" w:name="pg9104_76759"/>
    </w:p>
    <w:p>
      <w:pPr>
        <w:pStyle w:val="Heading2"/>
        <w:numPr>
          <w:ilvl w:val="1"/>
          <w:numId w:val="1"/>
        </w:numPr>
        <w:rPr/>
      </w:pPr>
      <w:bookmarkStart w:id="47" w:name="__RefHeading___Toc2809824_2870459653"/>
      <w:bookmarkStart w:id="48" w:name="_Toc16"/>
      <w:bookmarkEnd w:id="46"/>
      <w:bookmarkEnd w:id="47"/>
      <w:r>
        <w:rPr>
          <w:rtl w:val="true"/>
        </w:rPr>
        <w:t>فصل سیزدهم</w:t>
      </w:r>
      <w:bookmarkEnd w:id="48"/>
    </w:p>
    <w:p>
      <w:pPr>
        <w:pStyle w:val="BookText"/>
        <w:rPr/>
      </w:pPr>
      <w:r>
        <w:rPr>
          <w:rFonts w:ascii="IRNazanin" w:hAnsi="IRNazanin" w:eastAsia="IRNazanin"/>
          <w:color w:val="111111"/>
          <w:sz w:val="28"/>
          <w:sz w:val="28"/>
          <w:szCs w:val="28"/>
          <w:rtl w:val="true"/>
          <w:lang w:bidi="fa-IR"/>
        </w:rPr>
        <w:t xml:space="preserve">بدانکه از برای امیرالمؤمنین علیه السلام جمع شد از شرافت نسب و ولادت و مصاهرت و اولاد به اندازه ای که هیچ کس به مرتبه او نرسید؛ چه آن حضرت هاشمی است که متولّد شده از هاشمیَّین، و ولادتش در خانه کعبه واقع شده 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بطحا و شیخ قریش و رئیس مکّه معظّمه بود، و کفالت نمود حفظ کردن رسول خدا را از اوان صغر تا ایّام کبر، و آن درّ یتیم را از مشرکین و کفّار محافظت و حمایت نمود، و تا او در حیات بود حضرت رسول الله علیه و آله محتاج به هجرت و اختیار غربت نشد تا گاهی که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کرد بی یار و ناصر شد از مکّه به مدینه هجرت کرد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مادر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بن هاشم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بمنزلهٔ مادر رسول خدا صلى الله علیه و آله بود و خدماتش به آن حضرت معلوم است، و رسول خدا احسان او را منظور داشت، و فاطمه ایمان آورد به رسول خدا در اوّلین، و مهاجرت کرد به مدینه با مهاجرین و چون از دنیا وفات کرد رسول خدا او را به پیراهن خود کفن کرد، و در لحد او اوّل خوابید که از فشار قبر، فاطمه </w:t>
      </w:r>
    </w:p>
    <w:p>
      <w:pPr>
        <w:pStyle w:val="BookText"/>
        <w:rPr/>
      </w:pPr>
      <w:r>
        <w:rPr>
          <w:rFonts w:ascii="IRNazanin" w:hAnsi="IRNazanin" w:eastAsia="IRNazanin"/>
          <w:color w:val="111111"/>
          <w:sz w:val="28"/>
          <w:sz w:val="28"/>
          <w:szCs w:val="28"/>
          <w:rtl w:val="true"/>
          <w:lang w:bidi="fa-IR"/>
        </w:rPr>
        <w:t>ایمن باشد، و او را تلقین فرمود به ولایت پسرش امیرالمؤمنین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پسر عمّ امیرالمؤمنین علیه السلام رسول خدا سيّد الاوّلين و الآخرين محمّد بن عبدالله خاتم النبيّين صلى الله عليه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ذوالجناحين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پدرانش پدران رسول خدا صلی الله علیه و آله، و مادرانش مادران رسول خدا صلی الله علیه و آله، گوشت و خونش با گوشت و خون او مقرون، و نور روحش با نور او متّصل و مضموم، پیش از خلق آدم تا تا صلب عبدالمطلب، و بعد از صلب عبد المطّلب در صلب عبدالله و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جدا شدند و دو سیّد عالم بهم رسیدند اوّل منذر و ثاني هادى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شرافت مصاهرت او است که رسول خدا صلى الله عليه و آله به او تزویج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اشرف دختران خویش و سیّدهٔ زنان عالم بود، و به مرتبه ای رسول خدا صلى الله علیه و آله او را دوست می داشت که از برای او تواضع می نمود و از جای خویش </w:t>
      </w:r>
    </w:p>
    <w:p>
      <w:pPr>
        <w:pStyle w:val="BookText"/>
        <w:rPr/>
      </w:pPr>
      <w:r>
        <w:rPr>
          <w:rFonts w:ascii="IRNazanin" w:hAnsi="IRNazanin" w:eastAsia="IRNazanin"/>
          <w:color w:val="111111"/>
          <w:sz w:val="28"/>
          <w:sz w:val="28"/>
          <w:szCs w:val="28"/>
          <w:rtl w:val="true"/>
          <w:lang w:bidi="fa-IR"/>
        </w:rPr>
        <w:t>بر می خاست و او را می بوسید و می بوئید؛ و معلوم است که محبّت پیغمبر صلّی الله عليه و آله فاطمه عليها السلام را نه از جهت آن بود که فاطمه دختر او بود، بلکه از جهت کثرت شرافت و محبوبیت او نزد حق تعالی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محبّت از محبتّها جداست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محبوب خدا حبّ خداست</w:t>
      </w:r>
    </w:p>
    <w:p>
      <w:pPr>
        <w:pStyle w:val="BookText"/>
        <w:rPr/>
      </w:pPr>
      <w:r>
        <w:rPr>
          <w:rFonts w:ascii="IRNazanin" w:hAnsi="IRNazanin" w:eastAsia="IRNazanin"/>
          <w:color w:val="111111"/>
          <w:sz w:val="28"/>
          <w:sz w:val="28"/>
          <w:szCs w:val="28"/>
          <w:rtl w:val="true"/>
          <w:lang w:bidi="fa-IR"/>
        </w:rPr>
        <w:t>و بارها رسول خدا فرموده بود که فاطمه پارهٔ تن من است، اذیت او اذیت، من رضای او رضای من، غضب او غضب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شرافت اولادهای او است؛ و حاصل نشد از برای احدی آن چه از برای آن جناب حاصل شد از شرف اولاد، چه آن که حضرت حسن و حسین علیهما السلام که دو اولاد آن جنابند دو امام و دو سیّد جوانان اهل بهشتند، و محبّت حضرت رسول صلى الله عليه و آله در باب آن ها به مرتبه ای بود که بر احدی مخفی نبود، و دیگر جناب عبّاس، و محمّد، و زینب، و امّ كلثوم وغير ایشان که جلالت و مرتبه ایشان اوضح از بیان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جناب امام حسن و امام حسین علیهما السلام اولادهائی بود که به نهایت شرف رسیده بودند؛ امّا از امام حسن علیه السلام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قتیل با خمری،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فخّ،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ابراهيم بن الحسن المثنّى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عبدالعظیم و سادات بطحائی و شجری و گلستانه و آل طاوس </w:t>
      </w:r>
    </w:p>
    <w:p>
      <w:pPr>
        <w:pStyle w:val="BookText"/>
        <w:rPr/>
      </w:pPr>
      <w:r>
        <w:rPr>
          <w:rFonts w:ascii="IRNazanin" w:hAnsi="IRNazanin" w:eastAsia="IRNazanin"/>
          <w:color w:val="111111"/>
          <w:sz w:val="28"/>
          <w:sz w:val="28"/>
          <w:szCs w:val="28"/>
          <w:rtl w:val="true"/>
          <w:lang w:bidi="fa-IR"/>
        </w:rPr>
        <w:t xml:space="preserve">و غیر ایشان رضوان الله علیهم اجمعین که احقر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 في ذكر مصائب النبيّ و 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ایشان را نگاشتم</w:t>
      </w:r>
      <w:r>
        <w:rPr>
          <w:rFonts w:eastAsia="IRNazanin" w:cs="IRNazanin"/>
          <w:color w:val="111111"/>
          <w:sz w:val="28"/>
          <w:szCs w:val="28"/>
          <w:rtl w:val="true"/>
          <w:lang w:bidi="fa-IR"/>
        </w:rPr>
        <w:t xml:space="preserve">. </w:t>
      </w:r>
      <w:r>
        <w:rPr>
          <w:rStyle w:val="FootnoteAnchor"/>
          <w:rtl w:val="true"/>
        </w:rPr>
        <w:footnoteReference w:id="25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از جناب امام حسین علیه السلام پس بهم رسید نه تن امامان بزرگوار، اوّل ایشان حضرت سیّد السّاجدين و امام الزّاهدين جناب على بن الحسين عليهما السلام زين العابدين و ابن الخيرتين است که اشبه مردم بود در عبادت به جدّش امیرالمؤمنین علیه السلام، و در هر شبانه روزی هزار رکعت نماز می گذاشت، و پیوسته قائم اللّیل و صائم النّهار و مشغول به تلاوت قرآن و ادعیه و مناجات با قاضی الحاجات بود، و رسول خدا آن جنابرا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بود، و گاهی که به نماز می ایستاد رنگ مبارکش متغیّر می گشت و حالش نزد خداوند جلیل مانند بندگان ذلیل بود، و اعضای شریفش از خوف خداوند می لرزید، و نمازش نماز مُوَدِّع </w:t>
      </w:r>
      <w:r>
        <w:rPr>
          <w:rStyle w:val="FootnoteAnchor"/>
          <w:rtl w:val="true"/>
        </w:rPr>
        <w:footnoteReference w:id="257"/>
      </w:r>
      <w:r>
        <w:rPr>
          <w:rFonts w:ascii="IRNazanin" w:hAnsi="IRNazanin" w:eastAsia="IRNazanin"/>
          <w:color w:val="111111"/>
          <w:sz w:val="28"/>
          <w:sz w:val="28"/>
          <w:szCs w:val="28"/>
          <w:rtl w:val="true"/>
          <w:lang w:bidi="fa-IR"/>
        </w:rPr>
        <w:t xml:space="preserve">بود، و در شب ها انبان طعام بر دوش می کشید و کیسه های دنانیر و دراهم با خود برمی داشت و به خانه های فقرا و ارامل </w:t>
      </w:r>
      <w:r>
        <w:rPr>
          <w:rStyle w:val="FootnoteAnchor"/>
          <w:rtl w:val="true"/>
        </w:rPr>
        <w:footnoteReference w:id="258"/>
      </w:r>
      <w:r>
        <w:rPr>
          <w:rFonts w:ascii="IRNazanin" w:hAnsi="IRNazanin" w:eastAsia="IRNazanin"/>
          <w:color w:val="111111"/>
          <w:sz w:val="28"/>
          <w:sz w:val="28"/>
          <w:szCs w:val="28"/>
          <w:rtl w:val="true"/>
          <w:lang w:bidi="fa-IR"/>
        </w:rPr>
        <w:t>و ایتام می برد، و روی خود را می پوشانید که کسی آن حضرت را نشناسد، و بعد از وفاتش گاهی که جسد مبارکش را از برای غسل برهنه کردند و بر مغتسل نهادند بر پشت مبارکش از آن انبان ها آثاری دیدند که مانند زانوی شتر پینه بسته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روایت است که آن حضرت، کفالت می کرد اهل بیت صدخانه را از فقراء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آن حضرت به جماعتی گذشت که مشغول به غیبت آن حضرت بودند، آن جناب علیه السلام در نزد ایشان ایستاد و فرمود که اگر راست می گوئید در این عیب ها که برای من می شمرید خدا مرا بیامرزد، و اگر دروغ می گویید خدا شما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مواضع سجدهٔ آن حضرت از کثرت نماز پینه بسته بود، از این جهت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ذوالثفنات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و در هر سال چند مرتبه آن پوستها و پینه ها ساقط می شد و آن ها را جمع می فرمود تا گاهی که از دنیا رحلت فرمود با آن جناب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 و پنج سال بعد از واقعهٔ کربلا زندگانی فرمود، و این قطعه از زمان، شدت استيلاء بنی امیّه که اهل بیت رسالت را تمکّن از ارشاد و هدایت عباد نبوده، لاجرم آن حضرت از معاشرت مردم کناره کرده بود و به عبادات و دعوات و مناجات پرداخته بود، و چند سالی هم در بادیه اقامت کرد برای آن که از مردم کناره کرده باشد و به حال خود باشد و گاه گاهی به عراق رود برای زیارت پدر و جدّش به نحوی که کسی آگاهی نیابد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جمیع كتب زهد و عبادت که علمای اسلام نوشته اند نام مبارکش مذکور است، و یکی از عبادات موظّفۀ آن مظلوم گریستن بر پدر بزرگوارش بود که هیچ گاهی واقعهٔ کربلا را فراموش نکرد، و در وقت افطار که آب و طعام برای آن حضرت حاضر می کردند یاد </w:t>
      </w:r>
    </w:p>
    <w:p>
      <w:pPr>
        <w:pStyle w:val="BookText"/>
        <w:rPr/>
      </w:pPr>
      <w:r>
        <w:rPr>
          <w:rFonts w:ascii="IRNazanin" w:hAnsi="IRNazanin" w:eastAsia="IRNazanin"/>
          <w:color w:val="111111"/>
          <w:sz w:val="28"/>
          <w:sz w:val="28"/>
          <w:szCs w:val="28"/>
          <w:rtl w:val="true"/>
          <w:lang w:bidi="fa-IR"/>
        </w:rPr>
        <w:t>تشنگی و گرسنگی پدر بزرگوارش می کرد و می گریست چندان که اشکش جاری می گشت، و هرگز کله گوسفند نخورد بعد از آن که سر پدر بزرگوار خود را در مجلس یزید دید، و به اندازه ای گریست که بر چشمان مبارکش خائف شدند؛ و شرح این مقام طولانی است و جای ذکرش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است که در زمان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رفت، در حال طواف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خواست استلام کند از کثرت ازدحام نتوانست و کسی از او احتشام نبرد، پس در مسجد الحرام منبری برای او نصب کردند تا بر منبر قرار گرفت و اهل شام بر دور او احاطه کردند که در این هنگام سيّد السّاجدين و ابن الخيرتين امام زین العابدين علیه السلام پیدا شد در حالی که ازار و ردائی در بر داشت، و صورتش چندان نیکو بود که احسن از تمام مردم آن جا بود، و بویش از همه پاکیزه تر و در جبهه اش آثار سجده بود، پس شروع به طواف فرمود چون به حجر الاسود رسید مردم به ملاحظهٔ هیبت و جلالت آن حضرت از نزد حجر دور شدند تا آن حضرت استلام فرمود، هشام از ملاحظهٔ این امر در غیظ و غضب شد؛ مردی از اهل شام چون این عظمت و جلالت از آن حضرت ملاحظه کرد تعجّب کرد، از هشام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که مردم به این نحو ملاحظهٔ عظمت او را می نمایند؟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احول </w:t>
      </w:r>
      <w:r>
        <w:rPr>
          <w:rStyle w:val="FootnoteAnchor"/>
          <w:rtl w:val="true"/>
        </w:rPr>
        <w:footnoteReference w:id="259"/>
      </w:r>
      <w:r>
        <w:rPr>
          <w:rFonts w:ascii="IRNazanin" w:hAnsi="IRNazanin" w:eastAsia="IRNazanin"/>
          <w:color w:val="111111"/>
          <w:sz w:val="28"/>
          <w:sz w:val="28"/>
          <w:szCs w:val="28"/>
          <w:rtl w:val="true"/>
          <w:lang w:bidi="fa-IR"/>
        </w:rPr>
        <w:t>برای آن که مردم شام آن جناب را نشناسند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را نمی شناسم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در آن جا حاضر بود، فوراً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لَکِنّی اَعْرِفُهُ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هشام او را نمی شناسد من او را 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آن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فراس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پس فرزدق، چهل بیت مرتجلاً </w:t>
      </w:r>
      <w:r>
        <w:rPr>
          <w:rStyle w:val="FootnoteAnchor"/>
          <w:rtl w:val="true"/>
        </w:rPr>
        <w:footnoteReference w:id="262"/>
      </w:r>
      <w:r>
        <w:rPr>
          <w:rFonts w:ascii="IRNazanin" w:hAnsi="IRNazanin" w:eastAsia="IRNazanin"/>
          <w:color w:val="111111"/>
          <w:sz w:val="28"/>
          <w:sz w:val="28"/>
          <w:szCs w:val="28"/>
          <w:rtl w:val="true"/>
          <w:lang w:bidi="fa-IR"/>
        </w:rPr>
        <w:t>در مدح آن حضرت گفت که من چند شعر از آن را ذکر می کنم،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الَّذى تَعْرِفُ الْبَطْحاءُ وَ 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يَعْرِفُهُ وَالْحِلُّ وَالحَرَمُ</w:t>
      </w:r>
    </w:p>
    <w:p>
      <w:pPr>
        <w:pStyle w:val="BookText"/>
        <w:rPr/>
      </w:pPr>
      <w:r>
        <w:rPr>
          <w:rFonts w:ascii="Amiri" w:hAnsi="Amiri" w:eastAsia="Amiri" w:cs="Amiri"/>
          <w:color w:val="111111"/>
          <w:sz w:val="28"/>
          <w:sz w:val="28"/>
          <w:szCs w:val="28"/>
          <w:rtl w:val="true"/>
          <w:lang w:bidi="ar-SA"/>
        </w:rPr>
        <w:t xml:space="preserve">هذَا ابْنُ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التَّقِيُّ النَّقِيُّ الطّاهِرُ الْعَلَمُ</w:t>
      </w:r>
    </w:p>
    <w:p>
      <w:pPr>
        <w:pStyle w:val="BookText"/>
        <w:rPr/>
      </w:pPr>
      <w:r>
        <w:rPr>
          <w:rFonts w:ascii="Amiri" w:hAnsi="Amiri" w:eastAsia="Amiri" w:cs="Amiri"/>
          <w:color w:val="111111"/>
          <w:sz w:val="28"/>
          <w:sz w:val="28"/>
          <w:szCs w:val="28"/>
          <w:rtl w:val="true"/>
          <w:lang w:bidi="ar-SA"/>
        </w:rPr>
        <w:t xml:space="preserve">اِذا رَأَتْهُ قُرَيْشٌ قالَ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مَكارِمِ هذا يَنْتَهِى الْكَرَمُ</w:t>
      </w:r>
    </w:p>
    <w:p>
      <w:pPr>
        <w:pStyle w:val="BookText"/>
        <w:rPr/>
      </w:pPr>
      <w:r>
        <w:rPr>
          <w:rFonts w:ascii="Amiri" w:hAnsi="Amiri" w:eastAsia="Amiri" w:cs="Amiri"/>
          <w:color w:val="111111"/>
          <w:sz w:val="28"/>
          <w:sz w:val="28"/>
          <w:szCs w:val="28"/>
          <w:rtl w:val="true"/>
          <w:lang w:bidi="ar-SA"/>
        </w:rPr>
        <w:t xml:space="preserve">اِنْ عُدَّ اَهْلُ التُّقى كانُوا 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قيلَ مَنْ خَيْرُ خَلْقِ اللهِ قیلَ هُمُ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این فرزند بهترین همهٔ بندگان خداست، این پارسای پاک پاکیزهٔ سرشناس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قریش او را می بیند گوینده اش می گوید که بزرگواری ها به بزرگواری او پایان یافته و برتر از او 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پرهیزکاران ذکر شوند اینان پیشوای پرهیزکارانند، و اگر بپرسند بهترین آفریدگان خدا چه کسانی هستند در پاسخ ایشان معرّفی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ابْنُ فاطِمَةَ اِنْ كُنْتَ جاهِلَهُ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بِجَدِّه اَنْبِياءُ اللهِ قَدْ خُتِمُوا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قالَ لاقَطُّ اِلاّ في تَشَهُّدِه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التَّشَهُّدُ كانَتْ لاؤُهُ نَعَمٌ </w:t>
      </w:r>
    </w:p>
    <w:p>
      <w:pPr>
        <w:pStyle w:val="BookText"/>
        <w:rPr/>
      </w:pPr>
      <w:r>
        <w:rPr>
          <w:rFonts w:ascii="Amiri" w:hAnsi="Amiri" w:eastAsia="Amiri" w:cs="Amiri"/>
          <w:color w:val="111111"/>
          <w:sz w:val="28"/>
          <w:sz w:val="28"/>
          <w:szCs w:val="28"/>
          <w:rtl w:val="true"/>
          <w:lang w:bidi="ar-SA"/>
        </w:rPr>
        <w:t xml:space="preserve">يُسْتَدْفَعُ الضُّرُّ وَالْبَلْوى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وَيُسْتَرَقُّ بِهِ اْلاِحْسانُ وَالنِّعَمُ</w:t>
      </w:r>
    </w:p>
    <w:p>
      <w:pPr>
        <w:pStyle w:val="BookText"/>
        <w:rPr/>
      </w:pPr>
      <w:r>
        <w:rPr>
          <w:rFonts w:ascii="Amiri" w:hAnsi="Amiri" w:eastAsia="Amiri" w:cs="Amiri"/>
          <w:color w:val="111111"/>
          <w:sz w:val="28"/>
          <w:sz w:val="28"/>
          <w:szCs w:val="28"/>
          <w:rtl w:val="true"/>
          <w:lang w:bidi="ar-SA"/>
        </w:rPr>
        <w:t xml:space="preserve">مُقَدَّمٌ بَعْدَ ذِكْرِ اللهِ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بِرٍّ وَ مَخْتُومٌ بِهِ الْكَلِمُ</w:t>
      </w:r>
    </w:p>
    <w:p>
      <w:pPr>
        <w:pStyle w:val="BookText"/>
        <w:rPr/>
      </w:pPr>
      <w:r>
        <w:rPr>
          <w:rFonts w:ascii="Amiri" w:hAnsi="Amiri" w:eastAsia="Amiri" w:cs="Amiri"/>
          <w:color w:val="111111"/>
          <w:sz w:val="28"/>
          <w:sz w:val="28"/>
          <w:szCs w:val="28"/>
          <w:rtl w:val="true"/>
          <w:lang w:bidi="ar-SA"/>
        </w:rPr>
        <w:t xml:space="preserve">وَلَيْسَ قَوْلُكَ مَنْ هذا بِضائِرِه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تَعْرِفُ مَنْ اَنْكَرْتَ وَ الْعَجَمُ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هرگز جز در 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نگفته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سخاوتمند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مقام شهادت به یگانگی خدا نبود آن 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سختی و بلیّه ای به محبت ایشان دفع می شود و بوسیلهٔ آن نیکی و نعمتها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ذکر خدا در هر نیکوئی ذکر ایشان مقدّم بر همه است و سخن و گفتار به یاد ایشان پایان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تو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ضرری نمی زند، زیرا عرب و عجم این کسی را که تو انکار کردی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در غضب شد، جائزۀ فرزدق را قطع کرد و امر کرد تا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حبس کردند، این خبر چون به علی بن الحسین علیه السلام رسید دوازده هزار درهم برای فرزدق فرستاد و از او معذرت خواست، فرزدق رد کرد، حضرت قبول نفرمود دیگر باره برای او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گفته که زنی از اهل کوفه فرزدق را بعد از مرگ در خواب دید، از او پرسید که خدا با تو چه کرد؟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آمرزید به سبب آن قصیده که در مدح علی </w:t>
      </w:r>
    </w:p>
    <w:p>
      <w:pPr>
        <w:pStyle w:val="BookText"/>
        <w:rPr/>
      </w:pPr>
      <w:r>
        <w:rPr>
          <w:rFonts w:ascii="IRNazanin" w:hAnsi="IRNazanin" w:eastAsia="IRNazanin"/>
          <w:color w:val="111111"/>
          <w:sz w:val="28"/>
          <w:sz w:val="28"/>
          <w:szCs w:val="28"/>
          <w:rtl w:val="true"/>
          <w:lang w:bidi="fa-IR"/>
        </w:rPr>
        <w:t>بن الحسین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جامی گفته که سزاوار است که خداوند تمام عالم را بیامرزد به برکت این قصیده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بالجمله ولادت آن جناب در نیمۀ جمادی الاولى سنۀ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شهادتش در هیجدهم یا بیست و پنجم محرم سنۀ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پسر آن حضرت، امام محمد باقر عليه السلام؛ باقر علوم الاوّلين و الآخرین است که اعظم مردم بود در زهد و عبادت و کثرت علم، ما در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امام حسن علیه السلام بود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و زنی به مرتبه و درجۀ او نرسید در آل حسن علیه السلام، لهذا امام محمّد باقر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الخیرتین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 بین علویّین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 خدا صلى الله علیه و آله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بود که ای جابر امید است که تو در دنیا بمانی تا ملاقات کنی فرزندی از من که از اولاد حسین خواهد بود که او را محمّد نامند </w:t>
      </w:r>
      <w:r>
        <w:rPr>
          <w:rFonts w:ascii="Amiri" w:hAnsi="Amiri" w:eastAsia="Amiri" w:cs="Amiri"/>
          <w:color w:val="111111"/>
          <w:sz w:val="28"/>
          <w:sz w:val="28"/>
          <w:szCs w:val="28"/>
          <w:rtl w:val="true"/>
          <w:lang w:bidi="ar-SA"/>
        </w:rPr>
        <w:t>يَبْقَرُ عِلْمَ الدِّينِ بَقْراً</w:t>
      </w:r>
      <w:r>
        <w:rPr>
          <w:rFonts w:ascii="IRNazanin" w:hAnsi="IRNazanin" w:eastAsia="IRNazanin"/>
          <w:color w:val="111111"/>
          <w:sz w:val="28"/>
          <w:sz w:val="28"/>
          <w:szCs w:val="28"/>
          <w:rtl w:val="true"/>
          <w:lang w:bidi="fa-IR"/>
        </w:rPr>
        <w:t xml:space="preserve"> می شکافد علم دین را شکافتنی، پس هرگاه او را ملاقات کردی سلام مرا به او برسان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جابر زنده ماند تا امام محمّد باقر علیه السلام را درک کرد، و سلام رسول خدا را به او رسانید، و آن جناب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رسول خدا یافت؛ و بر هیچ متأمّل و منصفی پوشیده نیست که آن چه از اخبار و آثار در علوم دین و تفسیر قرآن و فنون آداب و احکام از آن حضرت روایت شده زیاده از آن است که در حوصلۀ عقل بگنجد، و </w:t>
      </w:r>
    </w:p>
    <w:p>
      <w:pPr>
        <w:pStyle w:val="BookText"/>
        <w:rPr/>
      </w:pPr>
      <w:r>
        <w:rPr>
          <w:rFonts w:ascii="IRNazanin" w:hAnsi="IRNazanin" w:eastAsia="IRNazanin"/>
          <w:color w:val="111111"/>
          <w:sz w:val="28"/>
          <w:sz w:val="28"/>
          <w:szCs w:val="28"/>
          <w:rtl w:val="true"/>
          <w:lang w:bidi="fa-IR"/>
        </w:rPr>
        <w:t>بقیّه صحابه و وجوه تابعین و رؤسای فقهاء مسلمین پیوسته از علم آن جناب علیه السلام اقتباس می نمودند و به کثرت علم و فضل آن حضرت مثل می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عطاء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ندیدم علما را نزد احدی احقر و اصغر چنان چه می دیدم آن ها را در نزد امام محمد باقر علیه السلام و هر آینه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عتیبه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کثرت علم و جلالت شأن که در نزد مردم داشت گاهی که در نزد آن جناب بود چنان می نمود که طفل دبستانی است که در نزد معلم خود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یزید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آن حضرت روایتی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وصیّ اوصیاء و وارث علوم انبياء محمد بن على بن الحسين صلوات الله عليهم اجمعين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امر مشکلی که رو می کرد از حضرت امام محمد باقر علیه السلام سؤال می کردم تا آن که سی هزار حدیث از آن حضرت سؤال کردم و از حضرت صادق علیه السلام شانزده هزار 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باقِرَ الْعِلْمِ لِاَهْلِ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مَنْ لَبّى عَلَى اْلاَحْبُلِ </w:t>
      </w:r>
      <w:r>
        <w:rPr>
          <w:rStyle w:val="FootnoteAnchor"/>
          <w:rtl w:val="true"/>
        </w:rPr>
        <w:footnoteReference w:id="26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آن حضرت در غرّۀ رجب سنۀ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شهادتش در هفتم </w:t>
      </w:r>
    </w:p>
    <w:p>
      <w:pPr>
        <w:pStyle w:val="BookText"/>
        <w:rPr/>
      </w:pP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و قاتل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پسر آن حضرت، مبيّن المشكلات و الحقايق، امام المغارب و المشارق ابو عبدالله جعفر الصادق علیه السلام، که نام آن حضرت نزد اهل آسمان ها صادق است، و بر شیعیان او متّبعان مذهب جعفری مکشوف است که فضایل و اخلاق و زهد و عبادت و علم و حکمت آن حضرت را هیچ بیان و زبانی نسنجد، و در هیچ باب و کتابی نگنجد، بلکه ملایک سموات ادراک درجات او نتواند کرد، با آن که چهار هزار نفر از آنجناب علیه السلام روایت کرده اند و هر کدام به اندازۀ قابلیّت و استعداد خود از آن حضرت علم فرا گرفته اند که از جملۀ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 هزار حدیث از آن حضرت اخذ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هزار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بطون كتب و اسفار دینیّه از احادیث و علوم آن حضرت ملآن و پر است هنوز عشری از اعشار علم و فضل آن حضرت نمایان نشده بلکه قطره ماند که از دریا برداشته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انس</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 xml:space="preserve">گفته که هیچ چشمی ندید و هیچ گوشی نشنید و در دل هیچ بشری خطور نکرد افضل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كثرت فضل و علم و عبادت و ورع</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 يا جَعْفَرُ فَوْقَ الْمَدْحِ وَالْمَدْحُ عِناءٌ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الْاَشْرافٌ اَرْضٌ وَلَهُمْ اَنْتَ سَماءٌ </w:t>
      </w:r>
    </w:p>
    <w:p>
      <w:pPr>
        <w:pStyle w:val="BookText"/>
        <w:rPr/>
      </w:pPr>
      <w:r>
        <w:rPr>
          <w:rFonts w:ascii="Amiri" w:hAnsi="Amiri" w:eastAsia="Amiri" w:cs="Amiri"/>
          <w:color w:val="111111"/>
          <w:sz w:val="28"/>
          <w:sz w:val="28"/>
          <w:szCs w:val="28"/>
          <w:rtl w:val="true"/>
          <w:lang w:bidi="ar-SA"/>
        </w:rPr>
        <w:t xml:space="preserve">جازَ حَدَّ الْمَدْحِ مَنْ قَدْوَلَدَتْهُ اْلاَنْبِياءٌ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بزرگان همچون زمینند و تو آسمان ایشانی، مقام کسی که از پیامبران متولّد شده از حدّ و مرز مدح و ستایش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آن حضرت در هفدهم ربیع الاوّل سنۀ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شهادتش در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نیمۀ رجب سنۀ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پسر آن حضرت، امام علیم ابوالحسن موسى بن جعفر الكاظم الحليم صلوات الله علیه است که او را فقیه و صابر و عالم و عبد صالح و کاظم گویند، و آن حضرت اعبد اهل زمان خویش بود و پیوسته قائم اللّيل وصائم النّهار وحليف سجده طویله و دموع غزیره </w:t>
      </w:r>
      <w:r>
        <w:rPr>
          <w:rStyle w:val="FootnoteAnchor"/>
          <w:rtl w:val="true"/>
        </w:rPr>
        <w:footnoteReference w:id="269"/>
      </w:r>
      <w:r>
        <w:rPr>
          <w:rFonts w:ascii="IRNazanin" w:hAnsi="IRNazanin" w:eastAsia="IRNazanin"/>
          <w:color w:val="111111"/>
          <w:sz w:val="28"/>
          <w:sz w:val="28"/>
          <w:szCs w:val="28"/>
          <w:rtl w:val="true"/>
          <w:lang w:bidi="fa-IR"/>
        </w:rPr>
        <w:t>بود، و علما در باب عبادت آن بزرگوار نقل کرده اند که آن حضرت نوافل شبانه را به نماز صبح وصل می کرد، و چون از نماز صبح فارغ می شد تعقیب می خواند تا طلوع آفتاب، پس سر به سجده می نهاد و سر بلند نمی کرد تا نزدیک زوال می شد، آن وقت سر از سجده بر می داشت و بسیار این دعا را می خواند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اِنّي اَسْئَلُكَ الرّاحَةَ عِنْدَ الْمَوْتِ وَالْعَفْوَعِنْدَ الْحِسابِ</w:t>
      </w:r>
      <w:r>
        <w:rPr>
          <w:rStyle w:val="FootnoteAnchor"/>
          <w:rtl w:val="true"/>
        </w:rPr>
        <w:footnoteReference w:id="270"/>
      </w:r>
      <w:r>
        <w:rPr>
          <w:rFonts w:ascii="IRNazanin" w:hAnsi="IRNazanin" w:eastAsia="IRNazanin"/>
          <w:color w:val="111111"/>
          <w:sz w:val="28"/>
          <w:sz w:val="28"/>
          <w:szCs w:val="28"/>
          <w:rtl w:val="true"/>
          <w:lang w:bidi="fa-IR"/>
        </w:rPr>
        <w:t xml:space="preserve"> و مکرر می گفت این کلمات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از جملۀ دعاهای آن جناب بود </w:t>
      </w:r>
      <w:r>
        <w:rPr>
          <w:rFonts w:ascii="Amiri" w:hAnsi="Amiri" w:eastAsia="Amiri" w:cs="Amiri"/>
          <w:color w:val="111111"/>
          <w:sz w:val="28"/>
          <w:sz w:val="28"/>
          <w:szCs w:val="28"/>
          <w:rtl w:val="true"/>
          <w:lang w:bidi="ar-SA"/>
        </w:rPr>
        <w:t>عَظُمَ الذَّنْبُ مِنْ عَبْدِكَ فَلْيَحْسُنِ الْعَفْوُ مِنْ عِنْدِکَ</w:t>
      </w:r>
      <w:r>
        <w:rPr>
          <w:rStyle w:val="FootnoteAnchor"/>
          <w:rtl w:val="true"/>
        </w:rPr>
        <w:footnoteReference w:id="271"/>
      </w:r>
      <w:r>
        <w:rPr>
          <w:rFonts w:ascii="IRNazanin" w:hAnsi="IRNazanin" w:eastAsia="IRNazanin"/>
          <w:color w:val="111111"/>
          <w:sz w:val="28"/>
          <w:sz w:val="28"/>
          <w:szCs w:val="28"/>
          <w:rtl w:val="true"/>
          <w:lang w:bidi="fa-IR"/>
        </w:rPr>
        <w:t>و چندان از خوف خدا می گریست که محاسن شریفش از اشک چشمش تر می شد، و از همۀ مردم صله و احسانش به ارحام و خویشانش بیشتر بود، و از فقراء مدینه تفقد می فرمود، و شبها زنبیل به دوش می کشید که در میان آن پول و آرد و خرما و غیره بود، و برای فقراء می برد و ایشان نمی دانستند که از کجا است و کی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گفته که چون به آن حضرت خبر می رسید که مردی پریشان و بدحال است برای او صرّۀ دیناری می داد، و همیان های آن جناب علیه السلام ما بين سیصد دینار بود تا دویست دینارّ و صرّه های </w:t>
      </w:r>
      <w:r>
        <w:rPr>
          <w:rStyle w:val="FootnoteAnchor"/>
          <w:rtl w:val="true"/>
        </w:rPr>
        <w:footnoteReference w:id="273"/>
      </w:r>
      <w:r>
        <w:rPr>
          <w:rFonts w:ascii="IRNazanin" w:hAnsi="IRNazanin" w:eastAsia="IRNazanin"/>
          <w:color w:val="111111"/>
          <w:sz w:val="28"/>
          <w:sz w:val="28"/>
          <w:szCs w:val="28"/>
          <w:rtl w:val="true"/>
          <w:lang w:bidi="fa-IR"/>
        </w:rPr>
        <w:t>آن جناب در بسیاری مال مَثَل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 xml:space="preserve">در هفتم صفر سنهٔ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و شهادتش در ایّام هارون رشید در بیست و نهم رجب سنۀ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پسر آن حضرت؛ قرّة عين المؤمنين و غيظ الملحدين فخر الاعاظم و مربّی اولاد الاعاجم زبدۀ اصفیاء و امام اتقیاء و پناه غربا و شهید زهر جفا حضرت ابوالحسن علىّ بن موسى الرضا </w:t>
      </w:r>
    </w:p>
    <w:p>
      <w:pPr>
        <w:pStyle w:val="BookText"/>
        <w:rPr/>
      </w:pPr>
      <w:r>
        <w:rPr>
          <w:rFonts w:ascii="IRNazanin" w:hAnsi="IRNazanin" w:eastAsia="IRNazanin"/>
          <w:color w:val="111111"/>
          <w:sz w:val="28"/>
          <w:sz w:val="28"/>
          <w:szCs w:val="28"/>
          <w:rtl w:val="true"/>
          <w:lang w:bidi="fa-IR"/>
        </w:rPr>
        <w:t>علیه السلام است که پسندیدۀ خداوند و رسول، و مرضی دوست و دشمن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الصلت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که ندیدم عالم تری از علیّ بن موسی الرّضا، و نديد او را عالمی مگر آن که شهادت داد به مثل آن چه من شهادت دادم، و به تحقیق که جمع کرد مأمون در مجلس های متعدّده جماعتی از علماء ادیان و فقها و متکلّمین را تا با آن حضرت مناظره و تکلّم کنند، و آن حضرت بر تمام ایشان غلبه کرد، و همگی اقرار کردند بر فضیلت او و قصور خودشان؛ و حدیث کرد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اسحق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که می گفت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با پسران خود می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اولاد من، برادر شما علی بن موسى عالم آل محمّد است، از او سؤال کنید معالم دین خود را، و حفظ کنید فرمایشات او را، هر آینه من شنیدم از پدرم جعفر بن محمد عليهما السلام که مکرّر به من می فرمود که عالم آل محمد علیهم السلام در صلب تو است، و ای کاش من او را درک می کردم، همانا او همنام امیرالمؤمنین علی علیه السلام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هرگز ندیدم حضرت ابوالحسن الرّضا علیه السلام کسی را بکلام خویش جفا کند، و ندیدم هرگز که کلام کسی را قطع کند، و رد نکرد حاجت احدی را که مقدور او بود برآورد، و هیچگاه در حضور کسی پا دراز نفرمود، و در مجلس در محضر مردم تکیه نمی فرمود، و هیچ وقتی ندیدم او را که به یکی از غلامان خود بد بگوید و فحش دهد، و هیچگاهی ندیدم که </w:t>
      </w:r>
    </w:p>
    <w:p>
      <w:pPr>
        <w:pStyle w:val="BookText"/>
        <w:rPr/>
      </w:pPr>
      <w:r>
        <w:rPr>
          <w:rFonts w:ascii="IRNazanin" w:hAnsi="IRNazanin" w:eastAsia="IRNazanin"/>
          <w:color w:val="111111"/>
          <w:sz w:val="28"/>
          <w:sz w:val="28"/>
          <w:szCs w:val="28"/>
          <w:rtl w:val="true"/>
          <w:lang w:bidi="fa-IR"/>
        </w:rPr>
        <w:t>آب دهان خود را دور افکند، و ندیدم که در خندۀ خود قهقهه کند، بلکه خندۀ او تبسّم بود، و چون خلوت می فرمود و خوان طعام نزد او می نهادند ممالیک خود را تمام سر سفره می طلبید حتّی دربان و میرآخور را، و با آن ها طعام میل می فرمود، و عادت آن جناب آن بود که شبها کم می خوابید و بیشتر شب را بیدار بود، و روزه بسیار می گرفت، و روزۀ سه روز از هر ماه که پنجشنبۀ اوّل ماه و پنجشنبۀ آخر ماه و چهارشنبۀ میان ماه باشد از او فوت نشد، و می فرمود روزۀ این سه روز مقابل روزۀ دهر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کثیر المعروف بود و در پنهانی صدقه بسیار می داد، و بیشتر صدقات او در شبهای تار بود، پس اگر کسی ادعا کرد که مثل آن حضرت را در فضل دیده است پس تصدیق نکنید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حضرت امام رضا علیه السلام در تابستان ها بر روی حصیر می نشست، و در زمستان ها بر روی پلاس، و جامه های کهنه می پوشید و چون به مجلس مردم می آمد زینت می فرمود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منقول است که روزی آن حضرت داخل حمام شد شخصی در حمام بود که آن حضرت را نمی شناخت؛ به آن حضرت خطاب کرد که بیا مرا کیسه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مبادرت فرمود و مشغول کیسه کشیدن او شد، بعد از زمانی مردم درآمدند و حضرت را شناختند و مشغول معذرت شدند، حضرت دلداری ایشان فرمود و مشغول کیسۀ او بود تا کیسۀ او را تمام کشید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بن خلاّد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هرگاه آن حضرت طعام میل می فرمود کاسۀ بزرگی نزدیک سفرۀ خود می گذاشت و از هر طعامی که در سفره بود از بهترین مواضع آن مقداری برمی داشت و در آن کاسه می گذاشت، پس امر می فرمود که آن را بر مساکین پخش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آن حضرت گفته که آن جناب هیچیک از ما را خدمتی رجوع نمی کرد مادامی که به طعام خوردن مشغول بودیم،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گفته که آن حضرت به ماها می فرمود که اگر من بالای سر شما بایستم و شما مشغول خوردن طعام باشید برای من برنخیزید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مروی است که مردی خدمت آن حضرت عرض کرد هیچ کس روی زمین نیست که اشرف باشد از شما به حَسَب پدران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و حظ پدران من به سبب تقوی و طاعت خدا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دیگر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تو بهترین مردم می باشی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مخور ای مرد، هر کس تقوای او بیشتر و اطاعتش از خدا زیادتر از من باشد از من بهتر است، به خدا سوگند که این آیۀ شريفه منسوخ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جَعَلْناكُمْ شُعُوباً وَقَبائِلَ لِتَعارَفُوا اِنَّ اَكْرَمَكُمْ عِنْدَ اللهِ اَتْقيكُمْ</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بالجمله احادیث بسیار در باب عبادت و مکارم اخلاق آن حضرت وارد است؛ وارد شده که بسیار اوقات بود که در شبانه روز هزار رکعت نماز می گذاشت، و در هر سه روز یک ختم قرآن تلاوت می کرد، و می فرمود که اگر بخواهم زودتر نیز می توانم ختم کنم وليكن من نمی گذرم به آیه ای مگر آن که در آن فکر می کنم و تأمّل می نمایم که در چه چیز نازل شده و در چه وقت وارد شده، لهذا در هر سه روز ختم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کلمات بسیار در توحید و معارف و علوم؛ و اشعار بسیار در حکم و مواعظ از آن حضرت نقل شده که انشاد فرموده اند، و بسیار این شعر را آن جناب علیه السلام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كُنْتَ فى خَيْرٍ فَلا تَعْتَمِدْ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قُلِ اللّهُمَّ سَلِّمْ وَ تَمِّم </w:t>
      </w:r>
      <w:r>
        <w:rPr>
          <w:rStyle w:val="FootnoteAnchor"/>
          <w:rtl w:val="true"/>
        </w:rPr>
        <w:footnoteReference w:id="276"/>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بالجمله فضایل و مناقب حضرت علی بن موسی الرّضا نه چندان است که در حیّز بیان آید و یا کس احصاء آن تواند، و في الحقيقه فضایل آن جناب را احصا نمودن آب دریا را به غرفه پیمودن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اَجادَ اَبُو نُواسٍ الشّاعِرُ في جَوابِ الْمَأْمُونِ حينَ جَعَلَ عَلِيَّ بْنَ مُوسَى الرِّضا عَلَيْهِ السَّلامُ وَلِىَّ عَهْدِه وَالشُّعَراءُ مَدَحُوهُ وَوَصَلَهُمُ الْمَأْمُونُ، فَقالَ لِاَبي نُواسٍ قَدْ عَلِمْتَ مَكانَ عَلِيِّ بْنِ مُوسَى الرِّضا عليه السلام مِنّى وَما اَكْرَمْتُهُ بِهِ فَلِما ذا اَخَّرْتَ مَدْحَهُ وَاَنْتَ شاعِرُ زَمانِكَ وَفَرِيدُ دَهْرِكَ؟</w:t>
      </w:r>
    </w:p>
    <w:p>
      <w:pPr>
        <w:pStyle w:val="BookText"/>
        <w:rPr/>
      </w:pPr>
      <w:r>
        <w:rPr>
          <w:rFonts w:ascii="Amiri" w:hAnsi="Amiri" w:eastAsia="Amiri" w:cs="Amiri"/>
          <w:color w:val="111111"/>
          <w:sz w:val="28"/>
          <w:sz w:val="28"/>
          <w:szCs w:val="28"/>
          <w:rtl w:val="true"/>
          <w:lang w:bidi="ar-SA"/>
        </w:rPr>
        <w:t>فَاَنْشَأَ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لي اَنْتَ اَوْحَدُ النّاسِ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فُنُونٍ مِنَ الْكَلامِ النَّبيهِ</w:t>
      </w:r>
    </w:p>
    <w:p>
      <w:pPr>
        <w:pStyle w:val="BookText"/>
        <w:rPr/>
      </w:pPr>
      <w:r>
        <w:rPr>
          <w:rFonts w:ascii="Amiri" w:hAnsi="Amiri" w:eastAsia="Amiri" w:cs="Amiri"/>
          <w:color w:val="111111"/>
          <w:sz w:val="28"/>
          <w:sz w:val="28"/>
          <w:szCs w:val="28"/>
          <w:rtl w:val="true"/>
          <w:lang w:bidi="ar-SA"/>
        </w:rPr>
        <w:t xml:space="preserve">لَكَ مِنْ جَوْهَرِ الْكَلامِ 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يُثْمِرُ الدُّرَّ في يَدَىْ مُجْتَنيهِ</w:t>
      </w:r>
    </w:p>
    <w:p>
      <w:pPr>
        <w:pStyle w:val="BookText"/>
        <w:rPr/>
      </w:pPr>
      <w:r>
        <w:rPr>
          <w:rFonts w:ascii="Amiri" w:hAnsi="Amiri" w:eastAsia="Amiri" w:cs="Amiri"/>
          <w:color w:val="111111"/>
          <w:sz w:val="28"/>
          <w:sz w:val="28"/>
          <w:szCs w:val="28"/>
          <w:rtl w:val="true"/>
          <w:lang w:bidi="ar-SA"/>
        </w:rPr>
        <w:t xml:space="preserve">فَلِما ذا تَرَكْتَ مَدْحَ ابْنِ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وَالْخِصالَ الَّتي تَجَمَّعْنَ فيهِ</w:t>
      </w:r>
    </w:p>
    <w:p>
      <w:pPr>
        <w:pStyle w:val="BookText"/>
        <w:rPr/>
      </w:pPr>
      <w:r>
        <w:rPr>
          <w:rFonts w:ascii="Amiri" w:hAnsi="Amiri" w:eastAsia="Amiri" w:cs="Amiri"/>
          <w:color w:val="111111"/>
          <w:sz w:val="28"/>
          <w:sz w:val="28"/>
          <w:szCs w:val="28"/>
          <w:rtl w:val="true"/>
          <w:lang w:bidi="ar-SA"/>
        </w:rPr>
        <w:t xml:space="preserve">قُلْتُ لا اَسْتَطيعُ مَدْحَ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جِبْريلُ خادِماً لِاَبيهِ</w:t>
      </w:r>
    </w:p>
    <w:p>
      <w:pPr>
        <w:pStyle w:val="BookText"/>
        <w:rPr/>
      </w:pPr>
      <w:r>
        <w:rPr>
          <w:rFonts w:ascii="Amiri" w:hAnsi="Amiri" w:eastAsia="Amiri" w:cs="Amiri"/>
          <w:color w:val="111111"/>
          <w:sz w:val="28"/>
          <w:sz w:val="28"/>
          <w:szCs w:val="28"/>
          <w:rtl w:val="true"/>
          <w:lang w:bidi="ar-SA"/>
        </w:rPr>
        <w:t xml:space="preserve">قَصُرَتْ اَلْسُنُ الْفَصاحَةِ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الْقَريضُ لا يَحْتَويهِ </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گفتند تو در میان همۀ مردم در انواع گفتار ارجمند، یگانه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 گوهر بی نظیری از سخن است که در دستان چینندۀ آن درّ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مدح و ستایش على بن موسى و فضائلی را که در او جمع است واگذاشته ای؟</w:t>
      </w:r>
    </w:p>
    <w:p>
      <w:pPr>
        <w:pStyle w:val="BookText"/>
        <w:rPr/>
      </w:pPr>
      <w:r>
        <w:rPr>
          <w:rFonts w:ascii="IRNazanin" w:hAnsi="IRNazanin" w:eastAsia="IRNazanin"/>
          <w:color w:val="111111"/>
          <w:sz w:val="28"/>
          <w:sz w:val="28"/>
          <w:szCs w:val="28"/>
          <w:rtl w:val="true"/>
          <w:lang w:bidi="fa-IR"/>
        </w:rPr>
        <w:t>گفتم من توانائی ستایش امامی را که جبرئیل خدمتکار پدر او بوده،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های فصاحت از توصیف او قاصر است و بهمین جهت شعر گنجایش مدح او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آن حضرت در مدینه در یازدهم ذیقعده سنۀ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شهادتش در ایّام صفر در خلافت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پسر آن حضرت امام عباد و نور بلاد حضرت ابو جعفر محمد بن على الجواد صلوات الله علیه است که از القاب شریفه اش </w:t>
      </w:r>
    </w:p>
    <w:p>
      <w:pPr>
        <w:pStyle w:val="BookText"/>
        <w:rPr/>
      </w:pPr>
      <w:r>
        <w:rPr>
          <w:rFonts w:ascii="IRNazanin" w:hAnsi="IRNazanin" w:eastAsia="IRNazanin"/>
          <w:color w:val="111111"/>
          <w:sz w:val="28"/>
          <w:sz w:val="28"/>
          <w:szCs w:val="28"/>
          <w:rtl w:val="true"/>
          <w:lang w:bidi="fa-IR"/>
        </w:rPr>
        <w:t>تقی است، و در وقت وفات حضرت رضا علیه السلام به سنّ نه سالگی یا هفت سالگی بود، لاجرم بعضی از مردم از جهت صغر سن آن جناب علیه السلام در امامتش تأمّلی داشتند تا آن که علما و افاضل و اشراف و اماثل شیعه از اطراف عالم متوجه حج گردیدند، و بعد از فراغ از مناسک حج به خدمت آن جناب علیه السلام رسیدند، و از وفور مشاهدۀ معجزات و کرامات و علوم و کمالات اقرار به امامت آن منبع سعادات نمودند، و زنگ شک و شبهه از آینۀ خاطرهای خود زدودند، و به روایت شیخ کلینی سی هزار مسأله از غوامض مسائل از آن معدن علوم و فضائل سؤال کردند و از همه جواب شافی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شهادت حضرت رضا علیه السلام، مردم هدف طعن و ملامت ساخته بودند می خواست که به ظاهر خود را از آن جرم و خطا بیرون آورد، چون از سفر خراسان به بغداد آمد حضرت جواد را از مدینه به بغداد طلبید، چون آن جناب به بغداد وارد شد مأمون پیش از آن که آن حضرت را ملاقات کند روزی به شکار رفت، در بین راه حضرت جواد را ملاقات کرد پس به صحرا شد و بازِ او ماهی کوچکی از هوا صید کرد، و مأمون مراجعت کرده در بین راه بار دیگر حضرت جواد را دید و آن ماهی را در میان دست خود پنهان کرد و به آن حضرت گفت این چیست؟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دریاهائی خلق کرده که ابر از آن دریاها بلند می شود و ماهیان ریزه با آن ابر بالا می روند و بازهای سلاطین آن ها را شکار می کنند و پادشاهان آن ها را در کف می گیرند، و سلالۀ نبوّت را </w:t>
      </w:r>
    </w:p>
    <w:p>
      <w:pPr>
        <w:pStyle w:val="BookText"/>
        <w:rPr/>
      </w:pPr>
      <w:r>
        <w:rPr>
          <w:rFonts w:ascii="IRNazanin" w:hAnsi="IRNazanin" w:eastAsia="IRNazanin"/>
          <w:color w:val="111111"/>
          <w:sz w:val="28"/>
          <w:sz w:val="28"/>
          <w:szCs w:val="28"/>
          <w:rtl w:val="true"/>
          <w:lang w:bidi="fa-IR"/>
        </w:rPr>
        <w:t>با آن ها امتحان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توئی فرزند امام رضا علیه السلام و از این خانواده این عجایب و اسرار بعید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حضرت را طلبید و اعزاز و اکرام بسیار نمود، و اراده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خود را به آن حضرت تزویج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فغان آمدند و به این مطلب رضا ندادند، مأمون رای ایشان را نپسندید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کودکی است خردسال و هنوز اکتساب علم و کمال ننموده است، اگر صبر کنی که او کامل شود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تزویج نمائی انسب خواهد بود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ایشان لدنّی است و موقوف به کسب و تحصیل نیست، و اگر خواهید علمای زمان را جمع نمائید و او را امتحان نمائید؛ ایشان مجلسی عظیم فراهم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اکثم</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 xml:space="preserve">قاضی بغداد را که اعلم علمای ایشان بود با سایر علما و اشراف جمع نمودند، پس مأمون امر کرد که صدر مجلس را برای آن حضرت مهیّا کردند و دو متّکا برای او نهادند، پس حضرت تشریف آورد و در صدر مجلس نشست و یحیی مقابل آن جناب نشست، و مأمون نیز در پهلوی </w:t>
      </w:r>
    </w:p>
    <w:p>
      <w:pPr>
        <w:pStyle w:val="BookText"/>
        <w:rPr/>
      </w:pPr>
      <w:r>
        <w:rPr>
          <w:rFonts w:ascii="IRNazanin" w:hAnsi="IRNazanin" w:eastAsia="IRNazanin"/>
          <w:color w:val="111111"/>
          <w:sz w:val="28"/>
          <w:sz w:val="28"/>
          <w:szCs w:val="28"/>
          <w:rtl w:val="true"/>
          <w:lang w:bidi="fa-IR"/>
        </w:rPr>
        <w:t>آن حضرت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یحیی رو کرد به مأمون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می دهید که از ابوجعفر مسأله بپرسم؟</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او اذن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اذن طلبید، حضرت او را اذن سؤال داد؛ یحیی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فرمائید در حق کسی که محرم بود و قتل صید کرد؟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شقوق بسیار دارد؛ در حلّ بود یا در حرم؟ عالم بود یا جاهل ؟ عمداً کشت یا خطاءً؟ آزاد بود یا بنده؟ صغیر بود یا کبیر؟ این ابتداء صید او بوده یا باز هم صید کرده بود؟ آن صید از پرندگان بود یا از غیر آن؟ از صغار صید بود یا کبار آن؟ این مُحرِم اصرار داشت بر آن کاریا پشیمان شد؟ در شب صید کرد یا روز؟ در احرام عمره بود یا در احرام حج؟</w:t>
      </w:r>
    </w:p>
    <w:p>
      <w:pPr>
        <w:pStyle w:val="BookText"/>
        <w:rPr/>
      </w:pPr>
      <w:r>
        <w:rPr>
          <w:rFonts w:ascii="IRNazanin" w:hAnsi="IRNazanin" w:eastAsia="IRNazanin"/>
          <w:color w:val="111111"/>
          <w:sz w:val="28"/>
          <w:sz w:val="28"/>
          <w:szCs w:val="28"/>
          <w:rtl w:val="true"/>
          <w:lang w:bidi="fa-IR"/>
        </w:rPr>
        <w:t>يحيى از شنیدن این مسائل در تحیّر ماند و هوش از سرش بدر رفت، و عجز از صورتش ظاهر شد و زبانش در تلجلج افتاد، این وقت بر حضّار مجلس امر واضح 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دانستید آن چه را که منکر بودید؛ پس دختر خود را تزویج کرد به آن حضرت؛ آن جناب خطبۀ تزویج را خواند و دختر مأمون را به پانصد درهم تزویج فرمود، پس مأمون امر کرد غالیه آوردند و ریش های خواصّ را به غالیه خوشبو کردند، و طعام حاضر کردند و مردم غذا خوردند آن وقت مأمون هر کس را به اندازۀ خود جایزه داد و از حضرت جواب مسائل را طلبیدند، حضرت حکم هر </w:t>
      </w:r>
    </w:p>
    <w:p>
      <w:pPr>
        <w:pStyle w:val="BookText"/>
        <w:rPr/>
      </w:pPr>
      <w:r>
        <w:rPr>
          <w:rFonts w:ascii="IRNazanin" w:hAnsi="IRNazanin" w:eastAsia="IRNazanin"/>
          <w:color w:val="111111"/>
          <w:sz w:val="28"/>
          <w:sz w:val="28"/>
          <w:szCs w:val="28"/>
          <w:rtl w:val="true"/>
          <w:lang w:bidi="fa-IR"/>
        </w:rPr>
        <w:t>مسأله را بیان فرمود، صدای احسنت مأمون بلند شد، آن وقت از آن جناب خواستند که مسأله از یحیی بپرسد، حضرت مسأله ای پرسید یحیی جواب نتوانست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بالجمله ولادت آن حضرت در مدینه در نیمۀ رمضان یا در دهم رجب سنۀ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شهادتش در آخر ذی قعدۀ سنه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واقع شد، و در وقت وفات بیست و پنج سال و چند ماهی از سنّ شریفش گذشته بود و قبر شریفش در کاظمین پشت سر جدّش موسى بن جعفر عليهما السلام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پسر آن حضرت؛ جناب ابوالحسن الثالث امام علىّ نقى علیه السلام است که ملقّب به هادی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متوكّل</w:t>
      </w:r>
      <w:r>
        <w:rPr>
          <w:rFonts w:eastAsia="Amiri" w:cs="Amiri" w:ascii="Amiri" w:hAnsi="Amiri"/>
          <w:color w:val="111111"/>
          <w:sz w:val="28"/>
          <w:szCs w:val="28"/>
          <w:rtl w:val="true"/>
          <w:lang w:bidi="ar-SA"/>
        </w:rPr>
        <w:t xml:space="preserve">» </w:t>
      </w:r>
      <w:r>
        <w:rPr>
          <w:rStyle w:val="FootnoteAnchor"/>
          <w:rtl w:val="true"/>
        </w:rPr>
        <w:footnoteReference w:id="280"/>
      </w:r>
      <w:r>
        <w:rPr>
          <w:rFonts w:ascii="IRNazanin" w:hAnsi="IRNazanin" w:eastAsia="IRNazanin"/>
          <w:color w:val="111111"/>
          <w:sz w:val="28"/>
          <w:sz w:val="28"/>
          <w:szCs w:val="28"/>
          <w:rtl w:val="true"/>
          <w:lang w:bidi="fa-IR"/>
        </w:rPr>
        <w:t xml:space="preserve">ملعون آن حضرت را از مدینه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طلبید و در آن جا اقامت فرمود تا در آن جا وفات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 جناب و فرزندش امام حسن علیه السلام در سامره در محلّه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سکنی فرمودند از این جهت این دو بزرگوار را عسکری می گفتند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اذیّت و آزاری که از متوکّل به حضرت امام علی نقی رسید چه </w:t>
      </w:r>
    </w:p>
    <w:p>
      <w:pPr>
        <w:pStyle w:val="BookText"/>
        <w:rPr/>
      </w:pPr>
      <w:r>
        <w:rPr>
          <w:rFonts w:ascii="IRNazanin" w:hAnsi="IRNazanin" w:eastAsia="IRNazanin"/>
          <w:color w:val="111111"/>
          <w:sz w:val="28"/>
          <w:sz w:val="28"/>
          <w:szCs w:val="28"/>
          <w:rtl w:val="true"/>
          <w:lang w:bidi="fa-IR"/>
        </w:rPr>
        <w:t>به خود آن حضرت چه به شیعیان و دوستان او، و چه به علویّین و اولاد فاطمه عليها السلام، و چه به قبر امام حسین علیه السلام و زوّار آن حضرت که بازگشت تمام به آن حضرت است، زیاده از آن است که ذکر شود؛ چه آن که متوکّل اکفر بنی عبّاس بود، و مردی خبیث السّيرة و السّريره و پست فطرت و سخت نانجیب بود و با آل ابوطالب دشمنی شدید داشت، و به ظنّ و تهمت ایشان را اخذ می نمود و پیوسته در صدد اذیّت و ایذاء ایشان بود، و اصرار او در باب محو آثار قبر شریف امام حسین علیه السلام و اذیت و آزار او به زوّار آن قبر، اظهر من الشمس وابين من الامس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الدّول قرمانی</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 xml:space="preserve">است که در سنۀ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امر کرد قبر امام حسین علیه السلام را هدم کنند و خانه های اطراف قبر را نیز خراب کنند و زراعت در آن جا نمایند، و منع کرد مردم را از زیارت آن حضرت، و زمین کربلا را شخم و شیار کرد، مسلمانان خیلی متألّم شدند از این جهت، و اهل بغداد بر دیوارها فحش و شتم برای او نوشتند، و شعرا نیز او را هجو کردند از جمله در هجو او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 للّهِ اِنْ كانَتْ اُمَيَّةُ قَدْ 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بِنْتِ نَبِیِّها مَظْلُوماً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فَلَقَدْ اَتاهُ بَنُواَبيهِ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لَعَمْرُكَ قَبْرُهُ مَهْدُوماً </w:t>
      </w:r>
    </w:p>
    <w:p>
      <w:pPr>
        <w:pStyle w:val="BookText"/>
        <w:rPr/>
      </w:pPr>
      <w:r>
        <w:rPr>
          <w:rFonts w:ascii="Amiri" w:hAnsi="Amiri" w:eastAsia="Amiri" w:cs="Amiri"/>
          <w:color w:val="111111"/>
          <w:sz w:val="28"/>
          <w:sz w:val="28"/>
          <w:szCs w:val="28"/>
          <w:rtl w:val="true"/>
          <w:lang w:bidi="ar-SA"/>
        </w:rPr>
        <w:t xml:space="preserve">اَسَفُوا عَلى اَنْ لا يَكُونُوا شارَكُوا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قَتْلِه فَتَتَّبِعُوُه رَميماً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و اهل رجال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 مؤِدِّب اولاد متوکّل نوشته اند که روزی متوکّل از او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پسر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بهتر است یا حسن و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السّكّيت شروع کرد به نقل فضایل حسنين عليهما السلام،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خادم علی بهتر است از تو و دو پسران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گفت تا زبانش را از قفایش بیرون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جسارت کردن و ناسزا گفتن متوکّل به امیرالمؤمنین علیه السلام و تنقیص کردن او آن حضرت را باعث آن شد که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تا او را بکشتند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فرج رخجی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والی مکّه و مدینه کرده بود، و عمر مردم را منع کرد از احسان به آل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سخت در عقب این کار شد بحدّی که مردم از ترس جان دست از رعایت علویّین برداشتند، و چندان کاربر اولاد امیرالمؤمنین تنگ شد که زنان علویّات تمام لباسهای ایشان کهنه و پاره شده بود و یک لباس درست نداشتند که نماز در آن </w:t>
      </w:r>
    </w:p>
    <w:p>
      <w:pPr>
        <w:pStyle w:val="BookText"/>
        <w:rPr/>
      </w:pPr>
      <w:r>
        <w:rPr>
          <w:rFonts w:ascii="IRNazanin" w:hAnsi="IRNazanin" w:eastAsia="IRNazanin"/>
          <w:color w:val="111111"/>
          <w:sz w:val="28"/>
          <w:sz w:val="28"/>
          <w:szCs w:val="28"/>
          <w:rtl w:val="true"/>
          <w:lang w:bidi="fa-IR"/>
        </w:rPr>
        <w:t>بخوانند مگر یک پیراهن درست برای ایشان باقی بود که هر یک می خواستند نماز بخوانند یک یک آن پیراهن را به نوبت می پوشیدند و نماز می خواندند پس از نماز از تن بیرون می کردند، و دیگری می پوشید و خود برهنه به چرخ ریسی می نشست؛ و پیوسته به این عسرت گذرانیدند تا متوکّل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باب امام علی نقی علیه السلام نزد متوکل سعایت کردند و گفتند که در منزل آن جناب اسلحۀ بسیار و کاغذهای زیاد است که شیعیان او از اهل قم برای او فرستاده اند، و او عزم دارد که بر تو خروج کند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جماعتی از ترکان را به خانۀ آن حضرت فرستاد، ایشان در شب به خانۀ آن حضرت علیه السلام هجوم آوردند و به خانه ریختند و هر چه تفتیش کردند چیزی نیافتند، و دیدند آن حضرت در حجره ای است و در را به روی خود بسته و جامه ای از پشم پوشیده، و بر روی زمین روی ریگ ریزه نشسته و توجهش با خداست، و مشغول خواندن آیات قرآن است پس آن جناب علیه السلام را با آن حال مأخوذ داشتند و به نزد متوکّل حمل کردند و گفتند در خانه او ریختیم و چیزی نیافتیم، و دیدیم آن جناب را نشسته بود رو به قبله و قرآن تلاوت می کرد؛ متوکّل در آن حال در مجلس شرب بود، پس آن امام معصوم را در آن مجلس می شوم وارد کردند متوکّل جام شراب در دستش بود، از برای آن حضرت تعظیم کرد و در پهلوی خود نشانید و جام شراب را به آن جناب تعارف کرد،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شراب </w:t>
      </w:r>
    </w:p>
    <w:p>
      <w:pPr>
        <w:pStyle w:val="BookText"/>
        <w:rPr/>
      </w:pPr>
      <w:r>
        <w:rPr>
          <w:rFonts w:ascii="IRNazanin" w:hAnsi="IRNazanin" w:eastAsia="IRNazanin"/>
          <w:color w:val="111111"/>
          <w:sz w:val="28"/>
          <w:sz w:val="28"/>
          <w:szCs w:val="28"/>
          <w:rtl w:val="true"/>
          <w:lang w:bidi="fa-IR"/>
        </w:rPr>
        <w:t>داخل گوشت و خون من نشده هرگز، مرا معفو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معفو داشت،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شعر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اِنّي قَليلُ الرِّوايَةِ لِلشِّعْرِ</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گفت از این امر چاره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انشاد فرمود این اشعار را که مشتمل است بر بی وفائی دنیا و مرگ سلاطین و ذلّت و خواری ایشان پس از مرگ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باتُوا عَلى قُلَلِ اْلاَجْبالِ تَحْرِسُهُمْ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الرِّجَالِ فَلَمْ تَنْفَعْهُمُ الْقُلَلُ</w:t>
      </w:r>
    </w:p>
    <w:p>
      <w:pPr>
        <w:pStyle w:val="BookText"/>
        <w:rPr/>
      </w:pPr>
      <w:r>
        <w:rPr>
          <w:rFonts w:ascii="Amiri" w:hAnsi="Amiri" w:eastAsia="Amiri" w:cs="Amiri"/>
          <w:color w:val="111111"/>
          <w:sz w:val="28"/>
          <w:sz w:val="28"/>
          <w:szCs w:val="28"/>
          <w:rtl w:val="true"/>
          <w:lang w:bidi="ar-SA"/>
        </w:rPr>
        <w:t xml:space="preserve">وَاسْتُنْزِلُوا بَعْدَ عِزٍّ عَنْ مَعاقِلِهِمْ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واُسْكِنُوا حُفَراً یابِئْسَ ما نَزَلُوا</w:t>
      </w:r>
    </w:p>
    <w:p>
      <w:pPr>
        <w:pStyle w:val="BookText"/>
        <w:rPr/>
      </w:pPr>
      <w:r>
        <w:rPr>
          <w:rFonts w:ascii="Amiri" w:hAnsi="Amiri" w:eastAsia="Amiri" w:cs="Amiri"/>
          <w:color w:val="111111"/>
          <w:sz w:val="28"/>
          <w:sz w:val="28"/>
          <w:szCs w:val="28"/>
          <w:rtl w:val="true"/>
          <w:lang w:bidi="ar-SA"/>
        </w:rPr>
        <w:t xml:space="preserve">ناداهُمُ صارِخٌ مِنْ بَعْدِ دَفْنِهِمُ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اْلاَساوِرُ وَ التّيجانُ وَالْحُلَلُ</w:t>
      </w:r>
    </w:p>
    <w:p>
      <w:pPr>
        <w:pStyle w:val="BookText"/>
        <w:rPr/>
      </w:pPr>
      <w:r>
        <w:rPr>
          <w:rFonts w:ascii="Amiri" w:hAnsi="Amiri" w:eastAsia="Amiri" w:cs="Amiri"/>
          <w:color w:val="111111"/>
          <w:sz w:val="28"/>
          <w:sz w:val="28"/>
          <w:szCs w:val="28"/>
          <w:rtl w:val="true"/>
          <w:lang w:bidi="ar-SA"/>
        </w:rPr>
        <w:t xml:space="preserve">اَيْنَ الْوُجُوهُ الَّتي كانَتْ مُنَعَّمَةً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دُوِنِها تُضْرَبُ اْلاَسْتارُ وَالْكُلَلُ</w:t>
      </w:r>
    </w:p>
    <w:p>
      <w:pPr>
        <w:pStyle w:val="BookText"/>
        <w:rPr/>
      </w:pPr>
      <w:r>
        <w:rPr>
          <w:rFonts w:ascii="Amiri" w:hAnsi="Amiri" w:eastAsia="Amiri" w:cs="Amiri"/>
          <w:color w:val="111111"/>
          <w:sz w:val="28"/>
          <w:sz w:val="28"/>
          <w:szCs w:val="28"/>
          <w:rtl w:val="true"/>
          <w:lang w:bidi="ar-SA"/>
        </w:rPr>
        <w:t xml:space="preserve">فَاَفْصَحَ الْقَبْرُ عَنْهُمْ حينَ سائَلَهُمْ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الْوُجُوهُ عَلَيْها الدُّودُ تَنْتَقِلُ</w:t>
      </w:r>
    </w:p>
    <w:p>
      <w:pPr>
        <w:pStyle w:val="BookText"/>
        <w:rPr/>
      </w:pPr>
      <w:r>
        <w:rPr>
          <w:rFonts w:ascii="Amiri" w:hAnsi="Amiri" w:eastAsia="Amiri" w:cs="Amiri"/>
          <w:color w:val="111111"/>
          <w:sz w:val="28"/>
          <w:sz w:val="28"/>
          <w:szCs w:val="28"/>
          <w:rtl w:val="true"/>
          <w:lang w:bidi="ar-SA"/>
        </w:rPr>
        <w:t xml:space="preserve">قَدْ طالَ ما اَكَلُوا دَهْراً وَ قد شَرِبُوا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فَاَصْبَحُوا بَعْدَ طُولِ اْلاَكْل قَدْ اُكِلُوا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آنان را بعد از عزّت و سرفرازی از قلعه های محکم فرود آوردند و در گودال قبرها جایشان دادند، وه که قبر چه جایگاه ناپسندی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به خاک سپرده شدند فریاد کنندهای صدایشان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دستبندها و تاج ها و لباس های فاخر؟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آن چهره ها که در ناز و نعمت بودند و جلویشان پرده ها می آویختند؟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آنان سؤال می کرد قبر از جانب آنان گویا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چهره ها هم اکنون کرم ها راه می روند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روزگاری دراز خوردند و نوشیدند، و پس از آن همه خوردن اکنون خورده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از شنیدن این شعار گریست به اندازه ای که از اشک چشمش ریشش تر شد و حاضرین نیز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متوكّل جام شراب را بر زمین زد و عيشش منغّص شد؛ و از ملاحظۀ همین قدر معلوم می شود که چه اندازه سخت گذشته بر امام علی نقی علیه السلام در ایّام متوکّل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بالجمله ولادت آن حضرت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صریا</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 xml:space="preserve">در نیمهٔ ذیحجّه سنه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و شهادتش در اواسط عشر سوّم جمادی الاخره یا در سوّم رجب سنۀ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سلام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پسر آن حضرت، جناب ابی محمد امام حسن عسکری علیه السلام است که در آن جناب جمع شده بود خصال فضل و ریاست و علم و زهد و کمال عقل و عصمت و شجاعت و کرم و كثرت اعمال مقرّبۀ الى الله تعالى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با سعادتش در مدینه در ربیع الاوّل سنۀ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و در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عشر اوّل ربیع الاوّل سنۀ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نمود، و در روز وفات آن جناب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ضجّه واحده گردید ، و بازارها بسته و تمام بنی هاشم و بنی عبّاس و قضاة و مستوفيان و جمیع جنود و تمامی مردمان به جنازۀ آن جناب حاضر شدند، و سرّ من رأی در آن روز شبیه شده بود به روز قیامت؛ پس آن جناب را در </w:t>
      </w:r>
    </w:p>
    <w:p>
      <w:pPr>
        <w:pStyle w:val="BookText"/>
        <w:rPr/>
      </w:pPr>
      <w:r>
        <w:rPr>
          <w:rFonts w:ascii="IRNazanin" w:hAnsi="IRNazanin" w:eastAsia="IRNazanin"/>
          <w:color w:val="111111"/>
          <w:sz w:val="28"/>
          <w:sz w:val="28"/>
          <w:szCs w:val="28"/>
          <w:rtl w:val="true"/>
          <w:lang w:bidi="fa-IR"/>
        </w:rPr>
        <w:t>پشت سر پدر بزرگوارش دفن کردند در همان خانۀ خود آن حضرت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پسر آن حضرت؛ حجة بن الحسن امام زمان مهدی آل محمّد صاحب الزمان علیه السلام است که در شب نیمۀ شعبان سنۀ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با سعادتش واقع شد، و پنج سال از سنّ مقدّسش گذشته بود که امامت به آن حضرت منتقل شد بعد از وفات پدر بزرگوارش، و این بزرگوار همان مهدی موعود است که رسول خدا صلى الله عليه و آله و پدران بزرگوار او جمیعاً خبر دادند و اخبار فرمودند که او صاحب سیف است و دولت آل محمد در زمان ظهور او مستقرّ می شود، و از برای او دو غیبت خواهد بود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دنیا منقضی نخواهد شد مگر آن که آن حضرت ظهور فرماید، و دنیا را پر از عدل و داد فرماید، پس از آن که از ظلم و جور پر شده باشد، و از برای ظهور آن حضرت علاماتی فرموده اند، و افضل اعمال امّت را انتظار فرج فرموده اند، و غیبت صغری از زمان ولادت آن حضرت بود تا سال سیصد و بیست و نهم که شیخ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چهارم آن حضرت وفات کرد، و بعد از فوت سمری ابتدای غیبت کبری شد و تا این زمان هزار سال و کسری </w:t>
      </w:r>
      <w:r>
        <w:rPr>
          <w:rStyle w:val="FootnoteAnchor"/>
          <w:rtl w:val="true"/>
        </w:rPr>
        <w:footnoteReference w:id="288"/>
      </w:r>
      <w:r>
        <w:rPr>
          <w:rFonts w:ascii="IRNazanin" w:hAnsi="IRNazanin" w:eastAsia="IRNazanin"/>
          <w:color w:val="111111"/>
          <w:sz w:val="28"/>
          <w:sz w:val="28"/>
          <w:szCs w:val="28"/>
          <w:rtl w:val="true"/>
          <w:lang w:bidi="fa-IR"/>
        </w:rPr>
        <w:t xml:space="preserve">است که آن حضرت از انظار مردم محجوب و پنهان است، و شیعیان او شب و روز منتظر آن نور عالمتاب می باشند امید است که شب طولانی ما به آخر رسیده باشد و طلوع فجر که فَرَج ما، در آن است نزدیک باشد، </w:t>
      </w:r>
      <w:r>
        <w:rPr>
          <w:rFonts w:ascii="Amiri" w:hAnsi="Amiri" w:eastAsia="Amiri" w:cs="Amiri"/>
          <w:color w:val="111111"/>
          <w:sz w:val="28"/>
          <w:sz w:val="28"/>
          <w:szCs w:val="28"/>
          <w:rtl w:val="true"/>
          <w:lang w:bidi="ar-SA"/>
        </w:rPr>
        <w:t>فَقَدْ طالَ الْاِنْتِظارُ وَشَمِتَ بنَا الفُجّارُ</w:t>
      </w:r>
      <w:r>
        <w:rPr>
          <w:rFonts w:eastAsia="Amiri" w:cs="Amiri" w:ascii="Amiri" w:hAnsi="Amiri"/>
          <w:color w:val="111111"/>
          <w:sz w:val="28"/>
          <w:szCs w:val="28"/>
          <w:rtl w:val="true"/>
          <w:lang w:bidi="ar-SA"/>
        </w:rPr>
        <w:t>.</w:t>
      </w:r>
      <w:bookmarkStart w:id="49" w:name="pg9104_76787"/>
    </w:p>
    <w:p>
      <w:pPr>
        <w:pStyle w:val="Heading2"/>
        <w:numPr>
          <w:ilvl w:val="1"/>
          <w:numId w:val="1"/>
        </w:numPr>
        <w:rPr/>
      </w:pPr>
      <w:bookmarkStart w:id="50" w:name="__RefHeading___Toc2809826_2870459653"/>
      <w:bookmarkStart w:id="51" w:name="_Toc17"/>
      <w:bookmarkEnd w:id="49"/>
      <w:bookmarkEnd w:id="50"/>
      <w:r>
        <w:rPr>
          <w:rtl w:val="true"/>
        </w:rPr>
        <w:t>[</w:t>
      </w:r>
      <w:r>
        <w:rPr>
          <w:rtl w:val="true"/>
        </w:rPr>
        <w:t>فصل چهاردهم</w:t>
      </w:r>
      <w:r>
        <w:rPr>
          <w:rtl w:val="true"/>
        </w:rPr>
        <w:t>]</w:t>
      </w:r>
      <w:bookmarkEnd w:id="51"/>
    </w:p>
    <w:p>
      <w:pPr>
        <w:pStyle w:val="BookText"/>
        <w:rPr/>
      </w:pPr>
      <w:r>
        <w:rPr>
          <w:rFonts w:ascii="IRNazanin" w:hAnsi="IRNazanin" w:eastAsia="IRNazanin"/>
          <w:color w:val="111111"/>
          <w:sz w:val="28"/>
          <w:sz w:val="28"/>
          <w:szCs w:val="28"/>
          <w:rtl w:val="true"/>
          <w:lang w:bidi="fa-IR"/>
        </w:rPr>
        <w:t xml:space="preserve">چون در فصل سابق که ذکر نسب امیرالمؤمنین علیه السلام بود مختصری از حال اولادهای آن حضرت از ائمه طاهرین علیهم السلام نگاشته شد به خاطرم رسید که حقوق سیّد بطحا و شیخ قریش جناب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ابوالائمه و اصل این شجرۀ طیّبه است فراموش نکنم، چه خدمات او بر اسلام و نصرت او از رسول خدا صلی الله علیه و آله به اندازه ای است که شکرش لازم است و این احقر مزد خود را در تألیف این رساله از جناب ایشان می خواهم و رجاء واثق که نظر مرحمتی بر این مهجور شکسته فرماید و گرفتاری های مرا رفع فرماید،</w:t>
      </w:r>
      <w:r>
        <w:rPr>
          <w:rFonts w:ascii="Amiri" w:hAnsi="Amiri" w:eastAsia="Amiri" w:cs="Amiri"/>
          <w:color w:val="111111"/>
          <w:sz w:val="28"/>
          <w:sz w:val="28"/>
          <w:szCs w:val="28"/>
          <w:rtl w:val="true"/>
          <w:lang w:bidi="ar-SA"/>
        </w:rPr>
        <w:t>فَاِنَّهُ جَوادٌ كَريمٌ</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پیغمبر صلی الله علیه و آله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 xml:space="preserve">از یک مادرند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عمرو بن عائذ 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چون رسول خدا صلی الله علیه و آله به سنّ هشت </w:t>
      </w:r>
    </w:p>
    <w:p>
      <w:pPr>
        <w:pStyle w:val="BookText"/>
        <w:rPr/>
      </w:pPr>
      <w:r>
        <w:rPr>
          <w:rFonts w:ascii="IRNazanin" w:hAnsi="IRNazanin" w:eastAsia="IRNazanin"/>
          <w:color w:val="111111"/>
          <w:sz w:val="28"/>
          <w:sz w:val="28"/>
          <w:szCs w:val="28"/>
          <w:rtl w:val="true"/>
          <w:lang w:bidi="fa-IR"/>
        </w:rPr>
        <w:t xml:space="preserve">سالگی رسید جناب عبدالمطّلب به رحمت خدا پیوست و قبل از آن که وفات نمايد محمّد صلی الله علیه و آله را به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او را در باب رعایت و حفظ آن حضرت سفارش بسیار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تا زنده بود در حفظ و نصرت رسول خدا صلى الله عليه و آله لساناً و يداً ابداً کوتاهی نکرد و از جهت آن که متمکّن باشد از حفظ پیغمبر صلی الله علیه و آله ایمان خود را ظاهر نفرمود مگر در وقت وفات که به حساب جُمَل و به لسان حبشه اسلام خود را ظاهر فرمود؛ لهذا در حق او روایت شده که مَثَل ابوطالب مَثَل اصحاب کهف بود که ایمان خود را پنهان نمودند و اظهار شرک نمودند، لاجرم حق تعالی اجرایشان را دو مرتبه داد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و در روایت کافی است که ابوطالب مستودَع وصایای انبیا و امین بر آن ها بود، و آن ها را به رسول خدا صلی الله عليه و آله ردّ کرد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و بدانکه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بعلاوۀ آن که نصرت از آن حضرت می کرد تحریص می کرد دیگران را بر نصرت آن حضرت؛ با علی فرمود که ای پسرک من ملازمت کن پسر عمّ خود را تا سالم بمانی از هر بأسی در عاجل و آجل، و گفت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الْوَثيقَةَ في لُزُومِ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فَاشْدُدْ بِصُحْبَتِهِ عَلِيُّ يَدَيْكا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و وقتی بر رسول خدا صلى الله عليه و آله گذشت در حالی که مشغول نماز بود و علی علیه السلام در پهلوی او به نماز ایستاده و اقتدا به آن حضرت نموده بود؛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ای پسر من تو نيز بال دیگر پسر عمّ خود را بچسبان، یعنی در پهلوی او به نماز بایست، جعفر در طرف دیگر به نماز ایستاد، رسول خدا صلى الله علیه و آله چون چنین دید خود را از بین ایشان جلوتر کشید که از علی و جعفر صف جماعتی بسته شد، ابوطالب بسیار مسرور شد بحدّی که آثار سرور در صورت مبارکش ظاهر شد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عَلِبّاً و جَعْفَراً ثِقَتي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مُلِمِّ الزَّمانِ وَالنُّوبِ</w:t>
      </w:r>
    </w:p>
    <w:p>
      <w:pPr>
        <w:pStyle w:val="BookText"/>
        <w:rPr/>
      </w:pPr>
      <w:r>
        <w:rPr>
          <w:rFonts w:ascii="Amiri" w:hAnsi="Amiri" w:eastAsia="Amiri" w:cs="Amiri"/>
          <w:color w:val="111111"/>
          <w:sz w:val="28"/>
          <w:sz w:val="28"/>
          <w:szCs w:val="28"/>
          <w:rtl w:val="true"/>
          <w:lang w:bidi="ar-SA"/>
        </w:rPr>
        <w:t xml:space="preserve">لا تَخْدُلا وَانْصُرَ ابْنَ عَمِّكُما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اَخي لاِمُّي مِنْ بَيْنِهِمْ وَاَبي</w:t>
      </w:r>
    </w:p>
    <w:p>
      <w:pPr>
        <w:pStyle w:val="BookText"/>
        <w:rPr/>
      </w:pPr>
      <w:r>
        <w:rPr>
          <w:rFonts w:ascii="Amiri" w:hAnsi="Amiri" w:eastAsia="Amiri" w:cs="Amiri"/>
          <w:color w:val="111111"/>
          <w:sz w:val="28"/>
          <w:sz w:val="28"/>
          <w:szCs w:val="28"/>
          <w:rtl w:val="true"/>
          <w:lang w:bidi="ar-SA"/>
        </w:rPr>
        <w:t xml:space="preserve">واللهِ لا اَخْذُلُ النَّبِيَّ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يَخْدُلُهُ مِنْ بَنِيَّ ذُو حَسَبٍ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پسر عمویتان را تنها و بی یاور مگذارید و یاریش کنید، که از میان برادرانم فرزند برادر ابوینی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پیامبر را تنها نمی گذارم، و از فرزندانم نیز هیچ با شرفی او را تنها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121/35</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است که چون رسول خدا صلى الله عليه و آله نماز خود را گذاشت به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جعفر وصل کردی جناح پسر عمّ خود را بدرستی که خدا عوض می دهد ترا به مقابل این کار دو بالی </w:t>
      </w:r>
    </w:p>
    <w:p>
      <w:pPr>
        <w:pStyle w:val="BookText"/>
        <w:rPr/>
      </w:pPr>
      <w:r>
        <w:rPr>
          <w:rFonts w:ascii="IRNazanin" w:hAnsi="IRNazanin" w:eastAsia="IRNazanin"/>
          <w:color w:val="111111"/>
          <w:sz w:val="28"/>
          <w:sz w:val="28"/>
          <w:szCs w:val="28"/>
          <w:rtl w:val="true"/>
          <w:lang w:bidi="fa-IR"/>
        </w:rPr>
        <w:t>که پرواز خواهی کرد با آن دو در بهشت</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و چون امر پیغمبر صلى الله عليه و آله ظاهر شد و مسلمانان زیاد شدند بر کفار قریش سخت آمد با هم قرار دادند که در هر قبیله ای که مسلمانی باشد قوم و خویشان او از همان قبیله او را بگیرند در بند کنند و تعذیب ایشان نمایند و تخویف کنند تا کسی مسلمان نشود؛ آیه شریفه نازل شد </w:t>
      </w:r>
      <w:r>
        <w:rPr>
          <w:rFonts w:ascii="Amiri" w:hAnsi="Amiri" w:eastAsia="Amiri" w:cs="Amiri"/>
          <w:color w:val="111111"/>
          <w:sz w:val="28"/>
          <w:sz w:val="28"/>
          <w:szCs w:val="28"/>
          <w:rtl w:val="true"/>
          <w:lang w:bidi="ar-SA"/>
        </w:rPr>
        <w:t>اَلَمْ تَكُنْ أَرْضُ اللهِ واسِعَةً</w:t>
      </w:r>
      <w:r>
        <w:rPr>
          <w:rStyle w:val="FootnoteAnchor"/>
          <w:rtl w:val="true"/>
        </w:rPr>
        <w:footnoteReference w:id="295"/>
      </w:r>
      <w:r>
        <w:rPr>
          <w:rFonts w:ascii="IRNazanin" w:hAnsi="IRNazanin" w:eastAsia="IRNazanin"/>
          <w:color w:val="111111"/>
          <w:sz w:val="28"/>
          <w:sz w:val="28"/>
          <w:szCs w:val="28"/>
          <w:rtl w:val="true"/>
          <w:lang w:bidi="fa-IR"/>
        </w:rPr>
        <w:t xml:space="preserve">، جماعتی از مسلمانان به حبشه هجرت کردند به همراهی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به حبشه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حبشه ایشان را اکرام کرد و منزلت رفیع داد، و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 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هدایا و تحف برای نجاشی فرستادند و استدعا کردند که نجاشی مسلمانان را یاری نکند و ایشان را به کفّار قریش واگذارد؛ نجاشی اعتنائی به هدایای ایشان ننمود و بر اکرام جعفر و اصحاب او افزود، و احسان بسیار به ایشان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خبر به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نجاشی را مدح گفت به قصيدۀ</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لَيْتَ شِعْري كَيْفَ فِي النّاسِ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عَمْروٌ وَ اَعْداءُ النَّبِيِّ اْلاَقارِبُ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چون مدح او به نجاشی رسید زیاد مسرور شد و بر اکرام ایشان افزود؛ چون خبر به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طمع در اسلام نجاشی بست، و اشعاری برای او فرستاد و او را تحریص بر اسلام و متابعت پیغمبر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تَعَلَّمْ خِيارَ النّاسِ اَنَّ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لِمُوسى وَالْمسيحِ بْنِ مَرْيَم</w:t>
      </w:r>
    </w:p>
    <w:p>
      <w:pPr>
        <w:pStyle w:val="BookText"/>
        <w:rPr/>
      </w:pPr>
      <w:r>
        <w:rPr>
          <w:rFonts w:ascii="Amiri" w:hAnsi="Amiri" w:eastAsia="Amiri" w:cs="Amiri"/>
          <w:color w:val="111111"/>
          <w:sz w:val="28"/>
          <w:sz w:val="28"/>
          <w:szCs w:val="28"/>
          <w:rtl w:val="true"/>
          <w:lang w:bidi="ar-SA"/>
        </w:rPr>
        <w:t xml:space="preserve">اَتى بِالْهُدى مِثْلَ الَّذى اَتَيابِه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بِاَمْرِ اللهِ يَهْدى وَ یَعْصِمُ</w:t>
      </w:r>
    </w:p>
    <w:p>
      <w:pPr>
        <w:pStyle w:val="BookText"/>
        <w:rPr/>
      </w:pPr>
      <w:r>
        <w:rPr>
          <w:rFonts w:ascii="Amiri" w:hAnsi="Amiri" w:eastAsia="Amiri" w:cs="Amiri"/>
          <w:color w:val="111111"/>
          <w:sz w:val="28"/>
          <w:sz w:val="28"/>
          <w:szCs w:val="28"/>
          <w:rtl w:val="true"/>
          <w:lang w:bidi="ar-SA"/>
        </w:rPr>
        <w:t xml:space="preserve">وَ اِنَّكُمُ تَتْلُونَهُ في كِتابِكُمْ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حَديثٍ لا حَديثِ التَّرَجُّمِ</w:t>
      </w:r>
    </w:p>
    <w:p>
      <w:pPr>
        <w:pStyle w:val="BookText"/>
        <w:rPr/>
      </w:pP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شیعه و سنّی روایت کرده اند که ابوطالب در هر صبح و شام تفقّدی از پیغمبر صلی الله علیه و آله می نمود، و پیوسته حراست او را از دشمنانش می کرد و بر او از کفّار قریش می ترسید، پس یک روز آن سرور را ندید و چون شب داخل شد او را نیافت، چون صبح شد در جستجوی آن حضرت شد آن سرور را نیافت، پس پسران و غلامان خود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محمد صلى الله عليه و آله مفقود شده و من گمان می کنم که قریش در باب او مکر کرده اند، و من اطراف را جستجو کرده ام مگر یک طرف دیگر را که باقی مانده </w:t>
      </w:r>
    </w:p>
    <w:p>
      <w:pPr>
        <w:pStyle w:val="BookText"/>
        <w:rPr/>
      </w:pPr>
      <w:r>
        <w:rPr>
          <w:rFonts w:ascii="IRNazanin" w:hAnsi="IRNazanin" w:eastAsia="IRNazanin"/>
          <w:color w:val="111111"/>
          <w:sz w:val="28"/>
          <w:sz w:val="28"/>
          <w:szCs w:val="28"/>
          <w:rtl w:val="true"/>
          <w:lang w:bidi="fa-IR"/>
        </w:rPr>
        <w:t xml:space="preserve">است، پس بیست نفر از غلامان خود را انتخاب کرد و گفت بروید کارد مهیّا نمائید و هر یک از شما ها برود نزدیکی از سادات قریش بنشیند، پس من به آن طرفی که جستوجو نکرده ام به طلب محمّد صلی الله عليه و آله می روم، اگر او را یافتم و آوردم امری از شما سر نزند، و اگر آمدم و محمّد صلى الله علیه و آله با من نبود هر کدام کارد خود را بزند به کسی که پهلوی او است از سادات قریش، و کاردهای خود را خوب تیز کنید که کارگر شود، پس ابوطالب به جستجوی پیغمبر صلى الله عليه و آله شد، آن حضرت را در اسفل مکّه یافت که در پهلوی سنگی مشغول نماز بود، خود را بر روی آن سرور افکند و آن حضرت را بوسید، و دستش را گرفت و گفت ای فرزند برادر، نزدیک بود که قوم تو به جهت تو کشته شوند، پس آن سرور را به مسجد آورد و قریش هم به تمامی نزدیک کعبه نشسته بودند؛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 غضب آمد و غلامان را گفت که ظاهر کنید آن چه در زیر لباس دارید، غلامان کاردها را بیرون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چیست؟</w:t>
      </w:r>
    </w:p>
    <w:p>
      <w:pPr>
        <w:pStyle w:val="BookText"/>
        <w:rPr/>
      </w:pPr>
      <w:r>
        <w:rPr>
          <w:rFonts w:ascii="IRNazanin" w:hAnsi="IRNazanin" w:eastAsia="IRNazanin"/>
          <w:color w:val="111111"/>
          <w:sz w:val="28"/>
          <w:sz w:val="28"/>
          <w:szCs w:val="28"/>
          <w:rtl w:val="true"/>
          <w:lang w:bidi="fa-IR"/>
        </w:rPr>
        <w:t xml:space="preserve">جناب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بود که محمد صلی الله علیه و آله را ندیده بودم، ترسیدم شما او را هلاک کرده باشید؛ پس این ها را امر کردم که در نزد شماها بنشینند و هرگاه من محمد صلى الله عليه و آله را پیدا نکرده آمدم هر یک یکی از شماها را کارد بزند و از من اذن نگیرند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امری واقع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پروردگار کعبه؛ پس پیغمبر صلی الله علیه و آله را برداشت و برفت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اِذْهَبْ بُنَيَّ فَما عَلَيْكَ غَضاضَةٌ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وَقَرِّبِذاكَ مِنْكَ عُيُوناً</w:t>
      </w:r>
    </w:p>
    <w:p>
      <w:pPr>
        <w:pStyle w:val="BookText"/>
        <w:rPr/>
      </w:pPr>
      <w:r>
        <w:rPr>
          <w:rFonts w:ascii="Amiri" w:hAnsi="Amiri" w:eastAsia="Amiri" w:cs="Amiri"/>
          <w:color w:val="111111"/>
          <w:sz w:val="28"/>
          <w:sz w:val="28"/>
          <w:szCs w:val="28"/>
          <w:rtl w:val="true"/>
          <w:lang w:bidi="ar-SA"/>
        </w:rPr>
        <w:t xml:space="preserve">وَاللهِ لَنْ يَصِلُوا اِلَيْكَ بِجَمْعِهِمْ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اُوَسَّدَ فِي التُّرابِ دَفيناً</w:t>
      </w:r>
    </w:p>
    <w:p>
      <w:pPr>
        <w:pStyle w:val="BookText"/>
        <w:rPr/>
      </w:pPr>
      <w:r>
        <w:rPr>
          <w:rFonts w:ascii="Amiri" w:hAnsi="Amiri" w:eastAsia="Amiri" w:cs="Amiri"/>
          <w:color w:val="111111"/>
          <w:sz w:val="28"/>
          <w:sz w:val="28"/>
          <w:szCs w:val="28"/>
          <w:rtl w:val="true"/>
          <w:lang w:bidi="ar-SA"/>
        </w:rPr>
        <w:t xml:space="preserve">وَ دَعَوْتَنى وَ عَلِمْتُ اَنَّكَ ناصِحی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صَدَقْتَ وَكُنْتَ قَبْلُ اَميناً</w:t>
      </w:r>
    </w:p>
    <w:p>
      <w:pPr>
        <w:pStyle w:val="BookText"/>
        <w:rPr/>
      </w:pPr>
      <w:r>
        <w:rPr>
          <w:rFonts w:ascii="Amiri" w:hAnsi="Amiri" w:eastAsia="Amiri" w:cs="Amiri"/>
          <w:color w:val="111111"/>
          <w:sz w:val="28"/>
          <w:sz w:val="28"/>
          <w:szCs w:val="28"/>
          <w:rtl w:val="true"/>
          <w:lang w:bidi="ar-SA"/>
        </w:rPr>
        <w:t xml:space="preserve">وَذَكَرْتَ ديناً لا مُحالَةَ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اَدْيانِ الْبَرِيَّةِ ديناً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به خدا سوگند تا من زنده ام و به خاک نرفته ام گروه آنان به تو دسترسی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 دعوت کردی و می دانم که خیرخواه منی، و راست گفتی و تو از پیش امین و درستکار بوده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دینی را یاد کردی که بی تردید از بهترین ادیان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123/35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نقل است که وقتی رسول خدا صلى الله علیه و آله در نماز کفّار مکّه سرگین بر جامۀ آن حضرت ریختند، آن جناب علیه السلام نزد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و نسب من چگونه است نزد شما؟</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است؟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قضیّه را نقل کرد،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غضب شده شمشیر خود را برداشت، و حمزه را گفت که سرگین بردار و همراه من بیا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با شمشیر کشیده وارد مسجد الحرام شدّ و کفّار را فرمود که هر کس از جای خود برخیزد گردن او را می زنم، پس با حمزه گفت که آن سرگین را بر ریش و سبیل این جماعت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کرد به آن حضرت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و نسب تو در میان ما چنین است</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و اشعار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پیغمبر و در تحریص مردم به دین او و یاری کردن او بسیار است، و از جمله اشعار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يُرَجُّونَ اَنْ نَسْخى بِقَتْلِ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نَخْتَضِبُ سَمْرَ الْعَوالى مِنَ الدَّمِ</w:t>
      </w:r>
    </w:p>
    <w:p>
      <w:pPr>
        <w:pStyle w:val="BookText"/>
        <w:rPr/>
      </w:pPr>
      <w:r>
        <w:rPr>
          <w:rFonts w:ascii="Amiri" w:hAnsi="Amiri" w:eastAsia="Amiri" w:cs="Amiri"/>
          <w:color w:val="111111"/>
          <w:sz w:val="28"/>
          <w:sz w:val="28"/>
          <w:szCs w:val="28"/>
          <w:rtl w:val="true"/>
          <w:lang w:bidi="ar-SA"/>
        </w:rPr>
        <w:t xml:space="preserve">كَذِبْتُمْ وَ بَيْتِ اللهِ حَتّى تَفَلَّقُوا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جَماجِمَ تُلْقى بِالْحَطيمِ وَ زَمْزَمٍ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سوگند به خانه خدا خیال دروغی پرورانده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سرهائی شکافته و در اطراف کعبه و زمزم به خاک افکنده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سرهائی که در اطراف کعبه و زمزم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رؤسای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159/35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جمله اشعار او است در قصیدۀ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 تَعْلَمُوا اَنّا وَجَدْنا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كَمُوسى خُطَّ في اَوَّلِ الْكُتْبِ</w:t>
      </w:r>
    </w:p>
    <w:p>
      <w:pPr>
        <w:pStyle w:val="BookText"/>
        <w:rPr/>
      </w:pPr>
      <w:r>
        <w:rPr>
          <w:rFonts w:ascii="Amiri" w:hAnsi="Amiri" w:eastAsia="Amiri" w:cs="Amiri"/>
          <w:color w:val="111111"/>
          <w:sz w:val="28"/>
          <w:sz w:val="28"/>
          <w:szCs w:val="28"/>
          <w:rtl w:val="true"/>
          <w:lang w:bidi="ar-SA"/>
        </w:rPr>
        <w:t xml:space="preserve">فَلَسْنا وَبَيْتِ اللهِ نُسْلِمُ اَحْمَداً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لِعَزّاءَ مِنْ عَضِّ الزَّمانِ وَلَا كَرْبٍ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سوگند به خانۀ خدا ما کسی نیستیم که از فشار زمانه و گرفتاری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سختی ها تسلیم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159/35</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از اشعار او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فَلا تَسْفَهُوا اَحْلامَكُمْ في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تَتْبَعُوا اَمْرَ الْغُواةِ اْلاَشائِمِ</w:t>
      </w:r>
    </w:p>
    <w:p>
      <w:pPr>
        <w:pStyle w:val="BookText"/>
        <w:rPr/>
      </w:pPr>
      <w:r>
        <w:rPr>
          <w:rFonts w:ascii="Amiri" w:hAnsi="Amiri" w:eastAsia="Amiri" w:cs="Amiri"/>
          <w:color w:val="111111"/>
          <w:sz w:val="28"/>
          <w:sz w:val="28"/>
          <w:szCs w:val="28"/>
          <w:rtl w:val="true"/>
          <w:lang w:bidi="ar-SA"/>
        </w:rPr>
        <w:t xml:space="preserve">تَمَنَّيْتُمُ اَنْ تَقْتُلُوهُ 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اَمانِیُكُمْ هذى كَاَحْلامِ نائِمٍ</w:t>
      </w:r>
    </w:p>
    <w:p>
      <w:pPr>
        <w:pStyle w:val="BookText"/>
        <w:rPr/>
      </w:pPr>
      <w:r>
        <w:rPr>
          <w:rFonts w:ascii="Amiri" w:hAnsi="Amiri" w:eastAsia="Amiri" w:cs="Amiri"/>
          <w:color w:val="111111"/>
          <w:sz w:val="28"/>
          <w:sz w:val="28"/>
          <w:szCs w:val="28"/>
          <w:rtl w:val="true"/>
          <w:lang w:bidi="ar-SA"/>
        </w:rPr>
        <w:t xml:space="preserve">وَاِنَّكُمُ وَاللهِ لا تَقْتُلُونَهُ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تَرَوْا قَطْفَ اللُّحى وَالْجَماجِمِ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آرزو دارید که او را بکشید، و این آرزویتان مثل خیالات کسی است که خواب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بدون آن که قطع شدن و چیدن سرهائی را مشاهده کنید نمی توانید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160/35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اشعار او است که به جهت آن که کفّار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عذاب می کردند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أَمِنْ تَذَكُّرِ اَقوامٍ ذَوى 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يَعْشَوْنَ بِالظُّلْمِ مَنْ يَدْعُوا اِلَى الدّينِ</w:t>
      </w:r>
    </w:p>
    <w:p>
      <w:pPr>
        <w:pStyle w:val="BookText"/>
        <w:rPr/>
      </w:pPr>
      <w:r>
        <w:rPr>
          <w:rFonts w:ascii="Amiri" w:hAnsi="Amiri" w:eastAsia="Amiri" w:cs="Amiri"/>
          <w:color w:val="111111"/>
          <w:sz w:val="28"/>
          <w:sz w:val="28"/>
          <w:szCs w:val="28"/>
          <w:rtl w:val="true"/>
          <w:lang w:bidi="ar-SA"/>
        </w:rPr>
        <w:t xml:space="preserve">اَلا تَرَوْنَ اَذَلَّ اللهُ جَمْعَكُمُ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غَضِبْنَا لِعُثمانَ بْنِ مَظْعُونٍ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و در خبر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صلى الله عليه و آله گذشت در حالی که آن حضرت در سجده بود، ابوجهل سنگی برداشت و خواست بر سر حضرت بکوبد که آن سنگ بر دستش چسبید و نتوانست ابوجهل به مقصد نائل شود؛ ابوطالب قصیده ای در این باب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اَفیقُوا بَني عُمِّنا وَانْتَهُوا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الْغَيِّ مِنْ بَعْضِ ذِى الْمَنْطِقِ</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وَاَعْجَبُ مِنْ ذاكَ في اَمْرِكُمْ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عَجائِبُ في الْحَجَرِ الْمُلْصَقِ</w:t>
      </w:r>
    </w:p>
    <w:p>
      <w:pPr>
        <w:pStyle w:val="BookText"/>
        <w:rPr/>
      </w:pPr>
      <w:r>
        <w:rPr>
          <w:rFonts w:ascii="Amiri" w:hAnsi="Amiri" w:eastAsia="Amiri" w:cs="Amiri"/>
          <w:color w:val="111111"/>
          <w:sz w:val="28"/>
          <w:sz w:val="28"/>
          <w:szCs w:val="28"/>
          <w:rtl w:val="true"/>
          <w:lang w:bidi="ar-SA"/>
        </w:rPr>
        <w:t xml:space="preserve">بِكَفِّ الَّذى قامَ مِنْ خُبْثِه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الصّابِرِ الصّادِقِ الْمُتَّقى</w:t>
      </w:r>
    </w:p>
    <w:p>
      <w:pPr>
        <w:pStyle w:val="BookText"/>
        <w:rPr/>
      </w:pPr>
      <w:r>
        <w:rPr>
          <w:rFonts w:ascii="Amiri" w:hAnsi="Amiri" w:eastAsia="Amiri" w:cs="Amiri"/>
          <w:color w:val="111111"/>
          <w:sz w:val="28"/>
          <w:sz w:val="28"/>
          <w:szCs w:val="28"/>
          <w:rtl w:val="true"/>
          <w:lang w:bidi="ar-SA"/>
        </w:rPr>
        <w:t xml:space="preserve">فَاَثْبَتَهُ اللهُ في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رَغْمَةِ الْخائِنِ الْاَحْمَقِ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تا آن جا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شگفت تر از آن در کار شما شگفتی هایی است در سنگ چسبیده به دست کسی که از خباثت خود برای زدن شکیبای راستگوی پرهیزکار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آن سنگ را برخلاف میل آن خائن احمق در دست او ثابت نگاهداشت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161/35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سید 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 فخّار</w:t>
      </w:r>
      <w:r>
        <w:rPr>
          <w:rFonts w:eastAsia="Amiri" w:cs="Amiri" w:ascii="Amiri" w:hAnsi="Amiri"/>
          <w:color w:val="111111"/>
          <w:sz w:val="28"/>
          <w:szCs w:val="28"/>
          <w:rtl w:val="true"/>
          <w:lang w:bidi="ar-SA"/>
        </w:rPr>
        <w:t xml:space="preserve">» </w:t>
      </w:r>
      <w:r>
        <w:rPr>
          <w:rStyle w:val="FootnoteAnchor"/>
          <w:rtl w:val="true"/>
        </w:rPr>
        <w:footnoteReference w:id="305"/>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واعظ واسطى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من این قصیده را می خواندم و برای مردم روایت می کردم تا آن که شبی دیدم رسول خدا را که بر کرسی نشسته و در پهلوی او پیرمردی نشسته که چندان بابَها و نورانی بود که دل آدمی را می برد، پس من نزدیک شدم و سلام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جواب سلام فرمود، پس اشاره کرد که بر عمّم سلام کن، گفتم کدام عموهای شما است؟</w:t>
      </w:r>
    </w:p>
    <w:p>
      <w:pPr>
        <w:pStyle w:val="BookText"/>
        <w:rPr/>
      </w:pPr>
      <w:r>
        <w:rPr>
          <w:rFonts w:ascii="IRNazanin" w:hAnsi="IRNazanin" w:eastAsia="IRNazanin"/>
          <w:color w:val="111111"/>
          <w:sz w:val="28"/>
          <w:sz w:val="28"/>
          <w:szCs w:val="28"/>
          <w:rtl w:val="true"/>
          <w:lang w:bidi="fa-IR"/>
        </w:rPr>
        <w:t>فرمود ابوطالب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نزدیک رفتم و سلام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قصیدهٔ شما را برای مردم روایت می کنم و می خواهم شما از من گوش نمائید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خواندم تا رسیدم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بكَفِّ الّذى قامَ مِنْ خُبْثِه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الصّائِنِ الصّادِقِ الْمُتَّقى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گفته ام </w:t>
      </w:r>
      <w:r>
        <w:rPr>
          <w:rFonts w:ascii="Amiri" w:hAnsi="Amiri" w:eastAsia="Amiri" w:cs="Amiri"/>
          <w:color w:val="111111"/>
          <w:sz w:val="28"/>
          <w:sz w:val="28"/>
          <w:szCs w:val="28"/>
          <w:rtl w:val="true"/>
          <w:lang w:bidi="ar-SA"/>
        </w:rPr>
        <w:t>اِلَى الصّابِرِ الصّادِقِ الْمُتَّقى</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ام؛ پس بیدار شدم</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و بالجمله قصاید ابوطالب و اشعار او بسیار است، و حضرت امير المؤمنين علیه السلام دوست می داشت که اشعار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مردم روایت کنند و تدوین نمایند،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یاد بگیرید و تعليم اولادهای خود نمائید، پس همانا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دین خدای بوده است و در اشعار ابوطالب علم بسیار است </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ابوالفوارس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در مجلس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هبیره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با جماعتی از اماثل و اهل علم که از جملهٔ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 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ذکر اشعار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آمد،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بود اشعار ابوطالب اگر از روی ایمان بود، چون ابوطالب مسلمان نبوده خوبی اشعار او چه فایده دارد؟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جواب او را قربة الی الله بدهم، من گفتم یا مولانا از کجا معلوم گشته ابوطالب ایمان نداشته؟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داشت چرا اظهار نکرد؟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اظهار می کرد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ناصر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وزیر ساکت شد و جوابی نگفت الاّ آن که مواجب مرا قطع کرد، منهم مدائحی که برای او گفته بودم مسوّده های آن را پیدا کردم و به آب شستم و محو کردم</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تمام شد این رسالهٔ مبارکه در روز دوازدهم ربیع الاوّل سنهٔ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موافق بعضی اقوال روز ولادت با سعادت حضرت خاتم النبيّين صلوات الله علیه و آله بوده، و هم در این روز شریف آن حضرت صلی الله علیه و آله به مدینه معظّمه ورود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بيمناه الوازرة، عبّاس القمى عفى عنه، و الحمدلله اولاً وآخراً وصلى الله على محمّد و آله الطاهرين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رَبِّ فَاحْشُرَنَّني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النَبِيّ وَالْعِتْرَةِ الطّاهِرَة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يقول المتمسک باذيال اهل العلم والحديث، عبّاس القمى</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اروى عن الشيخ الجليل ثقة الاسلام الحاج ميرزا حسين النّورى، عن الشيخ الاجلّ الاعلم والطّود الباذخ الاشمّ الحاج الشيخ مرتضى الانصارى، عن الشيخ الفقيه الحاج المولى احمد النراقي، عن السيّد الاجلّ الاعلم السيّد المهدى الطباطبائي المدعوّ ببحر العلوم، عن الاستاذ الاكبر الآغا محمد باقر البهبهاني، عن ابيه محمد اكمل، عن العلاّمة المجلسي، عن ابيه محمد تقى المجلسى، عن الشيخ بهاء الملّة و الدّين محمّد العاملي، عن والده الفقيه النبيه الحسين بن عبد الصّمد الحارثي، عن الشيخ زين الملّة والدّين الشهير بالشهيد الثاني، عن الشيخ نورالدّين على بن عبدالعالى الميسى، عن محمّد المؤذّن الجزيني، عن على، عن والده الشهيد محمد بن مكّى، عن فخرالدّين، عن والده العلامة، عن والده الشيخ يوسف، عن السيّد فخار بن معد، عن شاذان بن جبرئيل، عن ابى القاسم الطّبرى، عن ابى الحسن بن محمّد، عن والده محمّد بن الحسن الطّوسي، عن الشيخ المفيد، عن الشيخ الصّدوق رئيس المحدثين محمد بن علىّ بن بابويه القمى رضى الله عنه؛ عن القطّان، عن عبد الرحمن بن محمد الحسيني، عن محمد بن ابراهيم الفزازي، عن </w:t>
      </w:r>
    </w:p>
    <w:p>
      <w:pPr>
        <w:pStyle w:val="BookText"/>
        <w:rPr/>
      </w:pPr>
      <w:r>
        <w:rPr>
          <w:rFonts w:ascii="IRNazanin" w:hAnsi="IRNazanin" w:eastAsia="IRNazanin"/>
          <w:color w:val="111111"/>
          <w:sz w:val="28"/>
          <w:sz w:val="28"/>
          <w:szCs w:val="28"/>
          <w:rtl w:val="true"/>
          <w:lang w:bidi="fa-IR"/>
        </w:rPr>
        <w:t>عبدالله بن بحر الاهوازی، عن علیّ بن عمرو، عن الحسن بن محمّد بن جمهور، عن علي بن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على بن موسى الرّضا، عن موسى بن جعفر، عن جعفر بن محمد، عن محمد بن على، عن علىّ بن الحسين، عن الحسين بن على بن ابى طالبٍ عليهم السلام عن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صلّى الله عليه وآله، عن جبرئيل، عن ميكائيل، عن اسرافيل، عن اللّوح، عن القلم،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الله عزّوجلّ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وِلايَةُ عَلِيِّ بْنِ اَبى طالِبٍ حِصْني، فَمَنْ دَخَلَحِصْني اَمِنَ مِنْ عَذابی</w:t>
      </w:r>
      <w:r>
        <w:rPr>
          <w:rStyle w:val="FootnoteAnchor"/>
          <w:rtl w:val="true"/>
        </w:rPr>
        <w:footnoteReference w:id="309"/>
      </w:r>
      <w:bookmarkStart w:id="52" w:name="pg9104_7680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3" w:name="__RefHeading___Toc2809828_2870459653"/>
      <w:bookmarkStart w:id="54" w:name="_Toc18"/>
      <w:bookmarkEnd w:id="52"/>
      <w:bookmarkEnd w:id="53"/>
      <w:r>
        <w:rPr>
          <w:rtl w:val="true"/>
        </w:rPr>
        <w:t>خاتمه</w:t>
      </w:r>
      <w:bookmarkEnd w:id="54"/>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بحار </w:t>
      </w:r>
      <w:r>
        <w:rPr>
          <w:rFonts w:eastAsia="IRNazanin" w:cs="IRNazanin"/>
          <w:b w:val="false"/>
          <w:bCs w:val="false"/>
          <w:i w:val="false"/>
          <w:iCs w:val="false"/>
          <w:color w:val="333333"/>
          <w:sz w:val="20"/>
          <w:szCs w:val="20"/>
        </w:rPr>
        <w:t>56/35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 دین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تسمیه آن حضرت به این لقب در بحار </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شده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مولای ما امیرمؤمنان، همان گرامی که رسول خدا صلى الله علیه و آله به او کنیه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 خداوند بر او و خاندان او تا آن گاه که ستاره ای طلوع و غروب می کند درود فرستد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 همه آنان که روی زمی نند، فدای خاک کفش حضرت ابو تراب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عليه السلام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196/38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196/38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 مباهلة و جمله انفسنا و انفسکم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0174/24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هدیه ها همسنگ هدیه کنندهء آن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محکم کردن پایه های سلطنت خود و فراهم کردن مقدمات از بین بردن شیعیان پرداخت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ابوزینب کنیه غیر مشهور امیرمؤمنان بوده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نام محلی است از دمشق</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و مغرب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خلیل بن احمد عروضی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سیبویه و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متوفای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 خواهند نور خدا را با دهانهایشان خاموش کنند و خداوند نمی پذیرد جز آن که نور خویش کامل نماید هر چند کافران خوشایندشان نباشد</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دوانقی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دوّمین خلیفۀ عبّاسی که بعد از عبدالله سفّاح در سنۀ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خلافت رسید و در سنۀ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شیعی مذهب است و علمای عامه هم او را بسیار ستوده اند متوفای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مناقب خوارزمی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نقل شده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چهار نفر از علمای بزرگ اهل تسنن هستند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شافعی از بنی عبدالمطلب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حدیث را در کتاب حلیة الابرار و مدينة المعاجز سيد هاشم بحرانی ببینید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حَلْی به معنای زیور و زینت است، و حُلَل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حُلَّة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رَطْبُ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زبان تر و تازه دارد، کنایه از کسی که مطلبی را زیاد تکرار کند و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عَذْبُ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شیرین سخن، خوش بیان، شیرین گفتار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فضیلت و ارجمندی او همۀ مردم حتی دشمن گواهی داد، و فضیلت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غیرقابل انکار،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که حتی دشمنان به آن گواهی دهند و اعتراف کنند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سه نفر از علمای بزرگ اهل تسنن هستند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کوچک ابوحنیفه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تقسیم کنندۀ بهشت و دوزخ می باشم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ق 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دو نفر بیفکنید در دوزخ هر کفر پیشۀ سرکشی را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حدیث را از امالی شیخ طوسی نقل کرده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چه نیکوست آن 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بن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یا چنان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قاضی نور الله شوشتری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است در معنای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تقسیم کنندۀ بهشت و دوزخ هستم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ابوالحسن، اگر دوستداریِ تو مرا به دوزخ ببرد رستگاری در همان آتش دوزخ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بمیرم حتماً مرا در کنار حضرت حیدر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پدر بسیار بزرگوار شبّر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خاک بسپار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با اهل بیت پیامبر و امامان علیه السلام عداوت و دشمنی داشته باشد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کفش هایت را درآور که تو در سرزمین مقدس طوی هستی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بحر العلوم یکی از بزرگترین علما و فقهای شیعه است متوفای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شرح نهج البلاغه متوفای </w:t>
      </w:r>
      <w:r>
        <w:rPr>
          <w:rFonts w:eastAsia="IRNazanin" w:cs="IRNazanin"/>
          <w:b w:val="false"/>
          <w:bCs w:val="false"/>
          <w:i w:val="false"/>
          <w:iCs w:val="false"/>
          <w:color w:val="333333"/>
          <w:sz w:val="20"/>
          <w:szCs w:val="20"/>
        </w:rPr>
        <w:t>655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تسنن در اصول عقائد به دو دسته تقسیم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معتزله و اشاعره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از کتابشناسان گفته اند سید محمد شارح قصائد سبعه غیر از سید محمد صاحب مدارک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آن که خورشید برای تو بازگردانده شد، و قبلاً به همانند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يوشع بن نون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وصیّ و جانشین موسی کلیم الله 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نائل نشده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 چه پایه و جایگاهی که اگر بخواهی با آن به ستارهٔ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رسانی خواستۀ تو ناممکن نخواهد بود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شعرای زمان رسول خدا صلى الله علیه و آله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شعرای اهل بیت طهارت و عصمت است متوفای سال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 گفتند که دربارۀ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مدحی بگو، که یاد او آتش سر پوشیدهٔ دوزخ را خاموش می کند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رحمه الله در متن، ترجمه و شرح این اشعار را نوشته است ولی چون در میان ترجمه مطالب دیگری هم آورده ما در پاورقی، ترجمهٔ پی در پی این اشعار را درج می کنیم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پسر ابوطالب به مرگ مأنوس تر از طفل به سینهٔ مادر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منم آن مرگ کشندهٔ غوطه ور در مرگ ها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المؤمنین عایشه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به صحنهٔ مرگ درآورد، و برنگشت مگر در حالتی که ما در عقب قرار گرفته بودیم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در مراتب بلندی و برتری درجاتی داری که هیچکس به پائین ترین آن ها نمی تواند برسد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 عموی رسول خدا صلى الله عليه و آله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اصحاب رسول خدا صلی الله علیه و آله است که هنگام رحلت آن حضرت فرمانده لشکری بود که ابوبکر هم موظف بود تحت فرماندهی او باشد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محلی است در یک فرسخی مدینه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محزون مباش خداوند با ما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سایبان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کجا قابل مقایسه با کسی است که در بستر پیامبر برگزیده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خوابید در حالی که صدای دشمن را می شنید و آنان را می 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خطر در نزدیکی او قرار داشت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دستاس یا دست آس است، یعنی آرد کردن با آسیای دستی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است؛ و خدا خیرش دهد و به او پاداش نیکو بخشد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خوب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شیخشان به کدام افتخار کهنه یا نوی دست یافتند؟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مسعود از اصحاب رسول خدا صلى الله علیه و آله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نماز عشاء</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ایثار می کنند و دیگران را بر خود مقدّم می دارند هر چند خود نیازمند باشند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گوینده ای به پیامبر عرض کرد من غریبی گرسنه ام که به شما پناه آورده ام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چاپ نشده، نسخه خطی آن در کتابخانه چهل ستون مسجد جامع تهران موجود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مَثْلَبه به معنای عیب و نقص و سرزنش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نوع چپق و پیپ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تخمیس شیخ جابر جداگانه چاپ شده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وسگ ایشان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کهف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آستانه غار دستها را گشوده و گسترده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امرؤ 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معروف ترین شعرای دوره جاهلیت عرب و سراینده یکی از قصاید سبعه معلقه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آویزه های هفتگانه به کعبه با مطلع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قفا نَبْكِ مِنْ ذِكْرَى حَبِيبٍ وَمَنْزِل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ساختن دیوار دور شهر نجف فارغ شد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رحمه الله یکی از بزرگترین علما و فقهای شیعه است متوفای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و سید رضی رحمه الله مؤلف نهج البلاغه برادر اوست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اغانی ابوالزغل مرادی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ای بستگان من، شگفت ترین شگفتی ها قضیهٔ کفش ابوالحسین امیرمؤمنان على عليه السلام و مار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چیزی انسان را از خدای رحمان و از وحشت روز قیامت و حسابرسی اعمال و از آتشی که در دوزخ شعله می کشد نجات نمی بخشد جز محبت امام ابوتراب علی بن ابیطاب علیه السلام که شفیع مردمان در روز ملاقات پروردگار است و در آیات کتاب آسمانی مدح و توصیف او شده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غفاری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نعمت های الهی نزد من بیش از حد آرزوی من است و گفتار و کردار من به شکر آن نمی رسد؛ ولی شریف ترین و برترین آن نعمت ها نزد من ولایت من نسبت به حضرت امیر مؤمنان علی علیه السلام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خوراکش نان و روغن زیتون بود و گوشت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غذاهای لذیذ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کسانی که نزد او می رفتند می بخشید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325/40</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 ابن شهر آشوب</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 ابن شهر آشوب</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کشف الغمة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است چیده من و بهترها و برگزیده هایش هم در آن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نخورده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هر چیننده ای دستش در دهانش می باشد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خوب هایش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خودش می خورد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امالی صدوق از اصبغ</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 فرمود ای دنیا غیر مرا بفریب که من از فریب خواران نیستم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بگویم تو صاحب همه فضایلی در گفته خویش خلاف نگفته ام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یونس آیۀ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آن که به حق هدایت می کند سزاوارتر است که پیروی شود یا کسی که هدایت نمی یابد مگر آن که هدایت گردد، پس چیست شما را چگونه حکم می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ادبا و شعرای سده سوم بوده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متوكل و معتمد دو نفر از خلفای بنی عباس بوده اند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چقدر اشاره کردند و چقدر آشکار ساختند و چقدر پنهان نمودند، و فضیلت و برتری از پیدا و پنهان آشکار می شود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کلام بلیغ و رسائی بیاورد از ایشان نقل می کند، وگرنه از ایشان دزدیده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و مغرب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کلام شافعی در این جا نیست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الانوار </w:t>
      </w:r>
      <w:r>
        <w:rPr>
          <w:rFonts w:eastAsia="IRNazanin" w:cs="IRNazanin"/>
          <w:b w:val="false"/>
          <w:bCs w:val="false"/>
          <w:i w:val="false"/>
          <w:iCs w:val="false"/>
          <w:color w:val="333333"/>
          <w:sz w:val="20"/>
          <w:szCs w:val="20"/>
        </w:rPr>
        <w:t>310/39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کنز الفوائد کراجکی نقل شده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 نماز است، خدا بر شما رحمت 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خداوند اراده فرموده هر نوع پلیدی را از شما اهل بیت دور سازد و پاکتان بدارد پاک داشتنی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هَلْ اَتى عَلَى 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سورۀ انسان و سورۀ دهر نیز نامیده می شود و سورۀ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 قرآنی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وازری در شعر خود بسیار خوب گفته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 در آیۀ مباهله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 آیۀ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حضرت محمّد 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محسوب شده، و غیر او چنین نیست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 متعال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مزدی در مورد رسالت خود از شما نمی خواهم جز موّدت و دوستی در مورد نزدیکان و اهل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هرکس کار نیکی انجام دهد نیکی ای بر آن بیفزائیمش که خدا آمرزنده و شکر کننده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واقعه 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پیشگامان، پیشگامان، آنانند مقرّبان الهی</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بیّنه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کسانی که ایمان آوردند و کارهای نیکو کردند، آنان بهترین آفریدگانند</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آن کسی که مؤمن است مانند کسی است که فاسق است؟</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الرّحمن 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روان کرد دو دریا را که بهم رسیدند</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الرحمن 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میان آن دو، حائلی است که نسبت به هم زیاده روی و تجاوز نمی کنند</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الرّحمن 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آن دو، مروارید و مرجان بیرون می آید</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حاقه 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گوش های با ظرفیت و نگهدارنده آن را حفظ می کنند</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 کسی که راستی آورد و آن را تصدیق کرد</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آیۀ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اوست آن خدائی که با نصرت خویش و نیز بوسیلهٔ مؤمنان ترا تأیید و یاری فرمود</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 راستگویان باشید</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تحریم 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روزی که خداوند پیامبر و کسانی را که همراه او ایمان آورده اند خوار نمی سازد</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مجادله 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آیۀ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 کسی که همۀ علم کتاب الهی نزد اوست</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بزرگوار علیه السلام می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آیتی بزرگتر از من ندارد و خبر بزرگی عظیم تر از من برای خداوند نیست، و همانا ولایت من بر امّتهای گذشته عرضه شد و از قبول آن سر باز زدند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روایت در بحار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بصائر الدرجات و اصول کافی نقل شده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عليه و 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 علی دو پدر این امت هستیم و حق ما بر آنان از حق پدر تنی آنان بزرگتر است چرا که ما آنان را اگر اطاعتمان کنند از آتش دوزخ نجات می دهیم و به بهشت جاودان می رسانیم و از بندگی ، آنان را به آزادگان برگزیده ملحق می سازیم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 در بحار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امام حسن عسکری علیه السلام نقل شده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سورۀ تحریم 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آیۀ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وار بر تختهایی مقابل هم</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برای هر گروهی هدایتگری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زودی خداوند گروهی را می آورد که دوستشان می دارد و آنان نیز خدا را دوست می دارند</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آب دادن به حاجیان و تعمیر مسجد الحرام را همسنگ کسی که به خدا و آخرت ایمان آورده و در راه خدا جهاد کرده است قرار داده اید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میان مردم کسی است که جانش را برای نیل به خشنودی خدا می فروشد</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حشر 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ایثار می کنند و دیگری را بر خود مقدّم می دارند هر چند خود نیازمند و محتاج باشند</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صافات 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را نگهدارید که مورد سؤال و باز پرسی قرار می 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ولایت علی بن ابیطالب عليه السلام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درباره آیات یاد شده و روایات مربوط به آن ها اطلاع بیشتری بخواهند می توانند به بحار الانوار جلد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غاية المرام سید هاشم بحرانی مراجعه کنند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من مولا و سر پرست او هستم علی هم مولا و سر پرست اوست، بار خدایا دوستی کن با کسی که با او دوستی کند و دشمنی کن با کسی که با او دشمنی کند و یاری کن آن را که او را یاری رساند و خوار ساز و واگذار کسی را که او را واگذارد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اخیراً چاپ و منتشر شده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این پنج حدیث به جلد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نگاه کنید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همه فضائل و منقبت ها حائز شد کجا کتابها می تواند بر مدح و ستایش او احاطه نماید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آكلة الاكباد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جگرخوار،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جنگ احد شهید شدن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عموی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جگر آن مجاهد بزرگوار را بیرون کشید و بدندان خائید از آن زمان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 جگرخواره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یافت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خدا برادر من و پدر همسر من است، و حمزه سرور شهیدان عموی من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 ابن شهر آشوب</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امالی طوسی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کنزالفوائد کراجکی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آینه ضربت علی بهتر است از عبادت جنّ و 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درد چشم مبتلا بود و دوائی برای علاج می جست و چون معالجه نشد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پیامبر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هیچکس جایز نیست که در این مسجد جنب شود جز من و علی و فاطمه و حسن و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کسی که از اهل بیت من باشد که آنان از منند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قصیده یا بخشی از آن در بحارالانوارج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شده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کشف الغمه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دستمال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114/39</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116/39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جبرئیل آورد، و همه در مورد آن متفق القول هستند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خداوند اراده فرمود هر نوع پلیدی را از شما اهل بیت دور سازد و پاکتان دارد پاک داشتنی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121/39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آن است که جنّ و جام با او سخن گفتند، آیا کسی که جنّ و جام با او سخن گفته همانندی دارد؟</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ترنج، میوه ای شبیه به لیمو</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گلابی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بحار الانوار </w:t>
      </w:r>
      <w:r>
        <w:rPr>
          <w:rFonts w:eastAsia="IRNazanin" w:cs="IRNazanin"/>
          <w:b w:val="false"/>
          <w:bCs w:val="false"/>
          <w:i w:val="false"/>
          <w:iCs w:val="false"/>
          <w:color w:val="333333"/>
          <w:sz w:val="20"/>
          <w:szCs w:val="20"/>
        </w:rPr>
        <w:t>118/39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شعرش به برخی از همین ها اشاره کرده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روایات یاد شده به بحار الانوار </w:t>
      </w:r>
      <w:r>
        <w:rPr>
          <w:rFonts w:eastAsia="IRNazanin" w:cs="IRNazanin"/>
          <w:b w:val="false"/>
          <w:bCs w:val="false"/>
          <w:i w:val="false"/>
          <w:iCs w:val="false"/>
          <w:color w:val="333333"/>
          <w:sz w:val="20"/>
          <w:szCs w:val="20"/>
        </w:rPr>
        <w:t>193/39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263/39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0264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علی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 جز کسی که ولادتش پاک است دوست نمی دارد، و جز کسی که ولادتش پلید است دشمن نمی دارد، و با توجز مؤمن دوستی نمی کند و جز کافر دشمنی نمی ورزد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300/39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پیامبر علیه السلام نقل شده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دوستداری علی بن ابیطالب حسنه ای است که همراه آن هیچ گناهی زیان نمی رساند، و دشمنی با او گناهی است که همراه آن هیچ کار نیکی سودبخش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304/39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شیعیان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قیامت رستگارانند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248/39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ابوسعید خدری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شده که در تفسیر کلام 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 آینه آنان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آهنگ گفتارشان می 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دشمنی آنان نسبت به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 از لحن و مضمون کلامشان آشکار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260/39</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توبه کننده ای تو به پذیرفته نمی شود مگر با محبّت علی 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شهری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بحارالانوارج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شهر دانشم و علی دروازۀ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200/40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پیامبر 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علم است و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دروازۀ آن، و کسی که به دروازه درآید به شهر درآمده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سه شعر قسمتی از اشعار بلندی است که حکیم ابوالقاسم فردوسی طوسی شاعر نامدار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سروده و ضمن آن به شیعه بودن خود و دوستداری و پیروی امیرمؤمنان علی علیه السلام تصریح کرده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نبود عمر هلاک می شد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پناه می برم از مشکلی که ابوالحسن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جا نباشد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حاقه 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گوش های با ظرفیت و نگهدارنده آن را حفظ می کند</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رحمه الله داستان مقاتل بن سلیمان و واعظ بغدادی را در کتاب منتهی الآمال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علمیه اسلامیه یاد کرده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حاج شیخ ذبیح الله محلاتی هم در این باره کتابی دارد که چاپ شده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وای بر این امّت از مردان شجرۀ لعنت شده که پروردگار متعال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قرآن سورۀ اسراء 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کرده است؛ اوّل ایشان انبوه و پر طراوت و آخر ایشان شکست خورده و پراکنده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گاه مردانی حاکم بر امور امّت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شوند که اوّلین نفرشان مهربان ترین آنان است، و دوّمی ایشان خون ریزترین آنانّ و پنجمی عظیم ترین آنان، و هفتمی داناترین آنان، و دهمی کافرترین آنان است و او را نزدیکترین فرد به او می کشد، و پانزدهمی آنان پر زحمت و کم سود و شانزدهم آنان بیش از همه رعایت عهد و پیمان و صلۀ رحم می کند، گویی هیجدهمی را می بینم که بعد از آن که سپاهش گلوی او را گرفته و کارش را ساخته اند در خون خویش دست و پا می زند</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خلیفۀ عباسی که در سنهٔ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بغداد از سپاه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هلاکو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شکست خورده بدست مغولان اسیر و کشته شد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گویی او را مقتول بر پل زوراء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بینم، این به جهت اعمالی است که قبلاً مرتکب شده ای و خداوند ستمکار بر بندگان نیست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شهر شما در آب غرق می شود چنان که گویی مسجد آن را می نگرم که همانند سینۀ مرغی در میان دریا پدیدار است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حیله گری کینه ور و بخیل که مقصودی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خلافت را می 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آن نمی رسد، بوسیلهٔ دین دام می گذارد تا دنیا را شکار کند، و سرانجام فردی از قریش که به دار آویخته می شود اوست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از آشکار شدن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 می شود و پس از آن که دشمن را مغلوب کرده است شکست می خورد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تیری که تیراندازش معلوم نیست به او اصابت می کند که مرگ او در آن است، وه چه تیرانداز بی باک بدبختی است دستش شل و بازویش ناتوان باد</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 گاه صاحب قیروان آشکار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آن جا که می 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نسل ذى البداء که در عبا پوشانده شده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دیلمان فرزندان ماهیگیر خروج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می فرماید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آن جا که بغداد را می گیرند و خلفا را عزل می کنند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بن الحكم اموی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خلیفهٔ مروانی اموی که در سنهٔ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و پس از مرگ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 بن معاویه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استعفای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 بن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شام به خلافت نشست و مدت حکومتش کمتر از پنج ماه بود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آگاه باشید که برای او حکومت کوتاهی است به آن اندازه که سگی بینی خود را بلیسد، و او پدر چهار قوچ جنگی است و امت از او و فرزندانش بلا و مشتقی بزرگ خواهند دید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سلطنت بنی عبّاس قرین آسودگی است و مشقّتی در آن نیست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 آن جا که می 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پادشاهی از ترکها بر آنان تسلّط می یابد که از همانجا که سلطنت بنی عباس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خراسان و شرق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ایشان می آید، بر هیچ شهری نمی گذرد جز آن که آن را فتح می کند و هیچ پرچمی در برابر او بلند نمی شود مگر آن که آن را سرنگون می سازد، وای وای بر کسی که با او دشمنی کند؛ و همواره چنین است تا پیروز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مطالب و خبرهای غیبی دیگری که این مقام جای ذکر آن ها نیست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منتهی الآمال مؤلف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اخبار غیبیه مرحوم محلاتی و بحار الانوار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عبده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 سوگند دنیای شما در چشم من پستتر از استخوان خوکی است که در دست فردی جذامی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کمی تفاوت حکمت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از کثرت سجده مواضع سجده و پیشانی آن حضرت پینه می بست آن حضرت را ذوالثفنات می گفتند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اگر او را می دیدی وقتی که در محراب عبادتش ایستاده بود در حالی که شب پردۀ سیاه خود را فرو افکنده و ستارگان پائین آمده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دیر وقت و در تاریک ترین موقع 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محاسن خود را به دست گرفته و همچون مار گزیده به خود می پیچید و مانند مصیبت زدۀ اندوهمند می گریست، و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دنیا آیا در پی من افتاده و آرزومند من شده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هیهات، هیهات، مرا به تو نیازی نیست، ترا سه طلاقه کرده ام که هرگز به تو رجوع نخواهم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می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آه، آه، از دوری سفر آخرت و کمی توشه و سختی راه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معاویه گریه کرد و گفت ای ضرار کافی است؛ به خدا سوگند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بود، خدا ابوالحسن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رحمت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امالی صدوق</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الدرداء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آمده است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یکی از باغهای اطراف مدینه مشاهده کردم که از دوستان و همراه کنار گرفت و در انبوه درختان نخل از نظرها پنهان شد و او را گم کردم و از او دور افتادم و پیش خود گفتم به خانه بازگشته است، ولی ناگهان صدایی غمگین و نوائی اندوهمند شنیدم که می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خدایا چه بسیار کار زشتی که بردباری فرمودی و با کیفر و انتقامت تلافی نکردی، و چه بسیار جرم و گناهی که بزرگواری نمودی و به کرم خود آن را فاش نساختی ؛ خدایا اگر عمری دراز به نافرمانی تو گذرانده ام و گناهم در نامۀ اعمال بزرگ است ولی من به غیر آمرزش تو دل نبسته ام و به جز رضا و خشنودی تو امیدی ندارم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صدا مرا به خود مشغول کرد و دنبال آن رفتم و ناگهان دیدم او خود علی 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خود را از او پنهان داشتم و بی حرکت ماندم که متوجه آمدن من نشود، آن گاه در دل شب تاریک چند رکعت نماز خواند، سپس به دعا و گریه و راز و نیاز پرداخت، و از جمله در مناجات خود با خدا می گفت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کسانی که اموال خود را شب و روز پنهان و آشکار انفاق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مزدوری می کرد یعنی کار می کرد مزد می گرفت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144/41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صدقه ای قطعی و همیشگی برای حاجیان خانۀ خدا و رهگذر راه خداست که فروخته نمی شود و به کسی واگذار و بخشیده نمی شود، و هر کس آن را بفروشد یا به کسی ببخشد لعنت خدا و فرشتگان و مردم همگی بر او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71/42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کافی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المهجة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همیشه خوشرو و دهانش به لبخند آراسته بود، برای کسی که تخم امید و خواهشی می کاشت همچون باران بود و برای آن که بیم و هراسی به دل داشت فریادرسی مهربان، بر رعایا و زیردستان عطوفت و مهربانی می کرد و امور را به ارادۀ خویش اداره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محاسن برقی</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یکبار دیگر سوار بود و گروهی در پی او پیاده راه می رفتند،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گردید که صدای کفش ها پشت سر مردان موجب تباهی و فساد دل های ابلهان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كتاب قوت القلوب متوفاى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ابوطالب مکّی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به دست خود خرما و ماهی حمل می کرد و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کمال شخص کامل چیزی کم نمی شود که به خانوادۀ خود خدمتی بکند و چیزی برایشان ببرد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054/41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کنندۀ دری که دستان چهل و چهار مرد از تکان دادن آن عاجز بودند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کتاب مناقب آل ابی طالب متوفای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و کفو</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پائین تر از کلام آفریدگار و برتر از کلام آفریدگان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خلفای بنی امیه بوده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نویسندگی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شد 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یافت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دبیران رسائل و کسانی که با دواوین دولتی و مکاتبه و نگارش سر و کار داشتند معتقد بودند که اگر کلام علی 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خطبه ها و شیوائی گفتار او نبود هیچکس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دبیران و نویسندگان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توانست به فرمانده لشکر و یا فردی از افراد مملکت به خوبی و درستی چیزی بنویسد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سوم نهج البلاغه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علمای بزرگ شیعه و مؤلف نهج البلاغه و متوفاى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شهری است نزدیکی شهر حلّه در عراق</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مانند مفاتیح الجنان است و چاپ شده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تب از رسول خدا بیرون برو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203/41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همان زمان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 خوب گفته اند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202/41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245/41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ماهی است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بحارج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بحرانی مراجعه شود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بحارج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ردّ الشمس رجوع کنید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254/41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طَىُّ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در نوردیده شدن زمین، که فردی در یک آن و بدون وسائل مادّی مسافت زیادی را طیّ کند و از جائی به جائی منتقل شود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138/39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درخت گلابی</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بحار الانوار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مدينة المعاجز مراجعه شود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هودج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جنگ جمل داخل هودجی سوار بر شتر شرکت داشت و جنگ را رهبری می کرد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ملاحظۀ تقوی نبود من از همۀ عرب زیرکتر و سیاستمدارتر بودم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عقیل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با یکی از سیاهان مدینه یکسان قرار می دهی؟</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روایت شده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طیّار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علی علیه السلام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امیرمؤمنان چه می شد اگر دستور می فرمودید برای گذران زندگی به من چیزی داده می شد، به خدا سوگند هیچ مالی برای گذران زندگی ندارم مگر آن که مرکب سواری خود را بفروشم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به خدا سوگند هیچ چیز برای تو ندارم جز آن که از عمویت بخواهی دزدی کند و به تو بدهد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على وليد الكعبه مراجعه شود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یکی از فضائل اوست، و بقیّه را هم بر همین قیاس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قصیده هائیه شیخ کاظم ازری است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 از سنائی شاعر معروف شیعی متوفای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پارچه ای که قابله ها نوزادان را می پیچند هرگز همانند او پیچیده نشده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احدی همتای او چشم به جهان نگشوده و به دنیا نیامده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فرزند آمنه، حضرت محمد که پیامبر خداست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مفاد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است که خداوند به پیامبر گرامی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اِنَّما اَنْتَ مُنْذِرٌ وَ لِكُلِّ قَوْمٍ 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آینه توبیم دهنده ای و برای هر امّتی راهنمائی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روایات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امیر مؤمنان علی علیه السلام تأویل شده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نماز کسی که با نماز وداع می کند و احتمال می دهد آخرین نماز او باشد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زنهای شوهر مرده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اَحْوَل یعنی کسی که چشمش چپ است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فرزدق از شعرای معروف اسلام متوفای سال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ابافراس کنیهٔ فرزدق است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مرتجلاً يعنى فوراً و بالبدیهه شعر گفتن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کسی است که سرزمین بطحاء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پای او را می شناسد، و خانهٔ خدا و سرزمین های بیرون حرم و داخل حرم مکّه او را می شناسند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فرزند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اگر تو او را نمی شناسی به جدّ او پیامبران خدا پایان یافتند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محلی است نزدیک مکه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شکافندۀ دانش برای پرهیزکاران، و بهترین کسی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مراسم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روی ریگ ها لبّیک گفته است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چهار پیشوای اهل تسنن است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بالاتر از مدح و ستودنی و مدح و ستایش خاکسار توست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شبها به عبادت ایستاده و روزها در حال روزه بود و ملازم سجده های طولانی و گریه و اشک فراوان می بود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از تو راحلتی هنگام مرگ و گذشت هنگام حساب را مسئلت می نمایم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 بندۀ تو بزرگ است پس نیازمند آنست که عفو و گذشت تو نیز نیکو باشد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کتاب اغانى و مقاتل الطالبين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کیسه پول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محلی است بین مکه و مدینه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شما را دسته ها و طایفه هائی قرار داد تا یکدیگر را بشناسید؛ همانا گرامی ترین شما نزد خداوند پرهیزکارترین شماست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در نیکی و نعمتی قرار گرفتی به آن اعتماد مکن، و لیکن بگو خداوندا آن را سالم بدار و کامل بفرما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بسیار خوب گفته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ابونواس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در پاسخ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که حضرت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ولیعهد خود ساخت و شاعران، امام را مدح گفتند و مأمون به آنان صله و جایزه داد، 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ابونواس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می دانی که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 من چه مقام و منزلتی دارد و چگونه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ولیعهد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گرامی داشته ام، پس چرا با آن که شاعر زمان خود و یگانۀ روزگار خویشی در مدح و ستایش او تأخیر کرده ای؟</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یحیی بن اکثم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القضاة دربار مأمون عباسی و فردی رذل و کثیف و فاسق بود،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 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تواریخی که شرح حکومت مأمون و زندگی یحیی بن اکثم را نوشته اند رجوع کنید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هشتمین خلیفۀ عبّاسی فرزند هارون و برادر مأمون است، حکومتش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دهمین خلیفۀ عبّاسی و کافرترین و جنایتکارترین آنان است، حکومتش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عراق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العباس احمد بن سنان دمشقی قرمانی متوفای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سوگند اگر بنی امیّه به ستم مرتکب قتل پسر پیغمبرشان شدند، هر آینه فرزندان پدر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بنی عبّاس که از نسل عبدالمطلب جدّ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مرتكب جنایتی همانند آن شده اند؛ این قبر اوست که سوگند به جان تو خراب و ویران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متأسفند که در قتل او شرکت نجسته اند و با ویران کردن قبر و اهانت به خاک او از آن جنایت پیروی می کنند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شعر کم می خوانم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 کم شعر روایت می شود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قلّۀ کوه ها شب را گذراندند و مردان نیرومند نگهبان آنان بودند، ولی قلّه ها به آنان سودی نبخشیدند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مرگ نجاتشان ندادند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ابوالفتح محمد بن علی کراجکی متوفای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محلی است در حوالی مدینه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زمان تألیف کتاب هزار و چهار سال و تا این زمان هزار و هفتاد و هشت سال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زبیر بن عبدالمطلب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زبیر بن 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همکار طلحه و عائشه در جنگ جمل اشتباه نشود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امالی صدوق</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کافی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دستاویز مطمئن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نجات در دنیا و آخرت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همراهی با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پس ای علی هر دو دستت را در تمسک به رشتهٔ مصاحبت و همدمی او محکم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120/35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سختی روزگار و مصیبت ها مورد اعتماد منند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121/35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زمین خدا وسیع و گسترده نبود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 می دانستم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مردم در چه حالی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دشمنان پیامبر که از بستگان اویند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اوّل این اشعار در برخی کتب به این صورت درج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تَعَلَّمْ مَليكَ الْحَبْشِ اَنَّ مُحَمَّداً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 كَمُوسى وَ الْمَسيحِ بْنِ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پادشاه حبشه بدان که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پیامبری است نظیر حضرت موسی و حضرت عیسی بن مریم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نقل صحیح تر و مستقیم تر به نظر می رسد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 فرزندم که خواری و نقصانی بر تو نیست، برو و به وجود خویش چشم ها را روشن کن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125/35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تفاوت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آرزو دارند که ما در مورد کشته شدن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کنیم و چیزی نگوئیم بدون آن که سرنیزه ها را از خون رنگین سازیم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نمی دانید که ما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همچون موسی پیامبری یافته ایم که در کتب پیشینیان نوشته شده است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خیالات ابلهانه نکنید و از رأی گمراهان شوم و بدبخت پیروی ننمائید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161/35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بهوش آیید ای عموزادگان ما و از گمراهی برخی گویندگان دست بردارید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فخار بن معد موسوی مؤلف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 على الذاهب الی تکفیرابی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اثبات ایمان حضرت ابی طالب نوشته است متوفای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179/35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115/35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135/35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محدّث قمی با سلسلهٔ اسناد خود از حضرت امام رضا علیه السلام و آن گرامی از پدران بزرگوار خویش از پیامبر صلی الله علیه و آله نقل می کند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جبرئیل از میکائیل از اسرافیل از لوح از قلم نقل کرده است که گفت خدای متعال می فرماید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علی بن ابی طالب قلعهٔ مستحکم من است پس هر کس به قلعهٔ من وارد شود از عذاب من در امان خواهد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تمام شد آماده ساختن این کتاب شریف برای چاپ جدید در شوال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جا لازم است از حجة الاسلام آقای حاج سید عباس حسینی قمی که نسخه این کتاب را در اختیار گذاشتند و به چاپ آن اصرار داشتند تشکر کنیم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image" Target="media/image2.jpeg"/><Relationship Id="rId168" Type="http://schemas.openxmlformats.org/officeDocument/2006/relationships/image" Target="media/image2.jpeg"/><Relationship Id="rId169" Type="http://schemas.openxmlformats.org/officeDocument/2006/relationships/footer" Target="footer162.xml"/><Relationship Id="rId170" Type="http://schemas.openxmlformats.org/officeDocument/2006/relationships/footnotes" Target="footnotes.xml"/><Relationship Id="rId171" Type="http://schemas.openxmlformats.org/officeDocument/2006/relationships/numbering" Target="numbering.xml"/><Relationship Id="rId172" Type="http://schemas.openxmlformats.org/officeDocument/2006/relationships/fontTable" Target="fontTable.xml"/><Relationship Id="rId173" Type="http://schemas.openxmlformats.org/officeDocument/2006/relationships/settings" Target="settings.xml"/><Relationship Id="rId1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165</Pages>
  <Words>37068</Words>
  <Characters>130483</Characters>
  <CharactersWithSpaces>166526</CharactersWithSpaces>
  <Paragraphs>1471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2026-08-20T09:18:35Z</dcterms:created>
  <dc:creator>ghaemiyeh.com</dc:creator>
  <dc:description/>
  <dc:language>en-US</dc:language>
  <cp:lastModifiedBy/>
  <dcterms:modified xsi:type="dcterms:W3CDTF">2026-08-20T12:48:40Z</dcterms:modified>
  <cp:revision>1</cp:revision>
  <dc:subject/>
  <dc:title>ترجمه الفصول العلیه در بیان مناقب و فضائل امیرالمومنین علیه السلام</dc:title>
</cp:coreProperties>
</file>

<file path=docProps/custom.xml><?xml version="1.0" encoding="utf-8"?>
<Properties xmlns="http://schemas.openxmlformats.org/officeDocument/2006/custom-properties" xmlns:vt="http://schemas.openxmlformats.org/officeDocument/2006/docPropsVTypes"/>
</file>