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البعد الفکری والتربوی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8359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198361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98363_2870459653">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198365_2870459653">
            <w:r>
              <w:rPr>
                <w:webHidden/>
                <w:rStyle w:val="IndexLink"/>
                <w:rtl w:val="true"/>
              </w:rPr>
              <w:t>الفصل الاول</w:t>
            </w:r>
            <w:r>
              <w:rPr>
                <w:rStyle w:val="IndexLink"/>
                <w:rtl w:val="true"/>
              </w:rPr>
              <w:tab/>
            </w:r>
            <w:r>
              <w:rPr>
                <w:rStyle w:val="IndexLink"/>
              </w:rPr>
              <w:t>14</w:t>
            </w:r>
          </w:hyperlink>
        </w:p>
        <w:p>
          <w:pPr>
            <w:pStyle w:val="Contents3"/>
            <w:tabs>
              <w:tab w:val="clear" w:pos="8459"/>
              <w:tab w:val="right" w:pos="9026" w:leader="dot"/>
            </w:tabs>
            <w:rPr/>
          </w:pPr>
          <w:hyperlink w:anchor="__RefHeading___Toc1198367_287045965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198369_2870459653">
            <w:r>
              <w:rPr>
                <w:webHidden/>
                <w:rStyle w:val="IndexLink"/>
                <w:rtl w:val="true"/>
              </w:rPr>
              <w:t>تسلسل الخطبة في مصادر النهج</w:t>
            </w:r>
            <w:r>
              <w:rPr>
                <w:rStyle w:val="IndexLink"/>
                <w:rtl w:val="true"/>
              </w:rPr>
              <w:tab/>
            </w:r>
            <w:r>
              <w:rPr>
                <w:rStyle w:val="IndexLink"/>
              </w:rPr>
              <w:t>16</w:t>
            </w:r>
          </w:hyperlink>
        </w:p>
        <w:p>
          <w:pPr>
            <w:pStyle w:val="Contents4"/>
            <w:tabs>
              <w:tab w:val="clear" w:pos="8176"/>
              <w:tab w:val="right" w:pos="9026" w:leader="dot"/>
            </w:tabs>
            <w:rPr/>
          </w:pPr>
          <w:hyperlink w:anchor="__RefHeading___Toc1198371_287045965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198373_2870459653">
            <w:r>
              <w:rPr>
                <w:webHidden/>
                <w:rStyle w:val="IndexLink"/>
                <w:rtl w:val="true"/>
              </w:rPr>
              <w:t>كل شيٍ خاضع</w:t>
            </w:r>
            <w:r>
              <w:rPr>
                <w:rStyle w:val="IndexLink"/>
                <w:rtl w:val="true"/>
              </w:rPr>
              <w:tab/>
            </w:r>
            <w:r>
              <w:rPr>
                <w:rStyle w:val="IndexLink"/>
              </w:rPr>
              <w:t>17</w:t>
            </w:r>
          </w:hyperlink>
        </w:p>
        <w:p>
          <w:pPr>
            <w:pStyle w:val="Contents4"/>
            <w:tabs>
              <w:tab w:val="clear" w:pos="8176"/>
              <w:tab w:val="right" w:pos="9026" w:leader="dot"/>
            </w:tabs>
            <w:rPr/>
          </w:pPr>
          <w:hyperlink w:anchor="__RefHeading___Toc1198375_2870459653">
            <w:r>
              <w:rPr>
                <w:webHidden/>
                <w:rStyle w:val="IndexLink"/>
                <w:rtl w:val="true"/>
              </w:rPr>
              <w:t>قدرة الله</w:t>
            </w:r>
            <w:r>
              <w:rPr>
                <w:rStyle w:val="IndexLink"/>
                <w:rtl w:val="true"/>
              </w:rPr>
              <w:tab/>
            </w:r>
            <w:r>
              <w:rPr>
                <w:rStyle w:val="IndexLink"/>
              </w:rPr>
              <w:t>17</w:t>
            </w:r>
          </w:hyperlink>
        </w:p>
        <w:p>
          <w:pPr>
            <w:pStyle w:val="Contents4"/>
            <w:tabs>
              <w:tab w:val="clear" w:pos="8176"/>
              <w:tab w:val="right" w:pos="9026" w:leader="dot"/>
            </w:tabs>
            <w:rPr/>
          </w:pPr>
          <w:hyperlink w:anchor="__RefHeading___Toc1198377_2870459653">
            <w:r>
              <w:rPr>
                <w:webHidden/>
                <w:rStyle w:val="IndexLink"/>
                <w:rtl w:val="true"/>
              </w:rPr>
              <w:t>الملائكة الكرام</w:t>
            </w:r>
            <w:r>
              <w:rPr>
                <w:rStyle w:val="IndexLink"/>
                <w:rtl w:val="true"/>
              </w:rPr>
              <w:tab/>
            </w:r>
            <w:r>
              <w:rPr>
                <w:rStyle w:val="IndexLink"/>
              </w:rPr>
              <w:t>18</w:t>
            </w:r>
          </w:hyperlink>
        </w:p>
        <w:p>
          <w:pPr>
            <w:pStyle w:val="Contents4"/>
            <w:tabs>
              <w:tab w:val="clear" w:pos="8176"/>
              <w:tab w:val="right" w:pos="9026" w:leader="dot"/>
            </w:tabs>
            <w:rPr/>
          </w:pPr>
          <w:hyperlink w:anchor="__RefHeading___Toc1198379_2870459653">
            <w:r>
              <w:rPr>
                <w:webHidden/>
                <w:rStyle w:val="IndexLink"/>
                <w:rtl w:val="true"/>
              </w:rPr>
              <w:t>عصيان الخلق</w:t>
            </w:r>
            <w:r>
              <w:rPr>
                <w:rStyle w:val="IndexLink"/>
                <w:rtl w:val="true"/>
              </w:rPr>
              <w:tab/>
            </w:r>
            <w:r>
              <w:rPr>
                <w:rStyle w:val="IndexLink"/>
              </w:rPr>
              <w:t>18</w:t>
            </w:r>
          </w:hyperlink>
        </w:p>
        <w:p>
          <w:pPr>
            <w:pStyle w:val="Contents4"/>
            <w:tabs>
              <w:tab w:val="clear" w:pos="8176"/>
              <w:tab w:val="right" w:pos="9026" w:leader="dot"/>
            </w:tabs>
            <w:rPr/>
          </w:pPr>
          <w:hyperlink w:anchor="__RefHeading___Toc1198381_2870459653">
            <w:r>
              <w:rPr>
                <w:webHidden/>
                <w:rStyle w:val="IndexLink"/>
                <w:rtl w:val="true"/>
              </w:rPr>
              <w:t>القيامة</w:t>
            </w:r>
            <w:r>
              <w:rPr>
                <w:rStyle w:val="IndexLink"/>
                <w:rtl w:val="true"/>
              </w:rPr>
              <w:tab/>
            </w:r>
            <w:r>
              <w:rPr>
                <w:rStyle w:val="IndexLink"/>
              </w:rPr>
              <w:t>19</w:t>
            </w:r>
          </w:hyperlink>
        </w:p>
        <w:p>
          <w:pPr>
            <w:pStyle w:val="Contents4"/>
            <w:tabs>
              <w:tab w:val="clear" w:pos="8176"/>
              <w:tab w:val="right" w:pos="9026" w:leader="dot"/>
            </w:tabs>
            <w:rPr/>
          </w:pPr>
          <w:hyperlink w:anchor="__RefHeading___Toc1198383_2870459653">
            <w:r>
              <w:rPr>
                <w:webHidden/>
                <w:rStyle w:val="IndexLink"/>
                <w:rtl w:val="true"/>
              </w:rPr>
              <w:t>زهد النبي</w:t>
            </w:r>
            <w:r>
              <w:rPr>
                <w:rStyle w:val="IndexLink"/>
                <w:rtl w:val="true"/>
              </w:rPr>
              <w:tab/>
            </w:r>
            <w:r>
              <w:rPr>
                <w:rStyle w:val="IndexLink"/>
              </w:rPr>
              <w:t>20</w:t>
            </w:r>
          </w:hyperlink>
        </w:p>
        <w:p>
          <w:pPr>
            <w:pStyle w:val="Contents4"/>
            <w:tabs>
              <w:tab w:val="clear" w:pos="8176"/>
              <w:tab w:val="right" w:pos="9026" w:leader="dot"/>
            </w:tabs>
            <w:rPr/>
          </w:pPr>
          <w:hyperlink w:anchor="__RefHeading___Toc1198385_2870459653">
            <w:r>
              <w:rPr>
                <w:webHidden/>
                <w:rStyle w:val="IndexLink"/>
                <w:rtl w:val="true"/>
              </w:rPr>
              <w:t>أهل البيت</w:t>
            </w:r>
            <w:r>
              <w:rPr>
                <w:rStyle w:val="IndexLink"/>
                <w:rtl w:val="true"/>
              </w:rPr>
              <w:tab/>
            </w:r>
            <w:r>
              <w:rPr>
                <w:rStyle w:val="IndexLink"/>
              </w:rPr>
              <w:t>20</w:t>
            </w:r>
          </w:hyperlink>
        </w:p>
        <w:p>
          <w:pPr>
            <w:pStyle w:val="Contents4"/>
            <w:tabs>
              <w:tab w:val="clear" w:pos="8176"/>
              <w:tab w:val="right" w:pos="9026" w:leader="dot"/>
            </w:tabs>
            <w:rPr/>
          </w:pPr>
          <w:hyperlink w:anchor="__RefHeading___Toc1198387_2870459653">
            <w:r>
              <w:rPr>
                <w:webHidden/>
                <w:rStyle w:val="IndexLink"/>
                <w:rtl w:val="true"/>
              </w:rPr>
              <w:t>مصادر الخطبة</w:t>
            </w:r>
            <w:r>
              <w:rPr>
                <w:rStyle w:val="IndexLink"/>
                <w:rtl w:val="true"/>
              </w:rPr>
              <w:tab/>
            </w:r>
            <w:r>
              <w:rPr>
                <w:rStyle w:val="IndexLink"/>
              </w:rPr>
              <w:t>20</w:t>
            </w:r>
          </w:hyperlink>
        </w:p>
        <w:p>
          <w:pPr>
            <w:pStyle w:val="Contents5"/>
            <w:tabs>
              <w:tab w:val="clear" w:pos="7892"/>
              <w:tab w:val="right" w:pos="9026" w:leader="dot"/>
            </w:tabs>
            <w:rPr/>
          </w:pPr>
          <w:hyperlink w:anchor="__RefHeading___Toc1198389_2870459653">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1198391_2870459653">
            <w:r>
              <w:rPr>
                <w:webHidden/>
                <w:rStyle w:val="IndexLink"/>
                <w:rtl w:val="true"/>
              </w:rPr>
              <w:t>صفة الخطبة وقائلها</w:t>
            </w:r>
            <w:r>
              <w:rPr>
                <w:rStyle w:val="IndexLink"/>
                <w:rtl w:val="true"/>
              </w:rPr>
              <w:tab/>
            </w:r>
            <w:r>
              <w:rPr>
                <w:rStyle w:val="IndexLink"/>
              </w:rPr>
              <w:t>21</w:t>
            </w:r>
          </w:hyperlink>
        </w:p>
        <w:p>
          <w:pPr>
            <w:pStyle w:val="Contents5"/>
            <w:tabs>
              <w:tab w:val="clear" w:pos="7892"/>
              <w:tab w:val="right" w:pos="9026" w:leader="dot"/>
            </w:tabs>
            <w:rPr/>
          </w:pPr>
          <w:hyperlink w:anchor="__RefHeading___Toc1198393_2870459653">
            <w:r>
              <w:rPr>
                <w:webHidden/>
                <w:rStyle w:val="IndexLink"/>
                <w:rtl w:val="true"/>
              </w:rPr>
              <w:t>وقال العلّامة المرحوم مغنية</w:t>
            </w:r>
            <w:r>
              <w:rPr>
                <w:rStyle w:val="IndexLink"/>
                <w:rtl w:val="true"/>
              </w:rPr>
              <w:tab/>
            </w:r>
            <w:r>
              <w:rPr>
                <w:rStyle w:val="IndexLink"/>
              </w:rPr>
              <w:t>21</w:t>
            </w:r>
          </w:hyperlink>
        </w:p>
        <w:p>
          <w:pPr>
            <w:pStyle w:val="Contents3"/>
            <w:tabs>
              <w:tab w:val="clear" w:pos="8459"/>
              <w:tab w:val="right" w:pos="9026" w:leader="dot"/>
            </w:tabs>
            <w:rPr/>
          </w:pPr>
          <w:hyperlink w:anchor="__RefHeading___Toc1198395_2870459653">
            <w:r>
              <w:rPr>
                <w:webHidden/>
                <w:rStyle w:val="IndexLink"/>
                <w:rtl w:val="true"/>
              </w:rPr>
              <w:t>صدر الخطبة</w:t>
            </w:r>
            <w:r>
              <w:rPr>
                <w:rStyle w:val="IndexLink"/>
                <w:rtl w:val="true"/>
              </w:rPr>
              <w:tab/>
            </w:r>
            <w:r>
              <w:rPr>
                <w:rStyle w:val="IndexLink"/>
              </w:rPr>
              <w:t>22</w:t>
            </w:r>
          </w:hyperlink>
        </w:p>
        <w:p>
          <w:pPr>
            <w:pStyle w:val="Contents3"/>
            <w:tabs>
              <w:tab w:val="clear" w:pos="8459"/>
              <w:tab w:val="right" w:pos="9026" w:leader="dot"/>
            </w:tabs>
            <w:rPr/>
          </w:pPr>
          <w:hyperlink w:anchor="__RefHeading___Toc1198397_2870459653">
            <w:r>
              <w:rPr>
                <w:webHidden/>
                <w:rStyle w:val="IndexLink"/>
                <w:rtl w:val="true"/>
              </w:rPr>
              <w:t>شرح الخطبة</w:t>
            </w:r>
            <w:r>
              <w:rPr>
                <w:rStyle w:val="IndexLink"/>
                <w:rtl w:val="true"/>
              </w:rPr>
              <w:tab/>
            </w:r>
            <w:r>
              <w:rPr>
                <w:rStyle w:val="IndexLink"/>
              </w:rPr>
              <w:t>37</w:t>
            </w:r>
          </w:hyperlink>
        </w:p>
        <w:p>
          <w:pPr>
            <w:pStyle w:val="Contents4"/>
            <w:tabs>
              <w:tab w:val="clear" w:pos="8176"/>
              <w:tab w:val="right" w:pos="9026" w:leader="dot"/>
            </w:tabs>
            <w:rPr/>
          </w:pPr>
          <w:hyperlink w:anchor="__RefHeading___Toc1198399_2870459653">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198401_2870459653">
            <w:r>
              <w:rPr>
                <w:webHidden/>
                <w:rStyle w:val="IndexLink"/>
                <w:rtl w:val="true"/>
              </w:rPr>
              <w:t>صفات المنافق</w:t>
            </w:r>
            <w:r>
              <w:rPr>
                <w:rStyle w:val="IndexLink"/>
                <w:rtl w:val="true"/>
              </w:rPr>
              <w:tab/>
            </w:r>
            <w:r>
              <w:rPr>
                <w:rStyle w:val="IndexLink"/>
              </w:rPr>
              <w:t>150</w:t>
            </w:r>
          </w:hyperlink>
        </w:p>
        <w:p>
          <w:pPr>
            <w:pStyle w:val="Contents2"/>
            <w:tabs>
              <w:tab w:val="clear" w:pos="8743"/>
              <w:tab w:val="right" w:pos="9026" w:leader="dot"/>
            </w:tabs>
            <w:rPr/>
          </w:pPr>
          <w:hyperlink w:anchor="__RefHeading___Toc1198403_2870459653">
            <w:r>
              <w:rPr>
                <w:webHidden/>
                <w:rStyle w:val="IndexLink"/>
                <w:rtl w:val="true"/>
              </w:rPr>
              <w:t>الفصل الخامس</w:t>
            </w:r>
            <w:r>
              <w:rPr>
                <w:rStyle w:val="IndexLink"/>
                <w:rtl w:val="true"/>
              </w:rPr>
              <w:tab/>
            </w:r>
            <w:r>
              <w:rPr>
                <w:rStyle w:val="IndexLink"/>
              </w:rPr>
              <w:t>154</w:t>
            </w:r>
          </w:hyperlink>
        </w:p>
        <w:p>
          <w:pPr>
            <w:pStyle w:val="Contents3"/>
            <w:tabs>
              <w:tab w:val="clear" w:pos="8459"/>
              <w:tab w:val="right" w:pos="9026" w:leader="dot"/>
            </w:tabs>
            <w:rPr/>
          </w:pPr>
          <w:hyperlink w:anchor="__RefHeading___Toc1198405_2870459653">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1198407_2870459653">
            <w:r>
              <w:rPr>
                <w:webHidden/>
                <w:rStyle w:val="IndexLink"/>
                <w:rtl w:val="true"/>
              </w:rPr>
              <w:t>خطبة الامام امیرالمؤمنین علیه السلام لما دفن الزهراء علیها 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1198409_2870459653">
            <w:r>
              <w:rPr>
                <w:webHidden/>
                <w:rStyle w:val="IndexLink"/>
                <w:rtl w:val="true"/>
              </w:rPr>
              <w:t>وَ مِنْ كَلامٍ لَهُ علیه 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1198411_2870459653">
            <w:r>
              <w:rPr>
                <w:webHidden/>
                <w:rStyle w:val="IndexLink"/>
                <w:rtl w:val="true"/>
              </w:rPr>
              <w:t>مصادر الخطبة</w:t>
            </w:r>
            <w:r>
              <w:rPr>
                <w:rStyle w:val="IndexLink"/>
                <w:rtl w:val="true"/>
              </w:rPr>
              <w:tab/>
            </w:r>
            <w:r>
              <w:rPr>
                <w:rStyle w:val="IndexLink"/>
              </w:rPr>
              <w:t>157</w:t>
            </w:r>
          </w:hyperlink>
        </w:p>
        <w:p>
          <w:pPr>
            <w:pStyle w:val="Contents5"/>
            <w:tabs>
              <w:tab w:val="clear" w:pos="7892"/>
              <w:tab w:val="right" w:pos="9026" w:leader="dot"/>
            </w:tabs>
            <w:rPr/>
          </w:pPr>
          <w:hyperlink w:anchor="__RefHeading___Toc1198413_2870459653">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1198415_2870459653">
            <w:r>
              <w:rPr>
                <w:webHidden/>
                <w:rStyle w:val="IndexLink"/>
                <w:rtl w:val="true"/>
              </w:rPr>
              <w:t>ألاوجه البلاغية في النص</w:t>
            </w:r>
            <w:r>
              <w:rPr>
                <w:rStyle w:val="IndexLink"/>
                <w:rtl w:val="true"/>
              </w:rPr>
              <w:tab/>
            </w:r>
            <w:r>
              <w:rPr>
                <w:rStyle w:val="IndexLink"/>
              </w:rPr>
              <w:t>157</w:t>
            </w:r>
          </w:hyperlink>
        </w:p>
        <w:p>
          <w:pPr>
            <w:pStyle w:val="Contents5"/>
            <w:tabs>
              <w:tab w:val="clear" w:pos="7892"/>
              <w:tab w:val="right" w:pos="9026" w:leader="dot"/>
            </w:tabs>
            <w:rPr/>
          </w:pPr>
          <w:hyperlink w:anchor="__RefHeading___Toc1198417_2870459653">
            <w:r>
              <w:rPr>
                <w:webHidden/>
                <w:rStyle w:val="IndexLink"/>
                <w:rtl w:val="true"/>
              </w:rPr>
              <w:t>الشرح</w:t>
            </w:r>
            <w:r>
              <w:rPr>
                <w:rStyle w:val="IndexLink"/>
                <w:rtl w:val="true"/>
              </w:rPr>
              <w:t>:</w:t>
              <w:tab/>
            </w:r>
            <w:r>
              <w:rPr>
                <w:rStyle w:val="IndexLink"/>
              </w:rPr>
              <w:t>157</w:t>
            </w:r>
          </w:hyperlink>
        </w:p>
        <w:p>
          <w:pPr>
            <w:pStyle w:val="Contents5"/>
            <w:tabs>
              <w:tab w:val="clear" w:pos="7892"/>
              <w:tab w:val="right" w:pos="9026" w:leader="dot"/>
            </w:tabs>
            <w:rPr/>
          </w:pPr>
          <w:hyperlink w:anchor="__RefHeading___Toc1198419_2870459653">
            <w:r>
              <w:rPr>
                <w:webHidden/>
                <w:rStyle w:val="IndexLink"/>
                <w:rtl w:val="true"/>
              </w:rPr>
              <w:t>الجواب</w:t>
            </w:r>
            <w:r>
              <w:rPr>
                <w:rStyle w:val="IndexLink"/>
                <w:rtl w:val="true"/>
              </w:rPr>
              <w:t>:</w:t>
              <w:tab/>
            </w:r>
            <w:r>
              <w:rPr>
                <w:rStyle w:val="IndexLink"/>
              </w:rPr>
              <w:t>159</w:t>
            </w:r>
          </w:hyperlink>
        </w:p>
        <w:p>
          <w:pPr>
            <w:pStyle w:val="Contents5"/>
            <w:tabs>
              <w:tab w:val="clear" w:pos="7892"/>
              <w:tab w:val="right" w:pos="9026" w:leader="dot"/>
            </w:tabs>
            <w:rPr/>
          </w:pPr>
          <w:hyperlink w:anchor="__RefHeading___Toc1198421_2870459653">
            <w:r>
              <w:rPr>
                <w:webHidden/>
                <w:rStyle w:val="IndexLink"/>
                <w:rtl w:val="true"/>
              </w:rPr>
              <w:t>نتابع فصول الخطبة</w:t>
            </w:r>
            <w:r>
              <w:rPr>
                <w:rStyle w:val="IndexLink"/>
                <w:rtl w:val="true"/>
              </w:rPr>
              <w:tab/>
            </w:r>
            <w:r>
              <w:rPr>
                <w:rStyle w:val="IndexLink"/>
              </w:rPr>
              <w:t>161</w:t>
            </w:r>
          </w:hyperlink>
        </w:p>
        <w:p>
          <w:pPr>
            <w:pStyle w:val="Contents5"/>
            <w:tabs>
              <w:tab w:val="clear" w:pos="7892"/>
              <w:tab w:val="right" w:pos="9026" w:leader="dot"/>
            </w:tabs>
            <w:rPr/>
          </w:pPr>
          <w:hyperlink w:anchor="__RefHeading___Toc1198423_2870459653">
            <w:r>
              <w:rPr>
                <w:webHidden/>
                <w:rStyle w:val="IndexLink"/>
                <w:rtl w:val="true"/>
              </w:rPr>
              <w:t>قبس من فضائل فاطمة علیها السلام</w:t>
            </w:r>
            <w:r>
              <w:rPr>
                <w:rStyle w:val="IndexLink"/>
                <w:rtl w:val="true"/>
              </w:rPr>
              <w:tab/>
            </w:r>
            <w:r>
              <w:rPr>
                <w:rStyle w:val="IndexLink"/>
              </w:rPr>
              <w:t>165</w:t>
            </w:r>
          </w:hyperlink>
        </w:p>
        <w:p>
          <w:pPr>
            <w:pStyle w:val="Contents2"/>
            <w:tabs>
              <w:tab w:val="clear" w:pos="8743"/>
              <w:tab w:val="right" w:pos="9026" w:leader="dot"/>
            </w:tabs>
            <w:rPr/>
          </w:pPr>
          <w:hyperlink w:anchor="__RefHeading___Toc1198425_2870459653">
            <w:r>
              <w:rPr>
                <w:webHidden/>
                <w:rStyle w:val="IndexLink"/>
                <w:rtl w:val="true"/>
              </w:rPr>
              <w:t>الفصل السادس</w:t>
            </w:r>
            <w:r>
              <w:rPr>
                <w:rStyle w:val="IndexLink"/>
                <w:rtl w:val="true"/>
              </w:rPr>
              <w:tab/>
            </w:r>
            <w:r>
              <w:rPr>
                <w:rStyle w:val="IndexLink"/>
              </w:rPr>
              <w:t>172</w:t>
            </w:r>
          </w:hyperlink>
        </w:p>
        <w:p>
          <w:pPr>
            <w:pStyle w:val="Contents3"/>
            <w:tabs>
              <w:tab w:val="clear" w:pos="8459"/>
              <w:tab w:val="right" w:pos="9026" w:leader="dot"/>
            </w:tabs>
            <w:rPr/>
          </w:pPr>
          <w:hyperlink w:anchor="__RefHeading___Toc1198427_2870459653">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198429_2870459653">
            <w:r>
              <w:rPr>
                <w:webHidden/>
                <w:rStyle w:val="IndexLink"/>
                <w:rtl w:val="true"/>
              </w:rPr>
              <w:t>خطبة أمير المؤمنين 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1198431_2870459653">
            <w:r>
              <w:rPr>
                <w:webHidden/>
                <w:rStyle w:val="IndexLink"/>
                <w:rtl w:val="true"/>
              </w:rPr>
              <w:t>مصادر الخطبة الشقشقية</w:t>
            </w:r>
            <w:r>
              <w:rPr>
                <w:rStyle w:val="IndexLink"/>
                <w:rtl w:val="true"/>
              </w:rPr>
              <w:tab/>
            </w:r>
            <w:r>
              <w:rPr>
                <w:rStyle w:val="IndexLink"/>
              </w:rPr>
              <w:t>176</w:t>
            </w:r>
          </w:hyperlink>
        </w:p>
        <w:p>
          <w:pPr>
            <w:pStyle w:val="Contents4"/>
            <w:tabs>
              <w:tab w:val="clear" w:pos="8176"/>
              <w:tab w:val="right" w:pos="9026" w:leader="dot"/>
            </w:tabs>
            <w:rPr/>
          </w:pPr>
          <w:hyperlink w:anchor="__RefHeading___Toc1198433_2870459653">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1198435_2870459653">
            <w:r>
              <w:rPr>
                <w:webHidden/>
                <w:rStyle w:val="IndexLink"/>
                <w:rtl w:val="true"/>
              </w:rPr>
              <w:t>شرح الخطبة ومفرداتها</w:t>
            </w:r>
            <w:r>
              <w:rPr>
                <w:rStyle w:val="IndexLink"/>
                <w:rtl w:val="true"/>
              </w:rPr>
              <w:tab/>
            </w:r>
            <w:r>
              <w:rPr>
                <w:rStyle w:val="IndexLink"/>
              </w:rPr>
              <w:t>179</w:t>
            </w:r>
          </w:hyperlink>
        </w:p>
        <w:p>
          <w:pPr>
            <w:pStyle w:val="Contents4"/>
            <w:tabs>
              <w:tab w:val="clear" w:pos="8176"/>
              <w:tab w:val="right" w:pos="9026" w:leader="dot"/>
            </w:tabs>
            <w:rPr/>
          </w:pPr>
          <w:hyperlink w:anchor="__RefHeading___Toc1198437_2870459653">
            <w:r>
              <w:rPr>
                <w:webHidden/>
                <w:rStyle w:val="IndexLink"/>
                <w:rtl w:val="true"/>
              </w:rPr>
              <w:t>ما نقله ابن أبي الحديد في شأن الخطبة</w:t>
            </w:r>
            <w:r>
              <w:rPr>
                <w:rStyle w:val="IndexLink"/>
                <w:rtl w:val="true"/>
              </w:rPr>
              <w:tab/>
            </w:r>
            <w:r>
              <w:rPr>
                <w:rStyle w:val="IndexLink"/>
              </w:rPr>
              <w:t>183</w:t>
            </w:r>
          </w:hyperlink>
        </w:p>
        <w:p>
          <w:pPr>
            <w:pStyle w:val="Contents4"/>
            <w:tabs>
              <w:tab w:val="clear" w:pos="8176"/>
              <w:tab w:val="right" w:pos="9026" w:leader="dot"/>
            </w:tabs>
            <w:rPr/>
          </w:pPr>
          <w:hyperlink w:anchor="__RefHeading___Toc1198439_2870459653">
            <w:r>
              <w:rPr>
                <w:webHidden/>
                <w:rStyle w:val="IndexLink"/>
                <w:rtl w:val="true"/>
              </w:rPr>
              <w:t>تسمية الخطبة</w:t>
            </w:r>
            <w:r>
              <w:rPr>
                <w:rStyle w:val="IndexLink"/>
                <w:rtl w:val="true"/>
              </w:rPr>
              <w:tab/>
            </w:r>
            <w:r>
              <w:rPr>
                <w:rStyle w:val="IndexLink"/>
              </w:rPr>
              <w:t>184</w:t>
            </w:r>
          </w:hyperlink>
        </w:p>
        <w:p>
          <w:pPr>
            <w:pStyle w:val="Contents4"/>
            <w:tabs>
              <w:tab w:val="clear" w:pos="8176"/>
              <w:tab w:val="right" w:pos="9026" w:leader="dot"/>
            </w:tabs>
            <w:rPr/>
          </w:pPr>
          <w:hyperlink w:anchor="__RefHeading___Toc1198441_2870459653">
            <w:r>
              <w:rPr>
                <w:webHidden/>
                <w:rStyle w:val="IndexLink"/>
                <w:rtl w:val="true"/>
              </w:rPr>
              <w:t>الأبعاد الحسيّة للخطبة</w:t>
            </w:r>
            <w:r>
              <w:rPr>
                <w:rStyle w:val="IndexLink"/>
                <w:rtl w:val="true"/>
              </w:rPr>
              <w:tab/>
            </w:r>
            <w:r>
              <w:rPr>
                <w:rStyle w:val="IndexLink"/>
              </w:rPr>
              <w:t>187</w:t>
            </w:r>
          </w:hyperlink>
        </w:p>
        <w:p>
          <w:pPr>
            <w:pStyle w:val="Contents4"/>
            <w:tabs>
              <w:tab w:val="clear" w:pos="8176"/>
              <w:tab w:val="right" w:pos="9026" w:leader="dot"/>
            </w:tabs>
            <w:rPr/>
          </w:pPr>
          <w:hyperlink w:anchor="__RefHeading___Toc1198443_2870459653">
            <w:r>
              <w:rPr>
                <w:webHidden/>
                <w:rStyle w:val="IndexLink"/>
                <w:rtl w:val="true"/>
              </w:rPr>
              <w:t>الأوجه البلاغية في الخطبة</w:t>
            </w:r>
            <w:r>
              <w:rPr>
                <w:rStyle w:val="IndexLink"/>
                <w:rtl w:val="true"/>
              </w:rPr>
              <w:tab/>
            </w:r>
            <w:r>
              <w:rPr>
                <w:rStyle w:val="IndexLink"/>
              </w:rPr>
              <w:t>188</w:t>
            </w:r>
          </w:hyperlink>
        </w:p>
        <w:p>
          <w:pPr>
            <w:pStyle w:val="Contents2"/>
            <w:tabs>
              <w:tab w:val="clear" w:pos="8743"/>
              <w:tab w:val="right" w:pos="9026" w:leader="dot"/>
            </w:tabs>
            <w:rPr/>
          </w:pPr>
          <w:hyperlink w:anchor="__RefHeading___Toc1198445_2870459653">
            <w:r>
              <w:rPr>
                <w:webHidden/>
                <w:rStyle w:val="IndexLink"/>
                <w:rtl w:val="true"/>
              </w:rPr>
              <w:t>الفصل السابع</w:t>
            </w:r>
            <w:r>
              <w:rPr>
                <w:rStyle w:val="IndexLink"/>
                <w:rtl w:val="true"/>
              </w:rPr>
              <w:tab/>
            </w:r>
            <w:r>
              <w:rPr>
                <w:rStyle w:val="IndexLink"/>
              </w:rPr>
              <w:t>192</w:t>
            </w:r>
          </w:hyperlink>
        </w:p>
        <w:p>
          <w:pPr>
            <w:pStyle w:val="Contents3"/>
            <w:tabs>
              <w:tab w:val="clear" w:pos="8459"/>
              <w:tab w:val="right" w:pos="9026" w:leader="dot"/>
            </w:tabs>
            <w:rPr/>
          </w:pPr>
          <w:hyperlink w:anchor="__RefHeading___Toc1198447_2870459653">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1198449_2870459653">
            <w:r>
              <w:rPr>
                <w:webHidden/>
                <w:rStyle w:val="IndexLink"/>
                <w:rtl w:val="true"/>
              </w:rPr>
              <w:t>من حِكَمِه الغرّاء</w:t>
            </w:r>
            <w:r>
              <w:rPr>
                <w:rStyle w:val="IndexLink"/>
                <w:rtl w:val="true"/>
              </w:rPr>
              <w:tab/>
            </w:r>
            <w:r>
              <w:rPr>
                <w:rStyle w:val="IndexLink"/>
              </w:rPr>
              <w:t>194</w:t>
            </w:r>
          </w:hyperlink>
        </w:p>
        <w:p>
          <w:pPr>
            <w:pStyle w:val="Contents3"/>
            <w:tabs>
              <w:tab w:val="clear" w:pos="8459"/>
              <w:tab w:val="right" w:pos="9026" w:leader="dot"/>
            </w:tabs>
            <w:rPr/>
          </w:pPr>
          <w:hyperlink w:anchor="__RefHeading___Toc1198451_2870459653">
            <w:r>
              <w:rPr>
                <w:webHidden/>
                <w:rStyle w:val="IndexLink"/>
                <w:rtl w:val="true"/>
              </w:rPr>
              <w:t>ويروى هذا الكلام كالآتي</w:t>
            </w:r>
            <w:r>
              <w:rPr>
                <w:rStyle w:val="IndexLink"/>
                <w:rtl w:val="true"/>
              </w:rPr>
              <w:t>:</w:t>
              <w:tab/>
            </w:r>
            <w:r>
              <w:rPr>
                <w:rStyle w:val="IndexLink"/>
              </w:rPr>
              <w:t>194</w:t>
            </w:r>
          </w:hyperlink>
        </w:p>
        <w:p>
          <w:pPr>
            <w:pStyle w:val="Contents2"/>
            <w:tabs>
              <w:tab w:val="clear" w:pos="8743"/>
              <w:tab w:val="right" w:pos="9026" w:leader="dot"/>
            </w:tabs>
            <w:rPr/>
          </w:pPr>
          <w:hyperlink w:anchor="__RefHeading___Toc1198453_2870459653">
            <w:r>
              <w:rPr>
                <w:webHidden/>
                <w:rStyle w:val="IndexLink"/>
                <w:rtl w:val="true"/>
              </w:rPr>
              <w:t>الفهرس</w:t>
            </w:r>
            <w:r>
              <w:rPr>
                <w:rStyle w:val="IndexLink"/>
                <w:rtl w:val="true"/>
              </w:rPr>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92_106658"/>
      <w:bookmarkStart w:id="1" w:name="pg10892_106658"/>
      <w:bookmarkEnd w:id="1"/>
    </w:p>
    <w:p>
      <w:pPr>
        <w:pStyle w:val="Heading2"/>
        <w:numPr>
          <w:ilvl w:val="1"/>
          <w:numId w:val="1"/>
        </w:numPr>
        <w:rPr/>
      </w:pPr>
      <w:bookmarkStart w:id="2" w:name="pg10892_106658"/>
      <w:bookmarkStart w:id="3" w:name="__RefHeading___Toc1198359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غفاري، عبدالرسول،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الفكري والتربوي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هادفة لنصوص من کلام سیدالبلغاء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من‌الوجهةالادبیة والفکریة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عبدالرسول الغفاري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انصاریان للطباعة والنشر،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0</w:t>
      </w:r>
    </w:p>
    <w:p>
      <w:pPr>
        <w:pStyle w:val="BookText"/>
        <w:rPr/>
      </w:pPr>
      <w:r>
        <w:rPr>
          <w:rFonts w:ascii="Amiri" w:hAnsi="Amiri" w:eastAsia="Amiri" w:cs="Amiri"/>
          <w:color w:val="111111"/>
          <w:sz w:val="28"/>
          <w:sz w:val="28"/>
          <w:szCs w:val="28"/>
          <w:rtl w:val="true"/>
          <w:lang w:bidi="ar-SA"/>
        </w:rPr>
        <w:t>حالة الإدراج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ادبی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لغوی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2‌0‌9‌2‌7‌1‌5</w:t>
      </w:r>
    </w:p>
    <w:p>
      <w:pPr>
        <w:pStyle w:val="BookText"/>
        <w:rPr/>
      </w:pPr>
      <w:r>
        <w:rPr>
          <w:rFonts w:ascii="Amiri" w:hAnsi="Amiri" w:eastAsia="Amiri" w:cs="Amiri"/>
          <w:color w:val="111111"/>
          <w:sz w:val="28"/>
          <w:sz w:val="28"/>
          <w:szCs w:val="28"/>
          <w:rtl w:val="true"/>
          <w:lang w:bidi="ar-SA"/>
        </w:rPr>
        <w:t>البعد الفكري والتربوي في نهج البلاغة</w:t>
      </w:r>
    </w:p>
    <w:p>
      <w:pPr>
        <w:pStyle w:val="BookText"/>
        <w:rPr/>
      </w:pPr>
      <w:r>
        <w:rPr>
          <w:rFonts w:ascii="Amiri" w:hAnsi="Amiri" w:eastAsia="Amiri" w:cs="Amiri"/>
          <w:color w:val="111111"/>
          <w:sz w:val="28"/>
          <w:sz w:val="28"/>
          <w:szCs w:val="28"/>
          <w:rtl w:val="true"/>
          <w:lang w:bidi="ar-SA"/>
        </w:rPr>
        <w:t>دراسة هادفة لنصوص من كلام سيد البلغاء من الوجهة الأدبية والفكرية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الرسول الغفاري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أنصاريان للطباعة والنشر</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حجم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w:t>
      </w:r>
    </w:p>
    <w:p>
      <w:pPr>
        <w:pStyle w:val="BookText"/>
        <w:rPr/>
      </w:pPr>
      <w:r>
        <w:rPr>
          <w:rFonts w:ascii="Amiri" w:hAnsi="Amiri" w:eastAsia="Amiri" w:cs="Amiri"/>
          <w:color w:val="111111"/>
          <w:sz w:val="28"/>
          <w:sz w:val="28"/>
          <w:szCs w:val="28"/>
          <w:rtl w:val="true"/>
          <w:lang w:bidi="ar-SA"/>
        </w:rPr>
        <w:t>رقم الإبداع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حقوق الطبع محفوظة ومسجلة للناشر</w:t>
      </w:r>
    </w:p>
    <w:p>
      <w:pPr>
        <w:pStyle w:val="BookText"/>
        <w:rPr/>
      </w:pPr>
      <w:r>
        <w:rPr>
          <w:rFonts w:ascii="Amiri" w:hAnsi="Amiri" w:eastAsia="Amiri" w:cs="Amiri"/>
          <w:color w:val="111111"/>
          <w:sz w:val="28"/>
          <w:sz w:val="28"/>
          <w:szCs w:val="28"/>
          <w:rtl w:val="true"/>
          <w:lang w:bidi="ar-SA"/>
        </w:rPr>
        <w:t>مؤسسة انصاريان للطباعة والنشر</w:t>
      </w:r>
    </w:p>
    <w:p>
      <w:pPr>
        <w:pStyle w:val="BookText"/>
        <w:rPr/>
      </w:pPr>
      <w:r>
        <w:rPr>
          <w:rFonts w:ascii="Amiri" w:hAnsi="Amiri" w:eastAsia="Amiri" w:cs="Amiri"/>
          <w:color w:val="111111"/>
          <w:sz w:val="28"/>
          <w:sz w:val="28"/>
          <w:szCs w:val="28"/>
          <w:rtl w:val="true"/>
          <w:lang w:bidi="ar-SA"/>
        </w:rPr>
        <w:t>جمهورية ايران الإسلامية</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7741744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7742647</w:t>
      </w:r>
    </w:p>
    <w:p>
      <w:pPr>
        <w:pStyle w:val="BookText"/>
        <w:rPr/>
      </w:pPr>
      <w:r>
        <w:rPr>
          <w:rFonts w:ascii="IRNazanin" w:hAnsi="IRNazanin" w:eastAsia="IRNazanin"/>
          <w:color w:val="111111"/>
          <w:sz w:val="28"/>
          <w:sz w:val="28"/>
          <w:szCs w:val="28"/>
          <w:rtl w:val="true"/>
          <w:lang w:bidi="fa-IR"/>
        </w:rPr>
        <w:t>البريد الالكتروني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Times New Roman" w:cs="Times New Roman" w:ascii="Times New Roman" w:hAnsi="Times New Roman"/>
          <w:color w:val="111111"/>
          <w:sz w:val="28"/>
          <w:szCs w:val="28"/>
          <w:lang w:val="en-US" w:bidi="en-US"/>
        </w:rPr>
        <w:t>ansarian@noornet.net Int_ansarian@yahoo.com</w:t>
      </w:r>
    </w:p>
    <w:p>
      <w:pPr>
        <w:pStyle w:val="BookText"/>
        <w:rPr/>
      </w:pPr>
      <w:r>
        <w:rPr>
          <w:rFonts w:eastAsia="Times New Roman" w:cs="Times New Roman" w:ascii="Times New Roman" w:hAnsi="Times New Roman"/>
          <w:color w:val="111111"/>
          <w:sz w:val="28"/>
          <w:szCs w:val="28"/>
          <w:lang w:val="en-US" w:bidi="en-US"/>
        </w:rPr>
        <w:t>www.ansariyan.org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علیه السلام </w:t>
      </w:r>
      <w:r>
        <w:rPr>
          <w:rFonts w:eastAsia="Times New Roman" w:cs="Times New Roman" w:ascii="Times New Roman" w:hAnsi="Times New Roman"/>
          <w:color w:val="111111"/>
          <w:sz w:val="28"/>
          <w:szCs w:val="28"/>
          <w:lang w:val="en-US" w:bidi="en-US"/>
        </w:rPr>
        <w:t>www.ansariyan.net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8361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البعد الفكري و التربوي في نهج البلاغة</w:t>
      </w:r>
    </w:p>
    <w:p>
      <w:pPr>
        <w:pStyle w:val="BookText"/>
        <w:rPr/>
      </w:pPr>
      <w:r>
        <w:rPr>
          <w:rFonts w:ascii="Amiri" w:hAnsi="Amiri" w:eastAsia="Amiri" w:cs="Amiri"/>
          <w:color w:val="111111"/>
          <w:sz w:val="28"/>
          <w:sz w:val="28"/>
          <w:szCs w:val="28"/>
          <w:rtl w:val="true"/>
          <w:lang w:bidi="ar-SA"/>
        </w:rPr>
        <w:t>دراسة هادفة لنصوص من كلام سيد البلغاء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الوجهة الادبيه و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العلامة الدكتور عبد الرسول الغفاري</w:t>
      </w:r>
    </w:p>
    <w:p>
      <w:pPr>
        <w:pStyle w:val="BookText"/>
        <w:rPr/>
      </w:pPr>
      <w:r>
        <w:rPr>
          <w:rFonts w:ascii="Amiri" w:hAnsi="Amiri" w:eastAsia="Amiri" w:cs="Amiri"/>
          <w:color w:val="111111"/>
          <w:sz w:val="28"/>
          <w:sz w:val="28"/>
          <w:szCs w:val="28"/>
          <w:rtl w:val="true"/>
          <w:lang w:bidi="ar-SA"/>
        </w:rPr>
        <w:t>أستاذ مادة علوم القرآن في قسم الدراسات العليا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عضو الهيئة العلمية بجامعة كاشان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0892_106670"/>
    </w:p>
    <w:p>
      <w:pPr>
        <w:pStyle w:val="Heading2"/>
        <w:numPr>
          <w:ilvl w:val="1"/>
          <w:numId w:val="1"/>
        </w:numPr>
        <w:rPr/>
      </w:pPr>
      <w:bookmarkStart w:id="8" w:name="__RefHeading___Toc1198363_287045965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خاتم الانبياء وسيد المرسلين وعلى آله الطيبين الأطهار، و صحبه المنتجبين الأخيار و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اهتمّت المؤسسات العلميّة و الجامعات الاكاديمية والمراكز الثقافية والدينية في الجمهورية الاسلامية في ايران بتدريس اللغة العربية و آدابها، انطلاقا من كونها لغة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رحّبت كلية الاداب والعلوم الانسانية في هذه الجامعات في استقبال طلابها في قسم اللغة العربية، كما أولتهم رعاية فائقة خلال تخصيص وحدات دراسية تشمل المواد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المكالمة العربية قسم المختبر الصوتي، علوم البلاغة علم النحو و الصرف، فقه اللغة النقد الادبي تاريخ الادب العربي، دروس من نهج البلاغة ودروس آخرى تكميلية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كانت بعض المواد الدراسية لم تتوفر فيها الكتب المنهجيّة اللازمة التي تنسجم مع الوحدات الدراسية لكل مادة، ثم من الصعوبة أن يختار الاستاذ مصدرا ما مع الاخذ بنظر الاعتبار المادة المقررة، و الساعات اللازمة، و الطرح الخاص لكل فن من حيث الحجم و المحتوى، لذا وجدت من الانسب أن أختار نصوصاً من كلام سيد البلغاء علیه السلام و أشرحها باسلوبي الخاص متَبنّيا الاسلوب المبسّط مع </w:t>
      </w:r>
    </w:p>
    <w:p>
      <w:pPr>
        <w:pStyle w:val="BookText"/>
        <w:rPr/>
      </w:pPr>
      <w:r>
        <w:rPr>
          <w:rFonts w:ascii="IRNazanin" w:hAnsi="IRNazanin" w:eastAsia="IRNazanin"/>
          <w:color w:val="111111"/>
          <w:sz w:val="28"/>
          <w:sz w:val="28"/>
          <w:szCs w:val="28"/>
          <w:rtl w:val="true"/>
          <w:lang w:bidi="fa-IR"/>
        </w:rPr>
        <w:t xml:space="preserve">اختيار المطالب النافعة التي تساهم في ثقافة طلّابنا الجامعيين في مرحلتي البكالوريوس والماجستير، والحمد لله كانت ثمرة جهودنا هذه المحاضرات التي بين يدي طلّابنا الاعزّاء في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من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اخترت من خطب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النص الأول خطبتهُ في معرفة الخالق، تبدأ خطبته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شيء خاضع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في توحيد الله وبيان قدرته وهي الخطبة رقم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جمع الشريف الرضي، وقد وقع اختيارنا لها لكونها تشتمل على اصول الدين؛ التوحيد و العدل و النبوة، وهكذا تشتمل على أُصول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وجعلناها في الفصل الأول، وأمّا الفصل الثاني فقد اخترنا خطبته التي تبدأ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اهتديتم في الظلماء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تؤكّد على دور أهل البيت علیهم السلام في هداية الامّة والفصل الثالث اخترنا من خطبة له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الفصل الرابع فخصّصناه بخطبته التي يشير فيها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المنافقين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وجعلنا الفصل الخامس مختصّاً بخطبته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دفنه لسيدة النساء فاطمة 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وجعلنا الفصل السادس مختصّاً بخطبته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الشقشقية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w:t>
      </w:r>
    </w:p>
    <w:p>
      <w:pPr>
        <w:pStyle w:val="BookText"/>
        <w:rPr/>
      </w:pPr>
      <w:r>
        <w:rPr>
          <w:rFonts w:ascii="Amiri" w:hAnsi="Amiri" w:eastAsia="Amiri" w:cs="Amiri"/>
          <w:color w:val="111111"/>
          <w:sz w:val="28"/>
          <w:sz w:val="28"/>
          <w:szCs w:val="28"/>
          <w:rtl w:val="true"/>
          <w:lang w:bidi="ar-SA"/>
        </w:rPr>
        <w:t xml:space="preserve">الفصل السابع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من 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اربعة نصوص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اختيارنا لهذه الخطب و النصوص وفق منهج مدروس، ولما فيها من مواعظ ومفاهيم و اصول لا يمكن اغفالها، بل يحتاجها الطالب الجامعي و الاستاذ والحوزوي، بل سائر الناس في حياتهم العملية، فبالإضافة الى كونها مادة تدّرس في الجامعات الاكاديميّة و المعاهد الدينيّة، فهي نصوص اخلاقيّة و ادبيّة تستحق الاهتمام بشرحها وتدريسها وتعميمها في جميع المعاهد و الدراسات العالية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سلكنا منهجاً يُعين الطالب على فهم النصّ، حيث بدأنا بمتن الخطبة ثم اشرنا الى المصادر التي نقلتها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الشريف الرضي 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تبعناهُ بشرح المفردات و تبيان معانيها، ثم ذكرنا الأوجه البلاغية، ثم شرحنا الخطبة بشكل </w:t>
      </w:r>
    </w:p>
    <w:p>
      <w:pPr>
        <w:pStyle w:val="BookText"/>
        <w:rPr/>
      </w:pPr>
      <w:r>
        <w:rPr>
          <w:rFonts w:ascii="IRNazanin" w:hAnsi="IRNazanin" w:eastAsia="IRNazanin"/>
          <w:color w:val="111111"/>
          <w:sz w:val="28"/>
          <w:sz w:val="28"/>
          <w:szCs w:val="28"/>
          <w:rtl w:val="true"/>
          <w:lang w:bidi="fa-IR"/>
        </w:rPr>
        <w:t>لا هو بالموجز المخل ولا هو بالمطوّل المُمِل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وختمنا البحث بذكر بعض حِكَم أمير المؤمنين علیه السلام راجياً الانتفاع بكل ما أوردناه، ومن الله التسديد وعليه الاتكال و هو حسبي و نعم الوكيل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عبدالرسول غفاري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892_106678"/>
      <w:bookmarkStart w:id="11" w:name="pg10892_106678"/>
      <w:bookmarkEnd w:id="11"/>
    </w:p>
    <w:p>
      <w:pPr>
        <w:pStyle w:val="Heading2"/>
        <w:numPr>
          <w:ilvl w:val="1"/>
          <w:numId w:val="1"/>
        </w:numPr>
        <w:rPr/>
      </w:pPr>
      <w:bookmarkStart w:id="12" w:name="pg10892_106678"/>
      <w:bookmarkStart w:id="13" w:name="__RefHeading___Toc1198365_2870459653"/>
      <w:bookmarkStart w:id="14" w:name="_Toc4"/>
      <w:bookmarkEnd w:id="12"/>
      <w:bookmarkEnd w:id="13"/>
      <w:r>
        <w:rPr>
          <w:rtl w:val="true"/>
        </w:rPr>
        <w:t>الفصل الاول</w:t>
      </w:r>
      <w:bookmarkEnd w:id="14"/>
    </w:p>
    <w:p>
      <w:pPr>
        <w:pStyle w:val="Heading3"/>
        <w:numPr>
          <w:ilvl w:val="2"/>
          <w:numId w:val="1"/>
        </w:numPr>
        <w:rPr/>
      </w:pPr>
      <w:bookmarkStart w:id="15" w:name="__RefHeading___Toc1198367_2870459653"/>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من خطبة لها علیه السلام</w:t>
      </w:r>
    </w:p>
    <w:p>
      <w:pPr>
        <w:pStyle w:val="BookText"/>
        <w:rPr/>
      </w:pPr>
      <w:r>
        <w:rPr>
          <w:rFonts w:ascii="Amiri" w:hAnsi="Amiri" w:eastAsia="Amiri" w:cs="Amiri"/>
          <w:color w:val="111111"/>
          <w:sz w:val="28"/>
          <w:sz w:val="28"/>
          <w:szCs w:val="28"/>
          <w:rtl w:val="true"/>
          <w:lang w:bidi="ar-SA"/>
        </w:rPr>
        <w:t>يصف فيها عظمة الله و جلالة قدرته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خاضع له </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0892_106682"/>
      <w:bookmarkStart w:id="18" w:name="pg10892_106682"/>
      <w:bookmarkEnd w:id="18"/>
    </w:p>
    <w:p>
      <w:pPr>
        <w:pStyle w:val="Heading3"/>
        <w:numPr>
          <w:ilvl w:val="2"/>
          <w:numId w:val="1"/>
        </w:numPr>
        <w:rPr/>
      </w:pPr>
      <w:bookmarkStart w:id="19" w:name="pg10892_106682"/>
      <w:bookmarkStart w:id="20" w:name="__RefHeading___Toc1198369_2870459653"/>
      <w:bookmarkStart w:id="21" w:name="_Toc6"/>
      <w:bookmarkEnd w:id="19"/>
      <w:bookmarkEnd w:id="20"/>
      <w:r>
        <w:rPr>
          <w:rtl w:val="true"/>
        </w:rPr>
        <w:t>تسلسل الخطبة في مصادر النهج</w:t>
      </w:r>
      <w:bookmarkEnd w:id="21"/>
    </w:p>
    <w:p>
      <w:pPr>
        <w:pStyle w:val="Heading4"/>
        <w:numPr>
          <w:ilvl w:val="3"/>
          <w:numId w:val="1"/>
        </w:numPr>
        <w:rPr/>
      </w:pPr>
      <w:bookmarkStart w:id="22" w:name="__RefHeading___Toc1198371_2870459653"/>
      <w:bookmarkStart w:id="23" w:name="_Toc7"/>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لتعميم الفائدة اذكر رقم تسلسل الخطبة في أهم الشروح لنهج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ابن ابي الحديد الخطبة تحت الرقم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ابن ميثم البحراني الخطبة رقم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الراوندي المتوفّى سنه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رقم </w:t>
      </w:r>
      <w:r>
        <w:rPr>
          <w:rStyle w:val="FootnoteAnchor"/>
          <w:rtl w:val="true"/>
        </w:rPr>
        <w:footnoteReference w:id="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المجلسي، الخطبة رقم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تحقيق صبحي الصالح الخطبة رقم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لميرزا حبيب الله الخوئي، الخطبة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الصباغة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التستري، الخطبة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Style w:val="FootnoteAnchor"/>
        </w:rPr>
        <w:footnoteReference w:id="8"/>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4" w:name="pg10892_106684"/>
    </w:p>
    <w:p>
      <w:pPr>
        <w:pStyle w:val="BookText"/>
        <w:rPr/>
      </w:pPr>
      <w:bookmarkEnd w:id="24"/>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نهج البلاغة و اسانيده عبد الزهرة الحسيني الخطيب، الخطبة 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ظلال نهج البلاغة، محمّد جواد مغنية، الخطبة 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Style w:val="FootnoteAnchor"/>
          <w:rtl w:val="true"/>
        </w:rPr>
        <w:footnoteReference w:id="10"/>
      </w:r>
    </w:p>
    <w:p>
      <w:pPr>
        <w:pStyle w:val="Heading4"/>
        <w:numPr>
          <w:ilvl w:val="3"/>
          <w:numId w:val="1"/>
        </w:numPr>
        <w:rPr/>
      </w:pPr>
      <w:bookmarkStart w:id="25" w:name="__RefHeading___Toc1198373_2870459653"/>
      <w:bookmarkStart w:id="26" w:name="_Toc8"/>
      <w:bookmarkEnd w:id="25"/>
      <w:r>
        <w:rPr>
          <w:rtl w:val="true"/>
        </w:rPr>
        <w:t>كل شيٍ خاضع</w:t>
      </w:r>
      <w:bookmarkEnd w:id="26"/>
    </w:p>
    <w:p>
      <w:pPr>
        <w:pStyle w:val="BookText"/>
        <w:rPr/>
      </w:pP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خُطبَةٍ لَهُ علیه السلام في بيان قدرة الله و انفراده بالعظمة و أمر البعث</w:t>
      </w:r>
    </w:p>
    <w:p>
      <w:pPr>
        <w:pStyle w:val="Heading4"/>
        <w:numPr>
          <w:ilvl w:val="3"/>
          <w:numId w:val="1"/>
        </w:numPr>
        <w:rPr/>
      </w:pPr>
      <w:bookmarkStart w:id="27" w:name="__RefHeading___Toc1198375_2870459653"/>
      <w:bookmarkStart w:id="28" w:name="_Toc9"/>
      <w:bookmarkEnd w:id="27"/>
      <w:r>
        <w:rPr>
          <w:rtl w:val="true"/>
        </w:rPr>
        <w:t>قدرة الله</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شَيْ‌ءٍ خَاشِعٌ لَهُ وَ كُلُّ شَيْ‌ءٍ قَائِمٌ بِهِ، غِنَى كُلِّ فَقِيرٍ وَ عِزُّ كُلِّ ذَلِيلٍ وَ قُوَّةُ كُلِّ ضَعِيفٍ وَ مَفْزَعُ كُلِّ مَلْهُوفٍ، مَنْ تَكَلَّمَ سَمِعَ نُطْقَهُ وَ مَنْ سَكَتَ عَلِمَ سِرَّهُ وَ مَنْ عَاشَ فَعَلَيْهِ رِزْقُهُ وَ مَنْ مَاتَ فَإِلَيْهِ مُنْقَلَبُهُ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 الْعُيُونُ فَتُخْبِرَ عَنْكَ بَلْ كُنْتَ قَبْلَ الْوَاصِفِينَ مِنْ خَلْقِكَ، لَمْ تَخْلُقِ الْخَلْقَ لِوَحْشَةٍ وَ لَا اسْتَعْمَلْتَهُمْ لِمَنْفَعَةٍ، وَ لَا يَسْبِقُكَ مَنْ طَلَبْتَ وَ لَا يُفْلِتُكَ مَنْ أَخَذْتَ، وَ لَا يَنْقُصُ سُلْطَانَكَ مَنْ عَصَاكَ وَ لَا يَزِيدُ فِي مُلْكِكَ مَنْ أَطَاعَكَ، وَ لَا يَرُدُّ أَمْرَكَ مَنْ سَخِطَ قَضَاءَكَ وَ لَا يَسْتَغْنِي عَنْكَ مَنْ تَوَلَّى عَنْ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سِرٍّ عِنْدَكَ عَلَانِيَةٌ وَ كُلُّ غَيْبٍ عِنْدَكَ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الْأَبَدُ فَلَا أَمَدَ لَكَ وَ أَنْتَ الْمُنْتَهَى فَلَا مَحِيصَ عَنْكَ وَ أَنْتَ الْمَوْعِدُ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مَنْجَى مِنْكَ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نَاصِيَةُ كُلِّ دَابَّةٍ وَ إِلَيْكَ مَصِيرُ كُلِّ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أَعْظَمَ شَأْنَكَ، سُبْحَانَكَ مَا أَعْظَمَ مَا نَرَى مِنْ خَلْقِكَ وَ مَا أَصْغَرَ كُلَّ عَظِيمَةٍ فِي جَنْبِ قُدْرَتِكَ، وَ مَا أَهْوَلَ مَا نَرَى مِنْ مَلَكُوتِكَ وَ مَا أَحْقَرَ ذَلِكَ فِيمَا غَابَ عَنَّا مِنْ سُلْطَانِكَ، وَ مَا أَسْبَغَ نِعَمَكَ فِي الدُّنْيَا وَ مَا أَصْغَرَهَا فِي نِعَمِ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w:t>
      </w:r>
      <w:bookmarkStart w:id="29" w:name="pg10892_106686"/>
    </w:p>
    <w:p>
      <w:pPr>
        <w:pStyle w:val="Heading4"/>
        <w:numPr>
          <w:ilvl w:val="3"/>
          <w:numId w:val="1"/>
        </w:numPr>
        <w:rPr/>
      </w:pPr>
      <w:bookmarkStart w:id="30" w:name="__RefHeading___Toc1198377_2870459653"/>
      <w:bookmarkStart w:id="31" w:name="_Toc10"/>
      <w:bookmarkEnd w:id="29"/>
      <w:bookmarkEnd w:id="30"/>
      <w:r>
        <w:rPr>
          <w:rtl w:val="true"/>
        </w:rPr>
        <w:t>الملائكة الكرام</w:t>
      </w:r>
      <w:bookmarkEnd w:id="31"/>
    </w:p>
    <w:p>
      <w:pPr>
        <w:pStyle w:val="BookText"/>
        <w:rPr/>
      </w:pPr>
      <w:r>
        <w:rPr>
          <w:rFonts w:ascii="Amiri" w:hAnsi="Amiri" w:eastAsia="Amiri" w:cs="Amiri"/>
          <w:color w:val="111111"/>
          <w:sz w:val="28"/>
          <w:sz w:val="28"/>
          <w:szCs w:val="28"/>
          <w:rtl w:val="true"/>
          <w:lang w:bidi="ar-SA"/>
        </w:rPr>
        <w:t>مِنْ مَلَائِكَةٍ أَسْكَنْتَهُمْ سَمَاوَاتِكَ وَ رَفَعْتَهُمْ عَنْ أَرْضِكَ هُمْ أَعْلَمُ خَلْقِكَ بِكَ وَ أَخْوَفُهُمْ لَكَ وَ أَقْرَبُهُمْ مِنْكَ لَمْ يَسْكُنُوا الْأَصْلَابَ وَ لَمْ يُضَمَّنُوا الْأَرْحَامَ وَ لَمْ يُخْلَقُوا مِنْ مَاءٍ مَهِينٍ وَ لَمْ يَتَشَعَّبْهُمْ رَيْبُ الْمَنُونِ وَ إِنَّهُمْ عَلَى مَكَانِهِمْ مِنْكَ وَ مَنْزِلَتِهِمْ عِنْدَكَ وَ اسْتِجْمَاعِ أَهْوَائِهِمْ فِيكَ وَ كَثْرَةِ طَاعَتِهِمْ لَكَ وَ قِلَّةِ غَفْلَتِهِمْ عَنْ أَمْرِكَ لَوْ عَايَنُوا كُنْهَ مَا خَفِيَ عَلَيْهِمْ مِنْكَ لَحَقَّرُوا أَعْمَالَهُمْ وَ لَزَرَوْا عَلَى أَنْفُسِهِمْ وَ لَعَرَفُوا أَنَّهُمْ لَمْ يَعْبُدُوكَ حَقَّ عِبَادَتِكَ وَ لَمْ يُطِيعُوكَ حَقَّ طَاعَتِكَ</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198379_2870459653"/>
      <w:bookmarkStart w:id="33" w:name="_Toc11"/>
      <w:bookmarkEnd w:id="32"/>
      <w:r>
        <w:rPr>
          <w:rtl w:val="true"/>
        </w:rPr>
        <w:t>عصيان الخلق</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خَالِقاً وَ 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بَلَائِكَ عِنْدَ خَلْقِكَ، خَلَقْتَ دَاراً وَ جَعَلْتَ فِيهَا مَأْدُبَةً مَشْرَباً وَ مَطْعَماً وَ أَزْوَاجاً وَ خَدَماً وَ قُصُوراً وَ أَنْهَاراً وَ زُرُوعاً وَ ثِمَاراً، ثُمَّ أَرْسَلْتَ دَاعِياً يَدْعُو إِلَيْهَا فَلَا الدَّاعِيَ أَجَابُوا وَ لَا فِيمَا رَغَّبْتَ رَغِبُوا وَ لَا إِلَى مَا شَوَّقْتَ إِلَيْهِ اشْتَاقُوا، أَقْبَلُوا عَلَى جِيفَةٍ قَدِ افْتَضَحُوا بِأَكْلِهَا وَ اصْطَلَحُوا عَلَى حُبِّهَا، وَ مَنْ عَشِقَ شَيْئاً أَعْشَى بَصَرَهُ وَ أَمْرَضَ قَلْبَهُ، فَهُوَ يَنْظُرُ بِعَيْنٍ غَيْرِ صَحِيحَةٍ وَ يَسْمَعُ بِأُذُنٍ غَيْرِ سَمِيعَةٍ، قَدْ خَرَقَتِ الشَّهَوَاتُ عَقْلَهُ وَ أَمَاتَتِ الدُّنْيَا قَلْبَهُ وَ وَلِهَتْ عَلَيْهَا نَفْسُهُ، فَهُوَ عَبْدٌ لَهَا وَ لِمَنْ فِي يَدَيْهِ شَيْ‌ءٌ مِنْهَا، حَيْثُمَا زَالَتْ زَالَ إِلَيْهَا وَ حَيْثُمَا أَقْبَلَتْ أَقْبَلَ عَلَيْهَا، لَا يَنْزَجِرُ مِنَ اللَّهِ بِزَاجِرٍ وَ لَا يَتَّعِظُ مِنْهُ بِوَاعِظٍ، وَ هُوَ يَرَى الْمَأْخُوذِينَ عَلَى الْغِرَّةِ حَيْثُ لَا إِقَالَةَ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رَجْعَةَ، كَيْفَ نَزَلَ بِهِمْ مَا كَانُوا يَجْهَلُونَ وَ جَاءَهُمْ مِنْ فِرَاقِ الدُّنْيَا مَا كَانُوا يَأْمَنُونَ وَ قَدِمُوا مِنَ الْآخِرَةِ عَلَى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مَوْصُوفٍ مَا 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مَوْصُوفٍ مَا نَزَلَ بِهِمْ اجْتَمَعَتْ عَلَيْهِمْ سَكْرَةُ الْمَوْتِ وَ حَسْرَةُ الْفَوْتِ فَفَتَرَتْ لَهَا أَطْرَافُهُمْ وَ تَغَيَّرَتْ لَهَا أَلْوَانُهُمْ ثُمَّ ازْدَادَ الْمَوْتُ فِيهِمْ وُلُوجاً فَحِيلَ بَيْنَ أَحَدِهِمْ وَ بَيْنَ مَنْطِقِهِ وَ إِنَّهُ لَبَيْنَ أَهْلِهِ يَنْظُرُ بِبَصَرِهِ </w:t>
      </w:r>
      <w:bookmarkStart w:id="34" w:name="pg10892_106689"/>
    </w:p>
    <w:p>
      <w:pPr>
        <w:pStyle w:val="BookText"/>
        <w:rPr/>
      </w:pPr>
      <w:bookmarkEnd w:id="34"/>
      <w:r>
        <w:rPr>
          <w:rFonts w:ascii="Amiri" w:hAnsi="Amiri" w:eastAsia="Amiri" w:cs="Amiri"/>
          <w:color w:val="111111"/>
          <w:sz w:val="28"/>
          <w:sz w:val="28"/>
          <w:szCs w:val="28"/>
          <w:rtl w:val="true"/>
          <w:lang w:bidi="ar-SA"/>
        </w:rPr>
        <w:t xml:space="preserve">وَ يَسْمَعُ بِأُذُنِهِ عَلَى صِحَّةٍ مِنْ عَقْلِهِ وَ بَقَاءٍ مِنْ لُبِّهِ يُفَكِّرُ فِيمَ أَفْنَى عُمُرَهُ وَ فِيمَ أَذْهَبَ دَهْرَهُ وَ يَتَذَكَّرُ أَمْوَالًا جَمَعَهَا أَغْمَضَ فِي مَطَالِبِهَا وَ أَخَذَهَا مِنْ مُصَرَّحَاتِهَا وَ مُشْتَبِهَاتِهَا قَدْ لَزِمَتْهُ تَبِعَاتُ جَمْعِهَا وَ أَشْرَفَ عَلَى فِرَاقِهَا تَبْقَى لِمَنْ وَرَاءَهُ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يَنْعَمُونَ فِيهَا وَ يَتَمَتَّعُونَ بِهَا فَيَكُونُ الْمَهْنَأُ لِغَيْرِهِ وَ الْعِبْ‌ءُ عَلَى ظَهْرِهِ وَ الْمَرْءُ قَدْ غَلِقَتْ رُهُونُهُ بِهَا فَهُوَ يَعَضُّ يَدَهُ نَدَامَةً عَلَى مَا أَصْحَرَ لَهُ عِنْدَ الْمَوْتِ مِنْ أَمْرِهِ وَ يَزْهَدُ فِيمَا كَانَ يَرْغَبُ فِيهِ أَيَّامَ عُمُرِهِ وَ يَتَمَنَّى أَنَ الَّذِي كَانَ يَغْبِطُهُ بِهَا وَ يَحْسُدُهُ عَلَيْهَا قَدْ حَازَهَا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الْمَوْتُ يُبَالِغُ فِي جَسَدِهِ حَتَّى خَالَطَ لِسَانُهُ سَمْعَهُ فَصَارَ بَيْنَ أَهْلِهِ لَا يَنْطِقُ بِلِسَانِهِ وَ لَا يَسْمَعُ بِسَمْعِهِ يُرَدِّدُ طَرْفَهُ بِالنَّظَرِ فِي وُجُوهِهِمْ يَرَى حَرَكَاتِ أَلْسِنَتِهِمْ وَ لَا يَسْمَعُ رَجْعَ كَلَامِهِمْ ثُمَّ ازْدَادَ الْمَوْتُ الْتِيَاطاً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 بَصَرَهُ كَمَا قَبَضَ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بَصَرُهُ كَمَا قُبِضَ سَمْعُهُ وَ خَرَجَتِ الرُّوحُ مِنْ جَسَدِهِ فَصَارَ جِيفَةً بَيْنَ أَهْلِهِ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أَوْحَشُوا مِنْ جَانِبِهِ وَ تَبَاعَدُوا مِنْ قُرْبِهِ لَا يُسْعِدُ بَاكِياً وَ لَا يُجِيبُ دَاعِياً ثُمَّ حَمَلُوهُ إِلَى مَخَطٍّ فِي الْأَرْضِ فَأَسْلَمُوهُ فِيهِ إِلَى عَمَلِهِ وَ انْقَطَعُوا عَنْ زَوْرَتِهِ</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198381_2870459653"/>
      <w:bookmarkStart w:id="36" w:name="_Toc12"/>
      <w:bookmarkEnd w:id="35"/>
      <w:r>
        <w:rPr>
          <w:rtl w:val="true"/>
        </w:rPr>
        <w:t>القيامة</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بَلَغَ الْكِتَابُ أَجَلَهُ وَ الْأَمْرُ مَقَادِيرَهُ وَ أُلْحِقَ آخِرُ الْخَلْقِ بِأَوَّلِهِ وَ جَاءَ مِنْ أَمْرِ اللَّهِ مَا يُرِيدُهُ مِنْ تَجْدِيدِ خَلْقِهِ أَمَادَ السَّمَاءَ وَ فَطَرَهَا وَ أَرَجَّ الْأَرْضَ وَ أَرْجَفَهَا وَ قَلَعَ جِبَالَهَا وَ نَسَفَهَا وَ دَكَّ بَعْضُهَا بَعْضاً مِنْ هَيْبَةِ جَلَالَتِهِ وَ مَخُوفِ سَطْوَتِهِ وَ أَخْرَجَ مَنْ فِيهَا فَجَدَّدَهُمْ بَعْدَ إِخْلَاقِهِمْ وَ جَمَعَهُمْ بَعْدَ تَفَرُّقِهِمْ ثُمَّ مَيَّزَهُمْ لِمَا يُرِيدُهُ مِنْ مَسْأَلَتِهِمْ عَنْ خَفَايَا الْأَعْمَالِ وَ خَبَايَا الْأَفْعَالِ وَ جَعَلَهُمْ فَرِيقَيْنِ أَنْعَمَ عَلَى هَؤُلَاءِ وَ انْتَقَمَ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أَهْلُ الطَّاعَةِ فَأَثَابَهُمْ بِجِوَارِهِ وَ خَلَّدَهُمْ فِي دَارِهِ حَيْثُ لَا يَظْعَنُ النُّزَّالُ وَ لَا تَتَغَيَّرُ بِهِمُ الْحَالُ وَ لَا تَنُوبُهُمُ الْأَفْزَاعُ وَ لَا تَنَالُهُمُ الْأَسْقَامُ وَ لَا تَعْرِضُ لَهُمُ الْأَخْطَارُ وَ لَا تُشْخِصُهُمُ الْأَسْفَارُ وَ أَمَّا أَهْلُ الْمَعْصِيَةِ فَأَنْزَلَهُمْ شَرَّ دَارٍ وَ غَلَّ الْأَيْدِيَ إِلَى الْأَعْنَاقِ وَ قَرَنَ </w:t>
      </w:r>
      <w:bookmarkStart w:id="37" w:name="pg10892_106690"/>
    </w:p>
    <w:p>
      <w:pPr>
        <w:pStyle w:val="BookText"/>
        <w:rPr/>
      </w:pPr>
      <w:bookmarkEnd w:id="37"/>
      <w:r>
        <w:rPr>
          <w:rFonts w:ascii="Amiri" w:hAnsi="Amiri" w:eastAsia="Amiri" w:cs="Amiri"/>
          <w:color w:val="111111"/>
          <w:sz w:val="28"/>
          <w:sz w:val="28"/>
          <w:szCs w:val="28"/>
          <w:rtl w:val="true"/>
          <w:lang w:bidi="ar-SA"/>
        </w:rPr>
        <w:t>النَّوَاصِيَ بِالْأَقْدَامِ وَ أَلْبَسَهُمْ سَرَابِيلَ الْقَطِرَانِ وَ مُقَطَّعَاتِ النِّيرَانِ فِي عَذَابٍ قَدِ اشْتَدَّ حَرُّهُ وَ بَابٍ قَدْ أُطْبِقَ عَلَى أَهْلِهِ فِي نَارٍ لَهَا كَلَبٌ وَ لَجَبٌ وَ لَهَبٌ سَاطِعٌ وَ قَصِيفٌ هَائِلٌ لَا يَظْعَنُ مُقِيمُهَا وَ لَا يُفَادَى أَسِيرُهَا وَ لَا تُفْصَمُ كُبُولُهَا لَا مُدَّةَ لِلدَّارِ فَتَفْنَى وَ لَا أَجَلَ لِلْقَوْمِ فَيُقْضَى</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198383_2870459653"/>
      <w:bookmarkStart w:id="39" w:name="_Toc13"/>
      <w:bookmarkEnd w:id="38"/>
      <w:r>
        <w:rPr>
          <w:rtl w:val="true"/>
        </w:rPr>
        <w:t>زهد النبي</w:t>
      </w:r>
      <w:bookmarkEnd w:id="39"/>
    </w:p>
    <w:p>
      <w:pPr>
        <w:pStyle w:val="BookText"/>
        <w:rPr/>
      </w:pPr>
      <w:r>
        <w:rPr>
          <w:rFonts w:ascii="Amiri" w:hAnsi="Amiri" w:eastAsia="Amiri" w:cs="Amiri"/>
          <w:color w:val="111111"/>
          <w:sz w:val="28"/>
          <w:sz w:val="28"/>
          <w:szCs w:val="28"/>
          <w:rtl w:val="true"/>
          <w:lang w:bidi="ar-SA"/>
        </w:rPr>
        <w:t xml:space="preserve">قَدْ حَقَّرَ الدُّنْيَا وَ صَغَّرَهَا وَ أَهْوَنَ بِهَا وَ هَوَّنَهَا وَ عَلِمَ أَنَّ اللَّهَ زَوَاهَا عَنْهُ اخْتِيَاراً وَ بَسَطَهَا لِغَيْرِهِ احْتِقَاراً فَأَعْرَضَ عَنِ الدُّنْيَا بِقَلْبِهِ وَ أَمَاتَ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 وَ أَحَبَّ أَنْ تَغِيبَ زِينَتُهَا عَنْ عَيْنِهِ لِكَيْلَا يَتَّخِذَ مِنْهَا رِيَاشاً أَوْ يَرْجُوَ فِيهَا مَقَاماً بَلَّغَ عَنْ رَبِّهِ مُعْذِراً وَ نَصَحَ لِأُمَّتِهِ مُنْذِراً وَ دَعَا إِلَى الْجَنَّةِ مُبَشِّراً وَ خَوَّفَ مِنَ النَّارِ مُحَذِّراً</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198385_2870459653"/>
      <w:bookmarkStart w:id="41" w:name="_Toc14"/>
      <w:bookmarkEnd w:id="40"/>
      <w:r>
        <w:rPr>
          <w:rtl w:val="true"/>
        </w:rPr>
        <w:t>أهل البيت</w:t>
      </w:r>
      <w:bookmarkEnd w:id="41"/>
    </w:p>
    <w:p>
      <w:pPr>
        <w:pStyle w:val="BookText"/>
        <w:rPr/>
      </w:pPr>
      <w:r>
        <w:rPr>
          <w:rFonts w:ascii="Amiri" w:hAnsi="Amiri" w:eastAsia="Amiri" w:cs="Amiri"/>
          <w:color w:val="111111"/>
          <w:sz w:val="28"/>
          <w:sz w:val="28"/>
          <w:szCs w:val="28"/>
          <w:rtl w:val="true"/>
          <w:lang w:bidi="ar-SA"/>
        </w:rPr>
        <w:t>نَحْنُ شَجَرَةُ النُّبُوَّةِ وَ مَحَطُّ الرِّسَالَةِ وَ مُخْتَلَفُ الْمَلَائِكَةِ وَ مَعَادِنُ الْعِلْمِ وَ يَنَابِيعُ الْحُكْمِ نَاصِرُنَا وَ مُحِبُّنَا يَنْتَظِرُ الرَّحْمَةَ وَ عَدُوُّنَا وَ مُبْغِضُنَا يَنْتَظِرُ السَّطْوَة</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198387_2870459653"/>
      <w:bookmarkStart w:id="43" w:name="_Toc15"/>
      <w:bookmarkEnd w:id="42"/>
      <w:r>
        <w:rPr>
          <w:rtl w:val="true"/>
        </w:rPr>
        <w:t>مصادر الخطبة</w:t>
      </w:r>
      <w:bookmarkEnd w:id="43"/>
    </w:p>
    <w:p>
      <w:pPr>
        <w:pStyle w:val="Heading5"/>
        <w:numPr>
          <w:ilvl w:val="4"/>
          <w:numId w:val="1"/>
        </w:numPr>
        <w:rPr/>
      </w:pPr>
      <w:bookmarkStart w:id="44" w:name="__RefHeading___Toc1198389_2870459653"/>
      <w:bookmarkStart w:id="45" w:name="_Toc16"/>
      <w:bookmarkEnd w:id="44"/>
      <w:r>
        <w:rPr>
          <w:rtl w:val="true"/>
        </w:rPr>
        <w:t>اشاره</w:t>
      </w:r>
      <w:bookmarkEnd w:id="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رواها ابن عبد ربه المالكي في باب الخطب من العقد الفريد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رواها الزمخشري في باب الملائكة في ربيع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رواها الآمدي في صفة النبي صلی الله علیه و آله و سلم</w:t>
      </w:r>
      <w:r>
        <w:rPr>
          <w:rFonts w:eastAsia="IRNazanin" w:cs="IRNazanin"/>
          <w:color w:val="111111"/>
          <w:sz w:val="28"/>
          <w:szCs w:val="28"/>
          <w:rtl w:val="true"/>
          <w:lang w:bidi="fa-IR"/>
        </w:rPr>
        <w:t xml:space="preserve">. </w:t>
      </w:r>
      <w:bookmarkStart w:id="46" w:name="pg10892_106693"/>
    </w:p>
    <w:p>
      <w:pPr>
        <w:pStyle w:val="Heading5"/>
        <w:numPr>
          <w:ilvl w:val="4"/>
          <w:numId w:val="1"/>
        </w:numPr>
        <w:rPr/>
      </w:pPr>
      <w:bookmarkStart w:id="47" w:name="__RefHeading___Toc1198391_2870459653"/>
      <w:bookmarkStart w:id="48" w:name="_Toc17"/>
      <w:bookmarkEnd w:id="46"/>
      <w:bookmarkEnd w:id="47"/>
      <w:r>
        <w:rPr>
          <w:rtl w:val="true"/>
        </w:rPr>
        <w:t>صفة الخطبة وقائلها</w:t>
      </w:r>
      <w:bookmarkEnd w:id="48"/>
    </w:p>
    <w:p>
      <w:pPr>
        <w:pStyle w:val="BookText"/>
        <w:rPr/>
      </w:pPr>
      <w:r>
        <w:rPr>
          <w:rFonts w:ascii="Amiri" w:hAnsi="Amiri" w:eastAsia="Amiri" w:cs="Amiri"/>
          <w:color w:val="111111"/>
          <w:sz w:val="28"/>
          <w:sz w:val="28"/>
          <w:szCs w:val="28"/>
          <w:rtl w:val="true"/>
          <w:lang w:bidi="ar-SA"/>
        </w:rPr>
        <w:t xml:space="preserve">في صفة هذه الخطبة قال ابن ابي الحديد من أراد أن يتعلم الفصاحة و البلاغة، ويعرف فضل الكلام بعضه على بعض فليتأمّل هذه الخطبة، فإن نسبتها الى كلّ فصيح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كلام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الكواكب المنيرة الفلكية إلى الحجارة المظلمة الأرضية؛ ثم لينظر الناظر إلى ماعليها من البهاء، والجلالة والرّواء، و الديباجة، وما تحدثه من الروعة و الرهبة والمخافة والخشية، حتى لو تليت على زنديق ملحد مصمّم على اعتقاد نفي البعث و النشور لهدّت قواه و أرعبت قلبه و أضعفت نفسه و زلزلت اعتقاده فجزى الله قائلها عن الإسلام أفضل ماجزى به ولياً من أوليائه فما أبلغ نصرته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بيده و سيفه، و تارة بلسانه ونطقه، وتارة بقلبه وفكره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وعظ وتذكير، فهو أبلغ الواعظين و المفسّرين،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و توحيد، فهو إمام اهل العدل والموحدين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1198393_2870459653"/>
      <w:bookmarkStart w:id="50" w:name="_Toc18"/>
      <w:bookmarkEnd w:id="49"/>
      <w:r>
        <w:rPr>
          <w:rtl w:val="true"/>
        </w:rPr>
        <w:t>وقال العلّامة المرحوم مغنية</w:t>
      </w:r>
      <w:bookmarkEnd w:id="5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الخطبة اشبه بمسرحية ترسم حياة الإنسان وما يلاقيه في دنياه من حيرة ومتاعب وما يحلّ به وبأهله عند حضور الموت وبعده، ترسم هذه الخطبة الإنسان وتصوره في جميع مراحله رسماً رائعاً من كل وجه حتى كأن الإمام هو ذلك الإنسان الذي ذاق سكرات الموت، وحمل على الاعواد، وتوسد في القبر، وخرج منه للحساب، ورأى من الجنة والنار مارأى، ثم عاد إلى الدنيا ليخبر أهلها بما حدث معه بالذات </w:t>
      </w:r>
      <w:r>
        <w:rPr>
          <w:rFonts w:eastAsia="Amiri" w:cs="Amiri" w:ascii="Amiri" w:hAnsi="Amiri"/>
          <w:color w:val="111111"/>
          <w:sz w:val="28"/>
          <w:szCs w:val="28"/>
          <w:rtl w:val="true"/>
          <w:lang w:bidi="ar-SA"/>
        </w:rPr>
        <w:t xml:space="preserve">... </w:t>
      </w:r>
      <w:r>
        <w:rPr>
          <w:rStyle w:val="FootnoteAnchor"/>
          <w:rtl w:val="true"/>
        </w:rPr>
        <w:footnoteReference w:id="13"/>
      </w:r>
      <w:bookmarkStart w:id="51" w:name="pg10892_106695"/>
    </w:p>
    <w:p>
      <w:pPr>
        <w:pStyle w:val="Heading3"/>
        <w:numPr>
          <w:ilvl w:val="2"/>
          <w:numId w:val="1"/>
        </w:numPr>
        <w:rPr/>
      </w:pPr>
      <w:bookmarkStart w:id="52" w:name="__RefHeading___Toc1198395_2870459653"/>
      <w:bookmarkStart w:id="53" w:name="_Toc19"/>
      <w:bookmarkEnd w:id="51"/>
      <w:bookmarkEnd w:id="52"/>
      <w:r>
        <w:rPr>
          <w:rtl w:val="true"/>
        </w:rPr>
        <w:t>صدر الخطبة</w:t>
      </w:r>
      <w:bookmarkEnd w:id="53"/>
    </w:p>
    <w:p>
      <w:pPr>
        <w:pStyle w:val="BookText"/>
        <w:rPr/>
      </w:pPr>
      <w:r>
        <w:rPr>
          <w:rFonts w:ascii="IRNazanin" w:hAnsi="IRNazanin" w:eastAsia="IRNazanin"/>
          <w:color w:val="111111"/>
          <w:sz w:val="28"/>
          <w:sz w:val="28"/>
          <w:szCs w:val="28"/>
          <w:rtl w:val="true"/>
          <w:lang w:bidi="fa-IR"/>
        </w:rPr>
        <w:t xml:space="preserve">في صدارة المواضيع التي تطالعنا في نهج البلاغة هي مسألة التوحيد المتعلّقة بالخالق و ماوراء الطبيعة، و ربما نجد من بين خُطب الامام و رسائله و كلماته الحَكَمِيّة اكثر من خمسين مورداً تناول البحوث التوحيديه؛ منها بيان لآثار الصنع و الابداع الربّاني، فقدّم لنا امير المؤمنين علیه السلام في خُطبه جانبا من جانبا من ذلك الابداع فوصف لنا الخفّاش و الجراد و الطاووس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اخذنا بنظر الاعتبار الشروط الزمانية و المكانية نجد موارد كثيرة في نهج البلاغة استخدم فيها الامام علیه السلام الجانب العقلي لبيان واجب الوجود وحكمته وقدرته وقيموته على جميع الكائنات، وأنه سبحانه الخالق المبدع المصوّر، وأنّ صفاته عين عين ذاته، لا زيادة ولا تغاير بينها ابدا، فهو منزّه عن الصفات السلبية، ومنزّه عن الجسمية، و الحركة و السكون و الزمان و المكان، والشبيه والشريك، والمحدودية، والمعدودية، والتغيير والتبدّل، والنوم واليقظة، وكل ما من شأنه الضد والنقيض، أنّه منزّه عن كل هذا وما يندرج فيه من صفة الحدوث والامكان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ولكي يعرض الامام علیه السلام كل هذه البحوث و المواضيع للفكر الانساني اتخذ من التأمل والتحقيق في العالم المحسوس طريقا لإقامة البرهان في اثبات الخالق المطلق الذي لا يقبل التجزأة ولا التكثير وهذا أحد الطرق الذي التجأ اليه الامام علیه السلام لبيان كمال الخالق، وحكمته وتدبيره وعلمه المطلق، وهذا الطريق نفسه و بذلك الاهتمام نجده في القرآن الكريم؛ أنّه النظر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النظر في المخلوقات وآثار الصنع، وما ذلك النظر إلا للوصول الى المعارف التي اراد القرآن من الإنسان أن يعرفها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نفهمه من النظر في آثار الصنع أنّه يثبت لنا بشكل دقيق وواضح أنّ لهذا </w:t>
      </w:r>
    </w:p>
    <w:p>
      <w:pPr>
        <w:pStyle w:val="BookText"/>
        <w:rPr/>
      </w:pPr>
      <w:r>
        <w:rPr>
          <w:rFonts w:ascii="Amiri" w:hAnsi="Amiri" w:eastAsia="Amiri" w:cs="Amiri"/>
          <w:color w:val="111111"/>
          <w:sz w:val="28"/>
          <w:sz w:val="28"/>
          <w:szCs w:val="28"/>
          <w:rtl w:val="true"/>
          <w:lang w:bidi="ar-SA"/>
        </w:rPr>
        <w:t xml:space="preserve">العالم قوة مدبّرة حكيمة وعليمة، وأنّ هناك يداً قديرة تدير شؤون هذا العالم، و أنّ و راء هذا العالم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المرثية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آخر لا يمكن أن نتحسّسه بالتجربة و المشاهدة، لأنّه من الأمور الغيبيّة، والمدبّر لتلك الأمور هو الله سبحانه المستجمع للكمالات، بل هو الكمال المطلق</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الطرق التي اعتمدها امير المؤمنين علیه السلام في البرهان على وحدة الخالق هو الجانب العقلي، و هذا يستلزم من الفرد التفكر و التدبّر في مفاهيم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اخذنا مثالاً واحدا لادركنا عمق المعنى فيما يقوله اميرالمؤمنين علیه السلام في المسائل التوحيديه، فيقول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وحدة الذات لواجب الوجود ليست وحدة عددية بل هي نوع آخر من الوحدة غير قابلة للتكرار و التكثير، أيّ لا يمكن أن تعرض له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المعنى لم يأتِ به أيّ عالم أو فيلسوف قبل اميرالمؤمنين ولا بعده، بل إنّ كلامه علیه السلام جاء مطابقا للرؤية القرآنية،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كَمِثْلِهِ شَيْءٌ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 الصَّمَدُ لَمْ يَلِدْ وَلَمْ يُولَدْ وَلَمْ يَكُن لَهُ كُفُواً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نهج البلاغه ترى البعد الفكري بشكل واضح في بيان المسائل التوحيدية مما يدفعنا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فكر لم يسبقه سابق، ولم يلحقه لاحق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الأحد بلا تأويل عدد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لم يسبق له حال حالاً، فيكون أوّلا قبل أن يكون آخرا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تصحبه الاوقات ولا ترفده الادوات سبق الاوقات كونه، والعدم وجوده، والإبتداء ازله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لم تخلق الخلق لوحشة؛ الوحشة الخلوة مع الهم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مفزع كل ملهوف؛ فزع التجأ و المفزع الملتجاً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بِكُم مِّن نِّعْمَةٍ فَمِنَ اللَّهِ ثُمَّ إِذَا مَسَّكُمُ الضُّرُّ فَإِلَيْهِ تَجْأَرُونَ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الملهوف المتعطّش المظلوم الذي يستغيث واللهف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منقلَبُةُ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الله مرجعه و مصيره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 بِكُمْ ثُمَّ إِلَىٰ رَبِّكُمْ تُرْجَعُونَ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يفلتك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ينفلتُ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أمد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لانهاية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لاعدول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 عن الشي أي عدل وهرب، والمحيص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المترسل في مقدم الرأس أي شعر الجبهة، و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دَابَّةٍ إِلَّا هُوَ آخِذُ بِنَاصِيَتِهَا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ذي روح أو ذي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اصغر كل عظيمةٍ في جنب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يتناهى في الصغر إلى عظيم قدرة الله سبحانه،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يُذْهِبْكُمْ وَيَأْتِ بِخَلْقٍ جَدِيدٍ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الحقير، ويريد به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والريب صَرْفَهُ، أي لم تفرّقهم صروف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تشعّب بمعنى شعب، و تشعّبت اغصان الشجرة أي تفرقت</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حقرت الشيء و احتقرته استحقرته أي استصغرته، و حقّرته صغّرته، والشيء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زرى عليه عابَهُ، و الازراء التهاون بالشيء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نعمة و يكون نقمة، و يتعيّن الأول باضافة الحسن إليه، أي ما عبدوك إلا شكراً لنعمتك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الذي يؤدب إليه الناس، أي يدعى إلى أكله، و هو يصنع في عرس ونحوه، و المراد منها هنا نعيم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أعشى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من الوله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إذا تحيّر من شدّة الوجد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الغرّة، بكسر الغين بغتة و على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دخولاً، ولج الموت في اعضائهم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 فيها الموت لفتورها، و ذلك بذهاب الحياة والقدرة والشهوات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 بين حلالٍ و حرامٍ، كأنّه اغمض عينيه فلايميّز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المشتبه وهو الظاهر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تبعاتها بفتح ثم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يطالبه به الناس من حقوقهم فيها، وما يحاسبه به الله من منع حقّه منها وتخطّى حدود شرعه في جمعها، والتبعات جمع التبعة وهو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المهْنَأ والهني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هنأت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مهنّأته وهو اللذيذ السائغ بلا تنغيص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وَ اشْرَبُوا هَنِيناً بِمَا أَسْلَفْتُمْ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المرء قد غفلت رهونُهُ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هلكت نفسه بها، و ان المرتهن استحقه اذا لم يفكّه الراهن فى الوقت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بمعنى 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الراهن اعوزته القدرة على تخليص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كناية عن </w:t>
      </w:r>
      <w:r>
        <w:rPr>
          <w:rFonts w:eastAsia="Amiri" w:cs="Amiri" w:ascii="Amiri" w:hAnsi="Amiri"/>
          <w:color w:val="111111"/>
          <w:sz w:val="28"/>
          <w:szCs w:val="28"/>
          <w:lang w:bidi="ar-SA"/>
        </w:rPr>
        <w:t>4</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تعذّر الخلاص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أصحر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أصحَر إذا برز إلى الصحراء، أي على ماظهر له و انكشف من 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الفرح وهو التمنّي مثل ما عند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 لسانُه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 السمع اللسان في العجز عن أداء وظيفته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يردّد طرفه يكرّر النظرالتياطاً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التصاقاً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الاعانةمخطّ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الدفن كناية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يخطّ اوّلا ثم يحفر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أماد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حرّكها علي غير انتظام،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مار يمور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وذهب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شقّها، صدعها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حرّكها مع رجيج وصوت زلزلها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مضطربة، و 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 الشديدة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خَلق أي 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البِلى يشملهم كما يشمل الثياب البالية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ميّزهم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امْتَازُوا الْيَوْمَ أَيُّهَا الْمُجْرِمُونَ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خبيّة، وهي الشيء المستور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انتقم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تنوبهم الأفزاع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الأفزاع مفردها الفزع بمعنى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سار وارتحل</w:t>
      </w:r>
      <w:r>
        <w:rPr>
          <w:rFonts w:ascii="Amiri" w:hAnsi="Amiri" w:eastAsia="Amiri" w:cs="Amiri"/>
          <w:color w:val="111111"/>
          <w:sz w:val="28"/>
          <w:sz w:val="28"/>
          <w:szCs w:val="28"/>
          <w:rtl w:val="true"/>
          <w:lang w:bidi="ar-SA"/>
        </w:rPr>
        <w:t>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الاشراف على الهلاك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وشخص بمعنى خرج من موضع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النواصي بالاقدام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الاغلال تجمع الاعناق الى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سرابيل القطران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أسود لزج منتن يطلى به الابل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هو دواء محرق يتخذ من شجر العرعر يطلى به الإبل الجرباء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ثوب يُقطّع كالقميص والجبة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مالا يقطّع كالإزار والرداء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المقطعات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الثياب و مقطعات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ثياباً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قد أطبق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اغلق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وهي كناية عن هيجانها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الدهر على أهله إذا الحّ عليهم واشتد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 الصوت المرتفع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لهب 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قصيف 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كأشد 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تفصم كبولها لا تفصم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وتفصم من الفصم وهو كسر الشي من غير ابانة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كَبْل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حقّر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وبالتخفيف أي استصغرها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يعتد بها ولم تكن عزيزة عليه، و هوّنها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زواها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الفاخر والزينة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لله حجةً تقوم مقام العذر في عقابهم إن خالفوا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اختلافهم أي ورود واحد منهم بعد الآخر، فيكون الثاني كأنه خَلَف للأوّل و هكذا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بكسر الحاء و هي جمع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مضامين مقتبسة من القرآن الكريم</w:t>
      </w:r>
      <w:r>
        <w:rPr>
          <w:rFonts w:ascii="IRNazanin" w:hAnsi="IRNazanin" w:eastAsia="IRNazanin"/>
          <w:color w:val="111111"/>
          <w:sz w:val="28"/>
          <w:sz w:val="28"/>
          <w:szCs w:val="28"/>
          <w:rtl w:val="true"/>
          <w:lang w:bidi="fa-IR"/>
        </w:rPr>
        <w:t>بلاغة أمير المؤمينن علیه السلام لا تنفكَ عن المعاني القرآنية، بل إنّ الكثير من عباراته الشريفة تعود إلى جملة من الآيات البيّنات، 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خاضع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تروى خاشع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 من الآية الكريمة وآيات أخر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يَسْجُدُ مَا فِي السَّمَاوَاتِ وَمَا فِي الْأَرْضِ مِنْ دَابَّةٍ وَالْمَلَائِكَةُ وَهُمْ لَا يَسْتَكْبِرُونَ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شيء قائم به استفاد من 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أَفَمَنْ هُوَ قَائِمُ عَلَى كُلِّ نَفْسٍ بِمَا كَسَبَتْ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غنى كلّ فقير استفاد من قوله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خَزَائِنُ السَّماوَاتِ وَ الْأَرْضِ</w:t>
      </w:r>
      <w:r>
        <w:rPr>
          <w:rStyle w:val="FootnoteAnchor"/>
          <w:rtl w:val="true"/>
        </w:rPr>
        <w:footnoteReference w:id="22"/>
      </w:r>
      <w:r>
        <w:rPr>
          <w:rFonts w:ascii="Amiri" w:hAnsi="Amiri" w:eastAsia="Amiri" w:cs="Amiri"/>
          <w:color w:val="111111"/>
          <w:sz w:val="28"/>
          <w:sz w:val="28"/>
          <w:szCs w:val="28"/>
          <w:rtl w:val="true"/>
          <w:lang w:bidi="ar-SA"/>
        </w:rPr>
        <w:t>بل في العبارة اشارة الى آيات عديدة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 كل ذليل</w:t>
      </w:r>
      <w:r>
        <w:rPr>
          <w:rFonts w:ascii="Amiri" w:hAnsi="Amiri" w:eastAsia="Amiri" w:cs="Amiri"/>
          <w:color w:val="111111"/>
          <w:sz w:val="28"/>
          <w:sz w:val="28"/>
          <w:szCs w:val="28"/>
          <w:rtl w:val="true"/>
          <w:lang w:bidi="ar-SA"/>
        </w:rPr>
        <w:t xml:space="preserve"> تنبؤك العبارة الى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أَيَبْتَغُونَ عِندَهُمُ الْعِزَّةَ فَإِنَّ الْعِزَّةَ لِلَّهِ جَمِيعاً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وقوّة كل ضعيف</w:t>
      </w:r>
      <w:r>
        <w:rPr>
          <w:rFonts w:ascii="Amiri" w:hAnsi="Amiri" w:eastAsia="Amiri" w:cs="Amiri"/>
          <w:color w:val="111111"/>
          <w:sz w:val="28"/>
          <w:sz w:val="28"/>
          <w:szCs w:val="28"/>
          <w:rtl w:val="true"/>
          <w:lang w:bidi="ar-SA"/>
        </w:rPr>
        <w:t xml:space="preserve"> في العبارة تلويح الى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بِكُم مِّن نُّعْمَةٍ فَمِنَ اللهِ ثُمَّ إِذَا مَسَّكُمُ الضُّرُّ فَإِلَيْهِ تَجْأَرُونَ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ويشهد لجميع ما تقدم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 بِيَدِكَ الْخَيْرُ ۖ إِنَّكَ عَلَىٰ كُلِّ شَيْءٍ</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وَتُولِجُ النَّهَارَ فِي اللَّيْلِ ۖ وَتُخْرِجُ الْحَيَّ مِنَ الْمَيِّتِ وَتُخْرِجُ الْمَيِّتَ مِنَ الْحَيِّ ۖ وَتَرْزُقُ مَنْ تَشَاءُ بِغَيْرِ حِسَابٍ</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تكلّم سمع نطقه، ومن سكت علم سرّه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عبارته اشارة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مِنْكُمْ مَنْ أَسَرَّ الْقَوْلَ وَمَنْ جَهَرَ بِهِ وَمَنْ هُوَ مُسْتَخْفٍ بِاللَّيْلِ وَسَارِبٌ بِالنَّهَارِ</w:t>
      </w:r>
      <w:r>
        <w:rPr>
          <w:rStyle w:val="FootnoteAnchor"/>
          <w:rtl w:val="true"/>
        </w:rPr>
        <w:footnoteReference w:id="26"/>
      </w:r>
      <w:r>
        <w:rPr>
          <w:rFonts w:ascii="Amiri" w:hAnsi="Amiri" w:eastAsia="Amiri" w:cs="Amiri"/>
          <w:color w:val="111111"/>
          <w:sz w:val="28"/>
          <w:sz w:val="28"/>
          <w:szCs w:val="28"/>
          <w:rtl w:val="true"/>
          <w:lang w:bidi="ar-SA"/>
        </w:rPr>
        <w:t xml:space="preserve"> وهكذا اشارة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تَجْهَرْ بِالْقَوْلِ فَإِنَّهُ يَعْلَمُ السِّرُّ وَأَخْفَى</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عاش فعليه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العبارة تضمين 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مِن دَابَّةٍ فِي الْأَرْضِ إِلَّا عَلَى اللَّهِ رِزْقُهَا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يسبقك من طلبت</w:t>
      </w:r>
      <w:r>
        <w:rPr>
          <w:rFonts w:ascii="Amiri" w:hAnsi="Amiri" w:eastAsia="Amiri" w:cs="Amiri"/>
          <w:color w:val="111111"/>
          <w:sz w:val="28"/>
          <w:sz w:val="28"/>
          <w:szCs w:val="28"/>
          <w:rtl w:val="true"/>
          <w:lang w:bidi="ar-SA"/>
        </w:rPr>
        <w:t xml:space="preserve"> تضمين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أَرَادَ اللَّهُ بِقَوْمٍ سُوءاً فَلاَ مَرَدَّ لَهُ وَمَا لَهُم مِن دُونِهِ مِن وَالٍ</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يفلتك من اخذت</w:t>
      </w:r>
      <w:r>
        <w:rPr>
          <w:rFonts w:ascii="Amiri" w:hAnsi="Amiri" w:eastAsia="Amiri" w:cs="Amiri"/>
          <w:color w:val="111111"/>
          <w:sz w:val="28"/>
          <w:sz w:val="28"/>
          <w:szCs w:val="28"/>
          <w:rtl w:val="true"/>
          <w:lang w:bidi="ar-SA"/>
        </w:rPr>
        <w:t xml:space="preserve"> فيها تضمين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فَأَخَذْنَاهُمْ أَخْذَ عَزِيزِ مُقْتَدِرٍ</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ينقص سلطانك من عصاك</w:t>
      </w:r>
      <w:r>
        <w:rPr>
          <w:rFonts w:ascii="Amiri" w:hAnsi="Amiri" w:eastAsia="Amiri" w:cs="Amiri"/>
          <w:color w:val="111111"/>
          <w:sz w:val="28"/>
          <w:sz w:val="28"/>
          <w:szCs w:val="28"/>
          <w:rtl w:val="true"/>
          <w:lang w:bidi="ar-SA"/>
        </w:rPr>
        <w:t xml:space="preserve"> في قوله تضمين لمعنى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يَحْزُنُكَ الَّذِينَ يُسَارِعُونَ فِي الْكُفْرِ إِنَّهُمْ لَن يَضُرُّوا اللَّهَ شَيْئاً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يزيد فى ملكك من أطاعك في عبارته تضمين لمعنى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 وَمَنْ أَسَاءَ فَعَلَيْهَا</w:t>
      </w:r>
      <w:r>
        <w:rPr>
          <w:rStyle w:val="FootnoteAnchor"/>
          <w:rtl w:val="true"/>
        </w:rPr>
        <w:footnoteReference w:id="32"/>
      </w: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شَكَرَ فَإِنَّمَا يَشْكُرُ لِنَفْسِهِ ۖ وَمَنْ كَفَرَ فَإِنَّ رَبِّي غَنِيٌّ كَرِيمٌ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سرّ عندك 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العبارة تضمين لمعنى الآية الكريمة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يَثْنُونَ صُدُورَهُمْ لِيَسْتَخْفُوا مِنْهُ ۚ أَلَا حِينَ يَسْتَغْشُونَ ثِيَابَهُمْ يَعْلَمُ مَا يُسِرُّونَ وَمَا يُعْلِنُونَ ۚ إِنَّهُ عَلِيمٌ بِذَاتِ الصُّدُورِ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غيب عندك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العبارة تضمين لمعنى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وَالشَّهَادَةِ وَهُوَ الْحَكِيمُ الْخَبِيرُ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المنتهى لا محيص عنك</w:t>
      </w:r>
      <w:r>
        <w:rPr>
          <w:rFonts w:ascii="Amiri" w:hAnsi="Amiri" w:eastAsia="Amiri" w:cs="Amiri"/>
          <w:color w:val="111111"/>
          <w:sz w:val="28"/>
          <w:sz w:val="28"/>
          <w:szCs w:val="28"/>
          <w:rtl w:val="true"/>
          <w:lang w:bidi="ar-SA"/>
        </w:rPr>
        <w:t xml:space="preserve"> في عبارته تضمين لمعنى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منجي منك إلا إليك</w:t>
      </w:r>
      <w:r>
        <w:rPr>
          <w:rFonts w:ascii="Amiri" w:hAnsi="Amiri" w:eastAsia="Amiri" w:cs="Amiri"/>
          <w:color w:val="111111"/>
          <w:sz w:val="28"/>
          <w:sz w:val="28"/>
          <w:szCs w:val="28"/>
          <w:rtl w:val="true"/>
          <w:lang w:bidi="ar-SA"/>
        </w:rPr>
        <w:t xml:space="preserve"> في كلامه تضمين لمعنى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وَظَنُّوا أَن لَا مَلْجَأَ مِنَ اللَّهِ إِلَّا إِلَيْهِ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بيدك ناصية كل دابّة</w:t>
      </w:r>
      <w:r>
        <w:rPr>
          <w:rFonts w:ascii="Amiri" w:hAnsi="Amiri" w:eastAsia="Amiri" w:cs="Amiri"/>
          <w:color w:val="111111"/>
          <w:sz w:val="28"/>
          <w:sz w:val="28"/>
          <w:szCs w:val="28"/>
          <w:rtl w:val="true"/>
          <w:lang w:bidi="ar-SA"/>
        </w:rPr>
        <w:t xml:space="preserve"> في كلامه تضمين لمعنى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مِن دَابَّةٍ إِلَّا هُوَ آخِذُ بِنَاصِيَتِهَا إِنَّ رَبِّي عَلَى صِرَاطٍ مُسْتَقِيمٍ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أهول ما نري من ملكوتك، وما أحقر ذلك في ما غاب عنا من سلطانك</w:t>
      </w:r>
      <w:r>
        <w:rPr>
          <w:rFonts w:ascii="Amiri" w:hAnsi="Amiri" w:eastAsia="Amiri" w:cs="Amiri"/>
          <w:color w:val="111111"/>
          <w:sz w:val="28"/>
          <w:sz w:val="28"/>
          <w:szCs w:val="28"/>
          <w:rtl w:val="true"/>
          <w:lang w:bidi="ar-SA"/>
        </w:rPr>
        <w:t>، في كلامه إشارة إلى آيات عديدة تكشف عن عظمة الخالق و قدرته المطلقة و لا يعجزه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سَبْعَ سَمَاوَاتٍ وَمِنَ الْأَرْضِ مِثْلَهُنَّ يَتَنَزَّلُ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بَيْنَهُنَّ لِتَعْلَمُوا أَنَّ اللَّهَ عَلَىٰ كُلِّ شَيْءٍ قَدِيرٌ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بلغ الكتاب أجله والأمر مقاديره</w:t>
      </w:r>
      <w:r>
        <w:rPr>
          <w:rFonts w:ascii="Amiri" w:hAnsi="Amiri" w:eastAsia="Amiri" w:cs="Amiri"/>
          <w:color w:val="111111"/>
          <w:sz w:val="28"/>
          <w:sz w:val="28"/>
          <w:szCs w:val="28"/>
          <w:rtl w:val="true"/>
          <w:lang w:bidi="ar-SA"/>
        </w:rPr>
        <w:t xml:space="preserve"> فيه تضمين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عِنْدَنَا خَزَائِنُهُ وَمَا تُنَزِّلُهُ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أماد السماء و فطرها</w:t>
      </w:r>
      <w:r>
        <w:rPr>
          <w:rFonts w:ascii="Amiri" w:hAnsi="Amiri" w:eastAsia="Amiri" w:cs="Amiri"/>
          <w:color w:val="111111"/>
          <w:sz w:val="28"/>
          <w:sz w:val="28"/>
          <w:szCs w:val="28"/>
          <w:rtl w:val="true"/>
          <w:lang w:bidi="ar-SA"/>
        </w:rPr>
        <w:t xml:space="preserve"> فيه تضمين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السَّماءُ أنفَطَرَتْ</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أو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تَمُورُ السَّماءُ مَوْراً</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أو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مُنفَطِرُ بِهِ كَانَ وَعْدُهُ مَفْعُولاً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أرجّ الأرض و ارجفها</w:t>
      </w:r>
      <w:r>
        <w:rPr>
          <w:rFonts w:ascii="Amiri" w:hAnsi="Amiri" w:eastAsia="Amiri" w:cs="Amiri"/>
          <w:color w:val="111111"/>
          <w:sz w:val="28"/>
          <w:sz w:val="28"/>
          <w:szCs w:val="28"/>
          <w:rtl w:val="true"/>
          <w:lang w:bidi="ar-SA"/>
        </w:rPr>
        <w:t xml:space="preserve"> فيه تضمين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من سورة النازعات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يَوْمَ تَرْجُفُ الرَّاجِفَةُ تَتْبَعُهَا الرَّادِفَةُ</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وقلع جبالها ونسفها</w:t>
      </w:r>
      <w:r>
        <w:rPr>
          <w:rFonts w:ascii="Amiri" w:hAnsi="Amiri" w:eastAsia="Amiri" w:cs="Amiri"/>
          <w:color w:val="111111"/>
          <w:sz w:val="28"/>
          <w:sz w:val="28"/>
          <w:szCs w:val="28"/>
          <w:rtl w:val="true"/>
          <w:lang w:bidi="ar-SA"/>
        </w:rPr>
        <w:t xml:space="preserve"> فيه تضمين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وَيَسْأَلُونَكَ عَن الْجِبَالِ فَقُلْ يَنسِفُهَا رَبِّي نَسْفاً فَيَذَرُهَا قَاعاً صَفْصَفاً لا تَرَى فِيهَا عِوَجاً وَلَا أَمْتاً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سورة الواقعة والمزمل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وغل الأيدي إلى الأعناق</w:t>
      </w:r>
      <w:r>
        <w:rPr>
          <w:rFonts w:ascii="Amiri" w:hAnsi="Amiri" w:eastAsia="Amiri" w:cs="Amiri"/>
          <w:color w:val="111111"/>
          <w:sz w:val="28"/>
          <w:sz w:val="28"/>
          <w:szCs w:val="28"/>
          <w:rtl w:val="true"/>
          <w:lang w:bidi="ar-SA"/>
        </w:rPr>
        <w:t xml:space="preserve"> فيه تضمين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الْأَغْلَالُ فِي أَعْنَاقِهِمْ وَالسَّلَاسِلُ يُسْحَبُونَ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الْحَمِيمِ ثُمَّ فِي النَّارِ يُسْجَرُونَ</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و مثله في سورة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فِي أَعْنَاقِهِمْ أَغْلَالًا فَهِيَ إِلَى الْأَذْقَانِ فَهُمْ مُقْمَحُونَ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النواصي بالأقدام</w:t>
      </w:r>
      <w:r>
        <w:rPr>
          <w:rFonts w:ascii="Amiri" w:hAnsi="Amiri" w:eastAsia="Amiri" w:cs="Amiri"/>
          <w:color w:val="111111"/>
          <w:sz w:val="28"/>
          <w:sz w:val="28"/>
          <w:szCs w:val="28"/>
          <w:rtl w:val="true"/>
          <w:lang w:bidi="ar-SA"/>
        </w:rPr>
        <w:t xml:space="preserve"> فيه تضمين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الْمُجْرِمُونَ بِسِيمَاهُمْ فَيُؤْخَذُ بِالنَّوَاصِي وَالْأَقْدَامِ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وألبسهم سرابيل القطران</w:t>
      </w:r>
      <w:r>
        <w:rPr>
          <w:rFonts w:ascii="Amiri" w:hAnsi="Amiri" w:eastAsia="Amiri" w:cs="Amiri"/>
          <w:color w:val="111111"/>
          <w:sz w:val="28"/>
          <w:sz w:val="28"/>
          <w:szCs w:val="28"/>
          <w:rtl w:val="true"/>
          <w:lang w:bidi="ar-SA"/>
        </w:rPr>
        <w:t xml:space="preserve"> فيه تضمين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وَتَرَى الْمُجْرِمِينَ يَوْمَئِذٍ مُقَرَّنِينَ فِي 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سَرَابِيلُهُمْ مِنْ قَطِرَانٍ وَتَغْشَىٰ وُجُوهَهُمُ النَّارُ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عذاب قد إشتدّ حرّه وباب قد أطبق على أهله</w:t>
      </w:r>
      <w:r>
        <w:rPr>
          <w:rFonts w:ascii="Amiri" w:hAnsi="Amiri" w:eastAsia="Amiri" w:cs="Amiri"/>
          <w:color w:val="111111"/>
          <w:sz w:val="28"/>
          <w:sz w:val="28"/>
          <w:szCs w:val="28"/>
          <w:rtl w:val="true"/>
          <w:lang w:bidi="ar-SA"/>
        </w:rPr>
        <w:t xml:space="preserve"> فيه تضمين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أَرَادُوا أَن يَخْرُجُوا مِنْهَا مِنْ غَمَّ أُعِيدُوا فِيهَا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الأوجه البلاغية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 كل فقير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أطلق عليه تعالى لفظ الغنى، وهو مجاز إذ أطلق اسم السبب على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يحمل الفقر على ما هو أعم من الفقر المتعارف وهو مطلق الحاجة، كما أن الغنى هو سلب مطلق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 ناصية كل دابة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الناصية منبت الشعر واطلاقها على الشعر مجاز من باب تسمية الحال باسم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حملوه إلى مخط في الأرض</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الخطّ، كناية عن القبر يخطّ أولاً ثم يحفر</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داراً و جعلت فيها مأدبة ثم أرسلت داعياً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في لفظ الدار استعارة للجنة، ولفظ المأدبة للشهوات، والداعي إليه النبي محمد صلی الله علیه و آله و سلم، وربما قيل لفظ الدار استعارة للإسلام لانّ الدين يجمع اهله ويحميهم كالدار، والإستعارة الثانية وجهها أنّ الجنة مجتمع الشهوات ومنتجع اللذات كالمأدبة، ثم في النص ثمانية منصوبات كلها تمييز للمأدبة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في الخبر المروي عن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الإسلام داراً، والجنة مأدبة، والداعي اليها محمداً صلی الله علیه و آله و 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اقبلوا على جيفة قد افتضحوا بأكلها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استعار لفظ الجيفة للدنيا، و وجه المشابه أنّ لذات الدنيا ومُتَعَها في نظر العقلاء واعتبار الصالحين منفور عنها ومهروب منها ومستقذرة كالجيفة، واستعار لفظ الإفتضاح للاشتهار بإقتنائها وجمعها والخروج بها عن شعائر الصالحين، و وجه الإستعارة أنّه لما كان الإقبال على جمع الدنيا و الإشتغال بها عن الله من اعظم الكبائر و المساويء المتعارف قبحها لا جرم أشبه الإشتهار بجمعها و أنكشاف الحرص عليها بالإفتضاح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كنّى بأكلها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الجيفة</w:t>
      </w:r>
      <w:r>
        <w:rPr>
          <w:rFonts w:ascii="IRNazanin" w:hAnsi="IRNazanin" w:eastAsia="IRNazanin"/>
          <w:color w:val="111111"/>
          <w:sz w:val="28"/>
          <w:sz w:val="28"/>
          <w:szCs w:val="28"/>
          <w:rtl w:val="true"/>
          <w:lang w:bidi="fa-IR"/>
        </w:rPr>
        <w:t xml:space="preserve"> عن جمعها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عشق شيئاً أعشى بصره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استعار لفظ البصر لنور البصيرة ملاحظة لشبه المعقول بالمحسوس، ولفظ الإعشاء لظلمة الجهل ملاحظة للشبه بالظلمة العارضة للعين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واسناد الإعشاء إلى الدنيا يحتمل أن يكون حقيقةً لما يستلزمه حبّها من الجهل والغفلة عن أحوال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يريد بالبصر حقيقة، ويكون لفظ الإعشاء</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مستعاراً لعدم استفادتهم بأبصارهم عبرة تصرفهم عن حبّ الدنيا إلى ملاحظة أحوال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ينظر بعين غير صحيحة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كنّي بعدم صحتها عما يلزم العين غير الصحيحة من عدم الإنتفاع بها في تحصيل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 لفظ المرض للداء الأكبر وهو الجهل استعارة لفظ المحسوس للمعقول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يسمع باذن غير سميعة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كنّي بذلك عن عدم إفادتها عبرة من المواعظ و الزواجر الإلهية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خرقت الشهوات عقله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استعار لفظ التخريق لتفرّق عقله في مهمات الدنيا ومشاغلها، و وجه الإستعارة أنّ العقل إذا استعمل فيما خلق لأجله من اتخاذ الزاد ليوم المعاد، والإستدلال منها على وجود الصانع، وما ينبغي له من تعميق الإيمان في النفس، فانّه يكون منتفعاً بهذا العقل واماإن استعمله في شهوات الدنيا فسوف يلازمه الهم والأسف على فوات تلك الشهوات، ويلزم الحرص على جمع المال بايّ طريق كان، فهذا عقله كالثوب المخرّق الذي لا ينتفع به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أماتت الدنيا قلبه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استعار لفظ الإماتة لقلبه، و وجه المشابهة خروجه عن الإنتفاع به الإنتفاع الحقيقي كالميت لا ينتفع به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ولهت عليها نفسه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يعود إلى الدنيا، وكنّي بالوله عن شدة المحبة لها، واطلقه مجازاً تسمية الشيء بما هو من غاياته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عبد لها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استعار لفظ العبد لكونه محبّها والمتجرد لتحصيلها، فإن كانت في يده اقبل عليها بالحفظ والإعمار وإن زالت عنه أنصبّ إلى تحصيلها، فهو كالعبد لها بل أخس 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ازداد الموت فيهم ولوجاً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استعار لفظ الولوج لما يتصوّر من فراق الحياة لعضوٍ عضو، فأشبه ذلك دخول الجسم في جسم الآخر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والعبء على ظهره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استعار لفظ العبء للآثام التي تحملها النفس، وفي لفظ الظهر استعارة ترشيحية، إذ استعار لفظ المحسوس للمعقول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يعضّ يده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كناية عمّا يلزم ذلك من الأسف و الحزن والندم على تفريطه في جنب الله حيث انكشف له حال الموت انقطاع سببه من الله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يَعَضُّ الظَّالِمُ عَلَىٰ يَدَيْهِ يَقُولُ يَا لَيْتَنِي اتَّخَذْتُ مَعَ الرَّسُولِ سَبِيلًا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هكذا العاصي المتمرّد على ساحة الرب يتحسّر على ذلك التفريط كما قال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حَسْرَتَا عَلَىٰ مَا فَرَّطْتُ فِي جَنْبِ اللَّهِ وَإِنْ كُنْتُ لَمِنَ السَّاخِرِينَ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وألبسهم سرابيل القطران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استعار لفظ السرابيل للهيئات البدنية المتمكّنة من جواهر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المشابهة اشتمالها عليها وتمكّنها منها كالسربال للبدن و نسبتها إلى القطران إشارة إلى شدة استعدادهم للعذاب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مقطّعات النيران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اشارة إلى تلك الهيئات التى تمكّنت من جواهر نفوسهم ونسبتها إلى النار لكونها ملبوس اهلها،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وَالَّذِينَ كَفَرُوا قُطِّعَتْ لَهُمْ ثِيَابُ مِن نَّارٍ</w:t>
      </w:r>
      <w:r>
        <w:rPr>
          <w:rStyle w:val="FootnoteAnchor"/>
          <w:rtl w:val="true"/>
        </w:rPr>
        <w:footnoteReference w:id="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والمرء قد غلقت رهونه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استعارة تمثيلية، والغرض تشبيه حال هذا المرء المحجوب عن الترقى إلى مدارج الكمال الغير المتمكن من الوصول إليها بجمع تلك الأموال بحال من غلقت عليه أمواله المرهونه في مقابل دين المرتهن في عدم امكان وصوله إليها ومحجوريته عنها، أو أن رهونه استعارة لبعض ما فعله من الأعمال الصالحة،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ترشيح وتشبيه تلك الأعمال بالرهن باعتبار عدم تمكّنه من الإنتفاع بها و محجوبيّته عنها بما جمعه من الأموال فصارت تلك الأموال حاجبة مانعة عن انتفاعه بها بمنزلة دين المرتهن المانع عن تصرف الراهن في العين المرهونة الموجب لحجره عنها وعن استفادته بها، وإنما صارت تلك الأموال سبباً للحجب </w:t>
      </w:r>
      <w:r>
        <w:rPr>
          <w:rFonts w:eastAsia="Amiri" w:cs="Amiri" w:ascii="Amiri" w:hAnsi="Amiri"/>
          <w:color w:val="111111"/>
          <w:sz w:val="28"/>
          <w:szCs w:val="28"/>
          <w:rtl w:val="true"/>
          <w:lang w:bidi="ar-SA"/>
        </w:rPr>
        <w:t xml:space="preserve">. </w:t>
      </w:r>
      <w:bookmarkStart w:id="54" w:name="pg10892_106724"/>
    </w:p>
    <w:p>
      <w:pPr>
        <w:pStyle w:val="BookText"/>
        <w:rPr/>
      </w:pPr>
      <w:bookmarkEnd w:id="54"/>
      <w:r>
        <w:rPr>
          <w:rFonts w:ascii="Amiri" w:hAnsi="Amiri" w:eastAsia="Amiri" w:cs="Amiri"/>
          <w:color w:val="111111"/>
          <w:sz w:val="28"/>
          <w:sz w:val="28"/>
          <w:szCs w:val="28"/>
          <w:rtl w:val="true"/>
          <w:lang w:bidi="ar-SA"/>
        </w:rPr>
        <w:t>والمنع عن الإنتفاع لكون حق الناس مقدماً على حق الله، لذلك كان أول عقبات القيامة موضوعة للحكم بين الناس وأخذ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نار لها كلب ولجب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استعار لأوصاف النار المحسوسة المستلزمة للهيبة والخوف حسّاً للنار المعقولة التي هي في الحقيقة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نستجير بالله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عدل إلى المحسوس للغفلة عن صفات تلك النار وعدم تصور اكثر الخلق لها إلّا من هذه الأوصاف المحسوسة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يظعن مقيمها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كناية عن التخليد وهذا في حق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يُفادَى أسيرها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الأسير و الفدية استعارة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تفصم كبولها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الكبول استعارة لقيود الهيئات البدنية المتمكّنة من جواهر نفوس الكفّار، فكما لا ينفصم القيد الوثيق من الحديد ولا ينفكّ المكبّل به كذلك النفوس المقيّدة بالهيئات الرديئة البدنية فهي لا تنفكّ عمّا يصيبها من العقاب المؤبّد فلا خلاص من العذاب للزوم الملكات الرديئة لأعناق نفوسهم</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198397_2870459653"/>
      <w:bookmarkStart w:id="56" w:name="_Toc20"/>
      <w:bookmarkEnd w:id="55"/>
      <w:r>
        <w:rPr>
          <w:rtl w:val="true"/>
        </w:rPr>
        <w:t>شرح الخطبة</w:t>
      </w:r>
      <w:bookmarkEnd w:id="56"/>
    </w:p>
    <w:p>
      <w:pPr>
        <w:pStyle w:val="Heading4"/>
        <w:numPr>
          <w:ilvl w:val="3"/>
          <w:numId w:val="1"/>
        </w:numPr>
        <w:rPr/>
      </w:pPr>
      <w:bookmarkStart w:id="57" w:name="__RefHeading___Toc1198399_2870459653"/>
      <w:bookmarkStart w:id="58" w:name="_Toc21"/>
      <w:bookmarkEnd w:id="57"/>
      <w:r>
        <w:rPr>
          <w:rtl w:val="true"/>
        </w:rPr>
        <w:t>اشاره</w:t>
      </w:r>
      <w:bookmarkEnd w:id="5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النص المتقدّم بيان لأهم الأمور التي ينبغي على كل فرد أن يعي ما له </w:t>
      </w:r>
    </w:p>
    <w:p>
      <w:pPr>
        <w:pStyle w:val="BookText"/>
        <w:rPr/>
      </w:pPr>
      <w:r>
        <w:rPr>
          <w:rFonts w:ascii="IRNazanin" w:hAnsi="IRNazanin" w:eastAsia="IRNazanin"/>
          <w:color w:val="111111"/>
          <w:sz w:val="28"/>
          <w:sz w:val="28"/>
          <w:szCs w:val="28"/>
          <w:rtl w:val="true"/>
          <w:lang w:bidi="fa-IR"/>
        </w:rPr>
        <w:t>وما عليه من الواجبات و الفرائض، وفي مقدّمتها الجانب العقائدي، وهو توحید الله سبحانه وتعالى، وتنزيهه عن كل الصفات السلبية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الفقرات الأولى عبارات تؤكد على توحيد الله وتنزيهه وتعظيمه، ولو أنعمنا النظر فيها لوجدنا هناك صفات ثبوتية، وأخرى سلبية، قد أشار اليها اميرالمؤمنين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الصفات الثبوتية فهي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 كلّ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والخشوع في الجوارح والقلب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الأَصْوَاتُ لِلرَّحْمَنِ</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خُشْعاً أَبْصَارُهُمْ يَخْرُجُونَ مِنَ الأَجْدَاثِ</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يَأْنِ لِلَّذِينَ آمَنُوا أَن تَخْشَعَ قُلُوبُهُمْ لِذِكْرِ اللَّهِ </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الإنسان، وفي الجماد بل سائر المخلوقات نوعٌ من الخشوع لله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آيَاتِهِ أَنَّكَ تَرَى الْأَرْضَ خَاشِعَةٌ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نستخلص من مجموع الآيات الكريمة المتقدّمة أنّ الخشوع يصحبه الخوف و الإذعان، وأنّ فاعله يرى أن من يخشع له إنّما هو فوقه وأنّه أعظم منه، وأنّه يخشع له من دون تكلّف، لهذا يضاف إلى القلب فيقال خشع قلبه، ولا يقال خضع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والخضوع هو التطامن والتطأطأ ولا يقتضي أن يكون معه خوف، ولهذا لا يجوز إضافته إلى القلب فيقال خضع قلبه، نعم، يجوز أن يخضع الإنسان تكلّفاً </w:t>
      </w:r>
      <w:r>
        <w:rPr>
          <w:rFonts w:eastAsia="Amiri" w:cs="Amiri" w:ascii="Amiri" w:hAnsi="Amiri"/>
          <w:color w:val="111111"/>
          <w:sz w:val="28"/>
          <w:szCs w:val="28"/>
          <w:lang w:bidi="ar-SA"/>
        </w:rPr>
        <w:t>9</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غير أن يعتقد أن المخضوع له فوقه، و هذا على العكس من الخشوع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الخضوع في البدن والخشوع في الصوت والبصر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أو قريب من الخضوع أو هو في البدن، و الخشوع في الصوت و البصر</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سيدة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 يخشع خشوعاً وتخشّع رمي ببصره نحو الأرض، وخفض صوته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ويناسب هذا التفسير ما جاء في الصحيفة 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فمثل بين يديك متضرّعاً، وغمض بصره إلى الأرض متخشّعاً</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هذه الصفة الأولى من الصفات الثبوتية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كلّ شيء به، أي ليس شيء من المخلوقات يقوم بذاته في الوجود بل هو مفتقر إليه سبحانه في كل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ثبت أنه القيّوم المطلق، إذن مفهوم القيّوم هو القائم بذاته المقيم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كل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 هو مطلق الحاجة، كما أنّ الغنى هو سلب مطلق الحاجة، وإذا ثبت أنّ كل موجود مفتقر في بدئه ومنتهاه إليه سبحانه ثبت أنّه تعالى رافع حاجة كل موجود، وهو المراد بكونه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العبارة مجاز إذ أطلق إسم السبب على المسبب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عزّكل ذليل العزيز هو الخطير؛ الذي يقل وجود مثله، وتشتدّ الحاجة إليه، و يصعب الوصول إليه هذه ثلاث مواصفات؛ من إتّصف بها كان عزيزاً، ولا يتّصف بها على وجه الإطلاق و الكمال إلا هو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يقابل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لذا فانّ كل ذليل محتاج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كل ضعيف؛ القوة تطلق على كمال القدرة و على شدة الممانعة و الدفع، ويقابلها الضعيف، و إطلاق لفظ القوة كإطلاق لفظ الغني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الإمام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لنبي الله لوط علیه السلام إذ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 أَنَّ لي بِكُمْ قُوَّةً أَوْ آوِي إِلَىٰ رُكْنٍ شَدِيدٍ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أتراه أراد ركناً أشد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مفزع كلّ 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إليه ملجأ كل مضطر في حال الحزن أو الخوف أو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مَسَّكُمُ الضُّرُّ فَإِلَيْهِ تَجْأَرُونَ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إِذَا مَسَّكُمُ الضُّرُّ فِي الْبَحْرِ ضَلَّ مَن تَدْعُونَ إِلَّا إِيَّاهُ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يَمْسَسْكَ اللهُ بِضُرٍّ فَلاَ كَاشِفَ لَهُ إِلَّا هُوَ</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مَسَّ النَّاسَ ضُرُّ دَعَوْا رَبَّهُم مُّنيبين</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إنّ وجوه اللهف و الإضطرار غير معدودة، وجهات الحاجة و الإفتقار غير محصورة، ولا يقدر على الإجابة على كثرتها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الله سبحانه القادر المطلق، و أمّا غيره فلا يتّصف بتلك القدرة المطلقة بل إنّ مفزع الناس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المفزع على وجه المجاز لا الحقيقية، وإتّصافه به إضافي لا حقيقي، وخير مثال يجسّد لنا مفزع العباد إلى الله ما روي في كتاب التوحيد، أنّ رجلاً قال للإمام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علیه السلام دلّني على الله ما هو؟ فقد أكثر عليّ المجادلون و حيّروني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هل ركبت سفينة قط؟ </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كسرت بك حيث لا سفينة تنجيك ولا سباحة تغنيك؟</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بلیقال علیه السلام فهل تعلّق قلبك هناك أنّ شيئاً من الأشياء قادر على أن يخلّصك من ورطتك؟قال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الشيء هو الله القادر على الإنجاء حين لا منجي، وعلى الإغاثة حيث لا مغيث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سمع نطقه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سكت علم سرّه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هاتان الصفتان تؤكّدان على أنّ الله سبحانه مدرك للمسموعات و المبصرات في الأزل كإدراكه لها في الأبد من غير تفاوت بينهما أصلاً، و يسند هذا المعنى قول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يزل الله عزّ وجل ربّنا و العلم ذاته ولا معلوم والسمع ذاته ولا مسموع والبصر ذاته ولا مبصر والقدرة ذاته ولا مقدور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عليه، فسبحانه محيط بما أظهره العبد و أبداه، خبير بما أسرّه و أخفاه في حالتي نطقه وسكوته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بِكُلِّ شَيْءٍ مُحِيطٌ</w:t>
      </w:r>
      <w:r>
        <w:rPr>
          <w:rStyle w:val="FootnoteAnchor"/>
          <w:rtl w:val="true"/>
        </w:rPr>
        <w:footnoteReference w:id="67"/>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اللهَ قَدْ أَحَاطَ بِكُلِّ شَيءٍ عِلْماً</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عاش عليه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إليه منقلبه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مبدء للعباد في وجودهم فهو رازقهم، ومنتهى وجودهم إليه وغاية لهم، فهو مرجع العباد في الحياة وبعد الممات كما هو مرجعهم في كونهم أحياء وفي كونهم 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الصفات السلبية،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 العيون فيخبر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ترك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عن الغائب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فيخبر عنك، إلتفات إلى الخطاب وهذا من محاسن البلاغة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وهذا الإلتفات يستلزم شدّة عناية المتكلّم بالمعنى المنتقل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ممتنعة من العيون، و بإمتناع الرؤية يمتنع إخبارها عنك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في كلامه علیه السلام تنزيه للباري عن وصف المشبّه و إخبارهم عنه بالصفات، إذ لوصحّ إخبار العيون عنك لكانت قد رأتك، لكنّها لم ترك فلم تصحّ أن تخبر عنك، فالنفي يؤكد تنزيهه عن الجسمية و لواحقها المستلزم لإمتناع الرؤية لكذب الإخبار عنه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تخلق الخلق 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تنزيهه عن الطبع المستوحش والمستأنس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أستعملتهم لمنفعة؛ إن جلب المنفعة و دفع المضرّة من لواحق المزاج، و هو منزّه سبحانه عن هذا الجلب و ذاك الدفع أي لم يخلقهم لغرض منفعة تعود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يسبقك من طلبت؛ أي لا يفوتك هرباً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يفلتك من أخذت؛ أي لا يفلت منك أحد بعد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الوصف و الذي سبقه تأكيد فيهما على كمال قدرته و تمام ملكه، بينما ملوك البشر قد يفلت من قبضتهم الأسير فيهرب وينجو بحيلة و ما شابه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ينقص سلطانك من عصاك، بل علا سلطانه و جلّت قدرته وخفي مكره، وعلى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الدنيا، فإنّ كمال سلطان أحدهم إنما هو بزيادة جنوده وكثرة مطيعيه و قلّة مخالفيه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يزيد في ملكك من أطاعك؛ هذه الصفة و التي سبقت فيهما تنزيه له سبحانه من أحوال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أمرك من سخط قضاءَك؛ المراد بالأمر هو الأمر التكويني أي القدر النّازل وفق القضاء الإلهي وهو المشار إليه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أَمْرُهُ إِذَا أَرَادَ شَيْئاً أَن يَقُولَ لَهُ كُن فَيَكُونُ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ففي العبارة دلالة على كمال قدرته وعموم سلطانه لإفادته أنّ كلّ ما علم وجوده فلا بدّ من وجوده، سواء كان محبوباً للعبد أو مبغوضاً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فالساخط للقضاء عاجز عن ردّ الأمر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تولّى عن أمر الله فهو إليه أشدّ فقراً وأنقص ذاتاً، فمن أدبر عن خالقه ولم يرض بقضائه وقدره لا يمكن إستغناؤه عنه وإنقطاع إفتقاره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أجلى المصاديق لتوضيح هذا الإفتقار ما رواه الصدوق في كتابه؛ بإسناده عن سعد الخفاف، 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لا تطيع خالقك فلا تأكل رزقه، وإن كنت واليت عدوّه فاخرج من ملكه، وإن كنت غير قانع بقضائه و قدره فاطلب ربّاً سواه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سرّ عندك علانية؛ إشارة إلى كمال قدرته و كمال علمه وإحاطته، لا يحجبه شيء عن شيء وفوق كل شيء، وليس فوقه شيء حتّى يقصر عن إدراكه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غيب عندك شهادة؛ إنّه محيطٌ بجميع المعلومات فما هو </w:t>
      </w:r>
      <w:r>
        <w:rPr>
          <w:rFonts w:eastAsia="Amiri" w:cs="Amiri" w:ascii="Amiri" w:hAnsi="Amiri"/>
          <w:color w:val="111111"/>
          <w:sz w:val="28"/>
          <w:szCs w:val="28"/>
          <w:lang w:bidi="ar-SA"/>
        </w:rPr>
        <w:t>2</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 عندنا عنده مكشوف معلوم قد أحاط به، وهذا منتهى كماله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الأبد فلا أمد لك؛ أي أنت الدائم فلا غاية لك يقف عندها وجودك، وهذا يعني إستلزام وجوب وجوده وإمتناع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المنتهى فلا محيص عنك؛ أي إليه مصير الخلائق و وقوفهم عنده، وإليه إنتهاؤهم وإيابهم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إِلَى رَبِّكَ الْمُنتَهَى</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مَرْجِعُكُمْ جَمِيعاً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إِلَيْنَا إِيَابَهُمْ ثُمَّ إِنَّ عَلَيْنَا حِسَابَهُمْ</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يجزي كل أحد ما يستحقّه من الثواب والعقاب، فلا محيد عن حكمه ولا مهرب عن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الموعد فلا منجا منك إلّا إليك؛ موعده الحق، لا تخلّف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والنجاة به سبحانه لا محيص ولا تبديل فلاعاصم من عذابه إلا هو سبحانه فبإحسانه و لطفه وكرمه يقبل التوبة من عباده والإنابة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ناصية كل دابّة؛ تأكيداً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مِن دَابَّةٍ إِلَّا هُوَ آخِذُ بِنَاصِيَتِهَا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هذا تمثيل لغاية التسخير و نهاية التذليل، والعرب إذا أسّرت أحداً وأرادت إطلاقه و المنّ عليه جزّوا ناصيته وذلك علامة لإذلاله وقهره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مصير كل نسمة؛ أي مرجع كل روح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هذه ست و عشرون صفة من صفاته الثبوتية و السلبية، ذكرها أمير المؤمنين علیه السلام على وجه بيان قدرة الله و عظمته و كمال علمه و أحاطته بالأشياء، ثمّ نزّهه و قدّسه </w:t>
      </w:r>
      <w:r>
        <w:rPr>
          <w:rFonts w:eastAsia="IRNazanin" w:cs="IRNazanin"/>
          <w:color w:val="111111"/>
          <w:sz w:val="28"/>
          <w:szCs w:val="28"/>
          <w:lang w:bidi="fa-IR"/>
        </w:rPr>
        <w:t>6</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الأوهام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سبحانك ما أعظم ما نرى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معرض التمجيد، فالحق كذلك فان ما نشاهده من مخلوقاته في الأرض و السماء و البحار و الهواء مما لا يتناهى إلى حدٍ و لا يمكن أستقصاؤه، بل الذي غاب عن المشاهدة هو أكثر مما نشاهده، و ما وصلت إليه العقول فهو قليل بالقياس إلى ما غاب عنها وحجبت عن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اشارهلما ذكر علیه السلام أوصاف العظمة و الكبرياء للربّ سبحانه عقّبه بذكر أوصاف ملائكة السماء، و ما هم عليه من القدس و الطهارة و الفضائل الجمة و الكمالات العديدة التي امتازوا بها على المخلوق الأرضيّ من الإنس والجنّ، فهم أعلم</w:t>
      </w:r>
      <w:r>
        <w:rPr>
          <w:rFonts w:ascii="Amiri" w:hAnsi="Amiri" w:eastAsia="Amiri" w:cs="Amiri"/>
          <w:color w:val="111111"/>
          <w:sz w:val="28"/>
          <w:sz w:val="28"/>
          <w:szCs w:val="28"/>
          <w:rtl w:val="true"/>
          <w:lang w:bidi="ar-SA"/>
        </w:rPr>
        <w:t>بخالقهم من الإنسان، و هم أشدّ خوفاً من غيرهم وأكثرهم خشية له سبحانه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لما كان علیه السلام في صدد بيان عظمة الله تعالى وجلالة قدرته جعل من ذلك التعظيم تعديد مخلوقاته و ذكر الأشرف فالأشرف؛ فبدأ فقرته الثانية بكلمة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ملائكة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لبيان الجنس، ثم أشار علیه السلام إلى أفضلية الملائكة بذكر جملة من أوصافهم فمنها</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الخلق بالله هم وسائط لغيرهم في وصول العلم و الكمالات إلى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أخوف له، لأنهم أعلم بعظمة الله، لأن العلم كلّما كان أكمل كان الخوف أشد و أكد والخشية كذلك،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 العلماء بالخشية لأن العالم أحذر لعقاب الله من الجاهل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أقرب المخلوقات إليه سبحانه، و المراد بالقرب المنزلة و الرتبة منه، لا القرب المكاني، لأنك عرفت إنه منزّه عن المكان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لم يسكنوا الأصلاب، و لم تضمّهم الأرحام، ولم يخلقوا من ماء</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مهين، ولم تتعاقب عليهم حوادث الزمان، إنها صفات أربعة تُعد من مستلزمات الحيوان العنصري أي ممن هو مخلوق مكلّف في الأرض ولا يخفى عليك أنّ العلماء و الفلاسفة و سائر أهل الملل و النحل قد أختلفوا في ماهية الملائكه أختلافاً عجيباً، أما الإمامية و أغلب المسلمين قالوا إنّ الملائكة أجسام لطيفة نورانية أولي أجنحة مثنى و ثلاث و رباع و أكثر، قادرون على التشكل بالأشكال المختلفة، و لهم حركات صعوداً و نزولاً، و كان يراهم الأنبياء والأوصياء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إنّ للملائكة أقساماً لا تحصى، و هم على تفاوت في المراتب و الدرجات فمنهم الكروبيّون، ومنهم الروحانيّون، ومنهم المدبّرون، ومنهم الحافظون و منهم المسبّحون ومنهم الصافّون، ومنهم أمناء الوحي وسفراء الرسل، ومنهم الخزنة للجنان ومنهم الزبانية للنيران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حكاية عن بعض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مِنَّا إِلَّا لَهُ مَقَامُ مَعْلُومُ، وَإِنَّا لَنَحْنُ الصَّافُونَ، وَإِنَّا لَنَحْنُ الْمُسَبِّحُونَ</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إشارة إلى تفاوت مراتب الملائكة و درجاتهم في العبادة، قيل إنّ المراد بالصافّين أي القائمون صفوفاً في الصلاة و روي أن صفوف الملائكة في السماء كصفوف أهل الدنيا في الأرض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وروي عن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مررنا ليلة المعراج بملائكة من ملائكه الله عزّوجل، خلقهم الله كيف شاء، و وضع وجوههم كيف شاء، ليس شيء من أطباق وجوههم إلا و هو يسبّح الله ويحمده من كل ناحية بأصوات مختلفة؛ أصواتهم مرتفعة بالتسبيح و البكاء من خشية الله، فسألت جبرئيل عنهم فقال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كما ترى خلقوا، إنّ الملك منهم إلى جنب صاحبه ماكلّمه قط ولا رفعوا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رؤوسهم إلى ما فوقهم و لا خفضوا رؤوسهم إلى ما تحتهم خوفاً من الله و خشوعاً فسلّمت عليهم فردّوا علىّ ايماءً برؤوسهم ولا ينظرون إلي من الخشوع فقال لهم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نبي الرحمة أرسله الله إلى العباد رسولاً و نبيّاً، وهو خاتم الأنبياء وسيّدهم،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ذلك من جبرئيل أقبلوا عليّ بالسلام، وبشّروني وأكرموني بالخير لي ولأمتي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وكثرة طاعتهم لك؛ إنهم مكلّفون مأمورون لا يستنكفون عن عبادته، ثم من خلال الآيات البيِّنات إتّضح إنّ الملائكة المشغولين بطاعة الله على أصناف أربعة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منهم سجود، و منهم ركوع، ومنهم صفوف لا يتفارقون عن صفّهم، ومنهم مسبّحون لا يملّون من تسبيحهم،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فَالَّذِينَ عِندَ رَبِّكَ يُسَبِّحُونَ لَهُ بِاللَّيْلِ وَالنَّهَارِ وَهُمْ لَا يَسْأَمُونَ</w:t>
      </w:r>
      <w:r>
        <w:rPr>
          <w:rStyle w:val="FootnoteAnchor"/>
          <w:rtl w:val="true"/>
        </w:rPr>
        <w:footnoteReference w:id="75"/>
      </w:r>
      <w:r>
        <w:rPr>
          <w:rFonts w:ascii="Amiri" w:hAnsi="Amiri" w:eastAsia="Amiri" w:cs="Amiri"/>
          <w:color w:val="111111"/>
          <w:sz w:val="28"/>
          <w:sz w:val="28"/>
          <w:szCs w:val="28"/>
          <w:rtl w:val="true"/>
          <w:lang w:bidi="ar-SA"/>
        </w:rPr>
        <w:t>وآيات أخر في هذا المعنى كثيرة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هناك من يعمل بأمره سبحانه، فبعضهم مكلّف بتدبير ما في السماء و البعض الآخر بتدبير ما في الأرض، كما إنّ بعض الملائكة موكّل بالنار وآخرون بالأرزاق و هكذا، كما نقل في الروايات المعتبرة من أن للموت ملك و هو عزرائيل علیه السلام، و للوحي ملك وهو جبرائيل علیه السلام إذ يأخذ الوحي عن ميكائيل عن إسرافيل إلى أن ينتهي الأخذ عن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الملائكة؛ أمناء الوحى، يأخذون بترتيب منازلهم واحداً عن واحد إلى أن ينتهي إلى اللوح المحفوظ عن القلم عن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روايات أخرى فيها كيفية إنتقال الوحي إلى جبرئيل ثم إلى النبي صلی الله علیه و آله و سلم وليس هذا مقام ذكرها</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الدنيا والتحذير من الركون إليها</w:t>
      </w:r>
      <w:r>
        <w:rPr>
          <w:rFonts w:ascii="IRNazanin" w:hAnsi="IRNazanin" w:eastAsia="IRNazanin"/>
          <w:color w:val="111111"/>
          <w:sz w:val="28"/>
          <w:sz w:val="28"/>
          <w:szCs w:val="28"/>
          <w:rtl w:val="true"/>
          <w:lang w:bidi="fa-IR"/>
        </w:rPr>
        <w:t xml:space="preserve">يبدأ هذا الفصل من كلامه علیه السلام بتنزيه الله سبحانه و تقديسه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لاشكّ عبارات لها دلالة التأكيد على ما سبق من قول في التنزيه، ثم التحذير لأهل الغواية والعصاة والمتمرّدين وتنفير لهم عن الركون إلى الدنيا وزخرفها، وتذكير بما يحلّ بساحتهم من سكرات الموت و ما يتبعه من الندامة و الحسرة على ما فرط به العاصي في هذه الدنيا إذ أقبل على جيفة ينهش منها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خالقاً و معبوداً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إسبحك خالقاً، وإسبّحك معبوداً، لمّا كان خالقاً للخلق حيث تفرّد بالإبداع و الايجاد إستحقّ بذلك التفرّد تفرّده بعبادة الكل له، فلا مُوجد غيرك و لا معبود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بلائك عند خلقك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وجود الإسلام و الدعوة إليه و إلى الجنة بلاء حسن من الله لخلقه لما في تلك الدار و الدعوة إليها من إبتلاء و إمتحان للعباد، و ما يترتّب على الإبتلاء التمييز بین السعداء المشتاقين إلى الجنة و بين الأشقياء المعرضين عنها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ذكر صفات الجنة و النعيم الأبدي فيها من الشراب و الطعام و الأزواج و الخدم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ترغيب و تشويق للمؤمنين في الطاعة، و ترغيب للعصاة بترك ملاذ الدنيا و شهواتها الفانية و التوجّه إلى ما عند الله سبحانه من النعم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الداعي أجابوا و لا فيما رغَّبت رغبوا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لم يمتثلوا أوامرك، ولم يطيعوا نبيّك، ولا فيما رغَّبْت إليه رغبوا أي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ترغيبهم إلى الدار الآخرة الباقية و نعيمها؛ من حور العين، وقصور الجنان و أنهارها وثمارها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عشقوا الدنيا فأعمت أبصارهم، و أمرضت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عَشَقَ شيئاً كان مولعاً به شديد المحبّة له، فأن العشق هو الإفراط في الحبّ والتجاوز عن حد الإعتدال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العشق من فعل النفس و هي كامنة في الدماغ و القلب و الكبد، و في الدماغ ثلاث 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التخيل في مقدمه، و الفكر في وسطه، و الذكر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أحد عاشقاً حتّى إذا فارق معشوقه لم يخل من تخيّله و فكره و ذكره فيمتنع من الطعام و الشراب بإشتغال قلبه و كبده من النوم بإشتغال الدماغ بالتخيل و الذكر و الفكر للمعشوق، فيكون جميع مساكن النفس قد إشتغلت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 الدنيا المتفانون في لذائذها المفرطون فى حبّها قد أعمت أبصارهم، حتى قصرت عن النظر إلى أخراهم، و صرفتهم عن آخرتهم، فأصبحوا غافلين عن إدراك عيوبها فلم ينتبهوا عن نومتهم، ولم يعرفوا ما لهذه الدنيا من غدر ومكر وغرر وعدم وفاء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ذكر علیه السلام مساويء هذه الدنيا و صفاتها، و ما يعقبها من فناء بعد أيام قلائل الله فتكون الحسرة و الندامة حينما يحلّ الموت في وادي النفوس، ثم ذكر سكرات الموت، و حسرة الفوت، و ما فيه من ألم النزع الذي يسري في جميع أعضاء البدن و يستوعب الأطراف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تروح وتغدو بنات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فتمحوا محاسن تلك الصورتفانوا جميعا فما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ماتوا جميعاً ومات الخبرفيا سائلي عن أناس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 فيما ترى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جيفة بين أهله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إعلم إن أصل كل فرد من أفراد البشر هو من نطفة قذرة، وقد عبر عنها القرآن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الكريم بالماء المهين، أي الحقير، وله تعابير لا تخلو من هذا الوصف أو شبهه، ثم يصير في آخر عمره إلى جيفة كذلك، لذا يقبر تحت التراب خوفاً من سريان رائحته النتنة في الفضاء فيؤدّي إلى تسمّم الجو، و بالتالي إلى إفشاء الأمراض و الأوبئة بين الناس، إذن الإنسان بين جيفتين، و هو يحمل فى أحشائه جيفة ثالثة من تناول الأطعمة و الأشربة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الإنسان آخره كأوّله، و وسطه كطرفيه، فكيف يجوز له الإغترار بوجوده بعد ما كان عَدَما و يصير إلى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 هذا التغرّر و التكبر بذاته و التجبر على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تنفير أشد من هذا، فكيف يتعلق الواحد منا بهذا البدن العنصري و الهيكل الجسماني؟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يلتفت الإنسان إلى قذارته في مبتداه و 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إذا مات يؤول بدنه إلى جسم لا نفع به، بل يصبح نجساً و يتحتّم على من يلامسه الغسل، بل يصبح جسداً مخيفاً ينفر منه أبناؤه و إخوانه و ذووه، و يبقى فريداً وحيداً، لا يسعد باكياً، ولا يجيب داعياً على دعائه إلى أن ينزلوه في حفرته و ملحودة قبره، فيكون رهين عمله و وجد ما قدّم و ما أخّر، فإن كان العمل صالحاً فنعم المؤنس و المعين، وإن كان سيئاً فبئس المصاحب و القرين، وهذا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فاسلموه فيه إلى عمله و انقطعوا عن زورته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الحليم الذي لا تغرّه الدنيا و ما فيها من لهو و مُتع، إن شهوات الدنيا يمكن حصرها على أتمّ وجوهها بحب المال، ثم حب البقاء، ثم حب الأولاد والأزواج، و في ذلك صريح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 الْبَنُونَ زِينَةُ الْحَيَاةِ الدُّنْيَا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زُيِّنَ لِلنَّاسِ حُبُّ الشَّهَوَاتِ مِنَ النِّسَاءِ وَ الْبَنِينَ وَ الْقَنَاطِيرِ الْمُقَنْطَرَةِ مِنَ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مَتَاعُ الْحَيَاةِ الدُّنْيَا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ومما يوضّح تلك الزينة وإنها من مُتَع الدنيا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الْحَيَاةُ الدُّنْيَا لَعِبٌ وَلَهْوٌ وَزِينَةً وَتَفَاخُرُ بَيْنَكُمْ وَتَكَاثُرُ فِي الأَمْوَالِ وَالْأَوْلَادِ كَمَثَلِ غَيْثٍ أَعْجَبَ الْكُفَّارَ نَبَاتُهُ ثُمَّ يَهِيجُ فَتَرَاهُ مُصْفَراً ثُمَّ يَكُونُ حُطَامًا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الْحَيَاةُ الدُّنْيَا إِلَّا مَتَاعُ الْغُرُورِ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فلا الأولاد يردّوا ضيماً عن ابيهم، ولا المال ينفعه بعد أن تقاسمه الورثة، ولا قواه التي كان يفخر بها في الدنيا ستنفعه في قبره، فكل ذلك قد خرج من قبضته، وهو رهين بعمله وغداً يكون تراباً كما خلق منه ابتداءً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 اخرس الموت في قبر وقفت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الجواب الجواب لسانا ما به خرسقد كان قصرك معموراً به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فقبرك اليوم في الأجداث مندرس</w:t>
      </w:r>
      <w:r>
        <w:rPr>
          <w:rFonts w:ascii="IRNazanin" w:hAnsi="IRNazanin" w:eastAsia="IRNazanin"/>
          <w:color w:val="111111"/>
          <w:sz w:val="28"/>
          <w:sz w:val="28"/>
          <w:szCs w:val="28"/>
          <w:rtl w:val="true"/>
          <w:lang w:bidi="fa-IR"/>
        </w:rPr>
        <w:t>وهناك أحاديث كثيرة صدرت عن ائمة أهل البيت علیهم السلام تؤكّد على الزاد و هو التقوى، و الإهتمام بالأعمال الصالحة لأنها الذخيرة النافعة ليوم الوحدة و الغربة، فالسفر طويل، و العواقب تتربّص بالإنسان، والموت حليف كل فرد فبورك مَنْ اتّعظ بالآخرين، وخرج من هذه الدنيا نقي الأردان، و خير ما نسوقه في هذا المقام ما تمثل به الإمام الهادي علیه السلام لما استنشهده المتوكل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باتوا على قلل الأجبال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فما أغنتهم القُلَلُ</w:t>
      </w:r>
      <w:r>
        <w:rPr>
          <w:rFonts w:ascii="Amiri" w:hAnsi="Amiri" w:eastAsia="Amiri" w:cs="Amiri"/>
          <w:color w:val="111111"/>
          <w:sz w:val="28"/>
          <w:sz w:val="28"/>
          <w:szCs w:val="28"/>
          <w:rtl w:val="true"/>
          <w:lang w:bidi="ar-SA"/>
        </w:rPr>
        <w:t xml:space="preserve">واستنزلوا بعد عزِّ عَن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فأودعوا حُفَراً يا بِئْسَ ما نَزَلواناداهُم صارخٌ مِن بعدِ ما قُبِروا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الأسرة والتيجان والحلل؟ </w:t>
      </w:r>
      <w:r>
        <w:rPr>
          <w:rFonts w:eastAsia="Amiri" w:cs="Amiri" w:ascii="Amiri" w:hAnsi="Amiri"/>
          <w:color w:val="111111"/>
          <w:sz w:val="28"/>
          <w:szCs w:val="28"/>
          <w:lang w:bidi="ar-SA"/>
        </w:rPr>
        <w:t>0</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الوجوه التي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دونها تضرب الأستار والكلل؟فأنصح القبر عنهم حين ساءلهم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الوجوه عليها الدود يقتتلقد طالما أكلوا دهرا وما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بعد طول الأكل قد أكلواقد طالما عمّرواً دورا لتحصنهم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ففارقوا الدور والأهلين وانتقلواطالما كنزوا الأموال وادخروا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فخلّفوها على الأعداء وارتحلواأضحت منازلهم قفرا 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وساكنوها إلى الأجداث قد رحلوا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سكرات الموت</w:t>
      </w:r>
      <w:r>
        <w:rPr>
          <w:rFonts w:ascii="IRNazanin" w:hAnsi="IRNazanin" w:eastAsia="IRNazanin"/>
          <w:color w:val="111111"/>
          <w:sz w:val="28"/>
          <w:sz w:val="28"/>
          <w:szCs w:val="28"/>
          <w:rtl w:val="true"/>
          <w:lang w:bidi="fa-IR"/>
        </w:rPr>
        <w:t>عن الفضل بن شاذان القمّي بأسناده 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سلمان الفارسي و هو أمير المدائن في زمان أمير المؤمنين على علیه السلام؛ قال الأصبغ فأتيته يوماً وقد مرض مرضه الذي مات فيه، قال فلم أزل أعوده في مرضه حتى اشتدّ به الأمر و أيقن بالموت،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أصبغ عهدي برسول الله صلی الله علیه و آله و سلم يقول يا سلمان سيكلّمك ميّت إذا دنت و فاتك و قد اشتهيت أن أدري وفاتي دنت أم لا، فقال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تأمرني يا سلمان يا أخي؟ قال له أن تخرج و تأتيني بسرير و تفرش لي عليه ما يفرش للموتى ثمّ تحملني بين أربعة فتأتون بي إلى المقبرة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حبّاً و كرامة، فخرجت مسرعا وغبت ساعة و أتيته بسرير و فرشت عليه ما يفرش للموتى، ثمّ أتيته بقوم حملوه إلى المقبرة، فلما وضعوه فيها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استقبلوا بوجهي القبلة، فلمّا استقبل بوجهه القبلة نادى بأعلى صوته السّلام عليكم يا أهل عرصة البلاء السّلام عليكم يا محتجبين عن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أحد فنادى ثانية، السّلام عليكم يا من جعلت المنايا لهم غذاء السلام عليكم يا من جعلت الأرض عليهم غطاء، السلام عليكم يا من القوا أعمالهم في دار الدنيا السلام عليكم يا منتظرين النفخة الأولى سألتكم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بالله العظيم والنبيّ الكريم إلا أجابني منكم مجيب فأنا سلمان الفارسي مولى رسول الله صلی الله علیه و آله و سلم فانه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إذا دنت وفاتك سيكلّمك ميّت قد اشتهيت أن أدري دنت وفاتي أو 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سكت سلمان من كلامه فاذا هو بميّت قد نطق من قبره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وبركاته يا أهل البناء والفناء المشتغلون بعرصة الدنيا وما فيها، نحن لكلامك مستمعون، ولجوابك مسرعون، فسل عمّا بدا لك يرحمك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الناطق بعد الموت والمتكلّم بعد حسرة الفوت أمن أهل الجنة بعفوه أم من أهل النار بعدله؟فقال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أنا ممن أنعم الله تعالى عليه بعفوه وكرمه، وأدخله الجنة برحمته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يا عبد الله صف لي الموت كيف وجدته وماذا لقيت منه و ما رأيت وما عاينت؟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سلمان فوالله إنّ قرضا بالمقاريض و نشرا بالمناشير لأهون عليّ من غصّة من غصص الموت، و تسعين ضربة بالسيف أهون من نزعة من نزعات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حالك في دار الدنيا؟قال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أنّي كنت في دار الدّنيا ممّن ألهمنى الله تعالى الخير و العمل به وكنت اؤدّي فرائضه و أتلو كتابه، وكنت أحرص في برّ الوالدين، وأجتنب الحرام و المحارم، و أنزع من المظالم، و اكدّ اللّيل والنّهار في طلب الحلال خوفا من وقعة السؤال، فبينا أنا في ألذّ العيش وغبطة وفرح وسرور إذ مرضت وبقيت في مرضي أيّاما حتّى انقضت من الدنيا مدّتي وقرب موتي، فأتاني عند ذلك شخص عظيم الخلقة فظيع المنظر فوقف مقابل وجهى لا إلى السماء صاعدا ولا إلى الأرض نازلا، فأشار إلى بصري فأعماه، وإلى سمعي فأصمّه، والى لساني فأخرسه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فصرت لا ابصر ولا اسمع ولا انطق </w:t>
      </w:r>
      <w:r>
        <w:rPr>
          <w:rStyle w:val="FootnoteAnchor"/>
          <w:rtl w:val="true"/>
        </w:rPr>
        <w:footnoteReference w:id="79"/>
      </w:r>
      <w:r>
        <w:rPr>
          <w:rFonts w:ascii="Amiri" w:hAnsi="Amiri" w:eastAsia="Amiri" w:cs="Amiri"/>
          <w:color w:val="111111"/>
          <w:sz w:val="28"/>
          <w:sz w:val="28"/>
          <w:szCs w:val="28"/>
          <w:rtl w:val="true"/>
          <w:lang w:bidi="ar-SA"/>
        </w:rPr>
        <w:t>فعند ذلك بكى أهلي واخواني وظهر بخبري إلى اخواني وجيراني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هذا الذي أشغلتني عن مالي وأهلي وولدي فقد ارتعدت فرائصي من مخافتك؟فقال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 أتيتك لقبض روحك ولأنقلك من دار الدّنيا إلى دار الآخرة، فقد انقضت مدّتك من الدّنيا، وجاءت منّيتك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بينا هو كذلك يخاطبني إذْ أتاني شخصان و لهما منظر أحسن ما يكون و ما رأيت من الخلق أحسن منهما، فجلس أحدهما عن يميني و الآخر عن شمالي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و رحمة الله و بركاته، قد جئناك بكتابك فخذه الآن وانظر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يرحمكما الله وأيّ كتاب لي أنظره وأقرء؟فقالا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الملكان اللّذان كنا معك في دار الدّنيا على كتفيك نكتب مالك وما عليك، فهذا كتاب عملك، فلما نظرت في كتاب حسناتي بيد الرّقيب فسرّ لي ما فيه وما رأيت من الخير و فرحت و ضحكت عند ذلك و فرحت فرحا شديدا، و نظرت إلى كتاب السّيئآت و هو بيد العتيد فسأءني ما رأيت وأبكاني،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فلك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دنى مني الشخص الأوّل فجذب الرّوح فليس من جذبة يجذبها إلّا وهي تقوم مقام كل شدة من السّماء إلى الأرض، فلم يزل كذلك حتّى صارت الروح في صدري، ثمّ أشار إلىّ بجذبة لو أنّها وضعت على الجبال لذابت، فقبض روحي من عرتين أنفي فعلا من أهلي عند ذلك الصّراخ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شيء يقال أو يفعل إلا وأنا به عالم</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اشتدّ صراخ القوم وبكاؤهم جزعا علىّ التفت اليهم ملك الموت بغيض و حنق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القوم ممّ بكاؤكم؟ فوالله ما ظلمناه فتشكون ولا اعتدينا عليه فتصيحون و تبكون ولكن نحن وأنتم عبيد ربّ واحد، ولو أمرتم فينا كما أمرنا فيكم لإمتثلتم فينا كما امتثلنا فيكم، و الله ما أخذناه حتّى فني رزقه، وانقطعت مدّته، وصار إلى ربّ كريم يحكم فيه ما يشاء، وهو على كل شيء قدير، فان صبرتم أو جرتم، وإن جزعتم أثمتم، كم لي من رجعة إليكم آخذ البنين والبنات و الآباء و الأمّهات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 عند ذلك عنّي و الروح معه فعند ذلك أتاه ملك آخر فأخذها منه و طرحها في ثوب أخضر من الحرير وصعد بها ووضعها بين يدي الله في أقلّ من طبقة جفن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حصلت الرّوح بين يدي ربي سبحانه سألها عن الصغيرة و الكبيرة، وعن الصّلاة والصيام في شهر رمضان، وحجّ بيت الله الحرام، وقراءة القرآن، والزكاة والصّدقات، وساير الأوقات والأيّام، وطاعة الوالدين، وعن قتل النفس بغير الحقّ، وأكل مال اليتيم ومال الرّبا، والزّنا والفواحش، وعن مظالم العباد، و عن التهجّد باللّيل والنّاس نيام وما يشاكل ذلك، و ما بعد ذلك ردّت الرّوح إلى الأرض باذن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أتاني الغاسل فجرّدني من أثوابي، وأخذ في تغسيلي، فنادته الرّوح بالله عليك يا عبدالله رفقا بالبدن الضعيف فوالله ما خرجت من عرق إلا انقطع ولا من عضو إلا انصدع، فوالله لو سمع الغاسل ذلك القول لما غسّل ميّتا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أجرى عليّ الماء، وغسّلني ثلاثة أغسال، وكفّنني في ثلاثة أثواب وحنّطني بحنوط و هو الزّاد الذي خرجت به الى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جذب الخاتم من يدي اليمنى فدفعه إلى أكبر أولادي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في أبيك و أحسن لك الأجر و العزاء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أدرجني في الكفن و لفّني و نادى أهلي و جيراني وقال هلمّوا إليه بالوداع فقاموا عند ذلك لوداعي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فرغوا من وداعي حملت على سرير خشب، وحملوني على أكتاف أربعة، و الرّوح عند ذلك بين وجهي وكفّي واقفة على نعشي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أهلي و أولادي لا تلعب بكم الدّنيا كما لعبت بي، فهذا ما جمعته من حلّ و من غير حلّ و خلّفته بالهنائة و الصّحة فاحذروني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لم أزل كذلك حتى وضعت للصلاة فصلّوا عليّ، فلمّا فرغوا من الصّلاة و حملت إلى قبري ادليت فيه، ثمّ رفعت روحي بين كتفي و وجهي ادنيت من،قبری و طرحت على شفير القبر، فعاينت هولاً عظيما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سلمان يا عبد الله لما وضعت في قبري خيّل لي أنّي سقطت من السماء إلى الأرض في لحدي، و شرج عليّ اللبن و حثي عليّ التراب و زاروني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واروني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انصرفوا، فرجعت الرّوح إلىّ فأخذت في النّدم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مع الراجعين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سلبت الرّوح من اللّسان، وانقلب السّمع و البصر، فلما نادى المنادي بالإنصراف أخذت في الندم و بكيت من القبر وضيقه وضغطته وكنت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مع الراجعين لعملت عملا صالحا، فجاوبني مجيب من جانب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إِنَّهَا كَلِمَةٌ هُوَ قَائِلُهَا وَ مِنْ وَرَائِهِمْ بَرزَخٌ إلى يَومِ يُبْعَثُونَ</w:t>
      </w:r>
      <w:r>
        <w:rPr>
          <w:rStyle w:val="FootnoteAnchor"/>
          <w:rtl w:val="true"/>
        </w:rPr>
        <w:footnoteReference w:id="80"/>
      </w:r>
      <w:r>
        <w:rPr>
          <w:rFonts w:ascii="Amiri" w:hAnsi="Amiri" w:eastAsia="Amiri" w:cs="Amiri"/>
          <w:color w:val="111111"/>
          <w:sz w:val="28"/>
          <w:sz w:val="28"/>
          <w:szCs w:val="28"/>
          <w:rtl w:val="true"/>
          <w:lang w:bidi="ar-SA"/>
        </w:rPr>
        <w:t>فقلت من أنت يا هذا الذي تكلّمني و تحدّثني؟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منبه و ما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وكّلني الله بجميع خلقه لأنبّههم بعد مماتهم ليكتبوا أعمالهم على أنفسهم 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جذبني وأجلسني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عملك ومالك وما عليك في دار الدنيا قلت إني لا أحصيه ولا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 قول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أحصاه الله ونسوه؟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الآن و أنا أملي عليك، فقلت أين البياض؟ فجذب جانبا من كفني فإذا هو 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صحيفتك، فقلت من أين القلم؟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سبّابتك، فقلت من أين المداد؟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أملى عليّ ما فعلته في دار الدنيا من أوّل عمري إلى آخره، فلم يبق من أعمالي صغيرة ولا كبيرة، ثمّ تلى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يُغَادِرُ صَغِيرَةً وَلَا كَبِيرَةً إِلّا أَحْصَاهَا وَ وَجَدُوا مَا عَمِلُوا حَاضِراً وَلَا يَظْلِمُ رَبُّكَ أَحَداً</w:t>
      </w:r>
      <w:r>
        <w:rPr>
          <w:rStyle w:val="FootnoteAnchor"/>
          <w:rtl w:val="true"/>
        </w:rPr>
        <w:footnoteReference w:id="81"/>
      </w:r>
      <w:r>
        <w:rPr>
          <w:rFonts w:ascii="Amiri" w:hAnsi="Amiri" w:eastAsia="Amiri" w:cs="Amiri"/>
          <w:color w:val="111111"/>
          <w:sz w:val="28"/>
          <w:sz w:val="28"/>
          <w:szCs w:val="28"/>
          <w:rtl w:val="true"/>
          <w:lang w:bidi="ar-SA"/>
        </w:rPr>
        <w:t>ثمّ إنّه أخذ الكتاب وختمه بخاتم و طوّقه في عنقي فخيّل لي أنّ جبال الدنيا جميعا قد طوّقها في عنقي،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منبّه ولم تفعل بي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ربِّكَ ﴿ وَّ كُلَّ إِنسَانٍ أَلْزَمْنَاهُ طَائِرَهُ فِي عُنُقِهِ وَ نُخْرِجُ لَهُ يَوْمَ الْقِيَامَةِ كِتَاباً يَلْقَاهُ مَنشُوراً اقْرَأْ كِتَابَكَ كَفَى بِنَفْسِكَ الْيَوْمَ عَلَيْكَ حَسِيباً</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فهذا ما تخاطب به يوم القيامة و يؤتى بك و بكتابك بين عينيك منشورا لتشهد به على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 عنّي فبقيت أبكي على نفسي على حسرة الدنيا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عملت خيرا حتّى لا يكتب عليّ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و إذا أنا بملك منكر أعظم منظرا و أهول شخصا ما رأيته في الدنيا، و معه عمود من الحديد لو اجتمعت عليه الثقلان ما حرّكوه، فراعني و أفزعني و هدّدني ودنا منّي فجذبني بلحيتي، ثمّ إنه صاح بي صيحة لو سمعها أهل الأرض لماتوا جميعا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أخبرني من ربِّك ومن نبيّك وما دينك وما كنت عليه في دار الدنيا؟فاعتقل لساني من فزعه وتحيّرت في أمري وما ادري ما أقول، و ليس في جسمي عضو إلا فارقني من الفزع و انقطعت أعضائي و أوصالي من الخوف</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فأتتني رحمة من ربّي فأمسك بها في قلبي، وشّد بها ظهري، وأطلق بها لساني، ورجع إليّ ذهني فقلت له عند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يا عبد الله لم تفزعني وأنا أشهد أن لا إله إلا الله وأنّ محمّدا رسول الله صلی الله علیه و آله و سلم، و أنّ الله ربّي و محمّد نبيّي، و الإسلام ديني، والقرآن كتابي، والكعبة قبلتي، وعليّ إمامي و بعده أولاده الطاهرون أئمتي و المؤمنون اخواني، وأن الموت حقّ، والسّؤال حق، والصّراط حقّ، والجنّة حقّ والنّار حقّ، و أنّ الساعة آتية لا ريب فيها، وأنّ الله يبعث من في القبور، فهذا قولي واعتقادي، وعليه ألقى ربّي في معادي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ذلك قال لي يا عبد الله ابشر بالسلامة فقد نجوت منّي، فنم نومة العروس، ثمّ مضى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أتاني شخص أهول منه يعرف بنكير، فصاح صيحة هائلة أعظم من الصيحة الأولى، فاشتبكت أعضائي بعضها في بعض كاشتباك الأصابع،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الآن عملك يا عبد الله، و ما خرجت عليه من دار الدنيا، و من ربِّك و من نبيّك وما دينك؟ فبقيت حائرا متفكّرا في ردّ الجواب لا أعرف جوابا و لا انطق بخطاب لما رأيت و سمعت منه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فعند ذلك صرف الله عنّي شدّة الروع و الفزع وألهمني حجّتي، وحسن التوفيق و اليقين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بي ولا تزعجني يا عبدالله، وامهل عليّ حتى أقول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من شهادة أن لا إله الا الله وحده لا شريك له، وأشهد أنّ محمّدا عبده ورسوله، وأنّ أمير المؤمنين عليّ بن أبي طالب و الأئمة الطاهرين من ذرّيته أئمّتى، وأنّ الموت حقّ، والقبر حقّ والصّراط حقّ، والميزان حقّ، والحساب حقّ، ومسائلة منكر ونكير حقّ، وأنّ الجنّة وما وعد الله فيها من النّعيم حقّ، وأنّ النار وما وعد الله من العذاب حقّ، وأنّ الساعة آتية لا ريب فيها وأنّ الله يبعث من في القبور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ابشر بالنّعيم الدّائم والخير المقيم، ثمّ إنّه أضجعني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العروس، ثمّ إنّه فتح لي بابا من عند رأسي إلى الجنّة وبابا من عند رجلي إلى النّار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أنظر ما صرت إليه في الجنّة وإلى ما نجوت منه من نار الجحيم، ثمّ سدّ الباب الذي من عند رجلي وأبقى الباب الذي هو من عند رأسي فجعل يدخل عليّ من روح الجنّة ونعيمها وأوسع لحدي مدّ البصر </w:t>
      </w:r>
      <w:r>
        <w:rPr>
          <w:rStyle w:val="FootnoteAnchor"/>
          <w:rtl w:val="true"/>
        </w:rPr>
        <w:footnoteReference w:id="83"/>
      </w:r>
      <w:r>
        <w:rPr>
          <w:rFonts w:ascii="Amiri" w:hAnsi="Amiri" w:eastAsia="Amiri" w:cs="Amiri"/>
          <w:color w:val="111111"/>
          <w:sz w:val="28"/>
          <w:sz w:val="28"/>
          <w:szCs w:val="28"/>
          <w:rtl w:val="true"/>
          <w:lang w:bidi="ar-SA"/>
        </w:rPr>
        <w:t>، وأسرج لي سراجا أضوء من الشمس والقمر وخرج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صفتي وحديثي وما لقيته من شدّة الأهوال، وأنا أشهد بالله أن مرارة الموت في حلقي إلى يوم القيامة، فراقب الله أيها السائل من رفعة المسائل وخف من هول المطّلع وما قد ذكرته، هذا الذي لقيته وأنا من الصّالحين، ثمّ انقطع عند ذلك كلامه عن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سلمان للأصبغ ومن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إلي واحملوني، فلمّا وصل الى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حطوني رحمكم الله فلما حططناه إلى الأرض وشهدناه فقال أسندوني، ثمّ رمق بطرفه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بيده ملكوت كل شيء وإليه يرجعون، وهو يجير ولا يجار عليه بك آمنت وعليك توكلت وبنبيك أقررت وبكتابك صدقت، وقد أتاني ما وعدتني يا من لا يخلف الميعاد فلقّني جودك، وأقبضني إلى رحمتك، وأنزلني إلى دار كرامتك، فإنّي أشهد أن لا إله إلا الله وحده لا شريك له، وأشهد أنّ محمدا عبده ورسوله، وأنّ عليا أمير المؤمنين والأئمة من ذريته أئمّتي وساداتي، فلمّا أكمل شهادته قضى نحبه ولقى ربّه رضي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بينما نحن كذلك إذ أتى رجل على بغلة شهباء متلثّما فسلّم علينا فرددنا السّلام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أصبغ اجهدوا في أمر سلمان، فأخذنا في أمره فأخذ معه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حنوطا وكفنا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فإنّ عندي ما ينوب عنه، فأتينا بماء و مغسل، فلم يزل يغسله بيده حتى فرغ، وكفّنه وصلّى عليه فصلّينا خلفه، ثمّ إنه دفنه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دفنه همّ بالإنصراف تعلّقنا به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يرحمك الله؟ فكشف لنا عن وجه فسطع النور من ثناياه كالبرق الخاطف فاذا هو أمير المؤمنين فقلت له يا أمير المومنين كيف كان مجيئك ومن أعلمك بموت سلمان؟قال 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عليك يا أصبغ عهد الله وميثاقه وأنّك لا تحدّث به أحداً ما دمت حيّا في دار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أموت قبلك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أصبغ بل يطول عمرك، قلت له يا امير المؤمنين خذ عليّ عهداً وميثاقاً فانّي لك سامع مطيع إنّي لا أحدّث به حتى يقضي الله من أمرك ما يقضي وهو على كلّ شيء قدير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أصبغ بهذا عهدني رسول الله صلی الله علیه و آله و سلم فإنّي قد صليت هذه الساعة بالكوفة وقد خرجت أريد منزلي فلمّا وصلت إلى منزلي اضطجعت فأتاني آتٍ في منامي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سلمان قد قضى نحبه، فركبت بغلتي وأخذت معي ما يصلح للموتى، فجعلت أسير فقرّب الله لي البعيد كما تراني، وبهذا أخبرني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دفنه وواراه فلم أر أصعدّ إلى السماء أم في الأرض نزل، فأتى الكوفة والمنادي ينادي بصلاة المغرب فحضر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كان من حديث وفاة 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التمام والكمال والحمد لله حقّ حمده وقد رويت الخبر على طوله لاقتضاء المقام ذلك من حيث اشتماله على أحوال الميّت وأهوال البرزخ، سائلين المولى سبحانه النجاة بشفاعة النبي وآله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نعود الى ما أنتهينا اليه من شرح الخطبة قال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الكتاب أجله والأمر مقاديره</w:t>
      </w:r>
      <w:r>
        <w:rPr>
          <w:rFonts w:ascii="IRNazanin" w:hAnsi="IRNazanin" w:eastAsia="IRNazanin"/>
          <w:color w:val="111111"/>
          <w:sz w:val="28"/>
          <w:sz w:val="28"/>
          <w:szCs w:val="28"/>
          <w:rtl w:val="true"/>
          <w:lang w:bidi="fa-IR"/>
        </w:rPr>
        <w:t xml:space="preserve"> في هذا المقطع من كلامه علیه السلام و ما بعده بيان لحال العباد في يوم البعث والنشور، إنه المعاد إلى ربِّهم وحشرهم</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للحساب، لينال المطيعون أجرهم ما وعدهم الله سبحانه من الجنان والنعيم ومرضاته، وأما العاصون فيجزون بما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هناك أوصاف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والتقلبات التي تطرأ على الأرض والسماء من الإنشقاق والإنفطار والحركة والإضطراب والزلزال ونسف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تحدث كما قدّرها الله سبحانه، وإنه لواقع بتأكيد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صنّف أمير المؤمنين علیه السلام الناس إلى صنفين؛ صنّف أهل الطاعة والسعادة، وهم الأبرار، إنّهم أهل النعيم، وقد وعدهم الله سبحانه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مِن تَحْتِهَا الْأَنْهَارُ أُكُلُهَا دَائِمٌ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وصفات الجنّة التي وعدها سبحانه لأهل طاعته صفات كثيرة وجميلة، وقد شوّق إليها ربّ العزّة، لذا الجدير بأهل الايمان أن يقرؤوا صفحات تلك الجنّات من خلال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اهل المعصية والشقاوة فمنازلهم جهنّم وهي شرّ المنازل فيها غلّ الأيدي إلى الأعناق وسلاسل من النار،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الْأَغْلالُ فِي أَعْنَاقِهِمْ وَالسَّلاسِلُ يُسْحَبُونَ فِي الْحَمِيمِ ثُمَّ فِي النَّارِ يُسْجَرُونَ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المجرمين معروفون بسيماهم،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 فَيُؤْخَذُ بِالنَّوَاصِي وَالْأَقْدَامِ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يعني أنّ زبانية جهنّم تجمع بين نواصى المجرمين وأقدامهم بالغل، ثمّ يسحبون في النار ويقذفون فيها، وهناك صفات عديدة لاصحاب النار وما يلاقونه من العذاب قد فصّلتها جملة من الايات البيّنات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وَتَرَى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الْمُجْرِمِينَ يَوْمَئِذٍ مُقَرَّنِينَ فِي الْأَصْفَادِ سَرَابِيلُهُم مِن قَطِرَانٍ وَ تَغْشَى وُجُوهَهُمُ النَّارُ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كَفَرُوا قُطِعَتْ لَهُمْ ثِيَابُ مِن نَّارٍ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صاروا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جهنم لبسوا مقطعات النيران وهي الثياب القصار، وقيل يجعل لهم ثياب نحاس من نار، وهي أشدّ ما تكون حمى، وقيل أنّ النّار تحيط بهم كإحاطة الثياب التي يلبسونها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يصف حالات جهنم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نار لها كلب ولجب ولهب ساطع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نار صفاتها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الاشتعال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وقصيف 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صوت شديد مخوف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يظعن مقيمها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كلّما أرادوا أن يخرجوا منها أعيدوا فيها، وقيل لهم ذوقوا عذاب النار التي كنتم به تكذبون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يفادى أسيرها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يؤخذ عنه الفدية فيخلص كأسراء الدنيا ولا تفصم كبولها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تفك قيودها بل هي وثيقة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مدة للدار فتفنى ولا أجل للقوم فيقضى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عذابها أبدي سرمدي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أيها المغرور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غرته أيام قلائل بشهوات زائلة حقيرة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أنت صائر إليه ومنقلب عنه إلى غيره، فما متاع الحياة الدنيا إلا قليل والعاقبة للمتقين وكن من مصيرك على خوف شديد لأن 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إِلا وَارِدُهَا كَانَ عَلَى رَبِّكَ حَتْماً مَقْضِيّاً ثُمَّ نُنَجِّي الَّذِينَ اتَّقَوْا وَنَذَرُ الظَّالِمِينَ فِيهَا جِثِيّاً</w:t>
      </w:r>
      <w:r>
        <w:rPr>
          <w:rStyle w:val="FootnoteAnchor"/>
          <w:rtl w:val="true"/>
        </w:rPr>
        <w:footnoteReference w:id="89"/>
      </w:r>
      <w:r>
        <w:rPr>
          <w:rFonts w:ascii="Amiri" w:hAnsi="Amiri" w:eastAsia="Amiri" w:cs="Amiri"/>
          <w:color w:val="111111"/>
          <w:sz w:val="28"/>
          <w:sz w:val="28"/>
          <w:szCs w:val="28"/>
          <w:rtl w:val="true"/>
          <w:lang w:bidi="ar-SA"/>
        </w:rPr>
        <w:t>، فأنت من ورود النار على يقين، ومن النجاة في 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حقّر الدنيا وصغّرها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الضمير في حقّر وصغّر عائد الى النبي صلی الله علیه و آله و سلم، وهنا يصف اميرالمؤمنين علیه السلام زهد النبى كما أنه كما أنه في معرض ذم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زواها وبسطها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فعائد الى الله سبحانه، أي أن الدنيا ومافيها من زخرف ونعيم قد صرفها وطواها عن النبي كرامة منه لنبيّه، كما أنّه سبحانه بسطها أي الدنيا، فجعلها لغيره إحتقارا منه أو لكونها محتقرةٌ أو لحقارتها زواها عن نبيّه وأبعدها عنه حتى لا يفتتن بها سائر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صفات زهد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عنها بقلبه وأمات ذكرها عن نفسه وأحبّ أن تغيب زينتها عن 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حالات الزهد ومراتبه كثيرة لكن أهمّها أو في مقدمتها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الإعراض عن الدنيا من الأعماق أي من القلب، وألا يحيي ذكر الدنيا فيلهج بزينتها، وأن لا ينظر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الكافي باسناده عن عبد الله بن القاسم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خيرا زهّده في الدنيا وفقّهه في الدين، وبصّرهُ عيوبها ومن أوتيهنّ فقد أوتى خير الدنيا والآخرة</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لما انتهى من وصف زهده وقناعته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لا يتّخذ منها رياشا أو يرجو فيها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تعليل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الرياش هو اللّباس الفاخر، والمقام أي الإقامة الطويلة، وربّما يراد من المقام المنزلة كالمنصب وأمثاله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أشار علیه السلام إلى المهمّة التي من أجلها بعث النبي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عن ربّه معذرا ونصح لأمّته منذرا ودعا إلى الجنّة مبشرا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التبليغ بأمانة وصدق، وقد أعذر من أنذر، وقدّم النصح للناس والإرشاد لهم، ودعاهم إلى الجنّة والنعيم الأبدي</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ختم خطبته علیه السلام بما له من الكلمات النّفيسة واختصاصه برسول الله صلی الله علیه و آله و سلم المستلزم سبقه على غيره، وتقدّمه على الكل؛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شجرة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الشجرة كنايةٌ عن الرسول ونفسه الشريفة وزوجته الصديقة فاطمة الزهراء علیها السلام و أولادهم الطيبين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نسب نفسه علیه السلام إلى شجرة النبوة؟</w:t>
      </w:r>
      <w:r>
        <w:rPr>
          <w:rFonts w:ascii="Amiri" w:hAnsi="Amiri" w:eastAsia="Amiri" w:cs="Amiri"/>
          <w:color w:val="111111"/>
          <w:sz w:val="28"/>
          <w:sz w:val="28"/>
          <w:szCs w:val="28"/>
          <w:rtl w:val="true"/>
          <w:lang w:bidi="ar-SA"/>
        </w:rPr>
        <w:t xml:space="preserve">الجواب يكمن في الخبر الذي دلّ عليه الشيخ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وَفَرْعُهَا فِي السَّماءِ تُؤْتِي أُكُلَهَا كُلَّ حِينٍ بِإِذْنِ رَبِّهَا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الشجرة فرسول الله صلی الله علیه و آله و سلم، وفرعها على علیه السلام، وغصن الشجرة فاطمة بنت رسول الله علیها السلام، وثمرها أولادها عليهم السلام، وورقها شيعتنا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من شيعتنا يموت فيسقط من الشجرة ورقة وإن المولود من شيعتنا ليولد فتورق الشجرة 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الصدوق بإسناده إلى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أنا وعليّ بن أبي طالب من نور واحد نسبّح الله يمنة العرش قبل أن يخلق آدم بألفي عام، فلمّا أنّ خلق الله آدم علیه السلام جعل ذلك النور في صلبة، ولقد سكن الجنة ونحن في صلبه، ولقد همّ بالخطيئة ونحن في صلبه، ولقد ركب نوح بالسفينة ونحن في صلبه، ولقد قذف ابراهيم علیه السلام في النار ونحن في صلبه، فلم يزل ينقلنا الله عزّوجلّ من أصلاب طاهرة إلى أرحام طاهرة حتى انتهى بنا إلى عبدالمطلب، فقسمنا فجعلني في صلب عبد الله وجعل عليا علیه السلام في صلب أبي طالب وجعل في النبوّة والبركة، وجعل في علي الفصاحة والفروسية، وشق لنا اسمين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اسمائه، فذو العرش محمود وأنا محمّد والله العلي الأعلى وهذا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المعنى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حبذا دوحة في الخلد نابتة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مثلها نبتت في الخلد من شجرالمصطفى أصلها والفرع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اللقاح علي سيد البشروالهاشميان سبطاه لها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الورق الملتف بالثمرهذا مقال رسول الله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الرواية في العالي من الخبر</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ومحط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بيوتهم تنسب إلى بيت النبي صلی الله علیه و آله و سلم فهو علیه السلام والنبى صلی الله علیه و آله و سلم من بيت واحد؛ إنّهما من قريش فإن موضع الرسالة في بيت النبي صلی الله علیه و آله و سلم عليه كان ينزل الوحي، وعليه كان ينزل جبرائيل علیه السلام فيبلّغه رسالة السماء، ولم يدّعِ أحد من الشيعة الإمامية أنّ الوحى ينزل على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فأمير المؤمنين وفاطمة وولديهما والأئمة كانوا محدّثون ويسمعون ومفهَّمون، وقد كذب البعض على الأئمة كالغلاة الذين زعموا أن الأئمة يوحي إليهم كالنبي صلی الله علیه و آله و سلم وكلام أمير المؤمنين علیه السلام الواضح عند من يفهم بلاغة الكلام، وهو ليس بعيد على العربي الذي تقلّب في حجر الفصاحة والبلاغة فإن قريش هي قبيلة النبي محمد صلی الله علیه و آله و سلم،وعلي، فمحط الرسالة في قبيلة قريش التي منها الإمام علیه السلام وذريته الكرام، كما أن الرسول محمد صلی الله علیه و آله و سلم مرسل من الله فكلّما وصل إليه من علوم الرسالة أودعها في أمير المؤمنين، ثم وصل ذلك العلم إلى الأئمة الكرام من ولده علیه السلام، إذن هم موضع الرسالة ومحطها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الشيخ الكليني بسنده عن حمران بن أعين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جبرائيل أتى رسول الله صلی الله علیه و آله و سلم برمّانتين فأكل رسول الله صلی الله علیه و آله و سلم أحدهما وكسر الأخرى بنصفين فأكل نصفا وأطعم عليا نصفا، ثم قال له رسول الله صلی الله علیه و آله و سلم يا أخي هل تدريما هاتان الرّمانتان؟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الأولى فالنبوّة ليس لك فيها نصيب، وإمّا الاخرى فالعلم فأنت شريكي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كيف يكون شريكه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يعلم الله محمّدا صلی الله علیه و آله و سلم علما إلا وأمره أن يعلّمه عليا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ومختلف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أنّ بيوتهم علیه السلام محل نزول الملائكة و مجيئهم وذهابهم مرّة بعد أخرى، اما رسول الله صلی الله علیه و آله و سلم فظاهر أنّ بيوته كانت مهبط الوحي والتنزيل ومجيء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الأئمة علیهم السلام إنما ينزلون لزيارتهم والتشرف بهم وايصال الأخبار إليهم وفي هذا المعنى روايات 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الكافي بسنده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بن الحسين علیه السلام فاحتسبت في الدار ساعة ثمّ دخلت البيت وهو يلتقط شيئا، و أدخل يده من و راء الستر فناوله من كان في البيت،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الذي أراك تلتقطه أي شيء هو؟فقال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فضلة من رغب الملائكة نجمعه إذا خلونا نجعله سبحا لأولادنا،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 أنهم ليأتونكم؟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إنهم ليزاحمونا على تكائتنا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والسكون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 سيحا أي الكساء المخطّط، و في بصائر الدرجات سحابا و هو خيط ينظم فيه خرز يلبسه الصبيان والجواري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روايات كثيرة في هذا الباب فليراجع البحار و بصائر الدرجات و غيرها في المصادر المعتبرة</w:t>
      </w:r>
      <w:r>
        <w:rPr>
          <w:rFonts w:eastAsia="Amiri" w:cs="Amiri" w:ascii="Amiri" w:hAnsi="Amiri"/>
          <w:color w:val="111111"/>
          <w:sz w:val="28"/>
          <w:szCs w:val="28"/>
          <w:rtl w:val="true"/>
          <w:lang w:bidi="ar-SA"/>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علیه السلام وصفين آخرين إذ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فعلمهم من علم رسول الله صلی الله علیه و آله و سلم وعلم النبي من الله سبحانه، وأما الحِكَم أو الحُكم فأمّا قصده بالحكمة، فهو ذاك لأنّ منطقهم الصواب، وكلامهم يشفي الغليل ويداوي العليل، وإذا قصده الحُكم، فهو كذلك الفيصل بين الحق و الباطل، فالأحكام الشرعية منبعها بعد القرآن و الرسول هم الأئمة؛ و بكلامهم تقطع الخصومات و تفضّ النزاعات، و يأخذ كل ذي حق حقّه، وموارد هذه الحالات والخصومات كثيرة جدا حيث كان الخلفاء الاوائل ابوبكر و عمر وعثمان يلتجؤون إلىأمير المؤمنين علیه السلام في حلّ عويصات المسائل وإليه يذهبون في ملمّات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راجع أقضية أمير المؤمنين لوجد الكثير من ذلك، وقد ذكرنا طرفا من تلك الحلول وأقضية الإمام علیه السلام في كتابنا الإمام علي رحمة وذكرى فراجع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ختم سلام الله عليه خطبته الشريفة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ناصرنا ومحبّنا ينتظر الرحمة وعدوّنا ومبغضنا ينتظر 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فنصرتهم واجبة؛ أي أن ندين بولايتهم ونتبرّأ من أعدائهم وشانئيهم، فولايتهم مفروضة على العباد والتبرّأ من مبغضيهم مفروض كذلك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هذا الباب روايات كثيرة جدا رواها الفريقان من ذلك قول النبي صلی الله علیه و آله و سلم مخاطبا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يحبّك إلا مؤمن ولا يبغضك إلا منافق أو كافر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اشارهمن خطبة له علیه السلام</w:t>
      </w:r>
      <w:r>
        <w:rPr>
          <w:rFonts w:ascii="Amiri" w:hAnsi="Amiri" w:eastAsia="Amiri" w:cs="Amiri"/>
          <w:color w:val="111111"/>
          <w:sz w:val="28"/>
          <w:sz w:val="28"/>
          <w:szCs w:val="28"/>
          <w:rtl w:val="true"/>
          <w:lang w:bidi="ar-SA"/>
        </w:rPr>
        <w:t>يصف فيها حال العرب قبل الاسلام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 اهتديتم في الظلماء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اهتديتم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Style w:val="FootnoteAnchor"/>
          <w:rtl w:val="true"/>
        </w:rPr>
        <w:footnoteReference w:id="94"/>
      </w:r>
      <w:r>
        <w:rPr>
          <w:rFonts w:ascii="IRNazanin" w:hAnsi="IRNazanin" w:eastAsia="IRNazanin"/>
          <w:color w:val="111111"/>
          <w:sz w:val="28"/>
          <w:sz w:val="28"/>
          <w:szCs w:val="28"/>
          <w:rtl w:val="true"/>
          <w:lang w:bidi="fa-IR"/>
        </w:rPr>
        <w:t xml:space="preserve">وهي من أفصح كلامه علیه السلام و فيها يعظ الناس و يهديهم من ضلالتهم ويقال إنّه خطبها </w:t>
      </w:r>
      <w:r>
        <w:rPr>
          <w:rStyle w:val="FootnoteAnchor"/>
          <w:rtl w:val="true"/>
        </w:rPr>
        <w:footnoteReference w:id="95"/>
      </w:r>
      <w:r>
        <w:rPr>
          <w:rFonts w:ascii="IRNazanin" w:hAnsi="IRNazanin" w:eastAsia="IRNazanin"/>
          <w:color w:val="111111"/>
          <w:sz w:val="28"/>
          <w:sz w:val="28"/>
          <w:szCs w:val="28"/>
          <w:rtl w:val="true"/>
          <w:lang w:bidi="fa-IR"/>
        </w:rPr>
        <w:t>بعد قتل طلحة والزبير فقال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بِنَا اهْتَدَيْتُمْ فِي الظَّلْمَاءِ وَ تَسَنَّمْتُمْ ذُرْوَةَ الْعَلْيَاءِ وَ بِنَا أَفْجَرْتُمْ عَنِ السِّرَارِ، وُقِرَ سَمْعٌ لَمْ يَفْقَهِ الْوَاعِيَةَ وَ كَيْفَ يُرَاعِي النَّبْأَةَ مَنْ أَصَمَّتْهُ الصَّيْحَةُ، رُبِطَ جَنَانٌ لَمْ يُفَارِقْهُ الْخَفَقَانُ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أَنْتَظِرُ بِكُمْ عَوَاقِبَ الْغَدْرِ وَ أَتَوَسَّمُكُمْ بِحِلْيَةِ الْمُغْتَرِّينَ حَتَّى سَتَرَنِي عَنْكُمْ جِلْبَابُ الدِّينِ وَ بَصَّرَنِيكُمْ صِدْقُ النِّيَّةِ، أَقَمْتُ لَكُمْ عَلَى سَنَنِ الْحَقِّ فِي جَوَادِّ الْمَضَلَّةِ حَيْثُ تَلْتَقُونَ وَ لَا دَلِيلَ وَ تَحْتَفِرُونَ وَ لَا تُمِيهُونَ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أُنْطِقُ لَكُمُ الْعَجْمَاءَ ذَاتَ الْبَيَانِ، عَزَبَ رَأْيُ امْرِئٍ تَخَلَّفَ عَنِّي، مَا شَكَكْتُ فِي الْحَقِّ مُذْ أُرِيتُهُ، لَمْ يُوجِسْ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خِيفَةً عَلَى نَفْسِهِ بَلْ أَشْفَقَ مِنْ غَلَبَةِ الْجُهَّالِ وَ دُوَلِ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تَوَاقَفْنَا </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سَبِيلِ الْحَقِّ وَ الْبَاطِلِ، مَنْ وَثِقَ بِمَاءٍ لَمْ يَظْمَأْ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الخطبةابن جرير الطبري في المسترشد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آخر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في الارشاد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 عما رواه الرضي وزيادة يسيرة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شرحها ابن ابي الحديد المعتزلي في الجزء الأول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والرواية لها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وشرحها ابن ميثم البحراني في موسوعته الجزء الاول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المفردات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اعلاه تسنمتم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علوتم يقال تسنّم أي علا، وهو من السنام الذي هو أعلى البعير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أو الليلتين من آخر الشهر، يستتر فيها القمر ويختفي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في السمع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فقهت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فهمته لم يفقه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يفهم، ومنه قوله تعالى حكاية عن قول شعيب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تَفْقَهُونَ تَسْبِيحَهُمْ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الواعية الصارخة والصارخ لفظ مشترك بين المغيث والمستغيث واراد به هنا المغيث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 السمة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الاضطراب و الارتعاش</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عاقبة، وعاقبة كل شيء آخره وخاتمه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تفرّس والسمة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Style w:val="FootnoteAnchor"/>
          <w:rtl w:val="true"/>
        </w:rPr>
        <w:footnoteReference w:id="97"/>
      </w:r>
      <w:r>
        <w:rPr>
          <w:rFonts w:ascii="Amiri" w:hAnsi="Amiri" w:eastAsia="Amiri" w:cs="Amiri"/>
          <w:color w:val="111111"/>
          <w:sz w:val="28"/>
          <w:sz w:val="28"/>
          <w:szCs w:val="28"/>
          <w:rtl w:val="true"/>
          <w:lang w:bidi="ar-SA"/>
        </w:rPr>
        <w:t>أي المتفرّسين، وإنما يقال للمتفرّس المتوسم لانه يستدل بالوسم الظاهر على الاسرار الكامنة، والوسيم الأثر،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وسمت الشيء وسماً إذا أثرت فيه بسمة وهي العلامة ويقال للرجل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الوسيم لحسن وسمه، والميسم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النعت يقال حلية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المغترّين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اغتر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سترت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غطيته، وتستر أي تغطّى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بصّرنيكم، يقال بصّر الشيء تبصيرا أي عرّفه وأوضحه، والتبصّر التأمل والتعرّف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الواضحة، وسنن الحق وجهه وطريقه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جوادّ المضلة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جادة وهي معظم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يضلّ فيه، يقال أرض مضله اي يضلّ فيها الطريق، وضلّ الشيء يضل ضلالاً أي ضاع وهلك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تميهون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أماه 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الماء وماهت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ماؤها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المنطق وهو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تفصح في بيانها، وإنما توصف البهيمة به لأنها لا تتكلّم، وكل من لم يقدر على الإيضاح في كلامه فهو أعجم مستعجم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وغاب والعزّاب الذين بعدوا عن الازواج، والعازب والاعزب من لا زوج له وربما قرأت غرب بمعنى بعد</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أُرِيتُهُ الشيء فرّاه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أبصرته فبصر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 الشيء تبصيرا أي عرّفه واوضحه والتبصّر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و التعرّف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يوجس من أوجس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هجس واحسّ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أوجس في نفسه 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من نفسه خيفة أو جس بها، و التوجّس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يتخصّص بايجاس الخوف الا ذو عقل حصيف ورأي متين فان الخائف يذهله الفزع عن الإحساس بما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والخيفة،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خاف الرجل يخاف خوفا وخيفة ومخافة فهو خائف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أشفق من غلبة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القلب، فطورا يعبّر عن الرحمة والحنو، والاسم منه الشفقة وطورا يعبّر به عن الحذر،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اشفقت منه اي حذرته، فاذا كان المعنى الأول استعمل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المراد المعنى الثاني استعمل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والمراد هنا المعنى الثاني ولذا قال من غلبة الجهّال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تداول إحدى الطائفتين علي الاخرى إي غلبت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اي يتداولونه تكون مرة لهذا ومرة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الشيء الذي يتداول به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تكون دولة بين الاغنياء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بالضم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وبالفتح في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وثق بماء لم يظمأ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وثقت بفلان إذا انتمنته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يُصِيبُهم 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يصيبها 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وظمئت الى لقائك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اشتقت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الأوجه البلاغية في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الخطبة مع اشتمالها على كثرة المقاصد الواعظة المحرّكة للنفس هي غاية في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الايجاز، وفيها من صور البيان والبديع الشيء الكثير، نقف عند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 اهتديتم في الظلماء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استعارة تخييلية مكنّي بها عن الجهل والكفر ممّا لاخلاص بهما ولا مناص مستدعية لتشبيههما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معقولان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اشتراكهما في عدم الاهتداء فيهما الى الطريق المسلوك الى المقصد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تسنّمتم العلياء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استعارة تخييلية مرشّحه مستلزمة لتشبيه العلياء المكنّي بها عن الإسلام و هي معقولة بالناقة وهي محسوسة حيث استعار وصفّ السنام للعلياء بلحاظ شبهها بالناقة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اشتراكهما في الانتفاع الحاصل من كلّ منهما اللائق به، وهو عقلي، و تخييل أنها من افراد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رشّح تلك الاستعارة بكلمة التسنّم الذي هو ركوب السنام، و كنّي به عن علوّهم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الظلماء و العلياء بديع من باب المتوازي والترصيع</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وبنا انفجرتم عن السّرار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كلمة سرار فيها استعارة تخييلية مرشّحه مستلزمة لتشبيه الهيئة الحاصلة من الظلمة المطبقة فى آخر الشهر لخفاء القمر دون أن يتبدّل بأدنى نور من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اشتراكهما في الظلمة التي قرب انقضاؤها وتبدّلها بالنور، وهو عقلي، وهذا تشبيه المركب بالمركّب و بذكر انفجرتم رشحها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من خلال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السّرار ادركنا أن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ظلام الجهل و الخمول، و لم يكن لهم ذكر جميل في الجاهلية، و في لفظ الانفجار معنى الخروج من ذلك الجهل الى نور الاسلام و اشتهارهم في الناس، وذلك لتشبيههم</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بالفجر الطالع من ظلمة السرار في الضياء و الاشتهار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 سمع لم يفقه الواعية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كنّي بالواعية عن نفسه علیه السلام، اذ من لوازمه حفظ كتاب الله تعالى والقيام بأوامره و الاجتناب عن نواهيه، فكان منه أن صاح فيهم بالموعظة الحسنة، و ناداهم ثم دعاهم الى الالفة، و حذرهم من الفرقة أو أن يشقّوا عصى الطاعة و الوحدة، فكم و عّظهم ولكن لم يستجيبوا؟</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يراعي النبأة من اصمته الصيحة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في العبارة استعارتان مكنيتان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النبأة لدعائه لهم و ندائه الى سبيل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استعار الصيحة لخطاب الله سبحانه و دعوة رسوله و هي على سبيل الكناية عن ضعف دعائه بالنسبة الى قوة دعاء الله و رسوله لهم، فهم لم يجيبوا داعي الحق و نداءه، أوقل إنّهم لن يجيبوا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فالاستعارة الأولى ترشيحيّة تخييلية مستدعية التشبيه دعائه علیه السلام ايّاهم الى سبيل الحق بالصوت الخفي و هما محسوسان بحس السمع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اشتراكهما في الضعف الحاصل لهما بالقياس الى دعاء الحق و الصوت العالي و هو عقلي و تخييلي أنه من افراد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الاستعارة الثانية مستلزمة لتشبيه دعوة الله و رسوله ايّاهم بالصوت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اشتراكهما في العلو و هو عقلي، وقد رشّح الأولى بذكر يراعي و رشح الثانية بذكر الإصمام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ربط جنان لم يفارقه الخفقان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الخوف، كما فيها دعاء للقلوب الخائفة الوجلة التي لاتزال تخفق من خشية الله و الاشفاق من عذابه بالثبات و السكينة، والخفقان من لوازمه اضطراب القلب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سترني عنكم جلباب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استعارة تخييلية تصريحيه مرشّحة، لتشبيه الدين وهو عقلي، بالجلباب وهي حسيّة، فهي استعارة للظواهر التي تلبّس بها المخالفون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اشتراكهما في التغطية المناسبة منهما وهو عقلي وبإسناد الستر اليه ترشيح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اقمت لكم على سنن الحق في جواد المضلّة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جوادّ المضلّة استعارتان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مكنّي بها عن كون الاهواء و البدع طرائق مسلوكة الى الضلال مستدعية لتشبيهها و هي معقولة بالجوادّ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محسوسة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اشتراكهما في الإفضاء الى ما هو المنتهى من كلّ منهما اللائق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والاستعارة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مكنية، كنّي بها عن أنّ الكفر و الجهل ممّا يحصل به الضلال، ولا يهتدي به الى المقصود، مستدعية لتشبيه الكفر وهو عقلي، بالأرض التي يضلّ فيها الطريق وهي حسية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اشتراكهما في عدم اهتداء المتمسّك بهما الى المقصد، وهو عقلي و بالإضافة جاء التشريح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وتحتفرون و لا تميهون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 لفظ الاحتفار عن مظان العلم، و هي كناية عن الكد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الماء للعلم فهاتان استعارتان الأولى مستدعية لتشبيه الباحث عن مظان العلم المتفحّص عنها، و الجاد في ازالة العوائق و الحجب الحائلة دونه بحفر الارض لاستخراج الماء منها وهما محسوسان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اشتراكهما في الطلب و السعي، و هو عقلي وفيها استعارة أخرى لازمة لهذه مستدعية لتشبيه القلوب بالابار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اشتراكهما في المعدنية للمقصود والمحلية، وهو عقلي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تميهون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اخرى كنّي بها عن عدم البلوغ الى العلم الذي هو المقصد، مستدعية لتشبيه العلم بالماء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انطق لكم العجماء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تخييلية تصريحية مستلزمة لتشبيه الاحوال التي يشاهدونها من فضل الامام و كماله وما صدرت منه من المواقف الرفيعة والمواعظ الحسنة على أنّ تلك المواقف ليس لها لسان تنطق بها، فقد شبهها علیه السلام بالحيوان الذي لا يفصح عمّا اراده، مهما يكن من أمر فان تلك المواقف لهي خير دليل على علوّ مكانه وسموه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اشتراكهما في عدم النطق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وثق بماء لم يظمأ</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فيها استعارة تخييلية مرشّحة، وكنّي بها عن أنّ الواثق به علیه السلام الملتزم بعلمه ومنهجه يحتاج الى شيء يرويه كما يحتاج الى شيء يخلصه من التعب والهلاك، هذا يستدعي تشبيهين،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نفسه علیه السلام بالماء وهما محسوسان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اشتراكهما في دفع الأذى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تشبيه المسلمين المحتاجين الى التمسّك بالدين بالعطشان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اشتراكهما في الافتقار إلى ما يسدّ الحاجة لهم، و لتخييل أنّه من افراد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ويقوله لم يظمأ ترشيح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عليك أنّ فى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استعارة كنّى عن نفسه به لما اشتمل عليه من العلم بكيفية الهداية إلى الله سبحانه فانه الماء الذي لاظماً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بين الجهّال والضلال بديع من باب التوازي والترصيع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تواقفنا على سبيل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اللف و النشر،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متوافقون على سبيل الحق، و انتم متوافقون على سبيل الباطل</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الخطبه ومضامينها</w:t>
      </w:r>
      <w:r>
        <w:rPr>
          <w:rFonts w:ascii="IRNazanin" w:hAnsi="IRNazanin" w:eastAsia="IRNazanin"/>
          <w:color w:val="111111"/>
          <w:sz w:val="28"/>
          <w:sz w:val="28"/>
          <w:szCs w:val="28"/>
          <w:rtl w:val="true"/>
          <w:lang w:bidi="fa-IR"/>
        </w:rPr>
        <w:t xml:space="preserve">الخطاب لمن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قريش، المخالفين لامير المؤمنين علیه السلام، والذين كانوا مع طلحة والزبير وإن صدق في حقّ غيرهم ممّن لم يحضر و هم كذلك مخالفون، فالخطبة كانت بعد انتصاره ّ في وقعة الجمل، وهي المعركة التي دارت بين جند امير المؤمنين علیه السلام و الزبير وعائشة في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بدعوتنا ايّاكم الى الحق بما انزل الله سبحانه على الرسول صلی الله علیه و آله و سلم من الكتاب و الحكمة، حصل لكم الاهتداء من ظلمات الجهل لا بغيرنا، فلا يليق بكم و لا باسلامكم أن تنكروا حقنا و ولايتنا و تقدّموا غيرنا علينا فكان ومن قبله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هداية العرب، و بآل البيت انقذهم الله بعد ما كانوا فى ظلمات الجهل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يخاطب هذا الجمع الحاشد في ساحة النصر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بتلك الهداية وشرّف الاسلام ارتفع قدركم وشرّف ذكركم فلما دخلتم في الاسلام تنوّر باطنكم واشتهرتم بين الناس، ولمّا كان هذا الشرف الذي حصلتم عليه بسبينا فلا يجوز لكم أن لا تطيعونا و تكفروا بنعمتنا 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تصغوا الى دعوتنا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نفروا منه ولم يصغوا الى دعوته التفت من الخطابة الى الغيبة، ودعا عليهم بالوقر والصّمم على كل سمع لا يفقه صاحبه، والدعاء على صاحب الاذن التي لا تعي اذنه العلم، ولا تستفيد من السماع لمقاصد الكتب السماوية، وكلام الانبياء والدعاة الى الله سبحانه، و ربما جاء الدعاء على وجه التوبيخ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يبعد أنه علیه السلام قصد الذي لم يسمع بحاله و لم يعرف فضائله و مكانته من الرسول والرسالة فهو أصم و يقوّي هذا المعنى ما جاء في تفسير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تَعِيَهَا أُذُنُ وَاعِيَةٌ انّها نزلت في الامام علي علیه السلام</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يجعلها أذن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يراعي النبأة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كيف يلتفت الى قولي و يستمع الى كلامي، و يجيب دعوتي من لا يلتفت الى قول الله سبحانه، و لا يسمع كلامه وكلام رسوله على كثرة تكراره على أسماعهم؟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من شأن الصوت العالي أن يمنع سماع الصوت الخفي، أطلق الصيحة على كلام الله وأسند اليها الإصمام المراد به الاشتغال بها، و الغفلة عما دون ذلك، و هو المقصود من كلام الله و كلام رسوله ألا و هي الإطاعة للوص الذي نصّبه النبي لهم، وقد أورد علیه السلام صيغة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الإنكار والتهكم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كأنّما دعاهم الى الثبات، بل وطلب منهم الاتّباع، فدعا للقلوب الخائفة الوجلة من خشية الله التي لم تزغ عن الحق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جنان لم يفارقه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ثبّت الله تلك القلوب الخائفة من هول المطّلع المضطربة خشية منه، و كأنّما دعا هذا الخلق من جند طلحة و الزبير الذين خسروا المعركة الى الهداية فخاطبهم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ضركم لو تشبّهتم بأولئك المؤمنين الذين تضطرب قلوبهم مخافة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درّ الخائفين المراعين لاوامره الوجلين من وعيده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فليتكم تشبّهتم بهم فرجعتم الى الحق، وقمتم به قیام رجل واحد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وجّه الخطاب لاولئك الناكثين،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مازلت اترصّد لكم سوء عاقبة عذركم لي، وهذا الترصّد امّا باخبار 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بواسطة تحرّكهم المشبوه، فما نطق به كان مصداقا لصحة تفرّسه ومعرفته بعاقبة امر الناكثين لخير دليل على سعة علمه، وبصيرته النافذة في الأمور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سترني عنكم جلباب الدين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فيه عدّة أوجه، أوضحها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حال بيني و بينكم وسترني عن أعين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بصائركم، فكان الدين غطاء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تمثّل بعفو الاسلام و رحمته و رأفته، فلم يتبع مدبر، ولم يجهز على جريح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فأمير المؤمنين علیه السلام هو ادرى بمواطن الضعف و الخلل في القوم، كما هو على يقين من أمره و ما يصلح شأن رعيته، فقال علیه السلام في موضع آخر من خطبة 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أنّي لعالم بما يصلحكم ويستقيم أودكم، ولكن ارى إصلاحكم بافساد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لتراكم حجب الأهواء و البدع على مرأى صفائح خواطركم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وبصّرنيك صدق النية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النية أي صفاء باطنه و ما انطوت عليه نفسه من الاخلاص لله، وصفاء مرآة نفسه القدسيّة التي بها ينظر الى بواطن الاشياء و خفاياها، وهذا يؤكّد كلامه في موضع آخر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ينظر بنور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علیه السلام كذلك ينظر بهذا النور الذي منحه الله له، فهو عارف بسرائرهم وما انطوت عليه نفوسهم، وكان بامكانه أن يكشف عن نواياهم الخبيثة و لبصّرهم بما هم عليه من النفاق و الضغائن وحب الرئاسة إلا أنّ سجيته تأبى ذلك، هذا من جهة، ومن جهة اخرى حفاظا على المباديء و المثل الاسلامية، و عدم فضح هذه الشخصيات ابقاءً على المنهج الذي رسمه نبي الرحمة، و هو نشر الاسلام في الاصقاع و البلدان، وأنّ الاجيال هي التي ستكشف القناع عن كل زيف و باطل، و هي التي ستحاكم اولئك وإن طال 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فلسان حال اميرالمؤمنينعلیه السلام كأنما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الدين كان ساترا إياي عنكم وانتم تنظرون إلى ظاهري وليس لكم بصيرة تبصرون بها ما خصّني الله تعالى، فلذا غلت الضغائن عندكم، وركنتم الى الحسد و البغضاء و انحرفتم عني لجهلكم بحالي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اقمت لكم على سنن الحق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 لهم على وجوب طاعته، واقتفاء أثره، اذ هو النهج الصادق و هو السبيل الى الرشاد، اما السبل الاخرى فهي صائرة الى الهلاك، وقد نهى الله سبحانه عن اتباعها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لاتَتَّبِعُوا السُّبُلَ فَتَفَرَّقَ بِكُمْ عَن سَبِيلِهِ</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اكّد سبحانه على نهج الحق و الصراط الواضح، فقال و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هَذَا صِرَاطِي مُسْتَقِيماً فَاتَّبِعُوهُ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فالصراط المستقيم و الطريق الواضح هو امير المؤمنين علیه السلام، قال النبي صلی الله علیه و آله و سلم مخاطبا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الطريق الواضح، و أنت الصراط المستقيم، و أنت يعسوب المؤمنين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هذا هو علي بن أبي طالب علیه السلام، اما المخالفون له فكانوا يبحثون و يطلبون ماء الحياة، وكانوا يسعون الى الخلاص والنجاة بالبحث والفحص من أودية القلوب لكن ما وجدوه إلّا مع امير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انطق لكم العجماء ذات البيان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إنّه حان الوقت كي اخبركم باحوال الامم التي سبقتكم، وما جنوه على انفسهم بفسقهم و عنادهم انهم عتوا عن امر ربِّهم وسلكوا أودية الضلال، فكانت عاقبتهم الخسران و الهلاك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فهو علیه السلام يلوّح الى مخزون علمه وكمال معرفته بالعواقب، كما إنّه خُبر عن حوادث سالف الازمان وغابر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كاشف حاله وفضله بالقياس إليهم، وما يجب لهم من متابعة ليخبرهم عن واقعهم ومصيرهم إذ شأنهم شأن الامم الغابرة، فكلّ من لم يتّبع اوامر الله سبحانه فقد استحق ما استحقّ الاولون، و بين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ما يوجب عليهم الإذعان لولايته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غرب رأي امري تخلّف عنّي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في العبارة إشارة الى ذمّ من تخلّف عنه، و الحكم عليه بالسفه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قصد توبيخ المخالفين و من اعرض عن بيعته او نكثها بعد الإبرام، فقد نبّه علیه السلام على أنه هو الامام الحق الذي وجبت طاعته على كلّ الخلائق بنصّ من الرسول صلی الله علیه و آله و سلم و الجميع لا عذر لهم، بل إنّ المتخلف عنه إذا مات على تلك الحال فقد مات ميتة جاهلية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شككت في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دليل على وجوب عصمته و طهارته عن الارجاس التي منشؤها ضعف اليقين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يوجس موسى خيفة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سائل يقول لماذا لم يقف الامام علي علیه السلام بوجه من غصب الخلافة؟و بعبارة اخرى لم هذا السكوت أكثر من عقدين من الزمان؟ جواب هذا السائل في صريح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يوجس موسى خيفة على نفسه، بل كان الخوف من غلبة الجهّال على الدين و وقوع اكثر الناس في فتنتهم، و من قيام دول الضلال وغلبتهم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يخفى على اللبيب أن الناس بعد وفاة النبي صلی الله علیه و آله و سلم كادت تعود الى جاهليتها، وقد قرأت من قبل حروب الردّة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أغرتهم الأموال و المناصب، وتركوا الحق المبين، و ابتعدوا عن سيد الوصيين؟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ختم كلامه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وثق بماء لم يظمأ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كما عرفت كناية عنه علیه السلام فمن وثق بالامام و بقوله وفعله وعلمه لم يقع في الضلال، ولم يندم بمتابعته له، بل كان في عين الصواب، و على حاق اليقين، شأنه كشأن الواثق بوجود الماء، فاذا وثق بوجوده فلم يترك نفسه بدون رواء ليقتله حرّ الظماً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اشارهمن خطبة له علیه السلام</w:t>
      </w:r>
      <w:r>
        <w:rPr>
          <w:rFonts w:ascii="Amiri" w:hAnsi="Amiri" w:eastAsia="Amiri" w:cs="Amiri"/>
          <w:color w:val="111111"/>
          <w:sz w:val="28"/>
          <w:sz w:val="28"/>
          <w:szCs w:val="28"/>
          <w:rtl w:val="true"/>
          <w:lang w:bidi="ar-SA"/>
        </w:rPr>
        <w:t>يصف فيها المتقين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امير المؤمنين علیه السلام يصف فيها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روي أن صاحباً لأمير المؤمنين علیه السلام يقال له همّام كان رجلاً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لي المتقين حتى كأني أنظر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فتثاقل علیه السلام عن جوابه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همّام اتق الله وأحسن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 الَّذِينَ هُم مُحْسِنُونَ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فلم يقنع همّام بهذا القول حتى عزم عليه، فحمد الله و أثنى عليه، وصلّى على النبي صلی الله علیه و آله و سلم ثم قال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بَعْدُ،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حِينَ خَلَقَهُمْ غَنِيّاً عَنْ طَاعَتِهِمْ، آمِناً مِنْ مَعْصِيَتِهِمْ، لِأَنَّهُ لَا تَضُرُّهُ مَعْصِيَةُ مَنْ عَصَاهُ، وَ لَا تَنْفَعُهُ طَاعَةُ مَنْ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بَيْنَهُمْ مَعَايِشَهُمْ وَ وَضَعَهُمْ مِنَ الدُّنْيَا مَوَاضِعَهُمْ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فَالْمُتَّقُونَ فِيهَا هُمْ أَهْلُ الْفَضَائِلِ؛ مَنْطِقُهُمُ الصَّوَابُ وَ مَلْبَسُهُمُ الِاقْتِصَادُ وَ مَشْيُهُمُ التَّوَاضُعُ، غَضُّوا أَبْصَارَهُمْ عَمَّا حَرَّمَ اللَّهُ عَلَيْهِمْ وَ وَقَفُوا أَسْمَاعَهُمْ عَلَى الْعِلْمِ النَّافِعِ لَهُمْ، نُزِّلَتْ أَنْفُسُهُمْ مِنْهُمْ فِي الْبَلَاءِ كَالَّتِي نُزِّلَتْ فِي</w:t>
      </w:r>
      <w:r>
        <w:rPr>
          <w:rFonts w:eastAsia="Amiri" w:cs="Amiri" w:ascii="Amiri" w:hAnsi="Amiri"/>
          <w:color w:val="111111"/>
          <w:sz w:val="28"/>
          <w:szCs w:val="28"/>
          <w:lang w:bidi="ar-SA"/>
        </w:rPr>
        <w:t>8</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الرَّخَاءِ وَ لَوْ لَا الْأَجَلُ الَّذِي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لَمْ تَسْتَقِرَّ أَرْوَاحُهُمْ فِي أَجْسَادِهِمْ طَرْفَةَ عَيْنٍ شَوْقاً إِلَى الثَّوَابِ وَ خَوْفاً مِنَ الْعِقَابِ، عَظُمَ الْخَالِقُ فِي أَنْفُسِهِمْ فَصَغُرَ مَا دُونَهُ فِي أَعْيُنِهِمْ، فَهُمْ وَ الْجَنَّةُ كَمَنْ قَدْ رَآهَا فَهُمْ فِيهَا مُنَعَّمُونَ وَ هُمْ وَ النَّارُ كَمَنْ قَدْ رَآهَا فَهُمْ فِيهَا مُعَذَّبُونَ، قُلُوبُهُمْ مَحْزُونَةٌ وَ شُرُورُهُمْ مَأْمُونَةٌ وَ أَجْسَادُهُمْ نَحِيفَةٌ وَ حَاجَاتُهُمْ خَفِيفَةٌ وَ أَنْفُسُهُمْ عَفِيفَةٌ، صَبَرُوا أَيَّاماً قَصِيرَةً أَعْقَبَتْهُمْ رَاحَةً طَوِيلَةً تِجَارَةٌ مُرْبِحَةٌ يَسَّرَهَا لَهُمْ رَبُّهُمْ، أَرَادَتْهُمُ الدُّنْيَا فَلَمْ يُرِيدُوهَا وَ أَسَرَتْهُمْ فَفَدَوْا أَنْفُسَهُمْ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اللَّيْلَ فَصَافُّونَ أَقْدَامَهُمْ تَالِينَ لِأَجْزَاءِ الْقُرْآنِ يُرَتِّلُونَهَا تَرْتِيلًا يُحَزِّنُونَ بِهِ أَنْفُسَهُمْ وَ يَسْتَثِيرُونَ بِهِ دَوَاءَ دَائِهِمْ فَإِذَا مَرُّوا بِآيَةٍ فِيهَا تَشْوِيقٌ رَكَنُوا إِلَيْهَا طَمَعاً وَ تَطَلَّعَتْ نُفُوسُهُمْ إِلَيْهَا شَوْقاً وَ ظَنُّوا أَنَّهَا نُصْبَ أَعْيُنِهِمْ وَ إِذَا مَرُّوا بِآيَةٍ فِيهَا تَخْوِيفٌ أَصْغَوْا إِلَيْهَا مَسَامِعَ قُلُوبِهِمْ وَ ظَنُّوا أَنَّ زَفِيرَ جَهَنَّمَ وَ شَهِيقَهَا فِي أُصُولِ آذَانِهِمْ فَهُمْ حَانُونَ عَلَى أَوْسَاطِهِمْ مُفْتَرِشُونَ لِجِبَاهِهِمْ وَ أَكُفِّهِمْ وَ رُكَبِهِمْ وَ أَطْرَافِ أَقْدَامِهِمْ يَطْلُبُونَ إِلَى اللَّهِ تَعَالَى فِي فَكَاكِ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النَّهَارَ فَحُلَمَاءُ عُلَمَاءُ أَبْرَارٌ أَتْقِيَاءُ قَدْ بَرَاهُمُ الْخَوْفُ بَرْيَ الْقِدَاحِ يَنْظُرُ إِلَيْهِمُ النَّاظِرُ فَيَحْسَبُهُمْ مَرْضَى وَ مَا بِالْقَوْمِ مِنْ مَرَضٍ وَ يَقُولُ لَقَدْ خُولِطُوا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خَالَطَهُمْ أَمْرٌ عَظِيمٌ لَا يَرْضَوْنَ مِنْ أَعْمَالِهِمُ الْقَلِيلَ وَ لَا يَسْتَكْثِرُونَ الْكَثِيرَ فَهُمْ لِأَنْفُسِهِمْ مُتَّهِمُونَ وَ مِنْ أَعْمَالِهِمْ مُشْفِقُونَ إِذَا زُكِّيَ أَحَدٌ مِنْهُمْ خَافَ مِمَّا يُقَالُ لَهُ فَيَقُولُ أَنَا أعْلَمُ بِنَفْسِي مِنْ غَيْرِي وَ رَبِّي أَعْلَمُ بِي مِنِّي بِنَفْسِي اللَّهُمَّ لَا تُؤَاخِذْنِي بِمَا يَقُولُونَ وَ اجْعَلْنِي أَفْضَلَ مِمَّا يَظُنُّونَ وَ اغْفِرْ لِي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عَلَامَةِ أَحَدِهِمْ أَنَّكَ تَرَى لَهُ قُوَّةً فِي دِينٍ وَ حَزْماً فِي لِينٍ وَ إِيمَاناً فِي يَقِينٍ وَ حِرْصاً فِي عِلْمٍ وَ عِلْماً فِي حِلْمٍ وَ قَصْداً فِي غِنًى وَ خُشُوعاً فِي عِبَادَةٍ وَ تَجَمُّلًا فِي فَاقَةٍ وَ صَبْراً فِي شِدَّةٍ وَ طَلَباً فِي حَلَالٍ وَ نَشَاطاً فِي هُدًى وَ تَحَرُّجاً عَنْ طَمَعٍ يَعْمَلُ الْأَعْمَالَ الصَّالِحَةَ وَ هُوَ عَلَى وَجَلٍ يُمْسِي وَ هَمُّهُ الشُّكْرُ وَ يُصْبِحُ وَ هَمُّهُ الذِّكْرُ يَبِيتُ حَذِراً وَ يُصْبِحُ فَرِحاً حَذِراً لِمَا حُذِّرَ مِنَ الْغَفْلَةِ وَ فَرِحاً بِمَا أَصَابَ مِنَ الْفَضْلِ وَ الرَّحْمَةِ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اسْتَصْعَبَتْ عَلَيْهِ نَفْسُهُ فِيمَا تَكْرَهُ لَمْ يُعْطِهَا سُؤْلَهَا فِيمَا تُحِبُّ قُرَّةُ عَيْنِهِ فِيمَا لَا يَزُولُ وَ زَهَادَتُهُ فِيمَا لَا يَبْقَى يَمْزُجُ الْحِلْمَ بِالْعِلْمِ وَ الْقَوْلَ بِالْعَمَلِ تَرَاهُ قَرِيباً أَمَلُهُ قَلِيلًا 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خَاشِعاً قَلْبُهُ قَانِعَةً نَفْسُهُ مَنْزُوراً أَكْلُهُ سَهْلًا أَمْرُهُ حَرِيزاً دِينُهُ مَيِّتَةً شَهْوَتُهُ مَكْظُوماً غَيْظُهُ الْخَيْرُ مِنْهُ مَأْمُولٌ وَ الشَّرُّ مِنْهُ مَأْمُونٌ إِنْ كَانَ فِي الْغَافِلِينَ كُتِبَ فِي الذَّاكِرِينَ وَ إِنْ كَانَ فِي الذَّاكِرِينَ لَمْ يُكْتَبْ مِنَ الْغَافِلِينَ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 عَمَّنْ ظَلَمَهُ وَ يُعْطِي مَنْ حَرَمَهُ وَ يَصِلُ مَنْ قَطَعَهُ؛ بَعِيداً فُحْشُهُ لَيِّناً قَوْلُهُ غَائِباً مُنْكَرُهُ حَاضِراً مَعْرُوفُهُ مُقْبِلًا خَيْرُهُ مُدْبِراً شَرُّهُ؛ فِي الزَّلَازِلِ وَقُورٌ وَ فِي الْمَكَارِهِ صَبُورٌ وَ فِي الرَّخَاءِ شَكُورٌ؛ لَا يَحِيفُ عَلَى مَنْ يُبْغِضُ وَ لَا يَأْثَمُ فِيمَنْ يُحِبُّ؛ يَعْتَرِفُ بِالْحَقِّ قَبْلَ أَنْ يُشْهَدَ عَلَيْهِ لَا يُضِيعُ مَا اسْتُحْفِظَ وَ لَا يَنْسَى مَا ذُكِّرَ وَ لَا يُنَابِزُ بِالْأَلْقَابِ وَ لَا يُضَارُّ بِالْجَارِ وَ لَا يَشْمَتُ بِالْمَصَائِبِ وَ لَا يَدْخُلُ فِي الْبَاطِلِ وَ لَا يَخْرُجُ مِنَ الْحَقِّ؛ إِنْ صَمَتَ لَمْ يَغُمَّهُ صَمْتُهُ وَ إِنْ ضَحِكَ لَمْ يَعْلُ صَوْتُهُ وَ إِنْ بُغِيَ عَلَيْهِ صَبَرَ حَتَّى يَكُونَ اللَّهُ هُوَ الَّذِي يَنْتَقِمُ لَهُ؛ نَفْسُهُ مِنْهُ فِي عَنَاءٍ وَ النَّاسُ مِنْهُ فِي رَاحَةٍ أَتْعَبَ نَفْسَهُ لِآخِرَتِهِ وَ أَرَاحَ النَّاسَ مِنْ نَفْسِهِ؛ بُعْدُهُ عَمَّنْ تَبَاعَدَ عَنْهُ زُهْدٌ وَ نَزَاهَةٌ وَ دُنُوُّهُ مِمَّنْ دَنَا مِنْهُ لِينٌ وَ رَحْمَةٌ لَيْسَ تَبَاعُدُهُ بِكِبْرٍ وَ عَظَمَةٍ وَ لَا دُنُوُّهُ بِمَكْرٍ وَ خَدِيعَةٍ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هَمَّامٌ صَعْقَةً كَانَتْ نَفْسُهُ فِيهَا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أَمَا وَ اللَّهِ لَقَدْ كُنْتُ أَخَافُهَا عَلَيْهِ ثُمَّ قَالَ أَهَكَذَا تَصْنَعُ الْمَوَاعِظُ الْبَالِغَةُ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لِكُلِّ أَجَلٍ وَقْتاً لَا يَعْدُوهُ وَ سَبَباً لَا يَتَجَاوَزُهُ فَمَهْلًا لَا تَعُدْ لِمِثْلِهَا فَإِنَّمَا نَفَثَ الشَّيْطَانُ عَلَى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الخطبةرواها كل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أبي عياش كما في كتاب سليم بن قيس الهلالي، ص </w:t>
      </w:r>
      <w:r>
        <w:rPr>
          <w:rFonts w:eastAsia="Amiri" w:cs="Amiri" w:ascii="Amiri" w:hAnsi="Amiri"/>
          <w:color w:val="111111"/>
          <w:sz w:val="28"/>
          <w:szCs w:val="28"/>
          <w:lang w:bidi="ar-SA"/>
        </w:rPr>
        <w:t>211</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بن بابويه، الصدوق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أماليه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المجلس الرابع و الثمانون، املاه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لاثنتي عشرة ليلة بقيت من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طبعة مؤسسة الاعلمي، بيروت، </w:t>
      </w:r>
      <w:r>
        <w:rPr>
          <w:rFonts w:eastAsia="Amiri" w:cs="Amiri" w:ascii="Amiri" w:hAnsi="Amiri"/>
          <w:color w:val="111111"/>
          <w:sz w:val="28"/>
          <w:szCs w:val="28"/>
          <w:lang w:bidi="ar-SA"/>
        </w:rPr>
        <w:t>1980.3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قتيبة في كتاب الزهد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الاخبار</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352/2</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اخرى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في اصول الكافي </w:t>
      </w:r>
      <w:r>
        <w:rPr>
          <w:rFonts w:eastAsia="Amiri" w:cs="Amiri" w:ascii="Amiri" w:hAnsi="Amiri"/>
          <w:color w:val="111111"/>
          <w:sz w:val="28"/>
          <w:szCs w:val="28"/>
          <w:lang w:bidi="ar-SA"/>
        </w:rPr>
        <w:t>226/2.</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عبد ربّه </w:t>
      </w:r>
      <w:r>
        <w:rPr>
          <w:rStyle w:val="FootnoteAnchor"/>
          <w:rtl w:val="true"/>
        </w:rPr>
        <w:footnoteReference w:id="101"/>
      </w:r>
      <w:r>
        <w:rPr>
          <w:rFonts w:ascii="Amiri" w:hAnsi="Amiri" w:eastAsia="Amiri" w:cs="Amiri"/>
          <w:color w:val="111111"/>
          <w:sz w:val="28"/>
          <w:sz w:val="28"/>
          <w:szCs w:val="28"/>
          <w:rtl w:val="true"/>
          <w:lang w:bidi="ar-SA"/>
        </w:rPr>
        <w:t xml:space="preserve">الاندلسي في العقد الفريد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والمسعودي </w:t>
      </w:r>
      <w:r>
        <w:rPr>
          <w:rStyle w:val="FootnoteAnchor"/>
          <w:rtl w:val="true"/>
        </w:rPr>
        <w:footnoteReference w:id="102"/>
      </w:r>
      <w:r>
        <w:rPr>
          <w:rFonts w:ascii="Amiri" w:hAnsi="Amiri" w:eastAsia="Amiri" w:cs="Amiri"/>
          <w:color w:val="111111"/>
          <w:sz w:val="28"/>
          <w:sz w:val="28"/>
          <w:szCs w:val="28"/>
          <w:rtl w:val="true"/>
          <w:lang w:bidi="ar-SA"/>
        </w:rPr>
        <w:t xml:space="preserve">في مروج الذهب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والشيخ الطوسي </w:t>
      </w:r>
      <w:r>
        <w:rPr>
          <w:rStyle w:val="FootnoteAnchor"/>
          <w:rtl w:val="true"/>
        </w:rPr>
        <w:footnoteReference w:id="103"/>
      </w:r>
      <w:r>
        <w:rPr>
          <w:rFonts w:ascii="Amiri" w:hAnsi="Amiri" w:eastAsia="Amiri" w:cs="Amiri"/>
          <w:color w:val="111111"/>
          <w:sz w:val="28"/>
          <w:sz w:val="28"/>
          <w:szCs w:val="28"/>
          <w:rtl w:val="true"/>
          <w:lang w:bidi="ar-SA"/>
        </w:rPr>
        <w:t xml:space="preserve">في أماليه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رواها جماعة ممن تأخّروا عن الشريف الرضي، ولكن ليس طريقهم الى الشريف، بل تنتهي الى مصادر هي قبل الرضي،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رواها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طلحة الشافعي، رواها في مطالب السؤول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و قد زاد على ما في النهج العبارة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الامنون المطمئنون الذين يسقون من كأس لا لغو فيها و لا تأثيم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رواها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حاجة الى اميرالمؤمنين علي بن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ابي طالب علیه السلام فاستتبعت اليه جندب بن خُثيم، و كان من اصحاب البرانس المتعبّدين، فاقبلنا إليه فألفيناه حين خرج يؤم المسجد، فأفضى و نحن معه الى نفر متدنين قد أفاضوا في الاحدوثات تفكّها، و هم يلهي بعضهم بعضا، فاسرعوا اليه قياما و سلّموا عليه، فردّ التحية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w:t>
      </w:r>
      <w:r>
        <w:rPr>
          <w:rFonts w:ascii="Amiri" w:hAnsi="Amiri" w:eastAsia="Amiri" w:cs="Amiri"/>
          <w:color w:val="111111"/>
          <w:sz w:val="28"/>
          <w:sz w:val="28"/>
          <w:szCs w:val="28"/>
          <w:rtl w:val="true"/>
          <w:lang w:bidi="ar-SA"/>
        </w:rPr>
        <w:t>فقالوا اناس من شيعتك يا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خيرا،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مالي لا أرى فيكم سمة شيعتنا، وحلية أحبّتنا؟</w:t>
      </w:r>
      <w:r>
        <w:rPr>
          <w:rFonts w:ascii="IRNazanin" w:hAnsi="IRNazanin" w:eastAsia="IRNazanin"/>
          <w:color w:val="111111"/>
          <w:sz w:val="28"/>
          <w:sz w:val="28"/>
          <w:szCs w:val="28"/>
          <w:rtl w:val="true"/>
          <w:lang w:bidi="fa-IR"/>
        </w:rPr>
        <w:t>فأمسك القوم حياءٌ، فاقبل عليه جندب و الربيع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سمة شيعتك یا امیرالمؤمنین؟</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عابدا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بالذي اكرمكم أهل البيت و خصّكم و حباكم، لما أنبئتنا بصفة شيعتك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تقسم فسأنبئكم جمعيا، ثم ذكر الموعظة بتفاوت يسير مع رواية الرضي، وذكر في آخرها صيحة همّام و موته وغسله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الخطبة العلامة الكراجكي المتوفى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الفوائد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ممّن روى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متأخّراً عن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كثر، منهم قطب الدین ابو الحسن سعيد بن هبة الله الراوندي المتوفى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منهاج البراعة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منشورات مكتبة آية الله السيد المرعشي،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شرّاح الخطبةالخطبة المتّقين شروح عديدة، من أبرزها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محمّد تقي بن مقصود علي المجلسي المتوفّى سنه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محمّد باقر المجلسي في اعتقاداته هو شرح جامع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محمّد تقي بن حسين علي الهروي الاصفهاني الحائري المتوفى سنة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السيد علاء الدین کلستانه المتوفّى سنة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الفاضل الشريف امير آصف القزويني كان حيّا سنة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محاصرة الافغان لاصفهان و توفي بعدها بقليل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الشيخ محمّد جواد بن على ابن الشيخ جعفر التستري المتوفّى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أبي القاسم الشهير بالعلامة ابن الميرزا احمد شيخ الاسلام الاصطهباناتي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نعمة الهي؛ احد علماء الهند هو باللغة الكجراتية، طبع في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العلامة المجلسي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كتابه البحار الطبعة الجديدة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شروح أخر متقدمة على هذه الشروح تاريخيًا لكنها لم تصلنا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تسلل الخطبةرقم الخطبة في نهج البلاغه المطبوع هو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غير أنّ الشروح التي تطالعنا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اعطتها رقما آخرا، مثلاً تجد في مصادر نهج البلاغه للمرحوم العلامة السيد عبد الزهراء الحسيني تحت رقم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في مصادر نهج البلاغة لعبد الله نعمة تحت رقم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نهج الصباغة للعلامة محمّد تقي التستري تحت رقم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في منهاج البراعة لميرزا حبيب الخوئي تحت رقم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المفردات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ملبسهم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يلبسون الثياب المتعارف عليها، لاهي ثمينة جداً، و لا هي رخيصة مبتذلة</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غضّوا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خفضوها و غمضوها</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انفسهم منهم بالبلاء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إذا كانوا في بلاء كانوا بالأمل في الله، كأنهم كانوا في رخاء لا يجزعون و لا يهنون، و إذا كانوا في رخاء كانوا من خوف الله وحذر النقمة، كأنهم في بلاء لا يبطرون ولا يتجبّرون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اربحت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ريحا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التبيين و الإيضاح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استثار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هيّجه وقاريء القرآن يهتدي الى الفكر الصائب الماحي للجهل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زفير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توقّدها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شهيق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من زفيرها، كأنه تردد البكاء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حانون على أوساطهم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حَنَيْتَ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عطفته، يصف هيئة ركوعهم و انحنائهم في الصلاة</w:t>
      </w:r>
      <w:r>
        <w:rPr>
          <w:rFonts w:eastAsia="Amiri" w:cs="Amiri" w:ascii="Amiri" w:hAnsi="Amiri"/>
          <w:color w:val="111111"/>
          <w:sz w:val="28"/>
          <w:szCs w:val="28"/>
          <w:rtl w:val="true"/>
          <w:lang w:bidi="ar-SA"/>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مفترشون الجباههم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باسطون لها على الأرض</w:t>
      </w:r>
      <w:r>
        <w:rPr>
          <w:rFonts w:eastAsia="IRNazanin" w:cs="IRNazanin"/>
          <w:color w:val="111111"/>
          <w:sz w:val="28"/>
          <w:szCs w:val="28"/>
          <w:rtl w:val="true"/>
          <w:lang w:bidi="fa-IR"/>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فكاك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خلاصها</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قِدح بالكسر، و هو السهم قبل أن يُراش و 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نحتَه أي رقّق الخوف أجسامهم كما تُرقق السهام بالنحت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خولط في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مازجه خلل فيه، و الأمر العظيم الذي خالط عقولهم هو الخوف الشديد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خائفون من التقصير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أحد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اقتصادا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الاعتناء بالمظهر من زينة و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تحرّجا عن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تباعدا عن طمع، وعدّ الشيء حَرَجاً أي إثماً</w:t>
      </w:r>
      <w:r>
        <w:rPr>
          <w:rFonts w:eastAsia="Amiri" w:cs="Amiri" w:ascii="Amiri" w:hAnsi="Amiri"/>
          <w:color w:val="111111"/>
          <w:sz w:val="28"/>
          <w:szCs w:val="28"/>
          <w:rtl w:val="true"/>
          <w:lang w:bidi="ar-SA"/>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استصعبت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تطاوعه</w:t>
      </w:r>
      <w:r>
        <w:rPr>
          <w:rFonts w:eastAsia="IRNazanin" w:cs="IRNazanin"/>
          <w:color w:val="111111"/>
          <w:sz w:val="28"/>
          <w:szCs w:val="28"/>
          <w:rtl w:val="true"/>
          <w:lang w:bidi="fa-IR"/>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 من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 المُرعِدة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يضطرب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ينابز بالألقاب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 باللقب الذي يكره و يشمئز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همّام؟كما في شرح عبدالحميد بن ابي الحديد </w:t>
      </w:r>
      <w:r>
        <w:rPr>
          <w:rStyle w:val="FootnoteAnchor"/>
          <w:rtl w:val="true"/>
        </w:rPr>
        <w:footnoteReference w:id="107"/>
      </w:r>
      <w:r>
        <w:rPr>
          <w:rFonts w:ascii="Amiri" w:hAnsi="Amiri" w:eastAsia="Amiri" w:cs="Amiri"/>
          <w:color w:val="111111"/>
          <w:sz w:val="28"/>
          <w:sz w:val="28"/>
          <w:szCs w:val="28"/>
          <w:rtl w:val="true"/>
          <w:lang w:bidi="ar-SA"/>
        </w:rPr>
        <w:t>، هو همّام بن شريح بن يزيد بن</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مرّة بن عمر بن جابر بن يحيى بن الأصهب بن كعب بن الحارث بن سعد بن عمرو بن ذهل بن سيف بن سعد العشيرة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همّام بن عبادة بن خُثيم ابن اخ الربيع بن خثيم أحد الزهّاد الثمانيه كما رواه الكراجكي في كنزه و هو بسنده عن ابي المفضل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على بن أحمد بن عامر البندار بالكوفة من أصل كتابه، و هذا الحديث بلفظه و هو أتم سياقة، قال حدّثنا الحسن بن علي بن بزيع، قال حدّثنا مالك بن ابراهيم بن عاصم بن حميد عن أبي حمزة الثمالي عن رجل من قومه، يعني يحيى بن امُ الطويل، أنه اخبره عن نوف البكالي،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لي إلى امیرالمؤمنين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ما نقله الامام الكراجكي الطربلسي فيه زيادات لم تكن في النهج للشريف الرضي، وهذ يدلّ على أنّ الكراجكي اخذ هذه الخطبة من مصادر هي اسبق من جمع الرضي وصريح عبارته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علي بن احمد بن عامر البندار بالكوفة من اصل كتابه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في نهاية الخطبة ذكر صلاة اميرالمؤمنین علیه السلام على جنازة همّام عشية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 عن نوف، فصرت الى الربيع بن خثيم فذكرت له ما حدّثني نوف، فبكى الربيع حتى كادت نفسه أن تقبض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أخي أنّ موعظة امير المؤمنين علیه السلام و كلامه ذلك مني بمرأىٌ و مسمع ما ذكرت ما كان من همام بن عبادة، يومئذٍ و ما أتاني هنيئة الاكدّرها ولا شدّة إلا فرجها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الزيادة لم يذكرها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 اهل الحديث والتراجم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من أهل البرانس و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الزهّاد وقال فيه المامقاني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يستدل من كلّ ذلك كون الرجل فوق رتبة العدالة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العلامة السيد محسن الأمين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بن عبادة بن خثيم صاحب امير المؤمنين علیه السلام هو ابن اخ الربيع بن خثيم احد الزهاد الثمانية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اختلفت الروايات في مكان تلقّي الخطبة والسبب الذي أدّى الى إنشائها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جاء في اصول الكافي في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وعلاماته وصفاته عن محمد بن جعفر عن محمد بن اسماعيل، عن عبد الله بن داهر عن الحسن بن يحيى، عن قثم أبي قتادة،الحرّاني، عن عبد الله بن يونس،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يقال له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عابدا، ناسكا مجتهدا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اميرالمؤمنين وهو يخطب،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صف لنا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12"/>
      </w:r>
      <w:r>
        <w:rPr>
          <w:rFonts w:ascii="Amiri" w:hAnsi="Amiri" w:eastAsia="Amiri" w:cs="Amiri"/>
          <w:color w:val="111111"/>
          <w:sz w:val="28"/>
          <w:sz w:val="28"/>
          <w:szCs w:val="28"/>
          <w:rtl w:val="true"/>
          <w:lang w:bidi="ar-SA"/>
        </w:rPr>
        <w:t>يستدل من هذه الرواية أنّ الامام كان مشغولاً في خطبته و قد قام اليه همّام ثم سأله عن صفات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المجلسي في شأن الاختلاف بين هذا النص في الكافي و ما في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لكنه منقول في نهج البلاغة باختلاف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بما في النهج أوفق</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بينما الروايات الأخرى أنّ همّام سأله عن صفات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روايات اخرى انه سأله و من معه عن سمات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تثاقل أمير المؤمنين علیه السلام عن جواب همّام؟</w:t>
      </w:r>
      <w:r>
        <w:rPr>
          <w:rFonts w:ascii="Amiri" w:hAnsi="Amiri" w:eastAsia="Amiri" w:cs="Amiri"/>
          <w:color w:val="111111"/>
          <w:sz w:val="28"/>
          <w:sz w:val="28"/>
          <w:szCs w:val="28"/>
          <w:rtl w:val="true"/>
          <w:lang w:bidi="ar-SA"/>
        </w:rPr>
        <w:t>يمكن تصوير هذا التثاقل و ارجاعه لاحد الاسباب</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يحتمل أنّ تثاقله علیه السلام عن الجواب لأنّه علم أنّ المصلحة في تأخيره</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أن يكون في المجلس ممّن ليس هو أهل الموعظة، فكَرِه الاجابة و هو حاضر، فلمّا انصرف أجاب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يحتمل أن يكون التثاقل لامرٍ هو فيه تشويق للسائل، فيكون أنجع في الموعظة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كان التأخير ليرتّب المعاني كما ينبغي مراعاة لمقتضى حال السامع و ما هو الأنفع له و لمن يحذو حذوه في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على النبه اللبيب أنّ تلك الوجوه و الاحتمالات المتقدمة بعضها اوجه من البعض الآخر و أقرب الى الصواب، كيفما كان ليس المهم تشخيص أو تقديم بعضها دون الآخر، بل المهم معرفة بعض تلك العلل لذلك التثاقل و الله سبحانه أدرى بخفايا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الى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همّام اتقِ الله و أحسن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الدعائم المهمة في حياة الانسان هو الايمان بالله سبحانه ثم توحیده؛ في الذات والصفات والافعال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استقام العبد و اخلص الايمان كان عليه أن يطلب العلم و أن يعمل به، جاء في الحديث عن المعصوم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 كمال الدين طلب العلم و العمل به، و أن طلب العلم أوجب عليكم من طلب المال، و أن المال مقسوم مضمون لكم قد قسمه عادل بينكم وقد ضمنه و سَيَفي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 والعلم مخزون عند أهله، و قد أمرتم بطلبه من اهله فاطلبوه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اذن معرفة الله سبحانه بعد الايمان به مقدمة للتقوى، فاذا علم العبد مكانة الخالق و قدرته و عظمته، كان عليه من بعد هذا ان يتّقيه أي أن يخافه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التقوى على مراحل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اولى مراحلها هي اتقاء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اتقاء الذنب و كلّ شيء نهى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اتقاء الكسل في اداء الواجب، و الحذر من تضييع ما أوجبه الله على العبد و مما افترضه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اتقاء المكروهات، أي ما ابغضه الله وحثّ على تركه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اذن كلام الامام علیه السلام يقودنا الى اعداد العُدّة إلى الآخرة، واوّل هذه العدة هي تقوى الله في السّر و العلانية ليأمن القلب عند المحشر وفيما لو وقف العبد امام الرب للسؤال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لكن هذه القلوب يلزمها مع الخوف حسن الظن بخالقها و الانس الى رجائه، لا أن يدخلها اليأس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شأنه في الدنيا هكذا سوف يحظى بالنجاة، لان الله سبحانه سينقل من كانت صفاتهم كذلك، سينقلهم من المكابدة الى النعيم بطاعته و السرور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هؤلاء الذين قنعوا من الدنيا باليسير منها، فطاب عيشهم في الآخرة و أحسن لهم الله سبحانه بحسن المثوبة، وقد وعد الله عباده على تقواهم بالامن والسلام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مَقَامِ أَمِينِ</w:t>
      </w:r>
      <w:r>
        <w:rPr>
          <w:rStyle w:val="FootnoteAnchor"/>
          <w:rtl w:val="true"/>
        </w:rPr>
        <w:footnoteReference w:id="115"/>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وَلَا هُمْ يَحْزَنُونَ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نتيجه ما تقدم تجده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وَالَّذِينَ هُم مُحْسِنُونَ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استطيع أن أُوجز ما تقدّم بسؤال ثم الجواب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التقوى؟</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الحذر بالمجانبة عما حرّم الله و لما كرهه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الحذر في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تضييع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ما حرّم الله و نهى عنه في السّر و العلانية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 نتلافى هاتين الخصلتين يلزمنا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بما أوجب الله سبحانه و الامتثال بنية الاخلاص له سبحانه، حتى نرجو ثوابه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نهى الله عز وجل الله ليس لغيره، أي اخلاص النية مخافة عقاب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يؤدي بالعبد الى الورع، وهو تجنب ما حرّم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تقدّم يظهر جلياً أنّ الخوف اسبق من التقوى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جاء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يقول جل وعزّ في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عزّتي وجلالي لا أجمع اليوم لعبدي أمنين، و لا أجمع عليه خوفين فمن خافني في الدنيا أمّنته اليوم و من أمنني في الدنيا اخفته اليوم، فعليك أخي المؤمن أن تستشعر جيدا قلبك اليوم این؟ </w:t>
      </w:r>
      <w:r>
        <w:rPr>
          <w:rFonts w:eastAsia="IRNazanin" w:cs="IRNazanin"/>
          <w:color w:val="111111"/>
          <w:sz w:val="28"/>
          <w:szCs w:val="28"/>
          <w:lang w:bidi="fa-IR"/>
        </w:rPr>
        <w:t>8</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وغدا كيف تجيب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قلبك لا يخلو في ذلك الوقت من أن يكون أحد قلبين اِمّا قلبا كان في الدنيا لله تعالى خائفا و امّا قلبا كان في الدنيا غافلاً مغترا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الحالة الأولى ترى هذه القلوب مصيرها في الآخرة وهي الى النجاة أقرب و سوف يدخلها الفرح و السرور إن شاء الله، و سوف يحلّ فيها الامن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سبحانه سوف لا يجمع على عبده خوفين؛ خوف الدنيا و خوف الآخرة، فإنّه ألطف بعباده وأكرم، نسأل الله سبحانه أن يشملنا بعطفه و 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الحالة الثانيه ترى هذه القلوب مصيرها في الآخرة و هي الى الهلاك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اعاذنا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يدخلها الحزن و الغم و الفزع الأكبر و الرعب، بل سوف تغلبها الندامه و الحسرة لانّ هذه القلوب كانت غافلة عاملة بالمعاصي و الذنوب، وكانت كافرة بأوامر الله فهي الى الشرك أو الى الكفر تنسب، و ما كان حالها هذا فلن تنجو من عذاب الله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w:t>
      </w:r>
      <w:r>
        <w:rPr>
          <w:rFonts w:ascii="IRNazanin" w:hAnsi="IRNazanin" w:eastAsia="IRNazanin"/>
          <w:color w:val="111111"/>
          <w:sz w:val="28"/>
          <w:sz w:val="28"/>
          <w:szCs w:val="28"/>
          <w:rtl w:val="true"/>
          <w:lang w:bidi="fa-IR"/>
        </w:rPr>
        <w:t>في هذا الكلام البليغ ذكر اميرالمؤمنين علیه السلام مائة صفة و خمسة صفات وهي في الحقيقة موعظة بليغة لكل فرد يطلب النجاة من هذه الدنيا و زخرفها، و الفوز بالآخرة و حلاوتها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علیه السلام استفتح كلامه في شأن الخالقيّة، فهو سبحانه الذي خلق الخلق و لم يشاركه فيه أحد، و هذا بيان في توحيد الله سبحانه في افعاله و التي منها الخالقيّة ثم قدّم علیه السلام صورة واضحة عن هذه الخالقيه فهو سبحانه لمّا كان خالقا لكل ما في الوجود فهو غني عن الخلق في طاعتهم وآمنا من معصيتهم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لمّا كان اشرف ما يتقرب به البشر إلى الله إنّما هو بالتقوي؛ لذا جاء البيان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بشكل جلي و واضح، ثم لمّا كان علیه السلام في معرض صفات المتّقين فلا يبعد أن يَعِضَ علیه السلام بكلامه هذا الجاهلين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يتصوّر بعض ضعاف العقول بأن الله سبحانه منفعة في طاعة من أطاعه، وله بمعصيته مضرّة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جاء في صدر الخطبة ما يدفع هذا الوهم، فافتتح كلامه علیه السلام بتنزيهه تعالى عن الانتفاع او الضرر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فتقسّم بينهم معيشتهم، و وضعهم من الدنيا مواضعهم تقرير لكمال غناه عن العباد فلاهم يجلبون له منفعة و لا يدفعون عنه ضررا بل هو الغني المطلق، و هو مبدء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عبارة الامام تضمين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نَحْنُ قَسَمْنَا بَيْنَهُم مَعِيشَتَهُمْ فِي الْحَيَاةِ الدُّنْيَا وَ رَفَعْنَا بَعْضَهُمْ فَوْقَ بَعْضٍ دَرَجَاتٍ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أخذ علیه السلام في عرض الخطبة، أي بالجواب عما سُئل؛ و هو وصف المتّقين، فوصفهم على وجه الإجمال</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المتقون المستجمعون الفضائل المتعلّقة باصلاح قوّتي العلم والعمل و هذا وصف مجمل يتبعه 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منطقهم أي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و هو مختص بفضيلة العدل المتعلقة باللسان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صفات المتّقين العدل في الملبوس، فلا هو مترف ولا هو من أهل الخسّة والدناءة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وهو ملكة تحت العفّة تعود الى العدل بين رذيلتي المهانة و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التواضع مستلزم للسكون و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مأخوذ من قوله تعالى </w:t>
      </w:r>
      <w:r>
        <w:rPr>
          <w:rStyle w:val="FootnoteAnchor"/>
          <w:rtl w:val="true"/>
        </w:rPr>
        <w:footnoteReference w:id="1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اقْصِدْ فِي مَشْيِكَ وَ اغْضُضْ مِن صَوْتِكَ إِنَّ أَنْكَرَ الْأَصْوَاتِ لَصَوْتُ الْحَمِيرِ</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تَمْشِ فِي الْأَرْضِ مَرَحاً إِنَّكَ لَن تَخْرِقَ الْأَرْضَ وَلَن تَبْلُغَ الْجِبَالَ طُولاً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غضوا أبصارهم عمّا حرّم الله عليهم، و الغض عن الحرام هو ثمرة العفّة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خصّوا هذه الحاسة باستماع العلم، و هي فضيلة العدل في قوة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العلوم النافعة ماهو كمال القوة النظرية، و هذا من العلم الالهي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كمال للقوة العملية، و هي الحكمة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دائما شغلوا اسماعهم بالاصغاء و الاستماع الى ماهو نافع من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انفسهم في البلاء و الرخاء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نفوسهم لا تقنط من بلاء ينزل بها، و لا تبطر برخاء يصيبها، بل مقامها في الحالين الشكر، و هذا يعني قلّة مبالاتهم بشدائد الدنيا ومِحَنها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خوفهم من العقاب وتطلّعهم الى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غلبة الشوق الى ثواب الله و الخوف من عقابه على نفوسهم الى غايةٍ إنّ ارواحهم لا تستقر في اجسادهم من ذلك لولا الأجال التي كتبت لهم، و هذا الشوق وذاك الخوف اذا بلغ الى حدّ الملكة فانه يستلزم دوام الجدّ في العمل و الإعراض عن الدنيا، ومبدأ كل ذلك هو تصوّر عظمة الخالق، و بحسب ذلك التصوّر تكون قوة الخوف و الرجاء وهما بابان عظيمان للجنة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 الخالق في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استغراق من المتقين في معرفة الخالق و محبته، و بحسب تفاوت ذلك الاستغراق يكون تفاوت تصوّر العظّمة، وبحسب تصوّر عظمته تعالى يكون تصوّرهم لأصغريّة مادونه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والجنة كمن رآها </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اشارة الى أن العارف و إن كان في الدنيا بجسده، فهو في مشاهدته بعين بصيرته لاحوال الجنّة و سعادتها واحوال النار و شقاوتها كالذين شاهدوا النار وعذّبوا فيها، وهي مرتبة 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هذه المرتبة كانت شدّة شوقهم الى الجنة، و شدّة خوفهم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قلوبهم محزونة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هو ثمرة الخوف الغالب عليهم، و هذا الحزن غير الكآبة، و لا دخل له في تقطيب الوجه أو العبوسة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وشرورهم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عنهم الشر لان مبدأ الشر هو حبّ الدنيا و العارفون بمعزلٍ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يصدر عنهم هو الخير و المعروف و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اجسادهم نحيفة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لكثرة صيامهم و السهر في طاعة الله سبحانه، و هكذا خشونة المطعم و الملبس سبب في نحافة أجسادهم، فهم لم يبالوا بملاذ الدنيا و زبرجها بل هجروها رغبة لما عند الله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حوائجهم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لإقتصارهم على الضروري من حوائج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انفسهم 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الملكة تعود الى فضيلة القوة الشهويّة و هي الوسط بين رذيلتي حمود الشهوة و الفجور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صبرهم على المكاره ايّام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تركوا الملاذ الدنيويّه و صبروا على أذى الناس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الصبر هي مقاومة النفس الأمّارة بالسوء لئلا ينقاد الى قبائح اللذات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جَزَاهُم بِمَا صَبَرُوا جَنَّةً وَ حَرِيراً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اعقبتهم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مربحة 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 لفظ التجارة لأعمالهم الصالحة و امتثال أوامر الله و وجه المشابهة كونهم متعوّضين بمتاع الدنيا و بحركاتهم في العبادة مناع الآخرة،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ورشّح بلفظ الربح لأفضليّة متاع الآخرة و زيادته في النفاسة على ما تركوه</w:t>
      </w:r>
      <w:r>
        <w:rPr>
          <w:rFonts w:eastAsia="Amiri" w:cs="Amiri" w:ascii="Amiri" w:hAnsi="Amiri"/>
          <w:color w:val="111111"/>
          <w:sz w:val="28"/>
          <w:szCs w:val="28"/>
          <w:rtl w:val="true"/>
          <w:lang w:bidi="ar-SA"/>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ارادتهم للدنيا مع إرادتها لهم فيها إشارة الى الزهد الحقيقي، وهو ملكة تحت العفّة، و كنّى بارادتها عن كونهم اهلاً لان يكونوا فيها رؤساءاً و أشرافاً كقضاة و وزراء و اشباه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قوله علیه السلام الناظر الى إرادة أهل الدنيا فأرادوهم الى منافعهم الدنيويّة بينما المتّقون نبذوا تلك الدنيا الفانية ليعتصموا بالآخرة الباقية</w:t>
      </w:r>
      <w:r>
        <w:rPr>
          <w:rFonts w:eastAsia="IRNazanin" w:cs="IRNazanin"/>
          <w:color w:val="111111"/>
          <w:sz w:val="28"/>
          <w:szCs w:val="28"/>
          <w:rtl w:val="true"/>
          <w:lang w:bidi="fa-IR"/>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تأسرهم الدنيا بل فدوا أنفسهم من اسر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اشارة الى من ترك الدنيا و زهد فيها بعد الانهماك فيها و الاستمتاع بها، ففكّ بذلك الترك و 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انحلال الهيئات الرديئة المكتسبة منها من عنقه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w:t>
      </w:r>
      <w:r>
        <w:rPr>
          <w:rFonts w:ascii="Amiri" w:hAnsi="Amiri" w:eastAsia="Amiri" w:cs="Amiri"/>
          <w:color w:val="111111"/>
          <w:sz w:val="28"/>
          <w:sz w:val="28"/>
          <w:szCs w:val="28"/>
          <w:rtl w:val="true"/>
          <w:lang w:bidi="ar-SA"/>
        </w:rPr>
        <w:t xml:space="preserve"> فيها استعارة في تمكّن تلك الهيئات من نفوسهم،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لتبديل ذلك الاستمتاع بها بالإعراض عنها و المواظبة على طاعة الله ثم أنّ الزهد في الدنيا كما يكون متأخرا عن إقبالها عليه كذلك قد يكون متقدّما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صافّين أقدامهم بالليل يتلون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اشارة الى تطويع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بالعبادات و كيف ينتفعون في تلاوة القرآن و ترتيلهم له بفهم مقاصده و تحزينهم لانفسهم به عند ذكر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داءُهم هو الجهل وسائر الرذائل العملية، فلابدّ من معالجة ذلك الداء الوخيم، و ليس للجهل من دواء إلّا بالعلم، و دواء كل رذيلة هو الحصول على الفضيلة المضادة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وقوله علیه السلام يحزّنون به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يستجلبون بتلاوة القرآن ما هو تأديب للنفس، ومن صور ذلك التأديب أنهم يستثيرون عواطفهم فيركنون الى البكاء خشية من عذاب الله سبحانه، و البكاء يُعدّ دواءٌ لمن اصاب من الذنوب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المعاصي ما يعلمه وما لا يعلمه، و حالة البكاء هي أجلى صورة للتوبة و الندم على ذلك الاسراف، لهذا تجد المتّقين اذا مرّوا بآية فيها ذكر الثواب مالوا اليها و اطمأنوا بها طمعا في نيله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حانون على أوساطهم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كثرة صلاتهم و ركوعهم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مفترشون لجباههم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كيفية سجودهم وذكر الاعضاء السبعة عند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فكاك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غايتهم من عبادتهم تلك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صفات المتّقين في النهار 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الشرعية، و ما فيها من كمال القوة العلمية و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كونهم حلماء، و هي فضيلة تحت ملكه الشجاعة، والشجاعة هي لي الوسط بين رذيلتي المهانة والإفراط في الغضب وانما خصّ الليل بالصلاة لكونه اولى به من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كونهم 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كمال القوة النظرية بالعلم النظري وهو معرفة الصانع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كونهم 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 يعود الى العفيف لمقابلته الفاجر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كونهم اتقياء و المراد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سبحانه، وقد أعدّها من، صفات النهار لمخالطتهم الناس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براهم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فيحسبهم الناظر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لفعل الخوف الغالب بهم، و انما يفعل الخوف ذلك لاشتغال النفس المدبّرة للبدن به عن النظر في صلاح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بري الخوف لهم ببري القداح، و وجه الشبه شدّة النحافة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 ذلك السحنات و الضعف عن الانفعالات النفسانية من الخوف و الحزن حتى يحسبهم الناظر مرضى و إن لم يكن بهم مرض</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خولطوا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الناظر اليهم إنّهم قد أُصيبوا بعقولهم، و ليس الامر كذلك، و العبارة فيها اشارة بليغة الى ما يعرض لبعض العارفين عند اتصال نفسه بالملأ الأعلى و اشتغالها عن تدبير البدن و ضبط حركاته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لانفسهم متّهمون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خوفهم من اعمالهم يعود الى شكّهم فيما يحكم به اوهامهم من حسن عبادتهم، و هل هي مقبولة أو أنّها جاءت على وجه المطلوب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فان هذا الوهم يكون مبدأ للعجب بالعبادة، ثم إنّ العجب من المهلكات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ثلاث مهلكات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مطاع، وهوى متّبع، و إعجاب المرء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خوفهم من تزكية الناس لهم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صفات المتّقين السابقة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القوّة في الدين، فلا يدخلهم الوسواس أو خداع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الحزم في الأمور الدنيوية و التثبّت و العدل في المعاملة مع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الايمان في اليقين وهو التصديق بالصانع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طرح الحجب المانعة على المشاهدة التقنية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الحرص في العلم و الازدياد منه</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مزج العلم بالحلم</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القصد في 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العدل في استعمال متاع الدنيا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الخشوع في العبادة، و هو ثمرة الفكر في جلال المعبود وعظمته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تحمّل الفاقة و الفقر بترك الشكوى الى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في الشدائد و المكاره</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الحلال، و منشؤه العفّة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النشاط فى الهدى و سلوك سبيل الله، ومنشؤه قوة الاعتقاد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الصالحات على وجل و 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 أن يقول لي ربّي لا لبيّك</w:t>
      </w:r>
      <w:r>
        <w:rPr>
          <w:rFonts w:ascii="IRNazanin" w:hAnsi="IRNazanin" w:eastAsia="IRNazanin"/>
          <w:color w:val="111111"/>
          <w:sz w:val="28"/>
          <w:sz w:val="28"/>
          <w:szCs w:val="28"/>
          <w:rtl w:val="true"/>
          <w:lang w:bidi="fa-IR"/>
        </w:rPr>
        <w:t xml:space="preserve"> و هذا من كلام الامام زين العابدين علیه السلام في التلبية</w:t>
      </w:r>
      <w:r>
        <w:rPr>
          <w:rFonts w:eastAsia="IRNazanin" w:cs="IRNazanin"/>
          <w:color w:val="111111"/>
          <w:sz w:val="28"/>
          <w:szCs w:val="28"/>
          <w:rtl w:val="true"/>
          <w:lang w:bidi="fa-IR"/>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همّهم الشكر في المساء و الذكر في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يبيت حذراً و يصبح فرحا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مقاومة المتقي لنفسه الامارة بالسوء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ذكره للموت لذا قصر أمله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زَلَلِهِ و زلل المؤمن هو ترك الأولى</w:t>
      </w:r>
      <w:r>
        <w:rPr>
          <w:rFonts w:eastAsia="Amiri" w:cs="Amiri" w:ascii="Amiri" w:hAnsi="Amiri"/>
          <w:color w:val="111111"/>
          <w:sz w:val="28"/>
          <w:szCs w:val="28"/>
          <w:rtl w:val="true"/>
          <w:lang w:bidi="ar-SA"/>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خشوع القلب</w:t>
      </w:r>
      <w:r>
        <w:rPr>
          <w:rFonts w:eastAsia="IRNazanin" w:cs="IRNazanin"/>
          <w:color w:val="111111"/>
          <w:sz w:val="28"/>
          <w:szCs w:val="28"/>
          <w:rtl w:val="true"/>
          <w:lang w:bidi="fa-IR"/>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قناعة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الاكل لان البطنة تذهب الفطنة، و من مساويء البطنة زوال الرقة و حدوث القسوة والكسل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سهولة أمره، فلا يتكلّف لاحد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صيانة دينه، فلا يهمل شيئا من العبادة و 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ميّتة شهوته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الموت استعارة لخمود شهوته عما حرم عليه، فهنا إشارة إلى العفّة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كظم الغيظ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 عمله، فلا يعرف عنه الشر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عفوه عمّن ظلمه أي تركه الانتقام مع قدرته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يعطي من حرمه، و هي فضيله تحت السخاء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 من قطعه، وهي فضيلة تحت العفّة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فحشه، أي بعيداً عن الكلام غير الانق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تواضعه مع الناس، و كلامه ليّن حتى في حالة الشدّة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التزامه بحدود الله</w:t>
      </w:r>
      <w:r>
        <w:rPr>
          <w:rFonts w:eastAsia="IRNazanin" w:cs="IRNazanin"/>
          <w:color w:val="111111"/>
          <w:sz w:val="28"/>
          <w:szCs w:val="28"/>
          <w:rtl w:val="true"/>
          <w:lang w:bidi="fa-IR"/>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خيره مقبل و شرّه مدبر، و تقدّم مثله و ربما إن طاعته في ازدياد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يتحلّى بالوقار عند الزلازل و الامور العظام و الفتن</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حبّه لا يصل الى الآثام، أي لم يتبع الهوى و الفجور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اعترافه بالحق قبل أن يشهدوا عليه لتحرّزه عن 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الورع في لزوم حدود الله فلا يضيّع اماناته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ينابز بالألقاب، لأنّ ذلك يثير الفتن و التباغض بين الناس ويخلق فيما بينهم الفرقة</w:t>
      </w:r>
      <w:r>
        <w:rPr>
          <w:rFonts w:eastAsia="Amiri" w:cs="Amiri" w:ascii="Amiri" w:hAnsi="Amiri"/>
          <w:color w:val="111111"/>
          <w:sz w:val="28"/>
          <w:szCs w:val="28"/>
          <w:rtl w:val="true"/>
          <w:lang w:bidi="ar-SA"/>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يضار الجار، قال علیه السلام أوصاني ربّي بالجار حتى ظننت أنّه يورثه</w:t>
      </w:r>
      <w:r>
        <w:rPr>
          <w:rFonts w:eastAsia="IRNazanin" w:cs="IRNazanin"/>
          <w:color w:val="111111"/>
          <w:sz w:val="28"/>
          <w:szCs w:val="28"/>
          <w:rtl w:val="true"/>
          <w:lang w:bidi="fa-IR"/>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يشمت بالمصائب، أي لا يفرح بنزولها على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يدخل في باطل، ولا يخرج عن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يعلوا ضحكه لغلبة 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عمّن شاهده أنّ اكثر ضحكه التبسّم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صبره في البغي عليه الى غاية انتقام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عَاقَبَ بِمِثْلِ مَا عُوقِبَ بِهِ ثُمَّ بُعِيَ عَلَيْهِ لَيَنصُرَنَّهُ اللَّهُ إِنَّ اللَّهَ لَعَفُوٌّ غَفُورُ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يأمرنا بالتقوىاكّد سبحانه و تعالى على التقوى، و حثّ الناس عليها، و رتّب فوائد جمة عليها، بل إنّ عنصر التقوى في سيرة البشر من الاسس المهمة في سلامة المجتمع و الفوز بالآخرة، فهي من عناصر النجاج و السعادة، فان آيات التقوى كثيرة جداً حيث وردت صور مشتقاتها في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من القرآن الكريم</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بلفظ صيغة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من القرآن، وجاءت بصيغة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الى ضمير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بصيغة الحث و التشويق والتنبيه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يتّقون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جاءت بصيغة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و اما بصيغة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هناك ايعاز بل تصريح للكشف عن سبب هذا الحث و التأكيد على التقوى انظر الى هذه الصور من التأكيد و ما تتضمّن من اسباب و علل و نتائج،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النار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التي وقودهااتقوا يوما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لا تجزي نفس عن نفسواتقوا الله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اليه تحشرونواتقوا الله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أن الله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بما تعملون بصير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واتقوا الله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لا تموتنّ إلا و انتم مسلمون</w:t>
      </w:r>
      <w:r>
        <w:rPr>
          <w:rFonts w:ascii="Amiri" w:hAnsi="Amiri" w:eastAsia="Amiri" w:cs="Amiri"/>
          <w:color w:val="111111"/>
          <w:sz w:val="28"/>
          <w:sz w:val="28"/>
          <w:szCs w:val="28"/>
          <w:rtl w:val="true"/>
          <w:lang w:bidi="ar-SA"/>
        </w:rPr>
        <w:t xml:space="preserve">واتقوا الله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و ذروا ما بقي من الربااتقوا الله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عليم بذات الصدور</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ولتنظر نفس ما قدّمت لغد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خلاصة مجموع تلك الآيات الكريمة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خَيْرَ الزَّادِ التَّقْوَى</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التقوىيطالعنا القرآن الكريم بثمار عديدة تشكّل السعادة في الدارين، غير أنّ اغلب الناس هم عنها غافلون إلا ما رحم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ثمار التقوى قوله تعالى من سورة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اتقوا عِندَ رَبِّهِمْ جَنَّاتُ تَجْرِي مِن تَحْتِهَا الْأَنْهَارُ خَالِدِينَ فِيهَا وَ أَزْوَاجُ مُطَهَّرَةُ وَ رِضْوَانُ مِنَ اللهِ وَ اللهُ بَصِيرُ بِالعِبَادِ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الجنه و الازواج المطهرة، و رضوان من الله و هو فوق جميع الثمار، المادية و المعنوية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آية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سبحانه المتّقين منزلة الابرار و هي المنزله العاليه أنّها الجنة خالدين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آية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للمتقين أجر عظيم و هي ثمرة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ثمار التقوى تكفير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لَوْ أَنَّ أَهْلَ الْكِتَابِ آمَنُوا وَ اتَّقَوْا لَكَفَّرْنَا عَنْهُمْ سَيِّئَاتِهِمْ وَ لَأدْخَلْنَاهُمْ جَنَّاتِ النَّعِيمِ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ثمار التقوى أنّها تستلزم الإحسان و الله يحبّ المحسنين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 عَمِلُوا الصَّالِحَاتِ جُنَاحٌ فِيمَا طَعِمُوا إِذَا مَا اتَّقَوْا وَآمَنُوا وَعَمِلُوا الصَّالِحَاتِ ثُمَّ اتَّقَوْا وَآمَنُوا ثُمَّ اتَّقَوْا وَأَحْسَنُوا وَاللَّهُ يُحِبُّ الْمُحْسِنِينَ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اللهَ مَعَ الَّذِينَ اتَّقَوْا وَالَّذِينَ هُم مُحْسِنُونَ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ارقى هذه المنزله؛ أنّها المعيّة أي القرب المعنوي من الله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البركات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وَلَكِن كَذَّبُوا فَأَخَذْنَاهُمْ بِمَا كَانُوا يَكْسِبُونَ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عقبى الدار، أي العاقبة الحسنة،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الَّتِي وُعِدَ الْمُتَّقُونَ ۖ تَجْرِي مِنْ تَحْتِهَا الْأَنْهَارُ ۖ أُكُلُهَا دَائِمٌ وَظِلُّهَا ۚ تِلْكَ عُقْبَى الَّذِينَ اتَّقَوْا ۖ وَعُقْبَى الْكَافِرِينَ النَّارُ</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ثمارها الخير، الجنة، الدار الآخرة، بل كل شيء تتشوق اليه نفوس المتّقين، وعليهم السلام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من سورة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لِلَّذِينَ اتَّقَوْا مَاذَا أَنْزَلَ رَبُّكُمْ ۚ قَالُوا خَيْرًا ۗ لِلَّذِينَ أَحْسَنُوا فِي هَٰذِهِ الدُّنْيَا حَسَنَةٌ ۚ وَلَدَارُ الْآخِرَةِ خَيْرٌ ۚ وَلَنِعْمَ دَارُ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تَجْرِي مِنْ تَحْتِهَا الْأَنْهَارُ ۖ لَهُمْ فِيهَا مَا يَشَاءُونَ ۚ كَذَٰلِكَ يَجْزِي اللَّهُ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طَيِّبِينَ ۙ يَقُولُونَ سَلَامٌ عَلَيْكُمُ ادْخُلُوا الْجَنَّةَ بِمَا كُنْتُمْ تَعْمَلُونَ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 والمنازل التي تجري من تحتها الانهار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الَّذِينَ اتَّقَوْا رَبَّهُمْ لَهُمْ غُرَفٌ مِنْ فَوْقِهَا غُرَفٌ مَبْنِيَّةٌ تَجْرِي مِنْ تَحْتِهَا الْأَنْهَارُ ۖ وَعْدَ اللَّهِ ۖ لَا يُخْلِفُ اللَّهُ الْمِيعَادَ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من كل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وَيُنَجِّي اللَّهُ الَّذِينَ اتَّقَوْا بِمَفَازَتِهِمْ لَا يَمَسُّهُمُ السُّوءُ وَلَا هُمْ يَحْزَنُونَ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وعدم الخوف يوم الحساب،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إِمَّا يَأْتِيَنَّكُمْ رُسُلٌ مِنْكُمْ يَقُصُّونَ عَلَيْكُمْ آيَاتِي ۙ فَمَنِ اتَّقَىٰ وَأَصْلَحَ فَلَا خَوْفٌ عَلَيْهِمْ وَلَا هُمْ يَحْزَنُونَ</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هؤلاء هم اصحاب الأعراف الذين يدخلون الجنة لا خوف عليهم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ما نختم به هذه الفقرة من بحث ثمار التقوى قول امير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مال أعود من العقل، ولا وحدة أو حش من العُجب، ولا عقل كالتدبير ولا كرم كالتقوى، ولا قرين كحُسن الخلق، ولا ميراث كالادب ولا قائد كالتوفيق ولا تجارة كالعمل الصالح، ولا ربح كالثواب ولا ورع كالوقوف عند الشبهة، ولا زهد كالزهد في الحرام، ولا علم كالتفكر، ولا عبادة كاداء الفرائض ولا إيمان كالحياء والصبر، ولا حسب كالتواضع ولا شرف كالعلم، ولا عزّ كالحلم، ولا مُظاهرة أوثق من المشاورة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في اللهالحب فطرة انسانيه وهبة ربّانية، وهو في الأصل علاقة العبد بربّه، وهو المحور الرئيسي الذي تدور عليه رياضات العباد و أهل العرفان و الصوفية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الحب هو صفاء المودّة، لان العرب تقول لصفاء بياض الاسنان و نضارتها حبب الاسنان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الحباب ما يعلو الماء عند المطر الشديد، فعلى هذا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غليان القلب وفورته عند العطش، و الاحتياج الى لقاء المحبوب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المحبّة على أوصاف، فهي عند العرفاء أوّل أودية الفناء والعقبة التي ينحدر منها عن منازل المحبوب، وهي علاقة السائرين الى الله تعالى، وتنعقد هذه العلاقة حسب تفهّم المرء لمعنى العبودية من جانب، وتعقّله لمعنى الربوبية من جانب آخر، اذن هي العلاقة بين العبد والرب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والمحبة الهية لها مرتكز عظيم في عقيدة التوحيد، وربما اطلق على هذه المحبة بلقاء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ورد عن الرسول صلی الله علیه و آله و 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لقاء الله، احب الله لقاءه، ومن لم يحب لقاء الله لم يحب الله لقاءه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w:t>
      </w:r>
      <w:r>
        <w:rPr>
          <w:rFonts w:ascii="Amiri" w:hAnsi="Amiri" w:eastAsia="Amiri" w:cs="Amiri"/>
          <w:color w:val="111111"/>
          <w:sz w:val="28"/>
          <w:sz w:val="28"/>
          <w:szCs w:val="28"/>
          <w:rtl w:val="true"/>
          <w:lang w:bidi="ar-SA"/>
        </w:rPr>
        <w:t>عن الامام الباقر علیه السلام قال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هل الدين إلّا الحب الاترى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 يُحْبِبْكُمُ اللَّهُ وَيَغْفِرْ لَكُمْ ذُنُوبَكُمْ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والمحبّة لله هي الغاية القصوى من المقامات، والذروة العليا من الدرجات، فما بعد ادراك المحبة مقام الّأ و هو ثمرة من ثمارها، وتابع من توابعها كالشوق و الرضا و الانس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المحبة تنأى عن الهوى والودّ والعشق؛ إنّ الهوى عبارة عن سقوط الحب في القلب في اول نشأة في قلب المحبّ لا غير، فإذا لم يشاركه امر آخر وخلص له وصفا سُمّى حبّا، فاذا ثبت سُمّى ودّا، فاذا عانق القلب و الاحشاء و الخواطر لم يبق فيه شيء الّا تعلق القلب به سُمّي عشقا، فلذلك يعبر العشق بإفراط المحبّة قوله تعالى في شأن زُليخا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شَغَفَهَا حُبّاً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الحب عبارة عن الميل الى الشيء الملذ، و انما يحصل بعد المعرفة بذلك الشيء و ادراكه بالحواس أو بالقلب، و الحب الالهي لا يحصل إلا بتطهير القلب من شواغل الدنيا و علائقها و التبتل إلى الله بالذكر والفكر، ثم اخراج حب غير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محبة العبد لله عبارة عن صفة تظهر في قلب المؤمن المطيع، شأنه في ذلك التعظيم و الاكبار وغرضه طلب الرضا، وهذا التعظيم ينمو بشكل حبّ حتى يصير متفانيا في طلبه، قلقا ابدا ينشد قربه و لا يسكن الى احدٍ دونه ويعتاد ذكره و يتبرّأ مما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أن تقاس محبّة العبد لله بمحبة الخلق لبعضهم البعض، لان تلك ميل الى الاحاطة بالمحبوب و إدراكه، و هذا حكم صفته الاجسام، و محبّو الحق تعالى مستهلكون في قربه لاهمّ لهم الّا رضاه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يقودنا الى كون الحبّ الالهي ليس دعوى يلفظها اللسان ويتصوّرها الخيال بل للحبّ آيات و شهود وشروط وأهل المحبّة على ثلاثة أحوال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الحالة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العامة، وهو يتولّد من إحسان الله سبحانه اليهم و عطفه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ذلك يقول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جُبلت القلوب على حبّ من أحسن اليها و بغض من أساء اليها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شرط هذا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صفاء الودّ مع دوام الذكر، لأنّ من أحبّ شيئاً أكثر ذكره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سُئل الامام الحسن علیه السلام عن المحبّة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المجهود، و الحبيب يفعل ما يشاء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أعلى من الأولى، وهي تتولّد من نظر القلب الى غناء الله وجلاله وعظمته وعلمه وقدرته، وهو حبّ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الصافية التى لا كدورة فيها، و هذه شرطها سقوط المحبّة عن القلب و الجوارح حتى لا يكون فيها المحبّة إلا لله، و تكون الاشياء بالله و لله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اللسان من الجسد</w:t>
      </w:r>
      <w:r>
        <w:rPr>
          <w:rFonts w:ascii="IRNazanin" w:hAnsi="IRNazanin" w:eastAsia="IRNazanin"/>
          <w:color w:val="111111"/>
          <w:sz w:val="28"/>
          <w:sz w:val="28"/>
          <w:szCs w:val="28"/>
          <w:rtl w:val="true"/>
          <w:lang w:bidi="fa-IR"/>
        </w:rPr>
        <w:t>روی سعید بن جبير مرفوعا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أصبح ابن آدم اصبحت الاعضاء كلّها تشكو اللسان،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آدم، اتق الله فينا؛ فإنك إن استقمت استقمنا، و إن اعوجَجت اعوججنا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قد 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اسلام المرء تركه مالا يعنيه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اذن صون اللسان انّما يكون بعدة أمور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فيما لا يعني شيئا لقائله</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الفضول من الكلام أي الزائد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المأثور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كثر كلامه کثر سقطه</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الخوض في الباطل، كمجالس الفسّاق وحديث النساء، ومجالس الخمر، وقد اشار سبحانه و تعالى الى كل ذلك بقوله محكياً عن لسان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نَخُوضُ مَعَ الْخَائِضِينَ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المراء و الجدل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المراء و إن كنت محقاً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لا يسعنا التفصيل في مساوي الجدل في هذا المورد إلّا أنّه لا يخفى على ذوي العقول أنّه يورث الضغائن و الحقد و البغضاء ويبعّد الصديق، ويفرّق بين المحبّ و الحبيب والمراء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اللسان و فضل الصمتتؤكّد النصوص الشريفة على ترك الفضول من الكلام، وتحثّ على الصمت</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 عُقبة بن عامر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النجاة؟</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أملك عليك لسانك و ابكِ على خطيئتك، وليسعك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تقيّد بالكلام النافع و الزم لسانك، واحذر من الفلتات و الّا سيكون عاقبته الحاق الضرر بك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سهل بن سعد الساعدي عن النبي صلی الله علیه و آله و سلم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يتوكّل لي بما بين لحبّيه ورجليه أتوكّل له بالجنة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قال ابن مسعود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خطايا ابن آدم من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المزاح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 يورث الخفّة و زيادته نقصان في العقل و المروءة، كما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مزح المرء مزحة إلا و مجّ من عقله مجّة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الكلام البذيء و الفحش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ايّاكم و الفحش فأنّ الله لا يحبّ الفحش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المؤمن بالطعّان و لا باللعان و لا بالسّباب و لا البذيء</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صفات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عمن ظلمهم</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جاءت هذه الآية الكريمة تعليل لما سبق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شأن المتّقين دائما في تفكّر و تذكّر، فلا يغفلون عن أمر الآخرة و الحساب، فهم على يقين أنّ الله هو ربّهم الذي يملكهم و يربّيهم، يرجع اليه أمرهم، و هو سبحانه الذي يكفيهم مؤنتهم، ويدفع عنهم كيد الشيطان و جنوده ومكر الناس و أذاهم لذا رفع عن المتقين حجاب الغفلة فاذا هم مبصرون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طريق ردع النفس عن ارتكاب الذنب هو التذكر اوّلاً، و هذا الطريق خير رادع، ثم العفو و هو يقع في 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مستلزمات العفو هو الايمان بالله سبحانه، وتذكّره في كل حال، والتقوى التي تردّ صاحبها إذا هَمَّ بالذنب، أو اذا غضب، و ربما ادّى الغضب الى سوق الفرد إلى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امر سبحانه بالعفو، أي المداراة التي تمنع العداوة و تجلب المحبة و الأُلفة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فما هو المطلوب منّا؟</w:t>
      </w:r>
      <w:r>
        <w:rPr>
          <w:rFonts w:ascii="Amiri" w:hAnsi="Amiri" w:eastAsia="Amiri" w:cs="Amiri"/>
          <w:color w:val="111111"/>
          <w:sz w:val="28"/>
          <w:sz w:val="28"/>
          <w:szCs w:val="28"/>
          <w:rtl w:val="true"/>
          <w:lang w:bidi="ar-SA"/>
        </w:rPr>
        <w:t>لكي نتجاوز حالة العدوان المتمثّلة بالقوة الغضبيّة علينا أن نعفو عن الآخرين إذا أساؤوا إلينا، و هذا يستلزم حُسن الخلق، قال تعالى مخاطبا نبيّه الاكرم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 ۖ فَاعْفُ عَنْهُمْ وَاسْتَغْفِرْ لَهُمْ وَشَاوِرْهُمْ فِي الْأَمْرِ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 تعالى مخاطبا نبيّه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اذاً الخُلُق الحسن هو صفّة خاتم الانبياء و سيد المرسلين من الاوّلين و الآخرين، و هو أفضل أعمال الصدّيقين، و هو شطر الدين، وهو ثمرة مجاهدة المتّقين، و رياضة المتعبّدين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لم تكن فيه أو واحدة منهنّ فلا يُعتدُّ بشيء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تحجزه عن محارم الله، و حِلمٌ يكفّ به السفيه،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وخلق يعيش به في الناس</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سأل رجل رسول الله صلی الله علیه و آله و سلم عن حسن الخُلُق فتلا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امر بالعرف و أعرض عن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أن تصل من قطعك، و تعطي من حرمك، وتعفو عمّن ظلمك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اثقل ما يوضع في الميزان تقوى الله والخلق الحسن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أوصني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حيث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السيئة الحسنة تمحها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الناس بخلق حسن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هذه بعض اقوال الرسول صلی الله علیه و آله و سلم فى حسن الخلق و ثماره الطيّبة و على نقيضه الخلق السّيء و أنّ آثاره و خيمة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فلانة تصوم النهار وتقوم الليل وهي سيّئة الخُلق تؤذي جيرانها بلسانها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فيها، هي من أهل النار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مما يناسب هذا المقام أن يلتفت أهل الايمان و من يقتدي بسنّة النبيّ الاكرم صلی الله علیه و آله و سلم و أهل بيته الاطهار إلى تلك المواعظ الجليلة و الوصايا النافعة لان الانتساب إلى أهل البيت علیهم السلام يجب أن يجسّد قولاً وعملاً ويقينا ثابتا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الشيخ الكليني بسنده عن جابر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أيكتفي من انتحل التشيّع أن يقول بحبّنا أهل البيت، فوالله ما شيعتنا إلّا من اتقى الله و أطاعه و ما كانوا يعرفون يا جابر إلّا بالتواضع، والتخشّع، والأمانة، و كثرة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الله، و الصوم والصلاة و البرّ بالولدين والتعهّد للجيران من الفقراء و أهل المسكنة و الغارمين و الأيتام، و صدق الحديث، و تلاوة القرآن، و كفّ الألسن عن الناس إلّا من خير و كانوا أمناء عشائرهم في الاشياء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تعرف اليوم أحداً بهذه الصفة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لا تذهبنّ بك المذاهب حسن الرجل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عليا وأتولّاه ثم لا يكون مع ذلك فعّالاً،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احبّ رسول الله صلی الله علیه و آله و سلم فرسول الله خيرٌ من علي ثم لا يتّبع سيرته و لا يعمل بسنّته ما نفعه حبّه اياه شيئا، فاتقوا الله و اعملوا ما عند الله ليس بين الله و بين أحد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العباد الى الله و اكرمهم عليه تعالى أتقاهم و أعملهم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يتقرّب إلى الله تعالى الا بالطاعة، و ما معنا براءة من النار و لا على الله لأحد من حجّة، من كان لله مطيعا فهو لنا وليٌ، ومن كان لله عاصيا فهو لنا عدوٍّ، و ما تنال ولايتنا اِلّا بالعمل و الورع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بعد هذه المقدمة في حسن الخلق نعرّج على تعريف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أن تستحق حقا فتسقطه و تبرأ عنه مِن قِصاص أو غرامة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هو ضد الانتقام، و هو اسقاط ما يستحقه من قصاص أو غرامة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اذن، اسقاط الحق هو عفو، و هذا شرطه عند المقدرة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تصفح فلا عتاب و لا تقريع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التقريع كما روي عن أمير المؤمنين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الصِّفْحَ الْجَمِيلَ</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من غير عتاب</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و جاء عن الامام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عفواً من غير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عقوبة ولا تعنيفٍ و لا عَتب</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مما يزين المرء جمالاً و منزلة عند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تُحسن لمن أساء إليك و هي درجة فوق العفو، فهو لا يكتفي بترك العقاب والعتاب والتقريع، بل يقابل إساءة الآخرين و ظلمهم له بالدعاء لهم و الاستغفار وصنيع المعروف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روي أن رجلاً قدم على الامام زين العابدين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وقع فيك و آذاك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بنا اليه، فانطلق معه و هو يرى أنه سينتصرُ لنفسه، فلمّا أتاه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 إن كان ما قلته فيّ حقا فالله تعالى يغفرُ لي، وإن كان ما قُلته فيّ باطلاً فالله تعالى يغفر لك</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ويؤكّد هذا الجانب من العفو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تَعْفُوا أَقْرَبُ لِلتَّقْوَى</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لا يخفى على المؤمن اللبيب انما العفو مادون الحد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فالقاتل والسارق يستلزم حدّهما حتى لا تعطّل الحدود، ولا يتهاون فيها الناس، و لا يكون ثلما في الدين، أو وهنا في سلطان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تجاوزوا عن الذنب مالم يكن حدّا</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اذن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الذنوب التي لم تشملها الحدود و احكام القصاص، فهي السيئات التي تخصّنا كأن يُسيء إلينا احدّ بكلمة نابيّة أو فعل مشين فانّ عفونا عن تلك الإساءات لا تترك في الدين ثلمة، و لا تخلّف في سلطان الاسلام وهيمنته وهناً أو ضعفا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يجوز العفو اذا كان الأمر حقاً خاصاً بالمَعْنيّ لا بالآخرين، فالإنسان ليس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مخوّلاً أن يعفو عن سلطان جائر ظالم للناس، متجاهرا بالفسق و الفساد، ولا من حقّه أن يصفح لمن يُسيء لاهل الكرامة والعزّة، بل كل انسان أبصر بحاله وهو مسؤول عن ذنبه، امّا الآخرون فكلُّ واحد يتحمّل وزره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عَلَيْهِم بِمُصَيْطِرٍ</w:t>
      </w:r>
      <w:r>
        <w:rPr>
          <w:rStyle w:val="FootnoteAnchor"/>
          <w:rtl w:val="true"/>
        </w:rPr>
        <w:footnoteReference w:id="157"/>
      </w:r>
      <w:r>
        <w:rPr>
          <w:rFonts w:ascii="Amiri" w:hAnsi="Amiri" w:eastAsia="Amiri" w:cs="Amiri"/>
          <w:color w:val="111111"/>
          <w:sz w:val="28"/>
          <w:sz w:val="28"/>
          <w:szCs w:val="28"/>
          <w:rtl w:val="true"/>
          <w:lang w:bidi="ar-SA"/>
        </w:rPr>
        <w:t>يتّضح أن كل فرد مسؤول عن احواله و افعاله، و يتحتّم العفو في موارد دون اخرى، فاذا علمت أنّ من جرّاء العفو تحصل مفسدة فالعفو هنا غير جائز، كأن تُغري المسيء في تكرار إساءته، و تشوّق المذنب و العاصي على ارتكاب الافضع والاكبر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رسالة الحقوق للامام زين العابدين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 من ساءَكَ أن تعفو عنه، وإن عَلِمتَ أن العفو يضرُّ انتصرتَ،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وَلَمَنِ انتَصَرَ بَعْدَ ظُلْمِهِ فَأُولئِكَ مَا عَلَيْهِم مِن سَبِيلٍ</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خير مثال في هذا الباب قصة ابي غرّة الشاعر حضر مع قريش يوم بدر يحرّض قريشاً بشعره على القتال فأُسِرَ في السبعين الذين أُسروا، فلما وقع الفداء على القوم، قال أبوغرّة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القاسم تعلم أني رجل فقير فامنُن على بناتي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أُطلقُكَ بغير فداء ألا تُكثر علينا بعدها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فعاهده على أن لا يعود، فلمّا كان حربُ أُحد دعته قريش الى الخروج معها ليُحرّضَ الناس بشعره على القتال،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عاهدت محمّدا أن لا اكثر عليه بعد ما مَنّ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ذلك، إنّ محمداً لا يسلم منّا في هذه الدفعة، فغلبوه على </w:t>
      </w:r>
      <w:r>
        <w:rPr>
          <w:rFonts w:eastAsia="Amiri" w:cs="Amiri" w:ascii="Amiri" w:hAnsi="Amiri"/>
          <w:color w:val="111111"/>
          <w:sz w:val="28"/>
          <w:szCs w:val="28"/>
          <w:lang w:bidi="ar-SA"/>
        </w:rPr>
        <w:t>1</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رأيه، فلم يُؤسَر يوم أُحد من قريش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تُعاهدني؟</w:t>
      </w:r>
      <w:r>
        <w:rPr>
          <w:rFonts w:ascii="Amiri" w:hAnsi="Amiri" w:eastAsia="Amiri" w:cs="Amiri"/>
          <w:color w:val="111111"/>
          <w:sz w:val="28"/>
          <w:sz w:val="28"/>
          <w:szCs w:val="28"/>
          <w:rtl w:val="true"/>
          <w:lang w:bidi="ar-SA"/>
        </w:rPr>
        <w:t>قال ابو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غلبوني على رأي، فامنن على بناتي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تمشي بمكّة، و تحرّك كتفيك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سخرتُ من محمّد مرّتين، المؤمن لا يُلسع من جُحر مرّتين،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عنقه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اشارهمن خطبة له علیه السلام</w:t>
      </w:r>
      <w:r>
        <w:rPr>
          <w:rFonts w:ascii="Amiri" w:hAnsi="Amiri" w:eastAsia="Amiri" w:cs="Amiri"/>
          <w:color w:val="111111"/>
          <w:sz w:val="28"/>
          <w:sz w:val="28"/>
          <w:szCs w:val="28"/>
          <w:rtl w:val="true"/>
          <w:lang w:bidi="ar-SA"/>
        </w:rPr>
        <w:t>يصف فيها المنافقين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أمير المؤمنين علیه السلام يصف فيها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نَحْمَدُهُ عَلَى مَا وَفَّقَ لَهُ مِنَ الطَّاعَةِ وَ ذَادَ عَنْهُ مِنَ الْمَعْصِيَةِ، وَ نَسْأَلُهُ لِمِنَّتِهِ تَمَاماً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بِحَبْلِهِ اعْتِصَاماً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نَشْهَدُ أَنَّ مُحَمَّداً عَبْدُهُ وَ رَسُولُهُ، خَاضَ إِلَى رِضْوَانِ اللَّهِ كُلَّ غَمْرَةٍ وَ تَجَرَّعَ فِيهِ كُلَّ غُصَّةٍ، وَ قَدْ تَلَوَّنَ لَهُ الْأَدْنَوْنَ وَ تَأَلَّبَ عَلَيْهِ الْأَقْصَوْنَ، وَ خَلَعَتْ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الْعَرَبُ أَعِنَّتَهَا وَ ضَرَبَتْ إِلَى مُحَارَبَتِهِ بُطُونَ رَوَاحِلِهَا، حَتَّى أَنْزَلَتْ بِسَاحَتِهِ عَدَاوَتَهَا مِنْ أَبْعَدِ الدَّارِ وَ أَسْحَقِ الْمَزَارِ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وَ أُحَذِّرُكُمْ أَهْلَ النِّفَاقِ فَإِنَّهُمُ الضَّالُّونَ الْمُضِلُّونَ وَ الزَّالُّونَ الْمُزِلُّونَ، يَتَلَوَّنُونَ أَلْوَاناً وَ يَفْتَنُّونَ افْتِنَاناً وَ يَعْمِدُونَكُمْ بِكُلِّ عِمَادٍ وَ يَرْصُدُونَكُمْ بِكُلِّ مِرْصَادٍ؛ قُلُوبُهُمْ دَوِيَّةٌ وَ صِفَاحُهُمْ نَقِيَّةٌ، يَمْشُونَ الْخَفَاءَ وَ يَدِبُّونَ الضَّرَاءَ، وَصْفُهُمْ دَوَاءٌ وَ قَوْلُهُمْ شِفَاءٌ وَ فِعْلُهُمُ الدَّاءُ الْعَيَاءُ حَسَدَةُ الرَّخَاءِ وَ مُؤَكِّدُو الْبَلَاءِ وَ مُقْنِطُو الرَّجَاءِ؛ لَهُمْ بِكُلِّ طَرِيقٍ صَرِيعٌ وَ إِلَى كُلِّ قَلْبٍ شَفِيعٌ وَ لِكُلِّ شَجْوٍ دُمُوعٌ يَتَقَارَضُونَ الثَّنَاءَ وَ يَتَرَاقَبُونَ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سَأَلُوا أَلْحَفُوا وَ إِنْ عَذَلُوا كَشَفُوا وَ إِنْ حَكَمُوا </w:t>
      </w:r>
      <w:r>
        <w:rPr>
          <w:rFonts w:eastAsia="Amiri" w:cs="Amiri" w:ascii="Amiri" w:hAnsi="Amiri"/>
          <w:color w:val="111111"/>
          <w:sz w:val="28"/>
          <w:szCs w:val="28"/>
          <w:lang w:bidi="ar-SA"/>
        </w:rPr>
        <w:t>94</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أَعَدُّوا لِكُلِّ حَقٍّ بَاطِلًا وَ لِكُلِّ قَائِمٍ مَائِلًا وَ لِكُلِّ حَيٍّ قَاتِلًا وَ لِكُلِّ بَابٍ مِفْتَاحاً وَ لِكُلِّ لَيْلٍ مِصْبَاحاً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يَتَوَصَّلُونَ إِلَى الطَّمَعِ بِالْيَأْسِ لِيُقِيمُوا بِهِ أَسْوَاقَهُمْ وَ يُنْفِقُوا بِهِ أَعْلَاقَهُمْ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فَيُشَبِّهُونَ وَ يَصِفُونَ فَيُمَوِّهُونَ قَدْ هَوَّنُوا الطَّرِيقَ وَ أَضْلَعُوا الْمَضِيقَ، فَهُمْ لُمَةُ الشَّيْطَانِ وَ حُمَةُ النِّيرَانِ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حِزْبُ الشَّيْطانِ أَلا إِنَّ حِزْبَ الشَّيْطانِ هُمُ الْخاسِرُون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الطراز المتضمّن لاسرار البلاغة وعلوم حقائق الاعجاز، يحيى بن حمزة العلوي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للأمدي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للشريف الرضي 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المفرداتذاد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و المصدر الذّياد، و ذاد عنه، حمى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والغمرة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 و خاض كل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 كل مهلكة و تقحّم كل هول والغمرة ما ازدحم وكثر من الماء، وكذلك توصف الجماعة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 وجمعها غصص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الاقربونتألّب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على عداوته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الأبعدون</w:t>
      </w:r>
      <w:r>
        <w:rPr>
          <w:rFonts w:ascii="Amiri" w:hAnsi="Amiri" w:eastAsia="Amiri" w:cs="Amiri"/>
          <w:color w:val="111111"/>
          <w:sz w:val="28"/>
          <w:sz w:val="28"/>
          <w:szCs w:val="28"/>
          <w:rtl w:val="true"/>
          <w:lang w:bidi="ar-SA"/>
        </w:rPr>
        <w:t>خلعت العرب أعنتها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اعنتها جمع عنان و هو حبل اللجام اي خرجت عن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طاعته فلم تنقد له بزمام، و العبارة كناية عن سرعة القوم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راحلة، وهي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لمحاربته بطون رواحلها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ساقوا ركائبهم اسراعا لمحاربته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أسحق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اقصى مكان وابعده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الضالّون المضلّون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يضلّون انفسهم و يضلون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الزالون المزلّون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الذين يضلّون انفسهم و يضلّون غيرهم؛ زلّ فلان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يتشعّبون فنونا، أي يأخذون في فنون من القول لا يذهبون مذهبا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يهدّونكم، يقال عمده المريض إذا هدّه ومنه قولهم للعاشق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 القلب و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الفادح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يرصدونكم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يعدّون المكايد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فاسد، وفساده من داءٍ أصابه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الصّفاح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صفحة الوجه،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باطنهم سقيم عليل و ظاهرهم صحيح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يمشون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الخفاء و التستر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الداء العياء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الذي أعيى الاطباء و لا يمكن منه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حسدة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حاسد، أي يحسدون على السعة وإذا نزل بلاء بأحد أكّدوه و زادوه، و اذا رجى أحد شيئا أو قعوه في القنوط و اليأس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المطروح على الأرض، أي أنهم كثيرا ما خدعوا أشخاصا حتى أو قعوهم في 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أي يبكون تصنّعا متى أرادوا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يتقارضون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يثنى على الآخر ليثني الآخر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الاستقصاء في السؤال، أي بالغوا وألحوا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عَذَلو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فضحوا من يلومونه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علق؛ الشيء النفيس، السلعة الثمينة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فيشبّهون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يشبّهون الحق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التزيين و التلبيس؛ يهوّنون على الناس طرق السير معهم على اهوائهم 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الثلاثة الى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الابرة تلسع بها العقرب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حمّة النيران لهيب النيران و معظم 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الاوجه البلاغية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خاض الى رضوان الله كل غمرة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استعار لفظ الغمرة لمعظم الشرور و المكاره المتكافئة المجتمعة حين بعثته صلی الله علیه و آله و سلم، شبّه ما للشرور من اتساع وطغيان بغمرة الماء، ثم رشح بذلك الخوض، و كنّى به عن مقاساته للمتاعب الكثيرة و ملاقاته للنوائب من المشركين في بدء الدعوة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خلعت العرب اعنتها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لمحاربته بطون رواحلها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كنّى بهما عن المسارعة إلى حربه لان اقوى واسرع الحيوانات جريا هي الخيل إذا خلعت اعنتها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واقوى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الرواحل اذا ضربت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ايماء الى أن هؤلاء جاءوا لمحاربته فرسانا و ركبانا حتى انزلت بساحتها عداوتها أي حروبها و شرورها التي هي ثمرة العداوة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انزلت بساحته عداوتها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اطلق لفظ العداوة على الحرب مجازا، اطلاق اسم السبب على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العداوة سبب الحرب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تلوّن له الادنون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كنّى بتلوّنهم عن تغيراتهم في القول و الفعل بحسب اغراضهم الفاسدة، فيلقون كلا بوجه و لسان غير الآخر، ثمّ ترصّدهم بكل حيلة في هلاك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الادنون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اقرباوه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من التلوّن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تغيّر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وتجرّع فيه كل غصة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كنّى بالغصص عن عوارض الغموم له من ملاقاة تلك المكاره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تألَّبَ عليه الافصون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اجتماع الاباعد عنه من العرب و انضمامهم من أقصى البلاد الى حربه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العبارة فيها كناية عن الحرب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يمشون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يدبّون الضراء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كناية عن كون حركاتهم القوليه و الفعليه فيما يريدونه في خفاء افهام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بكل طريق صريع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كناية عن كثرة من يقتلونه أو يؤذونه بخديعتهم و مكرهم، وكنّى بالطريق عن كل حيلة احتالوها ومكر مكروه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لكل شجو دموع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كناية عن توجعهم لكل شجو وتوصّلهم بذلك الى اغراضهم، و إن كانوا لاهل الشجو اعداءً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ليل مصباحا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لفظ الليل مستعار لما اشكل من الأمور، و كذلك لفظ المصباح للرأي الذي يدخلونه به ويهتدون الى وجهه كفعل و رأي عمرو بن العاص في رفع المصاحف ليلة الهرير، و دعوتهم أهل العراق أن يحاكموهم الى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ليقيموا به أسواقهم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استعار لفظ الاسواق لاحوالهم في معاملة الخلق من اخذ وعطاء فان فعلهم ذلك يقيمها بين الناس ويروّجها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الأعلاق مستعار لما يزعمون أنه نفيس من آرائهم و حركاتهم الخارجة عن أوامر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وأضلعوا الطريق 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كنّى بمضائقها عن دقائق المداخل في الأمور، و يتعويجها عن أنّهم إذا ارادوا الدخول في 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حمّة النيران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مستعار لعظم شرورهم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استلزامها للأذى البالغ</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الخطبةفتح كلامه عليه السّلام بالحمد باعتبارين؛ الأول هو التوفيق لطاعته المؤدي الى الفوز، و الثاني الطرد عن المعصية، لان ارتكاب الذنب و الأثام والاصرار عليها تؤدي إلى الخسران والهلاك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سأل سبحانه أمرين هما تمام الشكر والاعتصام بحبله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اردف كلامه علیه السلام بالشهادة وشرح حال المرسّل صلی الله علیه و آله و سلم في أداء الرسالة الغرّاء ثم بيّن تظافر الاقرباء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الادنيين و الا باعد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حربه وعداوته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اذيّتهم للرسول صلی الله علیه و آله و سلم فهي كثيرة حتى قال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أوذي نبي بمثل ما أُذيت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قريش به ورميه بالحجارة حتى أدموا عقبيه، و صياح الصبيان به و فرث الكرش على رأسه الشريف، و ضرب الحصار عليه و على أهل بيته ومن ناصره في شعب أبي طالب، ثمّ حرّموا عليهم البيع و الشراء و المناكح معه ومع بني هاشم، وتعذيبهم لاصحابه بشتى أنواع التعذيب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أجمعوا على قتله و الفتك به حتّى هاجر من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دويّة و صفاحهم نقيّة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اشتملت نفوسهم على الداء النفساني من الحسد والحقد والمكر والخديعة واعمال الحيلة، اظهار البشاشة والصداقه والمحبّة والنصيحة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الظابط في النفاق، اظهار ما ليس في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يمشون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يدبّون الضراء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مثلان لمن يختل غيره و يخدعه، وكناية عن حركاتهم القوليه و الفعلية فيما يريدونه في خفاء أفهام الناس</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وصفهم دواء، وقولهم شفاء، وفعلهم الداء العياء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أقوالهم أقوال الزاهدين العابدين من الموعظة و الأمر بالتقوى وطاعة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أفعالهم أفعال الفاسقين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يعجز الطبيب في علاجه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حسدة الرخاء</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أي إن رأوا الامر رخاء حسدوه، ومؤكّدوا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 رأوا به بلاء اکّدوه بالسعاية والتأليب عليه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 بكل طريق صريع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كناية عن كثرة من يقتلونه أو يؤذونه بخديعتهم ومكرهم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وكنّى بالطريق عن كل حيلة احتالوها ومكر 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كلّ قلب شفيع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أنّ من شأن المنافق أن يتخذ الى كل قلب ذريعة و وجها غير الآخر، فيكون صديق الكل حتى المتعادين، يتوصّل بذلك إلى إثارة الفتن و ايقاع الشر بينهم وهو في نفس الأمر عدو الكل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مقنطو الرجاء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إنّهم يواجهوا أهل الرجاء باليأس و القنوط، فهم يستعملون خبثهم عن طريق النصح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نصح مبطّن، ويُفوّتوا على الراجي أمله حتى يخرجونه من ساحة الخير المرتقب والرحمة المرجوّة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فاسدون ومفسدون، يتفنّون في أساليب المكر و الخداع، ويغرّروا بالسذّج من الناس والبسطاء فيوقعونهم في 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يستميلون القلوب بالملق والتواضع الكاذب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إنسان في مشكلة وضاق عليه المخرج لا يساعدونه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الخلاص، بل يزيدونه ضيقا على ضيق، وتعقيداً على تعقيد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يتعارضون الثناء و يتراقبون الجزاء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يثني أحدهم على الآخر، ليثني الآخر عليه، كأنّ كلاً منهم يسلف الاخر دينا ليؤدّيه اليه، و كلّ يعمل للآخر عملاً يرتقب جزاءه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سألوا ألحقوا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الحّوا في السؤال، وهو أمر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يصف الفقراء و تعفّفهم عن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يحسبهم الجاهل اغنياء من التعفّف تعرفهم بسيماهم لا يسئلون الناس الحافا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عذلوا كشفوا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إذا عاتبوا أحداً كشفوا عيوبه، و ربما ذكروا عيوبه بمحضر من لا يأمن شرّه أو لم یکن صالحا في ذلك المحضر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 أنهم ليسوا من أهل النصح ولا من اهل الرشاد، لأنّ الناصح إذا أراد أن يعرّض بالذنب فلا بدّ أن يكون عتابه خفيفا و تعريضه لطيفا دون التصريح والأذى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ولّوا اسرفوا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ولّى أحدهم ولاية أسرف في الظلم واعدّوا لكلّ حق باطلاً، ولكل حي قاتلاً، أي سببا يميتونه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 أعم من الانسان، و هيّؤوا لكل باب مفتاحا من الحيل و الخديعة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فيشبّهون ويصفون فيموّهون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يوقعون بأقوالهم الشبه في القلوب ويوهّمون عليهم الباطل بصورة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آخر أنهم يقلبون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يتوصلون الى الطمع باليأس، أي بإظهار اليأس عمّا في أيدي الناس و الزهد فيه كما يفعله كثير من زهاد العصر، و وصفهم بأخذ الشيء بضده أبلغ ما يكون في وصف النفاق و الحيلة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هوّنوا الطريق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قد عرفوا كيف يسلكون في مقاصدهم من الاراء و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أضلعوا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عوّجوا مضائقها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أنّ المنافقين إذا أرادوا الدخول في أمر مضيق أظهروا أنّهم يريدون غيره؛ تعمية على الغير و تلبيسا أن يقف على وجه الحيلة فيفسد مقصودهم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النفاق نفاقاً من النّافقاء وهي بيت اليربوع له بابان يدخل من أحدهما و يخرج من الآخر، و كذلك الذي يُظهر دينا ويبطن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النفاق متى و كيف بدأت؟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برزت هذه الظاهرة في المدينة و بعد ما قويت شوكت المسلمين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مدنيّة و آياتها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ascii="IRNazanin" w:hAnsi="IRNazanin" w:eastAsia="IRNazanin"/>
          <w:color w:val="111111"/>
          <w:sz w:val="28"/>
          <w:sz w:val="28"/>
          <w:szCs w:val="28"/>
          <w:rtl w:val="true"/>
          <w:lang w:bidi="fa-IR"/>
        </w:rPr>
        <w:t>قال تعال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 قَالُوا نَشْهَدُ إِنَّكَ لَرَسُولُ اللَّهِ ۗ وَاللَّهُ يَعْلَمُ إِنَّكَ لَرَسُولُهُ وَاللَّهُ يَشْهَدُ إِنَّ الْمُنَافِقِينَ لَكَاذِبُونَ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رَأَيْتَهُمْ تُعْجِبُكَ أَجْسَامُهُمْ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الْعَدُوُّ فَاحْذَرْهُمْ ۚ قَاتَلَهُمُ اللَّهُ ۖ أَنَّىٰ يُؤْفَكُونَ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لَئِنْ رَجَعْنَا إِلَى الْمَدِينَةِ لَيُخْرِجَنَّ الْأَعَزُّ مِنْهَا الْأَذَلَّ ۚ وَلِلَّهِ الْعِزَّةُ وَلِرَسُولِهِ وَلِلْمُؤْمِنِينَ وَلَٰكِنَّ الْمُنَافِقِينَ لَا يَعْلَمُونَ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يخفى عليك أن المنافق قد تجسّدت في نفسه ذنوب مركّبة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فالذنوب أقساممنها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بحق الله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ذنب بحق الانسان نفسه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ومنها ذنب بحق الآخرين من الناس أو المخلوقات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الذنوب ما يجمع هذه الثلاث وهو يتمثّل بالمنافق حيث يعصي الله و يذنب تجرّيا و استكبارا ويذنب بحق نفسه فيوردها المهالك؛ إنّه يقترف المعاصي من أجل هذا العرض الزائل من زينة الدنيا، و يذنب بحق الناس و المخلوقات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النفاق لا يتصوّر إلا في المجتع امّا في عزلة من الناس فلا يتصوّر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النفاق داء اجتماعي قديم وجد مع المجتمعات التي تضم القوي و الضعيف، و يتطوّر بنمو المجمتع، و تكثر الوانه و اقسامه واتباعه كلّما حصل التعقيد في المجمتع، و النفاق من امّهات الرذائل الاجتماعية، إنّه مزيج من الخيانة و الغدر والكذب والمكر والضلال والفساد والظلم والاستبداد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ظاهرة النفاق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برزت في المدينة بشكل واضح و قد حذّر القرآن الكريم من هذه الظاهرة الخبيثة أشدّ الحذر، و اكد للمؤمنين ما لهذه الظاهرة من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فساد و خطر بالغ لهذا جاء ذكر المنافقين في سورٍ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وآل عمران، والنساء، و المائدة، و الانفال والتوبة و الحج والنور والعنكبوت و الاحزاب والفتح والحديد والمجادلة والحشر والمنافقون، و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نبالغ اذا قلنا إنّ الآيات التي صرّحت بسلوك المنافقين و صفاتهم قد ناهزت على المائتين آية و ثلاثة عشرة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ذم المنافقينلقد ذم الله المنافقين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 لَا إِلَىٰ هَٰؤُلَاءِ وَلَا إِلَىٰ هَٰؤُلَاءِ ۚ وَمَنْ يُضْلِلِ اللَّهُ فَلَنْ تَجِدَ لَهُ سَبِيلًا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 لَهُمْ وَلَا لِيَهْدِيَهُمْ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يَتَّخِذُونَ الْكَافِرِينَ أَوْلِيَاءَ مِنْ دُونِ الْمُؤْمِنِينَ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فِي الدَّرْكِ الْأَسْفَلِ مِنَ النَّارِ</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هناك آيات كثيرة تربو على المائتين سنأتي على ذكر بعضها في بحثنا هذا إن شاء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الناس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سعداء؛ و هم اصحاب اليمين، و هؤلاء يمكن تقسيمهم 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الفضل و الثواب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شملهم العفو و المعذبون احياناو إمّا اشقياء؛ وهم أصحاب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المطرودون من رحمة الله سبحانه و الذين حقّ عليهم القول، فهم كالانعام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ذَرَأْنَا لِجَهَنَّمَ كَثِيرًا مِنَ الْجِنِّ وَالْإِنْسِ ۖ لَهُمْ قُلُوبٌ لَا يَفْقَهُونَ بِهَا وَلَهُمْ أَعْيُنٌ لَا يُبْصِرُونَ بِهَا وَلَهُمْ آذَانٌ لَا يَسْمَعُونَ بِهَا ۚ أُولَٰئِكَ كَالْأَنْعَامِ بَلْ هُمْ أَضَلُّ ۚ أُولَٰئِكَ هُمُ الْغَافِلُونَ</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اصحاب الشمال هؤلاء قد جاء التفصيل في شأنهم و مصيرهم في سورة الواقعة،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سابقون؛ وهم المقرّبون و هؤلاء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محبّون؛ جاهدوا في الله حق جهاده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محبوبون؛ أهل العناية الازلية، فهم العرفاء بالله و باليوم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المنافقون فهم من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الاشقياء و إن خفي أمرهم على الناس لكن على الله لم يخفَ منهم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يَقُولُ آمَنَّا بِاللَّهِ وَبِالْيَوْمِ الْآخِرِ وَمَا هُمْ بِمُؤْمِنِينَ</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إنهم كانوا مستعدّين بحسب الفطرة، قابلين للنور في الأصل و النشأة، ولكن احتجبت قلوبهم بالرّين المستفاد من اكتساب الرذائل و ارتكاب المعاصي، و مباشرة الاعمال البهيميّة و السبعيّة، و مزاولة المكائد الشيطانية، حتى رسخت الهيئات المظلمة في نفوسهم، و ارتكست افئدتهم، فبقوا حيارى تائهين و قد حبطت أعمالهم فهم اسوأ حالا من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يصف حال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فِي الدَّرْكِ الْأَسْفَلِ مِنَ النَّارِ</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يمكن تفصيل الآية السابقه بالشكل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ماذا يقول هذا الفريق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يقول آمنّا بالله و باليوم الآخر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إنّه ادّعاء من قبلهم، وهذا ادّعاء كاذب، حيث اكّدت الآية الشريفة زيغ ذلك المدّعى؛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بمؤمنين، إنها نتيجة صريحة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اثبتوا الصلاح و الاصلاح لانفسهم، اذ الدنيا لانفسهم في تنظيم اساب المعيشة وتيسير أمور الدنيا لانفسهم خاصة، وإن كان مؤدّيا الى خسران العاقبة لتوغّلهم في حبّ الدنيا و نيل الجاه و الثروة، و انهماكهم في اللذات و الراحات البدنية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المنافقين أعظم جرما، حيث ذكرهم سبحانه في سورة البقرة في ثلاثة عشر آية من 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آية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بينما ذكر المؤمنين فى أربع آيات، و الكافرين في 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يذلل على خطر المنافقين الكبير و أثرهم السىء في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المنافقلقد ساوى القرآن الكريم بين الكافر و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الجزاء فجعل مثواهما واحد،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جَامِعُ الْمُنَافِقِينَ وَ الْكَافِرِينَ فِي جَهَنَّمَ جَمِيعاً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جاء الامر الالهي للنّبي أن يجهاد كلا الفريقين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أَيُّهَا النَّبِيُّ جَاهِدِ الْكُفَّارَ وَالْمُنَافِقِينَ وَأَغْلُظْ عَلَيْهِمْ وَمَأْوَاهُمْ جَهَنَّمُ وَبِئْسَ الْمَصِيرُ</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حذر سبحانه رسوله صلی الله علیه و آله و سلم من أن يصلّي على أحد منهم، فقال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عَلَىٰ أَحَدٍ مِنْهُمْ مَاتَ أَبَدًا وَلَا تَقُمْ عَلَىٰ قَبْرِهِ ۖ إِنَّهُمْ كَفَرُوا بِاللَّهِ وَرَسُولِهِ وَمَاتُوا وَهُمْ فَاسِقُونَ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بل وحتى الاستغفار من قبل الرسول لهم لم يكن منجيهم،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 ۚ ذَٰلِكَ بِأَنَّهُمْ كَفَرُوا بِاللَّهِ وَرَسُولِهِ ۗ وَاللَّهُ لَا يَهْدِي الْقَوْمَ الْفَاسِقِينَ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فلا عجب ان تغلّق ابواب المغفره بوجه هذه الثلّة من الناس، لانهم اصرّوا على الكذب من جانب؛ فما يظهرونه خلاف ما يبطنونه، و من جانب آخر اصرّوا على أن يكيدوا المسلمين و يلحقوا الضرر بصاحب الرساله بشتى الوسائل و في كل آنٍ أتيحت لهم الفرصة،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 لَهُمْ وَلَا لِيَهْدِيَهُمْ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الْمُنَافِقِينَ بِأَنَّ لَهُمْ عَذَابًا أَلِيمًا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الايمان لم يستقر في قلوبهم، و أنّ عقيدتهم متزلزلة مضطربة تنأى عن الحقّ، فلاثبات لهم؛ لا في القول و لا في العمل، فهم دائما يستجيبون لنداء الشيطان الكامن في نفوسهم و المستحكم في دمائهم، فلاترى منهم أي عمل صالح يرمّم صدع الشعب أو يسدّ ثغرا من الثغور، فليس لهم نخوة انسانية، و لا يرجى منهم خيراً أو برّا حتى لو قلّ، فهم مذبذبون بين الايمان و الكفر، لا إلى هؤلاء و لا الى هؤلاء</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يؤكّد ضلالتهم وبعدهم عن الايمان و عدم شمولهم للرحمة الإلهية أنّهم ينفرون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احاسيسهم ومشاعرهم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التوبه و يرفضون الهداية، بينما الرسول صلی الله علیه و آله و سلم كان يأمل فيهم التوبة و رجوعهم الى الصواب، ولكن من دون جدوى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قِيلَ لَهُمْ تَعَالَوْا يَسْتَغْفِرْ لَكُمْ رَسُولُ اللَّهِ لَوَّوْا رُءُوسَهُمْ وَرَأَيْتَهُمْ يَصُدُّونَ وَهُمْ مُسْتَكْبِرُونَ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كيف تصدر منهم التوبة و قلوبهم غارقة في بحر العصيان لا يهمّهم سوى ملذّات الحياة و الشهوات التي اركستهم في الحظيظ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لَكُمْ فِي الْمُنَافِقِينَ فِئَتَيْنِ وَاللَّهُ أَرْكَسَهُمْ بِمَا كَسَبُوا ۚ أَتُرِيدُونَ أَنْ تَهْدُوا مَنْ أَضَلَّ اللَّهُ ۖ وَمَنْ يُضْلِلِ اللَّهُ فَلَنْ تَجِدَ لَهُ سَبِيلًا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إنّهم اختاروا الضلال بمحض ارادتهم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نجاة طالما عاشوا الى أن ماتوا و هم على تلك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يخفاك أن المنافقين يتواجدون في كلّ زمان، بل وفي كلّ مكان فهي شريحة مبثوثة بين طبقات المجمتع، ولا تخلو فئة أو طبقة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يتواجدون بين العلماء، وبين الساسة، وبين التجّار، وبين الكسبة، وبين العمال وبين الطلاب وبين الصغار من الناس، وبين الكبار وبين الرجال وبين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ويشتد خطرهم بين رجال الدين والساسة ومن له نفوذ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فئة المنافقين تشكل خطرا جسيما على حياة الامّة الاسلامية، لانهم حلقة وصل خفيّة بين الكفار الملحدين والمسلمين، فهم يظهرون الايمان ليتقرّبوا الى المسلمين ويبطنون الكفر والعداء في الوقت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هنا تراهم يصطنعون كل اساليب التجسّس للايقاع بالمسلمين ويستخدمون </w:t>
      </w:r>
      <w:r>
        <w:rPr>
          <w:rFonts w:eastAsia="Amiri" w:cs="Amiri" w:ascii="Amiri" w:hAnsi="Amiri"/>
          <w:color w:val="111111"/>
          <w:sz w:val="28"/>
          <w:szCs w:val="28"/>
          <w:lang w:bidi="ar-SA"/>
        </w:rPr>
        <w:t>8</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اشخاصا لهم القدرة على البحث والجدل والكلام، أو من له قوّة في الحجاج و البيان، فقد استقطبوا افراداً من قادة الفكر و من رجال الجامعات و الادب ومن ذوي المواهب و الفِطن حتى بثّوا تلك الأفراد في الاندية و التكتلات الاجتماعية باسمٍ يناسب تلك المؤسسات وما الهدف إلّا استقصاءً لاخبارهم لتنقل الى اسيادهم الكفرة، ومن تلك المحاور ترى أساليب الهجوم المتعددة الاشكال و الالوان من دول الكفر والضلال إنّها اساليب تُعد وتجهّز للإطاحة بدولة الايمان؛ دولة الرسول صلی الله علیه و آله و سلم واصحابه الاطهار، وهكذا شأن المنافقين في كل عصر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يوجد فرق بين طبيعة الانسان وبين تطبُعه؟الكذب رأس مال المنافقين، أنّه حالة مرضيه يجلبها الانسان الى نفسه فينطبع بها و التطبع صفه قابلة للزوال لكن إذا تمادى الشخص في الغي والضلال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يفقد قدرة التشخيص، بل تنقلب لديه الموازين ويصبح الذنب والإثم جزءً من طبيعته، والمنافقون باصرارهم على انحرافهم يتطبّعون بخط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تتراءى لهم أعمالهم بالتدريج وكأنها أعمال إصلاحية، أضف الى ذلك إنّ المعايير و الموازين عند المنافقين منقلبة و لكي يطلع القاريء على بعض خصوصياتهم نذكر جملة من ارائهم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الاعتداد بالنفس، و اعتقادهم أنهم ذوو عقل وتدبير، وإنّ المؤمنين 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إنّ الانصياع للحق 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يعتقدون إنّ في إتباع الدعوة الالهية حماقة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الازدواجية في الشخصية والتلوّن 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التذبذب هو الطريق الناجح للفوز بالمكاسب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التقلب مع الظروف سعيا و راء الاهداف الشخصيّة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المنافق</w:t>
      </w:r>
      <w:r>
        <w:rPr>
          <w:rFonts w:ascii="Amiri" w:hAnsi="Amiri" w:eastAsia="Amiri" w:cs="Amiri"/>
          <w:color w:val="111111"/>
          <w:sz w:val="28"/>
          <w:sz w:val="28"/>
          <w:szCs w:val="28"/>
          <w:rtl w:val="true"/>
          <w:lang w:bidi="ar-SA"/>
        </w:rPr>
        <w:t>اشار القرآن الكريم الى الكثير من صفات المنافقين، و اساليبهم الماكرة و نحن نشير الى بعضها تاركين التفصيل الى مناسبة اخرى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الاضطراب في العقيدة و الحيرة من امرهم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الَّذِينَ آمَنُوا ثُمَّ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ازْدَادُوا كُفْراً لَمْ يَكُنِ اللَّهُ لِيَغْفِرَ لَهُمْ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المنافق يمرّ بثلاث مراحل من الكفر، ويتخلّل هذه المراحل الثلاث إيمان مبطّن مزّيف، لذا فهم في تردّد لا ايمان لهم بل هم مذبذبون، وأنّ قلوبهم طُبعت على المكر والخديعة والفساد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يَسْتَأْذِنُكَ الَّذِينَ لَا يُؤْمِنُونَ بِاللَّهِ وَالْيَوْمِ الآخِرِ وَارْتَابَتْ قُلُوبُهُمْ فَهُمْ فِي رَيْبِهِمْ يَتَرَدَّدُونَ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المنافق له استعداد كامل أن ينقلب و يغيّر ويسالم، فهو يتلون مع تبدّل الظروف والمناسبات والمصالح ولا يشعر بالحرج فيما يؤدّيه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يظهر المنافق انتسابه الى الحق؟يظهر المنافق الايمان متى ما خاف الخسران المادي أو الأذى الجدي، أو نقصان في الجاه و السلطان، وبمعنى آخر أن القاعدة التي يكمن وراءه المنافق هي قاعدة الربح و الخسارة بكل ابعادها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يصفهم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يَتَرَبَّصُونَ بِكُمْ فَإِنْ كَانَ لَكُمْ فَتْحٌ مِنَ اللَّهِ قَالُوا أَلَمْ نَكُنْ مَعَكُمْ وَإِنْ كَانَ لِلْكَافِرِينَ نَصِيبٌ قَالُوا أَلَمْ نَسْتَحْوِذْ عَلَيْكُمْ وَنَمْنَعْكُمْ مِنَ الْمُؤْمِنِينَ</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الكسب المادي، و الخوف من الاذى و الهروب من شدائد العمل الجهادي؛ أي الخوف من القتل أو من الجراح، أو من المصائب، أو من المشقّة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يدفع بالمنافق أن يختار المداهنة و المكر حتّى يتمتّع بما يأمل من السلامة والنفع الدنيوي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يصفهم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لَهُمْ تَعَالَوْا إِلَىٰ مَا أَنْزَلَ اللَّهُ وَإِلَى الرَّسُولِ رَأَيْتَ الْمُنَافِقِينَ يَصُدُّونَ عَنْكَ صُدُودًا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أَصَابَتْهُمْ مُصِيبَةٌ بِمَا قَدَّمَتْ أَيْدِيهِمْ ثُمَّ جَاءُوكَ يَحْلِفُونَ بِاللَّهِ إِنْ أَرَدْنَا إِلَّا إِحْسَانًا وَتَوْفِيقًا</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يمشون عكس التيّار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دائما ترى المنافق يزيّن لك الباطل و ينفّرك من الحق، فهو يأمرك بالباطل و ينهاك عن المعروف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الْمُنَافِقَاتُ بَعْضَهُم مِن بَعْضٍ يَأْمُرُونَ بِالْمُنْكَرِ وَ يَنْهَوْنَ عَنِ الْمَعْرُوفِ وَ يَقْبِضُونَ أَيْدِيَهُمْ نَسُوا اللَّهَ فَنَسِيَهُمْ إِنَّ الْمُنَافِقِينَ هُمُ الْفَاسِقُونَ</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قلوبهم مع زعماء الكفر وبهم اعتزازهم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الظاهر لا قيمة له وانّما نوايا الإنسان التي تكمن في القلب هي الملاك، والمنافق ميّالاً حسب ذاته الى أهل الكفر، ويبتغي العزّة والمنعة عندهم، قال تعالى يصفهم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يَتَّخِذُونَ الْكَافِرِينَ أَوْلِيَاءَ مِنْ دُونِ الْمُؤْمِنِينَ ۚ أَيَبْتَغُونَ عِنْدَهُمُ الْعِزَّةَ فَإِنَّ الْعِزَّةَ لِلَّهِ جَمِيعًا</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زعيم النفاق يومئذ عبد الله بن أبي بن سلول هو الذي القى اللّوم على</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اصحابه و خاطبهم إنه إن رجع الى المدينة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المريسيع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سوف يُخرج النبي و المسلمين منها وعبارته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ليخرجن الأعزّ منّا الاذل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نزل القرآن الكريم يكشف سرائر هذا المنافق واصحابه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لَئِنْ رَجَعْنَا إِلَى الْمَدِينَةِ لَيُخْرِجَنَّ الْأَعَزُّ مِنْهَا الْأَذَلَّ ۚ وَلِلَّهِ الْعِزَّةُ وَلِرَسُولِهِ وَلِلْمُؤْمِنِينَ وَلَٰكِنَّ الْمُنَافِقِينَ لَا يَعْلَمُونَ</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فكان يعني بالأعزّ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فالمعيار عند المنافق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يكون عزيزاً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المال والجاه والسلطة الدنيوية، وعدا ذلك لاوزن له عند المنافق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جمود القلب و انسلاخهم عن الفهم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كان المنافق مرتكس القلب مسلوب الرحمة، بعيدا عن التوبة كل البعد فهذا كلّه يؤدي بالقلب الى الختم أو الطبع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آمَنُوا ثُمَّ كَفَرُوا فَطُبِعَ عَلَىٰ قُلُوبِهِمْ فَهُمْ لَا يَفْقَهُونَ</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أصبح المنافق من الغباء بمكان ومن البلادة وعدم التفكير ما هو واضح جدا، فانك تجد في قاموس المنافق أن كل خير هو عنده شرّ، وكل قبيح و شرّ هو عنده جميل وحسن فهو لا يوازن الامور بمقياس الشرع أو العقل بل يوازنها بمبدأ الربح و الخسارة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استهزائهم بالقرآن و التشكيك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المنافقين سوداء حالكة اطبقت على الظلام فهي دائما في تشكيك و استهزاء، وقد كشف القرآن 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صفتهم تلك،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أُنْزِلَتْ سُورَةٌ فَمِنْهُمْ مَنْ يَقُولُ أَيُّكُمْ زَادَتْهُ هَٰذِهِ إِيمَانًا</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سؤال على وجه الانكار و السخرية، قاتلهم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فَأَمَّا الَّذِينَ آمَنُوا فَزَادَتْهُمْ إِيمَانًا وَهُمْ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فِي قُلُوبِهِمْ مَرَضٌ فَزَادَتْهُمْ رِجْسًا إِلَىٰ رِجْسِهِمْ وَمَاتُوا وَهُمْ كَافِرُونَ</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هذه الوتيرة يهربون من الموعظة و ينسلّوا من بين صفوف المؤمنين،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مَا أُنْزِلَتْ سُورَةٌ نَظَرَ بَعْضُهُمْ إِلَىٰ بَعْضٍ هَلْ يَرَاكُمْ مِنْ أَحَدٍ ثُمَّ انْصَرَفُوا ۚ صَرَفَ اللَّهُ قُلُوبَهُمْ بِأَنَّهُمْ قَوْمٌ لَا يَفْقَهُونَ﴾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يسيطر عليهم الجبن و البخل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تراهم في سوح القتال، بل يستخفون وينسلّوا من بين الصفوف نجاة بأنفسهم، فهم في ساعات المحنة والجهاد جبناء، إلّا أنهم يمتلكون في الرخاء ألسنة سليطة جرّدوها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أَشِحَّةً عَلَيْكُمْ ۖ فَإِذَا جَاءَ الْخَوْفُ رَأَيْتَهُمْ يَنْظُرُونَ إِلَيْكَ تَدُورُ أَعْيُنُهُمْ كَالَّذِي يُغْشَىٰ عَلَيْهِ مِنَ الْمَوْتِ ۖ فَإِذَا ذَهَبَ الْخَوْفُ سَلَقُوكُمْ بِأَلْسِنَةٍ حِدَادٍ أَشِحَّةً عَلَى الْخَيْرِ ۚ أُولَٰئِكَ لَمْ يُؤْمِنُوا فَأَحْبَطَ اللَّهُ أَعْمَالَهُمْ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في البخل فقال تعالى يصفهم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الْأَعْرَابِ مَنْ يَتَّخِذُ مَا يُنْفِقُ مَغْرَمًا وَيَتَرَبَّصُ بِكُمُ الدَّوَائِرَ ۚ عَلَيْهِمْ دَائِرَةُ السَّوْءِ ۗ وَاللَّهُ سَمِيعٌ عَلِيمٌ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المنافق تعجبه نفسه و صورته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يتخيل المنافق أن حسن الصورة و جمال الهيكل يكسبه موقعاً اجتماعياً و مكانة سياسية، و هو بذلك يستعلي على الآخرين، كأنما اصاب خير الدنيا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رَأَيْتَهُمْ تُعْجِبُكَ أَجْسَامُهُمْ وَإِن يَقُولُوا تَسْمَعْ لِقَوْلِهِمْ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وهذه صفة عبد الله بن ابي بن سلول؛ أنّه كان فارغ الطول، حسن الجسم، ممتليء العضلات، جميل الصورة في صفاته تلك قلّ أن يشاركه فيها أحد، و كان يظن أنّ هذه السمات من مميزاته التي تُخضع له الناس وتهيّئه للزعامة والملك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تلك الصفات الجسديّة لا يقيم لها العقل و الشرع أي وزن بل تصبح وبالاً على صاحبها كالجارية الكاعب الحسناء تختال بحسنها فهي ذات دلال وغنج ولكن سرعان ما يكون ذلك وبالا عليها فتقع في حبائل الجريمة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رأس النفاق عبدالله بن أبي بن سلول كان كذلك، وكاد يتوّج بتاج الزعامة على الأوس و الخزرج غير أنّ نفاقه قاده الى الخسران الابدي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يصفه القرآن الكريم و من كان على شاكلته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خُشُبُ 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أجسادهم هي كالخشبة وأي نوع من الخشب؟ أنّها عديمة، الفائدة، المسنّدة على غيرها أو على الحوائط أو الحجارة، و تظل هكذا إلى أن تلقى بها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شأن المنافق الكذب و الخلف في الوعد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ابرز الصفات التي طبع عليها المنافق هو الكذب، أنّه الكذب حتى مع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قرينه، و الخلف فيما يَعِدُ به الآخرين، و في بيان هذه الصفة نزل قرآن مبين،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نَافَقُوا يَقُولُونَ لِإِخْوَانِهِمُ الَّذِينَ كَفَرُوا مِنْ أَهْلِ الْكِتَابِ لَئِنْ أُخْرِجْتُمْ لَنَخْرُجَنَّ مَعَكُمْ وَلَا نُطِيعُ فِيكُمْ أَحَدًا أَبَدًا وَإِنْ قُوتِلْتُمْ لَنَنْصُرَنَّكُمْ وَاللَّهُ يَشْهَدُ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أُخْرِجُوا لَا يَخْرُجُونَ مَعَهُمْ وَلَئِنْ قُوتِلُوا لَا يَنْصُرُونَهُمْ وَلَئِنْ نَصَرُوهُمْ لَيُوَلُّنَّ الْأَدْبَارَ ثُمَّ لَا يُنْصَرُونَ</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التربّص لكسب النفع المادي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المنافق دائما يتربّص بالاحوال ليغتنم فرصته الذهبية، ولا فرق بين منافقي هذا العصر و المنافقين زمن الرسول صلی الله علیه و آله و سلم حيث كان هؤلاء ينتظرون ما يحدث للمؤمنين من خير أو شر، فإن ظهر المؤمنون على اليهود أو الكفار قالوا للمؤمنين ألم نكن معكم فاعطونا نصيبنا من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ظهر الكفّار قالوا لهم ألم نستحوذ عليكم ونمنعكم بأن ثبّطنا عنكم الهمم وأدخلنا على المسلمين ما ضعفت به قلوبهم و توانينا في مظاهرتهم عليكم فهاتوا لنا حقّنا ممّا أصبتم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يكشف لنا هذا البعد ويفضح المنافقين في موارد عديدة من الآيات،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مِنْكُمْ لَمَنْ لَيُبَطِّئَنَّ فَإِنْ أَصَابَتْكُمْ مُصِيبَةٌ قَالَ قَدْ أَنْعَمَ اللَّهُ عَلَيَّ إِذْ لَمْ أَكُنْ مَعَهُمْ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أَصَابَكُمْ فَضْلٌ مِنَ اللَّهِ لَيَقُولَنَّ كَأَنْ لَمْ تَكُنْ بَيْنَكُمْ وَبَيْنَهُ مَوَدَّةٌ يَا لَيْتَنِي كُنْتُ مَعَهُمْ فَأَفُوزَ فَوْزًا عَظِيمًا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الَّذِينَ يَتَرَبَّصُونَ بِكُمْ فَإِنْ كَانَ لَكُمْ فَتْحٌ مِنَ اللَّهِ قَالُوا أَلَمْ نَكُنْ مَعَكُمْ وَإِنْ كَانَ لِلْكَافِرِينَ نَصِيبٌ قَالُوا أَلَمْ نَسْتَحْوِذْ عَلَيْكُمْ وَنَمْنَعْكُمْ مِنَ الْمُؤْمِنِينَ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مع هذا التربص من المنافقين إلا أنّه لن يضرّ المؤمنين قط، قال تعالى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تَرَبَّصُونَ بِنَا إِلَّا إِحْدَى الْحُسْنَيَيْنِ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التثاقل في اداء الفرائض كالصلاة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 عبادة او فريضة من الفرائض إلا و هي عند المنافق ثقيلة ممقوتة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الصلاة اليومية جزءا من العبادة أنّها كانت على المؤمنين كتاباً موقوتا، غير أن المنافق يجعلها ضريبة جسدية، يحاول جاهداً أن يتخلّص منها، ولو خلّي وطبعه لتركها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دُعي لها فيكون في حيرة، لانّه اذا صلّى فلا عن عقيدة فيها، من هنا ترى المنافق يتثاقل في أدائها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قَامُوا إِلَى الصَّلاَةِ قَامُوا كُسَالَى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اذا ادّاها فانما يؤدّيها 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عن النبي صلی الله علیه و آله و سلم إخبارا عن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اثقل صلاة عليهم صلاة العشاء وصلاة الفجر و لو يعلمون ما فيهما لأتوهما حَبْوا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المنافق يتحاكم عند اهل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دعى الامر الى الخصومة والتحاكم فان المنافق يختار أهل الباطل ولا يلجأ الى أهل الايمان، وفي ذلك شواهد عديدة حدثت في صدر الاسلام و هي تتكرر على مرّ العصور، نشير الى بعضها تلويحا لا تفصيلاً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المنافق المغيرة بن وائل مع أمير المؤمنين علي بن أبي طالب علیه السلام في شأن الارض التي ابتاعها المغيرة من الأمام، فدعاه الامام علیه السلام أن يخاصمه الى النبي صلی الله علیه و آله و سلم فرفض هذا المنافق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فلست آتيه ولا أحاكم اليه فانه يبغضني، وأنا اخاف أن يحيف علىّ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آمَنَّا بِاللَّهِ وَبِالرَّسُولِ وَأَطَعْنَا ثُمَّ يَتَوَلَّىٰ فَرِيقٌ مِنْهُمْ مِنْ بَعْدِ ذَٰلِكَ ۚ وَمَا أُولَٰئِكَ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دُعُوا إِلَى اللَّهِ وَرَسُولِهِ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يَكُنْ لَهُمُ الْحَقُّ يَأْتُوا إِلَيْهِ </w:t>
      </w:r>
      <w:r>
        <w:rPr>
          <w:rFonts w:eastAsia="Amiri" w:cs="Amiri" w:ascii="Amiri" w:hAnsi="Amiri"/>
          <w:color w:val="111111"/>
          <w:sz w:val="28"/>
          <w:szCs w:val="28"/>
          <w:lang w:bidi="ar-SA"/>
        </w:rPr>
        <w:t>5</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قُلُوبِهِمْ مَرَضٌ أَمِ ارْتَابُوا أَمْ يَخَافُونَ أَنْ يَحِيفَ اللَّهُ عَلَيْهِمْ وَرَسُولُهُ ۚ بَلْ أُولَٰئِكَ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قَوْلَ الْمُؤْمِنِينَ إِذَا دُعُوا إِلَى اللَّهِ وَرَسُولِهِ لِيَحْكُمَ بَيْنَهُمْ أَنْ يَقُولُوا سَمِعْنَا وَأَطَعْنَا ۚ وَأُولَٰئِكَ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وَرَسُولَهُ وَيَخْشَ اللَّهَ وَيَتَّقْهِ فَأُولَٰئِكَ هُمُ الْفَائِزُونَ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بشر المنافق مع اليهودي، فقال اليهودي لبشر بيني وبينك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المنافق بيني وبينك كعب بن الاشرف وكان يهوديا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بشر بن ابيرق المنافق الذي ارتكب سرقة و فيه نزلت آيات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النفاق و المنافقينعرفت أنّ المنافقين تواجدهم في كل زمان ومكان، والنفاق يشكّل منطق الكفر و الالحاد فهو اللسان الناطق، و العقل المفكّر الذي يمدّ الالحاد بخططه و منهجه، سواء حصل ذلك بالتعاون بين فريق المنافقين و فريق الكافرين أو كان ذلك حاصل في قرارة نفس الانسان المنافق، حيث يستمد من نفاقه حجّة لكفره وتبريراً لعدم دخوله في صف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و لاسباب موضوعية اخرى شدّد سبحانه على المنافقين، بل من الخطورة بمكان محاباتهم، لذا أوجب سبحانه قتلهم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تَكْفُرُونَ كَمَا كَفَرُوا فَتَكُونُونَ سَوَاءً ۖ فَلَا تَتَّخِذُوا مِنْهُمْ أَوْلِيَاءَ حَتَّىٰ يُهَاجِرُوا فِي سَبِيلِ اللَّهِ ۚ فَإِنْ تَوَلَّوْا فَخُذُوهُمْ وَاقْتُلُوهُمْ حَيْثُ وَجَدْتُمُوهُمْ ۖ وَلَا تَتَّخِذُوا مِنْهُمْ وَلِيًّا وَلَا نَصِيرًا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أسلوب النفاق في كل عصر ينبع من الحضارة السائدة، واليوم تجد النفاق قد صاغه مريدون باسلوب عصري جديد، فالمنافق يأتيك من طرق عديدة؛ مرة يأتيك بالعروبة واخرى بالقومية، ومرّة يأتيك بالتجديد و الاجتهاد، ومرة يقصدك بالانفتاح على الثقافات الاجنبية، و مرّة يحاورك بمنطق العلم دون الدين و اخرى يسعى إليك بتجديد الأحكام و اظهارها بلباس الحداثة، و الى غير ذلك من كلمات يروق له أن يستخدمها عسى وأن يصطاد بها قلوب ضعيفي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يكن من أمر فان اساليب النفاق عديدة ومتنوعه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 والأيمان المغلّظة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 الحقائق، كما فعله سمرة بن جندب في قضية نزول آية المبيت ﴿ وَ مِنَ النَّاسِ مَن يَشْرِي نَفْسَهُ ابْتِغَاءَ مَرْضَاتِ اللهِ</w:t>
      </w:r>
      <w:r>
        <w:rPr>
          <w:rStyle w:val="FootnoteAnchor"/>
          <w:rtl w:val="true"/>
        </w:rPr>
        <w:footnoteReference w:id="19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بالمنكر والنهي عن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استخدام الخداع و المكر و الحِيَل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إثارة الخلاف و ايجاد الفرقة بين طرفين أو طائفتين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استخدام وسائل الدعاية بكل صورها حتى الأساليب الدنيئة منها و المنحطّة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الشماتة في كل مصيبة تحلّ بالطرف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تحبيذ اللهو والفساد والدعوة اليهما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التنفير عن الطاعات كالعبادة اليومية وما 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تهبيط العزائم في كل عمل فيه رضى الله سبحانه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التجسس ومحاولة الاطّلاع على اسرار المؤمنين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الرياء فيما يؤدّونه من عمل عبادي أو اجتماعي</w:t>
      </w:r>
      <w:r>
        <w:rPr>
          <w:rFonts w:eastAsia="Amiri" w:cs="Amiri" w:ascii="Amiri" w:hAnsi="Amiri"/>
          <w:color w:val="111111"/>
          <w:sz w:val="28"/>
          <w:szCs w:val="28"/>
          <w:rtl w:val="true"/>
          <w:lang w:bidi="ar-SA"/>
        </w:rPr>
        <w:t xml:space="preserve">. . </w:t>
      </w:r>
      <w:bookmarkStart w:id="59" w:name="pg10892_106951"/>
    </w:p>
    <w:p>
      <w:pPr>
        <w:pStyle w:val="Heading4"/>
        <w:numPr>
          <w:ilvl w:val="3"/>
          <w:numId w:val="1"/>
        </w:numPr>
        <w:rPr/>
      </w:pPr>
      <w:bookmarkStart w:id="60" w:name="__RefHeading___Toc1198401_2870459653"/>
      <w:bookmarkStart w:id="61" w:name="_Toc22"/>
      <w:bookmarkEnd w:id="59"/>
      <w:bookmarkEnd w:id="60"/>
      <w:r>
        <w:rPr>
          <w:rtl w:val="true"/>
        </w:rPr>
        <w:t>صفات المنافق</w:t>
      </w:r>
      <w:bookmarkEnd w:id="61"/>
    </w:p>
    <w:p>
      <w:pPr>
        <w:pStyle w:val="BookText"/>
        <w:rPr/>
      </w:pPr>
      <w:r>
        <w:rPr>
          <w:rFonts w:ascii="Amiri" w:hAnsi="Amiri" w:eastAsia="Amiri" w:cs="Amiri"/>
          <w:color w:val="111111"/>
          <w:sz w:val="28"/>
          <w:sz w:val="28"/>
          <w:szCs w:val="28"/>
          <w:rtl w:val="true"/>
          <w:lang w:bidi="ar-SA"/>
        </w:rPr>
        <w:t>روي عن الرسول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كان منافقا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كَذَبَ، وإذا وَعَدَ أخلف، وإذا عاهَدَ غَدَر، واذا خاصَمَ فَجَرَ، فمن كانت فيه خصلة منهم كانت فيه خصلة من النفاق حتى يدعها</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خالفت سريرته علانيته فهو منافق كائنا من كان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ضربت خيشوم المؤمن بسيفي هذا على أن يبغضني ما أبغضني، ولو صببت الدنيا بجماتها على المنافق على أن يحبني ما أحبّني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أنّه قُضى فانقضى على لسان النّبي الأمي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لا يبغضك مؤمن ولا يحبّك منافق</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 المؤمن من وراء قلبه و إن قلب المنافق من وراء لسانه</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 لنفسه مداهن وعلى الناس طاعن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علامات للنفاق قساوة القلب، وجحود العين، و الاصرار على الذنب، والحرص على الدنيا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كان منافقا و إن صام وصلّى وزعم أنه مسلم من اذا أئتمن خان، واذا حدّث كذب، واذا وعد أخلف إن الله عزّوجلّ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اللَّهَ لاَ يُحِبُّ الْخَائِنِينَ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لَعْنَتَ اللَّهِ عَلَيْهِ إِن كَانَ مِنَ الْكَاذِبِينَ</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حمزة عن علي بن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المنافق ينهي ولا ينتهي و يأمر بما لا يأتي، و إذا قام الى الصلاة اعترض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الاعتراض؟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فاذا ركع ربض، يمسي و همّه العشاء وهو مفطر، ويصبح و همّه النوم ولم يسهر، وإن حدّثك كذبك، وإن أئتمنته خانك، وإن غبت اغتابك، وإن وعدك أخلفك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الامام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علامة يعرف بها و يشهد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لسانه قلبه، و قلبه فعله وعلانيته سريرته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عن ابي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يفسدن القلب و ينبتن النفاق في القلب كما ينبت الماء الشجر استماع اللهو والبذاء، وإتيان باب السلطان وطلب الصيد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فالاستماع اليه ينبت النفاق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عدّة آيات في تحريم الاستماع اليه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يَشْتَرِي لَهْوَ الْحَدِيثِ لِيُضِلَّ عَنْ سَبِيلِ اللَّهِ بِغَيْرِ عِلْمٍ وَيَتَّخِذَهَا هُزُوًا ۚ أُولَٰئِكَ لَهُمْ عَذَابٌ مُهِينٌ</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نقل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بلهو الحديث هو الغناء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 الَّذِينَ هُمْ فِي صَلَاتِهِمْ خَاشِعُونَ وَالَّذِينَ هُمْ عَنِ اللَّغْوِ مُعْرِضُونَ</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إِذَا سَمِعُوا اللَّغْوَ أَعْرَضُوا عَنْهُ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 هو الغناء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أَفَمِنْ هَذَا الْحَدِيثِ تَعْجَبُونَ وَتَضْحَكُونَ وَلَا تَبْكُونَ</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سامدون هو الغناء، بلغة حمير و قال مجاهد هو الغناء بقول اهل اليمن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مَا أَنزَلَ اللهُ لَكُم مِن رِزْقٍ فَجَعَلْتُمْ مِنْهُ حَرَاماً وَ حَلالاً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روي عن رسول الله صلی الله علیه و آله و سلم أنّ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كتب عليّ الشقوة أفلا أراني أرزق إلا من دَفّي بكفّي، فاذن لي في الغناء من غير فاحشةٍ؟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اذن لك ولا كرامة ولا نعمة كذبت يا عدوّ الله، لقد رزقك الله طيبا، فاخترتّ ما حرم الله عليك من رزقه مكان ما احلّ الله لك من حلاله، أما إنّك لو قلت بعد هذه النوبة ضربتُك ضربا وجيعا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0892_106959"/>
      <w:bookmarkStart w:id="63" w:name="pg10892_106959"/>
      <w:bookmarkEnd w:id="63"/>
    </w:p>
    <w:p>
      <w:pPr>
        <w:pStyle w:val="Heading2"/>
        <w:numPr>
          <w:ilvl w:val="1"/>
          <w:numId w:val="1"/>
        </w:numPr>
        <w:rPr/>
      </w:pPr>
      <w:bookmarkStart w:id="64" w:name="pg10892_106959"/>
      <w:bookmarkStart w:id="65" w:name="__RefHeading___Toc1198403_2870459653"/>
      <w:bookmarkStart w:id="66" w:name="_Toc23"/>
      <w:bookmarkEnd w:id="64"/>
      <w:bookmarkEnd w:id="65"/>
      <w:r>
        <w:rPr>
          <w:rtl w:val="true"/>
        </w:rPr>
        <w:t>الفصل الخامس</w:t>
      </w:r>
      <w:bookmarkEnd w:id="66"/>
    </w:p>
    <w:p>
      <w:pPr>
        <w:pStyle w:val="Heading3"/>
        <w:numPr>
          <w:ilvl w:val="2"/>
          <w:numId w:val="1"/>
        </w:numPr>
        <w:rPr/>
      </w:pPr>
      <w:bookmarkStart w:id="67" w:name="__RefHeading___Toc1198405_2870459653"/>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ومن كلام له علیه السلام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دفن سيّدة النساء فاطمة علیها السلام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0892_106962"/>
      <w:bookmarkStart w:id="70" w:name="pg10892_106962"/>
      <w:bookmarkEnd w:id="70"/>
    </w:p>
    <w:p>
      <w:pPr>
        <w:pStyle w:val="Heading3"/>
        <w:numPr>
          <w:ilvl w:val="2"/>
          <w:numId w:val="1"/>
        </w:numPr>
        <w:rPr/>
      </w:pPr>
      <w:bookmarkStart w:id="71" w:name="pg10892_106962"/>
      <w:bookmarkStart w:id="72" w:name="__RefHeading___Toc1198407_2870459653"/>
      <w:bookmarkStart w:id="73" w:name="_Toc25"/>
      <w:bookmarkEnd w:id="71"/>
      <w:bookmarkEnd w:id="72"/>
      <w:r>
        <w:rPr>
          <w:rtl w:val="true"/>
        </w:rPr>
        <w:t>خطبة الامام امیرالمؤمنین علیه السلام لما دفن الزهراء علیها السلام</w:t>
      </w:r>
      <w:bookmarkEnd w:id="73"/>
    </w:p>
    <w:p>
      <w:pPr>
        <w:pStyle w:val="Heading4"/>
        <w:numPr>
          <w:ilvl w:val="3"/>
          <w:numId w:val="1"/>
        </w:numPr>
        <w:rPr/>
      </w:pPr>
      <w:bookmarkStart w:id="74" w:name="__RefHeading___Toc1198409_2870459653"/>
      <w:bookmarkStart w:id="75" w:name="_Toc26"/>
      <w:bookmarkEnd w:id="74"/>
      <w:r>
        <w:rPr>
          <w:rtl w:val="true"/>
        </w:rPr>
        <w:t>وَ مِنْ كَلامٍ لَهُ علیه السلام</w:t>
      </w:r>
      <w:bookmarkEnd w:id="75"/>
    </w:p>
    <w:p>
      <w:pPr>
        <w:pStyle w:val="BookText"/>
        <w:rPr/>
      </w:pP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عنه أنه قالها عند دفن سيدة النساء فاطمة علیها السلام، كالمناجي بها رسول الله صلی الله علیه و آله و سلم عند قبره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اللّه ِ عَنّي وَعَن اِبنَتِكَ النّازِلَةِ في جِوارِكَ وَالسَّريعَةِ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رسولُ اللّه ِ عَن صَفيَّتِكَ صَبري، وَرَقَّ عَنها تَجَلُّدي؛ إلاّ أنَّ لي في التَّأسّي بِعَظيمِ فُرقَتِكَ وَفادِحِ مُصيبَتِكَ مَوضِعَ تَعَزٍّ؛ فَلَقَد وَسَّدتُكَ في مَلحودَةِ قَبرِكَ، وَفاضَت بَينَ نَحري وَصَدري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استُرجِعَتِ الوَديعَةُ، وَأُخِذَتِ الرَّهينَةُ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حُزني فَسَرمَدٌ، وَأمّا لَيلي فَمُسَهَّدٌ إلى أن يَختارَ اللّه ُ لي دارَكَ الَّتي أنتَ بِها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وَسَتُنَبِّئُكَ ابنَتُكَ بِتَضافُرِ أُمَّتِكَ عَلى هَضمِها فَأحفِها السؤالَ وَاستَخبِرها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وَلَم يَطُلِ العَهدُ وَلَم يَخلُ مِنكَ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عَلَيكُما سَلامَ مُوَدِّعٍ لاقالٍ وَلاسَئِمٍ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أنصَرِف فَلا عَن مَلالَةٍ، وَإن أُقِم فَلا عَن سوءِ ظَنٍّ بِما وَعَدَ اللّه ُ الصّابِرينَ</w:t>
      </w:r>
      <w:r>
        <w:rPr>
          <w:rFonts w:eastAsia="Amiri" w:cs="Amiri" w:ascii="Amiri" w:hAnsi="Amiri"/>
          <w:color w:val="111111"/>
          <w:sz w:val="28"/>
          <w:szCs w:val="28"/>
          <w:rtl w:val="true"/>
          <w:lang w:bidi="ar-SA"/>
        </w:rPr>
        <w:t xml:space="preserve">. . </w:t>
      </w:r>
      <w:bookmarkStart w:id="76" w:name="pg10892_106964"/>
    </w:p>
    <w:p>
      <w:pPr>
        <w:pStyle w:val="Heading4"/>
        <w:numPr>
          <w:ilvl w:val="3"/>
          <w:numId w:val="1"/>
        </w:numPr>
        <w:rPr/>
      </w:pPr>
      <w:bookmarkStart w:id="77" w:name="__RefHeading___Toc1198411_2870459653"/>
      <w:bookmarkStart w:id="78" w:name="_Toc27"/>
      <w:bookmarkEnd w:id="76"/>
      <w:bookmarkEnd w:id="77"/>
      <w:r>
        <w:rPr>
          <w:rtl w:val="true"/>
        </w:rPr>
        <w:t>مصادر الخطبة</w:t>
      </w:r>
      <w:bookmarkEnd w:id="78"/>
    </w:p>
    <w:p>
      <w:pPr>
        <w:pStyle w:val="Heading5"/>
        <w:numPr>
          <w:ilvl w:val="4"/>
          <w:numId w:val="1"/>
        </w:numPr>
        <w:rPr/>
      </w:pPr>
      <w:bookmarkStart w:id="79" w:name="__RefHeading___Toc1198413_2870459653"/>
      <w:bookmarkStart w:id="80" w:name="_Toc28"/>
      <w:bookmarkEnd w:id="79"/>
      <w:r>
        <w:rPr>
          <w:rtl w:val="true"/>
        </w:rPr>
        <w:t>اشاره</w:t>
      </w:r>
      <w:bookmarkEnd w:id="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الكافي، الشيخ الكليني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مجالس الشيخ المفيد ص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الامامة للطبري الآملي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ابن الجوزي ص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للشريف الرضي خطبة رقم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1198415_2870459653"/>
      <w:bookmarkStart w:id="82" w:name="_Toc29"/>
      <w:bookmarkEnd w:id="81"/>
      <w:r>
        <w:rPr>
          <w:rtl w:val="true"/>
        </w:rPr>
        <w:t>ألاوجه البلاغية في النص</w:t>
      </w:r>
      <w:bookmarkEnd w:id="82"/>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إضباعه الله في اللحد، وهو الشق في جانب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ملحودة قبرك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الجهة المشقوقة من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استرجعت الوديعة و اخذت الرهينة 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الوديعة والرهينة لتلك النفس وجه الاستعارة الأولى أنّ النفوس في هذه الابدان تشبه، الودائع و الامانات في كونها تسترجع الى عاملها في وجوب المحافظة عليها من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كون المرأة وديعة الرجل،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ودائع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الاستعارة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نفس رهينة على الوفاء بالميثاق؛ ميثاق الله، وهي أن ترجع اليه سالمة من سخطه، عاملة بأوامره، غير منحرفة عن صراطه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يختار الله لي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كناية عن الجنة لانه ممّن بشّر بها</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1198417_2870459653"/>
      <w:bookmarkStart w:id="84" w:name="_Toc30"/>
      <w:bookmarkEnd w:id="83"/>
      <w:r>
        <w:rPr>
          <w:rtl w:val="true"/>
        </w:rPr>
        <w:t>الشرح</w:t>
      </w:r>
      <w:r>
        <w:rPr>
          <w:rtl w:val="true"/>
        </w:rPr>
        <w:t>:</w:t>
      </w:r>
      <w:bookmarkEnd w:id="8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عنّي وعن ابنتك النازلة في جوارك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يحتمل أن يكون المراد بالنزول في جواره أي في منازل الجنان على أن منزلها في مثواها الاخير هو كذلك بالقرب من مثوى النبي صلی الله علیه و آله و سلم و لكون إنّ دفنها كان سرّاً، لذا اختلف في مكان دفنها، قال المفيد في المقنعة إنّها في الروضة استنادا الى مرسلة ابن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قبري ومنبري روضة من رياض الجنة، و منبري على ترعة من ترع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قبر فاطمة علیها السلام بين قبره ومنبره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علیه السلام سئل عن قبرها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في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زادت بنو امية في المسجد صارت في المسجد </w:t>
      </w:r>
      <w:r>
        <w:rPr>
          <w:rStyle w:val="FootnoteAnchor"/>
          <w:rtl w:val="true"/>
        </w:rPr>
        <w:footnoteReference w:id="219"/>
      </w:r>
      <w:r>
        <w:rPr>
          <w:rFonts w:ascii="Amiri" w:hAnsi="Amiri" w:eastAsia="Amiri" w:cs="Amiri"/>
          <w:color w:val="111111"/>
          <w:sz w:val="28"/>
          <w:sz w:val="28"/>
          <w:szCs w:val="28"/>
          <w:rtl w:val="true"/>
          <w:lang w:bidi="ar-SA"/>
        </w:rPr>
        <w:t>، و اختاره الصدوق في من لا يحضره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قرب الاسناد، سأل رجل أبا عبد الله علیه السلام عن مدفن فاطمة وعيسى بن موسى حاضر فقال له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دفنت في بيتها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السريعة اللحقاق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أن فاطمة علیها السلام ماتت بعد رسول الله صلی الله علیه و آله و سلم بمدة وجيزة قدّرها بعضهم بخمس و اربعين يوما و قيل بثلاثة اشهر كما هو عند بعض رواة الخاصة، وعند رواة العامة اقصاها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الريحانتين عن قليل يذهب ركناك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توفي النبي صلی الله علیه و آله و سلم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الركنين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توفيت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الركن الآخر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فاطمة كأن مشيتها مشية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 بنتي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85" w:name="pg10892_106968"/>
    </w:p>
    <w:p>
      <w:pPr>
        <w:pStyle w:val="BookText"/>
        <w:rPr/>
      </w:pPr>
      <w:bookmarkEnd w:id="85"/>
      <w:r>
        <w:rPr>
          <w:rFonts w:ascii="IRNazanin" w:hAnsi="IRNazanin" w:eastAsia="IRNazanin"/>
          <w:color w:val="111111"/>
          <w:sz w:val="28"/>
          <w:sz w:val="28"/>
          <w:szCs w:val="28"/>
          <w:rtl w:val="true"/>
          <w:lang w:bidi="fa-IR"/>
        </w:rPr>
        <w:t>ثم أجلسها عن يمينه، ثم اسرّ اليها حديثا فبكت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استخصّك النبي صلی الله علیه و آله و سلم و أنت تبكين، ثم إنّه اسرّ اليها فضحكت،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كاليوم أقرب فرحا من حزن، ما اسرّ اليك؟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لأفشي سرّ النبي صلی الله علیه و آله و سلم حتى إذا قبض سألتها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جبرئيل يعارضني بالقرآن في كلّ عام مرّة و أنه عارضني به العام مرّتين، و لا أراه إلا قد حضر أجلي و أنّك اوّل أهلي لحوقاً بي و لنعم السلف أنا لك، فبكيت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ترضين أن تكوني سيدة نساء هذه الامّة فضحكت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تسأل ما الذي جرى على بضعة النبي، فاطمة الزهراء علیها السلام حتى ماتت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ريعان شبابها و هي في عمر الزهور؟</w:t>
      </w:r>
      <w:r>
        <w:rPr>
          <w:rFonts w:eastAsia="IRNazanin" w:cs="IRNazanin"/>
          <w:color w:val="111111"/>
          <w:sz w:val="28"/>
          <w:szCs w:val="28"/>
          <w:rtl w:val="true"/>
          <w:lang w:bidi="fa-IR"/>
        </w:rPr>
        <w:t>!</w:t>
      </w:r>
    </w:p>
    <w:p>
      <w:pPr>
        <w:pStyle w:val="Heading5"/>
        <w:numPr>
          <w:ilvl w:val="4"/>
          <w:numId w:val="1"/>
        </w:numPr>
        <w:rPr/>
      </w:pPr>
      <w:bookmarkStart w:id="86" w:name="__RefHeading___Toc1198419_2870459653"/>
      <w:bookmarkStart w:id="87" w:name="_Toc31"/>
      <w:bookmarkEnd w:id="86"/>
      <w:r>
        <w:rPr>
          <w:rtl w:val="true"/>
        </w:rPr>
        <w:t>الجواب</w:t>
      </w:r>
      <w:r>
        <w:rPr>
          <w:rtl w:val="true"/>
        </w:rPr>
        <w:t>:</w:t>
      </w:r>
      <w:bookmarkEnd w:id="87"/>
    </w:p>
    <w:p>
      <w:pPr>
        <w:pStyle w:val="BookText"/>
        <w:rPr/>
      </w:pPr>
      <w:r>
        <w:rPr>
          <w:rFonts w:ascii="Amiri" w:hAnsi="Amiri" w:eastAsia="Amiri" w:cs="Amiri"/>
          <w:color w:val="111111"/>
          <w:sz w:val="28"/>
          <w:sz w:val="28"/>
          <w:szCs w:val="28"/>
          <w:rtl w:val="true"/>
          <w:lang w:bidi="ar-SA"/>
        </w:rPr>
        <w:t xml:space="preserve">روى الطبراني و الواقدي في تاريخهما أنّ عمر بن الخطاب جاء الى علي في عصابة فيهم أسيد بن الحصين وسلمة بن أسلم </w:t>
      </w:r>
      <w:r>
        <w:rPr>
          <w:rStyle w:val="FootnoteAnchor"/>
          <w:rtl w:val="true"/>
        </w:rPr>
        <w:footnoteReference w:id="22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أو لأحرقنّها عليكم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ابن حزانة في غرره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ممن حمل الحطب مع عمر الى باب فاطمة حين امتنع علي و اصحابه عن البيعة أن يبايعوا، فقال عمر الفاطمة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أخرجي مَن في البيت أو لأحرقنّه و من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البيت علي و فاطمة والحسن والحسين وجماعة من أصحاب النبي صلی الله علیه و آله و سلم،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أتحرق على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أو لتخرجنّ وليبايعنّ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مسلم في صحيحه عن عائشة في حديث طويل بعد ذكر مطالبة فاطمة أبابكر فى ميراث رسول الله صلی الله علیه و آله و سلم و فدك وسهمه من خيير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فهجرته فاطمة فلم تكلّمه في ذلك حتى ماتت، فدفنها علي ليلاً و لم يؤذن بها أبا بكر،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لعلي من الناس وجه حياة فاطمة، فلما توفيت فاطمة انصرفت وجوه الناس عن علي </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وروى ابن أبي الحديد من كتاب احمد بن عبد العزيز الجوهري بعد ايراد قصة فدك أنّ فاطمة علیها السلام قالت و الله لا كلمتك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هجرتك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دعونّ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لادعونّ الله لك، فلمّا حضرتها الوفاة أوصت أن لا يصلّي عليها، فدفنت ليلاً و صلّى عليها العباس بن عبدالمطلب وكان بين وفاتها و وفاة أبيها صلی الله علیه و آله و سلم الا اثنتان وسبعون ليلة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عندي أنها ماتت وهي واجدة </w:t>
      </w:r>
      <w:r>
        <w:rPr>
          <w:rStyle w:val="FootnoteAnchor"/>
          <w:rtl w:val="true"/>
        </w:rPr>
        <w:footnoteReference w:id="227"/>
      </w:r>
      <w:r>
        <w:rPr>
          <w:rFonts w:ascii="Amiri" w:hAnsi="Amiri" w:eastAsia="Amiri" w:cs="Amiri"/>
          <w:color w:val="111111"/>
          <w:sz w:val="28"/>
          <w:sz w:val="28"/>
          <w:szCs w:val="28"/>
          <w:rtl w:val="true"/>
          <w:lang w:bidi="ar-SA"/>
        </w:rPr>
        <w:t xml:space="preserve">على ابي بكر و عمر، وأنها أوصت أن لا يصلّيا عليها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الصدوق باسناده عن عمرو بن أبي المقدام و زياد بن عبيد الله، عن أبي عبد الله علیه السلام في حديث طويل ذكر فيه علیه السلام غضبها على أبي بكر و عمر،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أشند كما بالله هل سمعتما النبي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وأنا منها، من آذاها فقد آذاني ومن آذاني فقد آذى الله، ومن آذاها بعد موتي فكان كمن آذاها في حياتي، ومن آذاها في حياتي كان كمن آذاها بعد موتي</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88" w:name="pg10892_106971"/>
    </w:p>
    <w:p>
      <w:pPr>
        <w:pStyle w:val="BookText"/>
        <w:rPr/>
      </w:pPr>
      <w:bookmarkEnd w:id="88"/>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اشهدك فاشهد و اشهدوا يا من حضرني أنهما قد آذاني في حياتي و عند موتي، والله لا أكلّمهما من رأسي كلمة حتى ألقى أبي فأشكوكما إليه بما صنعتها بي وارتكبتما منّي، فدعا أبوبكر بالويل والثبور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 لم تلدني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للناس كيف ولّوك امورهم وأنت شيخ قد خرفت تجزع الغضب امرأة و تفرح،برضاها، وما لمن أغضب امرأة؟</w:t>
      </w:r>
    </w:p>
    <w:p>
      <w:pPr>
        <w:pStyle w:val="BookText"/>
        <w:rPr/>
      </w:pPr>
      <w:r>
        <w:rPr>
          <w:rFonts w:ascii="IRNazanin" w:hAnsi="IRNazanin" w:eastAsia="IRNazanin"/>
          <w:color w:val="111111"/>
          <w:sz w:val="28"/>
          <w:sz w:val="28"/>
          <w:szCs w:val="28"/>
          <w:rtl w:val="true"/>
          <w:lang w:bidi="fa-IR"/>
        </w:rPr>
        <w:t>و قاما وخرجا ثم ذكر علیه السلام وصيّتها أن لا يحضرا جنازتها ولا الصلاة عليها وأنّه همّ عمر أن يمضي الى المقابر فينبشها حتى يجد قبرها فيصلّي عليها فنازعه علي علیه السلام و كاد أن تقع فتنة فقعد عن ذلك</w:t>
      </w:r>
      <w:r>
        <w:rPr>
          <w:rFonts w:eastAsia="IRNazanin" w:cs="IRNazanin"/>
          <w:color w:val="111111"/>
          <w:sz w:val="28"/>
          <w:szCs w:val="28"/>
          <w:rtl w:val="true"/>
          <w:lang w:bidi="fa-IR"/>
        </w:rPr>
        <w:t xml:space="preserve">. </w:t>
      </w:r>
      <w:r>
        <w:rPr>
          <w:rStyle w:val="FootnoteAnchor"/>
          <w:rtl w:val="true"/>
        </w:rPr>
        <w:footnoteReference w:id="229"/>
      </w:r>
    </w:p>
    <w:p>
      <w:pPr>
        <w:pStyle w:val="Heading5"/>
        <w:numPr>
          <w:ilvl w:val="4"/>
          <w:numId w:val="1"/>
        </w:numPr>
        <w:rPr/>
      </w:pPr>
      <w:bookmarkStart w:id="89" w:name="__RefHeading___Toc1198421_2870459653"/>
      <w:bookmarkStart w:id="90" w:name="_Toc32"/>
      <w:bookmarkEnd w:id="89"/>
      <w:r>
        <w:rPr>
          <w:rtl w:val="true"/>
        </w:rPr>
        <w:t>نتابع فصول الخطبة</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رسول الله عن صفيّتك صبري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الحبيبة و الخالصة من كل شيء وهي الزهراء علیها السلام، وقد تظافرت الروايات في ما كان لرسول الله صلی الله علیه و آله و سلم من التبجيل لها و اكرامها و ما كان يكن لها من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كانت احبّ بناته صلی الله علیه و آله و سلم اليه واكرم من عنده، وسيدة نساء أهل الجنة، وكان صلی الله علیه و آله و سلم اذا قدم من سفر بدأ بالمسجد فصلّى فيه ركعتين ثم بدأ ببيت فاطمة علیها السلام فسأل عنها ثم يدور على نسائه، وما فعله صلی الله علیه و آله و سلم ذاك الّا إكراما لفاطمة و إعتناء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 عنها تجلّدي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ضعف صبري لفقدها، ورقّ ذلك التجلّد، لفقدها، ورقّ ذلك التجلّد، ثم المصيبة بفراقك أعظم، وكما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صبرت في تلك على كونها اشدّ فلئن أصبر على هذي أولى</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 لي في التأسي بعظيم فرقتك وفادح مصيبتك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الهمزتين و تشديد اللام والنون وقد تقرأ بفتح الهمزتين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لكلّ منهما توجيه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والفرقة من افتراق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التأسّي من تأسّى أي عزّاه فتعزّى و الفادح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الثقيل الصعب، و الفادحة المصيبة الشديدة وكلمة تعزّ بمعنى التصبّر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المعنى أنّ التأسي لي بالسنة التي جعلتها لي وأوصيتني بها في فرقتك أو مطلق سنّتك وطريقتك في الصبر على المصائب يمكن أن يكون داعيا الى الصبر في تلك المصيبة، و بعبارة أخرى أني قد تأسّيت بسنتك في فرقتك يعني صبرت عليها، فالحري أن أصبر في فرقة ابنتك فان مصيبتي بك اعظم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نستفيد من عبارته علیه السلام انها كالعذر والتسلية لنفسه الشريفة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و سّدتك في ملحودة قبرك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المخدّة و المتكاً، و سّدتك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جعلت لك و 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إضباعه صلی الله علیه و آله و سلم في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في جانب القبر،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ملحودة قبرك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الجهة المشقوقة من قبرك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اضاف الملحودة الى القبر لكونها بيانية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العبارة تذكير لنفسه علیه السلام و هي كالشرح للمصيبة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فاضت بين نحري وصدري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فاضت أي سالت وجرت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روحك الطاهرة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رأس النبي الشريف حال الاحتضار في حجر أمير المؤمنين علیه السلام و قد اسنده اليه، أي وضعه بين صدره و نحره متكأ عليه و هذا من أشد أوضاع وقوع المصيبة و بالخصوص عند الاحبّاء والمقرّبين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الارشاد </w:t>
      </w:r>
      <w:r>
        <w:rPr>
          <w:rStyle w:val="FootnoteAnchor"/>
          <w:rtl w:val="true"/>
        </w:rPr>
        <w:footnoteReference w:id="230"/>
      </w:r>
      <w:r>
        <w:rPr>
          <w:rFonts w:ascii="IRNazanin" w:hAnsi="IRNazanin" w:eastAsia="IRNazanin"/>
          <w:color w:val="111111"/>
          <w:sz w:val="28"/>
          <w:sz w:val="28"/>
          <w:szCs w:val="28"/>
          <w:rtl w:val="true"/>
          <w:lang w:bidi="fa-IR"/>
        </w:rPr>
        <w:t>لمّا قرب خروج نفس النبي صلی الله علیه و آله و سلم قال لامير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رأسي في حجرك فقد جاء امر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فاضت نفسي فتناولها بيدك و امسح بها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تلى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امتثال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استرجعت الوديعة واخذت الرهينة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الشيخ المجلسي في البحار في حديث احتضار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بكت فاطمة علیها السلام و اكبّت على وجه النبي صلی الله علیه و آله و سلم فقبّلته واكبّ علي والحسن والحسين عليهم السّلام فرفع رأسه إليهم، ويد فاطمة في يده فوضعها في يد علي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هذه وديعة الله و وديعة رسوله فاحفظني فيها وأنّك لفاعل، هذه والله سيدة نساء أهل الجنّة من الأوّلين و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 الله مريم الكبرى </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بالوديعة و الرهينة كما عرفت هي نفس فاطمة علیها السلام، فاستعار الوديعة و الرهينة لتلك النفس الكريمة، لان الارواح كالودایع والرهائن في الا بدان، أو لأنّ النساء كالودایع والرهاين عند الزواج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حزني فسرمد، وامّا ليلي فمسهّد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فحزنه على فقد النبي و الزهراء علیها السلام لا ينقطع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السّهد،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السهر وبضمتين القليل النوم وسهّدته فهو مسهّد على صيغة التفعيل، و الاسناد إلى الليل تجوّزاً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يختار الله لي دارك التي أنت بها مقيم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أنه علیه السلام سيصبر امتثالا لأمر النبي صلی الله علیه و آله و سلم و عملاً بكتاب الله، انه سبحانه يوفّي اجور الصابرين بغير حساب، ثم أنّ الصبره علیه السلام امرا يقتضيه الدين الحنيف و ذلك حفاظا على الشريعة علیه السلام المقدّسة ولئلا يعود الناس الى جهالتهم وضلالتهم، لأنّ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اعلان الحرب على الغاصبين نذير بردّة الناس، وهمم جديد عهد بالاسلام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سيدوم هذا الصبر حتى يقبضه الله اليه، فهي الدار التي انت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وهي الجنة و الدرجات العالية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ستنبّئك ابنتك بتضافر امتك على هضمها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ستخبرك الزهراء علیها السلام بما جرى عليها من الظلم و الاعتداء وتجاسرهم على حرمة هذا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تضافروا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عليه، أي اجتمعت كلمة القوم أن يغصبوا حقها و يحملوا الحطب ليضرموا النار على بابها ويسقطوا جنينها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شكوى الى الرسول تقدّم بها علیه السلام، و بيان عن حاله و حال الزهراء ما لاقوه من الأمة من خذلان وغصب حقوقهما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فاحفها السؤال و استخبرها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الإحفاء فى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الاستقصاء فيه و المبالغة والعناية في 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استخبرها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حالي وحالها وحال امّتك في ظلمهم لي 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بعض المصادر عبارته علیه السلام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فبعين الله تدفن ابنتك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بعلم الله و مع رؤيته و شهوده قال الراغب في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بعيني أي احفظه و أراعيه كقولك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منّي بمرأى و مسمع،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بِأَعْيُنِنَا</w:t>
      </w:r>
      <w:r>
        <w:rPr>
          <w:rFonts w:eastAsia="IRNazanin" w:cs="IRNazanin"/>
          <w:color w:val="111111"/>
          <w:sz w:val="28"/>
          <w:szCs w:val="28"/>
          <w:rtl w:val="true"/>
          <w:lang w:bidi="fa-IR"/>
        </w:rPr>
        <w:t xml:space="preserve">)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وَأَصْنَع الْفُلْكَ بِأَعْيُنِنَا</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ابنتك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لغاية مظلوميتها من منع ارثها و نحلتها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ولم يطل العهد و لم يخل منك الذكر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الجملة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فعلوا جميع ذلك ولم يبعد ذلك و لم يبعد عهدهم بك و بما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91" w:name="pg10892_106980"/>
    </w:p>
    <w:p>
      <w:pPr>
        <w:pStyle w:val="BookText"/>
        <w:rPr/>
      </w:pPr>
      <w:bookmarkEnd w:id="91"/>
      <w:r>
        <w:rPr>
          <w:rFonts w:ascii="Amiri" w:hAnsi="Amiri" w:eastAsia="Amiri" w:cs="Amiri"/>
          <w:color w:val="111111"/>
          <w:sz w:val="28"/>
          <w:sz w:val="28"/>
          <w:szCs w:val="28"/>
          <w:rtl w:val="true"/>
          <w:lang w:bidi="ar-SA"/>
        </w:rPr>
        <w:t>سمعوا منك في أهل بيتك مع وجوب رعاية حرمتك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السلام عليكما سلام مودع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صورة وداع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صلی الله علیه و آله و سلم و الزهراء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قال و لا سئم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وداعي لكما فلا عن كره أو بغض، ولا عن جزع أو ملل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أنصرف فلا عن ملالة وإن أقم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تنزيه لنفسه عما يخطر ببال أحد أنه علیه السلام جزع على هذا المصاب فلازم القبور لشدّة تأسّفه وحزنه</w:t>
      </w:r>
      <w:r>
        <w:rPr>
          <w:rFonts w:eastAsia="IRNazanin" w:cs="IRNazanin"/>
          <w:color w:val="111111"/>
          <w:sz w:val="28"/>
          <w:szCs w:val="28"/>
          <w:rtl w:val="true"/>
          <w:lang w:bidi="fa-IR"/>
        </w:rPr>
        <w:t>.</w:t>
      </w:r>
    </w:p>
    <w:p>
      <w:pPr>
        <w:pStyle w:val="Heading5"/>
        <w:numPr>
          <w:ilvl w:val="4"/>
          <w:numId w:val="1"/>
        </w:numPr>
        <w:rPr/>
      </w:pPr>
      <w:bookmarkStart w:id="92" w:name="__RefHeading___Toc1198423_2870459653"/>
      <w:bookmarkStart w:id="93" w:name="_Toc33"/>
      <w:bookmarkEnd w:id="92"/>
      <w:r>
        <w:rPr>
          <w:rtl w:val="true"/>
        </w:rPr>
        <w:t>قبس من فضائل فاطمة علیها السلام</w:t>
      </w:r>
      <w:bookmarkEnd w:id="93"/>
    </w:p>
    <w:p>
      <w:pPr>
        <w:pStyle w:val="BookText"/>
        <w:rPr/>
      </w:pPr>
      <w:r>
        <w:rPr>
          <w:rFonts w:ascii="IRNazanin" w:hAnsi="IRNazanin" w:eastAsia="IRNazanin"/>
          <w:color w:val="111111"/>
          <w:sz w:val="28"/>
          <w:sz w:val="28"/>
          <w:szCs w:val="28"/>
          <w:rtl w:val="true"/>
          <w:lang w:bidi="fa-IR"/>
        </w:rPr>
        <w:t>عن علي بن جعفر، عن أخيه،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علیها السلام صدّيقة شهيدة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كانت صادقة في جميع اقوالها وافعالها وكانت كثيرة التصديق لما جاء به النبي صلی الله علیه و آله و سلم و الصدّيقة هي معنى العصمة، و هي داخلت في عموم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صلی الله علیه و آله و سلم مجمع عليّا و فاطمة والحسن والحسين علیهما السلام ثم أدار عليهم الكساء،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اللّهم اذهب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سلمة على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لعلى خير أو إلى خير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سبط ابن الجوزي بسنده عن المسوّر بن مخرمة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يريبني ما رابها ويؤذيني ما آذاها، فمن أغضبها فقد أغضبني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اخرجه مسلم و الترمذي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سبط ابن الجوزي بسنده عن امير المؤمنين علیه السلام، عن الرسول قال صلی الله علیه و آله و سلم الفاطمة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يغضب لغضبك و يرضى لرضاك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بسنده عن منذر الثوري،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القيامة نادى منادٍ من بطنان العرش يا أهل الموقف غضّوا أبصاركم ونكّسوا رؤوسكم لتجوز فاطمة بنت محمّد على الصراط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وفي ولديها وامير المؤمنين علیه السلام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يُوفُونَ بِالنَّذْرِ وَ يَخَافُونَ يَوْماً كَانَ شَرُّهُ مُسْتَطِيراً</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سبط ابن الجوزي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الحسن و الحسين علیهما السلام فعادهما رسول الله صلی الله علیه و آله و سلم و معه ابو بكر وعمر وعادهما عامة العرب،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 لو نذرت على ولديك نذرا فكل نذر لا يكون له وفاء فليس بشيء</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لله إن برأ ولداي مما بهما صمت لله ثلاثة ايام شكرا، و قالت فاطمة كذلك، و قالت الجارية يقال لها فضة كذلك، فألبس الغلامان العافية و ليس عند آل محمّد قليل ولا كثير، فانطلق علي علیه السلام الى شمعون بن حانا اليهودي فاستقرض منه ثلاثة اصواع من شعير فجاء به الى فاطمة، فقامت الى صاع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فطحنته و خبزته خمسة أقراص لكلّ واحد منهم قرص، و صلّى علي علیه السلام المغرب مع النبي صلی الله علیه و آله و سلم ثم أتى المنزل، فوضع الطعام بين أيديهم، فجاء سائل أو مسكين فوقف على الباب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محمد مسكين من مساكين المسلمين أطعموني أطعمكم الله من موائد الجنة فسمعه علي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ذات المسجد و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خير الناس اجمعين</w:t>
      </w:r>
    </w:p>
    <w:p>
      <w:pPr>
        <w:pStyle w:val="BookText"/>
        <w:rPr/>
      </w:pPr>
      <w:r>
        <w:rPr>
          <w:rFonts w:ascii="Amiri" w:hAnsi="Amiri" w:eastAsia="Amiri" w:cs="Amiri"/>
          <w:color w:val="111111"/>
          <w:sz w:val="28"/>
          <w:sz w:val="28"/>
          <w:szCs w:val="28"/>
          <w:rtl w:val="true"/>
          <w:lang w:bidi="ar-SA"/>
        </w:rPr>
        <w:t xml:space="preserve">أما ترين البائس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بالباب له حنين</w:t>
      </w:r>
    </w:p>
    <w:p>
      <w:pPr>
        <w:pStyle w:val="BookText"/>
        <w:rPr/>
      </w:pPr>
      <w:r>
        <w:rPr>
          <w:rFonts w:ascii="Amiri" w:hAnsi="Amiri" w:eastAsia="Amiri" w:cs="Amiri"/>
          <w:color w:val="111111"/>
          <w:sz w:val="28"/>
          <w:sz w:val="28"/>
          <w:szCs w:val="28"/>
          <w:rtl w:val="true"/>
          <w:lang w:bidi="ar-SA"/>
        </w:rPr>
        <w:t xml:space="preserve">يشكوا الى الله ويستكين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إلينا جائع حزين</w:t>
      </w:r>
    </w:p>
    <w:p>
      <w:pPr>
        <w:pStyle w:val="BookText"/>
        <w:rPr/>
      </w:pPr>
      <w:r>
        <w:rPr>
          <w:rFonts w:ascii="IRNazanin" w:hAnsi="IRNazanin" w:eastAsia="IRNazanin"/>
          <w:color w:val="111111"/>
          <w:sz w:val="28"/>
          <w:sz w:val="28"/>
          <w:szCs w:val="28"/>
          <w:rtl w:val="true"/>
          <w:lang w:bidi="fa-IR"/>
        </w:rPr>
        <w:t xml:space="preserve">کل امريء بكسبه رهين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وفاعل الخيرات يستبين</w:t>
      </w:r>
    </w:p>
    <w:p>
      <w:pPr>
        <w:pStyle w:val="BookText"/>
        <w:rPr/>
      </w:pPr>
      <w:r>
        <w:rPr>
          <w:rFonts w:ascii="Amiri" w:hAnsi="Amiri" w:eastAsia="Amiri" w:cs="Amiri"/>
          <w:color w:val="111111"/>
          <w:sz w:val="28"/>
          <w:sz w:val="28"/>
          <w:szCs w:val="28"/>
          <w:rtl w:val="true"/>
          <w:lang w:bidi="ar-SA"/>
        </w:rPr>
        <w:t xml:space="preserve">موعده جنة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على الضنين</w:t>
      </w:r>
    </w:p>
    <w:p>
      <w:pPr>
        <w:pStyle w:val="BookText"/>
        <w:rPr/>
      </w:pPr>
      <w:r>
        <w:rPr>
          <w:rFonts w:ascii="Amiri" w:hAnsi="Amiri" w:eastAsia="Amiri" w:cs="Amiri"/>
          <w:color w:val="111111"/>
          <w:sz w:val="28"/>
          <w:sz w:val="28"/>
          <w:szCs w:val="28"/>
          <w:rtl w:val="true"/>
          <w:lang w:bidi="ar-SA"/>
        </w:rPr>
        <w:t xml:space="preserve">و للبخيل موقف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به النار الى سجّين</w:t>
      </w:r>
    </w:p>
    <w:p>
      <w:pPr>
        <w:pStyle w:val="BookText"/>
        <w:rPr/>
      </w:pPr>
      <w:r>
        <w:rPr>
          <w:rFonts w:ascii="Amiri" w:hAnsi="Amiri" w:eastAsia="Amiri" w:cs="Amiri"/>
          <w:color w:val="111111"/>
          <w:sz w:val="28"/>
          <w:sz w:val="28"/>
          <w:szCs w:val="28"/>
          <w:rtl w:val="true"/>
          <w:lang w:bidi="ar-SA"/>
        </w:rPr>
        <w:t>شرابه الحميم والغسلين</w:t>
      </w:r>
    </w:p>
    <w:p>
      <w:pPr>
        <w:pStyle w:val="BookText"/>
        <w:rPr/>
      </w:pP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اطعمه ولا أبالي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إذا أشبعت ذا مجاعة</w:t>
      </w:r>
    </w:p>
    <w:p>
      <w:pPr>
        <w:pStyle w:val="BookText"/>
        <w:rPr/>
      </w:pPr>
      <w:r>
        <w:rPr>
          <w:rFonts w:ascii="Amiri" w:hAnsi="Amiri" w:eastAsia="Amiri" w:cs="Amiri"/>
          <w:color w:val="111111"/>
          <w:sz w:val="28"/>
          <w:sz w:val="28"/>
          <w:szCs w:val="28"/>
          <w:rtl w:val="true"/>
          <w:lang w:bidi="ar-SA"/>
        </w:rPr>
        <w:t xml:space="preserve">أن الحق الاخيار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اسكن الخلد ولي شفاعة</w:t>
      </w:r>
    </w:p>
    <w:p>
      <w:pPr>
        <w:pStyle w:val="BookText"/>
        <w:rPr/>
      </w:pPr>
      <w:r>
        <w:rPr>
          <w:rFonts w:ascii="IRNazanin" w:hAnsi="IRNazanin" w:eastAsia="IRNazanin"/>
          <w:color w:val="111111"/>
          <w:sz w:val="28"/>
          <w:sz w:val="28"/>
          <w:szCs w:val="28"/>
          <w:rtl w:val="true"/>
          <w:lang w:bidi="fa-IR"/>
        </w:rPr>
        <w:t>قال فاعطوه الطعام و مكثوا يومهم وليلتهم لم يذوقوا إلا الماء القراح، ولمّا كان اليوم الثاني طحنت فاطمة من الشعير و صنعت منه خمسة اقراص وصلّى على علیه السلام المغرب وجاء الى المنزل فجاء يتيم فوقف على الباب فقال السلام علیکم یا اهل بيت محمّد يتيم من أولاد المهاجرين استشهد والدي اطعموني مما رزقكم الله اطعمكم الله من موائد الجنة فقال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بنت السيد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ليس بالذميم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جاءنا الله بذا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حرّم الخلد على اللئيم </w:t>
      </w:r>
    </w:p>
    <w:p>
      <w:pPr>
        <w:pStyle w:val="BookText"/>
        <w:rPr/>
      </w:pPr>
      <w:r>
        <w:rPr>
          <w:rFonts w:ascii="Amiri" w:hAnsi="Amiri" w:eastAsia="Amiri" w:cs="Amiri"/>
          <w:color w:val="111111"/>
          <w:sz w:val="28"/>
          <w:sz w:val="28"/>
          <w:szCs w:val="28"/>
          <w:rtl w:val="true"/>
          <w:lang w:bidi="ar-SA"/>
        </w:rPr>
        <w:t xml:space="preserve">يحمل في الحشر الى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شرابه الصديد والحميم</w:t>
      </w:r>
    </w:p>
    <w:p>
      <w:pPr>
        <w:pStyle w:val="BookText"/>
        <w:rPr/>
      </w:pPr>
      <w:r>
        <w:rPr>
          <w:rFonts w:ascii="Amiri" w:hAnsi="Amiri" w:eastAsia="Amiri" w:cs="Amiri"/>
          <w:color w:val="111111"/>
          <w:sz w:val="28"/>
          <w:sz w:val="28"/>
          <w:szCs w:val="28"/>
          <w:rtl w:val="true"/>
          <w:lang w:bidi="ar-SA"/>
        </w:rPr>
        <w:t xml:space="preserve">ومن يجود اليوم في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شرابه الرحيق و التسنيم</w:t>
      </w:r>
    </w:p>
    <w:p>
      <w:pPr>
        <w:pStyle w:val="BookText"/>
        <w:rPr/>
      </w:pPr>
      <w:r>
        <w:rPr>
          <w:rFonts w:ascii="IRNazanin" w:hAnsi="IRNazanin" w:eastAsia="IRNazanin"/>
          <w:color w:val="111111"/>
          <w:sz w:val="28"/>
          <w:sz w:val="28"/>
          <w:szCs w:val="28"/>
          <w:rtl w:val="true"/>
          <w:lang w:bidi="fa-IR"/>
        </w:rPr>
        <w:t>فقالت فاطمة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اطعمه ولا ابالي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أوثر الله على عيالي</w:t>
      </w:r>
    </w:p>
    <w:p>
      <w:pPr>
        <w:pStyle w:val="BookText"/>
        <w:rPr/>
      </w:pPr>
      <w:r>
        <w:rPr>
          <w:rFonts w:ascii="Amiri" w:hAnsi="Amiri" w:eastAsia="Amiri" w:cs="Amiri"/>
          <w:color w:val="111111"/>
          <w:sz w:val="28"/>
          <w:sz w:val="28"/>
          <w:szCs w:val="28"/>
          <w:rtl w:val="true"/>
          <w:lang w:bidi="ar-SA"/>
        </w:rPr>
        <w:t>أمسوا جياعا وهم أشبالي</w:t>
      </w:r>
    </w:p>
    <w:p>
      <w:pPr>
        <w:pStyle w:val="BookText"/>
        <w:rPr/>
      </w:pPr>
      <w:r>
        <w:rPr>
          <w:rFonts w:ascii="IRNazanin" w:hAnsi="IRNazanin" w:eastAsia="IRNazanin"/>
          <w:color w:val="111111"/>
          <w:sz w:val="28"/>
          <w:sz w:val="28"/>
          <w:szCs w:val="28"/>
          <w:rtl w:val="true"/>
          <w:lang w:bidi="fa-IR"/>
        </w:rPr>
        <w:t>فرفعوا الطعام وناولوه ايّاه، ثم أصبحوا و أمسوا في اليوم الثاني كذلك كما كانوا في الأوّل، فلما كان في اليوم الثالث طحنت فاطمة باقي الشعير و وضعته فجاء على علیه السلام بعد المغرب، فجاء أسير فوقف على الباب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محمد أسير محتاج تأسرونا ولا تطعمونا اطعمونا من فضل ما رزقكم الله فسمعه على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 يا بنت النبي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 نبي سيد مسود</w:t>
      </w:r>
    </w:p>
    <w:p>
      <w:pPr>
        <w:pStyle w:val="BookText"/>
        <w:rPr/>
      </w:pPr>
      <w:r>
        <w:rPr>
          <w:rFonts w:ascii="Amiri" w:hAnsi="Amiri" w:eastAsia="Amiri" w:cs="Amiri"/>
          <w:color w:val="111111"/>
          <w:sz w:val="28"/>
          <w:sz w:val="28"/>
          <w:szCs w:val="28"/>
          <w:rtl w:val="true"/>
          <w:lang w:bidi="ar-SA"/>
        </w:rPr>
        <w:t xml:space="preserve">منّي على أسيرنا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يطعم اليوم يجده في الغد</w:t>
      </w:r>
    </w:p>
    <w:p>
      <w:pPr>
        <w:pStyle w:val="BookText"/>
        <w:rPr/>
      </w:pPr>
      <w:r>
        <w:rPr>
          <w:rFonts w:ascii="Amiri" w:hAnsi="Amiri" w:eastAsia="Amiri" w:cs="Amiri"/>
          <w:color w:val="111111"/>
          <w:sz w:val="28"/>
          <w:sz w:val="28"/>
          <w:szCs w:val="28"/>
          <w:rtl w:val="true"/>
          <w:lang w:bidi="ar-SA"/>
        </w:rPr>
        <w:t xml:space="preserve">عند العلى المساجد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يزرع الخيرات سوف يحصد</w:t>
      </w:r>
    </w:p>
    <w:p>
      <w:pPr>
        <w:pStyle w:val="BookText"/>
        <w:rPr/>
      </w:pPr>
      <w:r>
        <w:rPr>
          <w:rFonts w:ascii="IRNazanin" w:hAnsi="IRNazanin" w:eastAsia="IRNazanin"/>
          <w:color w:val="111111"/>
          <w:sz w:val="28"/>
          <w:sz w:val="28"/>
          <w:szCs w:val="28"/>
          <w:rtl w:val="true"/>
          <w:lang w:bidi="fa-IR"/>
        </w:rPr>
        <w:t>فقالت فاطمة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يبق عندي اليوم غير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مجلت كفّي مع الذراع</w:t>
      </w:r>
    </w:p>
    <w:p>
      <w:pPr>
        <w:pStyle w:val="BookText"/>
        <w:rPr/>
      </w:pPr>
      <w:r>
        <w:rPr>
          <w:rFonts w:ascii="Amiri" w:hAnsi="Amiri" w:eastAsia="Amiri" w:cs="Amiri"/>
          <w:color w:val="111111"/>
          <w:sz w:val="28"/>
          <w:sz w:val="28"/>
          <w:szCs w:val="28"/>
          <w:rtl w:val="true"/>
          <w:lang w:bidi="ar-SA"/>
        </w:rPr>
        <w:t xml:space="preserve">ابناي والله من الجياع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هما للخير ذو اصطناع</w:t>
      </w:r>
    </w:p>
    <w:p>
      <w:pPr>
        <w:pStyle w:val="BookText"/>
        <w:rPr/>
      </w:pPr>
      <w:r>
        <w:rPr>
          <w:rFonts w:ascii="IRNazanin" w:hAnsi="IRNazanin" w:eastAsia="IRNazanin"/>
          <w:color w:val="111111"/>
          <w:sz w:val="28"/>
          <w:sz w:val="28"/>
          <w:szCs w:val="28"/>
          <w:rtl w:val="true"/>
          <w:lang w:bidi="fa-IR"/>
        </w:rPr>
        <w:t>ثم رفعوا الطعام واعطوه للأسير، فلمّا كان اليوم الرابع دخل علي علیه السلام على النبي صلی الله علیه و آله و سلم يحمل ابنيه كالفرخين، فلما رآهما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ابنتي؟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محرابها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رسول الله صلی الله علیه و آله و سلم فدخل عليها و لقد لصق بطنها بظهرها، و غارت عيناها من شدة الجوع، 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واغوثاه بالله آل محمد يموتون 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جبرئيل </w:t>
      </w:r>
    </w:p>
    <w:p>
      <w:pPr>
        <w:pStyle w:val="BookText"/>
        <w:rPr/>
      </w:pPr>
      <w:r>
        <w:rPr>
          <w:rFonts w:ascii="Amiri" w:hAnsi="Amiri" w:eastAsia="Amiri" w:cs="Amiri"/>
          <w:color w:val="111111"/>
          <w:sz w:val="28"/>
          <w:sz w:val="28"/>
          <w:szCs w:val="28"/>
          <w:rtl w:val="true"/>
          <w:lang w:bidi="ar-SA"/>
        </w:rPr>
        <w:t>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الاربلي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النبي صلی الله علیه و آله و سلم و هو آخذ بيد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هذه فقد عرفها، ومن لم يعرفها فهي فاطمة بنت محمد، وهي بضعة مني وهي قلبي وروحي التي بين جنبي، فمن آذاها فقد آذاني، ومن آذاني فقد آذى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لم يكن إلّا هذا الحديث الشريف لكفى دلالة على عصمة الزهراء علیها السلام، فلو كانت فاطمة علیه السلام ممّن يقارف الذنوب لجاز ايذاؤها، بل إقامة الحد و التعزير عليها لو فعلت و معاذ الله أن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رضاها رضي الله سبحانه إذا رضيت بالمعصية، ولا من سرّها في معصية سارّ الله سبحانه ومن أبغضها بمنعها عن معصية مبغضا له جل شأنه، و كل ذلك يناقض عموم الاخبار، كما اسلفنا بعضها، و اليك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ابن المغازلي في مناقبه بسنده الى علي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إنّ الله ليغضب لغضبك و يرضى لرضاك</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الكافي </w:t>
      </w:r>
      <w:r>
        <w:rPr>
          <w:rStyle w:val="FootnoteAnchor"/>
          <w:rtl w:val="true"/>
        </w:rPr>
        <w:footnoteReference w:id="245"/>
      </w:r>
      <w:r>
        <w:rPr>
          <w:rFonts w:ascii="IRNazanin" w:hAnsi="IRNazanin" w:eastAsia="IRNazanin"/>
          <w:color w:val="111111"/>
          <w:sz w:val="28"/>
          <w:sz w:val="28"/>
          <w:szCs w:val="28"/>
          <w:rtl w:val="true"/>
          <w:lang w:bidi="fa-IR"/>
        </w:rPr>
        <w:t>في باب مولد فاطمة علیها السلام؛ عن أحمد بن مهران رفعه، و عن احمد ابن ادريس، عن محمد بن عبدالجبار الشيباني، عن القاسم بن محمد الرازي، عن علي بن محمد الهرمزاني، عن الحسين بن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قبضت فاطمة علیها السلام دفنها امير المؤمنين علیه السلام سرّاً، وعفى على موضع قبرها ثم قام فحوّل وجهه الى قبر الرسول صلی الله علیه و آله و سلم وقال الذي تقدم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اعلم إنّ ما جاء في الكافي و الامالي فيه زيادات على النص الموجود عند 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روى كلام الامير المتقدّم الشيخ المفيد في أماليه في المجلس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عبدالجبار، عن القاسم بن محمد الرازي، عن علي بن محمد الهرمزاني، عن على بن الحسين،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مرضت فاطمة علیها السلام وصّت إلى علي علیه السلام أن يكتم أمرها ويخفي خبرها ولا يؤذن احدا بمرضها، ففعل ذلك، وكان يمرّضها بنفسه، وتعينه على ذلك اسماء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حضرتها الوفاة وصت امیر المؤمنين أن يتولى امرها ويدفنها ليلا ويعفى قبرها، فتولّى علیه السلام ذلك، ودفنها وعفي موضع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نفض يده من تراب القبرهاج به الحزن فأرسل دموعه على خدّيه وحوّل وجهه الى قبر النبي صلی الله علیه و آله و سلم و قال الذي تقدّم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كلامه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في أواخر الجزء الرابع </w:t>
      </w:r>
      <w:r>
        <w:rPr>
          <w:rStyle w:val="FootnoteAnchor"/>
          <w:rtl w:val="true"/>
        </w:rPr>
        <w:footnoteReference w:id="247"/>
      </w:r>
      <w:r>
        <w:rPr>
          <w:rFonts w:ascii="Amiri" w:hAnsi="Amiri" w:eastAsia="Amiri" w:cs="Amiri"/>
          <w:color w:val="111111"/>
          <w:sz w:val="28"/>
          <w:sz w:val="28"/>
          <w:szCs w:val="28"/>
          <w:rtl w:val="true"/>
          <w:lang w:bidi="ar-SA"/>
        </w:rPr>
        <w:t xml:space="preserve">ورواه سبط ابن الجوزي في تذكرته </w:t>
      </w:r>
      <w:r>
        <w:rPr>
          <w:rStyle w:val="FootnoteAnchor"/>
          <w:rtl w:val="true"/>
        </w:rPr>
        <w:footnoteReference w:id="248"/>
      </w:r>
      <w:r>
        <w:rPr>
          <w:rFonts w:ascii="Amiri" w:hAnsi="Amiri" w:eastAsia="Amiri" w:cs="Amiri"/>
          <w:color w:val="111111"/>
          <w:sz w:val="28"/>
          <w:sz w:val="28"/>
          <w:szCs w:val="28"/>
          <w:rtl w:val="true"/>
          <w:lang w:bidi="ar-SA"/>
        </w:rPr>
        <w:t xml:space="preserve">ورواه الاريلي في كشف الغمة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0892_106994"/>
      <w:bookmarkStart w:id="95" w:name="pg10892_106994"/>
      <w:bookmarkEnd w:id="95"/>
    </w:p>
    <w:p>
      <w:pPr>
        <w:pStyle w:val="Heading2"/>
        <w:numPr>
          <w:ilvl w:val="1"/>
          <w:numId w:val="1"/>
        </w:numPr>
        <w:rPr/>
      </w:pPr>
      <w:bookmarkStart w:id="96" w:name="pg10892_106994"/>
      <w:bookmarkStart w:id="97" w:name="__RefHeading___Toc1198425_2870459653"/>
      <w:bookmarkStart w:id="98" w:name="_Toc34"/>
      <w:bookmarkEnd w:id="96"/>
      <w:bookmarkEnd w:id="97"/>
      <w:r>
        <w:rPr>
          <w:rtl w:val="true"/>
        </w:rPr>
        <w:t>الفصل السادس</w:t>
      </w:r>
      <w:bookmarkEnd w:id="98"/>
    </w:p>
    <w:p>
      <w:pPr>
        <w:pStyle w:val="Heading3"/>
        <w:numPr>
          <w:ilvl w:val="2"/>
          <w:numId w:val="1"/>
        </w:numPr>
        <w:rPr/>
      </w:pPr>
      <w:bookmarkStart w:id="99" w:name="__RefHeading___Toc1198427_2870459653"/>
      <w:bookmarkStart w:id="100" w:name="_Toc35"/>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خطبة أمير المؤمنين علیه السلام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المعروفة بالشَّقْشِقِيَّة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0892_106998"/>
      <w:bookmarkStart w:id="102" w:name="pg10892_106998"/>
      <w:bookmarkEnd w:id="102"/>
    </w:p>
    <w:p>
      <w:pPr>
        <w:pStyle w:val="Heading3"/>
        <w:numPr>
          <w:ilvl w:val="2"/>
          <w:numId w:val="1"/>
        </w:numPr>
        <w:rPr/>
      </w:pPr>
      <w:bookmarkStart w:id="103" w:name="pg10892_106998"/>
      <w:bookmarkStart w:id="104" w:name="__RefHeading___Toc1198429_2870459653"/>
      <w:bookmarkStart w:id="105" w:name="_Toc36"/>
      <w:bookmarkEnd w:id="103"/>
      <w:bookmarkEnd w:id="104"/>
      <w:r>
        <w:rPr>
          <w:rtl w:val="true"/>
        </w:rPr>
        <w:t>خطبة أمير المؤمنين علیه السلام</w:t>
      </w:r>
      <w:bookmarkEnd w:id="105"/>
    </w:p>
    <w:p>
      <w:pPr>
        <w:pStyle w:val="BookText"/>
        <w:rPr/>
      </w:pP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المعروفة بالشَّقْشِقِيَّة</w:t>
      </w:r>
    </w:p>
    <w:p>
      <w:pPr>
        <w:pStyle w:val="BookText"/>
        <w:rPr/>
      </w:pPr>
      <w:r>
        <w:rPr>
          <w:rFonts w:ascii="Amiri" w:hAnsi="Amiri" w:eastAsia="Amiri" w:cs="Amiri"/>
          <w:color w:val="111111"/>
          <w:sz w:val="28"/>
          <w:sz w:val="28"/>
          <w:szCs w:val="28"/>
          <w:rtl w:val="true"/>
          <w:lang w:bidi="ar-SA"/>
        </w:rPr>
        <w:t xml:space="preserve">أَمَا وَ الله لَقَدْ تَقَمَّصَها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Style w:val="FootnoteAnchor"/>
          <w:rtl w:val="true"/>
        </w:rPr>
        <w:footnoteReference w:id="251"/>
      </w:r>
      <w:r>
        <w:rPr>
          <w:rFonts w:ascii="Amiri" w:hAnsi="Amiri" w:eastAsia="Amiri" w:cs="Amiri"/>
          <w:color w:val="111111"/>
          <w:sz w:val="28"/>
          <w:sz w:val="28"/>
          <w:szCs w:val="28"/>
          <w:rtl w:val="true"/>
          <w:lang w:bidi="ar-SA"/>
        </w:rPr>
        <w:t xml:space="preserve">وَإِنَّهُ لَيَعْلَمُ أَنَّ مَحَلِّي مِنهَا مَحَلُّ القُطبِ مِنَ الرَّحَا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يَنْحَدِرُ عَنِّي السَّيْلُ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يَرْقَى إِلَيَّ الطَّيْرُ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فَسَدَلْتُ دُونَهَا ثَوْباً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طَوَيْتُ عَنْهَا كَشْحاً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وَطَفِقْتُ أَرْتَنِي بَيْنَ أَنْ أَصُولَ بِيَد جَذَّاءَ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أَصْبِرَ عَلَى طَخْيَّة عَمْيَاءَ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يَهْرَمُ فيهَا الكَبيرُ، وَيَشِيبُ فِيهَا الصَّغِيرُ، وَيَكْدَحْ فِيهَا مُؤْمِنٌ حَتَّى</w:t>
      </w:r>
    </w:p>
    <w:p>
      <w:pPr>
        <w:pStyle w:val="BookText"/>
        <w:rPr/>
      </w:pPr>
      <w:r>
        <w:rPr>
          <w:rFonts w:ascii="Amiri" w:hAnsi="Amiri" w:eastAsia="Amiri" w:cs="Amiri"/>
          <w:color w:val="111111"/>
          <w:sz w:val="28"/>
          <w:sz w:val="28"/>
          <w:szCs w:val="28"/>
          <w:rtl w:val="true"/>
          <w:lang w:bidi="ar-SA"/>
        </w:rPr>
        <w:t xml:space="preserve">يَلْقَى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أَنَّ الصَّبْرَ عَلَى هَاتَا أَحْجَى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فَصَبَرتُ وَ فِي الْعَيْنِ قَذى، وَ في الحَلْقِ شَجاً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أرى تُرَاشى نَهْباً، حتَّى مَضَى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لِسَبِيلِهِ، فَأَدْلَى بِهَا إِلَى 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تمّثل بقول الأعشى</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حَيَّانَ أَخِي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w:t>
      </w:r>
    </w:p>
    <w:p>
      <w:p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هُوَ يَسْتَقِيلُهَا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إِذْ عَقَدَهَا لَاخَرَ بَعْدَ وَ فَاتِهِ لَشَدَّ مَا تَشَطَّرَا ضَرْعَيْهَا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فَصَيَّرَهَا في حَوْزَة خَشْنَاءَ، يَغْلُظُ كَلْمُهَا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وَيَخْشُنُ مَسُّهَا، وَيَكْثُرُ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الأعْتَذَارُ مِنْهَا، فَصَاحِبُهَا كَرَاكِبِ الصَّعْبَةِ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أَشْنَقَ لَهَا خَرَمَ، وَإِنْ أَسْلَسَ لَهَا تَقَحَّمَ، فَمُنِي النَّاسُ لَعَمْرُ اللهِ بِخَبْط وَشِمَاس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وَتَلَوُّنَ وَ اعْتِرَاض؛ فَصَبَرْتُ عَلَى طُولِ الْمُدَّةِ، وَشِدَّةِ الْمَحْنَةِ، حَتَّى إِذا مَضَى لِسَبِيلِهِ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فِي جَمَاعَة زَعَمَ أَنِّي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فَيَاللَّهِ وَلِلشُّورَى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اعْتَرَضَ الرَّيْبُ فِيَّ مَعَ الأَوَّلِ مِنْهُمْ، حَتَّى صِرْتُ أُقْرَنُ إِلَى النَّظَائِرِ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أَسفَفْتُ إِذْ أَسَفُوا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طِرْتُ إِذْ طَارُوا، فَصَغَا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لِضِغْنِهِ، وَ مَالَ الأخَرُ لِصِهْرهِ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هَنٍ 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قَامَ ثَالِثُ القَوْمِ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نَافِجَاً حِصْنَيْهِ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نَثيلِهِ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قَامَ مَعَهُ بَنُو أَبِيهِ يَخْضَمُونَ مَالَ اللهِ خَضْمَ الأبِلِ نِبْتَةَ الرَّبِيعِ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انْتَكَثَ عَلَيْهِ فَتْلُهُ، وَ أَجْهَزَ عَلَيْهِ عَمَلُهُ، وَكَبَتْ به بطنَتُهُ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رَاعَنِي إِلّا وَ النَّاسُ كَعُرْفِ الضَّبُعِ إِليَّ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يَنْثَالُونَ عَلَيَّ مِنْ كُلِّ جَانِبٍ، حَتَّى لَقَدْ وُطِيءَ الحَسَنَانِ، وَشُقَّ عِطْفَايَ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مُجْتَمِعِينَ حَوْلِي كَرَبِيضَةِ الغَنَمِ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نَهَضْتُ بِالأَمْرِ نَكَثَتْ طَائِفَةٌ، وَمَرَقَتْ أُخْرَى، وَفَسَقَ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وَالعَاقِبَةُ لِلْمُتَّقِينَ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سَمِعُوهَا وَ وَعَوْهَا، وَلكِنَّهُمْ حَلِيَتَ الدُّنْيا في أَعْيُنِهِمْ، وَرَاقَهُمْ زِبْرِجُهَا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وَ الَّذِي فَلَقَ الْحَبَّةَ وَبَرَأَ النَّسَمَةَ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لَوْلاً حُضُورُ الْحَاضِرِ، وَقِيَامُ الْحُجَّةِ بِوُجُودِ النَّاصِرِ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أَخَذَ اللهُ عَلَى العُلَمَاءِ أَلا يُقَارُّوا عَلَى کِظَّةِ ظَالِم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سَغَبٍ مَظْلُوم لألقَيْتُ حَبْلَهَا عَلَى غَارِبِهَا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وَلَسَقَيْتُ آخِرَهَا بِكَأْسٍ أَوَّلِها، وَ لأَلْفَيْتُمْ دُنْيَاكُمْ هَذِهِ أَزْهَدَ عِنْدِي مِنْ عَفْطَةِ عَنْز</w:t>
      </w:r>
      <w:r>
        <w:rPr>
          <w:rFonts w:eastAsia="Amiri" w:cs="Amiri" w:ascii="Amiri" w:hAnsi="Amiri"/>
          <w:color w:val="111111"/>
          <w:sz w:val="28"/>
          <w:szCs w:val="28"/>
          <w:rtl w:val="true"/>
          <w:lang w:bidi="ar-SA"/>
        </w:rPr>
        <w:t xml:space="preserve">! </w:t>
      </w:r>
      <w:bookmarkStart w:id="106" w:name="pg10892_107002"/>
    </w:p>
    <w:p>
      <w:pPr>
        <w:pStyle w:val="BookText"/>
        <w:rPr/>
      </w:pPr>
      <w:bookmarkEnd w:id="106"/>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رجل من أهل السواد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بلوغه إلى هذا الموضع من خطبته، فناوله كتاباً، فأقبل ينظر فيه، فلما فرغ من قراءته 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اطَّرَدتْ خُطبتك من حيث أقضيت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شِقْشِقَةٌ هَدَرَتْ ثُمَّ قَرَّتْ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أسفت على كلام قط كأسفي على هذا الكلام ألا يكون</w:t>
      </w:r>
    </w:p>
    <w:p>
      <w:pPr>
        <w:pStyle w:val="BookText"/>
        <w:rPr/>
      </w:pPr>
      <w:r>
        <w:rPr>
          <w:rFonts w:ascii="Amiri" w:hAnsi="Amiri" w:eastAsia="Amiri" w:cs="Amiri"/>
          <w:color w:val="111111"/>
          <w:sz w:val="28"/>
          <w:sz w:val="28"/>
          <w:szCs w:val="28"/>
          <w:rtl w:val="true"/>
          <w:lang w:bidi="ar-SA"/>
        </w:rPr>
        <w:t>أمير المؤمنين؟ بلغ منه حيث أراد</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198431_2870459653"/>
      <w:bookmarkStart w:id="108" w:name="_Toc37"/>
      <w:bookmarkEnd w:id="107"/>
      <w:r>
        <w:rPr>
          <w:rtl w:val="true"/>
        </w:rPr>
        <w:t>مصادر الخطبة الشقشقية</w:t>
      </w:r>
      <w:bookmarkEnd w:id="108"/>
    </w:p>
    <w:p>
      <w:pPr>
        <w:pStyle w:val="Heading4"/>
        <w:numPr>
          <w:ilvl w:val="3"/>
          <w:numId w:val="1"/>
        </w:numPr>
        <w:rPr/>
      </w:pPr>
      <w:bookmarkStart w:id="109" w:name="__RefHeading___Toc1198433_2870459653"/>
      <w:bookmarkStart w:id="110" w:name="_Toc38"/>
      <w:bookmarkEnd w:id="109"/>
      <w:r>
        <w:rPr>
          <w:rtl w:val="true"/>
        </w:rPr>
        <w:t>اشاره</w:t>
      </w:r>
      <w:bookmarkEnd w:id="110"/>
    </w:p>
    <w:p>
      <w:pPr>
        <w:pStyle w:val="BookText"/>
        <w:rPr/>
      </w:pPr>
      <w:r>
        <w:rPr>
          <w:rFonts w:ascii="Amiri" w:hAnsi="Amiri" w:eastAsia="Amiri" w:cs="Amiri"/>
          <w:color w:val="111111"/>
          <w:sz w:val="28"/>
          <w:sz w:val="28"/>
          <w:szCs w:val="28"/>
          <w:rtl w:val="true"/>
          <w:lang w:bidi="ar-SA"/>
        </w:rPr>
        <w:t xml:space="preserve">لقد اعرضنا كشحاً عن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وحرصنا أن نذكر الخطبة من مصادر أخرى غير نهج البلاغة، تعود الى القرن الثالث والرابع</w:t>
      </w:r>
    </w:p>
    <w:p>
      <w:pPr>
        <w:pStyle w:val="BookText"/>
        <w:rPr/>
      </w:pPr>
      <w:r>
        <w:rPr>
          <w:rFonts w:ascii="Amiri" w:hAnsi="Amiri" w:eastAsia="Amiri" w:cs="Amiri"/>
          <w:color w:val="111111"/>
          <w:sz w:val="28"/>
          <w:sz w:val="28"/>
          <w:szCs w:val="28"/>
          <w:rtl w:val="true"/>
          <w:lang w:bidi="ar-SA"/>
        </w:rPr>
        <w:t>الهجريين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الغارت ابن هلال الثقفي، ت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والاداب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الرقى، 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المواعظ والزواجر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العسكري، ت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الغدير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ابن الخشاب بعد أن أقسم أنه رأى هذه الخطبة في كتاب قد أولف قبل</w:t>
      </w:r>
    </w:p>
    <w:p>
      <w:pPr>
        <w:pStyle w:val="BookText"/>
        <w:rPr/>
      </w:pP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نهج البلاغة للشهرستاني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الاندلسي، ت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البحار 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بن محمود المعروف بابن كعب البلخي المعتزلي، وفاته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مولد الرضي، ت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ابن ابي الحديد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الانصاف في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بن قبة، ت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ابن كعب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الاخبار الصدوق،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ت،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الجبار، ت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الغدير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الفتح هلال بن محمد الحفار، ت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بنقل الطوسي في</w:t>
      </w:r>
    </w:p>
    <w:p>
      <w:pPr>
        <w:pStyle w:val="BookText"/>
        <w:rPr/>
      </w:pPr>
      <w:r>
        <w:rPr>
          <w:rFonts w:ascii="IRNazanin" w:hAnsi="IRNazanin" w:eastAsia="IRNazanin"/>
          <w:color w:val="111111"/>
          <w:sz w:val="28"/>
          <w:sz w:val="28"/>
          <w:szCs w:val="28"/>
          <w:rtl w:val="true"/>
          <w:lang w:bidi="fa-IR"/>
        </w:rPr>
        <w:t xml:space="preserve">امالیه </w:t>
      </w:r>
      <w:r>
        <w:rPr>
          <w:rFonts w:eastAsia="IRNazanin" w:cs="IRNazanin"/>
          <w:color w:val="111111"/>
          <w:sz w:val="28"/>
          <w:szCs w:val="28"/>
          <w:lang w:bidi="fa-IR"/>
        </w:rPr>
        <w:t>393/1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الإفصاح في الإمامة المفيد، 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نثر الدرر الوزير منصور بن الحسين ابو سعيد الآبي، ت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w:t>
      </w:r>
    </w:p>
    <w:p>
      <w:pPr>
        <w:pStyle w:val="BookText"/>
        <w:rPr/>
      </w:pPr>
      <w:r>
        <w:rPr>
          <w:rFonts w:ascii="Amiri" w:hAnsi="Amiri" w:eastAsia="Amiri" w:cs="Amiri"/>
          <w:color w:val="111111"/>
          <w:sz w:val="28"/>
          <w:sz w:val="28"/>
          <w:szCs w:val="28"/>
          <w:rtl w:val="true"/>
          <w:lang w:bidi="ar-SA"/>
        </w:rPr>
        <w:t xml:space="preserve">الاعيان للامين </w:t>
      </w:r>
      <w:r>
        <w:rPr>
          <w:rFonts w:eastAsia="Amiri" w:cs="Amiri" w:ascii="Amiri" w:hAnsi="Amiri"/>
          <w:color w:val="111111"/>
          <w:sz w:val="28"/>
          <w:szCs w:val="28"/>
          <w:lang w:bidi="ar-SA"/>
        </w:rPr>
        <w:t>107/8</w:t>
      </w:r>
    </w:p>
    <w:p>
      <w:pPr>
        <w:pStyle w:val="BookText"/>
        <w:rPr/>
      </w:pPr>
      <w:r>
        <w:rPr>
          <w:rFonts w:ascii="Amiri" w:hAnsi="Amiri" w:eastAsia="Amiri" w:cs="Amiri"/>
          <w:color w:val="111111"/>
          <w:sz w:val="28"/>
          <w:sz w:val="28"/>
          <w:szCs w:val="28"/>
          <w:rtl w:val="true"/>
          <w:lang w:bidi="ar-SA"/>
        </w:rPr>
        <w:t>ومن المصادر التي كان مؤلفوها قد عاصروا الشريف الرضي أو عاشوا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الاديب الوزير منصور بن الحسين ابو سعيد الآبي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ابن النديم، ت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الخطبة الشقشقية المرتضى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الأوائل ابن هلال العسكري، 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النجاشي، 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مجمع الامثال الميدانيت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393/11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القطب الراوندي، ت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 علي الابراهيم بن الحكم الفزاري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الامدي، 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ابن الجوزي، ت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يوسف بن خزعلي سبط ابن الجوزي الحنفي، ت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الفرقة الناجية القطيفي، ت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المجلى ابن أبي جمهور الاحسائي، ت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كتبه الوزير ابو الحسن علي بن محمد بن الفرات، كان وزير المعتمد بالله، كتب الخطبة في نسخة و ذلك قبل مولد الرضي بنيف وستين سنة وأنّ الخطبة قد كانت مكتوبة قبل ابن الفرات بمدّة، الغدير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لابن الأثير، 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شرح ابن الأثير جملة من الفاظ الخطبة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بعض هذه الكلمات غير ما اثبته الرضي فيعلم أن لابن الاثير مصادر عثر عليها غير نهج البلاغة جمع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منظور مادة شقشق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 آبادي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bookmarkStart w:id="111" w:name="pg10892_107008"/>
    </w:p>
    <w:p>
      <w:pPr>
        <w:pStyle w:val="Heading4"/>
        <w:numPr>
          <w:ilvl w:val="3"/>
          <w:numId w:val="1"/>
        </w:numPr>
        <w:rPr/>
      </w:pPr>
      <w:bookmarkStart w:id="112" w:name="__RefHeading___Toc1198435_2870459653"/>
      <w:bookmarkStart w:id="113" w:name="_Toc39"/>
      <w:bookmarkEnd w:id="111"/>
      <w:bookmarkEnd w:id="112"/>
      <w:r>
        <w:rPr>
          <w:rtl w:val="true"/>
        </w:rPr>
        <w:t>شرح الخطبة ومفرداتها</w:t>
      </w:r>
      <w:bookmarkEnd w:id="1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تلبس بها؛ وهي الخلافة، وفلان أراد به أبا بكر ابن أبي قحافة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القطب من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كون موقعه من بين المسلمين كموقع القطب الذي تدور عليها الرّحى، وأنه المركز الذي تأوي إليه الجموع وتلوذ به الفرسان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ينحدر عنّي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لنفسه بذروة الجبل المرتفع، فهو منبع العلم والمعرفة وهذا تمثيل لسمّو قدره، وقربه من مهبط الوحى، وأن علمه ينحدر من ذلك النبع الإلهي فيصيب منه ما شاء الله، لذا فان الخلافة ممتنعة على غيره لا يصلح أحد لها ولا يتمكن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يرقى الى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 الى مقامه من الفضل والعلم أحد، والعبارة</w:t>
      </w:r>
    </w:p>
    <w:p>
      <w:pPr>
        <w:pStyle w:val="BookText"/>
        <w:rPr/>
      </w:pPr>
      <w:r>
        <w:rPr>
          <w:rFonts w:ascii="Amiri" w:hAnsi="Amiri" w:eastAsia="Amiri" w:cs="Amiri"/>
          <w:color w:val="111111"/>
          <w:sz w:val="28"/>
          <w:sz w:val="28"/>
          <w:szCs w:val="28"/>
          <w:rtl w:val="true"/>
          <w:lang w:bidi="ar-SA"/>
        </w:rPr>
        <w:t>في غاية البلاغة في الدلالة على 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وعبارته هذه اعظم في الرفعة والعلو من التي قبلها، لأن السيل ينحدر عن الرابية والهضبة، وأما تعذر رقى الطير بما يكون للقلال الشاهقة جداً، بل ما هو أعلى من قلال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يقول لعلو منزلتي كمن في السماء التي يستحيل أن</w:t>
      </w:r>
    </w:p>
    <w:p>
      <w:pPr>
        <w:pStyle w:val="BookText"/>
        <w:rPr/>
      </w:pPr>
      <w:r>
        <w:rPr>
          <w:rFonts w:ascii="Amiri" w:hAnsi="Amiri" w:eastAsia="Amiri" w:cs="Amiri"/>
          <w:color w:val="111111"/>
          <w:sz w:val="28"/>
          <w:sz w:val="28"/>
          <w:szCs w:val="28"/>
          <w:rtl w:val="true"/>
          <w:lang w:bidi="ar-SA"/>
        </w:rPr>
        <w:t>يرقى الطير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حبيب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لجّت في علوٍ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تحاول ثاراً عند بعض الكواكب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فسدلت دونَها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إعراضه عن الخلافة، وسَدَلَ الثوب ارخاه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الكشح ما بين الجنب والخاصرة، والكاشح المعرض عنك حين يوليك كشحه أي جنبه، وهو مثل، لأنّ من جاع فقد طوى كشحه، ومن شبع فقد ملأه،</w:t>
      </w:r>
    </w:p>
    <w:p>
      <w:pPr>
        <w:pStyle w:val="BookText"/>
        <w:rPr/>
      </w:pPr>
      <w:r>
        <w:rPr>
          <w:rFonts w:ascii="IRNazanin" w:hAnsi="IRNazanin" w:eastAsia="IRNazanin"/>
          <w:color w:val="111111"/>
          <w:sz w:val="28"/>
          <w:sz w:val="28"/>
          <w:szCs w:val="28"/>
          <w:rtl w:val="true"/>
          <w:lang w:bidi="fa-IR"/>
        </w:rPr>
        <w:t>کش</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فجوعه عن الخلافة أي لم يلتقمها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طفقت جعلت أرتاي افكر يدجذاء أي مقطوعة، ويقولون رحم جذاء أي لم توصل وسن جذاء أي متهمة، والمراد هنا ليس ما يؤيدها، كأنه قال تفكرت في الأمر فرأيت قلة الناصر أو عدمه، لذا وجدت الصبر أولى، وهذا بيان</w:t>
      </w:r>
    </w:p>
    <w:p>
      <w:pPr>
        <w:pStyle w:val="BookText"/>
        <w:rPr/>
      </w:pPr>
      <w:r>
        <w:rPr>
          <w:rFonts w:ascii="Amiri" w:hAnsi="Amiri" w:eastAsia="Amiri" w:cs="Amiri"/>
          <w:color w:val="111111"/>
          <w:sz w:val="28"/>
          <w:sz w:val="28"/>
          <w:szCs w:val="28"/>
          <w:rtl w:val="true"/>
          <w:lang w:bidi="ar-SA"/>
        </w:rPr>
        <w:t>لعلة الأعضاء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طخية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الشديدة، والغم والحزن، ونسبة العمى الى الظلمة مجاز عقلي، وانما يعمى القائمون فيها، إذ لا يهتدون الى الحق، وهو تأكيد لظلام</w:t>
      </w:r>
    </w:p>
    <w:p>
      <w:pPr>
        <w:pStyle w:val="BookText"/>
        <w:rPr/>
      </w:pPr>
      <w:r>
        <w:rPr>
          <w:rFonts w:ascii="IRNazanin" w:hAnsi="IRNazanin" w:eastAsia="IRNazanin"/>
          <w:color w:val="111111"/>
          <w:sz w:val="28"/>
          <w:sz w:val="28"/>
          <w:szCs w:val="28"/>
          <w:rtl w:val="true"/>
          <w:lang w:bidi="fa-IR"/>
        </w:rPr>
        <w:t>الحال واسودادها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يدأب ويسعى ويجد فلا يعطى حقه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أحجى أولى،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أحجى من هذا أى أولى وأحرى وأوجب وألزم، لذا أولع بالصبر ولزمه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حجي بكذا أي جدير به، وأصله عن الحجا بمعنى العقل، فهو أحجى أي اقرب إلى العقل، وهاتا بمعنى هذه، والمعنى الذي تجسده العبارة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الصبر على هذه الحالة التي وصفها أولى بالعقل من الصولة بلا نصير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العين من عود وتراب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يعترض في الحلق من عظم ونحوه والتراث حقه المغتصب أي الخلافة، والنهب أخذ ، المال وغيره بالغلبة والاعتداء والقهر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ابو بكر بن أبي قحافة أدلى بها، أي بالخلافة، أدلى إليه</w:t>
      </w:r>
    </w:p>
    <w:p>
      <w:pPr>
        <w:pStyle w:val="BookText"/>
        <w:rPr/>
      </w:pPr>
      <w:r>
        <w:rPr>
          <w:rFonts w:ascii="Amiri" w:hAnsi="Amiri" w:eastAsia="Amiri" w:cs="Amiri"/>
          <w:color w:val="111111"/>
          <w:sz w:val="28"/>
          <w:sz w:val="28"/>
          <w:szCs w:val="28"/>
          <w:rtl w:val="true"/>
          <w:lang w:bidi="ar-SA"/>
        </w:rPr>
        <w:t>بالمال دفعه إليه، حيث صيّر ابو بكر الخلافة من بعده الى قرينه ابن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الخطاب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يوم بويعت فيه بالخلافة مع ما</w:t>
      </w:r>
    </w:p>
    <w:p>
      <w:pPr>
        <w:pStyle w:val="BookText"/>
        <w:rPr/>
      </w:pPr>
      <w:r>
        <w:rPr>
          <w:rFonts w:ascii="Amiri" w:hAnsi="Amiri" w:eastAsia="Amiri" w:cs="Amiri"/>
          <w:color w:val="111111"/>
          <w:sz w:val="28"/>
          <w:sz w:val="28"/>
          <w:szCs w:val="28"/>
          <w:rtl w:val="true"/>
          <w:lang w:bidi="ar-SA"/>
        </w:rPr>
        <w:t>فيه من الاختلاف ويوم بويع فيه عمر إذ وجد الأمور أمامه ممهدة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الذي يعنيه البيت المذكور آنفاً الذي استشهد به الامام؟ </w:t>
      </w:r>
    </w:p>
    <w:p>
      <w:pPr>
        <w:pStyle w:val="BookText"/>
        <w:rPr/>
      </w:pPr>
      <w:r>
        <w:rPr>
          <w:rFonts w:ascii="IRNazanin" w:hAnsi="IRNazanin" w:eastAsia="IRNazanin"/>
          <w:color w:val="111111"/>
          <w:sz w:val="28"/>
          <w:sz w:val="28"/>
          <w:szCs w:val="28"/>
          <w:rtl w:val="true"/>
          <w:lang w:bidi="fa-IR"/>
        </w:rPr>
        <w:t>حيان كان سيّداً في بني حنيفة، مطاعاً فيهم، وكان ذا حظوة عند ملوك فارس، وله نعمة واسعة و رفاهية وافرة وكان الاعشى ينادمه والاعشى هذا؛ اعشى قيس ابو بصیر میمون بن قيس بن جندل وجابر أخو حيان اصغر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فرقاً بعيداً بين يومه في سفره وهو على كور ناقته و بين يوم حيّان في رفاهيته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كثير العناء شديد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وافر النعيم وافر الراحة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الاعفاء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بعض علماء الجمهور أن ابا بكر قال بعد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اقبلونی فلست بخيركم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ضرعيها يعود على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أنّ للناقة في ضرعيها شطرين كل خلفين شطر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شطر بناقته تشطيرا صَرَّ خلفين وترك خلفين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والشطر أيضاً أن تحلب شطراً وتترك شطراً، فتشطّرا أي اخذ كلّ منهما شطراً، سمّى شطري الضرع ضرعين مجازاً، و هو هنا من أبلغ انواعه، حيث أنّ من ولّى الخلافة لا ينال الأمر إلّا تاماً ولا يجوز أن يترك منه لغيره سهماً، فأطلق على تناول الأمر واحداً بعد واحد إسم التشطير والاقتسام كأن أحدهما ترك منه شيئاً للآخر، و اطلق على كلّ شطر اسم الضرع نظراً لحقيقة مانال كلّ واحد من امر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 بفتح الكاف وسكون اللام الجرح، كأنّما عنى بقوله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خشونتها تجرح جرحاً غليظاً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الصعبة من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تروّض، إنْ أشنق لها راكبها بالزمام خرم انفها وإنْ أسلس زمامها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اطلق لها الزمام تقحّم في المهالك فألقته في مهواة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ابتلوا و أُصيبوا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على غير 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الشِماس بالكسر النفار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على غير خط مستقيم، كأنه يسير عرضاً في حال سيره طولا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الخليفة الثاني 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يشبه بعضهم بعضاً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 الرجل إذا دخل في الأمر الدني؛ من أسفّ الطائر إذا دنا من الارض، واراد بذلك أنّه لم يخالفهم في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الضغينة يريد به سعد بن أبي وقّاص؛ لان علياً علیه السلام قتل اخواله من بني اميّة، أو طلحة لأنّه تيمي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مال الى صهره عبد الرحمن بن عوف، لأنّه زوج أم كلثوم بنت أبي معيط أخت عثمان لامّه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بوزن أخ كناية عمّا لا يريد التصريح به، إذ يشير الى اغراض أخر يكره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عثمان بن عفّان، وكان ثالثاً بعد انضمام كلّ من طلحة و الزبير وسعد الى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الابط و الكشح، يقال للمتكبّر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نافجاً حضنيه، و يقال مثله لمن امتلأ بطنه طعاماً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العلف، و معنى ما تقدم أنّه لاهم له الا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بجميع الفم أو بكل الاصابع، و القضم الأكل باطراف الاسنان فهو اخف من الخضم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انتكثَ فتلُهُ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وأجهز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البطن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 الجواد اذا سقط لوجهه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كثرتهم بكثرة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النابت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 الفرس، فاستعاره للضبع وهو ثخين يضرب به المثل في الكثرة و الازدحام و انثالوا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انصبّوا و تتابعوا مزدحمين</w:t>
      </w:r>
      <w:r>
        <w:rPr>
          <w:rFonts w:eastAsia="Amiri" w:cs="Amiri" w:ascii="Amiri" w:hAnsi="Amiri"/>
          <w:color w:val="111111"/>
          <w:sz w:val="28"/>
          <w:szCs w:val="28"/>
          <w:rtl w:val="true"/>
          <w:lang w:bidi="ar-SA"/>
        </w:rPr>
        <w:t xml:space="preserve">. </w:t>
      </w:r>
      <w:bookmarkStart w:id="114" w:name="pg10892_107016"/>
    </w:p>
    <w:p>
      <w:pPr>
        <w:pStyle w:val="BookText"/>
        <w:rPr/>
      </w:pPr>
      <w:bookmarkEnd w:id="11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عطفاي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بكسر العين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تروى عطافي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ردائي وذلك أنّ كثرة الزحام عليه و شدة اصطكاك الناس من حوله خدش جانباه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الازدحام لاجل البيعة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ازدحامهم وجثومهم بين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الجمل لانهم بايعوه فنكثوا بيعته؛ و هم طلحة و الزبير و عائشة و اصحابهم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أصحاب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وعمرو بن العاص وأهل الشام أصحاب واقعة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القصص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راقهم 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أعجبهم من زينة الدنيا حسنها وزينتها وما فيها من مُتعٍ و 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النقش والزينة من وشي أو جوهر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والنَسَمة محركة النفس وكان كثيراً ما يقسم بهذا القسم، وهو من أقسامه الجميلة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 لبيعته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الذي يستعين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البطن من الطعام، يريد أنهم لا يقاروا الظالم على استثثاره و اكله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الجوع والمراد منه هضم حقه الواجب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الكاهل، و الكلام تمثيل للترك و ارسال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السواد سواد الكوفة أي ضواحيها، وسمّي بالسواد لكثرة زرعه و خضرته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يخرجه البعير من فيه إذا هاج و الهدير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198437_2870459653"/>
      <w:bookmarkStart w:id="116" w:name="_Toc40"/>
      <w:bookmarkEnd w:id="115"/>
      <w:r>
        <w:rPr>
          <w:rtl w:val="true"/>
        </w:rPr>
        <w:t>ما نقله ابن أبي الحديد في شأن الخطبة</w:t>
      </w:r>
      <w:bookmarkEnd w:id="11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شيخي ابو الخير مصدّق بن شبيب الواسطي في سنة ثلاث </w:t>
      </w:r>
      <w:bookmarkStart w:id="117" w:name="pg10892_107018"/>
    </w:p>
    <w:p>
      <w:pPr>
        <w:pStyle w:val="BookText"/>
        <w:rPr/>
      </w:pPr>
      <w:bookmarkEnd w:id="117"/>
      <w:r>
        <w:rPr>
          <w:rFonts w:ascii="Amiri" w:hAnsi="Amiri" w:eastAsia="Amiri" w:cs="Amiri"/>
          <w:color w:val="111111"/>
          <w:sz w:val="28"/>
          <w:sz w:val="28"/>
          <w:szCs w:val="28"/>
          <w:rtl w:val="true"/>
          <w:lang w:bidi="ar-SA"/>
        </w:rPr>
        <w:t>و 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الشيخ أبي محمد عبد الله بن أحمد المعروف بابن الخشّاب هذه الخطبة فلمّا انتهيت الى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ابن عباس يقول هذا لقلت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بقي في نفس ابن عمك أمر لم يبلغه في هذه الخطبة لتتأسف أن لا يكون بلغ من كلامه ما أراد؟ و الله ما رجع عن الأولين ولا عن الآخرين ولا بقي في نفسه أحد لم يذكره إلا رسول الله صلى الله عليه واله قال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الخشّاب صاحب دعابة وهزل،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أتقول إنها منحولة؟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وإني لأعلم انها كلامه كما اعلم انك مصدق،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يقولون إنها من كلام الرضيّ رحمه الله تعالى؟ فقال أنّى للرضي و لغير الرضي هذا النفس وهذا الاسلوب، فقد وقفنا على رسائل الرضي وعرفنا طريقته وفنّه في الكلام المنثور، وما يقع في هذا الكلام في خل ولاخمر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وقفت على هذه الخطبة في كتبٍ صنّفت قبل أن يخلق الرضي بمائتي سنة، ولقد وجدتها مسطورة بخطوط اعرفها و أعرف خطوط من هو من العلماء و أهل الأدب قبل أن يخلق النقيب أبو أحمد والد الرضي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1198439_2870459653"/>
      <w:bookmarkStart w:id="119" w:name="_Toc41"/>
      <w:bookmarkEnd w:id="118"/>
      <w:r>
        <w:rPr>
          <w:rtl w:val="true"/>
        </w:rPr>
        <w:t>تسمية الخطبة</w:t>
      </w:r>
      <w:bookmarkEnd w:id="119"/>
    </w:p>
    <w:p>
      <w:pPr>
        <w:pStyle w:val="BookText"/>
        <w:rPr/>
      </w:pPr>
      <w:r>
        <w:rPr>
          <w:rFonts w:ascii="IRNazanin" w:hAnsi="IRNazanin" w:eastAsia="IRNazanin"/>
          <w:color w:val="111111"/>
          <w:sz w:val="28"/>
          <w:sz w:val="28"/>
          <w:szCs w:val="28"/>
          <w:rtl w:val="true"/>
          <w:lang w:bidi="fa-IR"/>
        </w:rPr>
        <w:t>سمّيت هذه الخطبة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اشتمالها على لفظ التقمّص في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حيث عبارة الإمام علیه السلام التي وردت في آخر الخطبة جواباً لابن عبّاس لمّا سأله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لواطّردت خطبتك من حيث أفضيت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یا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شِقشِقة هَدَرَتْ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تكاد أن تكون هذه الخطبة هي السبب الرئيسي في اثارة القوم للشبهات الواهية </w:t>
      </w:r>
    </w:p>
    <w:p>
      <w:pPr>
        <w:pStyle w:val="BookText"/>
        <w:rPr/>
      </w:pPr>
      <w:r>
        <w:rPr>
          <w:rFonts w:ascii="Amiri" w:hAnsi="Amiri" w:eastAsia="Amiri" w:cs="Amiri"/>
          <w:color w:val="111111"/>
          <w:sz w:val="28"/>
          <w:sz w:val="28"/>
          <w:szCs w:val="28"/>
          <w:rtl w:val="true"/>
          <w:lang w:bidi="ar-SA"/>
        </w:rPr>
        <w:t>حول نهج البلاغة، و التشكيك فيه، و رمي جامعه الشريف الرضي بالكذب و التزوير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رغاء اولئك إلا مكابرة للحق و العناد الذي امات قلبهم واصم اسماعهم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المعركة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 نشبت الى يومنا هذا وإن اصْطبغت بصبغة ادبية في ظاهرها لكنّها مذهبية سياسية في باطنها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الامام أمير المؤمنين علیه السلام في هذه الخطبة يرى نفسه أنّه أحق بمقام رسول الله صلی الله علیه و آله و سلم من منافسيه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منافسوه يعلمون ذلك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ماذا يعمل حين لم يجد من يناصره على المطالبة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صبر على مضض، وأعرض عن غير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المرء لابد من أن يحاجج خصمه، ويدافع عن حقّه، و يدلي بأدلّته، وفي كون الإمام أحق بهذا الأمر من غيره امر مستفيض عنه من ذلك قوله علیه السلام لابي بكر لمّا طلبوه ليبايع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أحق بهذا الأمر منكم و انتم أولى بالبيعة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لأبي عبيدة بن الجرّاح لمّا طلب اليه أن يبايع لأبي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الله يا معشر المهاجرين لا تخرجوا سلطان محمّد في العرب عن داره و عقر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تدفعوا أهله عن مقامه، فوالله لنحن أحق الناس به</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كتابه الى معاوية فهو اكثر صراحة من قبل إذْ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ذكرت حسدي للخلفاء، وابطائي عنهم، والكراهية لأمرهم، فلست اعتذر الى الناس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عرفت أنّ حقّى هو المأخوذ وقد تركته لهم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اعتراف عمر بن الخطاب أكبر دليل على احقيّة الإمام علي بالخلافة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أسير مع عمر بن الخطاب في ليلة وعمر على بغل و انا على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يا بني عبد المطلب لقد كان عليٌّ فيكم أولى بهذا الأمر منّي و من أبي بكر، فقلت في نفسي لا أقالني الله إن أقلته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تقول ذلك يا أمير المؤمنين وانت وصاحبك وثبتما عليه، وافترعتما الأمر منه دون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يا بني عبد المطلب أما إنكم أصحاب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فتأخرت عنه و تقدم هنيهة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لا سرت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على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إنما ذكرت شيئاً فرددت عليك جوابه، ولو سكت سكتنا،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ما فعلنا عن عداوة و لكن استصغرناه و خشينا أن لا تجتمع عليه العرب و قريش لما قد وترها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أن أقول كان رسول الله صلی الله علیه و آله و سلم يبعثه فينطح كبشها أفتستصغره أنت و صاحبك؟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فكيف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نقطع أمراً دونه ولا نعمل شيئاً حتّى نستأذنه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بمثل هذا نقل ابن ابى الحديد المعتزلي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أمّ و الله إن كان صاحبك يعني علياً علیه السلام أولى الناس بالأمر بعد وفاة رسول الله صلی الله علیه و آله و سلم إلا انا خفناه على اثنتين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بمنطق لم أجد بداً من مسألته عنه، فقلت يا أمير المؤمنين ما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حداثة سنّه، و حبّه بني عبد المطلب علیه السلام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أي ضير من الإمام أمير المؤمنين علیه السلام في الدفاع عن حقّه و القوم يعترفون له بهذا الحق المغتصب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الدفاع عن الحق و التعرض للغاصبين أمر منكر؟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اليك ما رواه البخاري في صحيحه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bookmarkStart w:id="120" w:name="pg10892_107024"/>
    </w:p>
    <w:p>
      <w:pPr>
        <w:pStyle w:val="BookText"/>
        <w:rPr/>
      </w:pPr>
      <w:bookmarkEnd w:id="120"/>
      <w:r>
        <w:rPr>
          <w:rFonts w:ascii="Amiri" w:hAnsi="Amiri" w:eastAsia="Amiri" w:cs="Amiri"/>
          <w:color w:val="111111"/>
          <w:sz w:val="28"/>
          <w:sz w:val="28"/>
          <w:szCs w:val="28"/>
          <w:rtl w:val="true"/>
          <w:lang w:bidi="ar-SA"/>
        </w:rPr>
        <w:t>فرْطكم على الحوض ليرفعن إليّ رجال منكم حتّى اذا أهويت لاناولهم اختلجوا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احدثوا بعدك</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 رواه المتقي الهندي في كنز العمال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وفي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سمرة و </w:t>
      </w: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مسلم في صحيحه في كتاب الطهارة في الوضوء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كتاب الفضائل في باب اثبات حوض نبيّنا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جرير في تفسيره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ماجة في صحيحه في ابواب المناسك في باب الخطبة يوم النحر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الهيثمي في مجمع الزوائد </w:t>
      </w:r>
      <w:r>
        <w:rPr>
          <w:rFonts w:eastAsia="Amiri" w:cs="Amiri" w:ascii="Amiri" w:hAnsi="Amiri"/>
          <w:color w:val="111111"/>
          <w:sz w:val="28"/>
          <w:szCs w:val="28"/>
          <w:lang w:bidi="ar-SA"/>
        </w:rPr>
        <w:t>364/10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سمرة، وص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مثله البخاري عن سهل بن سعد 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فأقول سحقاً سحقاً لمن بدّل بعدي</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198441_2870459653"/>
      <w:bookmarkStart w:id="122" w:name="_Toc42"/>
      <w:bookmarkEnd w:id="121"/>
      <w:r>
        <w:rPr>
          <w:rtl w:val="true"/>
        </w:rPr>
        <w:t>الأبعاد الحسيّة للخطبة</w:t>
      </w:r>
      <w:bookmarkEnd w:id="12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تشتمل الخطبة على الشكوى و التظلّم من القوم و الشيخين بالذات في أمر الإمامة و الخلافة، وقد عرفت أنّها محل خلاف بين الشيعة و مناوئيهم في نسبة الخطبة للإمام علیه السلام أو للرضي، وقد ثبت أنّها وجدت في مصادر قبل أن يولد الرضي بقرنين من الزمان؛ كما هو عن مصدّق بن شبيب النحوي قرأها على استاذه ابي محمّد بن الخشّاب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وجدها قبل أن يخلق ابو الرضي فضلاً عن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كذا توجد في كتاب الانصاف لابي جعفر بن قبّة، تلميذ ابي القاسم الكعبى أحد أحد شيوخ المعتزلة كانت وفاته قبل أن يولد الرضي، وكذا وجدها بنسخة عليها خط الوزير أبي الحسن علي بن محمّد بن الفرات؛ وزير المقتدر بالله و ذلك قبل مولد الرضي بنيف و ستين سنة</w:t>
      </w:r>
      <w:r>
        <w:rPr>
          <w:rFonts w:eastAsia="IRNazanin" w:cs="IRNazanin"/>
          <w:color w:val="111111"/>
          <w:sz w:val="28"/>
          <w:szCs w:val="28"/>
          <w:rtl w:val="true"/>
          <w:lang w:bidi="fa-IR"/>
        </w:rPr>
        <w:t xml:space="preserve">. . </w:t>
      </w:r>
      <w:bookmarkStart w:id="123" w:name="pg10892_107026"/>
    </w:p>
    <w:p>
      <w:pPr>
        <w:pStyle w:val="Heading4"/>
        <w:numPr>
          <w:ilvl w:val="3"/>
          <w:numId w:val="1"/>
        </w:numPr>
        <w:rPr/>
      </w:pPr>
      <w:bookmarkStart w:id="124" w:name="__RefHeading___Toc1198443_2870459653"/>
      <w:bookmarkStart w:id="125" w:name="_Toc43"/>
      <w:bookmarkEnd w:id="123"/>
      <w:bookmarkEnd w:id="124"/>
      <w:r>
        <w:rPr>
          <w:rtl w:val="true"/>
        </w:rPr>
        <w:t>الأوجه البلاغية في الخطبة</w:t>
      </w:r>
      <w:bookmarkEnd w:id="12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محلي محل القطب من الرحى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ثلاث صور من التشبيهات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محله بمحل القطب من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المعقول بالمعقول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نظام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نفسه بالقطب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للمحسوس بالمحسوس</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الخلافة بالرحى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المعقول بالمحسوس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حاجة الرحى الى القطب ضرورية قصد أنّ غيره لا يقوم مقامه في أمر الإمامة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محلي منها محل القطب من الرحا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محض، يقول علیه السلام كما أنّ الرحا لا تدور الّأ على القطب و دورانها بغير قطب لا ثمرة له ولا فائدة فيه كذلك نسبتي إلى الخلافة فانها لا تقوم إلّا بي ولا يدور امرها إلا عليّ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إنّه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من الخلافة في الصميم و في وسطها، كما أنّ القطب وسط دائرة الرحا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ينحدر عني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لنفسه و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الانحدار كون الماء في مرتفعٍ كالجبل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عن علوّه و شرفه و علمه بالسيل اذ تفيض منه العلوم و التدبيرات السياسية و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يرقى الىّ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غاية اخرى من العلو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احتجابه عن طلب الخلافة و الاعراض عنها، استعار لذلك الاحتجاب لفظ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استعارة المحسوس للمعقول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طفقت ارتئي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أصول بيد جذّاء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أجيل الفكر في تدبير أمر الخلافة و أردّه بين طرفي 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 وصف الجذّاء لعدم الناصر، وجه الشبه أنّ قطع اليد يستلزم عدم القدرة على التصّرف و هكذا في عدم الناصر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طخية عمياء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كان هناك الالتباس و الحيرة استعار لفظ الطخية لذلك الالتباس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 المحسوس للمعقول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الشبه أنّ الظلمة كما لا يهتدي فيها للمطلوب كذلك اختلاط الأمور، و هكذا وصف الطخية بالعمى على وجه الاستعارة، لان الاعمى لا يهتدي إلى مطلبه وكذا في هذه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كناية عن تلك الشدّة و ما فيها من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يهرم فيها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فيها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الأمر أن المؤمن يقاسي الشدة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يهرم فيها الكبير ويشيب فيها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حمل ذلك على الحقيقة و يمكن حمله على المجاز و الاستعارة، و عليه فقد اراد علیه السلام على معنى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المدة، أي طول مدة ولاية المتقدمين عليه فانها مرة يهرم فيها الكبير، و مرة يشيب فيها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على المجاز فإنّه اراد بذلك صعوبة تلك الايام حتّى أنّ الكبير من الناس يكاد يهرم لصعوبتها و الصغير يشيب من أهوالها، كقولهم هذا أمر يشيب له الوليد و ان لم يشب على 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الكلام تقديم و تأخير و تقديره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يرقى اليّ الطير، وطفقت ارتئي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فرأيت أن الصبر على هاتا احجي، فسدلت دونها ثوبا، وطويت عنها كشحا، ثُمّ صبرت وفي العين قذى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 في قوله علیه السلام أنّه اتخذ طريق الصبر فهو اليق بنظام الاسلام لان </w:t>
      </w:r>
    </w:p>
    <w:p>
      <w:pPr>
        <w:pStyle w:val="BookText"/>
        <w:rPr/>
      </w:pPr>
      <w:r>
        <w:rPr>
          <w:rFonts w:ascii="Amiri" w:hAnsi="Amiri" w:eastAsia="Amiri" w:cs="Amiri"/>
          <w:color w:val="111111"/>
          <w:sz w:val="28"/>
          <w:sz w:val="28"/>
          <w:szCs w:val="28"/>
          <w:rtl w:val="true"/>
          <w:lang w:bidi="ar-SA"/>
        </w:rPr>
        <w:t>مقاومته و مناهضته للغاصبين الامامة بغير ناصر لا تثمر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فصبرت وفي العين قذى وفي الحلق شجى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الواو للحال والجملتان كنايتان عن شدّة ما اضمره من الأذى والغبن الذي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أرى تراثي 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مقصده فدكاً و ما للزوجة بحكم ملك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مقصده الخلافة المغتصبة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تلويح إلى زمن الرسول وما كان يحضى بالتقدير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العبارة تلويح إلى ما كان يعانيه علیه السلام بعد وفاة الرسول و ما حصل له من متاعب، ثُمّ شبّه حاله بيومين، أحدهما في زمن الرسول صلی الله علیه و آله و سلم و ما كان يحضى به من التقدير، واليوم الآخر هو بعد وفاة الرسول صلی الله علیه و آله و سلم، وما حصل له من المتاعب ثُمّ الاشارة الى تناقض كلام الخليفة الأول فهو يستعفي من الخلافة ولكن عقدها قبل وفاته الى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لشد ما شطّر ضرعيها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علیه السلام لفظ الضرع للخلافة استعارة مستلزمة لتشبيهها بالناقة، وجه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المشابهة في الانتفاع الحاصل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حوزة خشناء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كناية عن طباع عمر الخشنة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غلظة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خشونة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يكثر الاعتذار والعتاب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الى تسرّع عمر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اقسم بالحبة و النسمة؛ خصّهما بالتعظيم بالنسبة الى الله تعالى لما يشتملان عليه من لطف الخلقة وصغر الحجم من اسرار الحكمة وبدائع الصنع الدالة على وجود الصانع الحكيم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يكثر الإمام علیه السلام من تشبيه المعقول بالمحسوس فيقول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مجتمعين حولي </w:t>
      </w:r>
    </w:p>
    <w:p>
      <w:pPr>
        <w:pStyle w:val="BookText"/>
        <w:rPr/>
      </w:pPr>
      <w:r>
        <w:rPr>
          <w:rFonts w:ascii="Amiri" w:hAnsi="Amiri" w:eastAsia="Amiri" w:cs="Amiri"/>
          <w:color w:val="111111"/>
          <w:sz w:val="28"/>
          <w:sz w:val="28"/>
          <w:szCs w:val="28"/>
          <w:rtl w:val="true"/>
          <w:lang w:bidi="ar-SA"/>
        </w:rPr>
        <w:t>كربيضة الغنم شبّههم بالغنم لغفلتهم عن وضع الاشياء في مواضعها، و قلة فطانتهم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نهضت بالأمر نكثت طائفة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الاصناف الثلاثة الذين خالفوه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صفين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اوصاف هؤلاء ذكرها النبيّ صلی الله علیه و آله و سلم، ثم وصف حال الثالث من الخلفاء وهو يقرّب بطانته بني أمية، يخضمون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الخضم كناية عن كثرة توسّعهم وتصرّفهم بمال المسلمين على يد عثمان</w:t>
      </w:r>
      <w:r>
        <w:rPr>
          <w:rFonts w:eastAsia="IRNazanin" w:cs="IRNazanin"/>
          <w:color w:val="111111"/>
          <w:sz w:val="28"/>
          <w:szCs w:val="28"/>
          <w:rtl w:val="true"/>
          <w:lang w:bidi="fa-IR"/>
        </w:rPr>
        <w:t xml:space="preserve">. </w:t>
      </w:r>
      <w:bookmarkStart w:id="126" w:name="pg10892_107034"/>
    </w:p>
    <w:p>
      <w:pPr>
        <w:pStyle w:val="Heading2"/>
        <w:numPr>
          <w:ilvl w:val="1"/>
          <w:numId w:val="1"/>
        </w:numPr>
        <w:rPr/>
      </w:pPr>
      <w:bookmarkStart w:id="127" w:name="__RefHeading___Toc1198445_2870459653"/>
      <w:bookmarkStart w:id="128" w:name="_Toc44"/>
      <w:bookmarkEnd w:id="126"/>
      <w:bookmarkEnd w:id="127"/>
      <w:r>
        <w:rPr>
          <w:rtl w:val="true"/>
        </w:rPr>
        <w:t>الفصل السابع</w:t>
      </w:r>
      <w:bookmarkEnd w:id="128"/>
    </w:p>
    <w:p>
      <w:pPr>
        <w:pStyle w:val="Heading3"/>
        <w:numPr>
          <w:ilvl w:val="2"/>
          <w:numId w:val="1"/>
        </w:numPr>
        <w:rPr/>
      </w:pPr>
      <w:bookmarkStart w:id="129" w:name="__RefHeading___Toc1198447_2870459653"/>
      <w:bookmarkStart w:id="130" w:name="_Toc45"/>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شذرات من غرر الحكم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لمولانا أمير المؤمنين علیه السلام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0892_107038"/>
      <w:bookmarkStart w:id="132" w:name="pg10892_107038"/>
      <w:bookmarkEnd w:id="132"/>
    </w:p>
    <w:p>
      <w:pPr>
        <w:pStyle w:val="Heading3"/>
        <w:numPr>
          <w:ilvl w:val="2"/>
          <w:numId w:val="1"/>
        </w:numPr>
        <w:rPr/>
      </w:pPr>
      <w:bookmarkStart w:id="133" w:name="pg10892_107038"/>
      <w:bookmarkStart w:id="134" w:name="__RefHeading___Toc1198449_2870459653"/>
      <w:bookmarkStart w:id="135" w:name="_Toc46"/>
      <w:bookmarkEnd w:id="133"/>
      <w:bookmarkEnd w:id="134"/>
      <w:r>
        <w:rPr>
          <w:rtl w:val="true"/>
        </w:rPr>
        <w:t>من حِكَمِه الغرّاء</w:t>
      </w:r>
      <w:bookmarkEnd w:id="13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سريرته أصلح الله علانيته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لدينهِ كفاهُ اللهُ أمر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فيما بينه وبين اللهِ أحسنَ اللهُ ما بينهُ و بين الناس</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198451_2870459653"/>
      <w:bookmarkStart w:id="137" w:name="_Toc47"/>
      <w:bookmarkEnd w:id="136"/>
      <w:r>
        <w:rPr>
          <w:rtl w:val="true"/>
        </w:rPr>
        <w:t>ويروى هذا الكلام كالآتي</w:t>
      </w:r>
      <w:r>
        <w:rPr>
          <w:rtl w:val="true"/>
        </w:rPr>
        <w:t>:</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اصلح ما بينه و بين الله اصلح الله ما بينه وبين الناس، ومن أصلح أمر آخرته أصلح الله له أمر دنياه، ومن كان له من نفسه واعظٌ كان عليه من الله حافظ</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هذا النص يؤكّد علیه السلام على الاصلاح الداخلي؛ إصلاح النفس وتطهيرها من الأثام والمعاصي، وهذا يعني لابدّ من المراقبة المستمرة من قبل الشخص المعني بالاصلاح</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هناك آثار وضعيّة في غاية الأهمية تدر على الفرد و المجتمع بالنفع فيما اذا أخلص وأصلح المرء نفسه في الخفاء، والاصلاح انّما يتم بالتقوى والتقوى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معناه اصلاح قوّتي الشهوة و الغضب الذين هما مبدَء الفساد بين الناس ولزوم العدل فيهما يثمر ذلك الاصلاح المرتقب بين المرء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لوازم ذلك الاصلاح الداخلي الورع في الأكل والملبس والمنطق والسكن، بل كل ما يدور حول الانسان من مظاهر و 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يخصّ الدنيا أو قل ما يخص اصلاح السريرة، ولا فرق بين النصّين المتقدمين لان الغاية من اصلاح السريرة هو رضى الله سبحانه وتعالى، ونتيجة ذلك هو صلاح الانسان في العلانية، وهو المنظور اليه طرف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اصلاح الآخرة فهذا يستلزم ترك ما بأيدي الناس و عدم مجاذبتهم دنياهم، ثم لابدّ من الكفّ عن الشره والطمع اللذان يقودان الانسان الى الذل و الهوان و الضعة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اصلح آخرته كانت دنياه كذلك، لان صلاح الآخرة نتيجة حتمية للتقوى التي كان عليها المرء في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الفرد السوي لا يفسد آخرته باعمار دنياه، كما أنّه لا يفسد دنياه بحماقة يرتكبها، بل يزهد من دون عبث وتفريط، و هذا ما يؤكده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 نصيبك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غرر حِكَمه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كلُّ الفقيه من لم يُقنِّطِ الناسَ من رحمة الله ولم يُؤيِسْهُم من روحِ الله، ولم يؤمنهم من مكرِ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 في كلامه علیه السلام جنس الفقهاء، العاملون الذين لهم اتصال مباشر بالناس ثمّ كنّى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تمامه، وهو ذلك الفقيه الكامل في علمه و اسلوبه الذي جمع الى فقهه الطرق التي يسلكها في هداية الناس، و جذبهم الى ساحة رحمة الله سبحانه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وحده لا يكفي بل اسلوب العمل امر ضروري في تجسيد العلم و غرزه في النفوس، اذاً هناك سبل مخصوصة يستفيدها العالم الواعظ في ارشاده؛ </w:t>
      </w:r>
    </w:p>
    <w:p>
      <w:pPr>
        <w:pStyle w:val="BookText"/>
        <w:rPr/>
      </w:pPr>
      <w:r>
        <w:rPr>
          <w:rFonts w:ascii="Amiri" w:hAnsi="Amiri" w:eastAsia="Amiri" w:cs="Amiri"/>
          <w:color w:val="111111"/>
          <w:sz w:val="28"/>
          <w:sz w:val="28"/>
          <w:szCs w:val="28"/>
          <w:rtl w:val="true"/>
          <w:lang w:bidi="ar-SA"/>
        </w:rPr>
        <w:t>مخصوصة بوجوه من الترغيب والترهيب والوعد والوعيد والبشارة والنذارة، فمن تمكّن من هذه السُبل وشوّق الناس الى الانابة والتوبة، كان هو الفقيه كل الفقيه؛ أي العامل بعلمه وحنكته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لوازم هذا الاسلوب أن لا يقنط الناس من رحمة الله بآيات وعيده و نذارته، ولايؤيسهم بذلك من روحه لما يلزم اليأس من إغراء العصاة بالمعصية واتّباع الهوى الحاضر الذي لا يرجى من نهى النفس عنه ثمرة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تعالى يأمر نبيّه الاكرم أن يجذب الناس إلى الربّ العزيز الغفّار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 إِنَّ اللَّهَ يَغْفِرُ الذُّنُوبَ جَمِيعًا ۚ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056</w:t>
      </w:r>
    </w:p>
    <w:p>
      <w:pPr>
        <w:pStyle w:val="BookText"/>
        <w:rPr/>
      </w:pPr>
      <w:r>
        <w:rPr>
          <w:rFonts w:ascii="Amiri" w:hAnsi="Amiri" w:eastAsia="Amiri" w:cs="Amiri"/>
          <w:color w:val="111111"/>
          <w:sz w:val="28"/>
          <w:sz w:val="28"/>
          <w:szCs w:val="28"/>
          <w:rtl w:val="true"/>
          <w:lang w:bidi="ar-SA"/>
        </w:rPr>
        <w:t>ثم اردف سبحانه هذه الآية بقوله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وَأَنِيبُوا إِلَىٰ رَبِّكُمْ وَأَسْلِمُوا لَهُ مِنْ قَبْلِ أَنْ يَأْتِيَكُمُ الْعَذَابُ ثُمَّ لَا تُنْصَرُونَ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وَاتَّبِعُوا أَحْسَنَ مَا أُنْزِلَ إِلَيْكُمْ مِنْ رَبِّكُمْ مِنْ قَبْلِ أَنْ يَأْتِيَكُمُ الْعَذَابُ بَغْتَةً وَأَنْتُمْ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حَسْرَتَا عَلَىٰ مَا فَرَّطْتُ فِي جَنْبِ اللَّهِ وَإِنْ كُنْتُ لَمِنَ السَّاخِرِينَ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اروع هذا الخطاب الذي يعلّمنا كيف نؤوب الى الله سبحانه، و ندخل في عبوديته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هذا نداء من الله لكم ايّها العباد يا من ارتكب الذنوب و الاثام والمعاصي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لازلتم أنتم في عبودية المالك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نحن عبيدُك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أسرفوا على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تجعلوا ذلك الاسراف وسيلة للقنوط من رحمة الله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لابد أن يكون لك ايها العبد أختيار جديد يشكّل منعطفا في حياتك قبل أن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يدركك الموت فيأتيك العذاب بغتة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الفقيه كلّ الفقيه عليه أن يزرع في قلوب العصاة التوبة و محبة الله حتّى تزول عنه الظلمة الحالكة، و يبدأ بترميم ما افسده انطلاقا من العفو الرّباني والرحمة الالهية التي وسعت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وسعت كل شيء حتّى أنّها سبقت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لا نستفيد طالما رحمته بعنوان هدية الربّ للعبد، فلنأخذ هذه الهدية المباركة لنغسل بها رين القلوب لأنّها تغفر الذنوب جمعيا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هو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يا عزيزي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الآية الكريمة تأكيدات عديدة على تلك الرحمة و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امرنا سبحانه بعدم القنوط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التأكيد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يغفر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فالتأكيد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والتأكيد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التأكيد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المتّصل في إنّه؛ عائد على الرب جلّ ثناؤه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التأكيد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والتأكيد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الغفور على وزن فعول أي كثير المغفرة مثلها 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الأكل وخجول أي كثير الحياء و الخجل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التأكيد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فعيل أي كثير الرحمة، أي أنّ الله سبحانه و تعالى بعد كل تلك المراحل من قبول التوبة فهناك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الرحمة الربانية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سبحانه يعلم في كون الانسان خطّاء؛ كثير المعاصي، كثير الخطأ، كثير الغفلة، له شيطان يغويه، و نفس 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يريد منا أن نؤوب اليه في أي لحظة كانت فسوف نجده هو الرب بكل ما تحويه هذه الكلمة من الرحمة الكرم، السخاء الجود، العطف الحنان الرأفة، التودّد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من كلمة تبعث </w:t>
      </w:r>
    </w:p>
    <w:p>
      <w:pPr>
        <w:pStyle w:val="BookText"/>
        <w:rPr/>
      </w:pPr>
      <w:r>
        <w:rPr>
          <w:rFonts w:ascii="Amiri" w:hAnsi="Amiri" w:eastAsia="Amiri" w:cs="Amiri"/>
          <w:color w:val="111111"/>
          <w:sz w:val="28"/>
          <w:sz w:val="28"/>
          <w:szCs w:val="28"/>
          <w:rtl w:val="true"/>
          <w:lang w:bidi="ar-SA"/>
        </w:rPr>
        <w:t>الحياة والامل في النفوس، لنتّجه الى هذه الرحمة الكبرى التي وسعت كلّ شيء لتتسابق اليها قبل أن يأتي يوم لا ينفع فيه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انتبه يا عزيزي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ليس من شأنه اليأس، لان اليأس مختص بالكافر قال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تَيَأْسُوا مِن رَّوْحِ اللَّهِ إِنَّهُ 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على الفقيه كل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يؤمّن هؤلاء العصاة من مكر الله بالجزم بآيات وعده و بشارته لما يستلزم الركون الى ذلك و الاعتماد عليه من الانهماك في المعاصي واتباع الهوى،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أَفَأَمِنُوا مَكْرَ اللهِ فَلاَ يَأْمَنُ مَكْرَ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غرر حِكَمِه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لك إلى الله سبخانه حاجةٌ فابدأ بمسألة الصلاة على رسوله صلی الله علیه و آله و سلم، ثم سَل حاجتك فأنّ الله اكرمُ من أن يسأل حاجتين فيقضي إحداهما ويمنع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هذا النص يعلّمنا اميرالمؤمنين علیه السلام أدب الدعاء و كيف نستفتح حوائجنا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علیه السلام بتقديم سؤال الصلاة على النبي صلی الله علیه و آله و سلم وهو امر مطلوب محبّذ بل هذا الأمر قد صدر من المولى سبحانه، قال تعالى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وَسَلَّمُوا تَسْلِيماً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نوع من التكريم فيه من الرحمة و الرضوان او رفع المقام النبي صلی الله علیه و آله و سلم مالا يخفى، فهذا الدعاء من الناس ايضا مرغوب فيه محبّذ</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لما كانت الدعوة الأولى مجابة من الله سبحانه بالاتفاق فيجب من كرمه أجابة الدعوة الثانية وهي حاجة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محال أن يعطي احداها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يبخل في الأخرى وهي المسألة من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ينبغي على المرء أن يأتي بالصلاة الكاملة لا 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سئل النبي عن الصلاة البتراء فقال علیه السلام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تصلّون عَلَى و لا تصلّون على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فالصلاة البتراء منهي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الصيغة الصحيحة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صلّى على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الاحاديث في ذلك عديدة و الصلاة على النبي صلی الله علیه و آله و سلم تذهب النفاق عن القلب، وتزيد في الرزق و تثقل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تسنح لي الفرصة في مناسبة أخرى أن افرد بحثاً في ثواب الصلاة على النبي وآله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غرر حِكَمِه،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الله ليفتح على عبدٍ باب الشكر ويُغلِقَ عنه باب الزيادة، ولا ليفتحَ على عبدٍ باب الدعاء ويُغلِق عنه باب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ليفتح عليه بابَ التوبة ويُغلق عنه باب المغفرة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خصال ينبغي على المرء أن يلتزم بها ويدوام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و تصديق ذلك في كتاب الله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الخصلة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كل آن و على كل حال؛ في الرخاء و الشدّة، وفي العسر و اليسر، وتصديق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سَأَلَكَ عِبَادِي عَنِّي فَإِنِّي قَرِيبُ أُجِيبُ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دَعْوَةَ الدَّاعِ إِذَا دَعَانِ</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الخصلة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والإنابة،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 وَكَانَ اللَّهُ عَلِيمًا حَكِيمًا</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هذه الخصال أو الابواب الثلاثة إذا طرقها العبد فانّها تفتح له بلا تردد و بلا شك، بشرط التوجه الحقيقي و الاخلاص فيما يقوم به، لان الاخلاص هو سبب في اعداد النفس لقبول صورة الرحمة الالهية من واهبها؛ فالشكر للزيادة و الدعاء لإجابته، و التوبة لقبولها وإسقاط ثمرة المعصية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فاحرص ايّها الانسان كل الحرص أن لا تغرّك الدنيا بزهوها و زبرجها، واعلم أنّ الدنيا فانيةٌ، و المال فانٌ، وكل لهو ولعب فانٍ، فما من لذّة الّا وهي فانية ولكن تبقى تبعتها، امّا العمل الصالح فهو مخلّد باقٍ، و اثره ينمو، و حصاده في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38" w:name="pg10892_107051"/>
    </w:p>
    <w:p>
      <w:pPr>
        <w:pStyle w:val="Heading2"/>
        <w:numPr>
          <w:ilvl w:val="1"/>
          <w:numId w:val="1"/>
        </w:numPr>
        <w:rPr/>
      </w:pPr>
      <w:bookmarkStart w:id="139" w:name="__RefHeading___Toc1198453_2870459653"/>
      <w:bookmarkStart w:id="140" w:name="_Toc48"/>
      <w:bookmarkEnd w:id="138"/>
      <w:bookmarkEnd w:id="139"/>
      <w:r>
        <w:rPr>
          <w:rtl w:val="true"/>
        </w:rPr>
        <w:t>الفهرس</w:t>
      </w:r>
      <w:bookmarkEnd w:id="140"/>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فيها عظمة الله و جلالة قدرته</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خاضع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تسلسل الخطبة في مصادر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كل شي خاضع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قدرة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الملائكة الكرام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عصيان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زهد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مصادر الخطبة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صفة الخطبة وقائلها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العلامة المرحوم مغنية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صدر الخطية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معاني المفردات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مضامین مقتبسة من القرآن الكريم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الأوجه البلاغية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واما الصفات السلبية، فهي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ذم الدنيا و التحذير من الركون إليها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سكرات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فيها حال العرب قبل الاسلام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 اهتديتم في الظلماء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اهتديتم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مصادر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معاني المفردات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الأوجه البلاغية في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خصائص الخطبه ومضامينها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فيها المتقين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خطبة 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فيها المتقين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الخطية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شرّاح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تسلل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معاني المفردات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من هو همام؟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المدخل الى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مجمل صفات المتقين السابقة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القرآن يأمرنا بالتقوى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ثمرة 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من صفات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في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الحسب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منزلة اللسان من الجسد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آفة اللسان وفضل الصمت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ومن صفات 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العفو عمن ظلمهم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 xml:space="preserve">من خطبة له علیه السلام يصف فيها المنافقين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خطبة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فيها المنافقين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مصادر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معاني المفردات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الاوجه البلاغية في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ظاهرة النفاق متى وكيف بدأت؟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فالذنوب أقسام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ما ورد في ذم المنافقين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اصناف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مكانة المنافق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هل يوجد فرق بين طبيعة الانسان وبين تطبّعه؟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صفات المنافق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متى يظهر المنافق انتسابه الى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منهج النفاق والمنافقين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صفات المنافق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ومن كلام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دفن سيدة النساء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خطبة الامام امير المؤمنين علیه السلام لما دفن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وَ مِنْ كَلامِ لَهُ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مصادر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ألأوجه البلاغية في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نتابع فصول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قبس من فضائل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خطبة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المعروفة بالشَّقْشِقِيَّة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خطبة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المعروفة بالشَّقْشِقِيَّة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مصادر الخطبة الشقشقية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شرح الخطبة ومفرداتها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ما نقله ابن أبي الحديد في شأن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تسمية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الأبعاد الحسيّة للخطبة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الأوجه البلاغية في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شذرات من 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لمولانا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من حِكَمِه الغرّاء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هذا الكلام كالآتي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ابي الحديد </w:t>
      </w:r>
      <w:r>
        <w:rPr>
          <w:rFonts w:eastAsia="IRNazanin" w:cs="IRNazanin"/>
          <w:b w:val="false"/>
          <w:bCs w:val="false"/>
          <w:i w:val="false"/>
          <w:iCs w:val="false"/>
          <w:color w:val="333333"/>
          <w:sz w:val="20"/>
          <w:szCs w:val="20"/>
        </w:rPr>
        <w:t>194/7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49/3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الراوندي </w:t>
      </w:r>
      <w:r>
        <w:rPr>
          <w:rFonts w:eastAsia="IRNazanin" w:cs="IRNazanin"/>
          <w:b w:val="false"/>
          <w:bCs w:val="false"/>
          <w:i w:val="false"/>
          <w:iCs w:val="false"/>
          <w:color w:val="333333"/>
          <w:sz w:val="20"/>
          <w:szCs w:val="20"/>
        </w:rPr>
        <w:t>461/1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المجلسي </w:t>
      </w:r>
      <w:r>
        <w:rPr>
          <w:rFonts w:eastAsia="IRNazanin" w:cs="IRNazanin"/>
          <w:b w:val="false"/>
          <w:bCs w:val="false"/>
          <w:i w:val="false"/>
          <w:iCs w:val="false"/>
          <w:color w:val="333333"/>
          <w:sz w:val="20"/>
          <w:szCs w:val="20"/>
        </w:rPr>
        <w:t>378/10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306/7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التستري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النهج للحسيني الخطيب </w:t>
      </w:r>
      <w:r>
        <w:rPr>
          <w:rFonts w:eastAsia="IRNazanin" w:cs="IRNazanin"/>
          <w:b w:val="false"/>
          <w:bCs w:val="false"/>
          <w:i w:val="false"/>
          <w:iCs w:val="false"/>
          <w:color w:val="333333"/>
          <w:sz w:val="20"/>
          <w:szCs w:val="20"/>
        </w:rPr>
        <w:t>227/2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مغنية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w:t>
      </w:r>
      <w:r>
        <w:rPr>
          <w:rFonts w:ascii="IRNazanin" w:hAnsi="IRNazanin" w:eastAsia="IRNazanin"/>
          <w:b w:val="false"/>
          <w:b w:val="false"/>
          <w:bCs w:val="false"/>
          <w:i w:val="false"/>
          <w:i w:val="false"/>
          <w:iCs w:val="false"/>
          <w:color w:val="333333"/>
          <w:sz w:val="20"/>
          <w:sz w:val="20"/>
          <w:szCs w:val="20"/>
          <w:rtl w:val="true"/>
        </w:rPr>
        <w:t>، طبع دار احياء التراث العربي، بيروت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 محمد جواد مغنية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العلم للملايين، بيروت،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021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ش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 المفردات للراغب الأصفهاني، مادة الخشوع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والخضوع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بسنده عن أبي بصير</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12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الرجل قد كان عليه من الذنوب ما أراد الله تمحيصها عنه عند الموت، لذا رأى ملك الموت على تلك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الصورة كما ترى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ومضى عني وأنا يا سلمان لم أجد عند الله شيئاً يحبّه الله اعظم من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الليلة شديدة البرد، وصوم يوم شديد الحر، وصدقة بيمينك لا يعلم بها شمالك</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الآية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الحجة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دار الكتب الاسلاميه طهران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يشير إلى الحديث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الائمة من أهل بيتي كالنجوم باتهم اقتديم اهتديتم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القاضي النعمان في 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يوسف بن اسماعيل في الشرف المؤيد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نوادر الاصول للحكيم الترمذي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النجوم امان لاهل السماء وأهل بيتي أمان لأهل الأرض</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شطرا من الخطبة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شطرا منها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شطرا من كلام أمير المؤمنين علیه السلام يخاطب بها نوفا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لعبدالله نعمة،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دار الهدی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م، و شرح کمال الدین بحرانی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التستري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لميرزا حبيب </w:t>
      </w:r>
      <w:r>
        <w:rPr>
          <w:rFonts w:eastAsia="IRNazanin" w:cs="IRNazanin"/>
          <w:b w:val="false"/>
          <w:bCs w:val="false"/>
          <w:i w:val="false"/>
          <w:iCs w:val="false"/>
          <w:color w:val="333333"/>
          <w:sz w:val="20"/>
          <w:szCs w:val="20"/>
        </w:rPr>
        <w:t>106/12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 ابن الحديد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ميثم بن علی بن میثم البحراني المتوفى سنة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وافقه المجلسي كما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وزارة الارشاد طهران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ابو الفتح محمد بن علي بن عثمان الكراجكي الطرابلسي 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دار الذخائر، قم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عبد الله المامقاني ت </w:t>
      </w:r>
      <w:r>
        <w:rPr>
          <w:rFonts w:eastAsia="IRNazanin" w:cs="IRNazanin"/>
          <w:b w:val="false"/>
          <w:bCs w:val="false"/>
          <w:i w:val="false"/>
          <w:iCs w:val="false"/>
          <w:color w:val="333333"/>
          <w:sz w:val="20"/>
          <w:szCs w:val="20"/>
        </w:rPr>
        <w:t>304/3:1353</w:t>
      </w:r>
      <w:r>
        <w:rPr>
          <w:rFonts w:ascii="IRNazanin" w:hAnsi="IRNazanin" w:eastAsia="IRNazanin"/>
          <w:b w:val="false"/>
          <w:b w:val="false"/>
          <w:bCs w:val="false"/>
          <w:i w:val="false"/>
          <w:i w:val="false"/>
          <w:iCs w:val="false"/>
          <w:color w:val="333333"/>
          <w:sz w:val="20"/>
          <w:sz w:val="20"/>
          <w:szCs w:val="20"/>
          <w:rtl w:val="true"/>
        </w:rPr>
        <w:t xml:space="preserve">، المطبعة المرتضوية، النجف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محمد بن يعقوب بن اسحاق الكليني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دار التعارف بيروت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محمد باقر المجلسي 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الكتب الاسلامية، 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ط الاخوند، طهران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وصايا لقمان لابنه يعظه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معجمه الكبير و الخرائطي في المكارم عن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الدرداء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ذر، و احمد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البزار كما في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باب العفو</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للاربلي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الابصار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لورّام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194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اصحابه المنافقين في صفوف جيش المسلمين في غزوة بني المصطلق سنة سنة للهجرة على</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على المطالع أنّ عبد الله بن ابي بن سلول على ما عليه من صفات و نفاق كان يشتغل بالبغاء و يتاجر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أنه عندما دخل الاسلام في المدينة كان لعبد الله بن أبي ست 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معاذة و مسيلَة و أميمة وعمرة وأروى وفتيلة، كان يكرههن على البغاء، و ضرب عليهنّ ضرائب، فشكت اثنتان منهنّ إلى رسول الله فنزل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تكرهوا فتياتكم على البغاء إن اردن تحصّنا لتبتغوا عَرَض الحياة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276/5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الآيات من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الفريابي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انظر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الثلاثه، حدیث </w:t>
      </w:r>
      <w:r>
        <w:rPr>
          <w:rFonts w:eastAsia="IRNazanin" w:cs="IRNazanin"/>
          <w:b w:val="false"/>
          <w:bCs w:val="false"/>
          <w:i w:val="false"/>
          <w:iCs w:val="false"/>
          <w:color w:val="333333"/>
          <w:sz w:val="20"/>
          <w:szCs w:val="20"/>
        </w:rPr>
        <w:t>113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باب ما جاء في المخنّثين وتفسير الفخر الرازي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شروح نهج البلاغة تقديم و تأخير، فراجع</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الاستاد عبد الله بن جعفر الحميدي،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 طهران ناصر خسرو</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ص </w:t>
      </w:r>
      <w:r>
        <w:rPr>
          <w:rFonts w:eastAsia="IRNazanin" w:cs="IRNazanin"/>
          <w:b w:val="false"/>
          <w:bCs w:val="false"/>
          <w:i w:val="false"/>
          <w:iCs w:val="false"/>
          <w:color w:val="333333"/>
          <w:sz w:val="20"/>
          <w:szCs w:val="20"/>
        </w:rPr>
        <w:t>287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حدیث </w:t>
      </w:r>
      <w:r>
        <w:rPr>
          <w:rFonts w:eastAsia="IRNazanin" w:cs="IRNazanin"/>
          <w:b w:val="false"/>
          <w:bCs w:val="false"/>
          <w:i w:val="false"/>
          <w:iCs w:val="false"/>
          <w:color w:val="333333"/>
          <w:sz w:val="20"/>
          <w:szCs w:val="20"/>
        </w:rPr>
        <w:t>25209</w:t>
      </w:r>
      <w:r>
        <w:rPr>
          <w:rFonts w:ascii="IRNazanin" w:hAnsi="IRNazanin" w:eastAsia="IRNazanin"/>
          <w:b w:val="false"/>
          <w:b w:val="false"/>
          <w:bCs w:val="false"/>
          <w:i w:val="false"/>
          <w:i w:val="false"/>
          <w:iCs w:val="false"/>
          <w:color w:val="333333"/>
          <w:sz w:val="20"/>
          <w:sz w:val="20"/>
          <w:szCs w:val="20"/>
          <w:rtl w:val="true"/>
        </w:rPr>
        <w:t xml:space="preserve">، و رواه مسلم </w:t>
      </w:r>
      <w:r>
        <w:rPr>
          <w:rFonts w:eastAsia="IRNazanin" w:cs="IRNazanin"/>
          <w:b w:val="false"/>
          <w:bCs w:val="false"/>
          <w:i w:val="false"/>
          <w:iCs w:val="false"/>
          <w:color w:val="333333"/>
          <w:sz w:val="20"/>
          <w:szCs w:val="20"/>
        </w:rPr>
        <w:t>207/12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4487</w:t>
      </w:r>
      <w:r>
        <w:rPr>
          <w:rFonts w:ascii="IRNazanin" w:hAnsi="IRNazanin" w:eastAsia="IRNazanin"/>
          <w:b w:val="false"/>
          <w:b w:val="false"/>
          <w:bCs w:val="false"/>
          <w:i w:val="false"/>
          <w:i w:val="false"/>
          <w:iCs w:val="false"/>
          <w:color w:val="333333"/>
          <w:sz w:val="20"/>
          <w:sz w:val="20"/>
          <w:szCs w:val="20"/>
          <w:rtl w:val="true"/>
        </w:rPr>
        <w:t xml:space="preserve">، و البخاري </w:t>
      </w:r>
      <w:r>
        <w:rPr>
          <w:rFonts w:eastAsia="IRNazanin" w:cs="IRNazanin"/>
          <w:b w:val="false"/>
          <w:bCs w:val="false"/>
          <w:i w:val="false"/>
          <w:iCs w:val="false"/>
          <w:color w:val="333333"/>
          <w:sz w:val="20"/>
          <w:szCs w:val="20"/>
        </w:rPr>
        <w:t>454/11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صحيحهما، و أبن عبد ربّه الاندلسي في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فيمن جاء مع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و عثمان وخالد بن الوليد والمغيرة بن شعبه وأبو عبيدة بن الجراح وسالم مولى حذيفة و قنفذ ذكرهم العياشي بسنده، وفيهم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جبل واسيد بن حصين و بشير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الحادثة في كتاب الاحتجاج للطبرسي وكتاب سليم بن قيس و مرآة العقول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ساخطة عليهما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050/6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ط کنگره جهاني شيخ مفيد،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الصباغة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علیه السلام الحافظ الشافعي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 رواه ابن الاثير الجزري في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و في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458/100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صعب و التعارف، بيروت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الشيخ المفيد، محمد بن محمد بن النعمان، ت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مدرسین، قم،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سبط ابن الجوزي،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مؤسسة اهل البيت، بيروت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عيسى الاريلي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العلمية قم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قحافة</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رسائل العرب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الأصفهاني </w:t>
      </w:r>
      <w:r>
        <w:rPr>
          <w:rFonts w:eastAsia="IRNazanin" w:cs="IRNazanin"/>
          <w:b w:val="false"/>
          <w:bCs w:val="false"/>
          <w:i w:val="false"/>
          <w:iCs w:val="false"/>
          <w:color w:val="333333"/>
          <w:sz w:val="20"/>
          <w:szCs w:val="20"/>
        </w:rPr>
        <w:t>213/2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بدأ الخلق في باب غزوة الحديبية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بن حنبل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حكمة و مواعظه شرح ابن ميثم البحراني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99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39043</Words>
  <Characters>165631</Characters>
  <CharactersWithSpaces>203743</CharactersWithSpaces>
  <Paragraphs>1347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2026-08-20T07:13:22Z</dcterms:created>
  <dc:creator>ghaemiyeh.com</dc:creator>
  <dc:description/>
  <dc:language>en-US</dc:language>
  <cp:lastModifiedBy/>
  <dcterms:modified xsi:type="dcterms:W3CDTF">2026-08-20T10:43:28Z</dcterms:modified>
  <cp:revision>1</cp:revision>
  <dc:subject/>
  <dc:title>البعد الفکری والتربوی فی نهج البلاغة</dc:title>
</cp:coreProperties>
</file>

<file path=docProps/custom.xml><?xml version="1.0" encoding="utf-8"?>
<Properties xmlns="http://schemas.openxmlformats.org/officeDocument/2006/custom-properties" xmlns:vt="http://schemas.openxmlformats.org/officeDocument/2006/docPropsVTypes"/>
</file>