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فضایل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1760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91762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91764_65377670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491766_653776707">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3491768_653776707">
            <w:r>
              <w:rPr>
                <w:webHidden/>
                <w:rStyle w:val="IndexLink"/>
                <w:rtl w:val="true"/>
              </w:rPr>
              <w:t>معرفی کتاب</w:t>
            </w:r>
            <w:r>
              <w:rPr>
                <w:rStyle w:val="IndexLink"/>
                <w:rtl w:val="true"/>
              </w:rPr>
              <w:tab/>
            </w:r>
            <w:r>
              <w:rPr>
                <w:rStyle w:val="IndexLink"/>
              </w:rPr>
              <w:t>27</w:t>
            </w:r>
          </w:hyperlink>
        </w:p>
        <w:p>
          <w:pPr>
            <w:pStyle w:val="Contents2"/>
            <w:tabs>
              <w:tab w:val="clear" w:pos="8743"/>
              <w:tab w:val="right" w:pos="9026" w:leader="dot"/>
            </w:tabs>
            <w:rPr/>
          </w:pPr>
          <w:hyperlink w:anchor="__RefHeading___Toc3491770_653776707">
            <w:r>
              <w:rPr>
                <w:webHidden/>
                <w:rStyle w:val="IndexLink"/>
                <w:rtl w:val="true"/>
              </w:rPr>
              <w:t>معرفی ابن عقده</w:t>
            </w:r>
            <w:r>
              <w:rPr>
                <w:rStyle w:val="IndexLink"/>
                <w:rtl w:val="true"/>
              </w:rPr>
              <w:tab/>
            </w:r>
            <w:r>
              <w:rPr>
                <w:rStyle w:val="IndexLink"/>
              </w:rPr>
              <w:t>29</w:t>
            </w:r>
          </w:hyperlink>
        </w:p>
        <w:p>
          <w:pPr>
            <w:pStyle w:val="Contents3"/>
            <w:tabs>
              <w:tab w:val="clear" w:pos="8459"/>
              <w:tab w:val="right" w:pos="9026" w:leader="dot"/>
            </w:tabs>
            <w:rPr/>
          </w:pPr>
          <w:hyperlink w:anchor="__RefHeading___Toc3491772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491774_653776707">
            <w:r>
              <w:rPr>
                <w:webHidden/>
                <w:rStyle w:val="IndexLink"/>
                <w:rtl w:val="true"/>
              </w:rPr>
              <w:t>مذهب ابن عقده</w:t>
            </w:r>
            <w:r>
              <w:rPr>
                <w:rStyle w:val="IndexLink"/>
                <w:rtl w:val="true"/>
              </w:rPr>
              <w:tab/>
            </w:r>
            <w:r>
              <w:rPr>
                <w:rStyle w:val="IndexLink"/>
              </w:rPr>
              <w:t>30</w:t>
            </w:r>
          </w:hyperlink>
        </w:p>
        <w:p>
          <w:pPr>
            <w:pStyle w:val="Contents3"/>
            <w:tabs>
              <w:tab w:val="clear" w:pos="8459"/>
              <w:tab w:val="right" w:pos="9026" w:leader="dot"/>
            </w:tabs>
            <w:rPr/>
          </w:pPr>
          <w:hyperlink w:anchor="__RefHeading___Toc3491776_653776707">
            <w:r>
              <w:rPr>
                <w:webHidden/>
                <w:rStyle w:val="IndexLink"/>
                <w:rtl w:val="true"/>
              </w:rPr>
              <w:t>جایگاه ابن عقده نزد علمای شیعه</w:t>
            </w:r>
            <w:r>
              <w:rPr>
                <w:rStyle w:val="IndexLink"/>
                <w:rtl w:val="true"/>
              </w:rPr>
              <w:tab/>
            </w:r>
            <w:r>
              <w:rPr>
                <w:rStyle w:val="IndexLink"/>
              </w:rPr>
              <w:t>32</w:t>
            </w:r>
          </w:hyperlink>
        </w:p>
        <w:p>
          <w:pPr>
            <w:pStyle w:val="Contents3"/>
            <w:tabs>
              <w:tab w:val="clear" w:pos="8459"/>
              <w:tab w:val="right" w:pos="9026" w:leader="dot"/>
            </w:tabs>
            <w:rPr/>
          </w:pPr>
          <w:hyperlink w:anchor="__RefHeading___Toc3491778_653776707">
            <w:r>
              <w:rPr>
                <w:webHidden/>
                <w:rStyle w:val="IndexLink"/>
                <w:rtl w:val="true"/>
              </w:rPr>
              <w:t>جایگاه ابن عقده نزد علمای اهل سنت</w:t>
            </w:r>
            <w:r>
              <w:rPr>
                <w:rStyle w:val="IndexLink"/>
                <w:rtl w:val="true"/>
              </w:rPr>
              <w:tab/>
            </w:r>
            <w:r>
              <w:rPr>
                <w:rStyle w:val="IndexLink"/>
              </w:rPr>
              <w:t>35</w:t>
            </w:r>
          </w:hyperlink>
        </w:p>
        <w:p>
          <w:pPr>
            <w:pStyle w:val="Contents3"/>
            <w:tabs>
              <w:tab w:val="clear" w:pos="8459"/>
              <w:tab w:val="right" w:pos="9026" w:leader="dot"/>
            </w:tabs>
            <w:rPr/>
          </w:pPr>
          <w:hyperlink w:anchor="__RefHeading___Toc3491780_653776707">
            <w:r>
              <w:rPr>
                <w:webHidden/>
                <w:rStyle w:val="IndexLink"/>
                <w:rtl w:val="true"/>
              </w:rPr>
              <w:t>علمایی که از ابن عقده نقل حدیث نموده اند</w:t>
            </w:r>
            <w:r>
              <w:rPr>
                <w:rStyle w:val="IndexLink"/>
                <w:rtl w:val="true"/>
              </w:rPr>
              <w:tab/>
            </w:r>
            <w:r>
              <w:rPr>
                <w:rStyle w:val="IndexLink"/>
              </w:rPr>
              <w:t>39</w:t>
            </w:r>
          </w:hyperlink>
        </w:p>
        <w:p>
          <w:pPr>
            <w:pStyle w:val="Contents3"/>
            <w:tabs>
              <w:tab w:val="clear" w:pos="8459"/>
              <w:tab w:val="right" w:pos="9026" w:leader="dot"/>
            </w:tabs>
            <w:rPr/>
          </w:pPr>
          <w:hyperlink w:anchor="__RefHeading___Toc3491782_653776707">
            <w:r>
              <w:rPr>
                <w:webHidden/>
                <w:rStyle w:val="IndexLink"/>
                <w:rtl w:val="true"/>
              </w:rPr>
              <w:t>تألیفات ابن عقده</w:t>
            </w:r>
            <w:r>
              <w:rPr>
                <w:rStyle w:val="IndexLink"/>
                <w:rtl w:val="true"/>
              </w:rPr>
              <w:tab/>
            </w:r>
            <w:r>
              <w:rPr>
                <w:rStyle w:val="IndexLink"/>
              </w:rPr>
              <w:t>42</w:t>
            </w:r>
          </w:hyperlink>
        </w:p>
        <w:p>
          <w:pPr>
            <w:pStyle w:val="Contents3"/>
            <w:tabs>
              <w:tab w:val="clear" w:pos="8459"/>
              <w:tab w:val="right" w:pos="9026" w:leader="dot"/>
            </w:tabs>
            <w:rPr/>
          </w:pPr>
          <w:hyperlink w:anchor="__RefHeading___Toc3491784_653776707">
            <w:r>
              <w:rPr>
                <w:webHidden/>
                <w:rStyle w:val="IndexLink"/>
                <w:rtl w:val="true"/>
              </w:rPr>
              <w:t>عناوین ابن عقده در سند روایات</w:t>
            </w:r>
            <w:r>
              <w:rPr>
                <w:rStyle w:val="IndexLink"/>
                <w:rtl w:val="true"/>
              </w:rPr>
              <w:tab/>
            </w:r>
            <w:r>
              <w:rPr>
                <w:rStyle w:val="IndexLink"/>
              </w:rPr>
              <w:t>43</w:t>
            </w:r>
          </w:hyperlink>
        </w:p>
        <w:p>
          <w:pPr>
            <w:pStyle w:val="Contents2"/>
            <w:tabs>
              <w:tab w:val="clear" w:pos="8743"/>
              <w:tab w:val="right" w:pos="9026" w:leader="dot"/>
            </w:tabs>
            <w:rPr/>
          </w:pPr>
          <w:hyperlink w:anchor="__RefHeading___Toc3491786_653776707">
            <w:r>
              <w:rPr>
                <w:webHidden/>
                <w:rStyle w:val="IndexLink"/>
                <w:rtl w:val="true"/>
              </w:rPr>
              <w:t>فصل اول</w:t>
            </w:r>
            <w:r>
              <w:rPr>
                <w:rStyle w:val="IndexLink"/>
                <w:rtl w:val="true"/>
              </w:rPr>
              <w:t xml:space="preserve">: </w:t>
            </w:r>
            <w:r>
              <w:rPr>
                <w:rStyle w:val="IndexLink"/>
                <w:rtl w:val="true"/>
              </w:rPr>
              <w:t xml:space="preserve">پسران </w:t>
            </w:r>
            <w:r>
              <w:rPr>
                <w:rStyle w:val="IndexLink"/>
                <w:rtl w:val="true"/>
              </w:rPr>
              <w:t>[</w:t>
            </w:r>
            <w:r>
              <w:rPr>
                <w:rStyle w:val="IndexLink"/>
                <w:rtl w:val="true"/>
              </w:rPr>
              <w:t>حضرت</w:t>
            </w:r>
            <w:r>
              <w:rPr>
                <w:rStyle w:val="IndexLink"/>
                <w:rtl w:val="true"/>
              </w:rPr>
              <w:t xml:space="preserve">] </w:t>
            </w:r>
            <w:r>
              <w:rPr>
                <w:rStyle w:val="IndexLink"/>
                <w:rtl w:val="true"/>
              </w:rPr>
              <w:t xml:space="preserve">ابو طالب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3491788_653776707">
            <w:r>
              <w:rPr>
                <w:webHidden/>
                <w:rStyle w:val="IndexLink"/>
                <w:rtl w:val="true"/>
              </w:rPr>
              <w:t>فصل دوم</w:t>
            </w:r>
            <w:r>
              <w:rPr>
                <w:rStyle w:val="IndexLink"/>
                <w:rtl w:val="true"/>
              </w:rPr>
              <w:t xml:space="preserve">: </w:t>
            </w:r>
            <w:r>
              <w:rPr>
                <w:rStyle w:val="IndexLink"/>
                <w:rtl w:val="true"/>
              </w:rPr>
              <w:t xml:space="preserve">القاب علی بن ابیطالب </w:t>
            </w:r>
            <w:r>
              <w:rPr>
                <w:rStyle w:val="IndexLink"/>
                <w:rtl w:val="true"/>
              </w:rPr>
              <w:t>(</w:t>
            </w:r>
            <w:r>
              <w:rPr>
                <w:rStyle w:val="IndexLink"/>
                <w:rtl w:val="true"/>
              </w:rPr>
              <w:t>علیهما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3491790_65377670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491792_653776707">
            <w:r>
              <w:rPr>
                <w:webHidden/>
                <w:rStyle w:val="IndexLink"/>
              </w:rPr>
              <w:t>1</w:t>
            </w:r>
            <w:r>
              <w:rPr>
                <w:rStyle w:val="IndexLink"/>
                <w:rtl w:val="true"/>
              </w:rPr>
              <w:t xml:space="preserve">- </w:t>
            </w:r>
            <w:r>
              <w:rPr>
                <w:rStyle w:val="IndexLink"/>
                <w:rtl w:val="true"/>
              </w:rPr>
              <w:t>امیرالمؤمنین</w:t>
            </w:r>
            <w:r>
              <w:rPr>
                <w:rStyle w:val="IndexLink"/>
                <w:rtl w:val="true"/>
              </w:rPr>
              <w:tab/>
            </w:r>
            <w:r>
              <w:rPr>
                <w:rStyle w:val="IndexLink"/>
              </w:rPr>
              <w:t>46</w:t>
            </w:r>
          </w:hyperlink>
        </w:p>
        <w:p>
          <w:pPr>
            <w:pStyle w:val="Contents3"/>
            <w:tabs>
              <w:tab w:val="clear" w:pos="8459"/>
              <w:tab w:val="right" w:pos="9026" w:leader="dot"/>
            </w:tabs>
            <w:rPr/>
          </w:pPr>
          <w:hyperlink w:anchor="__RefHeading___Toc3491794_653776707">
            <w:r>
              <w:rPr>
                <w:webHidden/>
                <w:rStyle w:val="IndexLink"/>
              </w:rPr>
              <w:t>2</w:t>
            </w:r>
            <w:r>
              <w:rPr>
                <w:rStyle w:val="IndexLink"/>
                <w:rtl w:val="true"/>
              </w:rPr>
              <w:t xml:space="preserve">- </w:t>
            </w:r>
            <w:r>
              <w:rPr>
                <w:rStyle w:val="IndexLink"/>
                <w:rtl w:val="true"/>
              </w:rPr>
              <w:t xml:space="preserve">وصی رسول خدا </w:t>
            </w:r>
            <w:r>
              <w:rPr>
                <w:rStyle w:val="IndexLink"/>
                <w:rtl w:val="true"/>
              </w:rPr>
              <w:t>(</w:t>
            </w:r>
            <w:r>
              <w:rPr>
                <w:rStyle w:val="IndexLink"/>
                <w:rtl w:val="true"/>
              </w:rPr>
              <w:t>صلی الله علیه و آله و سلم</w:t>
            </w:r>
            <w:r>
              <w:rPr>
                <w:rStyle w:val="IndexLink"/>
                <w:rtl w:val="true"/>
              </w:rPr>
              <w:t>)</w:t>
            </w:r>
            <w:r>
              <w:rPr>
                <w:rStyle w:val="IndexLink"/>
                <w:rtl w:val="true"/>
              </w:rPr>
              <w:t>، امیرالمؤمنین، پیشوای سپیدرویان، امام پرهیزگاران</w:t>
            </w:r>
            <w:r>
              <w:rPr>
                <w:rStyle w:val="IndexLink"/>
                <w:rtl w:val="true"/>
              </w:rPr>
              <w:tab/>
            </w:r>
            <w:r>
              <w:rPr>
                <w:rStyle w:val="IndexLink"/>
              </w:rPr>
              <w:t>47</w:t>
            </w:r>
          </w:hyperlink>
        </w:p>
        <w:p>
          <w:pPr>
            <w:pStyle w:val="Contents3"/>
            <w:tabs>
              <w:tab w:val="clear" w:pos="8459"/>
              <w:tab w:val="right" w:pos="9026" w:leader="dot"/>
            </w:tabs>
            <w:rPr/>
          </w:pPr>
          <w:hyperlink w:anchor="__RefHeading___Toc3491796_653776707">
            <w:r>
              <w:rPr>
                <w:webHidden/>
                <w:rStyle w:val="IndexLink"/>
              </w:rPr>
              <w:t>3</w:t>
            </w:r>
            <w:r>
              <w:rPr>
                <w:rStyle w:val="IndexLink"/>
                <w:rtl w:val="true"/>
              </w:rPr>
              <w:t xml:space="preserve">- </w:t>
            </w:r>
            <w:r>
              <w:rPr>
                <w:rStyle w:val="IndexLink"/>
                <w:rtl w:val="true"/>
              </w:rPr>
              <w:t>آقای مسلمانان، امام پرهیزگاران، پیشوای سپیدرویان، سرپرست مؤمنان</w:t>
            </w:r>
            <w:r>
              <w:rPr>
                <w:rStyle w:val="IndexLink"/>
                <w:rtl w:val="true"/>
              </w:rPr>
              <w:tab/>
            </w:r>
            <w:r>
              <w:rPr>
                <w:rStyle w:val="IndexLink"/>
              </w:rPr>
              <w:t>51</w:t>
            </w:r>
          </w:hyperlink>
        </w:p>
        <w:p>
          <w:pPr>
            <w:pStyle w:val="Contents3"/>
            <w:tabs>
              <w:tab w:val="clear" w:pos="8459"/>
              <w:tab w:val="right" w:pos="9026" w:leader="dot"/>
            </w:tabs>
            <w:rPr/>
          </w:pPr>
          <w:hyperlink w:anchor="__RefHeading___Toc3491798_653776707">
            <w:r>
              <w:rPr>
                <w:webHidden/>
                <w:rStyle w:val="IndexLink"/>
              </w:rPr>
              <w:t>4</w:t>
            </w:r>
            <w:r>
              <w:rPr>
                <w:rStyle w:val="IndexLink"/>
                <w:rtl w:val="true"/>
              </w:rPr>
              <w:t xml:space="preserve">- </w:t>
            </w:r>
            <w:r>
              <w:rPr>
                <w:rStyle w:val="IndexLink"/>
                <w:rtl w:val="true"/>
              </w:rPr>
              <w:t>صدیق اکبر</w:t>
            </w:r>
            <w:r>
              <w:rPr>
                <w:rStyle w:val="IndexLink"/>
                <w:rtl w:val="true"/>
              </w:rPr>
              <w:tab/>
            </w:r>
            <w:r>
              <w:rPr>
                <w:rStyle w:val="IndexLink"/>
              </w:rPr>
              <w:t>51</w:t>
            </w:r>
          </w:hyperlink>
        </w:p>
        <w:p>
          <w:pPr>
            <w:pStyle w:val="Contents3"/>
            <w:tabs>
              <w:tab w:val="clear" w:pos="8459"/>
              <w:tab w:val="right" w:pos="9026" w:leader="dot"/>
            </w:tabs>
            <w:rPr/>
          </w:pPr>
          <w:hyperlink w:anchor="__RefHeading___Toc3491800_653776707">
            <w:r>
              <w:rPr>
                <w:webHidden/>
                <w:rStyle w:val="IndexLink"/>
              </w:rPr>
              <w:t>5</w:t>
            </w:r>
            <w:r>
              <w:rPr>
                <w:rStyle w:val="IndexLink"/>
                <w:rtl w:val="true"/>
              </w:rPr>
              <w:t xml:space="preserve">- </w:t>
            </w:r>
            <w:r>
              <w:rPr>
                <w:rStyle w:val="IndexLink"/>
                <w:rtl w:val="true"/>
              </w:rPr>
              <w:t xml:space="preserve">اولین کسی که به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ایمان آورد؛</w:t>
            </w:r>
            <w:r>
              <w:rPr>
                <w:rStyle w:val="IndexLink"/>
                <w:rtl w:val="true"/>
              </w:rPr>
              <w:tab/>
            </w:r>
            <w:r>
              <w:rPr>
                <w:rStyle w:val="IndexLink"/>
              </w:rPr>
              <w:t>53</w:t>
            </w:r>
          </w:hyperlink>
        </w:p>
        <w:p>
          <w:pPr>
            <w:pStyle w:val="Contents3"/>
            <w:tabs>
              <w:tab w:val="clear" w:pos="8459"/>
              <w:tab w:val="right" w:pos="9026" w:leader="dot"/>
            </w:tabs>
            <w:rPr/>
          </w:pPr>
          <w:hyperlink w:anchor="__RefHeading___Toc3491802_653776707">
            <w:r>
              <w:rPr>
                <w:webHidden/>
                <w:rStyle w:val="IndexLink"/>
              </w:rPr>
              <w:t>6</w:t>
            </w:r>
            <w:r>
              <w:rPr>
                <w:rStyle w:val="IndexLink"/>
                <w:rtl w:val="true"/>
              </w:rPr>
              <w:t xml:space="preserve">- </w:t>
            </w:r>
            <w:r>
              <w:rPr>
                <w:rStyle w:val="IndexLink"/>
                <w:rtl w:val="true"/>
              </w:rPr>
              <w:t>امیرالمؤمنین، آقای عرب</w:t>
            </w:r>
            <w:r>
              <w:rPr>
                <w:rStyle w:val="IndexLink"/>
                <w:rtl w:val="true"/>
              </w:rPr>
              <w:tab/>
            </w:r>
            <w:r>
              <w:rPr>
                <w:rStyle w:val="IndexLink"/>
              </w:rPr>
              <w:t>55</w:t>
            </w:r>
          </w:hyperlink>
        </w:p>
        <w:p>
          <w:pPr>
            <w:pStyle w:val="Contents2"/>
            <w:tabs>
              <w:tab w:val="clear" w:pos="8743"/>
              <w:tab w:val="right" w:pos="9026" w:leader="dot"/>
            </w:tabs>
            <w:rPr/>
          </w:pPr>
          <w:hyperlink w:anchor="__RefHeading___Toc3491804_653776707">
            <w:r>
              <w:rPr>
                <w:webHidden/>
                <w:rStyle w:val="IndexLink"/>
                <w:rtl w:val="true"/>
              </w:rPr>
              <w:t>فصل سوم</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اولین کسی است که اسلام آورد</w:t>
            </w:r>
            <w:r>
              <w:rPr>
                <w:rStyle w:val="IndexLink"/>
                <w:rtl w:val="true"/>
              </w:rPr>
              <w:tab/>
            </w:r>
            <w:r>
              <w:rPr>
                <w:rStyle w:val="IndexLink"/>
              </w:rPr>
              <w:t>56</w:t>
            </w:r>
          </w:hyperlink>
        </w:p>
        <w:p>
          <w:pPr>
            <w:pStyle w:val="Contents2"/>
            <w:tabs>
              <w:tab w:val="clear" w:pos="8743"/>
              <w:tab w:val="right" w:pos="9026" w:leader="dot"/>
            </w:tabs>
            <w:rPr/>
          </w:pPr>
          <w:hyperlink w:anchor="__RefHeading___Toc3491806_653776707">
            <w:r>
              <w:rPr>
                <w:webHidden/>
                <w:rStyle w:val="IndexLink"/>
                <w:rtl w:val="true"/>
              </w:rPr>
              <w:t>فصل چهارم</w:t>
            </w:r>
            <w:r>
              <w:rPr>
                <w:rStyle w:val="IndexLink"/>
                <w:rtl w:val="true"/>
              </w:rPr>
              <w:t xml:space="preserve">: </w:t>
            </w:r>
            <w:r>
              <w:rPr>
                <w:rStyle w:val="IndexLink"/>
                <w:rtl w:val="true"/>
              </w:rPr>
              <w:t xml:space="preserve">محبت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نسبت به امیرالمؤمنین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3491808_65377670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491810_653776707">
            <w:r>
              <w:rPr>
                <w:webHidden/>
                <w:rStyle w:val="IndexLink"/>
              </w:rPr>
              <w:t>1</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محبوب ترین مردان نزد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بود</w:t>
            </w:r>
            <w:r>
              <w:rPr>
                <w:rStyle w:val="IndexLink"/>
                <w:rtl w:val="true"/>
              </w:rPr>
              <w:tab/>
            </w:r>
            <w:r>
              <w:rPr>
                <w:rStyle w:val="IndexLink"/>
              </w:rPr>
              <w:t>62</w:t>
            </w:r>
          </w:hyperlink>
        </w:p>
        <w:p>
          <w:pPr>
            <w:pStyle w:val="Contents3"/>
            <w:tabs>
              <w:tab w:val="clear" w:pos="8459"/>
              <w:tab w:val="right" w:pos="9026" w:leader="dot"/>
            </w:tabs>
            <w:rPr/>
          </w:pPr>
          <w:hyperlink w:anchor="__RefHeading___Toc3491812_653776707">
            <w:r>
              <w:rPr>
                <w:webHidden/>
                <w:rStyle w:val="IndexLink"/>
              </w:rPr>
              <w:t>2</w:t>
            </w:r>
            <w:r>
              <w:rPr>
                <w:rStyle w:val="IndexLink"/>
                <w:rtl w:val="true"/>
              </w:rPr>
              <w:t xml:space="preserve">- </w:t>
            </w:r>
            <w:r>
              <w:rPr>
                <w:rStyle w:val="IndexLink"/>
                <w:rtl w:val="true"/>
              </w:rPr>
              <w:t xml:space="preserve">تشویق کردن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بر محبت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نهی حضرت از دشمنی با ایشان</w:t>
            </w:r>
            <w:r>
              <w:rPr>
                <w:rStyle w:val="IndexLink"/>
                <w:rtl w:val="true"/>
              </w:rPr>
              <w:tab/>
            </w:r>
            <w:r>
              <w:rPr>
                <w:rStyle w:val="IndexLink"/>
              </w:rPr>
              <w:t>63</w:t>
            </w:r>
          </w:hyperlink>
        </w:p>
        <w:p>
          <w:pPr>
            <w:pStyle w:val="Contents3"/>
            <w:tabs>
              <w:tab w:val="clear" w:pos="8459"/>
              <w:tab w:val="right" w:pos="9026" w:leader="dot"/>
            </w:tabs>
            <w:rPr/>
          </w:pPr>
          <w:hyperlink w:anchor="__RefHeading___Toc3491814_653776707">
            <w:r>
              <w:rPr>
                <w:webHidden/>
                <w:rStyle w:val="IndexLink"/>
              </w:rPr>
              <w:t>3</w:t>
            </w:r>
            <w:r>
              <w:rPr>
                <w:rStyle w:val="IndexLink"/>
                <w:rtl w:val="true"/>
              </w:rPr>
              <w:t>- [</w:t>
            </w:r>
            <w:r>
              <w:rPr>
                <w:rStyle w:val="IndexLink"/>
                <w:rtl w:val="true"/>
              </w:rPr>
              <w:t>نهی از</w:t>
            </w:r>
            <w:r>
              <w:rPr>
                <w:rStyle w:val="IndexLink"/>
                <w:rtl w:val="true"/>
              </w:rPr>
              <w:t xml:space="preserve">] </w:t>
            </w:r>
            <w:r>
              <w:rPr>
                <w:rStyle w:val="IndexLink"/>
                <w:rtl w:val="true"/>
              </w:rPr>
              <w:t xml:space="preserve">سبّ امیرالمؤمنین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3491816_653776707">
            <w:r>
              <w:rPr>
                <w:webHidden/>
                <w:rStyle w:val="IndexLink"/>
              </w:rPr>
              <w:t>4</w:t>
            </w:r>
            <w:r>
              <w:rPr>
                <w:rStyle w:val="IndexLink"/>
                <w:rtl w:val="true"/>
              </w:rPr>
              <w:t>- [</w:t>
            </w:r>
            <w:r>
              <w:rPr>
                <w:rStyle w:val="IndexLink"/>
                <w:rtl w:val="true"/>
              </w:rPr>
              <w:t>نهی از</w:t>
            </w:r>
            <w:r>
              <w:rPr>
                <w:rStyle w:val="IndexLink"/>
                <w:rtl w:val="true"/>
              </w:rPr>
              <w:t xml:space="preserve">] </w:t>
            </w:r>
            <w:r>
              <w:rPr>
                <w:rStyle w:val="IndexLink"/>
                <w:rtl w:val="true"/>
              </w:rPr>
              <w:t xml:space="preserve">حسادت ورزیدن به امیرالمؤمنین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3491818_653776707">
            <w:r>
              <w:rPr>
                <w:webHidden/>
                <w:rStyle w:val="IndexLink"/>
                <w:rtl w:val="true"/>
              </w:rPr>
              <w:t>فصل پنجم</w:t>
            </w:r>
            <w:r>
              <w:rPr>
                <w:rStyle w:val="IndexLink"/>
                <w:rtl w:val="true"/>
              </w:rPr>
              <w:t xml:space="preserve">: </w:t>
            </w:r>
            <w:r>
              <w:rPr>
                <w:rStyle w:val="IndexLink"/>
                <w:rtl w:val="true"/>
              </w:rPr>
              <w:t xml:space="preserve">ایمان امیرالمؤمنین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3491820_653776707">
            <w:r>
              <w:rPr>
                <w:webHidden/>
                <w:rStyle w:val="IndexLink"/>
                <w:rtl w:val="true"/>
              </w:rPr>
              <w:t>فصل ششم</w:t>
            </w:r>
            <w:r>
              <w:rPr>
                <w:rStyle w:val="IndexLink"/>
                <w:rtl w:val="true"/>
              </w:rPr>
              <w:t xml:space="preserve">: </w:t>
            </w:r>
            <w:r>
              <w:rPr>
                <w:rStyle w:val="IndexLink"/>
                <w:rtl w:val="true"/>
              </w:rPr>
              <w:t xml:space="preserve">عدالت ورزی و امانت داری امیرالمؤمنین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3491822_653776707">
            <w:r>
              <w:rPr>
                <w:webHidden/>
                <w:rStyle w:val="IndexLink"/>
                <w:rtl w:val="true"/>
              </w:rPr>
              <w:t>فصل هفتم</w:t>
            </w:r>
            <w:r>
              <w:rPr>
                <w:rStyle w:val="IndexLink"/>
                <w:rtl w:val="true"/>
              </w:rPr>
              <w:t xml:space="preserve">: </w:t>
            </w:r>
            <w:r>
              <w:rPr>
                <w:rStyle w:val="IndexLink"/>
                <w:rtl w:val="true"/>
              </w:rPr>
              <w:t xml:space="preserve">علم امیرالمؤمنین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3491824_65377670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491826_653776707">
            <w:r>
              <w:rPr>
                <w:webHidden/>
                <w:rStyle w:val="IndexLink"/>
              </w:rPr>
              <w:t>1</w:t>
            </w:r>
            <w:r>
              <w:rPr>
                <w:rStyle w:val="IndexLink"/>
                <w:rtl w:val="true"/>
              </w:rPr>
              <w:t xml:space="preserve">- </w:t>
            </w:r>
            <w:r>
              <w:rPr>
                <w:rStyle w:val="IndexLink"/>
                <w:rtl w:val="true"/>
              </w:rPr>
              <w:t xml:space="preserve">کلام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من شهر حکمت هستم و علی </w:t>
            </w:r>
            <w:r>
              <w:rPr>
                <w:rStyle w:val="IndexLink"/>
                <w:rtl w:val="true"/>
              </w:rPr>
              <w:t>(</w:t>
            </w:r>
            <w:r>
              <w:rPr>
                <w:rStyle w:val="IndexLink"/>
                <w:rtl w:val="true"/>
              </w:rPr>
              <w:t>علیه السلام</w:t>
            </w:r>
            <w:r>
              <w:rPr>
                <w:rStyle w:val="IndexLink"/>
                <w:rtl w:val="true"/>
              </w:rPr>
              <w:t xml:space="preserve">) </w:t>
            </w:r>
            <w:r>
              <w:rPr>
                <w:rStyle w:val="IndexLink"/>
                <w:rtl w:val="true"/>
              </w:rPr>
              <w:t>درب آن است</w:t>
            </w:r>
            <w:r>
              <w:rPr>
                <w:rStyle w:val="IndexLink"/>
                <w:rtl w:val="true"/>
              </w:rPr>
              <w:tab/>
            </w:r>
            <w:r>
              <w:rPr>
                <w:rStyle w:val="IndexLink"/>
              </w:rPr>
              <w:t>78</w:t>
            </w:r>
          </w:hyperlink>
        </w:p>
        <w:p>
          <w:pPr>
            <w:pStyle w:val="Contents3"/>
            <w:tabs>
              <w:tab w:val="clear" w:pos="8459"/>
              <w:tab w:val="right" w:pos="9026" w:leader="dot"/>
            </w:tabs>
            <w:rPr/>
          </w:pPr>
          <w:hyperlink w:anchor="__RefHeading___Toc3491828_653776707">
            <w:r>
              <w:rPr>
                <w:webHidden/>
                <w:rStyle w:val="IndexLink"/>
              </w:rPr>
              <w:t>2</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عالم ترین فرد در میان صحابه هستند</w:t>
            </w:r>
            <w:r>
              <w:rPr>
                <w:rStyle w:val="IndexLink"/>
                <w:rtl w:val="true"/>
              </w:rPr>
              <w:tab/>
            </w:r>
            <w:r>
              <w:rPr>
                <w:rStyle w:val="IndexLink"/>
              </w:rPr>
              <w:t>80</w:t>
            </w:r>
          </w:hyperlink>
        </w:p>
        <w:p>
          <w:pPr>
            <w:pStyle w:val="Contents3"/>
            <w:tabs>
              <w:tab w:val="clear" w:pos="8459"/>
              <w:tab w:val="right" w:pos="9026" w:leader="dot"/>
            </w:tabs>
            <w:rPr/>
          </w:pPr>
          <w:hyperlink w:anchor="__RefHeading___Toc3491830_653776707">
            <w:r>
              <w:rPr>
                <w:webHidden/>
                <w:rStyle w:val="IndexLink"/>
              </w:rPr>
              <w:t>3</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بهترین قضاوت کننده </w:t>
            </w:r>
            <w:r>
              <w:rPr>
                <w:rStyle w:val="IndexLink"/>
                <w:rtl w:val="true"/>
              </w:rPr>
              <w:t>[</w:t>
            </w:r>
            <w:r>
              <w:rPr>
                <w:rStyle w:val="IndexLink"/>
                <w:rtl w:val="true"/>
              </w:rPr>
              <w:t>در میان</w:t>
            </w:r>
            <w:r>
              <w:rPr>
                <w:rStyle w:val="IndexLink"/>
                <w:rtl w:val="true"/>
              </w:rPr>
              <w:t xml:space="preserve">] </w:t>
            </w:r>
            <w:r>
              <w:rPr>
                <w:rStyle w:val="IndexLink"/>
                <w:rtl w:val="true"/>
              </w:rPr>
              <w:t>صحابه بودند</w:t>
            </w:r>
            <w:r>
              <w:rPr>
                <w:rStyle w:val="IndexLink"/>
                <w:rtl w:val="true"/>
              </w:rPr>
              <w:tab/>
            </w:r>
            <w:r>
              <w:rPr>
                <w:rStyle w:val="IndexLink"/>
              </w:rPr>
              <w:t>87</w:t>
            </w:r>
          </w:hyperlink>
        </w:p>
        <w:p>
          <w:pPr>
            <w:pStyle w:val="Contents2"/>
            <w:tabs>
              <w:tab w:val="clear" w:pos="8743"/>
              <w:tab w:val="right" w:pos="9026" w:leader="dot"/>
            </w:tabs>
            <w:rPr/>
          </w:pPr>
          <w:hyperlink w:anchor="__RefHeading___Toc3491832_653776707">
            <w:r>
              <w:rPr>
                <w:webHidden/>
                <w:rStyle w:val="IndexLink"/>
                <w:rtl w:val="true"/>
              </w:rPr>
              <w:t>فصل هشتم</w:t>
            </w:r>
            <w:r>
              <w:rPr>
                <w:rStyle w:val="IndexLink"/>
                <w:rtl w:val="true"/>
              </w:rPr>
              <w:t xml:space="preserve">: </w:t>
            </w:r>
            <w:r>
              <w:rPr>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نزدیک ترین مردم به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88</w:t>
            </w:r>
          </w:hyperlink>
        </w:p>
        <w:p>
          <w:pPr>
            <w:pStyle w:val="Contents3"/>
            <w:tabs>
              <w:tab w:val="clear" w:pos="8459"/>
              <w:tab w:val="right" w:pos="9026" w:leader="dot"/>
            </w:tabs>
            <w:rPr/>
          </w:pPr>
          <w:hyperlink w:anchor="__RefHeading___Toc3491834_65377670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491836_653776707">
            <w:r>
              <w:rPr>
                <w:webHidden/>
                <w:rStyle w:val="IndexLink"/>
              </w:rPr>
              <w:t>1</w:t>
            </w:r>
            <w:r>
              <w:rPr>
                <w:rStyle w:val="IndexLink"/>
                <w:rtl w:val="true"/>
              </w:rPr>
              <w:t xml:space="preserve">- </w:t>
            </w:r>
            <w:r>
              <w:rPr>
                <w:rStyle w:val="IndexLink"/>
                <w:rtl w:val="true"/>
              </w:rPr>
              <w:t xml:space="preserve">کلام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برادر من و وزیر من و جانشین من است</w:t>
            </w:r>
            <w:r>
              <w:rPr>
                <w:rStyle w:val="IndexLink"/>
                <w:rtl w:val="true"/>
              </w:rPr>
              <w:t>.</w:t>
              <w:tab/>
            </w:r>
            <w:r>
              <w:rPr>
                <w:rStyle w:val="IndexLink"/>
              </w:rPr>
              <w:t>88</w:t>
            </w:r>
          </w:hyperlink>
        </w:p>
        <w:p>
          <w:pPr>
            <w:pStyle w:val="Contents3"/>
            <w:tabs>
              <w:tab w:val="clear" w:pos="8459"/>
              <w:tab w:val="right" w:pos="9026" w:leader="dot"/>
            </w:tabs>
            <w:rPr/>
          </w:pPr>
          <w:hyperlink w:anchor="__RefHeading___Toc3491838_653776707">
            <w:r>
              <w:rPr>
                <w:webHidden/>
                <w:rStyle w:val="IndexLink"/>
              </w:rPr>
              <w:t>2</w:t>
            </w:r>
            <w:r>
              <w:rPr>
                <w:rStyle w:val="IndexLink"/>
                <w:rtl w:val="true"/>
              </w:rPr>
              <w:t xml:space="preserve">- </w:t>
            </w:r>
            <w:r>
              <w:rPr>
                <w:rStyle w:val="IndexLink"/>
                <w:rtl w:val="true"/>
              </w:rPr>
              <w:t xml:space="preserve">کلام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بهترین بشر است</w:t>
            </w:r>
            <w:r>
              <w:rPr>
                <w:rStyle w:val="IndexLink"/>
                <w:rtl w:val="true"/>
              </w:rPr>
              <w:t>.</w:t>
              <w:tab/>
            </w:r>
            <w:r>
              <w:rPr>
                <w:rStyle w:val="IndexLink"/>
              </w:rPr>
              <w:t>91</w:t>
            </w:r>
          </w:hyperlink>
        </w:p>
        <w:p>
          <w:pPr>
            <w:pStyle w:val="Contents3"/>
            <w:tabs>
              <w:tab w:val="clear" w:pos="8459"/>
              <w:tab w:val="right" w:pos="9026" w:leader="dot"/>
            </w:tabs>
            <w:rPr/>
          </w:pPr>
          <w:hyperlink w:anchor="__RefHeading___Toc3491840_653776707">
            <w:r>
              <w:rPr>
                <w:webHidden/>
                <w:rStyle w:val="IndexLink"/>
              </w:rPr>
              <w:t>3</w:t>
            </w:r>
            <w:r>
              <w:rPr>
                <w:rStyle w:val="IndexLink"/>
                <w:rtl w:val="true"/>
              </w:rPr>
              <w:t xml:space="preserve">- </w:t>
            </w:r>
            <w:r>
              <w:rPr>
                <w:rStyle w:val="IndexLink"/>
                <w:rtl w:val="true"/>
              </w:rPr>
              <w:t xml:space="preserve">کلام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اطاعت از علی </w:t>
            </w:r>
            <w:r>
              <w:rPr>
                <w:rStyle w:val="IndexLink"/>
                <w:rtl w:val="true"/>
              </w:rPr>
              <w:t>(</w:t>
            </w:r>
            <w:r>
              <w:rPr>
                <w:rStyle w:val="IndexLink"/>
                <w:rtl w:val="true"/>
              </w:rPr>
              <w:t>علیه السلام</w:t>
            </w:r>
            <w:r>
              <w:rPr>
                <w:rStyle w:val="IndexLink"/>
                <w:rtl w:val="true"/>
              </w:rPr>
              <w:t>)</w:t>
            </w:r>
            <w:r>
              <w:rPr>
                <w:rStyle w:val="IndexLink"/>
                <w:rtl w:val="true"/>
              </w:rPr>
              <w:t>، اطاعت از من و نافرمانی از او، نافرمانی از من است</w:t>
            </w:r>
            <w:r>
              <w:rPr>
                <w:rStyle w:val="IndexLink"/>
                <w:rtl w:val="true"/>
              </w:rPr>
              <w:t>.</w:t>
              <w:tab/>
            </w:r>
            <w:r>
              <w:rPr>
                <w:rStyle w:val="IndexLink"/>
              </w:rPr>
              <w:t>92</w:t>
            </w:r>
          </w:hyperlink>
        </w:p>
        <w:p>
          <w:pPr>
            <w:pStyle w:val="Contents3"/>
            <w:tabs>
              <w:tab w:val="clear" w:pos="8459"/>
              <w:tab w:val="right" w:pos="9026" w:leader="dot"/>
            </w:tabs>
            <w:rPr/>
          </w:pPr>
          <w:hyperlink w:anchor="__RefHeading___Toc3491842_653776707">
            <w:r>
              <w:rPr>
                <w:webHidden/>
                <w:rStyle w:val="IndexLink"/>
              </w:rPr>
              <w:t>4</w:t>
            </w:r>
            <w:r>
              <w:rPr>
                <w:rStyle w:val="IndexLink"/>
                <w:rtl w:val="true"/>
              </w:rPr>
              <w:t xml:space="preserve">- </w:t>
            </w:r>
            <w:r>
              <w:rPr>
                <w:rStyle w:val="IndexLink"/>
                <w:rtl w:val="true"/>
              </w:rPr>
              <w:t xml:space="preserve">کلام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من است و من از اویم و او بعد از من ولی شماست</w:t>
            </w:r>
            <w:r>
              <w:rPr>
                <w:rStyle w:val="IndexLink"/>
                <w:rtl w:val="true"/>
              </w:rPr>
              <w:tab/>
            </w:r>
            <w:r>
              <w:rPr>
                <w:rStyle w:val="IndexLink"/>
              </w:rPr>
              <w:t>92</w:t>
            </w:r>
          </w:hyperlink>
        </w:p>
        <w:p>
          <w:pPr>
            <w:pStyle w:val="Contents3"/>
            <w:tabs>
              <w:tab w:val="clear" w:pos="8459"/>
              <w:tab w:val="right" w:pos="9026" w:leader="dot"/>
            </w:tabs>
            <w:rPr/>
          </w:pPr>
          <w:hyperlink w:anchor="__RefHeading___Toc3491844_653776707">
            <w:r>
              <w:rPr>
                <w:webHidden/>
                <w:rStyle w:val="IndexLink"/>
              </w:rPr>
              <w:t>5</w:t>
            </w:r>
            <w:r>
              <w:rPr>
                <w:rStyle w:val="IndexLink"/>
                <w:rtl w:val="true"/>
              </w:rPr>
              <w:t xml:space="preserve">- </w:t>
            </w:r>
            <w:r>
              <w:rPr>
                <w:rStyle w:val="IndexLink"/>
                <w:rtl w:val="true"/>
              </w:rPr>
              <w:t>حدیث منزلت</w:t>
            </w:r>
            <w:r>
              <w:rPr>
                <w:rStyle w:val="IndexLink"/>
                <w:rtl w:val="true"/>
              </w:rPr>
              <w:tab/>
            </w:r>
            <w:r>
              <w:rPr>
                <w:rStyle w:val="IndexLink"/>
              </w:rPr>
              <w:t>94</w:t>
            </w:r>
          </w:hyperlink>
        </w:p>
        <w:p>
          <w:pPr>
            <w:pStyle w:val="Contents3"/>
            <w:tabs>
              <w:tab w:val="clear" w:pos="8459"/>
              <w:tab w:val="right" w:pos="9026" w:leader="dot"/>
            </w:tabs>
            <w:rPr/>
          </w:pPr>
          <w:hyperlink w:anchor="__RefHeading___Toc3491846_653776707">
            <w:r>
              <w:rPr>
                <w:webHidden/>
                <w:rStyle w:val="IndexLink"/>
              </w:rPr>
              <w:t>6</w:t>
            </w:r>
            <w:r>
              <w:rPr>
                <w:rStyle w:val="IndexLink"/>
                <w:rtl w:val="true"/>
              </w:rPr>
              <w:t xml:space="preserve">- </w:t>
            </w:r>
            <w:r>
              <w:rPr>
                <w:rStyle w:val="IndexLink"/>
                <w:rtl w:val="true"/>
              </w:rPr>
              <w:t xml:space="preserve">خبر دادن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آنچه برای ایشان واقع خواهد شد و آنچه واقع شده است</w:t>
            </w:r>
            <w:r>
              <w:rPr>
                <w:rStyle w:val="IndexLink"/>
                <w:rtl w:val="true"/>
              </w:rPr>
              <w:tab/>
            </w:r>
            <w:r>
              <w:rPr>
                <w:rStyle w:val="IndexLink"/>
              </w:rPr>
              <w:t>97</w:t>
            </w:r>
          </w:hyperlink>
        </w:p>
        <w:p>
          <w:pPr>
            <w:pStyle w:val="Contents2"/>
            <w:tabs>
              <w:tab w:val="clear" w:pos="8743"/>
              <w:tab w:val="right" w:pos="9026" w:leader="dot"/>
            </w:tabs>
            <w:rPr/>
          </w:pPr>
          <w:hyperlink w:anchor="__RefHeading___Toc3491848_653776707">
            <w:r>
              <w:rPr>
                <w:webHidden/>
                <w:rStyle w:val="IndexLink"/>
                <w:rtl w:val="true"/>
              </w:rPr>
              <w:t>فصل نهم</w:t>
            </w:r>
            <w:r>
              <w:rPr>
                <w:rStyle w:val="IndexLink"/>
                <w:rtl w:val="true"/>
              </w:rPr>
              <w:t xml:space="preserve">: </w:t>
            </w:r>
            <w:r>
              <w:rPr>
                <w:rStyle w:val="IndexLink"/>
                <w:rtl w:val="true"/>
              </w:rPr>
              <w:t xml:space="preserve">اختصاص یافتن او به نجوا کردن با پیامبر </w:t>
            </w:r>
            <w:r>
              <w:rPr>
                <w:rStyle w:val="IndexLink"/>
                <w:rtl w:val="true"/>
              </w:rPr>
              <w:t>(</w:t>
            </w:r>
            <w:r>
              <w:rPr>
                <w:rStyle w:val="IndexLink"/>
                <w:rtl w:val="true"/>
              </w:rPr>
              <w:t>صلی الله علیه و آله و سلم</w:t>
            </w:r>
            <w:r>
              <w:rPr>
                <w:rStyle w:val="IndexLink"/>
                <w:rtl w:val="true"/>
              </w:rPr>
              <w:t>)</w:t>
              <w:tab/>
            </w:r>
            <w:r>
              <w:rPr>
                <w:rStyle w:val="IndexLink"/>
              </w:rPr>
              <w:t>115</w:t>
            </w:r>
          </w:hyperlink>
        </w:p>
        <w:p>
          <w:pPr>
            <w:pStyle w:val="Contents2"/>
            <w:tabs>
              <w:tab w:val="clear" w:pos="8743"/>
              <w:tab w:val="right" w:pos="9026" w:leader="dot"/>
            </w:tabs>
            <w:rPr/>
          </w:pPr>
          <w:hyperlink w:anchor="__RefHeading___Toc3491850_653776707">
            <w:r>
              <w:rPr>
                <w:webHidden/>
                <w:rStyle w:val="IndexLink"/>
                <w:rtl w:val="true"/>
              </w:rPr>
              <w:t>فصل دهم</w:t>
            </w:r>
            <w:r>
              <w:rPr>
                <w:rStyle w:val="IndexLink"/>
                <w:rtl w:val="true"/>
              </w:rPr>
              <w:t xml:space="preserve">: </w:t>
            </w:r>
            <w:r>
              <w:rPr>
                <w:rStyle w:val="IndexLink"/>
                <w:rtl w:val="true"/>
              </w:rPr>
              <w:t>حدیث پرنده</w:t>
            </w:r>
            <w:r>
              <w:rPr>
                <w:rStyle w:val="IndexLink"/>
                <w:rtl w:val="true"/>
              </w:rPr>
              <w:tab/>
            </w:r>
            <w:r>
              <w:rPr>
                <w:rStyle w:val="IndexLink"/>
              </w:rPr>
              <w:t>116</w:t>
            </w:r>
          </w:hyperlink>
        </w:p>
        <w:p>
          <w:pPr>
            <w:pStyle w:val="Contents2"/>
            <w:tabs>
              <w:tab w:val="clear" w:pos="8743"/>
              <w:tab w:val="right" w:pos="9026" w:leader="dot"/>
            </w:tabs>
            <w:rPr/>
          </w:pPr>
          <w:hyperlink w:anchor="__RefHeading___Toc3491852_653776707">
            <w:r>
              <w:rPr>
                <w:webHidden/>
                <w:rStyle w:val="IndexLink"/>
                <w:rtl w:val="true"/>
              </w:rPr>
              <w:t>فصل یازدهم</w:t>
            </w:r>
            <w:r>
              <w:rPr>
                <w:rStyle w:val="IndexLink"/>
                <w:rtl w:val="true"/>
              </w:rPr>
              <w:t xml:space="preserve">: </w:t>
            </w:r>
            <w:r>
              <w:rPr>
                <w:rStyle w:val="IndexLink"/>
                <w:rtl w:val="true"/>
              </w:rPr>
              <w:t>حدیث بازگشتن خورشید</w:t>
            </w:r>
            <w:r>
              <w:rPr>
                <w:rStyle w:val="IndexLink"/>
                <w:rtl w:val="true"/>
              </w:rPr>
              <w:tab/>
            </w:r>
            <w:r>
              <w:rPr>
                <w:rStyle w:val="IndexLink"/>
              </w:rPr>
              <w:t>119</w:t>
            </w:r>
          </w:hyperlink>
        </w:p>
        <w:p>
          <w:pPr>
            <w:pStyle w:val="Contents2"/>
            <w:tabs>
              <w:tab w:val="clear" w:pos="8743"/>
              <w:tab w:val="right" w:pos="9026" w:leader="dot"/>
            </w:tabs>
            <w:rPr/>
          </w:pPr>
          <w:hyperlink w:anchor="__RefHeading___Toc3491854_653776707">
            <w:r>
              <w:rPr>
                <w:webHidden/>
                <w:rStyle w:val="IndexLink"/>
                <w:rtl w:val="true"/>
              </w:rPr>
              <w:t>فصل دوازدهم</w:t>
            </w:r>
            <w:r>
              <w:rPr>
                <w:rStyle w:val="IndexLink"/>
                <w:rtl w:val="true"/>
              </w:rPr>
              <w:t xml:space="preserve">: </w:t>
            </w:r>
            <w:r>
              <w:rPr>
                <w:rStyle w:val="IndexLink"/>
                <w:rtl w:val="true"/>
              </w:rPr>
              <w:t xml:space="preserve">حق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همه مسلمانان مانند حق پدر بر فرزندش است</w:t>
            </w:r>
            <w:r>
              <w:rPr>
                <w:rStyle w:val="IndexLink"/>
                <w:rtl w:val="true"/>
              </w:rPr>
              <w:tab/>
            </w:r>
            <w:r>
              <w:rPr>
                <w:rStyle w:val="IndexLink"/>
              </w:rPr>
              <w:t>122</w:t>
            </w:r>
          </w:hyperlink>
        </w:p>
        <w:p>
          <w:pPr>
            <w:pStyle w:val="Contents2"/>
            <w:tabs>
              <w:tab w:val="clear" w:pos="8743"/>
              <w:tab w:val="right" w:pos="9026" w:leader="dot"/>
            </w:tabs>
            <w:rPr/>
          </w:pPr>
          <w:hyperlink w:anchor="__RefHeading___Toc3491856_653776707">
            <w:r>
              <w:rPr>
                <w:webHidden/>
                <w:rStyle w:val="IndexLink"/>
                <w:rtl w:val="true"/>
              </w:rPr>
              <w:t>فصل سیزدهم</w:t>
            </w:r>
            <w:r>
              <w:rPr>
                <w:rStyle w:val="IndexLink"/>
                <w:rtl w:val="true"/>
              </w:rPr>
              <w:t xml:space="preserve">: </w:t>
            </w:r>
            <w:r>
              <w:rPr>
                <w:rStyle w:val="IndexLink"/>
                <w:rtl w:val="true"/>
              </w:rPr>
              <w:t xml:space="preserve">جهاد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زمان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123</w:t>
            </w:r>
          </w:hyperlink>
        </w:p>
        <w:p>
          <w:pPr>
            <w:pStyle w:val="Contents3"/>
            <w:tabs>
              <w:tab w:val="clear" w:pos="8459"/>
              <w:tab w:val="right" w:pos="9026" w:leader="dot"/>
            </w:tabs>
            <w:rPr/>
          </w:pPr>
          <w:hyperlink w:anchor="__RefHeading___Toc3491858_65377670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491860_653776707">
            <w:r>
              <w:rPr>
                <w:webHidden/>
                <w:rStyle w:val="IndexLink"/>
              </w:rPr>
              <w:t>1</w:t>
            </w:r>
            <w:r>
              <w:rPr>
                <w:rStyle w:val="IndexLink"/>
                <w:rtl w:val="true"/>
              </w:rPr>
              <w:t xml:space="preserve">- </w:t>
            </w:r>
            <w:r>
              <w:rPr>
                <w:rStyle w:val="IndexLink"/>
                <w:rtl w:val="true"/>
              </w:rPr>
              <w:t xml:space="preserve">سفارش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ایشان در مورد جهاد او</w:t>
            </w:r>
            <w:r>
              <w:rPr>
                <w:rStyle w:val="IndexLink"/>
                <w:rtl w:val="true"/>
              </w:rPr>
              <w:tab/>
            </w:r>
            <w:r>
              <w:rPr>
                <w:rStyle w:val="IndexLink"/>
              </w:rPr>
              <w:t>123</w:t>
            </w:r>
          </w:hyperlink>
        </w:p>
        <w:p>
          <w:pPr>
            <w:pStyle w:val="Contents3"/>
            <w:tabs>
              <w:tab w:val="clear" w:pos="8459"/>
              <w:tab w:val="right" w:pos="9026" w:leader="dot"/>
            </w:tabs>
            <w:rPr/>
          </w:pPr>
          <w:hyperlink w:anchor="__RefHeading___Toc3491862_653776707">
            <w:r>
              <w:rPr>
                <w:webHidden/>
                <w:rStyle w:val="IndexLink"/>
              </w:rPr>
              <w:t>2</w:t>
            </w:r>
            <w:r>
              <w:rPr>
                <w:rStyle w:val="IndexLink"/>
                <w:rtl w:val="true"/>
              </w:rPr>
              <w:t xml:space="preserve">- </w:t>
            </w:r>
            <w:r>
              <w:rPr>
                <w:rStyle w:val="IndexLink"/>
                <w:rtl w:val="true"/>
              </w:rPr>
              <w:t>روز جنگ خندق</w:t>
            </w:r>
            <w:r>
              <w:rPr>
                <w:rStyle w:val="IndexLink"/>
                <w:rtl w:val="true"/>
              </w:rPr>
              <w:tab/>
            </w:r>
            <w:r>
              <w:rPr>
                <w:rStyle w:val="IndexLink"/>
              </w:rPr>
              <w:t>124</w:t>
            </w:r>
          </w:hyperlink>
        </w:p>
        <w:p>
          <w:pPr>
            <w:pStyle w:val="Contents3"/>
            <w:tabs>
              <w:tab w:val="clear" w:pos="8459"/>
              <w:tab w:val="right" w:pos="9026" w:leader="dot"/>
            </w:tabs>
            <w:rPr/>
          </w:pPr>
          <w:hyperlink w:anchor="__RefHeading___Toc3491864_653776707">
            <w:r>
              <w:rPr>
                <w:webHidden/>
                <w:rStyle w:val="IndexLink"/>
              </w:rPr>
              <w:t>3</w:t>
            </w:r>
            <w:r>
              <w:rPr>
                <w:rStyle w:val="IndexLink"/>
                <w:rtl w:val="true"/>
              </w:rPr>
              <w:t xml:space="preserve">- </w:t>
            </w:r>
            <w:r>
              <w:rPr>
                <w:rStyle w:val="IndexLink"/>
                <w:rtl w:val="true"/>
              </w:rPr>
              <w:t>فتح قطعه خیبر</w:t>
            </w:r>
            <w:r>
              <w:rPr>
                <w:rStyle w:val="IndexLink"/>
                <w:rtl w:val="true"/>
              </w:rPr>
              <w:tab/>
            </w:r>
            <w:r>
              <w:rPr>
                <w:rStyle w:val="IndexLink"/>
              </w:rPr>
              <w:t>124</w:t>
            </w:r>
          </w:hyperlink>
        </w:p>
        <w:p>
          <w:pPr>
            <w:pStyle w:val="Contents2"/>
            <w:tabs>
              <w:tab w:val="clear" w:pos="8743"/>
              <w:tab w:val="right" w:pos="9026" w:leader="dot"/>
            </w:tabs>
            <w:rPr/>
          </w:pPr>
          <w:hyperlink w:anchor="__RefHeading___Toc3491866_653776707">
            <w:r>
              <w:rPr>
                <w:webHidden/>
                <w:rStyle w:val="IndexLink"/>
                <w:rtl w:val="true"/>
              </w:rPr>
              <w:t>فصل چهاردهم</w:t>
            </w:r>
            <w:r>
              <w:rPr>
                <w:rStyle w:val="IndexLink"/>
                <w:rtl w:val="true"/>
              </w:rPr>
              <w:t xml:space="preserve">: </w:t>
            </w:r>
            <w:r>
              <w:rPr>
                <w:rStyle w:val="IndexLink"/>
                <w:rtl w:val="true"/>
              </w:rPr>
              <w:t xml:space="preserve">جهاد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از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128</w:t>
            </w:r>
          </w:hyperlink>
        </w:p>
        <w:p>
          <w:pPr>
            <w:pStyle w:val="Contents3"/>
            <w:tabs>
              <w:tab w:val="clear" w:pos="8459"/>
              <w:tab w:val="right" w:pos="9026" w:leader="dot"/>
            </w:tabs>
            <w:rPr/>
          </w:pPr>
          <w:hyperlink w:anchor="__RefHeading___Toc3491868_653776707">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491870_653776707">
            <w:r>
              <w:rPr>
                <w:webHidden/>
                <w:rStyle w:val="IndexLink"/>
              </w:rPr>
              <w:t>1</w:t>
            </w:r>
            <w:r>
              <w:rPr>
                <w:rStyle w:val="IndexLink"/>
                <w:rtl w:val="true"/>
              </w:rPr>
              <w:t xml:space="preserve">- </w:t>
            </w:r>
            <w:r>
              <w:rPr>
                <w:rStyle w:val="IndexLink"/>
                <w:rtl w:val="true"/>
              </w:rPr>
              <w:t xml:space="preserve">جنگیدن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ناکثین و قاسطین و مارقین</w:t>
            </w:r>
            <w:r>
              <w:rPr>
                <w:rStyle w:val="IndexLink"/>
                <w:rtl w:val="true"/>
              </w:rPr>
              <w:tab/>
            </w:r>
            <w:r>
              <w:rPr>
                <w:rStyle w:val="IndexLink"/>
              </w:rPr>
              <w:t>128</w:t>
            </w:r>
          </w:hyperlink>
        </w:p>
        <w:p>
          <w:pPr>
            <w:pStyle w:val="Contents3"/>
            <w:tabs>
              <w:tab w:val="clear" w:pos="8459"/>
              <w:tab w:val="right" w:pos="9026" w:leader="dot"/>
            </w:tabs>
            <w:rPr/>
          </w:pPr>
          <w:hyperlink w:anchor="__RefHeading___Toc3491872_653776707">
            <w:r>
              <w:rPr>
                <w:webHidden/>
                <w:rStyle w:val="IndexLink"/>
              </w:rPr>
              <w:t>2</w:t>
            </w:r>
            <w:r>
              <w:rPr>
                <w:rStyle w:val="IndexLink"/>
                <w:rtl w:val="true"/>
              </w:rPr>
              <w:t xml:space="preserve">- </w:t>
            </w:r>
            <w:r>
              <w:rPr>
                <w:rStyle w:val="IndexLink"/>
                <w:rtl w:val="true"/>
              </w:rPr>
              <w:t>جنگ جمل</w:t>
            </w:r>
            <w:r>
              <w:rPr>
                <w:rStyle w:val="IndexLink"/>
                <w:rtl w:val="true"/>
              </w:rPr>
              <w:tab/>
            </w:r>
            <w:r>
              <w:rPr>
                <w:rStyle w:val="IndexLink"/>
              </w:rPr>
              <w:t>131</w:t>
            </w:r>
          </w:hyperlink>
        </w:p>
        <w:p>
          <w:pPr>
            <w:pStyle w:val="Contents3"/>
            <w:tabs>
              <w:tab w:val="clear" w:pos="8459"/>
              <w:tab w:val="right" w:pos="9026" w:leader="dot"/>
            </w:tabs>
            <w:rPr/>
          </w:pPr>
          <w:hyperlink w:anchor="__RefHeading___Toc3491874_653776707">
            <w:r>
              <w:rPr>
                <w:webHidden/>
                <w:rStyle w:val="IndexLink"/>
              </w:rPr>
              <w:t>3</w:t>
            </w:r>
            <w:r>
              <w:rPr>
                <w:rStyle w:val="IndexLink"/>
                <w:rtl w:val="true"/>
              </w:rPr>
              <w:t xml:space="preserve">- </w:t>
            </w:r>
            <w:r>
              <w:rPr>
                <w:rStyle w:val="IndexLink"/>
                <w:rtl w:val="true"/>
              </w:rPr>
              <w:t>جنگ صفّین</w:t>
            </w:r>
            <w:r>
              <w:rPr>
                <w:rStyle w:val="IndexLink"/>
                <w:rtl w:val="true"/>
              </w:rPr>
              <w:tab/>
            </w:r>
            <w:r>
              <w:rPr>
                <w:rStyle w:val="IndexLink"/>
              </w:rPr>
              <w:t>150</w:t>
            </w:r>
          </w:hyperlink>
        </w:p>
        <w:p>
          <w:pPr>
            <w:pStyle w:val="Contents2"/>
            <w:tabs>
              <w:tab w:val="clear" w:pos="8743"/>
              <w:tab w:val="right" w:pos="9026" w:leader="dot"/>
            </w:tabs>
            <w:rPr/>
          </w:pPr>
          <w:hyperlink w:anchor="__RefHeading___Toc3491876_653776707">
            <w:r>
              <w:rPr>
                <w:webHidden/>
                <w:rStyle w:val="IndexLink"/>
                <w:rtl w:val="true"/>
              </w:rPr>
              <w:t>فصل پانزدهم</w:t>
            </w:r>
            <w:r>
              <w:rPr>
                <w:rStyle w:val="IndexLink"/>
                <w:rtl w:val="true"/>
              </w:rPr>
              <w:t xml:space="preserve">: </w:t>
            </w:r>
            <w:r>
              <w:rPr>
                <w:rStyle w:val="IndexLink"/>
                <w:rtl w:val="true"/>
              </w:rPr>
              <w:t xml:space="preserve">جایگاه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آخرت</w:t>
            </w:r>
            <w:r>
              <w:rPr>
                <w:rStyle w:val="IndexLink"/>
                <w:rtl w:val="true"/>
              </w:rPr>
              <w:tab/>
            </w:r>
            <w:r>
              <w:rPr>
                <w:rStyle w:val="IndexLink"/>
              </w:rPr>
              <w:t>153</w:t>
            </w:r>
          </w:hyperlink>
        </w:p>
        <w:p>
          <w:pPr>
            <w:pStyle w:val="Contents2"/>
            <w:tabs>
              <w:tab w:val="clear" w:pos="8743"/>
              <w:tab w:val="right" w:pos="9026" w:leader="dot"/>
            </w:tabs>
            <w:rPr/>
          </w:pPr>
          <w:hyperlink w:anchor="__RefHeading___Toc3491878_653776707">
            <w:r>
              <w:rPr>
                <w:webHidden/>
                <w:rStyle w:val="IndexLink"/>
                <w:rtl w:val="true"/>
              </w:rPr>
              <w:t>فصل شانزدهم</w:t>
            </w:r>
            <w:r>
              <w:rPr>
                <w:rStyle w:val="IndexLink"/>
                <w:rtl w:val="true"/>
              </w:rPr>
              <w:t xml:space="preserve">: </w:t>
            </w:r>
            <w:r>
              <w:rPr>
                <w:rStyle w:val="IndexLink"/>
                <w:rtl w:val="true"/>
              </w:rPr>
              <w:t xml:space="preserve">ازدواج ایشان با </w:t>
            </w:r>
            <w:r>
              <w:rPr>
                <w:rStyle w:val="IndexLink"/>
                <w:rtl w:val="true"/>
              </w:rPr>
              <w:t>[</w:t>
            </w:r>
            <w:r>
              <w:rPr>
                <w:rStyle w:val="IndexLink"/>
                <w:rtl w:val="true"/>
              </w:rPr>
              <w:t>حضرت</w:t>
            </w:r>
            <w:r>
              <w:rPr>
                <w:rStyle w:val="IndexLink"/>
                <w:rtl w:val="true"/>
              </w:rPr>
              <w:t xml:space="preserve">] </w:t>
            </w:r>
            <w:r>
              <w:rPr>
                <w:rStyle w:val="IndexLink"/>
                <w:rtl w:val="true"/>
              </w:rPr>
              <w:t xml:space="preserve">فاطمه دختر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161</w:t>
            </w:r>
          </w:hyperlink>
        </w:p>
        <w:p>
          <w:pPr>
            <w:pStyle w:val="Contents2"/>
            <w:tabs>
              <w:tab w:val="clear" w:pos="8743"/>
              <w:tab w:val="right" w:pos="9026" w:leader="dot"/>
            </w:tabs>
            <w:rPr/>
          </w:pPr>
          <w:hyperlink w:anchor="__RefHeading___Toc3491880_653776707">
            <w:r>
              <w:rPr>
                <w:webHidden/>
                <w:rStyle w:val="IndexLink"/>
                <w:rtl w:val="true"/>
              </w:rPr>
              <w:t>فصل هفدهم</w:t>
            </w:r>
            <w:r>
              <w:rPr>
                <w:rStyle w:val="IndexLink"/>
                <w:rtl w:val="true"/>
              </w:rPr>
              <w:t xml:space="preserve">: </w:t>
            </w:r>
            <w:r>
              <w:rPr>
                <w:rStyle w:val="IndexLink"/>
                <w:rtl w:val="true"/>
              </w:rPr>
              <w:t xml:space="preserve">سخنان امیرالمؤمنین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3491882_653776707">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491884_653776707">
            <w:r>
              <w:rPr>
                <w:webHidden/>
                <w:rStyle w:val="IndexLink"/>
              </w:rPr>
              <w:t>1</w:t>
            </w:r>
            <w:r>
              <w:rPr>
                <w:rStyle w:val="IndexLink"/>
                <w:rtl w:val="true"/>
              </w:rPr>
              <w:t xml:space="preserve">- </w:t>
            </w:r>
            <w:r>
              <w:rPr>
                <w:rStyle w:val="IndexLink"/>
                <w:rtl w:val="true"/>
              </w:rPr>
              <w:t xml:space="preserve">وصیت ها و موعظه های امیرالمؤمنین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3491886_653776707">
            <w:r>
              <w:rPr>
                <w:webHidden/>
                <w:rStyle w:val="IndexLink"/>
              </w:rPr>
              <w:t>2</w:t>
            </w:r>
            <w:r>
              <w:rPr>
                <w:rStyle w:val="IndexLink"/>
                <w:rtl w:val="true"/>
              </w:rPr>
              <w:t xml:space="preserve">- </w:t>
            </w:r>
            <w:r>
              <w:rPr>
                <w:rStyle w:val="IndexLink"/>
                <w:rtl w:val="true"/>
              </w:rPr>
              <w:t xml:space="preserve">خطبه های امیرالمؤمنین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3491888_653776707">
            <w:r>
              <w:rPr>
                <w:webHidden/>
                <w:rStyle w:val="IndexLink"/>
              </w:rPr>
              <w:t>3</w:t>
            </w:r>
            <w:r>
              <w:rPr>
                <w:rStyle w:val="IndexLink"/>
                <w:rtl w:val="true"/>
              </w:rPr>
              <w:t xml:space="preserve">- </w:t>
            </w:r>
            <w:r>
              <w:rPr>
                <w:rStyle w:val="IndexLink"/>
                <w:rtl w:val="true"/>
              </w:rPr>
              <w:t xml:space="preserve">توصیف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اهل بیت ایشان </w:t>
            </w:r>
            <w:r>
              <w:rPr>
                <w:rStyle w:val="IndexLink"/>
                <w:rtl w:val="true"/>
              </w:rPr>
              <w:t>(</w:t>
            </w:r>
            <w:r>
              <w:rPr>
                <w:rStyle w:val="IndexLink"/>
                <w:rtl w:val="true"/>
              </w:rPr>
              <w:t>علیهم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3491890_653776707">
            <w:r>
              <w:rPr>
                <w:webHidden/>
                <w:rStyle w:val="IndexLink"/>
              </w:rPr>
              <w:t>4</w:t>
            </w:r>
            <w:r>
              <w:rPr>
                <w:rStyle w:val="IndexLink"/>
                <w:rtl w:val="true"/>
              </w:rPr>
              <w:t xml:space="preserve">- </w:t>
            </w:r>
            <w:r>
              <w:rPr>
                <w:rStyle w:val="IndexLink"/>
                <w:rtl w:val="true"/>
              </w:rPr>
              <w:t xml:space="preserve">خبر دادن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مسائل غیبی و فتنه ها</w:t>
            </w:r>
            <w:r>
              <w:rPr>
                <w:rStyle w:val="IndexLink"/>
                <w:rtl w:val="true"/>
              </w:rPr>
              <w:tab/>
            </w:r>
            <w:r>
              <w:rPr>
                <w:rStyle w:val="IndexLink"/>
              </w:rPr>
              <w:t>196</w:t>
            </w:r>
          </w:hyperlink>
        </w:p>
        <w:p>
          <w:pPr>
            <w:pStyle w:val="Contents2"/>
            <w:tabs>
              <w:tab w:val="clear" w:pos="8743"/>
              <w:tab w:val="right" w:pos="9026" w:leader="dot"/>
            </w:tabs>
            <w:rPr/>
          </w:pPr>
          <w:hyperlink w:anchor="__RefHeading___Toc3491892_653776707">
            <w:r>
              <w:rPr>
                <w:webHidden/>
                <w:rStyle w:val="IndexLink"/>
                <w:rtl w:val="true"/>
              </w:rPr>
              <w:t>فصل هجدهم</w:t>
            </w:r>
            <w:r>
              <w:rPr>
                <w:rStyle w:val="IndexLink"/>
                <w:rtl w:val="true"/>
              </w:rPr>
              <w:t xml:space="preserve">: </w:t>
            </w:r>
            <w:r>
              <w:rPr>
                <w:rStyle w:val="IndexLink"/>
                <w:rtl w:val="true"/>
              </w:rPr>
              <w:t xml:space="preserve">شهادت امیرالمؤمنین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3491894_653776707">
            <w:r>
              <w:rPr>
                <w:webHidden/>
                <w:rStyle w:val="IndexLink"/>
                <w:rtl w:val="true"/>
              </w:rPr>
              <w:t>فصل نوزدهم</w:t>
            </w:r>
            <w:r>
              <w:rPr>
                <w:rStyle w:val="IndexLink"/>
                <w:rtl w:val="true"/>
              </w:rPr>
              <w:t xml:space="preserve">: </w:t>
            </w:r>
            <w:r>
              <w:rPr>
                <w:rStyle w:val="IndexLink"/>
                <w:rtl w:val="true"/>
              </w:rPr>
              <w:t xml:space="preserve">جایگاه قبر و </w:t>
            </w:r>
            <w:r>
              <w:rPr>
                <w:rStyle w:val="IndexLink"/>
                <w:rtl w:val="true"/>
              </w:rPr>
              <w:t>[</w:t>
            </w:r>
            <w:r>
              <w:rPr>
                <w:rStyle w:val="IndexLink"/>
                <w:rtl w:val="true"/>
              </w:rPr>
              <w:t>آداب و چگونگی</w:t>
            </w:r>
            <w:r>
              <w:rPr>
                <w:rStyle w:val="IndexLink"/>
                <w:rtl w:val="true"/>
              </w:rPr>
              <w:t xml:space="preserve">] </w:t>
            </w:r>
            <w:r>
              <w:rPr>
                <w:rStyle w:val="IndexLink"/>
                <w:rtl w:val="true"/>
              </w:rPr>
              <w:t xml:space="preserve">زیارت امیرالمؤمنین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3491896_65377670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491898_653776707">
            <w:r>
              <w:rPr>
                <w:webHidden/>
                <w:rStyle w:val="IndexLink"/>
              </w:rPr>
              <w:t>1</w:t>
            </w:r>
            <w:r>
              <w:rPr>
                <w:rStyle w:val="IndexLink"/>
                <w:rtl w:val="true"/>
              </w:rPr>
              <w:t xml:space="preserve">- </w:t>
            </w:r>
            <w:r>
              <w:rPr>
                <w:rStyle w:val="IndexLink"/>
                <w:rtl w:val="true"/>
              </w:rPr>
              <w:t xml:space="preserve">تعیین جایگاه قبر امیرالمؤمنین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3491900_653776707">
            <w:r>
              <w:rPr>
                <w:webHidden/>
                <w:rStyle w:val="IndexLink"/>
              </w:rPr>
              <w:t>2</w:t>
            </w:r>
            <w:r>
              <w:rPr>
                <w:rStyle w:val="IndexLink"/>
                <w:rtl w:val="true"/>
              </w:rPr>
              <w:t xml:space="preserve">- </w:t>
            </w:r>
            <w:r>
              <w:rPr>
                <w:rStyle w:val="IndexLink"/>
                <w:rtl w:val="true"/>
              </w:rPr>
              <w:t xml:space="preserve">زیارت امیرالمؤمنین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3491902_653776707">
            <w:r>
              <w:rPr>
                <w:webHidden/>
                <w:rStyle w:val="IndexLink"/>
                <w:rtl w:val="true"/>
              </w:rPr>
              <w:t>فصل بیستم</w:t>
            </w:r>
            <w:r>
              <w:rPr>
                <w:rStyle w:val="IndexLink"/>
                <w:rtl w:val="true"/>
              </w:rPr>
              <w:t xml:space="preserve">: </w:t>
            </w:r>
            <w:r>
              <w:rPr>
                <w:rStyle w:val="IndexLink"/>
                <w:rtl w:val="true"/>
              </w:rPr>
              <w:t>امامت</w:t>
            </w:r>
            <w:r>
              <w:rPr>
                <w:rStyle w:val="IndexLink"/>
                <w:rtl w:val="true"/>
              </w:rPr>
              <w:tab/>
            </w:r>
            <w:r>
              <w:rPr>
                <w:rStyle w:val="IndexLink"/>
              </w:rPr>
              <w:t>231</w:t>
            </w:r>
          </w:hyperlink>
        </w:p>
        <w:p>
          <w:pPr>
            <w:pStyle w:val="Contents3"/>
            <w:tabs>
              <w:tab w:val="clear" w:pos="8459"/>
              <w:tab w:val="right" w:pos="9026" w:leader="dot"/>
            </w:tabs>
            <w:rPr/>
          </w:pPr>
          <w:hyperlink w:anchor="__RefHeading___Toc3491904_653776707">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491906_653776707">
            <w:r>
              <w:rPr>
                <w:webHidden/>
                <w:rStyle w:val="IndexLink"/>
              </w:rPr>
              <w:t>1</w:t>
            </w:r>
            <w:r>
              <w:rPr>
                <w:rStyle w:val="IndexLink"/>
                <w:rtl w:val="true"/>
              </w:rPr>
              <w:t xml:space="preserve">- </w:t>
            </w:r>
            <w:r>
              <w:rPr>
                <w:rStyle w:val="IndexLink"/>
                <w:rtl w:val="true"/>
              </w:rPr>
              <w:t xml:space="preserve">زمین از </w:t>
            </w:r>
            <w:r>
              <w:rPr>
                <w:rStyle w:val="IndexLink"/>
                <w:rtl w:val="true"/>
              </w:rPr>
              <w:t>[</w:t>
            </w:r>
            <w:r>
              <w:rPr>
                <w:rStyle w:val="IndexLink"/>
                <w:rtl w:val="true"/>
              </w:rPr>
              <w:t>وجود</w:t>
            </w:r>
            <w:r>
              <w:rPr>
                <w:rStyle w:val="IndexLink"/>
                <w:rtl w:val="true"/>
              </w:rPr>
              <w:t xml:space="preserve">] </w:t>
            </w:r>
            <w:r>
              <w:rPr>
                <w:rStyle w:val="IndexLink"/>
                <w:rtl w:val="true"/>
              </w:rPr>
              <w:t>امام، خالی نمی گردد</w:t>
            </w:r>
            <w:r>
              <w:rPr>
                <w:rStyle w:val="IndexLink"/>
                <w:rtl w:val="true"/>
              </w:rPr>
              <w:tab/>
            </w:r>
            <w:r>
              <w:rPr>
                <w:rStyle w:val="IndexLink"/>
              </w:rPr>
              <w:t>231</w:t>
            </w:r>
          </w:hyperlink>
        </w:p>
        <w:p>
          <w:pPr>
            <w:pStyle w:val="Contents3"/>
            <w:tabs>
              <w:tab w:val="clear" w:pos="8459"/>
              <w:tab w:val="right" w:pos="9026" w:leader="dot"/>
            </w:tabs>
            <w:rPr/>
          </w:pPr>
          <w:hyperlink w:anchor="__RefHeading___Toc3491908_653776707">
            <w:r>
              <w:rPr>
                <w:webHidden/>
                <w:rStyle w:val="IndexLink"/>
              </w:rPr>
              <w:t>2</w:t>
            </w:r>
            <w:r>
              <w:rPr>
                <w:rStyle w:val="IndexLink"/>
                <w:rtl w:val="true"/>
              </w:rPr>
              <w:t xml:space="preserve">- </w:t>
            </w:r>
            <w:r>
              <w:rPr>
                <w:rStyle w:val="IndexLink"/>
                <w:rtl w:val="true"/>
              </w:rPr>
              <w:t xml:space="preserve">واجب بودن شناخت امام و واجب بودن </w:t>
            </w:r>
            <w:r>
              <w:rPr>
                <w:rStyle w:val="IndexLink"/>
                <w:rtl w:val="true"/>
              </w:rPr>
              <w:t>[</w:t>
            </w:r>
            <w:r>
              <w:rPr>
                <w:rStyle w:val="IndexLink"/>
                <w:rtl w:val="true"/>
              </w:rPr>
              <w:t>پذیرش</w:t>
            </w:r>
            <w:r>
              <w:rPr>
                <w:rStyle w:val="IndexLink"/>
                <w:rtl w:val="true"/>
              </w:rPr>
              <w:t xml:space="preserve">] </w:t>
            </w:r>
            <w:r>
              <w:rPr>
                <w:rStyle w:val="IndexLink"/>
                <w:rtl w:val="true"/>
              </w:rPr>
              <w:t>ولایت او</w:t>
            </w:r>
            <w:r>
              <w:rPr>
                <w:rStyle w:val="IndexLink"/>
                <w:rtl w:val="true"/>
              </w:rPr>
              <w:tab/>
            </w:r>
            <w:r>
              <w:rPr>
                <w:rStyle w:val="IndexLink"/>
              </w:rPr>
              <w:t>233</w:t>
            </w:r>
          </w:hyperlink>
        </w:p>
        <w:p>
          <w:pPr>
            <w:pStyle w:val="Contents3"/>
            <w:tabs>
              <w:tab w:val="clear" w:pos="8459"/>
              <w:tab w:val="right" w:pos="9026" w:leader="dot"/>
            </w:tabs>
            <w:rPr/>
          </w:pPr>
          <w:hyperlink w:anchor="__RefHeading___Toc3491910_653776707">
            <w:r>
              <w:rPr>
                <w:webHidden/>
                <w:rStyle w:val="IndexLink"/>
              </w:rPr>
              <w:t>3</w:t>
            </w:r>
            <w:r>
              <w:rPr>
                <w:rStyle w:val="IndexLink"/>
                <w:rtl w:val="true"/>
              </w:rPr>
              <w:t xml:space="preserve">- </w:t>
            </w:r>
            <w:r>
              <w:rPr>
                <w:rStyle w:val="IndexLink"/>
                <w:rtl w:val="true"/>
              </w:rPr>
              <w:t xml:space="preserve">همانا امامان </w:t>
            </w:r>
            <w:r>
              <w:rPr>
                <w:rStyle w:val="IndexLink"/>
                <w:rtl w:val="true"/>
              </w:rPr>
              <w:t>(</w:t>
            </w:r>
            <w:r>
              <w:rPr>
                <w:rStyle w:val="IndexLink"/>
                <w:rtl w:val="true"/>
              </w:rPr>
              <w:t>علیهم السلام</w:t>
            </w:r>
            <w:r>
              <w:rPr>
                <w:rStyle w:val="IndexLink"/>
                <w:rtl w:val="true"/>
              </w:rPr>
              <w:t>)</w:t>
            </w:r>
            <w:r>
              <w:rPr>
                <w:rStyle w:val="IndexLink"/>
                <w:rtl w:val="true"/>
              </w:rPr>
              <w:t>، همان هدایتگران به سوی خداوند بلندمرتبه هستند</w:t>
            </w:r>
            <w:r>
              <w:rPr>
                <w:rStyle w:val="IndexLink"/>
                <w:rtl w:val="true"/>
              </w:rPr>
              <w:tab/>
            </w:r>
            <w:r>
              <w:rPr>
                <w:rStyle w:val="IndexLink"/>
              </w:rPr>
              <w:t>237</w:t>
            </w:r>
          </w:hyperlink>
        </w:p>
        <w:p>
          <w:pPr>
            <w:pStyle w:val="Contents3"/>
            <w:tabs>
              <w:tab w:val="clear" w:pos="8459"/>
              <w:tab w:val="right" w:pos="9026" w:leader="dot"/>
            </w:tabs>
            <w:rPr/>
          </w:pPr>
          <w:hyperlink w:anchor="__RefHeading___Toc3491912_653776707">
            <w:r>
              <w:rPr>
                <w:webHidden/>
                <w:rStyle w:val="IndexLink"/>
              </w:rPr>
              <w:t>4</w:t>
            </w:r>
            <w:r>
              <w:rPr>
                <w:rStyle w:val="IndexLink"/>
                <w:rtl w:val="true"/>
              </w:rPr>
              <w:t xml:space="preserve">- </w:t>
            </w:r>
            <w:r>
              <w:rPr>
                <w:rStyle w:val="IndexLink"/>
                <w:rtl w:val="true"/>
              </w:rPr>
              <w:t xml:space="preserve">کسی که امامت یکی از 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را انکار کند</w:t>
            </w:r>
            <w:r>
              <w:rPr>
                <w:rStyle w:val="IndexLink"/>
                <w:rtl w:val="true"/>
              </w:rPr>
              <w:tab/>
            </w:r>
            <w:r>
              <w:rPr>
                <w:rStyle w:val="IndexLink"/>
              </w:rPr>
              <w:t>238</w:t>
            </w:r>
          </w:hyperlink>
        </w:p>
        <w:p>
          <w:pPr>
            <w:pStyle w:val="Contents3"/>
            <w:tabs>
              <w:tab w:val="clear" w:pos="8459"/>
              <w:tab w:val="right" w:pos="9026" w:leader="dot"/>
            </w:tabs>
            <w:rPr/>
          </w:pPr>
          <w:hyperlink w:anchor="__RefHeading___Toc3491914_653776707">
            <w:r>
              <w:rPr>
                <w:webHidden/>
                <w:rStyle w:val="IndexLink"/>
              </w:rPr>
              <w:t>5</w:t>
            </w:r>
            <w:r>
              <w:rPr>
                <w:rStyle w:val="IndexLink"/>
                <w:rtl w:val="true"/>
              </w:rPr>
              <w:t xml:space="preserve">- </w:t>
            </w:r>
            <w:r>
              <w:rPr>
                <w:rStyle w:val="IndexLink"/>
                <w:rtl w:val="true"/>
              </w:rPr>
              <w:t xml:space="preserve">نصّ و تصریح بر امامان دوازده گانه </w:t>
            </w:r>
            <w:r>
              <w:rPr>
                <w:rStyle w:val="IndexLink"/>
                <w:rtl w:val="true"/>
              </w:rPr>
              <w:t>(</w:t>
            </w:r>
            <w:r>
              <w:rPr>
                <w:rStyle w:val="IndexLink"/>
                <w:rtl w:val="true"/>
              </w:rPr>
              <w:t>علیهم السلام</w:t>
            </w:r>
            <w:r>
              <w:rPr>
                <w:rStyle w:val="IndexLink"/>
                <w:rtl w:val="true"/>
              </w:rPr>
              <w:t xml:space="preserve">) </w:t>
            </w:r>
            <w:r>
              <w:rPr>
                <w:rStyle w:val="IndexLink"/>
                <w:rtl w:val="true"/>
              </w:rPr>
              <w:t>و اینکه آن ها از قریش هستند</w:t>
            </w:r>
            <w:r>
              <w:rPr>
                <w:rStyle w:val="IndexLink"/>
                <w:rtl w:val="true"/>
              </w:rPr>
              <w:tab/>
            </w:r>
            <w:r>
              <w:rPr>
                <w:rStyle w:val="IndexLink"/>
              </w:rPr>
              <w:t>240</w:t>
            </w:r>
          </w:hyperlink>
        </w:p>
        <w:p>
          <w:pPr>
            <w:pStyle w:val="Contents2"/>
            <w:tabs>
              <w:tab w:val="clear" w:pos="8743"/>
              <w:tab w:val="right" w:pos="9026" w:leader="dot"/>
            </w:tabs>
            <w:rPr/>
          </w:pPr>
          <w:hyperlink w:anchor="__RefHeading___Toc3491916_653776707">
            <w:r>
              <w:rPr>
                <w:webHidden/>
                <w:rStyle w:val="IndexLink"/>
                <w:rtl w:val="true"/>
              </w:rPr>
              <w:t>فصل بیست و یکم</w:t>
            </w:r>
            <w:r>
              <w:rPr>
                <w:rStyle w:val="IndexLink"/>
                <w:rtl w:val="true"/>
              </w:rPr>
              <w:t xml:space="preserve">: </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3491918_653776707">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3491920_653776707">
            <w:r>
              <w:rPr>
                <w:webHidden/>
                <w:rStyle w:val="IndexLink"/>
              </w:rPr>
              <w:t>1</w:t>
            </w:r>
            <w:r>
              <w:rPr>
                <w:rStyle w:val="IndexLink"/>
                <w:rtl w:val="true"/>
              </w:rPr>
              <w:t xml:space="preserve">- </w:t>
            </w:r>
            <w:r>
              <w:rPr>
                <w:rStyle w:val="IndexLink"/>
                <w:rtl w:val="true"/>
              </w:rPr>
              <w:t xml:space="preserve">محبت ورزیدن و بغض ورزیدن نسبت به اهل بیت </w:t>
            </w:r>
            <w:r>
              <w:rPr>
                <w:rStyle w:val="IndexLink"/>
                <w:rtl w:val="true"/>
              </w:rPr>
              <w:t>(</w:t>
            </w:r>
            <w:r>
              <w:rPr>
                <w:rStyle w:val="IndexLink"/>
                <w:rtl w:val="true"/>
              </w:rPr>
              <w:t>علیهم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3491922_653776707">
            <w:r>
              <w:rPr>
                <w:webHidden/>
                <w:rStyle w:val="IndexLink"/>
              </w:rPr>
              <w:t>2</w:t>
            </w:r>
            <w:r>
              <w:rPr>
                <w:rStyle w:val="IndexLink"/>
                <w:rtl w:val="true"/>
              </w:rPr>
              <w:t xml:space="preserve">- </w:t>
            </w:r>
            <w:r>
              <w:rPr>
                <w:rStyle w:val="IndexLink"/>
                <w:rtl w:val="true"/>
              </w:rPr>
              <w:t xml:space="preserve">جایگاه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دنیا</w:t>
            </w:r>
            <w:r>
              <w:rPr>
                <w:rStyle w:val="IndexLink"/>
                <w:rtl w:val="true"/>
              </w:rPr>
              <w:tab/>
            </w:r>
            <w:r>
              <w:rPr>
                <w:rStyle w:val="IndexLink"/>
              </w:rPr>
              <w:t>277</w:t>
            </w:r>
          </w:hyperlink>
        </w:p>
        <w:p>
          <w:pPr>
            <w:pStyle w:val="Contents3"/>
            <w:tabs>
              <w:tab w:val="clear" w:pos="8459"/>
              <w:tab w:val="right" w:pos="9026" w:leader="dot"/>
            </w:tabs>
            <w:rPr/>
          </w:pPr>
          <w:hyperlink w:anchor="__RefHeading___Toc3491924_653776707">
            <w:r>
              <w:rPr>
                <w:webHidden/>
                <w:rStyle w:val="IndexLink"/>
              </w:rPr>
              <w:t>3</w:t>
            </w:r>
            <w:r>
              <w:rPr>
                <w:rStyle w:val="IndexLink"/>
                <w:rtl w:val="true"/>
              </w:rPr>
              <w:t xml:space="preserve">- </w:t>
            </w:r>
            <w:r>
              <w:rPr>
                <w:rStyle w:val="IndexLink"/>
                <w:rtl w:val="true"/>
              </w:rPr>
              <w:t xml:space="preserve">جایگاه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آخرت</w:t>
            </w:r>
            <w:r>
              <w:rPr>
                <w:rStyle w:val="IndexLink"/>
                <w:rtl w:val="true"/>
              </w:rPr>
              <w:tab/>
            </w:r>
            <w:r>
              <w:rPr>
                <w:rStyle w:val="IndexLink"/>
              </w:rPr>
              <w:t>278</w:t>
            </w:r>
          </w:hyperlink>
        </w:p>
        <w:p>
          <w:pPr>
            <w:pStyle w:val="Contents2"/>
            <w:tabs>
              <w:tab w:val="clear" w:pos="8743"/>
              <w:tab w:val="right" w:pos="9026" w:leader="dot"/>
            </w:tabs>
            <w:rPr/>
          </w:pPr>
          <w:hyperlink w:anchor="__RefHeading___Toc3491926_653776707">
            <w:r>
              <w:rPr>
                <w:webHidden/>
                <w:rStyle w:val="IndexLink"/>
                <w:rtl w:val="true"/>
              </w:rPr>
              <w:t>فصل بیست و دوم</w:t>
            </w:r>
            <w:r>
              <w:rPr>
                <w:rStyle w:val="IndexLink"/>
                <w:rtl w:val="true"/>
              </w:rPr>
              <w:t xml:space="preserve">: </w:t>
            </w:r>
            <w:r>
              <w:rPr>
                <w:rStyle w:val="IndexLink"/>
                <w:rtl w:val="true"/>
              </w:rPr>
              <w:t xml:space="preserve">آیاتی که در شأن امیرالمؤمنین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نازل شده است</w:t>
            </w:r>
            <w:r>
              <w:rPr>
                <w:rStyle w:val="IndexLink"/>
                <w:rtl w:val="true"/>
              </w:rPr>
              <w:tab/>
            </w:r>
            <w:r>
              <w:rPr>
                <w:rStyle w:val="IndexLink"/>
              </w:rPr>
              <w:t>279</w:t>
            </w:r>
          </w:hyperlink>
        </w:p>
        <w:p>
          <w:pPr>
            <w:pStyle w:val="Contents3"/>
            <w:tabs>
              <w:tab w:val="clear" w:pos="8459"/>
              <w:tab w:val="right" w:pos="9026" w:leader="dot"/>
            </w:tabs>
            <w:rPr/>
          </w:pPr>
          <w:hyperlink w:anchor="__RefHeading___Toc3491928_653776707">
            <w:r>
              <w:rPr>
                <w:webHidden/>
                <w:rStyle w:val="IndexLink"/>
              </w:rPr>
              <w:t>1</w:t>
            </w:r>
            <w:r>
              <w:rPr>
                <w:rStyle w:val="IndexLink"/>
                <w:rtl w:val="true"/>
              </w:rPr>
              <w:t xml:space="preserve">- </w:t>
            </w:r>
            <w:r>
              <w:rPr>
                <w:rStyle w:val="IndexLink"/>
                <w:rtl w:val="true"/>
              </w:rPr>
              <w:t xml:space="preserve">سوره مبارکه بقره، آیه </w:t>
            </w:r>
            <w:r>
              <w:rPr>
                <w:rStyle w:val="IndexLink"/>
              </w:rPr>
              <w:t>207</w:t>
            </w:r>
            <w:r>
              <w:rPr>
                <w:rStyle w:val="IndexLink"/>
                <w:rtl w:val="true"/>
              </w:rPr>
              <w:tab/>
            </w:r>
            <w:r>
              <w:rPr>
                <w:rStyle w:val="IndexLink"/>
              </w:rPr>
              <w:t>279</w:t>
            </w:r>
          </w:hyperlink>
        </w:p>
        <w:p>
          <w:pPr>
            <w:pStyle w:val="Contents3"/>
            <w:tabs>
              <w:tab w:val="clear" w:pos="8459"/>
              <w:tab w:val="right" w:pos="9026" w:leader="dot"/>
            </w:tabs>
            <w:rPr/>
          </w:pPr>
          <w:hyperlink w:anchor="__RefHeading___Toc3491930_653776707">
            <w:r>
              <w:rPr>
                <w:webHidden/>
                <w:rStyle w:val="IndexLink"/>
              </w:rPr>
              <w:t>2</w:t>
            </w:r>
            <w:r>
              <w:rPr>
                <w:rStyle w:val="IndexLink"/>
                <w:rtl w:val="true"/>
              </w:rPr>
              <w:t xml:space="preserve">- </w:t>
            </w:r>
            <w:r>
              <w:rPr>
                <w:rStyle w:val="IndexLink"/>
                <w:rtl w:val="true"/>
              </w:rPr>
              <w:t xml:space="preserve">سوره مبارکه بقره، آیه </w:t>
            </w:r>
            <w:r>
              <w:rPr>
                <w:rStyle w:val="IndexLink"/>
              </w:rPr>
              <w:t>208</w:t>
            </w:r>
            <w:r>
              <w:rPr>
                <w:rStyle w:val="IndexLink"/>
                <w:rtl w:val="true"/>
              </w:rPr>
              <w:tab/>
            </w:r>
            <w:r>
              <w:rPr>
                <w:rStyle w:val="IndexLink"/>
              </w:rPr>
              <w:t>286</w:t>
            </w:r>
          </w:hyperlink>
        </w:p>
        <w:p>
          <w:pPr>
            <w:pStyle w:val="Contents3"/>
            <w:tabs>
              <w:tab w:val="clear" w:pos="8459"/>
              <w:tab w:val="right" w:pos="9026" w:leader="dot"/>
            </w:tabs>
            <w:rPr/>
          </w:pPr>
          <w:hyperlink w:anchor="__RefHeading___Toc3491932_653776707">
            <w:r>
              <w:rPr>
                <w:webHidden/>
                <w:rStyle w:val="IndexLink"/>
              </w:rPr>
              <w:t>3</w:t>
            </w:r>
            <w:r>
              <w:rPr>
                <w:rStyle w:val="IndexLink"/>
                <w:rtl w:val="true"/>
              </w:rPr>
              <w:t xml:space="preserve">- </w:t>
            </w:r>
            <w:r>
              <w:rPr>
                <w:rStyle w:val="IndexLink"/>
                <w:rtl w:val="true"/>
              </w:rPr>
              <w:t xml:space="preserve">سوره مبارکه بقره، آیه </w:t>
            </w:r>
            <w:r>
              <w:rPr>
                <w:rStyle w:val="IndexLink"/>
              </w:rPr>
              <w:t>256</w:t>
            </w:r>
            <w:r>
              <w:rPr>
                <w:rStyle w:val="IndexLink"/>
                <w:rtl w:val="true"/>
              </w:rPr>
              <w:tab/>
            </w:r>
            <w:r>
              <w:rPr>
                <w:rStyle w:val="IndexLink"/>
              </w:rPr>
              <w:t>286</w:t>
            </w:r>
          </w:hyperlink>
        </w:p>
        <w:p>
          <w:pPr>
            <w:pStyle w:val="Contents3"/>
            <w:tabs>
              <w:tab w:val="clear" w:pos="8459"/>
              <w:tab w:val="right" w:pos="9026" w:leader="dot"/>
            </w:tabs>
            <w:rPr/>
          </w:pPr>
          <w:hyperlink w:anchor="__RefHeading___Toc3491934_653776707">
            <w:r>
              <w:rPr>
                <w:webHidden/>
                <w:rStyle w:val="IndexLink"/>
              </w:rPr>
              <w:t>4</w:t>
            </w:r>
            <w:r>
              <w:rPr>
                <w:rStyle w:val="IndexLink"/>
                <w:rtl w:val="true"/>
              </w:rPr>
              <w:t xml:space="preserve">- </w:t>
            </w:r>
            <w:r>
              <w:rPr>
                <w:rStyle w:val="IndexLink"/>
                <w:rtl w:val="true"/>
              </w:rPr>
              <w:t xml:space="preserve">سوره مبارکه آل عمران، آیه </w:t>
            </w:r>
            <w:r>
              <w:rPr>
                <w:rStyle w:val="IndexLink"/>
              </w:rPr>
              <w:t>33</w:t>
            </w:r>
            <w:r>
              <w:rPr>
                <w:rStyle w:val="IndexLink"/>
                <w:rtl w:val="true"/>
              </w:rPr>
              <w:tab/>
            </w:r>
            <w:r>
              <w:rPr>
                <w:rStyle w:val="IndexLink"/>
              </w:rPr>
              <w:t>287</w:t>
            </w:r>
          </w:hyperlink>
        </w:p>
        <w:p>
          <w:pPr>
            <w:pStyle w:val="Contents3"/>
            <w:tabs>
              <w:tab w:val="clear" w:pos="8459"/>
              <w:tab w:val="right" w:pos="9026" w:leader="dot"/>
            </w:tabs>
            <w:rPr/>
          </w:pPr>
          <w:hyperlink w:anchor="__RefHeading___Toc3491936_653776707">
            <w:r>
              <w:rPr>
                <w:webHidden/>
                <w:rStyle w:val="IndexLink"/>
              </w:rPr>
              <w:t>5</w:t>
            </w:r>
            <w:r>
              <w:rPr>
                <w:rStyle w:val="IndexLink"/>
                <w:rtl w:val="true"/>
              </w:rPr>
              <w:t xml:space="preserve">- </w:t>
            </w:r>
            <w:r>
              <w:rPr>
                <w:rStyle w:val="IndexLink"/>
                <w:rtl w:val="true"/>
              </w:rPr>
              <w:t xml:space="preserve">سوره مبارکه آل عمران، آیه </w:t>
            </w:r>
            <w:r>
              <w:rPr>
                <w:rStyle w:val="IndexLink"/>
              </w:rPr>
              <w:t>61</w:t>
            </w:r>
            <w:r>
              <w:rPr>
                <w:rStyle w:val="IndexLink"/>
                <w:rtl w:val="true"/>
              </w:rPr>
              <w:tab/>
            </w:r>
            <w:r>
              <w:rPr>
                <w:rStyle w:val="IndexLink"/>
              </w:rPr>
              <w:t>288</w:t>
            </w:r>
          </w:hyperlink>
        </w:p>
        <w:p>
          <w:pPr>
            <w:pStyle w:val="Contents3"/>
            <w:tabs>
              <w:tab w:val="clear" w:pos="8459"/>
              <w:tab w:val="right" w:pos="9026" w:leader="dot"/>
            </w:tabs>
            <w:rPr/>
          </w:pPr>
          <w:hyperlink w:anchor="__RefHeading___Toc3491938_653776707">
            <w:r>
              <w:rPr>
                <w:webHidden/>
                <w:rStyle w:val="IndexLink"/>
              </w:rPr>
              <w:t>6</w:t>
            </w:r>
            <w:r>
              <w:rPr>
                <w:rStyle w:val="IndexLink"/>
                <w:rtl w:val="true"/>
              </w:rPr>
              <w:t xml:space="preserve">- </w:t>
            </w:r>
            <w:r>
              <w:rPr>
                <w:rStyle w:val="IndexLink"/>
                <w:rtl w:val="true"/>
              </w:rPr>
              <w:t xml:space="preserve">سوره مبارکه آل عمران، آیه </w:t>
            </w:r>
            <w:r>
              <w:rPr>
                <w:rStyle w:val="IndexLink"/>
              </w:rPr>
              <w:t>103</w:t>
            </w:r>
            <w:r>
              <w:rPr>
                <w:rStyle w:val="IndexLink"/>
                <w:rtl w:val="true"/>
              </w:rPr>
              <w:tab/>
            </w:r>
            <w:r>
              <w:rPr>
                <w:rStyle w:val="IndexLink"/>
              </w:rPr>
              <w:t>289</w:t>
            </w:r>
          </w:hyperlink>
        </w:p>
        <w:p>
          <w:pPr>
            <w:pStyle w:val="Contents3"/>
            <w:tabs>
              <w:tab w:val="clear" w:pos="8459"/>
              <w:tab w:val="right" w:pos="9026" w:leader="dot"/>
            </w:tabs>
            <w:rPr/>
          </w:pPr>
          <w:hyperlink w:anchor="__RefHeading___Toc3491940_653776707">
            <w:r>
              <w:rPr>
                <w:webHidden/>
                <w:rStyle w:val="IndexLink"/>
              </w:rPr>
              <w:t>7</w:t>
            </w:r>
            <w:r>
              <w:rPr>
                <w:rStyle w:val="IndexLink"/>
                <w:rtl w:val="true"/>
              </w:rPr>
              <w:t xml:space="preserve">- </w:t>
            </w:r>
            <w:r>
              <w:rPr>
                <w:rStyle w:val="IndexLink"/>
                <w:rtl w:val="true"/>
              </w:rPr>
              <w:t xml:space="preserve">سوره مبارکه نساء، آیه </w:t>
            </w:r>
            <w:r>
              <w:rPr>
                <w:rStyle w:val="IndexLink"/>
              </w:rPr>
              <w:t>54</w:t>
            </w:r>
            <w:r>
              <w:rPr>
                <w:rStyle w:val="IndexLink"/>
                <w:rtl w:val="true"/>
              </w:rPr>
              <w:tab/>
            </w:r>
            <w:r>
              <w:rPr>
                <w:rStyle w:val="IndexLink"/>
              </w:rPr>
              <w:t>289</w:t>
            </w:r>
          </w:hyperlink>
        </w:p>
        <w:p>
          <w:pPr>
            <w:pStyle w:val="Contents3"/>
            <w:tabs>
              <w:tab w:val="clear" w:pos="8459"/>
              <w:tab w:val="right" w:pos="9026" w:leader="dot"/>
            </w:tabs>
            <w:rPr/>
          </w:pPr>
          <w:hyperlink w:anchor="__RefHeading___Toc3491942_653776707">
            <w:r>
              <w:rPr>
                <w:webHidden/>
                <w:rStyle w:val="IndexLink"/>
              </w:rPr>
              <w:t>8</w:t>
            </w:r>
            <w:r>
              <w:rPr>
                <w:rStyle w:val="IndexLink"/>
                <w:rtl w:val="true"/>
              </w:rPr>
              <w:t xml:space="preserve">- </w:t>
            </w:r>
            <w:r>
              <w:rPr>
                <w:rStyle w:val="IndexLink"/>
                <w:rtl w:val="true"/>
              </w:rPr>
              <w:t xml:space="preserve">سوره مبارکه نساء، آیه </w:t>
            </w:r>
            <w:r>
              <w:rPr>
                <w:rStyle w:val="IndexLink"/>
              </w:rPr>
              <w:t>58</w:t>
            </w:r>
            <w:r>
              <w:rPr>
                <w:rStyle w:val="IndexLink"/>
                <w:rtl w:val="true"/>
              </w:rPr>
              <w:tab/>
            </w:r>
            <w:r>
              <w:rPr>
                <w:rStyle w:val="IndexLink"/>
              </w:rPr>
              <w:t>290</w:t>
            </w:r>
          </w:hyperlink>
        </w:p>
        <w:p>
          <w:pPr>
            <w:pStyle w:val="Contents3"/>
            <w:tabs>
              <w:tab w:val="clear" w:pos="8459"/>
              <w:tab w:val="right" w:pos="9026" w:leader="dot"/>
            </w:tabs>
            <w:rPr/>
          </w:pPr>
          <w:hyperlink w:anchor="__RefHeading___Toc3491944_653776707">
            <w:r>
              <w:rPr>
                <w:webHidden/>
                <w:rStyle w:val="IndexLink"/>
              </w:rPr>
              <w:t>9</w:t>
            </w:r>
            <w:r>
              <w:rPr>
                <w:rStyle w:val="IndexLink"/>
                <w:rtl w:val="true"/>
              </w:rPr>
              <w:t xml:space="preserve">- </w:t>
            </w:r>
            <w:r>
              <w:rPr>
                <w:rStyle w:val="IndexLink"/>
                <w:rtl w:val="true"/>
              </w:rPr>
              <w:t xml:space="preserve">سوره مبارکه مائده، آیه </w:t>
            </w:r>
            <w:r>
              <w:rPr>
                <w:rStyle w:val="IndexLink"/>
              </w:rPr>
              <w:t>55</w:t>
            </w:r>
            <w:r>
              <w:rPr>
                <w:rStyle w:val="IndexLink"/>
                <w:rtl w:val="true"/>
              </w:rPr>
              <w:tab/>
            </w:r>
            <w:r>
              <w:rPr>
                <w:rStyle w:val="IndexLink"/>
              </w:rPr>
              <w:t>291</w:t>
            </w:r>
          </w:hyperlink>
        </w:p>
        <w:p>
          <w:pPr>
            <w:pStyle w:val="Contents3"/>
            <w:tabs>
              <w:tab w:val="clear" w:pos="8459"/>
              <w:tab w:val="right" w:pos="9026" w:leader="dot"/>
            </w:tabs>
            <w:rPr/>
          </w:pPr>
          <w:hyperlink w:anchor="__RefHeading___Toc3491946_653776707">
            <w:r>
              <w:rPr>
                <w:webHidden/>
                <w:rStyle w:val="IndexLink"/>
              </w:rPr>
              <w:t>10</w:t>
            </w:r>
            <w:r>
              <w:rPr>
                <w:rStyle w:val="IndexLink"/>
                <w:rtl w:val="true"/>
              </w:rPr>
              <w:t xml:space="preserve">- </w:t>
            </w:r>
            <w:r>
              <w:rPr>
                <w:rStyle w:val="IndexLink"/>
                <w:rtl w:val="true"/>
              </w:rPr>
              <w:t xml:space="preserve">سوره مبارکه انفال، آیه </w:t>
            </w:r>
            <w:r>
              <w:rPr>
                <w:rStyle w:val="IndexLink"/>
              </w:rPr>
              <w:t>25</w:t>
            </w:r>
            <w:r>
              <w:rPr>
                <w:rStyle w:val="IndexLink"/>
                <w:rtl w:val="true"/>
              </w:rPr>
              <w:tab/>
            </w:r>
            <w:r>
              <w:rPr>
                <w:rStyle w:val="IndexLink"/>
              </w:rPr>
              <w:t>293</w:t>
            </w:r>
          </w:hyperlink>
        </w:p>
        <w:p>
          <w:pPr>
            <w:pStyle w:val="Contents3"/>
            <w:tabs>
              <w:tab w:val="clear" w:pos="8459"/>
              <w:tab w:val="right" w:pos="9026" w:leader="dot"/>
            </w:tabs>
            <w:rPr/>
          </w:pPr>
          <w:hyperlink w:anchor="__RefHeading___Toc3491948_653776707">
            <w:r>
              <w:rPr>
                <w:webHidden/>
                <w:rStyle w:val="IndexLink"/>
              </w:rPr>
              <w:t>11</w:t>
            </w:r>
            <w:r>
              <w:rPr>
                <w:rStyle w:val="IndexLink"/>
                <w:rtl w:val="true"/>
              </w:rPr>
              <w:t xml:space="preserve">- </w:t>
            </w:r>
            <w:r>
              <w:rPr>
                <w:rStyle w:val="IndexLink"/>
                <w:rtl w:val="true"/>
              </w:rPr>
              <w:t xml:space="preserve">سوره مبارکه انفال، آیه </w:t>
            </w:r>
            <w:r>
              <w:rPr>
                <w:rStyle w:val="IndexLink"/>
              </w:rPr>
              <w:t>62</w:t>
            </w:r>
            <w:r>
              <w:rPr>
                <w:rStyle w:val="IndexLink"/>
                <w:rtl w:val="true"/>
              </w:rPr>
              <w:tab/>
            </w:r>
            <w:r>
              <w:rPr>
                <w:rStyle w:val="IndexLink"/>
              </w:rPr>
              <w:t>294</w:t>
            </w:r>
          </w:hyperlink>
        </w:p>
        <w:p>
          <w:pPr>
            <w:pStyle w:val="Contents3"/>
            <w:tabs>
              <w:tab w:val="clear" w:pos="8459"/>
              <w:tab w:val="right" w:pos="9026" w:leader="dot"/>
            </w:tabs>
            <w:rPr/>
          </w:pPr>
          <w:hyperlink w:anchor="__RefHeading___Toc3491950_653776707">
            <w:r>
              <w:rPr>
                <w:webHidden/>
                <w:rStyle w:val="IndexLink"/>
              </w:rPr>
              <w:t>12</w:t>
            </w:r>
            <w:r>
              <w:rPr>
                <w:rStyle w:val="IndexLink"/>
                <w:rtl w:val="true"/>
              </w:rPr>
              <w:t xml:space="preserve">- </w:t>
            </w:r>
            <w:r>
              <w:rPr>
                <w:rStyle w:val="IndexLink"/>
                <w:rtl w:val="true"/>
              </w:rPr>
              <w:t xml:space="preserve">سوره مبارکه توبه، آیه </w:t>
            </w:r>
            <w:r>
              <w:rPr>
                <w:rStyle w:val="IndexLink"/>
              </w:rPr>
              <w:t>5</w:t>
            </w:r>
            <w:r>
              <w:rPr>
                <w:rStyle w:val="IndexLink"/>
                <w:rtl w:val="true"/>
              </w:rPr>
              <w:tab/>
            </w:r>
            <w:r>
              <w:rPr>
                <w:rStyle w:val="IndexLink"/>
              </w:rPr>
              <w:t>295</w:t>
            </w:r>
          </w:hyperlink>
        </w:p>
        <w:p>
          <w:pPr>
            <w:pStyle w:val="Contents3"/>
            <w:tabs>
              <w:tab w:val="clear" w:pos="8459"/>
              <w:tab w:val="right" w:pos="9026" w:leader="dot"/>
            </w:tabs>
            <w:rPr/>
          </w:pPr>
          <w:hyperlink w:anchor="__RefHeading___Toc3491952_653776707">
            <w:r>
              <w:rPr>
                <w:webHidden/>
                <w:rStyle w:val="IndexLink"/>
              </w:rPr>
              <w:t>13</w:t>
            </w:r>
            <w:r>
              <w:rPr>
                <w:rStyle w:val="IndexLink"/>
                <w:rtl w:val="true"/>
              </w:rPr>
              <w:t xml:space="preserve">- </w:t>
            </w:r>
            <w:r>
              <w:rPr>
                <w:rStyle w:val="IndexLink"/>
                <w:rtl w:val="true"/>
              </w:rPr>
              <w:t xml:space="preserve">سوره مبارکه توبه، آیه </w:t>
            </w:r>
            <w:r>
              <w:rPr>
                <w:rStyle w:val="IndexLink"/>
              </w:rPr>
              <w:t>119</w:t>
            </w:r>
            <w:r>
              <w:rPr>
                <w:rStyle w:val="IndexLink"/>
                <w:rtl w:val="true"/>
              </w:rPr>
              <w:tab/>
            </w:r>
            <w:r>
              <w:rPr>
                <w:rStyle w:val="IndexLink"/>
              </w:rPr>
              <w:t>296</w:t>
            </w:r>
          </w:hyperlink>
        </w:p>
        <w:p>
          <w:pPr>
            <w:pStyle w:val="Contents3"/>
            <w:tabs>
              <w:tab w:val="clear" w:pos="8459"/>
              <w:tab w:val="right" w:pos="9026" w:leader="dot"/>
            </w:tabs>
            <w:rPr/>
          </w:pPr>
          <w:hyperlink w:anchor="__RefHeading___Toc3491954_653776707">
            <w:r>
              <w:rPr>
                <w:webHidden/>
                <w:rStyle w:val="IndexLink"/>
              </w:rPr>
              <w:t>14</w:t>
            </w:r>
            <w:r>
              <w:rPr>
                <w:rStyle w:val="IndexLink"/>
                <w:rtl w:val="true"/>
              </w:rPr>
              <w:t xml:space="preserve">- </w:t>
            </w:r>
            <w:r>
              <w:rPr>
                <w:rStyle w:val="IndexLink"/>
                <w:rtl w:val="true"/>
              </w:rPr>
              <w:t xml:space="preserve">سوره مبارکه یونس، آیه </w:t>
            </w:r>
            <w:r>
              <w:rPr>
                <w:rStyle w:val="IndexLink"/>
              </w:rPr>
              <w:t>58</w:t>
            </w:r>
            <w:r>
              <w:rPr>
                <w:rStyle w:val="IndexLink"/>
                <w:rtl w:val="true"/>
              </w:rPr>
              <w:tab/>
            </w:r>
            <w:r>
              <w:rPr>
                <w:rStyle w:val="IndexLink"/>
              </w:rPr>
              <w:t>296</w:t>
            </w:r>
          </w:hyperlink>
        </w:p>
        <w:p>
          <w:pPr>
            <w:pStyle w:val="Contents3"/>
            <w:tabs>
              <w:tab w:val="clear" w:pos="8459"/>
              <w:tab w:val="right" w:pos="9026" w:leader="dot"/>
            </w:tabs>
            <w:rPr/>
          </w:pPr>
          <w:hyperlink w:anchor="__RefHeading___Toc3491956_653776707">
            <w:r>
              <w:rPr>
                <w:webHidden/>
                <w:rStyle w:val="IndexLink"/>
              </w:rPr>
              <w:t>15</w:t>
            </w:r>
            <w:r>
              <w:rPr>
                <w:rStyle w:val="IndexLink"/>
                <w:rtl w:val="true"/>
              </w:rPr>
              <w:t xml:space="preserve">- </w:t>
            </w:r>
            <w:r>
              <w:rPr>
                <w:rStyle w:val="IndexLink"/>
                <w:rtl w:val="true"/>
              </w:rPr>
              <w:t xml:space="preserve">سوره مبارکه هود، آیه </w:t>
            </w:r>
            <w:r>
              <w:rPr>
                <w:rStyle w:val="IndexLink"/>
              </w:rPr>
              <w:t>17</w:t>
            </w:r>
            <w:r>
              <w:rPr>
                <w:rStyle w:val="IndexLink"/>
                <w:rtl w:val="true"/>
              </w:rPr>
              <w:tab/>
            </w:r>
            <w:r>
              <w:rPr>
                <w:rStyle w:val="IndexLink"/>
              </w:rPr>
              <w:t>297</w:t>
            </w:r>
          </w:hyperlink>
        </w:p>
        <w:p>
          <w:pPr>
            <w:pStyle w:val="Contents3"/>
            <w:tabs>
              <w:tab w:val="clear" w:pos="8459"/>
              <w:tab w:val="right" w:pos="9026" w:leader="dot"/>
            </w:tabs>
            <w:rPr/>
          </w:pPr>
          <w:hyperlink w:anchor="__RefHeading___Toc3491958_653776707">
            <w:r>
              <w:rPr>
                <w:webHidden/>
                <w:rStyle w:val="IndexLink"/>
              </w:rPr>
              <w:t>16</w:t>
            </w:r>
            <w:r>
              <w:rPr>
                <w:rStyle w:val="IndexLink"/>
                <w:rtl w:val="true"/>
              </w:rPr>
              <w:t xml:space="preserve">- </w:t>
            </w:r>
            <w:r>
              <w:rPr>
                <w:rStyle w:val="IndexLink"/>
                <w:rtl w:val="true"/>
              </w:rPr>
              <w:t xml:space="preserve">سوره مبارکه رعد، آیه </w:t>
            </w:r>
            <w:r>
              <w:rPr>
                <w:rStyle w:val="IndexLink"/>
              </w:rPr>
              <w:t>7</w:t>
            </w:r>
            <w:r>
              <w:rPr>
                <w:rStyle w:val="IndexLink"/>
                <w:rtl w:val="true"/>
              </w:rPr>
              <w:tab/>
            </w:r>
            <w:r>
              <w:rPr>
                <w:rStyle w:val="IndexLink"/>
              </w:rPr>
              <w:t>299</w:t>
            </w:r>
          </w:hyperlink>
        </w:p>
        <w:p>
          <w:pPr>
            <w:pStyle w:val="Contents3"/>
            <w:tabs>
              <w:tab w:val="clear" w:pos="8459"/>
              <w:tab w:val="right" w:pos="9026" w:leader="dot"/>
            </w:tabs>
            <w:rPr/>
          </w:pPr>
          <w:hyperlink w:anchor="__RefHeading___Toc3491960_653776707">
            <w:r>
              <w:rPr>
                <w:webHidden/>
                <w:rStyle w:val="IndexLink"/>
              </w:rPr>
              <w:t>17</w:t>
            </w:r>
            <w:r>
              <w:rPr>
                <w:rStyle w:val="IndexLink"/>
                <w:rtl w:val="true"/>
              </w:rPr>
              <w:t xml:space="preserve">- </w:t>
            </w:r>
            <w:r>
              <w:rPr>
                <w:rStyle w:val="IndexLink"/>
                <w:rtl w:val="true"/>
              </w:rPr>
              <w:t xml:space="preserve">سوره مبارکه کهف، آیه </w:t>
            </w:r>
            <w:r>
              <w:rPr>
                <w:rStyle w:val="IndexLink"/>
              </w:rPr>
              <w:t>46</w:t>
            </w:r>
            <w:r>
              <w:rPr>
                <w:rStyle w:val="IndexLink"/>
                <w:rtl w:val="true"/>
              </w:rPr>
              <w:tab/>
            </w:r>
            <w:r>
              <w:rPr>
                <w:rStyle w:val="IndexLink"/>
              </w:rPr>
              <w:t>301</w:t>
            </w:r>
          </w:hyperlink>
        </w:p>
        <w:p>
          <w:pPr>
            <w:pStyle w:val="Contents3"/>
            <w:tabs>
              <w:tab w:val="clear" w:pos="8459"/>
              <w:tab w:val="right" w:pos="9026" w:leader="dot"/>
            </w:tabs>
            <w:rPr/>
          </w:pPr>
          <w:hyperlink w:anchor="__RefHeading___Toc3491962_653776707">
            <w:r>
              <w:rPr>
                <w:webHidden/>
                <w:rStyle w:val="IndexLink"/>
              </w:rPr>
              <w:t>18</w:t>
            </w:r>
            <w:r>
              <w:rPr>
                <w:rStyle w:val="IndexLink"/>
                <w:rtl w:val="true"/>
              </w:rPr>
              <w:t xml:space="preserve">- </w:t>
            </w:r>
            <w:r>
              <w:rPr>
                <w:rStyle w:val="IndexLink"/>
                <w:rtl w:val="true"/>
              </w:rPr>
              <w:t xml:space="preserve">سوره مبارکه طه، آیه </w:t>
            </w:r>
            <w:r>
              <w:rPr>
                <w:rStyle w:val="IndexLink"/>
              </w:rPr>
              <w:t>132</w:t>
            </w:r>
            <w:r>
              <w:rPr>
                <w:rStyle w:val="IndexLink"/>
                <w:rtl w:val="true"/>
              </w:rPr>
              <w:tab/>
            </w:r>
            <w:r>
              <w:rPr>
                <w:rStyle w:val="IndexLink"/>
              </w:rPr>
              <w:t>302</w:t>
            </w:r>
          </w:hyperlink>
        </w:p>
        <w:p>
          <w:pPr>
            <w:pStyle w:val="Contents3"/>
            <w:tabs>
              <w:tab w:val="clear" w:pos="8459"/>
              <w:tab w:val="right" w:pos="9026" w:leader="dot"/>
            </w:tabs>
            <w:rPr/>
          </w:pPr>
          <w:hyperlink w:anchor="__RefHeading___Toc3491964_653776707">
            <w:r>
              <w:rPr>
                <w:webHidden/>
                <w:rStyle w:val="IndexLink"/>
              </w:rPr>
              <w:t>19</w:t>
            </w:r>
            <w:r>
              <w:rPr>
                <w:rStyle w:val="IndexLink"/>
                <w:rtl w:val="true"/>
              </w:rPr>
              <w:t xml:space="preserve">- </w:t>
            </w:r>
            <w:r>
              <w:rPr>
                <w:rStyle w:val="IndexLink"/>
                <w:rtl w:val="true"/>
              </w:rPr>
              <w:t xml:space="preserve">سوره مبارکه انبیاء، آیه </w:t>
            </w:r>
            <w:r>
              <w:rPr>
                <w:rStyle w:val="IndexLink"/>
              </w:rPr>
              <w:t>7</w:t>
            </w:r>
            <w:r>
              <w:rPr>
                <w:rStyle w:val="IndexLink"/>
                <w:rtl w:val="true"/>
              </w:rPr>
              <w:tab/>
            </w:r>
            <w:r>
              <w:rPr>
                <w:rStyle w:val="IndexLink"/>
              </w:rPr>
              <w:t>303</w:t>
            </w:r>
          </w:hyperlink>
        </w:p>
        <w:p>
          <w:pPr>
            <w:pStyle w:val="Contents3"/>
            <w:tabs>
              <w:tab w:val="clear" w:pos="8459"/>
              <w:tab w:val="right" w:pos="9026" w:leader="dot"/>
            </w:tabs>
            <w:rPr/>
          </w:pPr>
          <w:hyperlink w:anchor="__RefHeading___Toc3491966_653776707">
            <w:r>
              <w:rPr>
                <w:webHidden/>
                <w:rStyle w:val="IndexLink"/>
              </w:rPr>
              <w:t>20</w:t>
            </w:r>
            <w:r>
              <w:rPr>
                <w:rStyle w:val="IndexLink"/>
                <w:rtl w:val="true"/>
              </w:rPr>
              <w:t xml:space="preserve">- </w:t>
            </w:r>
            <w:r>
              <w:rPr>
                <w:rStyle w:val="IndexLink"/>
                <w:rtl w:val="true"/>
              </w:rPr>
              <w:t xml:space="preserve">سوره مبارکه حج، آیه </w:t>
            </w:r>
            <w:r>
              <w:rPr>
                <w:rStyle w:val="IndexLink"/>
              </w:rPr>
              <w:t>41</w:t>
            </w:r>
            <w:r>
              <w:rPr>
                <w:rStyle w:val="IndexLink"/>
                <w:rtl w:val="true"/>
              </w:rPr>
              <w:tab/>
            </w:r>
            <w:r>
              <w:rPr>
                <w:rStyle w:val="IndexLink"/>
              </w:rPr>
              <w:t>303</w:t>
            </w:r>
          </w:hyperlink>
        </w:p>
        <w:p>
          <w:pPr>
            <w:pStyle w:val="Contents3"/>
            <w:tabs>
              <w:tab w:val="clear" w:pos="8459"/>
              <w:tab w:val="right" w:pos="9026" w:leader="dot"/>
            </w:tabs>
            <w:rPr/>
          </w:pPr>
          <w:hyperlink w:anchor="__RefHeading___Toc3491968_653776707">
            <w:r>
              <w:rPr>
                <w:webHidden/>
                <w:rStyle w:val="IndexLink"/>
              </w:rPr>
              <w:t>21</w:t>
            </w:r>
            <w:r>
              <w:rPr>
                <w:rStyle w:val="IndexLink"/>
                <w:rtl w:val="true"/>
              </w:rPr>
              <w:t xml:space="preserve">- </w:t>
            </w:r>
            <w:r>
              <w:rPr>
                <w:rStyle w:val="IndexLink"/>
                <w:rtl w:val="true"/>
              </w:rPr>
              <w:t xml:space="preserve">سوره مبارکه نور، 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304</w:t>
            </w:r>
          </w:hyperlink>
        </w:p>
        <w:p>
          <w:pPr>
            <w:pStyle w:val="Contents3"/>
            <w:tabs>
              <w:tab w:val="clear" w:pos="8459"/>
              <w:tab w:val="right" w:pos="9026" w:leader="dot"/>
            </w:tabs>
            <w:rPr/>
          </w:pPr>
          <w:hyperlink w:anchor="__RefHeading___Toc3491970_653776707">
            <w:r>
              <w:rPr>
                <w:webHidden/>
                <w:rStyle w:val="IndexLink"/>
              </w:rPr>
              <w:t>22</w:t>
            </w:r>
            <w:r>
              <w:rPr>
                <w:rStyle w:val="IndexLink"/>
                <w:rtl w:val="true"/>
              </w:rPr>
              <w:t xml:space="preserve">- </w:t>
            </w:r>
            <w:r>
              <w:rPr>
                <w:rStyle w:val="IndexLink"/>
                <w:rtl w:val="true"/>
              </w:rPr>
              <w:t xml:space="preserve">سوره مبارکه فرقان، آیه </w:t>
            </w:r>
            <w:r>
              <w:rPr>
                <w:rStyle w:val="IndexLink"/>
              </w:rPr>
              <w:t>14</w:t>
            </w:r>
            <w:r>
              <w:rPr>
                <w:rStyle w:val="IndexLink"/>
                <w:rtl w:val="true"/>
              </w:rPr>
              <w:tab/>
            </w:r>
            <w:r>
              <w:rPr>
                <w:rStyle w:val="IndexLink"/>
              </w:rPr>
              <w:t>305</w:t>
            </w:r>
          </w:hyperlink>
        </w:p>
        <w:p>
          <w:pPr>
            <w:pStyle w:val="Contents3"/>
            <w:tabs>
              <w:tab w:val="clear" w:pos="8459"/>
              <w:tab w:val="right" w:pos="9026" w:leader="dot"/>
            </w:tabs>
            <w:rPr/>
          </w:pPr>
          <w:hyperlink w:anchor="__RefHeading___Toc3491972_653776707">
            <w:r>
              <w:rPr>
                <w:webHidden/>
                <w:rStyle w:val="IndexLink"/>
              </w:rPr>
              <w:t>23</w:t>
            </w:r>
            <w:r>
              <w:rPr>
                <w:rStyle w:val="IndexLink"/>
                <w:rtl w:val="true"/>
              </w:rPr>
              <w:t xml:space="preserve">- </w:t>
            </w:r>
            <w:r>
              <w:rPr>
                <w:rStyle w:val="IndexLink"/>
                <w:rtl w:val="true"/>
              </w:rPr>
              <w:t xml:space="preserve">سوره مبارکه فرقان، آیه </w:t>
            </w:r>
            <w:r>
              <w:rPr>
                <w:rStyle w:val="IndexLink"/>
              </w:rPr>
              <w:t>74</w:t>
            </w:r>
            <w:r>
              <w:rPr>
                <w:rStyle w:val="IndexLink"/>
                <w:rtl w:val="true"/>
              </w:rPr>
              <w:tab/>
            </w:r>
            <w:r>
              <w:rPr>
                <w:rStyle w:val="IndexLink"/>
              </w:rPr>
              <w:t>307</w:t>
            </w:r>
          </w:hyperlink>
        </w:p>
        <w:p>
          <w:pPr>
            <w:pStyle w:val="Contents3"/>
            <w:tabs>
              <w:tab w:val="clear" w:pos="8459"/>
              <w:tab w:val="right" w:pos="9026" w:leader="dot"/>
            </w:tabs>
            <w:rPr/>
          </w:pPr>
          <w:hyperlink w:anchor="__RefHeading___Toc3491974_653776707">
            <w:r>
              <w:rPr>
                <w:webHidden/>
                <w:rStyle w:val="IndexLink"/>
              </w:rPr>
              <w:t>24</w:t>
            </w:r>
            <w:r>
              <w:rPr>
                <w:rStyle w:val="IndexLink"/>
                <w:rtl w:val="true"/>
              </w:rPr>
              <w:t xml:space="preserve">- </w:t>
            </w:r>
            <w:r>
              <w:rPr>
                <w:rStyle w:val="IndexLink"/>
                <w:rtl w:val="true"/>
              </w:rPr>
              <w:t xml:space="preserve">سوره مبارکه شعراء، آیه </w:t>
            </w:r>
            <w:r>
              <w:rPr>
                <w:rStyle w:val="IndexLink"/>
              </w:rPr>
              <w:t>14</w:t>
            </w:r>
            <w:r>
              <w:rPr>
                <w:rStyle w:val="IndexLink"/>
                <w:rtl w:val="true"/>
              </w:rPr>
              <w:tab/>
            </w:r>
            <w:r>
              <w:rPr>
                <w:rStyle w:val="IndexLink"/>
              </w:rPr>
              <w:t>308</w:t>
            </w:r>
          </w:hyperlink>
        </w:p>
        <w:p>
          <w:pPr>
            <w:pStyle w:val="Contents3"/>
            <w:tabs>
              <w:tab w:val="clear" w:pos="8459"/>
              <w:tab w:val="right" w:pos="9026" w:leader="dot"/>
            </w:tabs>
            <w:rPr/>
          </w:pPr>
          <w:hyperlink w:anchor="__RefHeading___Toc3491976_653776707">
            <w:r>
              <w:rPr>
                <w:webHidden/>
                <w:rStyle w:val="IndexLink"/>
              </w:rPr>
              <w:t>25</w:t>
            </w:r>
            <w:r>
              <w:rPr>
                <w:rStyle w:val="IndexLink"/>
                <w:rtl w:val="true"/>
              </w:rPr>
              <w:t xml:space="preserve">- </w:t>
            </w:r>
            <w:r>
              <w:rPr>
                <w:rStyle w:val="IndexLink"/>
                <w:rtl w:val="true"/>
              </w:rPr>
              <w:t xml:space="preserve">سوره مبارکه شعراء، آیه </w:t>
            </w:r>
            <w:r>
              <w:rPr>
                <w:rStyle w:val="IndexLink"/>
              </w:rPr>
              <w:t>214</w:t>
            </w:r>
            <w:r>
              <w:rPr>
                <w:rStyle w:val="IndexLink"/>
                <w:rtl w:val="true"/>
              </w:rPr>
              <w:tab/>
            </w:r>
            <w:r>
              <w:rPr>
                <w:rStyle w:val="IndexLink"/>
              </w:rPr>
              <w:t>311</w:t>
            </w:r>
          </w:hyperlink>
        </w:p>
        <w:p>
          <w:pPr>
            <w:pStyle w:val="Contents3"/>
            <w:tabs>
              <w:tab w:val="clear" w:pos="8459"/>
              <w:tab w:val="right" w:pos="9026" w:leader="dot"/>
            </w:tabs>
            <w:rPr/>
          </w:pPr>
          <w:hyperlink w:anchor="__RefHeading___Toc3491978_653776707">
            <w:r>
              <w:rPr>
                <w:webHidden/>
                <w:rStyle w:val="IndexLink"/>
              </w:rPr>
              <w:t>26</w:t>
            </w:r>
            <w:r>
              <w:rPr>
                <w:rStyle w:val="IndexLink"/>
                <w:rtl w:val="true"/>
              </w:rPr>
              <w:t xml:space="preserve">- </w:t>
            </w:r>
            <w:r>
              <w:rPr>
                <w:rStyle w:val="IndexLink"/>
                <w:rtl w:val="true"/>
              </w:rPr>
              <w:t xml:space="preserve">سوره مبارکه نمل، آیه </w:t>
            </w:r>
            <w:r>
              <w:rPr>
                <w:rStyle w:val="IndexLink"/>
              </w:rPr>
              <w:t>62</w:t>
            </w:r>
            <w:r>
              <w:rPr>
                <w:rStyle w:val="IndexLink"/>
                <w:rtl w:val="true"/>
              </w:rPr>
              <w:tab/>
            </w:r>
            <w:r>
              <w:rPr>
                <w:rStyle w:val="IndexLink"/>
              </w:rPr>
              <w:t>314</w:t>
            </w:r>
          </w:hyperlink>
        </w:p>
        <w:p>
          <w:pPr>
            <w:pStyle w:val="Contents3"/>
            <w:tabs>
              <w:tab w:val="clear" w:pos="8459"/>
              <w:tab w:val="right" w:pos="9026" w:leader="dot"/>
            </w:tabs>
            <w:rPr/>
          </w:pPr>
          <w:hyperlink w:anchor="__RefHeading___Toc3491980_653776707">
            <w:r>
              <w:rPr>
                <w:webHidden/>
                <w:rStyle w:val="IndexLink"/>
              </w:rPr>
              <w:t>27</w:t>
            </w:r>
            <w:r>
              <w:rPr>
                <w:rStyle w:val="IndexLink"/>
                <w:rtl w:val="true"/>
              </w:rPr>
              <w:t xml:space="preserve">- </w:t>
            </w:r>
            <w:r>
              <w:rPr>
                <w:rStyle w:val="IndexLink"/>
                <w:rtl w:val="true"/>
              </w:rPr>
              <w:t xml:space="preserve">سوره مبارکه نمل، آیه </w:t>
            </w:r>
            <w:r>
              <w:rPr>
                <w:rStyle w:val="IndexLink"/>
              </w:rPr>
              <w:t>82</w:t>
            </w:r>
            <w:r>
              <w:rPr>
                <w:rStyle w:val="IndexLink"/>
                <w:rtl w:val="true"/>
              </w:rPr>
              <w:tab/>
            </w:r>
            <w:r>
              <w:rPr>
                <w:rStyle w:val="IndexLink"/>
              </w:rPr>
              <w:t>315</w:t>
            </w:r>
          </w:hyperlink>
        </w:p>
        <w:p>
          <w:pPr>
            <w:pStyle w:val="Contents3"/>
            <w:tabs>
              <w:tab w:val="clear" w:pos="8459"/>
              <w:tab w:val="right" w:pos="9026" w:leader="dot"/>
            </w:tabs>
            <w:rPr/>
          </w:pPr>
          <w:hyperlink w:anchor="__RefHeading___Toc3491982_653776707">
            <w:r>
              <w:rPr>
                <w:webHidden/>
                <w:rStyle w:val="IndexLink"/>
              </w:rPr>
              <w:t>28</w:t>
            </w:r>
            <w:r>
              <w:rPr>
                <w:rStyle w:val="IndexLink"/>
                <w:rtl w:val="true"/>
              </w:rPr>
              <w:t xml:space="preserve">- </w:t>
            </w:r>
            <w:r>
              <w:rPr>
                <w:rStyle w:val="IndexLink"/>
                <w:rtl w:val="true"/>
              </w:rPr>
              <w:t xml:space="preserve">سوره مبارکه نمل، آیات </w:t>
            </w:r>
            <w:r>
              <w:rPr>
                <w:rStyle w:val="IndexLink"/>
              </w:rPr>
              <w:t>89</w:t>
            </w:r>
            <w:r>
              <w:rPr>
                <w:rStyle w:val="IndexLink"/>
                <w:rtl w:val="true"/>
              </w:rPr>
              <w:t xml:space="preserve"> </w:t>
            </w:r>
            <w:r>
              <w:rPr>
                <w:rStyle w:val="IndexLink"/>
                <w:rtl w:val="true"/>
              </w:rPr>
              <w:t xml:space="preserve">و </w:t>
            </w:r>
            <w:r>
              <w:rPr>
                <w:rStyle w:val="IndexLink"/>
              </w:rPr>
              <w:t>90</w:t>
            </w:r>
            <w:r>
              <w:rPr>
                <w:rStyle w:val="IndexLink"/>
                <w:rtl w:val="true"/>
              </w:rPr>
              <w:tab/>
            </w:r>
            <w:r>
              <w:rPr>
                <w:rStyle w:val="IndexLink"/>
              </w:rPr>
              <w:t>317</w:t>
            </w:r>
          </w:hyperlink>
        </w:p>
        <w:p>
          <w:pPr>
            <w:pStyle w:val="Contents3"/>
            <w:tabs>
              <w:tab w:val="clear" w:pos="8459"/>
              <w:tab w:val="right" w:pos="9026" w:leader="dot"/>
            </w:tabs>
            <w:rPr/>
          </w:pPr>
          <w:hyperlink w:anchor="__RefHeading___Toc3491984_653776707">
            <w:r>
              <w:rPr>
                <w:webHidden/>
                <w:rStyle w:val="IndexLink"/>
              </w:rPr>
              <w:t>29</w:t>
            </w:r>
            <w:r>
              <w:rPr>
                <w:rStyle w:val="IndexLink"/>
                <w:rtl w:val="true"/>
              </w:rPr>
              <w:t xml:space="preserve">- </w:t>
            </w:r>
            <w:r>
              <w:rPr>
                <w:rStyle w:val="IndexLink"/>
                <w:rtl w:val="true"/>
              </w:rPr>
              <w:t xml:space="preserve">سوره مبارکه روم، آیات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ab/>
            </w:r>
            <w:r>
              <w:rPr>
                <w:rStyle w:val="IndexLink"/>
              </w:rPr>
              <w:t>318</w:t>
            </w:r>
          </w:hyperlink>
        </w:p>
        <w:p>
          <w:pPr>
            <w:pStyle w:val="Contents3"/>
            <w:tabs>
              <w:tab w:val="clear" w:pos="8459"/>
              <w:tab w:val="right" w:pos="9026" w:leader="dot"/>
            </w:tabs>
            <w:rPr/>
          </w:pPr>
          <w:hyperlink w:anchor="__RefHeading___Toc3491986_653776707">
            <w:r>
              <w:rPr>
                <w:webHidden/>
                <w:rStyle w:val="IndexLink"/>
              </w:rPr>
              <w:t>30</w:t>
            </w:r>
            <w:r>
              <w:rPr>
                <w:rStyle w:val="IndexLink"/>
                <w:rtl w:val="true"/>
              </w:rPr>
              <w:t xml:space="preserve">- </w:t>
            </w:r>
            <w:r>
              <w:rPr>
                <w:rStyle w:val="IndexLink"/>
                <w:rtl w:val="true"/>
              </w:rPr>
              <w:t xml:space="preserve">سوره مبارکه احزاب، آیه </w:t>
            </w:r>
            <w:r>
              <w:rPr>
                <w:rStyle w:val="IndexLink"/>
              </w:rPr>
              <w:t>25</w:t>
            </w:r>
            <w:r>
              <w:rPr>
                <w:rStyle w:val="IndexLink"/>
                <w:rtl w:val="true"/>
              </w:rPr>
              <w:tab/>
            </w:r>
            <w:r>
              <w:rPr>
                <w:rStyle w:val="IndexLink"/>
              </w:rPr>
              <w:t>319</w:t>
            </w:r>
          </w:hyperlink>
        </w:p>
        <w:p>
          <w:pPr>
            <w:pStyle w:val="Contents3"/>
            <w:tabs>
              <w:tab w:val="clear" w:pos="8459"/>
              <w:tab w:val="right" w:pos="9026" w:leader="dot"/>
            </w:tabs>
            <w:rPr/>
          </w:pPr>
          <w:hyperlink w:anchor="__RefHeading___Toc3491988_653776707">
            <w:r>
              <w:rPr>
                <w:webHidden/>
                <w:rStyle w:val="IndexLink"/>
              </w:rPr>
              <w:t>31</w:t>
            </w:r>
            <w:r>
              <w:rPr>
                <w:rStyle w:val="IndexLink"/>
                <w:rtl w:val="true"/>
              </w:rPr>
              <w:t xml:space="preserve">- </w:t>
            </w:r>
            <w:r>
              <w:rPr>
                <w:rStyle w:val="IndexLink"/>
                <w:rtl w:val="true"/>
              </w:rPr>
              <w:t xml:space="preserve">سوره مبارکه احزاب، آیه </w:t>
            </w:r>
            <w:r>
              <w:rPr>
                <w:rStyle w:val="IndexLink"/>
              </w:rPr>
              <w:t>33</w:t>
            </w:r>
            <w:r>
              <w:rPr>
                <w:rStyle w:val="IndexLink"/>
                <w:rtl w:val="true"/>
              </w:rPr>
              <w:tab/>
            </w:r>
            <w:r>
              <w:rPr>
                <w:rStyle w:val="IndexLink"/>
              </w:rPr>
              <w:t>320</w:t>
            </w:r>
          </w:hyperlink>
        </w:p>
        <w:p>
          <w:pPr>
            <w:pStyle w:val="Contents3"/>
            <w:tabs>
              <w:tab w:val="clear" w:pos="8459"/>
              <w:tab w:val="right" w:pos="9026" w:leader="dot"/>
            </w:tabs>
            <w:rPr/>
          </w:pPr>
          <w:hyperlink w:anchor="__RefHeading___Toc3491990_653776707">
            <w:r>
              <w:rPr>
                <w:webHidden/>
                <w:rStyle w:val="IndexLink"/>
              </w:rPr>
              <w:t>32</w:t>
            </w:r>
            <w:r>
              <w:rPr>
                <w:rStyle w:val="IndexLink"/>
                <w:rtl w:val="true"/>
              </w:rPr>
              <w:t xml:space="preserve">- </w:t>
            </w:r>
            <w:r>
              <w:rPr>
                <w:rStyle w:val="IndexLink"/>
                <w:rtl w:val="true"/>
              </w:rPr>
              <w:t xml:space="preserve">سوره مبارکه احزاب، آیه </w:t>
            </w:r>
            <w:r>
              <w:rPr>
                <w:rStyle w:val="IndexLink"/>
              </w:rPr>
              <w:t>56</w:t>
            </w:r>
            <w:r>
              <w:rPr>
                <w:rStyle w:val="IndexLink"/>
                <w:rtl w:val="true"/>
              </w:rPr>
              <w:tab/>
            </w:r>
            <w:r>
              <w:rPr>
                <w:rStyle w:val="IndexLink"/>
              </w:rPr>
              <w:t>323</w:t>
            </w:r>
          </w:hyperlink>
        </w:p>
        <w:p>
          <w:pPr>
            <w:pStyle w:val="Contents3"/>
            <w:tabs>
              <w:tab w:val="clear" w:pos="8459"/>
              <w:tab w:val="right" w:pos="9026" w:leader="dot"/>
            </w:tabs>
            <w:rPr/>
          </w:pPr>
          <w:hyperlink w:anchor="__RefHeading___Toc3491992_653776707">
            <w:r>
              <w:rPr>
                <w:webHidden/>
                <w:rStyle w:val="IndexLink"/>
              </w:rPr>
              <w:t>33</w:t>
            </w:r>
            <w:r>
              <w:rPr>
                <w:rStyle w:val="IndexLink"/>
                <w:rtl w:val="true"/>
              </w:rPr>
              <w:t xml:space="preserve">- </w:t>
            </w:r>
            <w:r>
              <w:rPr>
                <w:rStyle w:val="IndexLink"/>
                <w:rtl w:val="true"/>
              </w:rPr>
              <w:t xml:space="preserve">سوره مبارکه شوری، آیه </w:t>
            </w:r>
            <w:r>
              <w:rPr>
                <w:rStyle w:val="IndexLink"/>
              </w:rPr>
              <w:t>23</w:t>
            </w:r>
            <w:r>
              <w:rPr>
                <w:rStyle w:val="IndexLink"/>
                <w:rtl w:val="true"/>
              </w:rPr>
              <w:tab/>
            </w:r>
            <w:r>
              <w:rPr>
                <w:rStyle w:val="IndexLink"/>
              </w:rPr>
              <w:t>325</w:t>
            </w:r>
          </w:hyperlink>
        </w:p>
        <w:p>
          <w:pPr>
            <w:pStyle w:val="Contents3"/>
            <w:tabs>
              <w:tab w:val="clear" w:pos="8459"/>
              <w:tab w:val="right" w:pos="9026" w:leader="dot"/>
            </w:tabs>
            <w:rPr/>
          </w:pPr>
          <w:hyperlink w:anchor="__RefHeading___Toc3491994_653776707">
            <w:r>
              <w:rPr>
                <w:webHidden/>
                <w:rStyle w:val="IndexLink"/>
              </w:rPr>
              <w:t>34</w:t>
            </w:r>
            <w:r>
              <w:rPr>
                <w:rStyle w:val="IndexLink"/>
                <w:rtl w:val="true"/>
              </w:rPr>
              <w:t xml:space="preserve">- </w:t>
            </w:r>
            <w:r>
              <w:rPr>
                <w:rStyle w:val="IndexLink"/>
                <w:rtl w:val="true"/>
              </w:rPr>
              <w:t xml:space="preserve">سوره مبارکه زخرف، آیه </w:t>
            </w:r>
            <w:r>
              <w:rPr>
                <w:rStyle w:val="IndexLink"/>
              </w:rPr>
              <w:t>57</w:t>
            </w:r>
            <w:r>
              <w:rPr>
                <w:rStyle w:val="IndexLink"/>
                <w:rtl w:val="true"/>
              </w:rPr>
              <w:tab/>
            </w:r>
            <w:r>
              <w:rPr>
                <w:rStyle w:val="IndexLink"/>
              </w:rPr>
              <w:t>325</w:t>
            </w:r>
          </w:hyperlink>
        </w:p>
        <w:p>
          <w:pPr>
            <w:pStyle w:val="Contents3"/>
            <w:tabs>
              <w:tab w:val="clear" w:pos="8459"/>
              <w:tab w:val="right" w:pos="9026" w:leader="dot"/>
            </w:tabs>
            <w:rPr/>
          </w:pPr>
          <w:hyperlink w:anchor="__RefHeading___Toc3491996_653776707">
            <w:r>
              <w:rPr>
                <w:webHidden/>
                <w:rStyle w:val="IndexLink"/>
              </w:rPr>
              <w:t>35</w:t>
            </w:r>
            <w:r>
              <w:rPr>
                <w:rStyle w:val="IndexLink"/>
                <w:rtl w:val="true"/>
              </w:rPr>
              <w:t xml:space="preserve">- </w:t>
            </w:r>
            <w:r>
              <w:rPr>
                <w:rStyle w:val="IndexLink"/>
                <w:rtl w:val="true"/>
              </w:rPr>
              <w:t xml:space="preserve">سوره مبارکه محمد، آیه </w:t>
            </w:r>
            <w:r>
              <w:rPr>
                <w:rStyle w:val="IndexLink"/>
              </w:rPr>
              <w:t>30</w:t>
            </w:r>
            <w:r>
              <w:rPr>
                <w:rStyle w:val="IndexLink"/>
                <w:rtl w:val="true"/>
              </w:rPr>
              <w:tab/>
            </w:r>
            <w:r>
              <w:rPr>
                <w:rStyle w:val="IndexLink"/>
              </w:rPr>
              <w:t>326</w:t>
            </w:r>
          </w:hyperlink>
        </w:p>
        <w:p>
          <w:pPr>
            <w:pStyle w:val="Contents3"/>
            <w:tabs>
              <w:tab w:val="clear" w:pos="8459"/>
              <w:tab w:val="right" w:pos="9026" w:leader="dot"/>
            </w:tabs>
            <w:rPr/>
          </w:pPr>
          <w:hyperlink w:anchor="__RefHeading___Toc3491998_653776707">
            <w:r>
              <w:rPr>
                <w:webHidden/>
                <w:rStyle w:val="IndexLink"/>
              </w:rPr>
              <w:t>36</w:t>
            </w:r>
            <w:r>
              <w:rPr>
                <w:rStyle w:val="IndexLink"/>
                <w:rtl w:val="true"/>
              </w:rPr>
              <w:t xml:space="preserve">- </w:t>
            </w:r>
            <w:r>
              <w:rPr>
                <w:rStyle w:val="IndexLink"/>
                <w:rtl w:val="true"/>
              </w:rPr>
              <w:t xml:space="preserve">سوره مبارکه الرحمن، 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327</w:t>
            </w:r>
          </w:hyperlink>
        </w:p>
        <w:p>
          <w:pPr>
            <w:pStyle w:val="Contents3"/>
            <w:tabs>
              <w:tab w:val="clear" w:pos="8459"/>
              <w:tab w:val="right" w:pos="9026" w:leader="dot"/>
            </w:tabs>
            <w:rPr/>
          </w:pPr>
          <w:hyperlink w:anchor="__RefHeading___Toc3492000_653776707">
            <w:r>
              <w:rPr>
                <w:webHidden/>
                <w:rStyle w:val="IndexLink"/>
              </w:rPr>
              <w:t>37</w:t>
            </w:r>
            <w:r>
              <w:rPr>
                <w:rStyle w:val="IndexLink"/>
                <w:rtl w:val="true"/>
              </w:rPr>
              <w:t xml:space="preserve">- </w:t>
            </w:r>
            <w:r>
              <w:rPr>
                <w:rStyle w:val="IndexLink"/>
                <w:rtl w:val="true"/>
              </w:rPr>
              <w:t xml:space="preserve">سوره مبارکه واقعه، آیه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ab/>
            </w:r>
            <w:r>
              <w:rPr>
                <w:rStyle w:val="IndexLink"/>
              </w:rPr>
              <w:t>328</w:t>
            </w:r>
          </w:hyperlink>
        </w:p>
        <w:p>
          <w:pPr>
            <w:pStyle w:val="Contents3"/>
            <w:tabs>
              <w:tab w:val="clear" w:pos="8459"/>
              <w:tab w:val="right" w:pos="9026" w:leader="dot"/>
            </w:tabs>
            <w:rPr/>
          </w:pPr>
          <w:hyperlink w:anchor="__RefHeading___Toc3492002_653776707">
            <w:r>
              <w:rPr>
                <w:webHidden/>
                <w:rStyle w:val="IndexLink"/>
              </w:rPr>
              <w:t>38</w:t>
            </w:r>
            <w:r>
              <w:rPr>
                <w:rStyle w:val="IndexLink"/>
                <w:rtl w:val="true"/>
              </w:rPr>
              <w:t xml:space="preserve">- </w:t>
            </w:r>
            <w:r>
              <w:rPr>
                <w:rStyle w:val="IndexLink"/>
                <w:rtl w:val="true"/>
              </w:rPr>
              <w:t xml:space="preserve">سوره مبارکه تحریم، آیه </w:t>
            </w:r>
            <w:r>
              <w:rPr>
                <w:rStyle w:val="IndexLink"/>
              </w:rPr>
              <w:t>4</w:t>
            </w:r>
            <w:r>
              <w:rPr>
                <w:rStyle w:val="IndexLink"/>
                <w:rtl w:val="true"/>
              </w:rPr>
              <w:tab/>
            </w:r>
            <w:r>
              <w:rPr>
                <w:rStyle w:val="IndexLink"/>
              </w:rPr>
              <w:t>329</w:t>
            </w:r>
          </w:hyperlink>
        </w:p>
        <w:p>
          <w:pPr>
            <w:pStyle w:val="Contents3"/>
            <w:tabs>
              <w:tab w:val="clear" w:pos="8459"/>
              <w:tab w:val="right" w:pos="9026" w:leader="dot"/>
            </w:tabs>
            <w:rPr/>
          </w:pPr>
          <w:hyperlink w:anchor="__RefHeading___Toc3492004_653776707">
            <w:r>
              <w:rPr>
                <w:webHidden/>
                <w:rStyle w:val="IndexLink"/>
              </w:rPr>
              <w:t>39</w:t>
            </w:r>
            <w:r>
              <w:rPr>
                <w:rStyle w:val="IndexLink"/>
                <w:rtl w:val="true"/>
              </w:rPr>
              <w:t xml:space="preserve">- </w:t>
            </w:r>
            <w:r>
              <w:rPr>
                <w:rStyle w:val="IndexLink"/>
                <w:rtl w:val="true"/>
              </w:rPr>
              <w:t xml:space="preserve">سوره مبارکه مطففین، آیه </w:t>
            </w:r>
            <w:r>
              <w:rPr>
                <w:rStyle w:val="IndexLink"/>
              </w:rPr>
              <w:t>27</w:t>
            </w:r>
            <w:r>
              <w:rPr>
                <w:rStyle w:val="IndexLink"/>
                <w:rtl w:val="true"/>
              </w:rPr>
              <w:tab/>
            </w:r>
            <w:r>
              <w:rPr>
                <w:rStyle w:val="IndexLink"/>
              </w:rPr>
              <w:t>330</w:t>
            </w:r>
          </w:hyperlink>
        </w:p>
        <w:p>
          <w:pPr>
            <w:pStyle w:val="Contents3"/>
            <w:tabs>
              <w:tab w:val="clear" w:pos="8459"/>
              <w:tab w:val="right" w:pos="9026" w:leader="dot"/>
            </w:tabs>
            <w:rPr/>
          </w:pPr>
          <w:hyperlink w:anchor="__RefHeading___Toc3492006_653776707">
            <w:r>
              <w:rPr>
                <w:webHidden/>
                <w:rStyle w:val="IndexLink"/>
              </w:rPr>
              <w:t>40</w:t>
            </w:r>
            <w:r>
              <w:rPr>
                <w:rStyle w:val="IndexLink"/>
                <w:rtl w:val="true"/>
              </w:rPr>
              <w:t xml:space="preserve">- </w:t>
            </w:r>
            <w:r>
              <w:rPr>
                <w:rStyle w:val="IndexLink"/>
                <w:rtl w:val="true"/>
              </w:rPr>
              <w:t xml:space="preserve">سوره مبارکه بیّنة، آیه </w:t>
            </w:r>
            <w:r>
              <w:rPr>
                <w:rStyle w:val="IndexLink"/>
              </w:rPr>
              <w:t>6</w:t>
            </w:r>
            <w:r>
              <w:rPr>
                <w:rStyle w:val="IndexLink"/>
                <w:rtl w:val="true"/>
              </w:rPr>
              <w:tab/>
            </w:r>
            <w:r>
              <w:rPr>
                <w:rStyle w:val="IndexLink"/>
              </w:rPr>
              <w:t>330</w:t>
            </w:r>
          </w:hyperlink>
        </w:p>
        <w:p>
          <w:pPr>
            <w:pStyle w:val="Contents3"/>
            <w:tabs>
              <w:tab w:val="clear" w:pos="8459"/>
              <w:tab w:val="right" w:pos="9026" w:leader="dot"/>
            </w:tabs>
            <w:rPr/>
          </w:pPr>
          <w:hyperlink w:anchor="__RefHeading___Toc3492008_653776707">
            <w:r>
              <w:rPr>
                <w:webHidden/>
                <w:rStyle w:val="IndexLink"/>
              </w:rPr>
              <w:t>41</w:t>
            </w:r>
            <w:r>
              <w:rPr>
                <w:rStyle w:val="IndexLink"/>
                <w:rtl w:val="true"/>
              </w:rPr>
              <w:t xml:space="preserve">- </w:t>
            </w:r>
            <w:r>
              <w:rPr>
                <w:rStyle w:val="IndexLink"/>
                <w:rtl w:val="true"/>
              </w:rPr>
              <w:t xml:space="preserve">سوره مبارکه تکاثر، آیه </w:t>
            </w:r>
            <w:r>
              <w:rPr>
                <w:rStyle w:val="IndexLink"/>
              </w:rPr>
              <w:t>8</w:t>
            </w:r>
            <w:r>
              <w:rPr>
                <w:rStyle w:val="IndexLink"/>
                <w:rtl w:val="true"/>
              </w:rPr>
              <w:tab/>
            </w:r>
            <w:r>
              <w:rPr>
                <w:rStyle w:val="IndexLink"/>
              </w:rPr>
              <w:t>332</w:t>
            </w:r>
          </w:hyperlink>
        </w:p>
        <w:p>
          <w:pPr>
            <w:pStyle w:val="Contents3"/>
            <w:tabs>
              <w:tab w:val="clear" w:pos="8459"/>
              <w:tab w:val="right" w:pos="9026" w:leader="dot"/>
            </w:tabs>
            <w:rPr/>
          </w:pPr>
          <w:hyperlink w:anchor="__RefHeading___Toc3492010_653776707">
            <w:r>
              <w:rPr>
                <w:webHidden/>
                <w:rStyle w:val="IndexLink"/>
              </w:rPr>
              <w:t>42</w:t>
            </w:r>
            <w:r>
              <w:rPr>
                <w:rStyle w:val="IndexLink"/>
                <w:rtl w:val="true"/>
              </w:rPr>
              <w:t xml:space="preserve">- </w:t>
            </w:r>
            <w:r>
              <w:rPr>
                <w:rStyle w:val="IndexLink"/>
                <w:rtl w:val="true"/>
              </w:rPr>
              <w:t xml:space="preserve">سوره مبارکه کوثر، آیه </w:t>
            </w:r>
            <w:r>
              <w:rPr>
                <w:rStyle w:val="IndexLink"/>
              </w:rPr>
              <w:t>1</w:t>
            </w:r>
            <w:r>
              <w:rPr>
                <w:rStyle w:val="IndexLink"/>
                <w:rtl w:val="true"/>
              </w:rPr>
              <w:tab/>
            </w:r>
            <w:r>
              <w:rPr>
                <w:rStyle w:val="IndexLink"/>
              </w:rPr>
              <w:t>332</w:t>
            </w:r>
          </w:hyperlink>
        </w:p>
        <w:p>
          <w:pPr>
            <w:pStyle w:val="Contents2"/>
            <w:tabs>
              <w:tab w:val="clear" w:pos="8743"/>
              <w:tab w:val="right" w:pos="9026" w:leader="dot"/>
            </w:tabs>
            <w:rPr/>
          </w:pPr>
          <w:hyperlink w:anchor="__RefHeading___Toc3492012_653776707">
            <w:r>
              <w:rPr>
                <w:webHidden/>
                <w:rStyle w:val="IndexLink"/>
                <w:rtl w:val="true"/>
              </w:rPr>
              <w:t>منابع و مؤاخذ</w:t>
            </w:r>
            <w:r>
              <w:rPr>
                <w:rStyle w:val="IndexLink"/>
                <w:rtl w:val="true"/>
              </w:rPr>
              <w:tab/>
            </w:r>
            <w:r>
              <w:rPr>
                <w:rStyle w:val="IndexLink"/>
              </w:rPr>
              <w:t>333</w:t>
            </w:r>
          </w:hyperlink>
        </w:p>
        <w:p>
          <w:pPr>
            <w:pStyle w:val="Contents3"/>
            <w:tabs>
              <w:tab w:val="clear" w:pos="8459"/>
              <w:tab w:val="right" w:pos="9026" w:leader="dot"/>
            </w:tabs>
            <w:rPr/>
          </w:pPr>
          <w:hyperlink w:anchor="__RefHeading___Toc3492014_653776707">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3492016_653776707">
            <w:r>
              <w:rPr>
                <w:webHidden/>
                <w:rStyle w:val="IndexLink"/>
                <w:rtl w:val="true"/>
              </w:rPr>
              <w:t>منابع شیعی</w:t>
            </w:r>
            <w:r>
              <w:rPr>
                <w:rStyle w:val="IndexLink"/>
                <w:rtl w:val="true"/>
              </w:rPr>
              <w:tab/>
            </w:r>
            <w:r>
              <w:rPr>
                <w:rStyle w:val="IndexLink"/>
              </w:rPr>
              <w:t>333</w:t>
            </w:r>
          </w:hyperlink>
        </w:p>
        <w:p>
          <w:pPr>
            <w:pStyle w:val="Contents3"/>
            <w:tabs>
              <w:tab w:val="clear" w:pos="8459"/>
              <w:tab w:val="right" w:pos="9026" w:leader="dot"/>
            </w:tabs>
            <w:rPr/>
          </w:pPr>
          <w:hyperlink w:anchor="__RefHeading___Toc3492018_653776707">
            <w:r>
              <w:rPr>
                <w:webHidden/>
                <w:rStyle w:val="IndexLink"/>
                <w:rtl w:val="true"/>
              </w:rPr>
              <w:t>منابع اهل سنت</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2_88294"/>
      <w:bookmarkStart w:id="1" w:name="pg8772_88294"/>
      <w:bookmarkEnd w:id="1"/>
    </w:p>
    <w:p>
      <w:pPr>
        <w:pStyle w:val="Heading2"/>
        <w:numPr>
          <w:ilvl w:val="1"/>
          <w:numId w:val="1"/>
        </w:numPr>
        <w:rPr/>
      </w:pPr>
      <w:bookmarkStart w:id="2" w:name="pg8772_88294"/>
      <w:bookmarkStart w:id="3" w:name="__RefHeading___Toc349176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عقده ، احمدبن محمد،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ابوالعباس احمدبن محمدبن سعید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سیدمصطفی قهاری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In the Qur'an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قهاری، سیدمصطفی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9585615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1762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فضایل امیرالمونین علیه السلام</w:t>
      </w:r>
    </w:p>
    <w:p>
      <w:pPr>
        <w:pStyle w:val="BookText"/>
        <w:rPr/>
      </w:pPr>
      <w:r>
        <w:rPr>
          <w:rFonts w:ascii="IRNazanin" w:hAnsi="IRNazanin" w:eastAsia="IRNazanin"/>
          <w:color w:val="111111"/>
          <w:sz w:val="28"/>
          <w:sz w:val="28"/>
          <w:szCs w:val="28"/>
          <w:rtl w:val="true"/>
          <w:lang w:bidi="fa-IR"/>
        </w:rPr>
        <w:t xml:space="preserve">ابوالعباس احمدبن محمدبن سعید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سیدمصطفی قهاری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72_88301"/>
      <w:bookmarkStart w:id="8" w:name="pg8772_88301"/>
      <w:bookmarkEnd w:id="8"/>
    </w:p>
    <w:p>
      <w:pPr>
        <w:pStyle w:val="Heading2"/>
        <w:numPr>
          <w:ilvl w:val="1"/>
          <w:numId w:val="1"/>
        </w:numPr>
        <w:rPr/>
      </w:pPr>
      <w:bookmarkStart w:id="9" w:name="pg8772_88301"/>
      <w:bookmarkStart w:id="10" w:name="__RefHeading___Toc3491764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معرفی ابن عقده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مذهب ابن عقده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جایگاه ابن عقده نزد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جایگاه ابن عقده نزد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علمایی که از ابن عقده نقل حدیث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تألیفات ابن عقده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عناوین ابن عقده در سند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پیشوای سپیدرویان، امام پرهیزگاران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مسلمانان، امام پرهیزگاران، پیشوای سپیدرویان، سرپرست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آقای عرب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مردان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حسد ورزیدن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ورزی و امانت داری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فرد در میان صحابه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قضاوت کننده در میان صحابه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وزیر من و جانشین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اویم و او بعد از من ولی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یافتن او به نجوا کردن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بازگشتن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در مورد جهاد او</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قطعه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و قاسطین و 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ها و موعظه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غیبی و فتنه 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جایگاه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خالی نمی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شناخت امام و واجب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هدایتگران به سوی خداوند بلندمرتبه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یکی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تصریح بر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ها از قریش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ورزیدن و بغض ورزیدن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شأن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رعد،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کهف،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طه،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انبیاء،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فرقان،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نمل،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روم،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زخرف،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محمد،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الرحمن،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واقعه،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تحریم،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مطففین،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بیّنة،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تکاثر،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کوثر،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مؤاخذ</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منابع شیعی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2" w:name="pg8772_88313"/>
    </w:p>
    <w:p>
      <w:pPr>
        <w:pStyle w:val="Heading2"/>
        <w:numPr>
          <w:ilvl w:val="1"/>
          <w:numId w:val="1"/>
        </w:numPr>
        <w:rPr/>
      </w:pPr>
      <w:bookmarkStart w:id="13" w:name="__RefHeading___Toc3491766_653776707"/>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بِوِلايَةِ أَمِيرِالْمُؤْمِنِينَ وَ الأَئِمَّةِ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سپاس بی کران مخصوص خداوند متعال که ما را از شیعیان و دوستداران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برترین و بزرگ ترین نعمت خویش را که همان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امام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ممتاز و غیرقابل وصفی است که شناخت کامل ایشان جز برای خدا و رسول او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مقدسی که اهمیت ابلاغ ولایت و جانشینی ایشان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فرموده ی قرآن کریم، با رسالت همۀ انبیای الهی برابری می کند و تمام شدن نعمت و کامل شدن رسالت انبیاء و دین اسلام، به پذیرش و تسلیم بودن نسبت به ولایت و امامت ایشان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اعلام نشدن ولایت و امامت و جانشینی ایشان را موجب نقصان رسالت تمام رسولان و پیامبران ذکر می کند 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مسئلۀ ولایت و امامت را کامل کننده ی دین و تمام کننده ی نعمت برمی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p>
    <w:p>
      <w:pPr>
        <w:pStyle w:val="BookText"/>
        <w:rPr/>
      </w:pPr>
      <w:r>
        <w:rPr>
          <w:rFonts w:ascii="Amiri" w:hAnsi="Amiri" w:eastAsia="Amiri" w:cs="Amiri"/>
          <w:color w:val="111111"/>
          <w:sz w:val="28"/>
          <w:sz w:val="28"/>
          <w:szCs w:val="28"/>
          <w:rtl w:val="true"/>
          <w:lang w:bidi="ar-SA"/>
        </w:rPr>
        <w:t>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ولايت و رهبرى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ابلاغ كن و اگر انجام ندهى پيام خدا را نرسانده اى</w:t>
      </w:r>
    </w:p>
    <w:p>
      <w:pPr>
        <w:pStyle w:val="BookText"/>
        <w:rPr/>
      </w:pP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مى دارد؛</w:t>
      </w:r>
    </w:p>
    <w:p>
      <w:pPr>
        <w:pStyle w:val="BookText"/>
        <w:rPr/>
      </w:pPr>
      <w:r>
        <w:rPr>
          <w:rFonts w:ascii="IRNazanin" w:hAnsi="IRNazanin" w:eastAsia="IRNazanin"/>
          <w:color w:val="111111"/>
          <w:sz w:val="28"/>
          <w:sz w:val="28"/>
          <w:szCs w:val="28"/>
          <w:rtl w:val="true"/>
          <w:lang w:bidi="fa-IR"/>
        </w:rPr>
        <w:t>قطعاً خدا گروه كافران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امامت، حكومت و فرمانروايى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دينتان را براى شما كامل و نعمتم را بر شما تمام كردم</w:t>
      </w:r>
    </w:p>
    <w:p>
      <w:pPr>
        <w:pStyle w:val="BookText"/>
        <w:rPr/>
      </w:pPr>
      <w:r>
        <w:rPr>
          <w:rFonts w:ascii="IRNazanin" w:hAnsi="IRNazanin" w:eastAsia="IRNazanin"/>
          <w:color w:val="111111"/>
          <w:sz w:val="28"/>
          <w:sz w:val="28"/>
          <w:szCs w:val="28"/>
          <w:rtl w:val="true"/>
          <w:lang w:bidi="fa-IR"/>
        </w:rPr>
        <w:t>و اسلام را برايتان به عنوان دين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مقدسی که توحید حقیقی با پذیرش ولایت ایشان برای موحّدان میسر می شود و بدون پذیرش ولایت ایشان، هیچ انسانی توانایی کسب معرفت و شناخت حقیقی نسبت به خداوند متعال را ندارد؛ زیرا رابطه ای مستقیم بین توحید و ولایت وجود دارد</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مطلب از بسیاری از روایات،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فرمود که جابر بن عبدالله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درحالی که من در یک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خطاب به همراه مردی که با او دست به گریبان شده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چه شده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نقل کرده که شما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بگوید خدایی جز او نیست و محمد فرستاده ی اوست،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این سخن را بشنوند، در اعمال کوتاهی خواهند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گونه فرموده 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محبت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چنگ بزند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برخی از روایات می توان نتیجه گرفت که عدم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زمینۀ شرک را در وجود انسان ایجاد می کند؛ زیرا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تعالی تعیین و منصوب شده اند و پذیرش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پذیرش ولایت خداوند است و اگر کسی ولایت ایشان را قبول نکند و ولایت افراد دیگری را بپذیرد، در امر ولایت الهی، شرک ورزیده است؛ به این معنا که در کنار حجت خدا، شخص دیگری را در مقام ولایت اللهی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قمی آمده است که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بشری مثل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از جهت خَلق و آفرینش، مثل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وحی می 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به لقای پروردگار خود امید دارد، باید به کار شایسته بپردازد و </w:t>
      </w:r>
    </w:p>
    <w:p>
      <w:pPr>
        <w:pStyle w:val="BookText"/>
        <w:rPr/>
      </w:pPr>
      <w:r>
        <w:rPr>
          <w:rFonts w:ascii="IRNazanin" w:hAnsi="IRNazanin" w:eastAsia="IRNazanin"/>
          <w:color w:val="111111"/>
          <w:sz w:val="28"/>
          <w:sz w:val="28"/>
          <w:szCs w:val="28"/>
          <w:rtl w:val="true"/>
          <w:lang w:bidi="fa-IR"/>
        </w:rPr>
        <w:t>هیچ احدی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دیگری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این خاندان،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عبادت پروردگارش شریک بگیرد، پس قطعا برای ولایت ما شریک گرفته و به آن کافر شده و منکر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وجود مقدسی که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ایشان تکمیل و تأیید می شود و بنا به فرموده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غدیر، منکر ولایت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انکارکننده ی نبوت و پیامبری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زیرا اگر کسی می خواهد پیرو حقیقی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بعد از ایشان، ولایت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حقیقی که موردقبول خداوند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مسلمانی است که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پیروی از کلام و سفارش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و پیروی نماید و اگر کسی ولایت فرد یا افراد دیگری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و آن ها را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از آن ها تبعیت و پیروی کند، قطعاً سفارش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گذاشته و از مسیر حقیقی اسلام منحرف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احتجاجی که بین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کواء رخ داد،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که به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ولی ولایت ایشان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شخصی کوردل و بی بصیرت معرفی می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روایت دیگری،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به طور صریح اشاره فرمودند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وجود مقدسی که تسلیم بودن نسبت به ولایت ایشان، معنای حقیقی اسلام و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و تعبیر مسلمان به این معنا است که انسان، خود را تسلیم حضرت حق بداند و دستورات صادرشده از جانب خداوند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چون وچرا و توجیهی قبول کند و برای انجام آن ها،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دستورات مهمی است که از سوی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ها ابلاغ شده است و لازم استهر انسانی در مواجه با این دستور، سر تسلیم فرود آورد و ولایت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نماید؛ زیرا عدم پذیرش آن موجب می شود که انسان در برابر خواسته و دستور خدا و رسول او، ایستادگی و مقاومت کند و زمینه های انحراف و کج روی را برای خود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ابلیس در برابر دستور خداوند مبنی بر سجده نمودن بر آدم، سر تسلیم فرود نیاورد و براثر مخالف با این دستور، از درگاه الهی رانده و تا روز قیامت، مورد لعنت خداوند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مهم ترین مسائلی که انسان ها به ویژه مسلمانان باید در برابر آن تسلیم شوند، مسئلۀ پذیرش ولایت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حقیقی همان پذیرش و پیروی از دستورات ایشان و طی کردن مسیری است که این ذوات نورانی برای انسان ها و مسلمانان معرفی و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آل عمران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دین نزد خداوند، اسلام است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آیۀ شریفه می فرمایند که منظور از اسلام، تسلیم شدن نسبت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در حدیثی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پذیرش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از دستور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زدند، این رفتار و عملشان همچون رفتار ابلیس است که نسبت به سجده بر آدم مخالفت ورزید و کسانی که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پذیرفتند، همچون فرشتگانی بودند که در برابر آدم سجده کرده و دستور خداوند را متابعت نمودند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وجود مقدسی که تمام صفات برجسته بندگان ازجمله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ولایت و امامت ایشان،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عمر خود، اعمال و رفتارهای مختلفی را انجام می دهد که برخی مستحق ثواب و برخی مستحق عِقاب است؛ اما به فرموده ی قرآن کریم، اعمال نیک و شایسته فقط از انسان های باتقوا پذیرفته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آیه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به تعبیر مفسران، نشانۀ حصر است و این گونه معنا می شود که فقط و فقط خداوند، اعمال انسان های باتقوا را قبول می کند؛ بنابراین اگر کسی می خواهد جزو انسان های باتقوا قرار بگیرد، باید صفاتی که قرآن در مورد انسان های باتقوا بیان فرموده، در وجود خود ایجاد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از کتب شیعه و سنی،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یعنی باتقواترین انسان بعد از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ادعا کند که انسان باتقوایی است، لازم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پیشوای خود قرار دهد و از امام المتقین و باتقواترین مردم، تبعیت 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ولایت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نَحْنُکَلِمَةُ التَّقْوَی وَ سَبِیلُ الْهُدَی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اینکه در روایاتی که از ناحیه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به این مسئله اشاره شده است که مؤمن باتقوا، محب و دوستدار واقعی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وجود مقدسی که عدم پذیرش ولایت ایشان، انسان را از وارد شدن به درجات والای ایمان بازمی دارد و منکر ولایت ایشان، همیشه در مراحل ابتدایی اسلام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جز با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نگردد و همانا خدای پربرکت و بلندمرتبه از من عهد گرفته که جز مؤمن باتقوا،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و جز منافق بدبخت، با ما دشمنی نورزد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تفاوت اسلام و ايمان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ظاهر وضعى است كه مردم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اينكه هیچ معبودی جز الله نیست و او شريكی ندارد و اينكه محمد بنده و رسول اوست و برپاداشتن نماز و دادن زکات و حج خانه خدا و روزه ماه رمضان؛ پس اين اسلام است، اما ايمان، معرفت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واگر به آن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وحدانیت خدا و رسالت پیامبر و دستورات دین همچون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كند ولی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مسلمان گمراهى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وجود مقدسی که تمام عبادات با پذیرش ولایت ایشان معنا پیدا می کند و قبولی عبادات و بندگی و عبودیت، با ولایت ایشان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پذیرش عبادات انسان، شروطی را معین فرموده است که ازجمله آن ها نیّت، رسیدن به قرب الهی، طهارت، انجام صحیح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ازجمله مهم ترین شرایط پذیرش عبادات، پذیرش ولایت امیرالمؤمنین و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اعتقاد به ولایت 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روحی است که در کالبد اعمال عبادی دمیده می شود و به آن جان می دهد؛ ازاین رو در روایات متعدد،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اعمال و عبادات معرفی شده است و نپذیرفتن ولایت، باعث بی ارزش شدن و نابودی اعمال و عبادات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این مسئله اشاره شده است که عمل کسی که ولایت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نکند، موردپذیرش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اگر مردی هزار سال خدا را میان رکن و مقام عبادت کند، سپس در حالی آید که منکر ولایت ایشان باشد، قطعاً خداوند او را با صورت در آتش خواهد افکند، هرکس که می خواهد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فرموده که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اسامی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 رساند و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آسمان و آنچه در آن هاست و هفت زمين و آنچه در آن ها است، آفريدم و جايى عظيم تر از ركن و مقام نيافريدم و اگر بنده اى در آنجا از روزى كه آسمان ها و زمين ها را آفريدم، مرا بخواند، سپس مرا درحالی که منكر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ملاقات کند، او را با صورت در چاه سقر می اندازم</w:t>
      </w:r>
      <w:r>
        <w:rPr>
          <w:rFonts w:eastAsia="IRNazanin" w:cs="IRNazanin"/>
          <w:color w:val="111111"/>
          <w:sz w:val="28"/>
          <w:szCs w:val="28"/>
          <w:rtl w:val="true"/>
          <w:lang w:bidi="fa-IR"/>
        </w:rPr>
        <w:t>.</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ابوحمزه ثمالی گوید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بقعه بافضیلت تر 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اش و فرزند فرستاده اش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بافضیلت ترین عبادتگاه ها، میان رکن و مقام است و اگر کسی همانند نوح در میان قومش، نهصد و پنجاه سال عمر کند و در آن جایگاه، روزها را به روزه و شب ها را به نماز به سر آورد، آنگاه در حالی خداوند را ملاقات کند که ولایت ما را به همراه نداشته باشد، آن عبادات برای او سودی نخواهد داشت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همچنین در بعضی از روایات صادره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حقیقت باطنی اعمال عبادی 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که این مسئله نیز بیانگر این است که عبادات، با پذیرش ولایت و معرفت نسبت به جایگاه و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گیرد و بدون توجه به آن، انسان بهره ای از آن عمل عبادی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مقدسی که هرچه درباره ی او گفته شود، قطره ای ناچیز از اقیانوس فضائل ایشان است، زیرا فضائل ایشان آن قدر زیاد است که جز خداوند متعال، کسی قدرت شمارش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برای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های بسیاری را که قابل شمارش نیست، قرار داد؛ پس هرکس فضیلتی از فضایل ایشان را ذکر و یادآوری کند، درحالی که به آن اقرار و ایمان دارد، خداوند گناهان گذشته و آینده او را می آمرزد و کسی که فضیلتی از فضائل او را بنویسد تا زمانی که آن نوشته باقی است، ملائکه پیوسته برای او طلب استغفار می کنند و کسی که فضائلی از فضایل او را بشنود، خداوند تمام گناهانی که با گوش دادن مرتکب شده، می آمرزد و کسی که به نوشته ای از فضائل او نگاه کند، خداوند تمام گناهانی که با نگاه کردن مرتکب شده، می آمرزد؛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او عبادت است و ایمان بنده ای جز به وسیلۀ ولایت او و بیزاری جستن از دشمنان او موردقبول واقع نمی 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مقدسی که در هر دوره از زمان، باوجود دشمنی های بسیار نسبت به ایشان و جلوگیری و ممانعت از نشر فضائل و مناقب حضرت، به دلیل ابعاد مختلف و منحصربه فرد شخصیت ایشان، احادیث و کتب مختلف و بسیاری از جانب صحابه، تابعین، اهل حدیث، اندیشمندان، بزرگان و صاحب نظران نقل و تألیف شده است و ازجمله افرادی که روایات متعددی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أبوالعباس أحمد بن محمد بن سعيد معروف به ابن عقده از علما و راویان حدیث در قرن سوم و چهارم است </w:t>
      </w:r>
    </w:p>
    <w:p>
      <w:pPr>
        <w:pStyle w:val="BookText"/>
        <w:rPr/>
      </w:pPr>
      <w:r>
        <w:rPr>
          <w:rFonts w:ascii="IRNazanin" w:hAnsi="IRNazanin" w:eastAsia="IRNazanin"/>
          <w:color w:val="111111"/>
          <w:sz w:val="28"/>
          <w:sz w:val="28"/>
          <w:szCs w:val="28"/>
          <w:rtl w:val="true"/>
          <w:lang w:bidi="fa-IR"/>
        </w:rPr>
        <w:t xml:space="preserve">که خداوند متعال و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حقیر، توفیق ترجمه این کتاب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حاضر تلاش شده است که ترجمه روایات، به صورت دقیق و البته ساده و روان و قابل فهم انجام گیرد و در مواقعی از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و تکمیل عبارات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ترجمه، إعراب گذاری روایات است که در چاپ عربی این کتاب که توسط انتشارات دلیل ما منتشرشده است، این خصوصیت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پاورقی، ابتدا نام منبعی که از ابن عقده آن روایت را نقل کرده، ذکرشده است و سپس روایاتی که در مضمون با روایت ذکرشده، مشابهت دارند ولی از نظر سند و راوی متفاوت هستند و در کتب روایی شیعی و اهل سنت موجود است،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این ترجمه موردقبول خداوند و امام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شیعیان و ارادتمندان و دوستداران حضرت، از این مجموعه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معظم حضرت حجةالاسلام و المسلمین وحید سلطانی که حقیر را در این امر کمک و راهنمایی نمودند،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مصطفی قهاری شعبان المعظم </w:t>
      </w:r>
      <w:r>
        <w:rPr>
          <w:rFonts w:eastAsia="IRNazanin" w:cs="IRNazanin"/>
          <w:color w:val="111111"/>
          <w:sz w:val="28"/>
          <w:szCs w:val="28"/>
          <w:lang w:bidi="fa-IR"/>
        </w:rPr>
        <w:t>1445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15" w:name="pg8772_88335"/>
    </w:p>
    <w:p>
      <w:pPr>
        <w:pStyle w:val="Heading2"/>
        <w:numPr>
          <w:ilvl w:val="1"/>
          <w:numId w:val="1"/>
        </w:numPr>
        <w:rPr/>
      </w:pPr>
      <w:bookmarkStart w:id="16" w:name="__RefHeading___Toc3491768_653776707"/>
      <w:bookmarkStart w:id="17" w:name="_Toc5"/>
      <w:bookmarkEnd w:id="15"/>
      <w:bookmarkEnd w:id="16"/>
      <w:r>
        <w:rPr>
          <w:rtl w:val="true"/>
        </w:rPr>
        <w:t>معرفی کتاب</w:t>
      </w:r>
      <w:bookmarkEnd w:id="17"/>
    </w:p>
    <w:p>
      <w:pPr>
        <w:pStyle w:val="BookText"/>
        <w:rPr/>
      </w:pPr>
      <w:r>
        <w:rPr>
          <w:rFonts w:ascii="IRNazanin" w:hAnsi="IRNazanin" w:eastAsia="IRNazanin"/>
          <w:color w:val="111111"/>
          <w:sz w:val="28"/>
          <w:sz w:val="28"/>
          <w:szCs w:val="28"/>
          <w:rtl w:val="true"/>
          <w:lang w:bidi="fa-IR"/>
        </w:rPr>
        <w:t xml:space="preserve">مرحوم آقابزرگ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عقده کوفی نسبت داده است که این انتساب را از کلام سید بن طاووس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بإختصاص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حدیثی از ابن عقده نقل فرموده، برداشت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و الثلاثون فيما نذكره من الجزء من فضائل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العباس أحمد بن محمد بن سعيد المعروف بابن عقدة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فصل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بخشی از فضائل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ابوالعباس احمد بن محمد بن سعید معروف به ابن عقده آن را جمع آوری نموده، ذکر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فرمایش سید بن طاووس، کتابی که در حال حاضر از زمان ابن عقده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جامانده باشد، موجود نیست؛ از همین رو، عالم جلیل القدر شیخ عبدالرزاق محمدحسین حرزالدین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ابن عقده در مورد فضائل و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مختلف شیعی و اهل سنت نقل شده است را با این عنوان، جمع آوری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محمدحسین حرزالدین از عالمان شیعه و دارای تألیفات متعددی بالغ بر هفتاد اثر در زمینه های علوم مختلف همچون ادبیات عرب، فقه، اصول، قرآن، حدیث،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مهم ترین تألیف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اساتید برجسته ای همچون میرزا حسین خلیلی تهرانی، آخوند خراسانی و محمدکاظم طباطبایی یزدی بهره برده و از مهم ترین شاگردان ایشان،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محمدحسین حرزالدین علاوه بر جمع آوری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جمع آوری نموده که در این کتاب، روایاتی که ابن عقده در مورد واقعه غدیر نقل نموده است را آورده است؛ زیرا ابن عقده واقعه غدیر را با سلسله سندهای مختلف ذکر کرده و ازآنجایی که شخصیت ابن عقده موردقبول علمای شیعه و برخی علمای اهل سنت است، بسیاری از علما همچون علامه مجلسی، علامه امینی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واقعه غدیر به احادیث ایشان استناد نموده اند</w:t>
      </w:r>
      <w:r>
        <w:rPr>
          <w:rFonts w:eastAsia="IRNazanin" w:cs="IRNazanin"/>
          <w:color w:val="111111"/>
          <w:sz w:val="28"/>
          <w:szCs w:val="28"/>
          <w:rtl w:val="true"/>
          <w:lang w:bidi="fa-IR"/>
        </w:rPr>
        <w:t xml:space="preserve">. </w:t>
      </w:r>
      <w:bookmarkStart w:id="18" w:name="pg8772_88339"/>
    </w:p>
    <w:p>
      <w:pPr>
        <w:pStyle w:val="Heading2"/>
        <w:numPr>
          <w:ilvl w:val="1"/>
          <w:numId w:val="1"/>
        </w:numPr>
        <w:rPr/>
      </w:pPr>
      <w:bookmarkStart w:id="19" w:name="__RefHeading___Toc3491770_653776707"/>
      <w:bookmarkStart w:id="20" w:name="_Toc6"/>
      <w:bookmarkEnd w:id="18"/>
      <w:bookmarkEnd w:id="19"/>
      <w:r>
        <w:rPr>
          <w:rtl w:val="true"/>
        </w:rPr>
        <w:t>معرفی ابن عقده</w:t>
      </w:r>
      <w:bookmarkEnd w:id="20"/>
    </w:p>
    <w:p>
      <w:pPr>
        <w:pStyle w:val="Heading3"/>
        <w:numPr>
          <w:ilvl w:val="2"/>
          <w:numId w:val="1"/>
        </w:numPr>
        <w:rPr/>
      </w:pPr>
      <w:bookmarkStart w:id="21" w:name="__RefHeading___Toc3491772_653776707"/>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ابوالعباس احمد بن محمد بن سعید معروف به ابن عقده از محدثان و مؤلفان قرن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کوفه متولدشده 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محمد بن سعید ملقب به عقده، فردی زاهد و عابد بود و در علم صرف و نحو تبحّر بسیاری داشت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به دلیل آگاهی از پیچیدگی های این دو علم و سخنان راهگشای وی در حل مسائل علمی، به عقده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زندگی می کرد و در آنجا به تعلیم قرآن و ادبیات می پرداخت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فرزند ابن عقده نیز ازجمله راویان حدیث است که به ابو نعیم محمد بن احمد بن محمد بن سعید بن عقده معروف است که شیخ طوسی و علامه حلی ایشان را جزو افراد موثق معرفی کرده 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در انتقال و حفظ روایات به ویژه احادیث شیعه، نقش مهمی داشته و مورد تأیید و تکریم عالمان رجال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ازجمله اساتید و مشایخ بزرگانی همچون شیخ کلینی</w:t>
      </w:r>
      <w:r>
        <w:rPr>
          <w:rStyle w:val="FootnoteAnchor"/>
          <w:rtl w:val="true"/>
        </w:rPr>
        <w:footnoteReference w:id="27"/>
      </w:r>
      <w:r>
        <w:rPr>
          <w:rFonts w:ascii="IRNazanin" w:hAnsi="IRNazanin" w:eastAsia="IRNazanin"/>
          <w:color w:val="111111"/>
          <w:sz w:val="28"/>
          <w:sz w:val="28"/>
          <w:szCs w:val="28"/>
          <w:rtl w:val="true"/>
          <w:lang w:bidi="fa-IR"/>
        </w:rPr>
        <w:t>، شیخ صدوق، مرحوم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bookmarkStart w:id="23" w:name="pg8772_88341"/>
    </w:p>
    <w:p>
      <w:pPr>
        <w:pStyle w:val="Heading3"/>
        <w:numPr>
          <w:ilvl w:val="2"/>
          <w:numId w:val="1"/>
        </w:numPr>
        <w:rPr/>
      </w:pPr>
      <w:bookmarkStart w:id="24" w:name="__RefHeading___Toc3491774_653776707"/>
      <w:bookmarkStart w:id="25" w:name="_Toc8"/>
      <w:bookmarkEnd w:id="23"/>
      <w:bookmarkEnd w:id="24"/>
      <w:r>
        <w:rPr>
          <w:rtl w:val="true"/>
        </w:rPr>
        <w:t>مذهب ابن عقده</w:t>
      </w:r>
      <w:bookmarkEnd w:id="25"/>
    </w:p>
    <w:p>
      <w:pPr>
        <w:pStyle w:val="BookText"/>
        <w:rPr/>
      </w:pPr>
      <w:r>
        <w:rPr>
          <w:rFonts w:ascii="IRNazanin" w:hAnsi="IRNazanin" w:eastAsia="IRNazanin"/>
          <w:color w:val="111111"/>
          <w:sz w:val="28"/>
          <w:sz w:val="28"/>
          <w:szCs w:val="28"/>
          <w:rtl w:val="true"/>
          <w:lang w:bidi="fa-IR"/>
        </w:rPr>
        <w:t>مذهب و اعتقاد ابن عقده به گفتۀ شیخ طوسی و نجاشی، زیدی جارودی بوده ولی با توجه به اینکه از جایگاه علمی بالایی برخوردار است، احادیث نقل شده از ایشان همواره موردتوجه علمای شیعه و اهل سنت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شوشتری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مذهب ابن عقده احتمالاتی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بودن مذهب ابن عقده</w:t>
      </w:r>
    </w:p>
    <w:p>
      <w:pPr>
        <w:pStyle w:val="BookText"/>
        <w:rPr/>
      </w:pPr>
      <w:r>
        <w:rPr>
          <w:rFonts w:ascii="IRNazanin" w:hAnsi="IRNazanin" w:eastAsia="IRNazanin"/>
          <w:color w:val="111111"/>
          <w:sz w:val="28"/>
          <w:sz w:val="28"/>
          <w:szCs w:val="28"/>
          <w:rtl w:val="true"/>
          <w:lang w:bidi="fa-IR"/>
        </w:rPr>
        <w:t>مرحوم شوشتری با توجه به تعاریف خطیب بغدادی نسبت به ابن عقده و درعین حال، سکوت خطیب درباره ی مذهب او، چنین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سکوت خطیب بغدادی درباره ی مذهب ابن عقده، برمی آید که وی، عامّی مذهب بوده است و مؤیّد این قول، آن است که خطیب از ابن عقده چند روایت نقل کرده است که در آن ها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پیش از او تعریف و تمجید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بودن مذهب ابن عقده</w:t>
      </w:r>
    </w:p>
    <w:p>
      <w:pPr>
        <w:pStyle w:val="BookText"/>
        <w:rPr/>
      </w:pPr>
      <w:r>
        <w:rPr>
          <w:rFonts w:ascii="IRNazanin" w:hAnsi="IRNazanin" w:eastAsia="IRNazanin"/>
          <w:color w:val="111111"/>
          <w:sz w:val="28"/>
          <w:sz w:val="28"/>
          <w:szCs w:val="28"/>
          <w:rtl w:val="true"/>
          <w:lang w:bidi="fa-IR"/>
        </w:rPr>
        <w:t>مرحوم شوشتری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بودن ابن عقده نیز محتمل و ممکن است، البته با قبول این مسئله، او زیدی مذهبی بوده است که از اهل سنت روایت می کرده همچنانکه از شیعیان امامیه نیز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امامی بودن مذهب ابن عقده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شوشتری پس از ذکر دو روایت ابن عقده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را نیز مطرح نموده که ایشان شیعه و امامی بوده است؛ زیرا استنباط و برداشت ایشان این گونه است که این دو روایت را کسی جز شیعه امامیه نمی تواند نقل کند و نقل این روایت با زیدی بودن ابن عقده منافات دارد ولی امامی بودن مذهب ایشان، صِرف نقل دو روایت، جای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مرحوم شوشتری در جارودی بودن ایشان نیز تردید می کند و از شهرستانی نقل می کند که جارودی کسی است که عقیده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 اسم بلکه به وصف معیّن نموده است و امام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مردم کوتاهی کردند زیرا تلاش نکردند تا وصف را بشناسند و موصوف را طلب کنند؛ این درحالی است که ابن عقده، در میان آثار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و من روی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نموده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وی، اسامی راویان حدیث غدیر از میان صحابه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نظر مرحوم شوشتری، ابن عقده نمی تواند جارودی باشد، زیرا تألیف کتابی در موضوع ولایت و معرفی و شناساندن راویان ماجرای غدیر خم، با مبانی جارودیان منافات 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اکثر علمای شیعه در مورد زیدی مذهب بودن ابن عقده اتفاق نظر دارند؛ اما علمای اهل سنت، نظرات مختلف و متعددی نسبت به مذهب و شخصیت ابن عقده دارند که برخی از آن ها، مذهب ایشان را زیدی و برخی ایشان را شیعه می دانند که در ادامه به آن پرداخته می شود</w:t>
      </w:r>
      <w:r>
        <w:rPr>
          <w:rFonts w:eastAsia="IRNazanin" w:cs="IRNazanin"/>
          <w:color w:val="111111"/>
          <w:sz w:val="28"/>
          <w:szCs w:val="28"/>
          <w:rtl w:val="true"/>
          <w:lang w:bidi="fa-IR"/>
        </w:rPr>
        <w:t xml:space="preserve">. </w:t>
      </w:r>
      <w:bookmarkStart w:id="26" w:name="pg8772_88345"/>
    </w:p>
    <w:p>
      <w:pPr>
        <w:pStyle w:val="Heading3"/>
        <w:numPr>
          <w:ilvl w:val="2"/>
          <w:numId w:val="1"/>
        </w:numPr>
        <w:rPr/>
      </w:pPr>
      <w:bookmarkStart w:id="27" w:name="__RefHeading___Toc3491776_653776707"/>
      <w:bookmarkStart w:id="28" w:name="_Toc9"/>
      <w:bookmarkEnd w:id="26"/>
      <w:bookmarkEnd w:id="27"/>
      <w:r>
        <w:rPr>
          <w:rtl w:val="true"/>
        </w:rPr>
        <w:t>جایگاه ابن عقده نزد علمای شیعه</w:t>
      </w:r>
      <w:bookmarkEnd w:id="28"/>
    </w:p>
    <w:p>
      <w:pPr>
        <w:pStyle w:val="BookText"/>
        <w:rPr/>
      </w:pPr>
      <w:r>
        <w:rPr>
          <w:rFonts w:ascii="IRNazanin" w:hAnsi="IRNazanin" w:eastAsia="IRNazanin"/>
          <w:color w:val="111111"/>
          <w:sz w:val="28"/>
          <w:sz w:val="28"/>
          <w:szCs w:val="28"/>
          <w:rtl w:val="true"/>
          <w:lang w:bidi="fa-IR"/>
        </w:rPr>
        <w:t xml:space="preserve">ابن عقده را اکثر قریب به اتفاق علمای رجال شیعه توثیق کرده اند و به تعبیری، نزد علمای رجال شیعه، مقبولیت عام دارد؛ اما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شمار افراد ضعیف آورده و توثیق نکرده است که ظاهراً به خاطر مذهب ابن عقده بوده است که البته برخی علما ازجمله مرحوم مامقانی در مورد سخن علامه حلی، مطرح نموده است که چگونه علامه افرادی را در شمار افراد ثقه آورده که برخی از آن ها به درجۀ ابن عقده نمی رسند و حتی فطحی مذهب هستند ولی ابن عقده را ضعیف شمرده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ابن عقده اگرچه شیعه اثنی عشری نبوده، ولی به دلیل اینکه کتب و اصول اصحاب شیعه را گردآوری نموده و تصنیفاتی در این زمینه ارائه داده و نیز به خاطر اینکه با اصحاب شیعه بسیار حشرونشر و ارتباط داشته، نام وی در اکثر کتب رجالی شیعه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ایشان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هایی که در مورد راویان ائمه نوشته، آشکار می شود؛ اهمیت این کتب ازآنجا معلوم می شود که توثیق چهار هزار راوی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شیعه، مستند به کتاب ابن عقده است که در مورد شاگردان و راویان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نظرات علمای شیعه در مورد ابن عقده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سعید بن عبدالرحمن بن ابراهیم بن زیاد بن عبدالله بن عجلان معروف به ابن عقده با کنیه ابوالعباس، از علمای جلیل القدر و دارای منزلت بزرگ و والایی است که تألیفات زیادی داشته است که ما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ایم؛ مذهب وی، زیدی جارودی بود جز اینکه از بسیاری از اصحاب ما روایت نقل کرده و درباره ی آن ها کتاب نوشته و اصول آن ها را ذکر نموده و او از حفّاظ بزرگ بوده و شنیده شده که گفته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با سلسله سندهای آن حفظ هستم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را نقل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شیوخ و بزرگان ما و علمای دیگر از او نقل روایت کرده اند و ما از ابن المهدی و از احمد بن محمد معروف به ابن صلت شنیدیم که از او نقل روایت کردند و ابن صلت نقل تمام روایات او را به 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 و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سعید بن عبدالرحمن بن زیاد بن عبدالله بن زیاد بن عجلان مولی عبدالرحمن بن سعید بن قیس سبیعی همدانی، ایشان در میان اصحاب حدیث، مرد جلیل القدری است و به حفظ حدیث مشهور است و حکایات مختلفی در حفظ حدیث و عظمت ایشان نقل شده است؛ او اهل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جارودی بوده و با همین عقیده از دنیا رفته است و اصحاب ما به خاطر هم نشین بودن او با آن ها و شرکت در مجالس آن ها و جایگاه بزرگ و وثاقت و امانت 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را در کتب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عبدالرحمن بن زياد بن عبدالله بن زياد بن عجلان بن سعيد بن قيس السبیعی الهمدانی الکوفی معروف به ابن عقده که کنیه او ابوالعباس است، مردی جلیل القدر و </w:t>
      </w:r>
    </w:p>
    <w:p>
      <w:pPr>
        <w:pStyle w:val="BookText"/>
        <w:rPr/>
      </w:pPr>
      <w:r>
        <w:rPr>
          <w:rFonts w:ascii="IRNazanin" w:hAnsi="IRNazanin" w:eastAsia="IRNazanin"/>
          <w:color w:val="111111"/>
          <w:sz w:val="28"/>
          <w:sz w:val="28"/>
          <w:szCs w:val="28"/>
          <w:rtl w:val="true"/>
          <w:lang w:bidi="fa-IR"/>
        </w:rPr>
        <w:t xml:space="preserve">دارای جایگاهی باعظمت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زیدی جارودی بوده و با همین عقیده از دنیا رفته است؛ و همانا او را جزو اصحابمان ذکر کرده ایم به خاطر اینکه از اصحاب ما بسیار روایت نقل کرده و هم نشین آن ها بوده و برای آن ها کتاب نوشته است و اصول آن ها را ذکر کرده و او از حفاظ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کتاب های او، کتاب رجالی است که در آن اسامی چهار هزار نفر از کسانی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را آورده و از هریک از راویان، حدیثی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علمای شیعه ازجمله ابن شهرآشوب، علامه مجلسی، شیخ حر عاملی، مرحوم شوشتری، مرحوم مامقانی، آیت الله خوئی، محدث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ابن عقده را شخصیتی جلیل القدر و دارای جایگاهی والا و ثقه معرفی نموده اند و اکثر این بزرگان، در تعریف خود به سخنان شیخ طوسی و نجاشی استناد کرده اند</w:t>
      </w:r>
      <w:r>
        <w:rPr>
          <w:rFonts w:eastAsia="IRNazanin" w:cs="IRNazanin"/>
          <w:color w:val="111111"/>
          <w:sz w:val="28"/>
          <w:szCs w:val="28"/>
          <w:rtl w:val="true"/>
          <w:lang w:bidi="fa-IR"/>
        </w:rPr>
        <w:t>.</w:t>
      </w:r>
      <w:r>
        <w:rPr>
          <w:rStyle w:val="FootnoteAnchor"/>
          <w:rtl w:val="true"/>
        </w:rPr>
        <w:footnoteReference w:id="33"/>
      </w:r>
      <w:bookmarkStart w:id="29" w:name="pg8772_88352"/>
    </w:p>
    <w:p>
      <w:pPr>
        <w:pStyle w:val="Heading3"/>
        <w:numPr>
          <w:ilvl w:val="2"/>
          <w:numId w:val="1"/>
        </w:numPr>
        <w:rPr/>
      </w:pPr>
      <w:bookmarkStart w:id="30" w:name="__RefHeading___Toc3491778_653776707"/>
      <w:bookmarkStart w:id="31" w:name="_Toc10"/>
      <w:bookmarkEnd w:id="29"/>
      <w:bookmarkEnd w:id="30"/>
      <w:r>
        <w:rPr>
          <w:rtl w:val="true"/>
        </w:rPr>
        <w:t>جایگاه ابن عقده نزد علمای اهل سنت</w:t>
      </w:r>
      <w:bookmarkEnd w:id="31"/>
    </w:p>
    <w:p>
      <w:pPr>
        <w:pStyle w:val="BookText"/>
        <w:rPr/>
      </w:pPr>
      <w:r>
        <w:rPr>
          <w:rFonts w:ascii="IRNazanin" w:hAnsi="IRNazanin" w:eastAsia="IRNazanin"/>
          <w:color w:val="111111"/>
          <w:sz w:val="28"/>
          <w:sz w:val="28"/>
          <w:szCs w:val="28"/>
          <w:rtl w:val="true"/>
          <w:lang w:bidi="fa-IR"/>
        </w:rPr>
        <w:t>از دیدگاه علمای اهل سنت، هرچند در مورد مقام و جایگاه علمی ابن عقده و اینکه او از حفّاظ روایات بوده اختلاف نظر زیادی وجود ندارد،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 به دلیل اعتقادات ابن عقده و کتب و روایاتی که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نموده است، نظرات مختلف و متعددی از علمای اهل سنت وجود دارد؛ برخی از علمای اهل سنت، دیدگاه مثبتی نسبت به شخصیت و روایات نقل شده و وثاقت ابن عقده دارند و برخی دیگر، دیدگاه منفی نسبت به ایشان دارند که از مهم ترین علل وجود دیدگاه منفی در بین علمای اهل سنت، اختلاف در مذهب و تعصّبات عقیدتی و فکری با ابن عقده بوده است که باعث شده شخصیت او را خدشه دار و روایات وی را ضعیف بدانند؛ اما بااین حال، در کتب روایی، تاریخی، تفسیری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بزرگان اهل سنت تألیف شده، روایات بسیاری از ابن عقده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نظرات علمای اهل سنت در مورد ابن عقده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از حفّاظ روایات و بسیار عالم بود و کتب تراجم و ابواب روایی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جمع آوری نموده و بسیاری از روایات را مکتوب و منتشر کرده و حفاظ و بزرگان از او نقل روایت کرده 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خطیب بغدادی بعد از بیان نظرات مختلف در مورد ابن عقده و مطالب متعدد و مفصلی که در مورد شخصیت و وثاقت او در کتاب تاریخ خود نقل می کند، بیان می دارد که حاکم نیشابوری گوید به ابوعلی حافظ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درباره ی ابن عقده حرف هایی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موردی؟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در ذکر روایات ضعیف از اشخاص مجهول، منحصربه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این حرف ها مشغول مکن؛ ابوالعباس، امام و حافظ است، جایگاه او، جایگاه شخصی است که از تابعین و پیروانشان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افراد متفرق و مجهول</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خطیب از دارقطنی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اتفاق نظر دارند که از زمان عبدالله بن مسعود تا زمان ابن عقده، حافظ تر از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است، می داند ولی مردم آنچه را نزد وی هست، نمی دانند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حافظ، علامه و یکی از بزرگان علم حدیث و نادره ی دوران خود و صاحب تألیفاتی است که خالی از ضعف نیست و او به حافظ ابن عقده معروف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از حافظان زمان و دریای حدیث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ذهبی در مورد عقیده و مذهب ابن عقده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عقده را به شیعه بودن متهم می کنند، اما نقل برخی از روایات او، حاکی از این است که در تشیع خود افراط نکرده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ذهبی در میزال الاعتدال به نقل از ابن عدی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صاحب معرفت 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پیشگامان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بزرگان بغداد مدح او را بد می دانستند، سپس ابن عدی امر او قوی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را شخص مورداطمینانی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ملزم نشده بودم که درباره ی هرکسی که درباره اش صحبت کنم، او را ذکر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کسی را نادیده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فضل و معرفتی که در اوج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روایات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نمی کردم؛ سپس ابن عدی هیچ ایرادی را به او نسبت نداده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همچنین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دارقطنی هرکس که ابن عقده را به جعل روایات متهم می کرد، تکذیب می نمود ولی معتقد بود که روایات او ازجمله وجادات</w:t>
      </w:r>
      <w:r>
        <w:rPr>
          <w:rStyle w:val="FootnoteAnchor"/>
          <w:rtl w:val="true"/>
        </w:rPr>
        <w:footnoteReference w:id="42"/>
      </w:r>
      <w:r>
        <w:rPr>
          <w:rFonts w:ascii="IRNazanin" w:hAnsi="IRNazanin" w:eastAsia="IRNazanin"/>
          <w:color w:val="111111"/>
          <w:sz w:val="28"/>
          <w:sz w:val="28"/>
          <w:szCs w:val="28"/>
          <w:rtl w:val="true"/>
          <w:lang w:bidi="fa-IR"/>
        </w:rPr>
        <w:t>و نقل شده از شیعیان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اکثر علمای اهل سنت در کتب خود، همین مطالب مذکور را در مورد ابن عقده نقل نموده اند؛ اما در مقابل همۀ تعاریف و تمجیداتی که برای ابن عقده نقل کرده اند، شخصیت و روایات ایشان را نیز مورد نقد قرار داده اند؛ ازجمله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بن 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عقده حاضر بودم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کتابت می کردم درحالی که یک شخص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احادیثی را از حفظ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سیصد هزار حدیث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احادیثی است که در مورد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سیصد هزار حدیث که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روایات دیگری را نیز در موضوعات مختلف نزد خود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 بن حیویه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عیوب و بدی های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بدی های آن دو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املا می کرد،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ترک کردم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ذهبی در نقد شخصیت و روایات ابن عقده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عقده خودش را حفظ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خوب نگه می داشت، قطعاً افراد بسیاری سوار بر شتر می شدند و به سوی او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احادیث وی را بیاموزند و مکتوب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علمی و رهبری او ضرب المثل می شد،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همت و تلاش خود را بر حفظ احادیث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پس احادیث ضعیف را با قوی و سخنان بی ارزش را با ارزشمند مخلوط نمود و به خاطر شیعه بودنش، مورد غضب و نفرت قرار گرفت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همچنین ابن جوزی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و در بسیاری از کتب اهل سنت به آن اشاره شده، این حدیث را رد می کند و معتقد به جعلی بودن این فضیلت است و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جز ابن عقده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وضع این فضیلت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نمی کنم، زیرا او رافضی بوده و عیوب و بدی های صحابه را نقل می کرده است</w:t>
      </w:r>
      <w:r>
        <w:rPr>
          <w:rFonts w:eastAsia="IRNazanin" w:cs="IRNazanin"/>
          <w:color w:val="111111"/>
          <w:sz w:val="28"/>
          <w:szCs w:val="28"/>
          <w:rtl w:val="true"/>
          <w:lang w:bidi="fa-IR"/>
        </w:rPr>
        <w:t>.</w:t>
      </w:r>
      <w:r>
        <w:rPr>
          <w:rStyle w:val="FootnoteAnchor"/>
          <w:rtl w:val="true"/>
        </w:rPr>
        <w:footnoteReference w:id="46"/>
      </w:r>
      <w:bookmarkStart w:id="32" w:name="pg8772_88359"/>
    </w:p>
    <w:p>
      <w:pPr>
        <w:pStyle w:val="BookText"/>
        <w:rPr/>
      </w:pPr>
      <w:bookmarkEnd w:id="32"/>
      <w:r>
        <w:rPr>
          <w:rFonts w:ascii="IRNazanin" w:hAnsi="IRNazanin" w:eastAsia="IRNazanin"/>
          <w:color w:val="111111"/>
          <w:sz w:val="28"/>
          <w:sz w:val="28"/>
          <w:szCs w:val="28"/>
          <w:rtl w:val="true"/>
          <w:lang w:bidi="fa-IR"/>
        </w:rPr>
        <w:t xml:space="preserve">از مجموع این سخنان می توان برداشت نمود که دلیل اختلاف علمای اهل سنت با ابن عقده و تضعیف روایات وی، بیان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نقل و منتشر نمودن احادیثی با این موضوع و همچنین بیان عیوب و بدی های صحابه و خلفا بوده است و انتقاد و هجمه های ذهبی و ابن جوزی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عقده برای این است که این ها معتقدند که او نباید فضائل امیرالمؤمنین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منتشر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مذهب و اعتقادات ابن عقده و برخی روایات وی در مورد مدح خلفا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تأیید شیعیان اثنی عشری نیست، اما در کل می توان شخصیت ابن عقده را شخصیتی معرفی نمود که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و ارادت داشته و درصدد بازگو کردن و انتشار دادن حقائقی همچون بیان جایگاه و فضائل امیرالؤمنین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همین امر موجب آن شده که شخصیت ایشان و روایات وی، برای علمای اهل سنت خوشایند واقع نشود و چه بسا منفور و مطرود اهل سنت واقع شود</w:t>
      </w:r>
      <w:r>
        <w:rPr>
          <w:rFonts w:eastAsia="IRNazanin" w:cs="IRNazanin"/>
          <w:color w:val="111111"/>
          <w:sz w:val="28"/>
          <w:szCs w:val="28"/>
          <w:rtl w:val="true"/>
          <w:lang w:bidi="fa-IR"/>
        </w:rPr>
        <w:t>.</w:t>
      </w:r>
    </w:p>
    <w:p>
      <w:pPr>
        <w:pStyle w:val="Heading3"/>
        <w:numPr>
          <w:ilvl w:val="2"/>
          <w:numId w:val="1"/>
        </w:numPr>
        <w:rPr/>
      </w:pPr>
      <w:bookmarkStart w:id="33" w:name="__RefHeading___Toc3491780_653776707"/>
      <w:bookmarkStart w:id="34" w:name="_Toc11"/>
      <w:bookmarkEnd w:id="33"/>
      <w:r>
        <w:rPr>
          <w:rtl w:val="true"/>
        </w:rPr>
        <w:t>علمایی که از ابن عقده نقل حدیث نموده اند</w:t>
      </w:r>
      <w:bookmarkEnd w:id="34"/>
    </w:p>
    <w:p>
      <w:pPr>
        <w:pStyle w:val="BookText"/>
        <w:rPr/>
      </w:pPr>
      <w:r>
        <w:rPr>
          <w:rFonts w:ascii="IRNazanin" w:hAnsi="IRNazanin" w:eastAsia="IRNazanin"/>
          <w:color w:val="111111"/>
          <w:sz w:val="28"/>
          <w:sz w:val="28"/>
          <w:szCs w:val="28"/>
          <w:rtl w:val="true"/>
          <w:lang w:bidi="fa-IR"/>
        </w:rPr>
        <w:t>در بین علمای شیعه، بزرگانی از ابن عقده نقل روایت کرده اند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ابن عقده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را از ابن عقده نقل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ابن عقده روایت نقل نموده و همچنین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نیز روایات فقهی از ابن عقده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زینب محمد بن ابراهيم بن جعفر النعمانی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این کتاب شریف، روایات متعددی را از ابن عقده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ابن عقده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سَعِيدٍ ابْنُ عُقْدَةَ الْكُوفِيُّ وَ هَذَا الرَّجُلُ مِمَّنْ لَا يُطْعَنُ عَلَيْهِ فِي الثِّقَةِ وَ لَا فِي الْعِلْمِ بِالْحَدِيثِ وَ الرِّجَالِ النَّاقِلِينَ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ابن عقده كوفى، شخصیتی است که کسی در وثاقت و در علمیّت او به علم حديث و رجال، هيچ خدشه اى وارد نكرده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آملی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به طور مکرر از ابن عقده احادیثی در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عمادالدین طبری آملی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طریق شیخ طوسی از ابن عقده نقل نموده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روایاتی را در موضوعات مختلف از ابن عقده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واقعه غدیر و راویان آن را از طریق ابن عقده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احمد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روایاتی را از ابن عقده نقل نموده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علمای شیعه همچون خزاز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كراجکی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 فی اصول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بروجردی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خود احادیث متعددی را از ابن عقده نقل نموده اند</w:t>
      </w:r>
      <w:r>
        <w:rPr>
          <w:rFonts w:eastAsia="IRNazanin" w:cs="IRNazanin"/>
          <w:color w:val="111111"/>
          <w:sz w:val="28"/>
          <w:szCs w:val="28"/>
          <w:rtl w:val="true"/>
          <w:lang w:bidi="fa-IR"/>
        </w:rPr>
        <w:t xml:space="preserve">. </w:t>
      </w:r>
      <w:bookmarkStart w:id="35" w:name="pg8772_88366"/>
    </w:p>
    <w:p>
      <w:pPr>
        <w:pStyle w:val="BookText"/>
        <w:rPr/>
      </w:pPr>
      <w:bookmarkEnd w:id="35"/>
      <w:r>
        <w:rPr>
          <w:rFonts w:ascii="IRNazanin" w:hAnsi="IRNazanin" w:eastAsia="IRNazanin"/>
          <w:color w:val="111111"/>
          <w:sz w:val="28"/>
          <w:sz w:val="28"/>
          <w:szCs w:val="28"/>
          <w:rtl w:val="true"/>
          <w:lang w:bidi="fa-IR"/>
        </w:rPr>
        <w:t>در بین علمای اهل سنت نیز، علمای بسیاری در کتب خود از ابن عقده روایات متعددی را نقل نموده اند که برخی از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الحدیث و 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راویان مشهوری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جعابی، ابوالحسن دارقطنی، محمد بن مظفر، عمر بن ابراهیم کتانی، ابوعبیدالله مرزبانی، عبدالله بن موسی الهاشمی، ابوعمر بن مهدی</w:t>
      </w:r>
      <w:r>
        <w:rPr>
          <w:rStyle w:val="FootnoteAnchor"/>
          <w:rtl w:val="true"/>
        </w:rPr>
        <w:footnoteReference w:id="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روایات متعددی را نقل کرده اند</w:t>
      </w:r>
      <w:r>
        <w:rPr>
          <w:rFonts w:eastAsia="IRNazanin" w:cs="IRNazanin"/>
          <w:color w:val="111111"/>
          <w:sz w:val="28"/>
          <w:szCs w:val="28"/>
          <w:rtl w:val="true"/>
          <w:lang w:bidi="fa-IR"/>
        </w:rPr>
        <w:t>.</w:t>
      </w:r>
    </w:p>
    <w:p>
      <w:pPr>
        <w:pStyle w:val="Heading3"/>
        <w:numPr>
          <w:ilvl w:val="2"/>
          <w:numId w:val="1"/>
        </w:numPr>
        <w:rPr/>
      </w:pPr>
      <w:bookmarkStart w:id="36" w:name="__RefHeading___Toc3491782_653776707"/>
      <w:bookmarkStart w:id="37" w:name="_Toc12"/>
      <w:bookmarkEnd w:id="36"/>
      <w:r>
        <w:rPr>
          <w:rtl w:val="true"/>
        </w:rPr>
        <w:t>تألیفات ابن عقده</w:t>
      </w:r>
      <w:bookmarkEnd w:id="37"/>
    </w:p>
    <w:p>
      <w:pPr>
        <w:pStyle w:val="BookText"/>
        <w:rPr/>
      </w:pPr>
      <w:r>
        <w:rPr>
          <w:rFonts w:ascii="IRNazanin" w:hAnsi="IRNazanin" w:eastAsia="IRNazanin"/>
          <w:color w:val="111111"/>
          <w:sz w:val="28"/>
          <w:sz w:val="28"/>
          <w:szCs w:val="28"/>
          <w:rtl w:val="true"/>
          <w:lang w:bidi="fa-IR"/>
        </w:rPr>
        <w:t xml:space="preserve">ابن عقده دارای کتب و تألیفات بسیاری بوده است که بالغ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هست و شیخ طوسی و نجاشی به برخی از آن ها اشاره نموده اند؛ ازجمله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التاریخ، کتاب السنن، كتاب من روى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 روى عن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 روى عن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من روى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الآداب</w:t>
      </w:r>
      <w:r>
        <w:rPr>
          <w:rStyle w:val="FootnoteAnchor"/>
          <w:rtl w:val="true"/>
        </w:rPr>
        <w:footnoteReference w:id="73"/>
      </w:r>
      <w:r>
        <w:rPr>
          <w:rFonts w:ascii="IRNazanin" w:hAnsi="IRNazanin" w:eastAsia="IRNazanin"/>
          <w:color w:val="111111"/>
          <w:sz w:val="28"/>
          <w:sz w:val="28"/>
          <w:szCs w:val="28"/>
          <w:rtl w:val="true"/>
          <w:lang w:bidi="fa-IR"/>
        </w:rPr>
        <w:t xml:space="preserve">، کتاب روایات و مسند ابی حنیفه، کتاب فضل الکوفه، کتاب الولایة، کتاب الرجال، حدیثالرایة، کتاب الشوری، کتاب الجهر ببسم الله الرحمن الرحیم، کتاب طرق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بمنزلة هارون، کتاب من 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و</w:t>
      </w:r>
      <w:r>
        <w:rPr>
          <w:rFonts w:eastAsia="IRNazanin" w:cs="IRNazanin"/>
          <w:color w:val="111111"/>
          <w:sz w:val="28"/>
          <w:szCs w:val="28"/>
          <w:rtl w:val="true"/>
          <w:lang w:bidi="fa-IR"/>
        </w:rPr>
        <w:t>...</w:t>
      </w:r>
      <w:r>
        <w:rPr>
          <w:rStyle w:val="FootnoteAnchor"/>
          <w:rtl w:val="true"/>
        </w:rPr>
        <w:footnoteReference w:id="74"/>
      </w:r>
      <w:bookmarkStart w:id="38" w:name="pg8772_88368"/>
    </w:p>
    <w:p>
      <w:pPr>
        <w:pStyle w:val="Heading3"/>
        <w:numPr>
          <w:ilvl w:val="2"/>
          <w:numId w:val="1"/>
        </w:numPr>
        <w:rPr/>
      </w:pPr>
      <w:bookmarkStart w:id="39" w:name="__RefHeading___Toc3491784_653776707"/>
      <w:bookmarkStart w:id="40" w:name="_Toc13"/>
      <w:bookmarkEnd w:id="38"/>
      <w:bookmarkEnd w:id="39"/>
      <w:r>
        <w:rPr>
          <w:rtl w:val="true"/>
        </w:rPr>
        <w:t>عناوین ابن عقده در سند روایات</w:t>
      </w:r>
      <w:bookmarkEnd w:id="40"/>
    </w:p>
    <w:p>
      <w:pPr>
        <w:pStyle w:val="BookText"/>
        <w:rPr/>
      </w:pPr>
      <w:r>
        <w:rPr>
          <w:rFonts w:ascii="IRNazanin" w:hAnsi="IRNazanin" w:eastAsia="IRNazanin"/>
          <w:color w:val="111111"/>
          <w:sz w:val="28"/>
          <w:sz w:val="28"/>
          <w:szCs w:val="28"/>
          <w:rtl w:val="true"/>
          <w:lang w:bidi="fa-IR"/>
        </w:rPr>
        <w:t>در سند روایاتی که در کتب شیعه و سنی از ابن عقده نقل شده است، از ایشان با عناوین مختلفی نام برده شده است که این عناوین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بن عقدة الحافظ</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ابوالعباس احمد بن عقدة الحافظ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ابن عقده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ابی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ابن عقده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الهمدانی مولی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ابن عقده الحافظ ابی العباس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سعید ابن عقده الحافظ ابی العباس الهمدانی</w:t>
      </w:r>
      <w:r>
        <w:rPr>
          <w:rFonts w:eastAsia="IRNazanin" w:cs="IRNazanin"/>
          <w:color w:val="111111"/>
          <w:sz w:val="28"/>
          <w:szCs w:val="28"/>
          <w:rtl w:val="true"/>
          <w:lang w:bidi="fa-IR"/>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1" w:name="pg8772_88371"/>
    </w:p>
    <w:p>
      <w:pPr>
        <w:pStyle w:val="BookText"/>
        <w:rPr/>
      </w:pPr>
      <w:bookmarkEnd w:id="41"/>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42" w:name="__RefHeading___Toc3491786_653776707"/>
      <w:bookmarkStart w:id="43" w:name="_Toc14"/>
      <w:bookmarkEnd w:id="42"/>
      <w:r>
        <w:rPr>
          <w:rtl w:val="true"/>
        </w:rPr>
        <w:t>فصل اول</w:t>
      </w:r>
      <w:r>
        <w:rPr>
          <w:rtl w:val="true"/>
        </w:rPr>
        <w:t xml:space="preserve">: </w:t>
      </w:r>
      <w:r>
        <w:rPr>
          <w:rtl w:val="true"/>
        </w:rPr>
        <w:t xml:space="preserve">پسران </w:t>
      </w:r>
      <w:r>
        <w:rPr>
          <w:rtl w:val="true"/>
        </w:rPr>
        <w:t>[</w:t>
      </w:r>
      <w:r>
        <w:rPr>
          <w:rtl w:val="true"/>
        </w:rPr>
        <w:t>حضرت</w:t>
      </w:r>
      <w:r>
        <w:rPr>
          <w:rtl w:val="true"/>
        </w:rPr>
        <w:t xml:space="preserve">] </w:t>
      </w:r>
      <w:r>
        <w:rPr>
          <w:rtl w:val="true"/>
        </w:rPr>
        <w:t xml:space="preserve">ابو طالب </w:t>
      </w:r>
      <w:r>
        <w:rPr>
          <w:rtl w:val="true"/>
        </w:rPr>
        <w:t>(</w:t>
      </w:r>
      <w:r>
        <w:rPr>
          <w:rtl w:val="true"/>
        </w:rPr>
        <w:t>علیه السلام</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يحيى بن الحسن بن جعفر بن عبيد اللّه بن الحسين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السري عن هشام بن محمّد الكلبي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أبِي طَالِبٍ الثَالِثَ مِن وُلدِ أبِيهِ وَ كَانَ طَالِبُ أكبَرَهُم سِنَّاً وَ يَلِيهِ عَقِيلٌ وَ يَلِي عَقِيلاً جَعفَرٌ وَ يَلِي جَعفَراً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مِنهُم أكبَرُ مِن صَاحِبِهِ بِعَشرِ سِنَينَ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سِنّاً</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ابیطالب سومين نفر از فرزندان پدرش بود و طالب از آن ها از جهت سنی، بزرگ تر بود و بعد از او، عقیل و بعد از عقیل، جعفر و بعد از جعفر،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هریک از آن ها به اندازه ی ده سال، بزرگ تر از دیگری بودند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آن ها ازنظر سن بود</w:t>
      </w:r>
      <w:r>
        <w:rPr>
          <w:rFonts w:eastAsia="IRNazanin" w:cs="IRNazanin"/>
          <w:color w:val="111111"/>
          <w:sz w:val="28"/>
          <w:szCs w:val="28"/>
          <w:rtl w:val="true"/>
          <w:lang w:bidi="fa-IR"/>
        </w:rPr>
        <w:t xml:space="preserve">. </w:t>
      </w:r>
      <w:bookmarkStart w:id="44" w:name="pg8772_88373"/>
    </w:p>
    <w:p>
      <w:pPr>
        <w:pStyle w:val="BookText"/>
        <w:rPr/>
      </w:pPr>
      <w:bookmarkEnd w:id="44"/>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2"/>
        <w:numPr>
          <w:ilvl w:val="1"/>
          <w:numId w:val="1"/>
        </w:numPr>
        <w:rPr/>
      </w:pPr>
      <w:bookmarkStart w:id="45" w:name="__RefHeading___Toc3491788_653776707"/>
      <w:bookmarkStart w:id="46" w:name="_Toc15"/>
      <w:bookmarkEnd w:id="45"/>
      <w:r>
        <w:rPr>
          <w:rtl w:val="true"/>
        </w:rPr>
        <w:t>فصل دوم</w:t>
      </w:r>
      <w:r>
        <w:rPr>
          <w:rtl w:val="true"/>
        </w:rPr>
        <w:t xml:space="preserve">: </w:t>
      </w:r>
      <w:r>
        <w:rPr>
          <w:rtl w:val="true"/>
        </w:rPr>
        <w:t xml:space="preserve">القاب علی بن ابیطالب </w:t>
      </w:r>
      <w:r>
        <w:rPr>
          <w:rtl w:val="true"/>
        </w:rPr>
        <w:t>(</w:t>
      </w:r>
      <w:r>
        <w:rPr>
          <w:rtl w:val="true"/>
        </w:rPr>
        <w:t>علیهما السلام</w:t>
      </w:r>
      <w:r>
        <w:rPr>
          <w:rtl w:val="true"/>
        </w:rPr>
        <w:t>)</w:t>
      </w:r>
      <w:bookmarkEnd w:id="46"/>
    </w:p>
    <w:p>
      <w:pPr>
        <w:pStyle w:val="Heading3"/>
        <w:numPr>
          <w:ilvl w:val="2"/>
          <w:numId w:val="1"/>
        </w:numPr>
        <w:rPr/>
      </w:pPr>
      <w:bookmarkStart w:id="47" w:name="__RefHeading___Toc3491790_653776707"/>
      <w:bookmarkStart w:id="48" w:name="_Toc16"/>
      <w:bookmarkEnd w:id="47"/>
      <w:r>
        <w:rPr>
          <w:rtl w:val="true"/>
        </w:rPr>
        <w:t>اشاره</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p>
    <w:p>
      <w:pPr>
        <w:pStyle w:val="Heading3"/>
        <w:numPr>
          <w:ilvl w:val="2"/>
          <w:numId w:val="1"/>
        </w:numPr>
        <w:rPr/>
      </w:pPr>
      <w:bookmarkStart w:id="49" w:name="__RefHeading___Toc3491792_653776707"/>
      <w:bookmarkStart w:id="50" w:name="_Toc17"/>
      <w:bookmarkEnd w:id="49"/>
      <w:r>
        <w:rPr/>
        <w:t>1</w:t>
      </w:r>
      <w:r>
        <w:rPr>
          <w:rtl w:val="true"/>
        </w:rPr>
        <w:t xml:space="preserve">- </w:t>
      </w:r>
      <w:r>
        <w:rPr>
          <w:rtl w:val="true"/>
        </w:rPr>
        <w:t>امیرالمؤمنین</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فرمود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حدّثنا المنذر القابوسي حدّثنا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اللَّوْحِ الْمَحْفُوظِ تَحْتَ الْعَرْشِ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لوح محفوظ زیر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1" w:name="pg8772_88375"/>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أميرالمؤمنين، قائد الغرّ المحجّلين، إمام المتّقين</w:t>
      </w:r>
    </w:p>
    <w:p>
      <w:pPr>
        <w:pStyle w:val="Heading3"/>
        <w:numPr>
          <w:ilvl w:val="2"/>
          <w:numId w:val="1"/>
        </w:numPr>
        <w:rPr/>
      </w:pPr>
      <w:bookmarkStart w:id="52" w:name="__RefHeading___Toc3491794_653776707"/>
      <w:bookmarkStart w:id="53" w:name="_Toc18"/>
      <w:bookmarkEnd w:id="52"/>
      <w:r>
        <w:rPr/>
        <w:t>2</w:t>
      </w:r>
      <w:r>
        <w:rPr>
          <w:rtl w:val="true"/>
        </w:rPr>
        <w:t xml:space="preserve">- </w:t>
      </w:r>
      <w:r>
        <w:rPr>
          <w:rtl w:val="true"/>
        </w:rPr>
        <w:t xml:space="preserve">وصی رسول خدا </w:t>
      </w:r>
      <w:r>
        <w:rPr>
          <w:rtl w:val="true"/>
        </w:rPr>
        <w:t>(</w:t>
      </w:r>
      <w:r>
        <w:rPr>
          <w:rtl w:val="true"/>
        </w:rPr>
        <w:t>صلی الله علیه و آله و سلم</w:t>
      </w:r>
      <w:r>
        <w:rPr>
          <w:rtl w:val="true"/>
        </w:rPr>
        <w:t>)</w:t>
      </w:r>
      <w:r>
        <w:rPr>
          <w:rtl w:val="true"/>
        </w:rPr>
        <w:t>، امیرالمؤمنین، پیشوای سپیدرویان، امام پرهیزگاران</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أحمد بن الحسن يعني القطواني أنبأنا خزيمة بن ماهان المروزي أنبأنا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 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الْأَرْبَعَةُ؟</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زمانی فرامی رسد که هیچ کدام از مردم، سواره نیستند جز 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عمویش عباس پسر عبدالمطلب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چه کسانی هستند؟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وَ أَخِي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اللَّهِ الَّتِي عَقَرَهَا قَوْمُهُ وَ عَمِّي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 أَسَدُ رَسُولِهِ عَلَى نَاقَتِيَ الْعَضْبَاءِ وَ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مِنْ نُوقِ الْجَنَّةِ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براق سوار هستم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قومش او را پی کردند، سوار است و عمویم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شیرخدا و شیر رسولش است، بر ناقۀ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است و برادرم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ای از ناقه های بهشتی سوار است</w:t>
      </w:r>
    </w:p>
    <w:p>
      <w:pPr>
        <w:pStyle w:val="BookText"/>
        <w:rPr/>
      </w:pPr>
      <w:r>
        <w:rPr>
          <w:rFonts w:ascii="Amiri" w:hAnsi="Amiri" w:eastAsia="Amiri" w:cs="Amiri"/>
          <w:color w:val="111111"/>
          <w:sz w:val="28"/>
          <w:sz w:val="28"/>
          <w:szCs w:val="28"/>
          <w:rtl w:val="true"/>
          <w:lang w:bidi="ar-SA"/>
        </w:rPr>
        <w:t>مُدَبَّجَةَ الْجَنْبَيْنِ عَلَيْهِ حُلَّتَانِ خَضْرَاوَانِ مِنْ كِسْوَةِ الرَّحْمَنِ عَلَى رَأْسِهِ تَاجٌ مِنْ نُورٍ لِذَلِكَ التَّاجِ سَبْعُونَ رُكْناً عَلَى كُلِّ رُكْنٍ يَاقُوتَةٌ حَمْرَاءُ تُضِي ءُ لِلرَّاكِبِ مَسِيرَةَ ثَلَاثَةِ أَيَّامٍ وَ بِيَدِه لِوَاءُ الْحَمْدِ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دو طرف آن با ابریشم، زینت داده شده و بر 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لباس بهشتی سبزرنگ از لباس هایی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بخشاینده است، قرار دارد؛ بر سرش تاجی از نور دارد که برای آن تاج، هفتاد پایه است که بر روی هر پایه ای، یاقوتی سرخ قرار دارد که </w:t>
      </w:r>
    </w:p>
    <w:p>
      <w:pPr>
        <w:pStyle w:val="BookText"/>
        <w:rPr/>
      </w:pPr>
      <w:r>
        <w:rPr>
          <w:rFonts w:ascii="IRNazanin" w:hAnsi="IRNazanin" w:eastAsia="IRNazanin"/>
          <w:color w:val="111111"/>
          <w:sz w:val="28"/>
          <w:sz w:val="28"/>
          <w:szCs w:val="28"/>
          <w:rtl w:val="true"/>
          <w:lang w:bidi="fa-IR"/>
        </w:rPr>
        <w:t xml:space="preserve">برای سوارکار،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روشن می کند و پرچم حمد در دست اوست که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معبودی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أَوْ نَبِيٌّ مُرْسَلٌ أَوْ حَامِلُ عَرْشٍ؟ 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مَلَكٍ مُقَرَّبٍ وَ لَا نَبِيٍّ مُرْسَلٍ وَ لَا حَامِلِ عَرْشٍ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المُسْلِمِین وَ أَمِيرُالْمُؤْمِنِينَ وَ قَائِدُ الْغُرِّ الْمُحَجَّلِينَ فِي جَنَّاتِ النَّعِيمِ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پس خلایق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فرشته ای مقرّب یا پیامبری مرسل یا حامل عرش است؟ پس ندادهنده ای از درون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فرشته ای مقرّب و نه پیامبریمرسل و نه حامل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مسلمانان و امیرالمؤمنین و پیشوای سپیدرویان در بهشت های پُرنعمت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المثنى حدّثني زيد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الْقِيَامَةِ رَاكِبٌ غَيْرُنَا وَ نَحْنُ أَرْبَعَةٌ؛ 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سواره اى جز ما نيست و ما چهار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پسر عبدالمطلب به سمت ایشان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کسانی هستند؟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الْبُرَاقِ وَ وَجْهُهَا كَوَجْهِ الْإِنْسَانِ وَ خَدُّهَا كَخَدِّ الْفَرَسِ وَ عُرْفُهَا مِنْ لُؤْلُؤٍ مَسْمُوطٍ وَ أُذُنَاهَا زَبَرْجَدَتَانِ خَضْرَاوَانِ وَ عَيْنَاهَا مِثْلُ كَوْكَبِ الزُّهَرَةِ تَتَوَقَّدَانِ مِثْلَ النَّجْمَيْنِ الْمُضِيئَيْنِ لَهَا شُعَاعٌ مِثْلُ شُعَاعِ الشَّمْسِ يَنْحَدِرُ مِنْ نَحْرِهَا الْجُمَانُ مَطْوِيَّةُ الْحَلْقِ طَوِيلَةُ الْيَدَيْنِ وَ الرِّجْلَيْنِ لَهَا نَفَسٌ كَنَفَسِ الآدَمِيِّينَ تَسْمَعُ الْكَلَامَ وَ تَفْهَمُهُ وَ هِيَ فَوْقَ الْحِمَارِ وَ دُونَ الْبَغْلِ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بر روی بُراق سوار هستم و صورت آن، همچون صورت انسان است و گونه اش مانند گونۀ اسبان است و یالش از مروارید به رشته آویخته و دو گوشش دو زبرجد سبز و دو چشمش مانند ستاره زهره است که همچون دو ستاره می درخشند و برای آن، پرتویی همچون پرتوی آفتاب است؛ گلویش چنان می درخشد که گویی از آن مروارید سرازیر است، دودست و دوپایش کشیده است و برای آن، نَفَسی است همچون نَفَس آدميان، سخن را مى شنود و مى فهمد و آن، از الاغ بزرگ تر و از استر کوچک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اللَّهِ عَزَّ وَ جَلَّ الَّتِيعَقَرَهَا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 أَسَدُ رَسُولِهِ سَيِّدُ الشُّهَدَاءِ عَلَى نَاقَتِيَ 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 ناپذیر و صاحب جلالت است که قومش آن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عمویم حمزه پسر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رسولش، آقا و سرور شهیدان که بر ناقۀ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مِنْ نُوقِ الْجَنَّةِ زِمَامُهَا مِنْ لُؤْلُؤٍ رَطْبٍ عَلَيْهَا مَحْمِلٌ مِنْ يَاقُوتٍ أَحْمَرَ قُضْبَانُهُ مِنَ الدُّرِّ الْأَبْيَضِ عَلَى رَأْسِهِ تَاجٌ مِنْ نُورٍ عَلَيْهِ حُلَّتَانِ خَضْرَاوَانِ بِيَدِه لِوَاءُ الْحَمْدِ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أَنَّ مُحَمَّداً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ناقه ای از ناقه های بهشت سوار است که افسار آن، از مروارید تر و تازه است که بر روی آن، محملی از یاقوت سرخ قرار دارد که چارچوب آن از مروارید سفید است و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 از نور است و بر تنش، دو پارچۀ سبزرنگ است؛ به دستش پرچم حمد است درحالی که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 دهم که هیچ معبودی جز الله نیست، او یگانه است و هیچ شریکی برای او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مَلَكٌ مُقَرَّبٌ وَ لَا نَبِيٌّ مُرْسَلٌ وَ لَا حَامِلُ عَرْشٍ، هَذَا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رَبِّ الْعَالَمِينَ وَ إِمَامُ الْمُتَّقِينَ وَ قَائِدُ الْغُرِّ الْمُحَجَّلِينَ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همۀ مخلوقین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مرسل یا فرشته اى مقرّب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ندادهنده ای از درون عرش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فرشته ای مقرّب و نه پیامبری مرسل و نه حمل کننده ی عرش است، این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فرستاده ی پروردگار جهانیان و امام پرهیزگاران و پیشوای سپیدرویان است</w:t>
      </w:r>
      <w:r>
        <w:rPr>
          <w:rFonts w:eastAsia="IRNazanin" w:cs="IRNazanin"/>
          <w:color w:val="111111"/>
          <w:sz w:val="28"/>
          <w:szCs w:val="28"/>
          <w:rtl w:val="true"/>
          <w:lang w:bidi="fa-IR"/>
        </w:rPr>
        <w:t xml:space="preserve">. </w:t>
      </w:r>
      <w:bookmarkStart w:id="54" w:name="pg8772_88383"/>
    </w:p>
    <w:p>
      <w:pPr>
        <w:pStyle w:val="BookText"/>
        <w:rPr/>
      </w:pPr>
      <w:bookmarkEnd w:id="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إمام المتّقين، قائد الغرّ المحجّلين، يعسوب المؤمنين</w:t>
      </w:r>
    </w:p>
    <w:p>
      <w:pPr>
        <w:pStyle w:val="Heading3"/>
        <w:numPr>
          <w:ilvl w:val="2"/>
          <w:numId w:val="1"/>
        </w:numPr>
        <w:rPr/>
      </w:pPr>
      <w:bookmarkStart w:id="55" w:name="__RefHeading___Toc3491796_653776707"/>
      <w:bookmarkStart w:id="56" w:name="_Toc19"/>
      <w:bookmarkEnd w:id="55"/>
      <w:r>
        <w:rPr/>
        <w:t>3</w:t>
      </w:r>
      <w:r>
        <w:rPr>
          <w:rtl w:val="true"/>
        </w:rPr>
        <w:t xml:space="preserve">- </w:t>
      </w:r>
      <w:r>
        <w:rPr>
          <w:rtl w:val="true"/>
        </w:rPr>
        <w:t>آقای مسلمانان، امام پرهیزگاران، پیشوای سپیدرویان، سرپرست مؤمنان</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أبيه عن جعفر عن أبيه عن عليّ بن الحسين عن أبيه عن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علی بن موسی الرضا از پدرانش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آقا و سروَر مسلمانان و امام پرهیزگاران و پیشوای سپیدرویان و سرپرست مؤمنان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w:t>
      </w:r>
    </w:p>
    <w:p>
      <w:pPr>
        <w:pStyle w:val="Heading3"/>
        <w:numPr>
          <w:ilvl w:val="2"/>
          <w:numId w:val="1"/>
        </w:numPr>
        <w:rPr/>
      </w:pPr>
      <w:bookmarkStart w:id="57" w:name="__RefHeading___Toc3491798_653776707"/>
      <w:bookmarkStart w:id="58" w:name="_Toc20"/>
      <w:bookmarkEnd w:id="57"/>
      <w:r>
        <w:rPr/>
        <w:t>4</w:t>
      </w:r>
      <w:r>
        <w:rPr>
          <w:rtl w:val="true"/>
        </w:rPr>
        <w:t xml:space="preserve">- </w:t>
      </w:r>
      <w:r>
        <w:rPr>
          <w:rtl w:val="true"/>
        </w:rPr>
        <w:t>صدیق اکبر</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جعفر بن محمّد عن أبيه عن أبيه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سواره اى جز ما نيست و ما چهار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انصار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كسانى؟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دَابَّةِ اللَّهِ الْبُرَاقِ وَ أَخِي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اللَّهِ الَّتِي عُقِرَتْ وَ عَمِّي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نَاقَتِيَ الْعَضْبَاءِ وَ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مِنْ نُوقِ الْجَنَّةِ وَ بِيَدِه لِوَاءُ الْحَمْدِ وَاقِفٌ بَيْنَ يَدَيِ الْعَرْشِ يُنَادِي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جنبنده ی خدا، بُراق و برادرم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کشتند و عمويم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روی ناقۀ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بهدستش پرچم حمد دارد و در پیشگاه عرش ایستاده، بر ناقه ای از ناقه های بهشت سوار است و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معبودی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تَحْتِ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مَلَكٌ مُقَرَّبٌ وَ لَا نَبِيٌّ مُرْسَلٌ وَ لَا حَامِلُ عَرْشٍ هَذَا الصِّدِّيقُ الْأَكْبَرُ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اى مقرّب يا پیامبری مرسل يا حمل کننده ی عرش پروردگار جهانیان نيست؛ پس فرشته اى از درون عرش پاسخ ايشان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فرشته ای مقرّب و نه پیامبری مرسل و نه حمل کننده ی عرش است، این صدیق اکبر</w:t>
      </w:r>
      <w:r>
        <w:rPr>
          <w:rStyle w:val="FootnoteAnchor"/>
          <w:rtl w:val="true"/>
        </w:rPr>
        <w:footnoteReference w:id="84"/>
      </w:r>
      <w:r>
        <w:rPr>
          <w:rFonts w:ascii="IRNazanin" w:hAnsi="IRNazanin" w:eastAsia="IRNazanin"/>
          <w:color w:val="111111"/>
          <w:sz w:val="28"/>
          <w:sz w:val="28"/>
          <w:szCs w:val="28"/>
          <w:rtl w:val="true"/>
          <w:lang w:bidi="fa-IR"/>
        </w:rPr>
        <w:t xml:space="preserve">همان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9" w:name="pg8772_88387"/>
    </w:p>
    <w:p>
      <w:pPr>
        <w:pStyle w:val="BookText"/>
        <w:rPr/>
      </w:pPr>
      <w:bookmarkEnd w:id="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من يصافحه يوم القيامة، الصدّيق الأكبر، الفاروق يفرّق بين الحقّ و الباطل، يعسوب المؤمنين</w:t>
      </w:r>
    </w:p>
    <w:p>
      <w:pPr>
        <w:pStyle w:val="Heading3"/>
        <w:numPr>
          <w:ilvl w:val="2"/>
          <w:numId w:val="1"/>
        </w:numPr>
        <w:rPr/>
      </w:pPr>
      <w:bookmarkStart w:id="60" w:name="__RefHeading___Toc3491800_653776707"/>
      <w:bookmarkStart w:id="61" w:name="_Toc21"/>
      <w:bookmarkEnd w:id="60"/>
      <w:r>
        <w:rPr/>
        <w:t>5</w:t>
      </w:r>
      <w:r>
        <w:rPr>
          <w:rtl w:val="true"/>
        </w:rPr>
        <w:t xml:space="preserve">- </w:t>
      </w:r>
      <w:r>
        <w:rPr>
          <w:rtl w:val="true"/>
        </w:rPr>
        <w:t xml:space="preserve">اولین کسی که به رسول خدا </w:t>
      </w:r>
      <w:r>
        <w:rPr>
          <w:rtl w:val="true"/>
        </w:rPr>
        <w:t>(</w:t>
      </w:r>
      <w:r>
        <w:rPr>
          <w:rtl w:val="true"/>
        </w:rPr>
        <w:t>صلی الله علیه و آله و سلم</w:t>
      </w:r>
      <w:r>
        <w:rPr>
          <w:rtl w:val="true"/>
        </w:rPr>
        <w:t xml:space="preserve">) </w:t>
      </w:r>
      <w:r>
        <w:rPr>
          <w:rtl w:val="true"/>
        </w:rPr>
        <w:t>ایمان آورد؛</w:t>
      </w:r>
      <w:bookmarkEnd w:id="61"/>
    </w:p>
    <w:p>
      <w:pPr>
        <w:pStyle w:val="BookText"/>
        <w:rPr/>
      </w:pPr>
      <w:r>
        <w:rPr>
          <w:rFonts w:ascii="IRNazanin" w:hAnsi="IRNazanin" w:eastAsia="IRNazanin"/>
          <w:color w:val="111111"/>
          <w:sz w:val="28"/>
          <w:sz w:val="28"/>
          <w:szCs w:val="28"/>
          <w:rtl w:val="true"/>
          <w:lang w:bidi="fa-IR"/>
        </w:rPr>
        <w:t>اولین کسی که روز قیامت با ایشان مصافحه می کند؛ صدیق اکبر؛ جداکننده ای که میان حق و باطل جدایی افکند؛ سرپرست مؤمنان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الحسن القطواني أنبأنا مخلد بن شدّاد أنبأنا محمّد بن عبيد اللّه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فَنَزَلْنَا بِأَبِي ذَرٍّ فَكُنَّا عِنْدَه مَا شَاءَ اللَّهُ؛ فَلَمَّا حَانَ مِنَّا خُفُوفٌ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أُمُوراً قَدْ حَدَّثْتَ وَ أَنَا خَائِفٌ أَنْ يَكُونَ فِي النَّاسِ اخْتِلَافٌ، فَإِنْ كَانَ ذَلِكَ فَمَا تَأْمُرُنِي؟</w:t>
      </w:r>
    </w:p>
    <w:p>
      <w:pPr>
        <w:pStyle w:val="BookText"/>
        <w:rPr/>
      </w:pPr>
      <w:r>
        <w:rPr>
          <w:rFonts w:ascii="IRNazanin" w:hAnsi="IRNazanin" w:eastAsia="IRNazanin"/>
          <w:color w:val="111111"/>
          <w:sz w:val="28"/>
          <w:sz w:val="28"/>
          <w:szCs w:val="28"/>
          <w:rtl w:val="true"/>
          <w:lang w:bidi="fa-IR"/>
        </w:rPr>
        <w:t>ابی 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 حج به جا آوردیم، پس بر ابوذر وارد شدیم و خدا می داند چه مدت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کوچ کردن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 بینم حوادثی اتفاق افتاده است و مرا خوف آن می رود که میان مردم اختلاف افتد؛ پس اگر چنین شد مرا به چه چیزی امر می کنی؟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بِي وَ أَوَّلُ مَنْ يُصَافِحُنِي يَوْمَ الْقِيَامَةِ وَ هُوَ الصَّدِيقُ الْأَكْبَرُ وَ هُوَ الْفَارُوقُ يُفَرِّقُ بَيْنَ الْحَقِّ وَ الْبَاطِلِ</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خدا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داشته باش؛ پس من شهادت می دهم که خودم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 و اولین کسی است که روز قیامت با من مصافحه می کند و او صدیق اکبر است و او جداکننده ای است که میان حق و باطل جدایی می افکند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مولى بني هاشم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الْفَارِسِيُّ رَحِمَهُ اللَّهِ فَمَرَرْنَا بِالرَّبَذَةِ وَ جَلَسْنَا إِلَى أَبِي ذَرٍّ الْغِفَارِيِّ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بَعْدِي فِتْنَةٌ وَ لَا بُدَّ مِنْهَا فَعَلَيْكُمْ بِكِتَابِ اللَّهِ وَ الشَّيْخِ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فَالْزَمُوهُمَا</w:t>
      </w:r>
    </w:p>
    <w:p>
      <w:pPr>
        <w:pStyle w:val="BookText"/>
        <w:rPr/>
      </w:pPr>
      <w:r>
        <w:rPr>
          <w:rFonts w:ascii="IRNazanin" w:hAnsi="IRNazanin" w:eastAsia="IRNazanin"/>
          <w:color w:val="111111"/>
          <w:sz w:val="28"/>
          <w:sz w:val="28"/>
          <w:szCs w:val="28"/>
          <w:rtl w:val="true"/>
          <w:lang w:bidi="fa-IR"/>
        </w:rPr>
        <w:t>ابی 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 آوردیم، پس به رَبَذه گذر کردیم و نزد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پس او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فتنه ای خواهد شد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خدا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ملازمت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بِي وَ أَوَّلُ مَنْ صَدَّقَنِي وَ أَوَّلُ مَنْ يُصَافِحُنِي يَوْمَ الْقِيَامَةِ وَ هُوَ الصَّدِيقُ الْأَكْبَرُ وَ هُوَ فَارُوقُ هَذِه الْأُمَّةِ يُفَرِّقُ بَيْنَ الْحَقِّ وَ الْبَاطِلِ وَ هُوَ يَعْسُوبُ الْمُؤْمِنِينَ وَ الْمَالُ يَعْسُوبُ الْمُنَافِقِينَ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شهادت می دهم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خودم از ایشان شنیدم درحالی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به من ایمان آورد و نخستین کسی است که مرا تصدیق نمود و اولین کسی است که روز قیامت با من مصافحه می کند و او صدیق اکبر است و او جداکننده ی این امت است که میان حقو باطل جدایی می افکند و او مالک و سرپرست مؤمنان است درحالی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و سرپرست منافقان است</w:t>
      </w:r>
      <w:r>
        <w:rPr>
          <w:rFonts w:eastAsia="IRNazanin" w:cs="IRNazanin"/>
          <w:color w:val="111111"/>
          <w:sz w:val="28"/>
          <w:szCs w:val="28"/>
          <w:rtl w:val="true"/>
          <w:lang w:bidi="fa-IR"/>
        </w:rPr>
        <w:t xml:space="preserve">. </w:t>
      </w:r>
      <w:bookmarkStart w:id="62" w:name="pg8772_88391"/>
    </w:p>
    <w:p>
      <w:pPr>
        <w:pStyle w:val="BookText"/>
        <w:rPr/>
      </w:pPr>
      <w:bookmarkEnd w:id="6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سَيِّدُ العَرَبِ</w:t>
      </w:r>
    </w:p>
    <w:p>
      <w:pPr>
        <w:pStyle w:val="Heading3"/>
        <w:numPr>
          <w:ilvl w:val="2"/>
          <w:numId w:val="1"/>
        </w:numPr>
        <w:rPr/>
      </w:pPr>
      <w:bookmarkStart w:id="63" w:name="__RefHeading___Toc3491802_653776707"/>
      <w:bookmarkStart w:id="64" w:name="_Toc22"/>
      <w:bookmarkEnd w:id="63"/>
      <w:r>
        <w:rPr/>
        <w:t>6</w:t>
      </w:r>
      <w:r>
        <w:rPr>
          <w:rtl w:val="true"/>
        </w:rPr>
        <w:t xml:space="preserve">- </w:t>
      </w:r>
      <w:r>
        <w:rPr>
          <w:rtl w:val="true"/>
        </w:rPr>
        <w:t>امیرالمؤمنین، آقای عرب</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ميسرة عن عبد اللّه بن عبد الرحمن اليشكري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أُوَضِّئُ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عَلَیهِ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يَأْخُذُ مِنْ وُضُوئِهِ فَيَغْسِلُ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وُلْدِ آدَمَ وَ أَنْتَ أَمِيرُالْمُؤْمِنِينَ وَ سَيِّدُ الْعَرَبِ</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وضو کمک می کردم،</w:t>
      </w:r>
      <w:r>
        <w:rPr>
          <w:rStyle w:val="FootnoteAnchor"/>
          <w:rtl w:val="true"/>
        </w:rPr>
        <w:footnoteReference w:id="88"/>
      </w:r>
      <w:r>
        <w:rPr>
          <w:rFonts w:ascii="IRNazanin" w:hAnsi="IRNazanin" w:eastAsia="IRNazanin"/>
          <w:color w:val="111111"/>
          <w:sz w:val="28"/>
          <w:sz w:val="28"/>
          <w:szCs w:val="28"/>
          <w:rtl w:val="true"/>
          <w:lang w:bidi="fa-IR"/>
        </w:rPr>
        <w:t xml:space="preserve">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 پس از آب وضوی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پس صورتش را با آن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آقای عرب هستی،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آقای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فرزندان آدم هستم و تو، امیرالمؤمنین و آقای عرب هستی</w:t>
      </w:r>
      <w:r>
        <w:rPr>
          <w:rFonts w:eastAsia="IRNazanin" w:cs="IRNazanin"/>
          <w:color w:val="111111"/>
          <w:sz w:val="28"/>
          <w:szCs w:val="28"/>
          <w:rtl w:val="true"/>
          <w:lang w:bidi="fa-IR"/>
        </w:rPr>
        <w:t xml:space="preserve">. </w:t>
      </w:r>
      <w:bookmarkStart w:id="65" w:name="pg8772_88393"/>
    </w:p>
    <w:p>
      <w:pPr>
        <w:pStyle w:val="BookText"/>
        <w:rPr/>
      </w:pPr>
      <w:bookmarkEnd w:id="65"/>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أسلَمَ</w:t>
      </w:r>
    </w:p>
    <w:p>
      <w:pPr>
        <w:pStyle w:val="Heading2"/>
        <w:numPr>
          <w:ilvl w:val="1"/>
          <w:numId w:val="1"/>
        </w:numPr>
        <w:rPr/>
      </w:pPr>
      <w:bookmarkStart w:id="66" w:name="__RefHeading___Toc3491804_653776707"/>
      <w:bookmarkStart w:id="67" w:name="_Toc23"/>
      <w:bookmarkEnd w:id="66"/>
      <w:r>
        <w:rPr>
          <w:rtl w:val="true"/>
        </w:rPr>
        <w:t>فصل سوم</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اولین کسی است که اسلام آورد</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محمّد بن يحيى الجعفي أنبأنا أبي، أنبأنا الحسن بن عبد الكريم و هو ابن هلال الجعفي حدّثني جابر بن الحرّ الجعفي حدّثني عبد الرحمن بن ميمون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النِّسَاءِ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عبدالرحمن بن میمون از پدرش روایت کرد که شنیدم ابن عباس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عبيد اللّه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جدّي عبيد اللّه بن علي فقرأت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موسى أبو الحسن عن أبيه عن جدّه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از پدر بزرگوارش از جدش جعفر بن محمد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الحسين بن عبد الملك الأودي أنبأنا إسماعيل بن عامر حدّثني كامل</w:t>
      </w:r>
    </w:p>
    <w:p>
      <w:pPr>
        <w:pStyle w:val="BookText"/>
        <w:rPr/>
      </w:pPr>
      <w:r>
        <w:rPr>
          <w:rFonts w:ascii="Amiri" w:hAnsi="Amiri" w:eastAsia="Amiri" w:cs="Amiri"/>
          <w:color w:val="111111"/>
          <w:sz w:val="28"/>
          <w:sz w:val="28"/>
          <w:szCs w:val="28"/>
          <w:rtl w:val="true"/>
          <w:lang w:bidi="ar-SA"/>
        </w:rPr>
        <w:t>بن العلاء عن عامر بن السمط عن سلمة بن كهيل عن أبي 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هَذِه الْأُمَّةِ وُرُوداً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معجم الکبیر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اطلاع بیشتر از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اولین نفر از این 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اولین نفری است که اسلام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الحسن بن علي بن عفّان أنبأنا محمّد بن الصلت أنبأنا شداد بن رشيد الجعفي عن جابر بن يزيد الجعفي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نَعُوْدَ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فَأتَاهَا فَدَخَلَ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كَيفَتَجِديْنَكِ؟ فَشَكَتْ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 تُكِ إِنَّ زَوَّجْتُكِ أَقْدَمَهُمْ سِلْماً وَ أَعْلَمَهُمْ عِلْماً وَ أَحْلَمَهُمْ حِلْماً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عیادت کنیم؟ پس نزد او رفت، پس بر ایشان وارد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چگونه می یابم؟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ازدواجت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نکردم، همانا تو را به همسری کسی درآوردم که پیشتازترین آن ها ازنظر اسلام آوردن و داناترین آن ها ازنظر علم و دانایی و بردبارترین آن ها ازنظر حلم و بردباری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يوسف بن يعقوب بن حمزة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المغراء و هو حميد بن المثنّى عن يحيى بن طلحة النهدي و عن أيّوب بن الحرّ عن أبي إسحاق السبيعي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زَوَّجْتُكَ أَقْدَمَ أُمَّتِي سِلْماً وَ أَحْلَمَهُمْ حِلْماً وَ أَكْثَرَهُمْ عِلْماً؟</w:t>
      </w:r>
    </w:p>
    <w:p>
      <w:pPr>
        <w:pStyle w:val="BookText"/>
        <w:rPr/>
      </w:pPr>
      <w:r>
        <w:rPr>
          <w:rFonts w:ascii="Amiri" w:hAnsi="Amiri" w:eastAsia="Amiri" w:cs="Amiri"/>
          <w:color w:val="111111"/>
          <w:sz w:val="28"/>
          <w:sz w:val="28"/>
          <w:szCs w:val="28"/>
          <w:rtl w:val="true"/>
          <w:lang w:bidi="ar-SA"/>
        </w:rPr>
        <w:t xml:space="preserve">أَ مَا تَرْضَيْنَ أَنْ تَكُوني سَيِّدَةَ نِسَاءِ أَهْلِ الْجَنَّةِ إِلَّا مَا جَعَلَهُ اللَّهُ لِمَرْيَمَ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ابْنَيْكَ سَيِّدَا شَبَابِ أَهْلِ الْجَنَّةِ؟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حارث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سختی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نمود؛پس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از اینکه من، تو را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درآوردم که پیشتازترین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اسلام آوردن و بردبارترین آن ها ازنظر حلم و بردباری و زیادترین آن ها ازنظر علم است؟ آیا خشنود نیستی که تو سروَر زنان اهل بهشت هستی جز آنچه خدا برای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اینکه دو پسرت، دو سروَر جوانان اهل بهشت هستند؟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و أحمد بن موسى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ضرار بن صرد أنبأنا عبد الكريم بن يعفور عن جابر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 أقْدَمَهُمْ سِلْماً وَ أفْضَلَهُمْ حِلْماً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فرمود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همسری کسی درآوردم که داناترین مؤمنین ازنظر علم و پیشتازترین آن ها در اسلام آوردن و بافضیلت ترین آن ها ازنظر حلم و بردباری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بن إسحاق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أبا سعيد الخدري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تُحَدِّثُنِي بِشَيْ ءٍ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مَرَضَةً ثمَّ نَقِهَ مِنهَا فَدَخَلَتْ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 أَنَا جَالِسٌ عَنْ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 عبدی گوید که نزد ابوسعید خدری آمدم، 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بدر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برایم روایت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دهم تو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ای مبتلا گردید که پس از مدّتی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ایشان مشرّف شد و من هم سمت راست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p>
    <w:p>
      <w:pPr>
        <w:pStyle w:val="BookText"/>
        <w:rPr/>
      </w:pPr>
      <w:r>
        <w:rPr>
          <w:rFonts w:ascii="Amiri" w:hAnsi="Amiri" w:eastAsia="Amiri" w:cs="Amiri"/>
          <w:color w:val="111111"/>
          <w:sz w:val="28"/>
          <w:sz w:val="28"/>
          <w:szCs w:val="28"/>
          <w:rtl w:val="true"/>
          <w:lang w:bidi="ar-SA"/>
        </w:rPr>
        <w:t xml:space="preserve">فَلَمَّا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مِنَ الضَّعْفِ سَبَقَتْهَا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عَلِمْتِ أَنَّ اللَّهَ تَعَالَی اطَّلَعَ إِلَى الْأَرْضِ اطِّلَاعَةً فَاخْتَارَ مِنْهَا أَبَاكِ فَبَعَثَهُ نَبِيّاً ثُمَّ اطَّلَعَ ثَانِيَةً فَاخْتَارَ مِنْهَا بَعْلَكِ فَأَوْحَى إِلَيَّ فَأَنْكَحْتُهُ إِيَّاكِ وَ اتَّخَذْتُهُ وَصِيّاً؟</w:t>
      </w:r>
    </w:p>
    <w:p>
      <w:pPr>
        <w:pStyle w:val="BookText"/>
        <w:rPr/>
      </w:pP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 گریه امانش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آیا نمی دانی خداوند نظری بر زمین افکند، پس پدرت را از آن برگزید پس او را به عنوان پیامبر مبعوث نمود، سپس بار دوم نظر انداخت، پس همسرت را برگزید، پس به من وحی فرمود، پس او را به همسری تو درآوردم و او 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عَلِمْتِ أَنَّكِ بِكَرَامَةِ إیّاكِ زَوَّجَكِ أَعْلَمَهُمْ عِلْماً وَ أَكْثَرَهُمْ حِلْماً وَ أَقْدَمَهُمْ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اسْتَبْشَرَتْ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يَزِيدَهَا مِن مَزِيدِ الْخَيْرِ كُلِّهِ الَّذِي قَسَمَهُ لِمُحَمَّدٍ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أعَدَّه لَهُم مِنَ الکَرَامَةِ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نمی دانی که خداوند تو را کرامت بخشیده که به تزویج عالم ترین، بردبارترین و پیشتازترین مردم در اسلام آوردن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بشارت بیشتری نسبت به تمام آنچه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هایی که برایشان تدارک دیده است، به او بدهد؛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أَضْرَاسٍ يَعْنِي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بِاللَّهِ وَ رَسُولِهِ وَ حِكْمَتُهُ وَ زَوْجَتُهُ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وَلَدَاه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بِالْمَعْرُوفِ وَ 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أُعْطِينَا سِتَ خِصَالٍ لَمْ يُعْطَهَا أَحَدٌ مِنَ الْأَوَّلِينَ وَ لَمْ يُدْرِكْهَا أَحَدٌ مِنَ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منقبت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قاطع و نافذ و مانند دندان های تیزی است که تیز و برنده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 او و حِکمتش و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نهی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ما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داده شده که جز ما به کسی از پیشینیان عطا نشده و کسی از آیندگان نیز به آن ها دست نخواهد 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نَبِيُّنَا خَيْرُ الْأَنْبِيَاءِ وَ هُوَ أَبُوكِ وَ وَصِيُّنَا خَيْرُ الْأَوْصِيَاءِ وَ هُوَ بَعْلُكِ وَ شَهِيدُنَا خَيْرُ الشُّهَدَاءِ وَ هُوَ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أَبِيكِ وَ مِنَّا سِبْطَا هَذِه الْأُمَّةِ وَ هُمَا ابْنَاكِ وَمِنَّا مَهْدِيُّ هَذِه الْأُمَّةِ الَّذِي يُصَلِّي عِيسَى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ثُمَّ ضَرَبَ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پیامبر ماست که بهترینِ پیامبران است و او پدر توست و فقط وصیّ ما، بهترینِ اوصیاست و او شوهر توست و فقط شهید ما، بهترینِ شهیدان است و او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پدر توست و دو نوه ی این امّت،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آن دو، پسران تو هستند و مهدی این امّت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که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می خواند؛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شانۀ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8" w:name="pg8772_88405"/>
    </w:p>
    <w:p>
      <w:pPr>
        <w:pStyle w:val="BookText"/>
        <w:rPr/>
      </w:pPr>
      <w:bookmarkEnd w:id="68"/>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و تحريضه على محبّته و نهيه عن بغضه و أذاه</w:t>
      </w:r>
    </w:p>
    <w:p>
      <w:pPr>
        <w:pStyle w:val="Heading2"/>
        <w:numPr>
          <w:ilvl w:val="1"/>
          <w:numId w:val="1"/>
        </w:numPr>
        <w:rPr/>
      </w:pPr>
      <w:bookmarkStart w:id="69" w:name="__RefHeading___Toc3491806_653776707"/>
      <w:bookmarkStart w:id="70" w:name="_Toc24"/>
      <w:bookmarkEnd w:id="69"/>
      <w:r>
        <w:rPr>
          <w:rtl w:val="true"/>
        </w:rPr>
        <w:t>فصل چهارم</w:t>
      </w:r>
      <w:r>
        <w:rPr>
          <w:rtl w:val="true"/>
        </w:rPr>
        <w:t xml:space="preserve">: </w:t>
      </w:r>
      <w:r>
        <w:rPr>
          <w:rtl w:val="true"/>
        </w:rPr>
        <w:t xml:space="preserve">محبت پیامبر </w:t>
      </w:r>
      <w:r>
        <w:rPr>
          <w:rtl w:val="true"/>
        </w:rPr>
        <w:t>(</w:t>
      </w:r>
      <w:r>
        <w:rPr>
          <w:rtl w:val="true"/>
        </w:rPr>
        <w:t>صلی الله علیه و آله و سلم</w:t>
      </w:r>
      <w:r>
        <w:rPr>
          <w:rtl w:val="true"/>
        </w:rPr>
        <w:t xml:space="preserve">) </w:t>
      </w:r>
      <w:r>
        <w:rPr>
          <w:rtl w:val="true"/>
        </w:rPr>
        <w:t xml:space="preserve">نسبت به امیرالمؤمنین </w:t>
      </w:r>
      <w:r>
        <w:rPr>
          <w:rtl w:val="true"/>
        </w:rPr>
        <w:t>(</w:t>
      </w:r>
      <w:r>
        <w:rPr>
          <w:rtl w:val="true"/>
        </w:rPr>
        <w:t>علیه السلام</w:t>
      </w:r>
      <w:r>
        <w:rPr>
          <w:rtl w:val="true"/>
        </w:rPr>
        <w:t>)</w:t>
      </w:r>
      <w:bookmarkEnd w:id="70"/>
    </w:p>
    <w:p>
      <w:pPr>
        <w:pStyle w:val="Heading3"/>
        <w:numPr>
          <w:ilvl w:val="2"/>
          <w:numId w:val="1"/>
        </w:numPr>
        <w:rPr/>
      </w:pPr>
      <w:bookmarkStart w:id="71" w:name="__RefHeading___Toc3491808_65377670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و تشویق نمودن بر دوست داشتن ایشان و نهی کردن از دشمنی و آزار ایشان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الرجال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73" w:name="__RefHeading___Toc3491810_653776707"/>
      <w:bookmarkStart w:id="74" w:name="_Toc26"/>
      <w:bookmarkEnd w:id="73"/>
      <w:r>
        <w:rPr/>
        <w:t>1</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 xml:space="preserve">محبوب ترین مردان نزد رسول خدا </w:t>
      </w:r>
      <w:r>
        <w:rPr>
          <w:rtl w:val="true"/>
        </w:rPr>
        <w:t>(</w:t>
      </w:r>
      <w:r>
        <w:rPr>
          <w:rtl w:val="true"/>
        </w:rPr>
        <w:t>صلی الله علیه و آله و سلم</w:t>
      </w:r>
      <w:r>
        <w:rPr>
          <w:rtl w:val="true"/>
        </w:rPr>
        <w:t xml:space="preserve">) </w:t>
      </w:r>
      <w:r>
        <w:rPr>
          <w:rtl w:val="true"/>
        </w:rPr>
        <w:t>بود</w:t>
      </w:r>
      <w:bookmarkEnd w:id="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موسى بن موسى أنبأنا عبد العزيز بن بحر أنبأنا أبو إدريس الكوفي تليد بن سلمان عن أبي الجحاف داود بن أبي عوف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صَوَّاماً قَوَّاماً جَدِيْراً بالحَقِّ نَقُولُ</w:t>
      </w:r>
      <w:r>
        <w:rPr>
          <w:rFonts w:eastAsia="Amiri" w:cs="Amiri" w:ascii="Amiri" w:hAnsi="Amiri"/>
          <w:color w:val="111111"/>
          <w:sz w:val="28"/>
          <w:szCs w:val="28"/>
          <w:rtl w:val="true"/>
          <w:lang w:bidi="ar-SA"/>
        </w:rPr>
        <w:t>.</w:t>
      </w:r>
      <w:r>
        <w:rPr>
          <w:rStyle w:val="FootnoteAnchor"/>
          <w:rtl w:val="true"/>
        </w:rPr>
        <w:footnoteReference w:id="98"/>
      </w:r>
      <w:bookmarkStart w:id="75" w:name="pg8772_88406"/>
    </w:p>
    <w:p>
      <w:pPr>
        <w:pStyle w:val="BookText"/>
        <w:rPr/>
      </w:pPr>
      <w:bookmarkEnd w:id="75"/>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عمه ام بر عایشه وارد شدم،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 به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درباره ی مردان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پیوسته روزه دار و شب زنده دار و شایستۀ حق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تحريض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نهيه عن بغضه</w:t>
      </w:r>
    </w:p>
    <w:p>
      <w:pPr>
        <w:pStyle w:val="Heading3"/>
        <w:numPr>
          <w:ilvl w:val="2"/>
          <w:numId w:val="1"/>
        </w:numPr>
        <w:rPr/>
      </w:pPr>
      <w:bookmarkStart w:id="76" w:name="__RefHeading___Toc3491812_653776707"/>
      <w:bookmarkStart w:id="77" w:name="_Toc27"/>
      <w:bookmarkEnd w:id="76"/>
      <w:r>
        <w:rPr/>
        <w:t>2</w:t>
      </w:r>
      <w:r>
        <w:rPr>
          <w:rtl w:val="true"/>
        </w:rPr>
        <w:t xml:space="preserve">- </w:t>
      </w:r>
      <w:r>
        <w:rPr>
          <w:rtl w:val="true"/>
        </w:rPr>
        <w:t xml:space="preserve">تشویق کردن پیامبر </w:t>
      </w:r>
      <w:r>
        <w:rPr>
          <w:rtl w:val="true"/>
        </w:rPr>
        <w:t>(</w:t>
      </w:r>
      <w:r>
        <w:rPr>
          <w:rtl w:val="true"/>
        </w:rPr>
        <w:t>صلی الله علیه و آله و سلم</w:t>
      </w:r>
      <w:r>
        <w:rPr>
          <w:rtl w:val="true"/>
        </w:rPr>
        <w:t xml:space="preserve">) </w:t>
      </w:r>
      <w:r>
        <w:rPr>
          <w:rtl w:val="true"/>
        </w:rPr>
        <w:t xml:space="preserve">بر محبت امیرالمؤمنین </w:t>
      </w:r>
      <w:r>
        <w:rPr>
          <w:rtl w:val="true"/>
        </w:rPr>
        <w:t>(</w:t>
      </w:r>
      <w:r>
        <w:rPr>
          <w:rtl w:val="true"/>
        </w:rPr>
        <w:t>علیه السلام</w:t>
      </w:r>
      <w:r>
        <w:rPr>
          <w:rtl w:val="true"/>
        </w:rPr>
        <w:t xml:space="preserve">) </w:t>
      </w:r>
      <w:r>
        <w:rPr>
          <w:rtl w:val="true"/>
        </w:rPr>
        <w:t>و نهی حضرت از دشمنی با ایشان</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صبيح عن السدي عن صبيح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پس ناگهان با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باکسی که دشمن شماست، دشمن هستم و باکسی که با صلح و آشتی با شما رفتار کند، با صلح و آشتی رفتار می کنم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حدّثنا نصر بن مزاحم حدّثنا عبد اللّه بن مسلم الملائي حدّثني داود بن أبي عوف أبو الجحاف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إلَى بابِهَا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درب منزل آن ها می آمد، 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باکسی كه شما با او جنگ و ستيز كنید، در حال جنگ و ستيزم و باکسی كه شما با او در صلح و آشتى باشيد، در صلح و آشتى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الحسن بن عليّ بن بزيع أنبأنا عمر بن إبراهيم أنبأنا سوار بن مصعب الهمداني عن الحكم بن عتيبة عن يحيى الجزار عن</w:t>
      </w:r>
    </w:p>
    <w:p>
      <w:pPr>
        <w:pStyle w:val="BookText"/>
        <w:rPr/>
      </w:pP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آمَنَ بِي وَ مَا جِئْتُ بِهِ وَ هُوَ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كَاذِبٌ لَيْسَ بِمُؤْمِنٍ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گمان کند که به من و آنچه آورده ام، ایمان آورده است درحالی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پس او دروغ گو است و مؤمن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الحسين بن عبد الرحمن بن محمّد أنبأنا أبي أنبأنا عبد النور بن عبد اللّه بن سنان عن الأعمش عن عدي بن ثابت عن زر بن حبیش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زر بن حبیش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تو را جز انسان مؤمن دوست نمی دارد و جز انسان منافق، تو را دشمن نمی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الصوفي أنبأنا عبد الرحمن بن شريك أنبأنا أبي أنبأنا جابر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يُصَلِّيَ مَعَهُ أَحَدٌ مِنَ النَّاسِ ثَلَاثَ سِنِينَ وَ كَانَ مِمَّا عَهِدَ إِلَيَّ أَنْ لَا يُبْغِضُنِي مُؤْمِنٌ وَ </w:t>
      </w:r>
    </w:p>
    <w:p>
      <w:pPr>
        <w:pStyle w:val="BookText"/>
        <w:rPr/>
      </w:pPr>
      <w:r>
        <w:rPr>
          <w:rFonts w:ascii="Amiri" w:hAnsi="Amiri" w:eastAsia="Amiri" w:cs="Amiri"/>
          <w:color w:val="111111"/>
          <w:sz w:val="28"/>
          <w:sz w:val="28"/>
          <w:szCs w:val="28"/>
          <w:rtl w:val="true"/>
          <w:lang w:bidi="ar-SA"/>
        </w:rPr>
        <w:t>لَا يُحِبُّنِي كَافِرٌ أَوْ مُنَافِقٌ وَ اللَّهِ مَا كَذَبْتُ وَ لَا كُذِبْتُ وَ لَا ضَلَلْتُ وَ لَا ضُلَّ بي وَ لَا نَسِيتُ مَا عَهِدَ إِلَيَّ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عبدالله بن 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احدی از مردم با او نماز بخواند، سه سال نماز خواندم و ازجمله چیزهایی که با من در میان گذاشت، این بود که مؤمن، مرا دشمن نمی دارد و کافر یا منافق مرا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دروغ گفته نشد و گمراه نشدم و به خاطر من، گمراه نگشت و آنچه را با من در میان گذاشت، فراموش نکرده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أخبرنا الحسين بن عبد الملك أخبرنا إسحاق بن يزيد أخبرنا هاشم بن البريد عن إسماعيل بن رجا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وَبَرَأَ النَّسَمَةَ إِنَّهُ لَعَهِدَ النَّبِيُّ الْأُمِّيُّ إلَیَّ أَنَّهُ لَا يُحِبُّكَ إِلَّا مُؤْمِنٌ وَ لَا يُبْغِضُكَ إِلَّا مُنَافِقٌ وَ لَوْ ضَرَبْتُ أَنْفَ الْمُؤْمِنِينَ بِسَيْفِي هَذَا مَا أَبْغَضُونِي أَبَداً وَ لَوْ أَعْطَيْتُ الْمُنَافِقِينَ هَكَذَا وَ هَكَذَا مَا أَحَبُّونِي أَبَداً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رجا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دانه را شکافت و انسان را آفرید، همانا پیامبر اُمّی به من قطعاً خبر داد که جز انسان مؤمن تو را دوست نمی دارد و جز منافق با تو دشمنی نمی ورزد و اگر با این شمشیرم بر بینی مؤمنان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من کینه به دل نخواهند گرفت و اگر هرچقدر به منافقان عطا و بخشش کنم، هرگز مرا دوست نخواهند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الحسين بن عبد الرحمن بن محمّد الأزدي أنبأنا أبي و عثمان بن سعيد الأحول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عمرو بن ثابت عن صباح المزني عن الحارث بن حصيرة عن أبي صادق عن ربيعة بن ناجذ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شَبَهاً مِنْ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أَحَبَّتْهُ النَّصَارَى حَتَّى أَنْزَلُوه مَنْزِلَةٍ لَيْسَ بِهَا وَ أَبْغَضَتْهُ الْيَهُودُ حَتَّى بَهَتُوا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بِمَا لَيْسَ فِيّ وَ مُبْغِضٌ يَحْمِلُهُ شَنَآنِي عَلَى أَنْ يَبْهَتَنِي</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ربیعة بن ناجذ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تو از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است؛ مسیحیان او را دوست دارند تا جایی که او را درجایگاهی قرار دادند که شایستۀ آن نیست و یهودیان او را دشمن داشتند تا جایی که به مادرش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مورد من به هلاكت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ی من چيزى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 نيست و دشمنى كه كينه وادارش می کند بر من دروغ ببندد و افترا بزند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علي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مَثَلًا مِنْ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فَأَفْرَطُوا فِي حُبِّهِ فَهَلَكُوا فِيهِ وَ أَبْغَضَهُ قَوْمٌ فَأَفْرَطُوا فِي بُغْضِهِ فَهَلَكُوا فِيهِ وَ اقْتَصَدَ فِيهِ قَوْمٌ فَنَجَوْا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علی بن موسی از پدر بزرگوارش از جدش از پدرانش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تو از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گروهی دوستش داشتند، پس در دوستی اش به افراط کشیده شدند، پس در آن هلاک شدند و گروهی او را دشمن داشتند، پس در کینه توزی به افراط کشیده شدند، پس در آن هلاک شدند و گروهی درباره ی او، راه اعتدال در پیش گرفتند، پس نجات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الحسين بن محفوظ عن أحمد بن إسحاق حدّثنا الغطريف عن عبد السلام بصنعاء اليمن عن عبد الرزاق عن معمر عن الزهري عن أبي بكر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سمعت أبابكر بن أبي قحافة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نُورِ وَجْهِ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يُسَبِّحُونَ وَ يُقَدِّسُونَ وَ يَكْتُبُونَ ثَوَابَ ذَلِكَ لِمُحِبِّيهِ وَ مُحِبِّي وُلْدِه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عبدالله بن عبدالرحمن روایت کرده که شنیدم 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ابوبکر بن ابی قحافة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نور صورت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را خلق کرد که همواره در حال تسبیح و تقدیس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پاداش آن را برای دوستداران او و دوستداران فرزندان او می نویسند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يوسف البصري عن خالد بن عبد الرحمن المدائني عن عبد الرحمن بن أبي ليلى عن أبي ذرّ الغفاري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ضَرَبَ كَتِفَ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فَهُوَ الْعَرَبِيُّ وَ مَنْ أَبْغَضَنَا فَهُوَ الْعِلْجُ شِيعَتُنَا أَهْلُ الْبُيُوتَاتِ وَ الْمَعَادِنِ وَ الشَّرَفِ وَ مَنْ كَانَ مَوْلِدُه صَحِيحاً وَ مَا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وَ شِيعَتُنَا وَ سَائِرُ النَّاسِ مِنْهَا بُرَآءُ و إِنَّ لِلَّهِ مَلَائِكَةً يَهْدِمُونَ سَيِّئَاتِ شِيعَتِنَا كَمَا يَهْدِمُ الْقَوْمُ الْبُنْيَانَ</w:t>
      </w:r>
      <w:r>
        <w:rPr>
          <w:rFonts w:eastAsia="Amiri" w:cs="Amiri" w:ascii="Amiri" w:hAnsi="Amiri"/>
          <w:color w:val="111111"/>
          <w:sz w:val="28"/>
          <w:szCs w:val="28"/>
          <w:rtl w:val="true"/>
          <w:lang w:bidi="ar-SA"/>
        </w:rPr>
        <w:t>.</w:t>
      </w:r>
      <w:r>
        <w:rPr>
          <w:rStyle w:val="FootnoteAnchor"/>
          <w:rtl w:val="true"/>
        </w:rPr>
        <w:footnoteReference w:id="108"/>
      </w:r>
      <w:bookmarkStart w:id="78" w:name="pg8772_88411"/>
    </w:p>
    <w:p>
      <w:pPr>
        <w:pStyle w:val="BookText"/>
        <w:rPr/>
      </w:pPr>
      <w:bookmarkEnd w:id="78"/>
      <w:r>
        <w:rPr>
          <w:rFonts w:ascii="IRNazanin" w:hAnsi="IRNazanin" w:eastAsia="IRNazanin"/>
          <w:color w:val="111111"/>
          <w:sz w:val="28"/>
          <w:sz w:val="28"/>
          <w:szCs w:val="28"/>
          <w:rtl w:val="true"/>
          <w:lang w:bidi="fa-IR"/>
        </w:rPr>
        <w:t>ابوذر غفاری –که 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درحالی که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شانۀ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دوست بدارد، پس او عرب است و هر كس ما را دشمن بدارد، پس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خانواده دار و اصیل و باشرافت اند و کسانی هستند که تولدشان صحیح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ما و شيعيان ما، كسىبر 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ساير مردم از آئين او بیزارند و همانا برای خدا، فرشتگانى است كه گناهان شيعيان ما را نابود می کنند، همان گونه كه قومی ساختمان ها را ويران مى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سبّه</w:t>
      </w:r>
    </w:p>
    <w:p>
      <w:pPr>
        <w:pStyle w:val="Heading3"/>
        <w:numPr>
          <w:ilvl w:val="2"/>
          <w:numId w:val="1"/>
        </w:numPr>
        <w:rPr/>
      </w:pPr>
      <w:bookmarkStart w:id="79" w:name="__RefHeading___Toc3491814_653776707"/>
      <w:bookmarkStart w:id="80" w:name="_Toc28"/>
      <w:bookmarkEnd w:id="79"/>
      <w:r>
        <w:rPr/>
        <w:t>3</w:t>
      </w:r>
      <w:r>
        <w:rPr>
          <w:rtl w:val="true"/>
        </w:rPr>
        <w:t>- [</w:t>
      </w:r>
      <w:r>
        <w:rPr>
          <w:rtl w:val="true"/>
        </w:rPr>
        <w:t>نهی از</w:t>
      </w:r>
      <w:r>
        <w:rPr>
          <w:rtl w:val="true"/>
        </w:rPr>
        <w:t xml:space="preserve">] </w:t>
      </w:r>
      <w:r>
        <w:rPr>
          <w:rtl w:val="true"/>
        </w:rPr>
        <w:t xml:space="preserve">سبّ امیرالمؤمنین </w:t>
      </w:r>
      <w:r>
        <w:rPr>
          <w:rtl w:val="true"/>
        </w:rPr>
        <w:t>(</w:t>
      </w:r>
      <w:r>
        <w:rPr>
          <w:rtl w:val="true"/>
        </w:rPr>
        <w:t>علیه السلام</w:t>
      </w:r>
      <w:r>
        <w:rPr>
          <w:rtl w:val="true"/>
        </w:rPr>
        <w:t>)</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الصوفي أنبأنا إسماعيل بن أبان الورّاق أنبأنا عمرو بن ثابت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أخي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يَسُبُّ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أمَةَ مَا سَمِعتُ أحَداً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بِعَلِيٍّ وَ مَنْ يُحِبُّهُ وَ قَدْ كَانَ وَ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زید بن ارقم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bookmarkStart w:id="81" w:name="pg8772_88412"/>
    </w:p>
    <w:p>
      <w:pPr>
        <w:pStyle w:val="BookText"/>
        <w:rPr/>
      </w:pPr>
      <w:bookmarkEnd w:id="8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هستی که در میان آن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نشنیدم احدی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همانا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علی و دوستدارانش این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 سبّ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 که همانا به خدا قسم،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حسّاده</w:t>
      </w:r>
    </w:p>
    <w:p>
      <w:pPr>
        <w:pStyle w:val="Heading3"/>
        <w:numPr>
          <w:ilvl w:val="2"/>
          <w:numId w:val="1"/>
        </w:numPr>
        <w:rPr/>
      </w:pPr>
      <w:bookmarkStart w:id="82" w:name="__RefHeading___Toc3491816_653776707"/>
      <w:bookmarkStart w:id="83" w:name="_Toc29"/>
      <w:bookmarkEnd w:id="82"/>
      <w:r>
        <w:rPr/>
        <w:t>4</w:t>
      </w:r>
      <w:r>
        <w:rPr>
          <w:rtl w:val="true"/>
        </w:rPr>
        <w:t>- [</w:t>
      </w:r>
      <w:r>
        <w:rPr>
          <w:rtl w:val="true"/>
        </w:rPr>
        <w:t>نهی از</w:t>
      </w:r>
      <w:r>
        <w:rPr>
          <w:rtl w:val="true"/>
        </w:rPr>
        <w:t xml:space="preserve">] </w:t>
      </w:r>
      <w:r>
        <w:rPr>
          <w:rtl w:val="true"/>
        </w:rPr>
        <w:t xml:space="preserve">حسادت ورزیدن به امیرالمؤمنین </w:t>
      </w:r>
      <w:r>
        <w:rPr>
          <w:rtl w:val="true"/>
        </w:rPr>
        <w:t>(</w:t>
      </w:r>
      <w:r>
        <w:rPr>
          <w:rtl w:val="true"/>
        </w:rPr>
        <w:t>علیه السلام</w:t>
      </w:r>
      <w:r>
        <w:rPr>
          <w:rtl w:val="true"/>
        </w:rPr>
        <w:t>)</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رجاء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مختار عن الحارث بن حصين عن القاسم بن جندب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السُّرُورَ فِي وَجْهِهِ إِذْ دَخَلَ عَلَيْهِ رَجُلٌ مِنْ وُلْدِ عَبْدِ الْمُطَّلِبِ فَجَلَسَ فَذَكَرَ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يَنَالُ مِنْهُ وَ جَعَلَ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فَمَا لَبِثَ أَنْ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مَعاً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حَاسِدُكَ حَاسِدِي وَ حَاسِدِي حَاسِدُ اللَّهِ وَ حَاسِدُ اللَّهِ فِي النَّارِ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پس هرگاه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شد، شادمانی را در رخسار او می دیدم تا آنکه مردی از فرزندان عبدالمطلب بر او وارد شد؛ پس نشست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 پس شروع به بدگویی از ایشان نمود، درحالی که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هرلحظه متغیّرتر می شد، پس چیزی نگذشت 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پسسلام نمود،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وی را پاسخ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این چنین باهم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انگشت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هم جدا نمی شوند تا اینکه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تو حسد ورزد، به من حسد ورزیده و کسی که به من حسد ورزد، به خدا حسد ورزیده و کسی که به خدا حسد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bookmarkStart w:id="84" w:name="pg8772_88413"/>
    </w:p>
    <w:p>
      <w:pPr>
        <w:pStyle w:val="BookText"/>
        <w:rPr/>
      </w:pPr>
      <w:bookmarkEnd w:id="84"/>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w:t>
      </w:r>
    </w:p>
    <w:p>
      <w:pPr>
        <w:pStyle w:val="Heading2"/>
        <w:numPr>
          <w:ilvl w:val="1"/>
          <w:numId w:val="1"/>
        </w:numPr>
        <w:rPr/>
      </w:pPr>
      <w:bookmarkStart w:id="85" w:name="__RefHeading___Toc3491818_653776707"/>
      <w:bookmarkStart w:id="86" w:name="_Toc30"/>
      <w:bookmarkEnd w:id="85"/>
      <w:r>
        <w:rPr>
          <w:rtl w:val="true"/>
        </w:rPr>
        <w:t>فصل پنجم</w:t>
      </w:r>
      <w:r>
        <w:rPr>
          <w:rtl w:val="true"/>
        </w:rPr>
        <w:t xml:space="preserve">: </w:t>
      </w:r>
      <w:r>
        <w:rPr>
          <w:rtl w:val="true"/>
        </w:rPr>
        <w:t xml:space="preserve">ایمان امیرالمؤمنین </w:t>
      </w:r>
      <w:r>
        <w:rPr>
          <w:rtl w:val="true"/>
        </w:rPr>
        <w:t>(</w:t>
      </w:r>
      <w:r>
        <w:rPr>
          <w:rtl w:val="true"/>
        </w:rPr>
        <w:t>علیه السلام</w:t>
      </w:r>
      <w:r>
        <w:rPr>
          <w:rtl w:val="true"/>
        </w:rPr>
        <w:t>)</w:t>
      </w:r>
      <w:bookmarkEnd w:id="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عليّ بن الحسن التيمي أنبأنا جعفر بن محمّد بن حكيم و جعفر بن أبي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الحميد عن رقبة بن مصقلة العبدي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رَجُلَانِ عُمَرَ بْنَ الْخَطَّابِ فی وِلایَتِهِ يَسْأَلَانَهُ عَنْ طَلَاقِ الْأَمَةِ؛ فَقَامَ مُعتَمِداً بِشَي ءٍ بَينَهُمَا حَتَّى أتَى حَلقَةَ فِي المَسجِدِ وَ فِيهَا رَجُلٌ أصلَعَ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طَلَاقِ الأمَةِ؟ فَرَفَعَ رَأسَهُ إلَيهِ ثُمَّ أومَئ إلَيهِ بِإصبَعَيهِ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رقبة بن مصقله از پدرش از جدش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زمان خلافت عمر بن خطاب نزد او آمدند و از او درباره ی طلاق کنیز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به چیزی بین آن دو تکیه داده بود، برخاست تا به گروهی در مسجد رسید و در بین آن ها مردی بود که موهای جلوی سرش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او ایستاد؛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کم مو</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درباره ی طلاق کنیز چیست؟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سمت او بلند کرد، سپس با دو انگشت خود به او اشاره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 لِلرَّجُلَينِ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 لِنَسألُكَ وَ أنتَ أمِيرُالمُؤمِنينَ فَمَشيتَ مَعَنَا حَتَّى وَقَفتَ عَلَى هَذَا الرَّجُلِ، فَسَألتَهُ فَرَضِيتَ مِنهُ بِأن أومَئ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تَدْرِيَانِ مَنْ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عمر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از تو سؤال کنیم درحالی که تو امیرالمؤمنین هستی؛ پس همراه ما راه افتادی تا نزد این مرد ایستادی، پس از او پرسیدی و راضی گشتی از او به اینکه به سوی تو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سخنی نفرمود و فقط با اشاره جواب سؤال تو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وُضِعنَ فِي كِفَّةٍ مِیزَانٍ وَ وُضِعَ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مِیزَانٍ لَرَجَحَ بِهَا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آسمان هایهفت گانه در یک کفّۀ ترازو قرار داده شوند و در یک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همانا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برتری و سنگینی دارد</w:t>
      </w:r>
      <w:r>
        <w:rPr>
          <w:rFonts w:eastAsia="IRNazanin" w:cs="IRNazanin"/>
          <w:color w:val="111111"/>
          <w:sz w:val="28"/>
          <w:szCs w:val="28"/>
          <w:rtl w:val="true"/>
          <w:lang w:bidi="fa-IR"/>
        </w:rPr>
        <w:t xml:space="preserve">. </w:t>
      </w:r>
      <w:bookmarkStart w:id="87" w:name="pg8772_88415"/>
    </w:p>
    <w:p>
      <w:pPr>
        <w:pStyle w:val="BookText"/>
        <w:rPr/>
      </w:pPr>
      <w:bookmarkEnd w:id="87"/>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عدله و أمانته</w:t>
      </w:r>
    </w:p>
    <w:p>
      <w:pPr>
        <w:pStyle w:val="Heading2"/>
        <w:numPr>
          <w:ilvl w:val="1"/>
          <w:numId w:val="1"/>
        </w:numPr>
        <w:rPr/>
      </w:pPr>
      <w:bookmarkStart w:id="88" w:name="__RefHeading___Toc3491820_653776707"/>
      <w:bookmarkStart w:id="89" w:name="_Toc31"/>
      <w:bookmarkEnd w:id="88"/>
      <w:r>
        <w:rPr>
          <w:rtl w:val="true"/>
        </w:rPr>
        <w:t>فصل ششم</w:t>
      </w:r>
      <w:r>
        <w:rPr>
          <w:rtl w:val="true"/>
        </w:rPr>
        <w:t xml:space="preserve">: </w:t>
      </w:r>
      <w:r>
        <w:rPr>
          <w:rtl w:val="true"/>
        </w:rPr>
        <w:t xml:space="preserve">عدالت ورزی و امانت داری امیرالمؤمنین </w:t>
      </w:r>
      <w:r>
        <w:rPr>
          <w:rtl w:val="true"/>
        </w:rPr>
        <w:t>(</w:t>
      </w:r>
      <w:r>
        <w:rPr>
          <w:rtl w:val="true"/>
        </w:rPr>
        <w:t>علیه السلام</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أبو جعفر الأكفاني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معاذ زياد بن رستم بياع الأدم عن عبد الصمد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عَقِيلٌ إِلَيْكُمْ بِالْكُوفَةِ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صَحْنِ الْمَسْجِدِ وَ عَلَيْهِ قَمِيصٌ سُنْبُلَانِيٌ</w:t>
      </w:r>
    </w:p>
    <w:p>
      <w:pPr>
        <w:pStyle w:val="BookText"/>
        <w:rPr/>
      </w:pPr>
      <w:r>
        <w:rPr>
          <w:rFonts w:ascii="IRNazanin" w:hAnsi="IRNazanin" w:eastAsia="IRNazanin"/>
          <w:color w:val="111111"/>
          <w:sz w:val="28"/>
          <w:sz w:val="28"/>
          <w:szCs w:val="28"/>
          <w:rtl w:val="true"/>
          <w:lang w:bidi="fa-IR"/>
        </w:rPr>
        <w:t>عبدالصّمد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داستان عقیل باخبر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کوفه آمد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نشسته و جامۀ بلندی بر تن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 إِلَى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فَبَيْنَمَا هُوَ كَذَلِكَ إِذْ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لِعَمِّكَ ثَوْبَيْنِ فَاشْتَرَى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كِسْوَةُ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عقیل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چیزی را برای تو ثبت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چیزی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عمویت دو پیراهن بخر؛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برای او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حَتَّى انْتَهَى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فَجَعَلَ يَضْرِبُ يَدَه عَلَى الثَّوْبَيْنِ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أَلْيَنَ هَذَا الثَّوْبَ يَا أَبَا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جلو آمد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نشست؛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پیراهن دست می 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پیراهن نرم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أَمْلِكُ صَفْرَاءَ وَ لَا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لَهُ بِبَعْضِ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فَكَسَاه بَعْضَ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أَمْلِكُ دِرْهَماً وَ 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فَاكْسُهُ بَعْضَ ثِيَابِكَ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خادمی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زرد و سفیدی را مالک نیستم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جامه های خود را برای او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لباس هایش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خادمی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درهم و دیناری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لباس های خود را بر او بپوشان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مُحَلَّلٍ فَانْطَلَقَ نَحْوَه وَ 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أَفْرَه دَوَابِّكُم وَ الْبَسُوا مِنْ أَحْسَنِ ثِيَابِكُمْ فَإِنَّ عَقِيلًا قَدْ أَقْبَلَ نَحْوَكُمْ وَ أَبْرَزَ مُعَاوِيَةُ سَرِيرَه فَلَمَّا انْتَهَى إِلَيْهِ عَقِيلٌ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يَزِيدَ مَا نَزَعَ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الدُّنْيَا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أَصَبْتَ قَدْ أَمَرْنَا لَكَ بِمِائَةِ أَلْفٍ فَأَعْطَاه الْمِائَةَ أَلْفٍ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سوی معاویه بروم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بهترین مرکب هایتان سوار شوید و نیکوترین لباس هایتان را بپوشید، زیرا عقیل به سوی شما خواهد آمد و معاویه بالای تختش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عقیل به او 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اینجا کشانید؟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 از جایی که احتمالش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 و درست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فرمان دادیم که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الْعَسْكَرَيْنِ اللَّذَيْنِ مَرَرْتَ بِهِمَا عَسْكَرِي وَ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أُخْبِرُكَ أَوْ فِي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عَلَى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لَيْلٌ كَلَيْلِ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نَهَارٌ كَنَهَارِ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وَ مَرَرْتُ عَلَى عَسْكَرِكَ فَإِذَا أَوَّلُ مَنِاسْتَقْبَلَنِي أَبُو الْأَعْوَرِ وَ طَائِفَةٌ مِنَ الْمُنَافِقِينَ وَ الْمُنَفِّرِينَ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سُفْيَانَ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حَتَّى إِذَا ذَهَبَ النَّاسُ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دو سپاه یعنی سپاه من و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دو گذر کردی،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آگاهت کنم یا در تنهایی؟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میان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کردم، پس شبی مثل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مثل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نبود و از کنار سپاه تو گذشتم، پس اولین کسی که مرا استقبال کرد، ابوالأعور و طایفه ای از منافقان و کسانی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جز اینکه ابوسفیان در میان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تا اینکه مردم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أَيْشٍ صَنَعْتَ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فِي الْجَمَاعَةِ أَوْ فِي الْوَحْدَةِ فَأَبَيْتَ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فَاشْفِنِي مِنْ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شَدَّ غَرَائِرَه وَ رَوَاحِلَهُ وَ أَقْبَلَ نَحْوَ مُعَاوِيَةَ وَ قَدْ جَمَعَ مُعَاوِيَةُ حَوْلَهُ فَلَمَّا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ذَا عَنْ يَمِينِكَ؟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أَنَّهُ لَمْ يَكُنْ أَحْصَى لِتُيُوسِهَا مِنْ أَبِيهِ</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رفتاری بود که با من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نگفتم در جماعت باشد یا در تنهایی، پس مرا بازداشتی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تنهایی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مرا از دشمنم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بماند تا زمان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زمانی که کیسه ها و شترهایش را بست، به سوی معاویه آمد درحالی که اطرافیان معاویه، گرد او جمع بودند؛ پس هنگامی که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سمت راست توست؟گفت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خنده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فهمید که حسابگرتر از پدر او برای بزهای نرش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أَبُومُوسَى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بِالْمَدِينَةِ أَنَّهُ لَمْ يَكُنْ بِهَا امْرَأَةٌ أَطْيَبَ رِيحاً مِنْ قَبِ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نَفْسِي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حَمَامَةَ ثُمَّ سَارَ فَأُلْقِيَ فِي خَلَدِ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أُمَّهَاتِي لَسْتُ أَعْرِفُهَا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خنده 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فهمید که در مدینه زنی خوشبوتر از یقه پیراهن مادر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خودم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را می شناسی؟ آنگاه حرکت کرد، پس در دل معاویه آشوبی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از مادرانم که او را نمی شناسم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بِنَسَّابَيْنِ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عَنْ أُمٍّ مِنْ أُمَّهَاتِي يُقَالُ لَهَا حَمَامَةُ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بِاللَّهِ لَا تَسْأَلْنَا عَنْهَا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أَوْ لَأَضْرِبَنَّ أَعْنَاقَكُمَا، لَكُمَا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حَمَامَةَ جَدَّةُ أَبِي سُفْيَانَ السَّابِعَةُ وَ كَانَتْ بَغِيّاً وَ كَانَ لَهَا بَيْتٌ توفي فِيهِ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عَقِيلٌ مِنْ أَنْسَبِ النَّاسِ</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نسب شناس از اهل شام را فراخواند؛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مادری از مادرانم که به او حمامة گفته می شود و من او را نمی شناسم، آگاهم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ما درباره ی او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کنید وگرنه قطعاً گردن دو نفرتان را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جده هفتم ابوسفیان است کهفاحشه بود و خانه ای داشت که 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نَسَب شناس ترین مردم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يَسْتَرْجِعْ فَدَكاً لَمَّا وَلِيَ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أَهْلُ بَيْتٍ لَا نَأْخُذُ حُقُوقَنَا مِمَّنْ ظَلَمَنَا إِلَّا هُوَ وَ نَحْنُ أَوْلِيَاءُ الْمُؤْمِنِينَ إِنَّمَا نَحْكُمُ لَهُمْ وَ نَأْخُذُ حُقُوقَهُمْ مِمَّنْ ظَلَمَهُمْ وَ لَا نَأْخُذُ لِأَنْفُسِنَا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حسن بن على بن فضّال 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ی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فرمانروا و حاکم مردم شدند، فدک را برنگرداندند؟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خود را از كسانى كه به ما ظلم كرده اند، نمى گيريم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سرپرست مؤمنين هستيم؛ همانا براى آن ها حكم می کنیم و حقوقشان را از کسانی که به آن ها ظلم کرده اند، مى 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خودمان، اخذ نمى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بن جعفر بن عبد اللّه بن جعفر بن محمّد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اللّه بن عليّ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عن عاصم بن عمر بن قتادة عن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كَلَّمُوا عُثْمَانَ فِي أَمْرِ عُبَيْدِ اللَّهِ بْنِ عُمَرَ وَ قَتْلِهِ الْهُرْمُزَانَ فَصَعِدَ الْمِنْبَرَ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فِي أَمْرِ عُبَيْدِ اللَّهِ بْنِ عُمَرَ وَالْهُرْمُزَانِ وَ إِنَّمَا قَتَلَهُ عُبَيْدُ اللَّهِ تُهَمَةً بِدَمِ أَبِيهِ وَ إِنَّ أَوْلَى النَّاسِ بِدَمِ الْهُرْمُزَانِ اللَّهُ ثُمَّ الْخَلِيفَةُ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وَهَبْتُ دَمَهُ لِعُبَيْدِ اللَّهِ</w:t>
      </w:r>
    </w:p>
    <w:p>
      <w:pPr>
        <w:pStyle w:val="BookText"/>
        <w:rPr/>
      </w:pPr>
      <w:r>
        <w:rPr>
          <w:rFonts w:ascii="IRNazanin" w:hAnsi="IRNazanin" w:eastAsia="IRNazanin"/>
          <w:color w:val="111111"/>
          <w:sz w:val="28"/>
          <w:sz w:val="28"/>
          <w:szCs w:val="28"/>
          <w:rtl w:val="true"/>
          <w:lang w:bidi="fa-IR"/>
        </w:rPr>
        <w:t>محمود بن لبید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درباره ی مسئله عبیدالله بن عمر و کشته شدن هرمزان، با عثمان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پس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درباره ی مسئله عبیدالله بن عمر و هرمزان بسیار سخن گفتید و همانا عبیدالله، فقط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اتهام خون پدرش به قتل رسانید و همانا سزاوارترین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هرمزان، خداوند و سپس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قطعاً خون او را به عبیدالله بخشیدم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كَانَ اللَّهُ أَمْلَكَ بِهِ مِنْكَ وَ لَيْسَ لَكَ أَنْ تَهَبَ مَا اللَّهُ أَمْلَكُ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وَ تَنْظُرُونَ فَبَلَغَ قَوْلُ عُثْمَانَ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مَلَكْتُ لَأَقْتُلَنَّ عُبَيْدَ اللَّهِ بِالْهُرْمُزَانِ فَبَلَغَ ذَلِكَ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مَلَكَ لَفَعَلَ</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مقداد بن الاسود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خدا است، خداوند از تو نسبت به آن، مالک و صاحب اختیارتر است و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آنچه را که خدا از تو صاحب اختیارتر است، بخشش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و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فرمانروا بودم، همانا قطعاً عبیدالله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به عبیدالله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حاکم و فرمانروا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انجام می داد</w:t>
      </w:r>
      <w:r>
        <w:rPr>
          <w:rFonts w:eastAsia="IRNazanin" w:cs="IRNazanin"/>
          <w:color w:val="111111"/>
          <w:sz w:val="28"/>
          <w:szCs w:val="28"/>
          <w:rtl w:val="true"/>
          <w:lang w:bidi="fa-IR"/>
        </w:rPr>
        <w:t xml:space="preserve">. </w:t>
      </w:r>
      <w:bookmarkStart w:id="90" w:name="pg8772_88421"/>
    </w:p>
    <w:p>
      <w:pPr>
        <w:pStyle w:val="BookText"/>
        <w:rPr/>
      </w:pPr>
      <w:bookmarkEnd w:id="90"/>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p>
    <w:p>
      <w:pPr>
        <w:pStyle w:val="Heading2"/>
        <w:numPr>
          <w:ilvl w:val="1"/>
          <w:numId w:val="1"/>
        </w:numPr>
        <w:rPr/>
      </w:pPr>
      <w:bookmarkStart w:id="91" w:name="__RefHeading___Toc3491822_653776707"/>
      <w:bookmarkStart w:id="92" w:name="_Toc32"/>
      <w:bookmarkEnd w:id="91"/>
      <w:r>
        <w:rPr>
          <w:rtl w:val="true"/>
        </w:rPr>
        <w:t>فصل هفتم</w:t>
      </w:r>
      <w:r>
        <w:rPr>
          <w:rtl w:val="true"/>
        </w:rPr>
        <w:t xml:space="preserve">: </w:t>
      </w:r>
      <w:r>
        <w:rPr>
          <w:rtl w:val="true"/>
        </w:rPr>
        <w:t xml:space="preserve">علم امیرالمؤمنین </w:t>
      </w:r>
      <w:r>
        <w:rPr>
          <w:rtl w:val="true"/>
        </w:rPr>
        <w:t>(</w:t>
      </w:r>
      <w:r>
        <w:rPr>
          <w:rtl w:val="true"/>
        </w:rPr>
        <w:t>علیه السلام</w:t>
      </w:r>
      <w:r>
        <w:rPr>
          <w:rtl w:val="true"/>
        </w:rPr>
        <w:t>)</w:t>
      </w:r>
      <w:bookmarkEnd w:id="92"/>
    </w:p>
    <w:p>
      <w:pPr>
        <w:pStyle w:val="Heading3"/>
        <w:numPr>
          <w:ilvl w:val="2"/>
          <w:numId w:val="1"/>
        </w:numPr>
        <w:rPr/>
      </w:pPr>
      <w:bookmarkStart w:id="93" w:name="__RefHeading___Toc3491824_653776707"/>
      <w:bookmarkStart w:id="94" w:name="_Toc33"/>
      <w:bookmarkEnd w:id="93"/>
      <w:r>
        <w:rPr>
          <w:rtl w:val="true"/>
        </w:rPr>
        <w:t>اشاره</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الحكمة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w:t>
      </w:r>
    </w:p>
    <w:p>
      <w:pPr>
        <w:pStyle w:val="Heading3"/>
        <w:numPr>
          <w:ilvl w:val="2"/>
          <w:numId w:val="1"/>
        </w:numPr>
        <w:rPr/>
      </w:pPr>
      <w:bookmarkStart w:id="95" w:name="__RefHeading___Toc3491826_653776707"/>
      <w:bookmarkStart w:id="96" w:name="_Toc34"/>
      <w:bookmarkEnd w:id="95"/>
      <w:r>
        <w:rPr/>
        <w:t>1</w:t>
      </w:r>
      <w:r>
        <w:rPr>
          <w:rtl w:val="true"/>
        </w:rPr>
        <w:t xml:space="preserve">- </w:t>
      </w:r>
      <w:r>
        <w:rPr>
          <w:rtl w:val="true"/>
        </w:rPr>
        <w:t xml:space="preserve">کلام پیامبر </w:t>
      </w:r>
      <w:r>
        <w:rPr>
          <w:rtl w:val="true"/>
        </w:rPr>
        <w:t>(</w:t>
      </w:r>
      <w:r>
        <w:rPr>
          <w:rtl w:val="true"/>
        </w:rPr>
        <w:t>صلی الله علیه و آله و سلم</w:t>
      </w:r>
      <w:r>
        <w:rPr>
          <w:rtl w:val="true"/>
        </w:rPr>
        <w:t xml:space="preserve">): </w:t>
      </w:r>
      <w:r>
        <w:rPr>
          <w:rtl w:val="true"/>
        </w:rPr>
        <w:t xml:space="preserve">من شهر حکمت هستم و علی </w:t>
      </w:r>
      <w:r>
        <w:rPr>
          <w:rtl w:val="true"/>
        </w:rPr>
        <w:t>(</w:t>
      </w:r>
      <w:r>
        <w:rPr>
          <w:rtl w:val="true"/>
        </w:rPr>
        <w:t>علیه السلام</w:t>
      </w:r>
      <w:r>
        <w:rPr>
          <w:rtl w:val="true"/>
        </w:rPr>
        <w:t xml:space="preserve">) </w:t>
      </w:r>
      <w:r>
        <w:rPr>
          <w:rtl w:val="true"/>
        </w:rPr>
        <w:t>درب آن است</w:t>
      </w:r>
      <w:bookmarkEnd w:id="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عن عمرو بن شمر عن جابر بن عبد اللّه عن أبي جعفر الباقر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 هِيَ الْجَنَّةُ وَ أَنْتَ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فَكَيْفَ يَهْتَدِي الْمُهْتَدِي إِلَى الْجَنَّةِ وَ لَا يُهْتَدَى إِلَيْهَا إِلَّا مِنْ بَابِهَا</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الباقر از پدران بزرگوارشان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هستم و آن بهشت است و 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شخصی به سوی بهشت هدایت شود و به سوی آن هدایت نمی شود جز از طریق درب 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طريف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سَرِيرَتُكَ مِن سَرِيرَتِي وَ عَلَانِيَتُكَ مِن عَلَانِيَتِي</w:t>
      </w:r>
    </w:p>
    <w:p>
      <w:pPr>
        <w:pStyle w:val="BookText"/>
        <w:rPr/>
      </w:pPr>
      <w:r>
        <w:rPr>
          <w:rFonts w:ascii="IRNazanin" w:hAnsi="IRNazanin" w:eastAsia="IRNazanin"/>
          <w:color w:val="111111"/>
          <w:sz w:val="28"/>
          <w:sz w:val="28"/>
          <w:szCs w:val="28"/>
          <w:rtl w:val="true"/>
          <w:lang w:bidi="fa-IR"/>
        </w:rPr>
        <w:t xml:space="preserve">ابن عباس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و تو درب آن هستی و ورود به شهر جز از جانب درب آن، ممکن نیست و دروغ گويد كسى كه گمان کند که مرا دوست دارد، درحالی که تو را دشمن بدارد؛ زیرا همانا تو از من هستی و من از تو هستم؛ گوشت تو، از گوشت من و خون تو، از خون من و روح تو، از روح من و پنهان تو، از پنهان من و آشكار تو، از آشكار من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إِمَامُ أُمَّتِي وَ خَلِيفَتِي عَلَيْهَا بَعْدِي، سَعِدَ مَنْ أَطَاعَكَ وَ شَقِيَ مَنْ عَصَاكَ وَ رَبِحَ مَنْ تَوَلَّاكَ وَ خَسِرَ مَنْ عَادَاكَ وَ فَازَ مَنْ لَزِمَكَ وَ خَسِرَ مَنْ فَارَقَكَ؛ فَمَثَلُكَ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 تو امام امت من و خليفۀ من بر آن ها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است کسی که تو را اطاعت کند و شقی و سیاه بخت است کسی که تو را نافرمانی کند؛ سودمند است کسی که تو را دوست بدارد و زیانکار است کسی که تو را دشمن بدارد و رستگار است کسی که با تو همراه گردد و زیانکار است کسی که از تو جدا گردد؛ پس مَثَل تو و مَثَل امامان از فرزندان معصوم تو بعد از من، همانند کشتی نوح است؛ هرکس بر آن سوار شد، نجات یافت و هرکس که از آن سرپیچی کرد، غرق شد و مَثَل شما مانند ستارگان است؛ هر زمان که ستاره ای ناپدید شود، ستاره ای طلوع می کند تا روز قیامت</w:t>
      </w:r>
      <w:r>
        <w:rPr>
          <w:rFonts w:eastAsia="IRNazanin" w:cs="IRNazanin"/>
          <w:color w:val="111111"/>
          <w:sz w:val="28"/>
          <w:szCs w:val="28"/>
          <w:rtl w:val="true"/>
          <w:lang w:bidi="fa-IR"/>
        </w:rPr>
        <w:t xml:space="preserve">. </w:t>
      </w:r>
      <w:bookmarkStart w:id="97" w:name="pg8772_88423"/>
    </w:p>
    <w:p>
      <w:pPr>
        <w:pStyle w:val="BookText"/>
        <w:rPr/>
      </w:pPr>
      <w:bookmarkEnd w:id="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أعلم الصحابة</w:t>
      </w:r>
    </w:p>
    <w:p>
      <w:pPr>
        <w:pStyle w:val="Heading3"/>
        <w:numPr>
          <w:ilvl w:val="2"/>
          <w:numId w:val="1"/>
        </w:numPr>
        <w:rPr/>
      </w:pPr>
      <w:bookmarkStart w:id="98" w:name="__RefHeading___Toc3491828_653776707"/>
      <w:bookmarkStart w:id="99" w:name="_Toc35"/>
      <w:bookmarkEnd w:id="98"/>
      <w:r>
        <w:rPr/>
        <w:t>2</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عالم ترین فرد در میان صحابه هستند</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عن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سيف بن عميرة عن أبيه عن أبي حمزة الثمالي عن</w:t>
      </w:r>
    </w:p>
    <w:p>
      <w:pPr>
        <w:pStyle w:val="BookText"/>
        <w:rPr/>
      </w:pPr>
      <w:r>
        <w:rPr>
          <w:rFonts w:ascii="Amiri" w:hAnsi="Amiri" w:eastAsia="Amiri" w:cs="Amiri"/>
          <w:color w:val="111111"/>
          <w:sz w:val="28"/>
          <w:sz w:val="28"/>
          <w:szCs w:val="28"/>
          <w:rtl w:val="true"/>
          <w:lang w:bidi="ar-SA"/>
        </w:rPr>
        <w:t xml:space="preserve">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عَالِمٌ مَتَى نَزَلَتْ وَ فِي مَنْ أُنْزِلَتْ وَ لَوْ سَأَلْتُمُونِي عَمَّا بَيْنَ اللَّوْحَيْنِ لَحَدَّثْتُكُمْ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ابوحمزه ثمالی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نازل نشد مگر آنکه من می دانم چه زمانی نازل شده و درباره ی چه کسی نازل شده است و اگر از من درباره ی آنچه میان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بپرسید، قطعاً شمارا خبر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سعيد 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المخارق السلولي أبو جنادة عن أبي حمزة الثمالي عن الأعمش عن أبي إسحاق السبيعي عن أصحاب عبداللّه بن مسعود أنّ عبداللّه قيل 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أَعْلَمُ أَحَداً أَعْلَمَ بِكِتَابِ اللَّهِ مِنِّي تَبْلُغُنِيهِ الْإِبِلُ لَأَتَيْتُهُ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قَرَأْتُ وَ بِهِ بَدَأْتُ</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دانستم کسی آگاه تر از من به کتاب خدا هست و در مسافتی است که شتر می تواند مرا به او برساند، قطعاً به نزد او می رفتم؛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قرائت کردم و به وسیلۀ او آغاز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يَقْرَإِ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 النجود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أَقْرَأَ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يحيى بن آدم گويد به ابى بكر بن عيّاش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كسى که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نجود از ابی عبدالرحمن سلمی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ندیدم که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قرائت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حدّثنا إسحاق بن إبراهيم الصوّاف حدّثنا محمّد بن جنيد حدّثنا عليّ بن هاشم عن سليم مولى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إبتُدِيتُ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سلیم غلام شعبی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اينگونه ام كه چون سؤال كنى، پاسخ گويم و چون ساكت شوى، شروع مى كنم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من كتابه و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إسماعيل المنقري عن عبد الرحمن بن أبي نجران عن إسماعيل بن عليّ البصري، عن أبي أيّوب المؤدب عن أبيه و كان مؤدّبا لبعض ولد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الْمَدِينَةَ رَجُلٌ مِنْ وُلْدِ دَاوُدَ عَلَى دِينِ الْيَهُودِيَّةِ فَرَأَى السِّكَكَ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ابوایوب مؤدب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مرّبی بعضی از فرزندان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مردی از فرزندان داود که به دین یهودیت اعتقاد داشت،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کوچه ها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تعدادی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 شما چگونه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الْيَوْمَ الَّذِي هُوَ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الْمَسْجِدَ فَإِذَا أَبُوبَكْرٍ وَ عُمَرُ وَ عُثْمَانُ وَ عَبْدُ الرَّحْمَنِ بْنُعَوْفٍ وَ أَبُو عُبَيْدَةَ بْنُ الْجَرَّاحِ وَ النَّاسُ قَدْ غَصَّ الْمَسْجِدُ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حَتَّى أَدْخُلَ وَ أَرْشِدُونِي إِلَى الَّذِي خَلَّفَهُ نَبِيُّكُمْ</w:t>
      </w:r>
    </w:p>
    <w:p>
      <w:pPr>
        <w:pStyle w:val="BookText"/>
        <w:rPr/>
      </w:pPr>
      <w:r>
        <w:rPr>
          <w:rFonts w:ascii="IRNazanin" w:hAnsi="IRNazanin" w:eastAsia="IRNazanin"/>
          <w:color w:val="111111"/>
          <w:sz w:val="28"/>
          <w:sz w:val="28"/>
          <w:szCs w:val="28"/>
          <w:rtl w:val="true"/>
          <w:lang w:bidi="fa-IR"/>
        </w:rPr>
        <w:t>پس مرد داودی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روزی که در کتاب ما آمده،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کجایند؟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پس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ابوبکر و عمر و عثمان و عبدالرحمن بن عوف و ابوعبیده بن جرّاح و مردم در آنجا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بازکنید تا من داخل شوم و مرا به سوی کسی که پیامبرتان جانشین خود قرار داده، راهنمایی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فَأَرْشَدُوه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وُلْدِ دَاوُدَ عَلَى دِينِ الْيَهُودِيَّةِ وَ قَدْ جِئْتُ لِأَسْأَلَ عَنْ أَرْبَعَةِ أَحْرُفٍ فَإِنْ خُبِّرْتُ بِهَا أَسْلَمْتُ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قَلِيلًا وَ أَقْبَلَ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أَبْوَابِ الْمَسْجِدِ</w:t>
      </w:r>
    </w:p>
    <w:p>
      <w:pPr>
        <w:pStyle w:val="BookText"/>
        <w:rPr/>
      </w:pPr>
      <w:r>
        <w:rPr>
          <w:rFonts w:ascii="IRNazanin" w:hAnsi="IRNazanin" w:eastAsia="IRNazanin"/>
          <w:color w:val="111111"/>
          <w:sz w:val="28"/>
          <w:sz w:val="28"/>
          <w:szCs w:val="28"/>
          <w:rtl w:val="true"/>
          <w:lang w:bidi="fa-IR"/>
        </w:rPr>
        <w:t>پس او را به سوی ابوبکر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فرزندان داود نبیّ و بر دین یهودیت هستم و آمده ام تا از چهار مطلب سؤال کنم؛ پس اگر مرا از آن ها آگاه ساختی، اسلام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منتظر باش و آنگاه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درهای مسجد وارد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عَلَی يَدِه وَ جَاءَ بِهِ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هَؤُلَاءِ عَنْ أَرْبَعَةِ أَحْرُفٍ فَأَرْشَدُونِي إِلَيْكَ لِأَسْأَلَكَ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نزد آن جوان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او برخاست، زمانی که نزدیک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فرزند فلان فرزند داود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او را نزد ابوبکر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یهودی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این مردم درباره ی چهار مطلب پرسیدم، پس اینان مرا به سوی تو راهنمایی کردند تا از تو سؤال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حَرْفٍ كَلَّمَ اللَّهُ تَعَالَى بِهِ نَبِيَّكُمْ لَمَّا أُسْرِيَ بِهِ وَ رَجَعَ مِنْ عِنْدِ رَبِّهِ وَ خَبِّرْنِي عَنِ الْمَلَكِ الَّذِي زَحَمَ نَبِيَّكُمْ وَ لَمْ يُسَلِّمْ عَلَيْهِ وَ خَبِّرْنِي عَنِ الْأَرْبَعَةِ الَّذِينَ كَشَفَ عَنْهُمْ مَالِكٌ طَبَقاً مِنَ النَّارِ وَ كَلَّمُوا نَبِيَّكُمْ و خَبِّرْنِي عَنْ مِنْبَرِ نَبِيِّكُمْ أَيُّ مَوْضِعٍ هِيَ مِنَ الْجَنَّة؟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سخنی که خداوند بلندمرتبه به وسیلۀ آن با پیامبرتان سخن گفت زمانی که سیر شبانه داده شد و از نزد پروردگارش بازگشت، چه بود؟ و مرا باخبر ساز از فرشته ای که با پیامبرتان مواجه شد و به او سلام نکرد؟ و مرا باخبر ساز از چهار نفری که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 از آتش را از روی ایشان برداشت و آن ها با پیامبرتان سخن گفتند؟ و مرا باخبر ساز از منبر پیامبرتان که در کدام جایگاه از بهشت قرارگرفته است؟</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كَلَّمَ اللَّهُ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كُلٌّ آمَنَ بِاللَّهِ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الْأَمْرَ مَسْتُوراً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لِتُخْبِرْنِي أَ وَ لَسْتَ أَنْتَ هُوَ؟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خداوند به وسیلۀ آن با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خدای بلندمرتبه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آنچه از پروردگارش بر او فرستاده شده،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همگی به خدا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خواستۀ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درحالی که پوشیده است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 باخبر سازی یا اینکه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p>
    <w:p>
      <w:pPr>
        <w:pStyle w:val="BookText"/>
        <w:rPr/>
      </w:pPr>
      <w:r>
        <w:rPr>
          <w:rFonts w:ascii="Amiri" w:hAnsi="Amiri" w:eastAsia="Amiri" w:cs="Amiri"/>
          <w:color w:val="111111"/>
          <w:sz w:val="28"/>
          <w:sz w:val="28"/>
          <w:szCs w:val="28"/>
          <w:rtl w:val="true"/>
          <w:lang w:bidi="ar-SA"/>
        </w:rPr>
        <w:t>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عِنْدِ رَبِّهِ وَ الْحُجُبُ تُرْفَعُ لَهُ قَبْلَ أَنْ يَصِيرَ إِلَى مَوْضِعِ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السَّيِّدِ الْوَلِيِ مِنَّا السَّلَامَ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الْوَلِيُّ؟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إِنِّي لَأَجِدُ ذَلِكَ فِي كِتَابِ أَبِي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که نمی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تورا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پروردگارش بازگشت و پرده ها پیش از آنکه به جایگاه جبرئیل برسد برای او برداشته شد، فرشته ای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بلندمرتبه بر تو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 آن سیّد ولیّ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ولیّ چه کسی است؟ 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قطعاً آن را در کتاب پدرم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الْمَلَكُ الَّذِي زَحَمَ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فَمَلَكُ الْمَوْتِ جَاءَ مِنْ عِنْدِ جَبَّارٍ مِنْ أَهْلِ الدُّنْيَا قَدْ تَكَلَّمَ بِكَلَامٍ عَظِيمٍ فَغَضِبَ اللَّهُ فَزَحَمَ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يَعْرِفْهُ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حَبِيبُ اللَّهِ فَرَجَعَ إِلَيْهِ فَلَصِقَ بِهِ وَ 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 مَلِكاً جَبَّاراً قَدْ تَكَلَّمَ بِكَلَامٍ عَظِيمٍ فَغَضِبْتُ وَ لَمْ أَعْرِفْكَ فَعَذَّرَه </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فرشته ای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بود که از نزد ستمکاری از اهل دنیا آمده بود که کلام بزرگ و سنگینی گفته بود که خدا را به خشم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او را نشناخت،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حبیب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پس به ایشان متوسل شد و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نزد پادشاه زورگویی که قطعاً سخنی درشت گفته بود، آمدم؛ پس خشمگین بودم و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پذیرفت؛</w:t>
      </w:r>
    </w:p>
    <w:p>
      <w:pPr>
        <w:pStyle w:val="BookText"/>
        <w:rPr/>
      </w:pPr>
      <w:r>
        <w:rPr>
          <w:rFonts w:ascii="Amiri" w:hAnsi="Amiri" w:eastAsia="Amiri" w:cs="Amiri"/>
          <w:color w:val="111111"/>
          <w:sz w:val="28"/>
          <w:sz w:val="28"/>
          <w:szCs w:val="28"/>
          <w:rtl w:val="true"/>
          <w:lang w:bidi="ar-SA"/>
        </w:rPr>
        <w:t xml:space="preserve">وَ أَمَّا الْأَرْبَعَةُ الَّذِينَ كَشَفَ عَنْهُمْ مَالِكٌ طَبَقاً مِنَ النَّارِ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بِمَالِكٍ وَ لَمْ يَضْحَكْ مُنذُ خُلِقَ قَطُّ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هَذَا نَبِيُّ الرَّحْمَةِ فَتَبَسَّمَ فِي وَجْهِهِ وَ لَمْ یَتَبَسَّمْ لِأحَدٍ غَیْرِه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يَكْشِفْ طَبَقاً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طَبَقاً فَإِذَا قَابِيلُ وَ نُمْرُودُ وَ فِرْعَوْنُ وَ هَامَانُ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رَبَّكَ أَنْيَرُدَّنَا إِلَى دَارِ الدُّنْيَا حَتَّى نَعْمَلَ صَالِحاً فَغَضِبَ جَبْرَئِيلُ فَقَالَ بِرِيشَةٍ مِنْ رِيشِ جَنَاحِهِ فَرَدَّ عَلَيْهِمْ طَبَقَ النَّارِ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چهار نفری که نگهبانی از مالکان دوزخ از روی آنان سرپوشی از آتش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که از وقتی آفریده شده بود، هرگز نخندیده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چهره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پس ازآن، دیگر به کسی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بده سرپوشی از آتش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سرپوشی را برداشت، پس ناگهان قابیل و نمرود و فرعون و هامان 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به زندگانی دنیا بازگرداند تا عمل شایسته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خشمگین شد، پس به پری از پرهای خود گفت تا سرپوش آتشین را بر روی ایشان بازگرداند؛ </w:t>
      </w:r>
    </w:p>
    <w:p>
      <w:pPr>
        <w:pStyle w:val="BookText"/>
        <w:rPr/>
      </w:pPr>
      <w:r>
        <w:rPr>
          <w:rFonts w:ascii="Amiri" w:hAnsi="Amiri" w:eastAsia="Amiri" w:cs="Amiri"/>
          <w:color w:val="111111"/>
          <w:sz w:val="28"/>
          <w:sz w:val="28"/>
          <w:szCs w:val="28"/>
          <w:rtl w:val="true"/>
          <w:lang w:bidi="ar-SA"/>
        </w:rPr>
        <w:t xml:space="preserve">وَ أَمَّا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 هِيَ جَنَّةٌ خَلَقَهَا اللَّهُ بِيَدِه وَ مَعَهُ فِيهَا اثْنَا عَشَرَ وَصِيّاً وَ فَوْقَهُ قُبَّةٌ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الرِّضْوَانُ وَ فَوْقَ قبة الرِّضْوَانِ مَنْزِلٌ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وَ لَيْسَ فِي الْجَنَّةِ مَنْزِلٌ يُشْبِهُهُ و هُوَ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محل سکونت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عدن است و آن باغی است که خداوند آن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ساخته و در آن همراه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وصیّ هستند و بر فراز آن، گنبدی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بر بالای قبّه رضوان، جایگاه دیگری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بهشت، هیچ منزلی شبیه به آن نیست و آن،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إِنَّهُ لَفِي كِتَابِ أَبِي دَاوُدَ يَتَوَارَثُونَهُ وَاحِدٌ وَاحِد حَتَّى صَارَ إِلَيَّ ثُمَ أَخْرَجَ كِتَاباً فِيهِ مَا ذَكَرَه مَسْطُوراً بِخَطِّ دَاوُد،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إِلَهَ إِلَّا اللَّهُ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أَنَّهُ الَّذِي بَشَّرَ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أَنَّكَ عَالِمُ هَذِه الْأُمَّةِ وَ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الدِّينِ</w:t>
      </w:r>
      <w:r>
        <w:rPr>
          <w:rFonts w:eastAsia="IRNazanin" w:cs="IRNazanin"/>
          <w:color w:val="111111"/>
          <w:sz w:val="28"/>
          <w:szCs w:val="28"/>
          <w:rtl w:val="true"/>
          <w:lang w:bidi="fa-IR"/>
        </w:rPr>
        <w:t>.</w:t>
      </w:r>
      <w:r>
        <w:rPr>
          <w:rStyle w:val="FootnoteAnchor"/>
          <w:rtl w:val="true"/>
        </w:rPr>
        <w:footnoteReference w:id="12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سخن را در کتاب پدرم داود یافتم که آن کتاب را هر یک پس از دیگری به ارث می برند تا اکنون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کتابی را خارج کرد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به خط داود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شهادت می دهم که هیچ معبودی جز الله نیست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همانا او کسی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بشارت داده بود و نیز شهادت می دهم که تو عالِم این امّت 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را به او آموخت</w:t>
      </w:r>
      <w:r>
        <w:rPr>
          <w:rFonts w:eastAsia="IRNazanin" w:cs="IRNazanin"/>
          <w:color w:val="111111"/>
          <w:sz w:val="28"/>
          <w:szCs w:val="28"/>
          <w:rtl w:val="true"/>
          <w:lang w:bidi="fa-IR"/>
        </w:rPr>
        <w:t xml:space="preserve">. </w:t>
      </w:r>
      <w:bookmarkStart w:id="100" w:name="pg8772_88430"/>
    </w:p>
    <w:p>
      <w:pPr>
        <w:pStyle w:val="BookText"/>
        <w:rPr/>
      </w:pPr>
      <w:bookmarkEnd w:id="10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أقضى الصحابة</w:t>
      </w:r>
    </w:p>
    <w:p>
      <w:pPr>
        <w:pStyle w:val="Heading3"/>
        <w:numPr>
          <w:ilvl w:val="2"/>
          <w:numId w:val="1"/>
        </w:numPr>
        <w:rPr/>
      </w:pPr>
      <w:bookmarkStart w:id="101" w:name="__RefHeading___Toc3491830_653776707"/>
      <w:bookmarkStart w:id="102" w:name="_Toc36"/>
      <w:bookmarkEnd w:id="101"/>
      <w:r>
        <w:rPr/>
        <w:t>3</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 xml:space="preserve">بهترین قضاوت کننده </w:t>
      </w:r>
      <w:r>
        <w:rPr>
          <w:rtl w:val="true"/>
        </w:rPr>
        <w:t>[</w:t>
      </w:r>
      <w:r>
        <w:rPr>
          <w:rtl w:val="true"/>
        </w:rPr>
        <w:t>در میان</w:t>
      </w:r>
      <w:r>
        <w:rPr>
          <w:rtl w:val="true"/>
        </w:rPr>
        <w:t xml:space="preserve">] </w:t>
      </w:r>
      <w:r>
        <w:rPr>
          <w:rtl w:val="true"/>
        </w:rPr>
        <w:t>صحابه بودند</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حمدون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قَضَاءً إِلَّا وَجَدْتُ لَهُ أَصْلًا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إِلَيَّ رَجُلَانِ فَقَضَيْتُ بَيْنَهُمَا ثُمَّ مَكَثَا أَحْوَالًا كَثِيرَةً ثُمَّ أَتَيَانِي فِي ذَلِكَ الْأَمْرِ لَقَضَيْتُ بَيْنَهُمَا قَضَاءً وَاحِداً لِأَنَّ الْقَضَاءَ لَا يَحُولُ وَ لَا يَزُولُ أَبَداً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ظريف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قضاوتى کند جز اينكه ریشه و دلیل آن را در سنّت يافتم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نزد من به مخاصمه بپردازند و ميان آنان داورى كنم، سپس سال های زيادى بمانند، سپس دوباره در همان امرِ منازعه نزد من آيند، همانا ميان آن دو، يك نوع قضاوت مى كنم؛ زيرا قضاوت هیچ گاه تغییر و تحوّل نمی یابد</w:t>
      </w:r>
      <w:r>
        <w:rPr>
          <w:rFonts w:eastAsia="IRNazanin" w:cs="IRNazanin"/>
          <w:color w:val="111111"/>
          <w:sz w:val="28"/>
          <w:szCs w:val="28"/>
          <w:rtl w:val="true"/>
          <w:lang w:bidi="fa-IR"/>
        </w:rPr>
        <w:t xml:space="preserve">. </w:t>
      </w:r>
      <w:bookmarkStart w:id="103" w:name="pg8772_88431"/>
    </w:p>
    <w:p>
      <w:pPr>
        <w:pStyle w:val="BookText"/>
        <w:rPr/>
      </w:pPr>
      <w:bookmarkEnd w:id="103"/>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أقرب الناس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الخليفة بعده</w:t>
      </w:r>
    </w:p>
    <w:p>
      <w:pPr>
        <w:pStyle w:val="Heading2"/>
        <w:numPr>
          <w:ilvl w:val="1"/>
          <w:numId w:val="1"/>
        </w:numPr>
        <w:rPr/>
      </w:pPr>
      <w:bookmarkStart w:id="104" w:name="__RefHeading___Toc3491832_653776707"/>
      <w:bookmarkStart w:id="105" w:name="_Toc37"/>
      <w:bookmarkEnd w:id="104"/>
      <w:r>
        <w:rPr>
          <w:rtl w:val="true"/>
        </w:rPr>
        <w:t>فصل هشتم</w:t>
      </w:r>
      <w:r>
        <w:rPr>
          <w:rtl w:val="true"/>
        </w:rPr>
        <w:t xml:space="preserve">: </w:t>
      </w:r>
      <w:r>
        <w:rPr>
          <w:rtl w:val="true"/>
        </w:rPr>
        <w:t xml:space="preserve">امیرالمؤمنین </w:t>
      </w:r>
      <w:r>
        <w:rPr>
          <w:rtl w:val="true"/>
        </w:rPr>
        <w:t>(</w:t>
      </w:r>
      <w:r>
        <w:rPr>
          <w:rtl w:val="true"/>
        </w:rPr>
        <w:t>علیه السلام</w:t>
      </w:r>
      <w:r>
        <w:rPr>
          <w:rtl w:val="true"/>
        </w:rPr>
        <w:t xml:space="preserve">) </w:t>
      </w:r>
      <w:r>
        <w:rPr>
          <w:rtl w:val="true"/>
        </w:rPr>
        <w:t xml:space="preserve">نزدیک ترین مردم به رسول خدا </w:t>
      </w:r>
      <w:r>
        <w:rPr>
          <w:rtl w:val="true"/>
        </w:rPr>
        <w:t>(</w:t>
      </w:r>
      <w:r>
        <w:rPr>
          <w:rtl w:val="true"/>
        </w:rPr>
        <w:t>صلی الله علیه و آله و سلم</w:t>
      </w:r>
      <w:r>
        <w:rPr>
          <w:rtl w:val="true"/>
        </w:rPr>
        <w:t>)</w:t>
      </w:r>
      <w:bookmarkEnd w:id="105"/>
    </w:p>
    <w:p>
      <w:pPr>
        <w:pStyle w:val="Heading3"/>
        <w:numPr>
          <w:ilvl w:val="2"/>
          <w:numId w:val="1"/>
        </w:numPr>
        <w:rPr/>
      </w:pPr>
      <w:bookmarkStart w:id="106" w:name="__RefHeading___Toc3491834_653776707"/>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و جانشین بعد از ایشان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 وزيري و وصيّي</w:t>
      </w:r>
    </w:p>
    <w:p>
      <w:pPr>
        <w:pStyle w:val="Heading3"/>
        <w:numPr>
          <w:ilvl w:val="2"/>
          <w:numId w:val="1"/>
        </w:numPr>
        <w:rPr/>
      </w:pPr>
      <w:bookmarkStart w:id="108" w:name="__RefHeading___Toc3491836_653776707"/>
      <w:bookmarkStart w:id="109" w:name="_Toc39"/>
      <w:bookmarkEnd w:id="108"/>
      <w:r>
        <w:rPr/>
        <w:t>1</w:t>
      </w:r>
      <w:r>
        <w:rPr>
          <w:rtl w:val="true"/>
        </w:rPr>
        <w:t xml:space="preserve">- </w:t>
      </w:r>
      <w:r>
        <w:rPr>
          <w:rtl w:val="true"/>
        </w:rPr>
        <w:t xml:space="preserve">کلام پیامبر </w:t>
      </w:r>
      <w:r>
        <w:rPr>
          <w:rtl w:val="true"/>
        </w:rPr>
        <w:t>(</w:t>
      </w:r>
      <w:r>
        <w:rPr>
          <w:rtl w:val="true"/>
        </w:rPr>
        <w:t>صلی الله علیه و آله و سلم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برادر من و وزیر من و جانشین من است</w:t>
      </w:r>
      <w:r>
        <w:rPr>
          <w:rtl w:val="true"/>
        </w:rPr>
        <w:t>.</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 وَزِيرِي وَ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مطر از انس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برادر من و وزیر من و وصیّ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علوان عن أبي خلد عن زيد بن عليّ عن أبيه عن جدّه الحسين بن عليّ عن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بَعْضِ حُجُرَاتِهِ فَاسْتَأْذَنْتُ عَلَيْهِ فَأَذِنَ لِي فَلَمَّا دَخَلْتُ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بَيْتِي بَيْتُكَ فَمَا لَكَ تَسْتَأْذِنُ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أَفْعَلَ ذَلِكَ</w:t>
      </w:r>
    </w:p>
    <w:p>
      <w:pPr>
        <w:pStyle w:val="BookText"/>
        <w:rPr/>
      </w:pPr>
      <w:r>
        <w:rPr>
          <w:rFonts w:ascii="IRNazanin" w:hAnsi="IRNazanin" w:eastAsia="IRNazanin"/>
          <w:color w:val="111111"/>
          <w:sz w:val="28"/>
          <w:sz w:val="28"/>
          <w:szCs w:val="28"/>
          <w:rtl w:val="true"/>
          <w:lang w:bidi="fa-IR"/>
        </w:rPr>
        <w:t xml:space="preserve">زيد بن على از پدرش از جدش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ایشان دریکی از اتاق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ورود به ایشان اجازه گرفتم؛ پس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زمانی که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خانۀ من، خانۀ توست؟ پس اجازه ی ورود بر من،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اين كار را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مَا أَحَبَّ اللَّهُ وَ أَخَذْتَ بِآدَابِ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أَنَّكَ أَخِي أَمَا عَلِمْتَ إِنَّهُ أَبَى خَالِقِي وَ رَازِقِي أَنْ يَكُونَ لِي سِرٌّ دُونَكَ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مِنْ بَعْدِي وَ أَنْتَ الْمَظْلُومُ الْمُضْطَهَدُ بَعْدِي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آنچه را خدا دوست می دارد و بر طبق آداب الهی عمل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نمی دانیكه تو برادر منى؟ آیا نمی دانی همانا آفریننده و روزی دهنده ی من، شایسته نمی دارد كه برای من راز و سرّی باشد که تو ندانی؟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وصیّ من هستی و تو بعد از من، مظلوم سرکوب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عَلَيْكَ كَالْمُقِيمِ مَعِي وَ مُفَارِقُكَ مُفَارِقِي؛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يُبْغِضُكَ لِأَنَّ اللَّهَ تَعَالَى خَلَقَنِي وَ إِيَّاكَ مِنْ نُورٍ وَاحِد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ثابت قدم باشد مانند کسی است که همواره با من باشد و کسی که از تو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 كسى كه گمان کند مرا دوست دارد درحالی که با تو دشمنی ورزد، زيرا حقیقتاً خدای بلندمرتبه من و تو را از يك نور آفريده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يعقوب بن يوسف بن زياد بن السري أنبأنا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يوسف عن أبيه عن عمّار الدهني عن عبد اللّه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لَمْ يَقُلْهَا أَحَدٌ قَبْلِي وَ لَا يَقُولُهَا أَحَدٌ بَعْدِي إِلَّا كَذَّابٌ</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عبدالله بن ثمامه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پيش از من نگفته و احدی بعد از من نیز نخواهد گفت مگر انسان بسیار دروغ 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القاسم عن عليّ بن جعفر عن عليّ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أَخْرَجَنِي وَ رَجُلًا مَعِي مِنْ طُهْرٍ إِلَى طُهْرٍ مِنْ صُلْبِ آدَمَ حَتَّى خَرَجْنَا مِنْ صُلْبِ أَبِينَا فَسَبَقْتُهُ بِفَضْلِ هَذِه عَلَى هَذِه وَ ضَمَّ بَيْنَ السَّبَّابَةِ وَ الْوُسْطَى وَ هُوَ النُّبُوَّةُ فَقِيلَ لَهُ وَ مَنْ هُوَ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علی بن جعفر از علی بن موسی بن جعفر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من و مردی همراه مرا از طبقات پاکیزه از نسل آدم به دنیا آورد تا از صلب پدرمان به دنیا آمدیم؛ پس به برتری این بر این، از او پیشی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دو انگشت سبابه و وسطی را به هم چسبانده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 کسی است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110" w:name="pg8772_88434"/>
    </w:p>
    <w:p>
      <w:pPr>
        <w:pStyle w:val="BookText"/>
        <w:rPr/>
      </w:pPr>
      <w:bookmarkEnd w:id="1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p>
    <w:p>
      <w:pPr>
        <w:pStyle w:val="Heading3"/>
        <w:numPr>
          <w:ilvl w:val="2"/>
          <w:numId w:val="1"/>
        </w:numPr>
        <w:rPr/>
      </w:pPr>
      <w:bookmarkStart w:id="111" w:name="__RefHeading___Toc3491838_653776707"/>
      <w:bookmarkStart w:id="112" w:name="_Toc40"/>
      <w:bookmarkEnd w:id="111"/>
      <w:r>
        <w:rPr/>
        <w:t>2</w:t>
      </w:r>
      <w:r>
        <w:rPr>
          <w:rtl w:val="true"/>
        </w:rPr>
        <w:t xml:space="preserve">- </w:t>
      </w:r>
      <w:r>
        <w:rPr>
          <w:rtl w:val="true"/>
        </w:rPr>
        <w:t xml:space="preserve">کلام پیامبر </w:t>
      </w:r>
      <w:r>
        <w:rPr>
          <w:rtl w:val="true"/>
        </w:rPr>
        <w:t>(</w:t>
      </w:r>
      <w:r>
        <w:rPr>
          <w:rtl w:val="true"/>
        </w:rPr>
        <w:t>صلی الله علیه و آله و سلم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بهترین بشر است</w:t>
      </w:r>
      <w:r>
        <w:rPr>
          <w:rtl w:val="true"/>
        </w:rPr>
        <w:t>.</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عن عمر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هلقام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الأعمش و عبيد بن إبراهيم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عطیه عوفی گوید از جابر بن عبدالله درباره ی علی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قشر حدّثنا أبي حدّثنا سعيد بن عمرو و هو سعيد بن هلال الثقفي حدّثني محمّد بن سلمة بن زياد الأشجعي عن أبيه عن عمّه عبيد اللّه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جَابِرِ بنِ عَبدِ اللّهِ فَذَكَرُوا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يَذكُرُ سَوابِقه فَقَالَ رَجُلُ أَظُنُّهُ مَوْلًى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جَابِرٍ وَ قَدْ رَفَعَ حَاجِبِهِ وَ أَقْبَلَ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تَشُكُّونَ فِيهِ؟ مَا يَشُكُ فِيهِ إِلَّا كَافِرٌ</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ابی جعد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جابر بن عبدالله نشسته 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کردند، پس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یادآوری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احتمال می دادم از بنی امیّه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جابر نگاه کردم، درحالی که ابرویش را بالا انداخته بود و به سمت او روی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شک دارید؟ کسی در آن شک نمی کند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bookmarkStart w:id="113" w:name="pg8772_88435"/>
    </w:p>
    <w:p>
      <w:pPr>
        <w:pStyle w:val="BookText"/>
        <w:rPr/>
      </w:pPr>
      <w:bookmarkEnd w:id="1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 طاعتي و معصيته معصيتي</w:t>
      </w:r>
    </w:p>
    <w:p>
      <w:pPr>
        <w:pStyle w:val="Heading3"/>
        <w:numPr>
          <w:ilvl w:val="2"/>
          <w:numId w:val="1"/>
        </w:numPr>
        <w:rPr/>
      </w:pPr>
      <w:bookmarkStart w:id="114" w:name="__RefHeading___Toc3491840_653776707"/>
      <w:bookmarkStart w:id="115" w:name="_Toc41"/>
      <w:bookmarkEnd w:id="114"/>
      <w:r>
        <w:rPr/>
        <w:t>3</w:t>
      </w:r>
      <w:r>
        <w:rPr>
          <w:rtl w:val="true"/>
        </w:rPr>
        <w:t xml:space="preserve">- </w:t>
      </w:r>
      <w:r>
        <w:rPr>
          <w:rtl w:val="true"/>
        </w:rPr>
        <w:t xml:space="preserve">کلام پیامبر </w:t>
      </w:r>
      <w:r>
        <w:rPr>
          <w:rtl w:val="true"/>
        </w:rPr>
        <w:t>(</w:t>
      </w:r>
      <w:r>
        <w:rPr>
          <w:rtl w:val="true"/>
        </w:rPr>
        <w:t>صلی الله علیه و آله و سلم</w:t>
      </w:r>
      <w:r>
        <w:rPr>
          <w:rtl w:val="true"/>
        </w:rPr>
        <w:t xml:space="preserve">): </w:t>
      </w:r>
      <w:r>
        <w:rPr>
          <w:rtl w:val="true"/>
        </w:rPr>
        <w:t xml:space="preserve">اطاعت از علی </w:t>
      </w:r>
      <w:r>
        <w:rPr>
          <w:rtl w:val="true"/>
        </w:rPr>
        <w:t>(</w:t>
      </w:r>
      <w:r>
        <w:rPr>
          <w:rtl w:val="true"/>
        </w:rPr>
        <w:t>علیه السلام</w:t>
      </w:r>
      <w:r>
        <w:rPr>
          <w:rtl w:val="true"/>
        </w:rPr>
        <w:t>)</w:t>
      </w:r>
      <w:r>
        <w:rPr>
          <w:rtl w:val="true"/>
        </w:rPr>
        <w:t>، اطاعت از من و نافرمانی از او، نافرمانی از من است</w:t>
      </w:r>
      <w:r>
        <w:rPr>
          <w:rtl w:val="true"/>
        </w:rPr>
        <w:t>.</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أخبرنا محمّد بن عبيد و الحسن بن عليّ بن بزيع،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بن أبي ليلى أخبرنا شعيب بن راشد، عن الأعمش عن أبي وائل عن حذيفة بن اليمان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طَاعَتِي وَ مَعْصِيَتُهُ مَعْصِيَتِي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من است و نافرمانی از او، نافرمانی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 أنا منه و هو وليّكم بعدي</w:t>
      </w:r>
    </w:p>
    <w:p>
      <w:pPr>
        <w:pStyle w:val="Heading3"/>
        <w:numPr>
          <w:ilvl w:val="2"/>
          <w:numId w:val="1"/>
        </w:numPr>
        <w:rPr/>
      </w:pPr>
      <w:bookmarkStart w:id="116" w:name="__RefHeading___Toc3491842_653776707"/>
      <w:bookmarkStart w:id="117" w:name="_Toc42"/>
      <w:bookmarkEnd w:id="116"/>
      <w:r>
        <w:rPr/>
        <w:t>4</w:t>
      </w:r>
      <w:r>
        <w:rPr>
          <w:rtl w:val="true"/>
        </w:rPr>
        <w:t xml:space="preserve">- </w:t>
      </w:r>
      <w:r>
        <w:rPr>
          <w:rtl w:val="true"/>
        </w:rPr>
        <w:t xml:space="preserve">کلام پیامبر </w:t>
      </w:r>
      <w:r>
        <w:rPr>
          <w:rtl w:val="true"/>
        </w:rPr>
        <w:t>(</w:t>
      </w:r>
      <w:r>
        <w:rPr>
          <w:rtl w:val="true"/>
        </w:rPr>
        <w:t>صلی الله علیه و آله و سلم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از من است و من از اویم و او بعد از من ولی شماست</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أنبأنا عبد الرحمن و هو ابن شريك أنبأنا أبي عن الأجلح 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و مع خالد بن الوليد جيشا آخر إلى اليمن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 فَعَلِيٌّ عَلَى النَّاسِوَ إِنِ افتَرَقتُم فَكُلْ وَاحِدٍ مِنْكُمَا عَلَى حَدِّه؛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فَلَقِينَا الْقَوْمَ فَظَهَرَ الْمُسْلِمُونَ عَلَى الْمُشْرِكِينَ فَقَتَلْنَا الْمُقَاتِلَةَ وَ سَبَيْنَا الذُّرِّيَّةَ وَ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ذَلِكَ السَّبْيِ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و همراه خالد بن ولید نیز لشگر دیگری را به سوی یمن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یکدیگر جمع شدید،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لشگر واجب است و اگر از یکدیگر جدا شدید، هریک محدوده ی خود را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قومی برخوردیم، پس مسلمانان بر مشرکین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جنگجویان را کشتیم و زنان و فرزندان را اسیر کردیم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از میان اسیران برگزید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وَ كُنْتُ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فِيهِ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يُخْبِرُه بِالَّذِي فَعَلَ وَ أَمَرَنِي أَنْ أَنَالَ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عَلَيْهِ الْكِتَابُ وَ نِلْتُ مِنْ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مند شده بود و از کارهای او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و به من هم دستور داده بود تا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پس آن نامه را برای ایشان خواندم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فَرَأَيْتُ وَجْهَ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الْعَائِذِ بِكَ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بَعَثْتَنِي مَعَ رَجُلٍ وَ أَمَرَتْنِي بِطَاعَتِهِ فَبَلَّغْتُ مَا أُرْسِلْتُ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مِنِّي وَ أَنَا مِنْهُ وَ هُوَ وَلِيُّكُمْ بَعْدِي</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ناگهان چهره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پناهنده ی تو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مردی فرستادی و مرا به اطاعت او فرمان دادی، پس آنچه به خاطر آن فرستاده شده بودم،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از من و من از او هستم و او بعد من، ولیّ و سرپرست شماست</w:t>
      </w:r>
      <w:r>
        <w:rPr>
          <w:rFonts w:eastAsia="IRNazanin" w:cs="IRNazanin"/>
          <w:color w:val="111111"/>
          <w:sz w:val="28"/>
          <w:szCs w:val="28"/>
          <w:rtl w:val="true"/>
          <w:lang w:bidi="fa-IR"/>
        </w:rPr>
        <w:t xml:space="preserve">. </w:t>
      </w:r>
      <w:bookmarkStart w:id="118" w:name="pg8772_88437"/>
    </w:p>
    <w:p>
      <w:pPr>
        <w:pStyle w:val="BookText"/>
        <w:rPr/>
      </w:pPr>
      <w:bookmarkEnd w:id="11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p>
    <w:p>
      <w:pPr>
        <w:pStyle w:val="Heading3"/>
        <w:numPr>
          <w:ilvl w:val="2"/>
          <w:numId w:val="1"/>
        </w:numPr>
        <w:rPr/>
      </w:pPr>
      <w:bookmarkStart w:id="119" w:name="__RefHeading___Toc3491844_653776707"/>
      <w:bookmarkStart w:id="120" w:name="_Toc43"/>
      <w:bookmarkEnd w:id="119"/>
      <w:r>
        <w:rPr/>
        <w:t>5</w:t>
      </w:r>
      <w:r>
        <w:rPr>
          <w:rtl w:val="true"/>
        </w:rPr>
        <w:t xml:space="preserve">- </w:t>
      </w:r>
      <w:r>
        <w:rPr>
          <w:rtl w:val="true"/>
        </w:rPr>
        <w:t>حدیث منزلت</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الصوفي أنبأنا إسماعيل بن صبيح اليشكري أنبأنا أبو أويس أنبأنا محمّد بن المنكدر أنبأنا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همچون جایگاه هارون نسبت به موسی را داشته باشی، جز اینکه بعد من پیامبری نیست؟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أنبأنا عبد الرحمن يعني ابن شريك أنبأنا أبي أنبأنا الأعمش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أَهْلِي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تَقُولُ الْعَرَبُ خَذَلَ ابْنَ عَمِّهِ وَ تَخَلَّفَ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خانواده ام، جانشین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کراهت دارم که عرب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پسرعمویش را خوار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نسبت به من همچون جایگاه هارون نسبت به موسی را داشته باشی؟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جانشین 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يعقوب بن يوسف بن زياد أنبأنا الحسن بن علي الرزّاز أنبأنا أسباط بن نصر و منصور بن أبي الأسود عن موسى الجهني عن فاطمة بنت علي عن أسماء بنت عميس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اسماء بنت عمیس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أحمد بن الحسن القطواني أنبأنا حمّاد بن أعين الصائغ أنبأنا الحسن بن جعفر بن الحسن الحسني أنبأنا هارون بن سعد و عبد الجبّار بن العبّاس و حلو بن السري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تَحفَظِينَ عَن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حَدَّثْتَنِي أسْمَاءُ بِنْتُ عُمَيْسٍ أنّهَا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موسی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مطلبی در حافظه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اسماء بنت عمیس مرا باخبر کرد که 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حلو بن السري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عروة بن عبداللّه الجعفي أبو مهل أنّه كان مع موسى الجهني و دخل على فاطمة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حدّثت موسى بهذا الحديث عن أسماء بنت عميس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عبد اللّه بن أحمد بن المستورد أنبأنا أحمد بن صبيح القرشي، أنبأنا يحيى بن يعلى عن العلاء بن عبد اللّه بن زهير و ذكر عنه خيرا عن عبد الرحمن بن الأسود عن أبيه و عن الأشتر عن سعد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سَالَمَ اللّهَ مَنْ سَالَمْتَهُ وَ عَادَى مَنْ عَادَيْتَهُ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سعد بن مالک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هارون نسبت به موسی هستی، 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با او در صلح هستی، او با خدا نیز در صلح است و کسی که تو با او دشمنی ورزی،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جعفر بن عبد اللّه المحمّدي حدّثني أبي محمّد بن عبد اللّه حدّثني إسحاق بن جعفر بن محمّد حدّثني عبد اللّه بن حسين بن عطاء بن يسار حدّثني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سعد عن أبيه بحديث المنزلة فلقيت سعدا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مسبب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سعد از پدرش مرا به حدیث منزلت آگاه نمود، پس سعد را دیدم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عليّ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از پدرانش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تبوک،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نسبت به من همچون جایگاه هارون نسبت به موسی را داشته باشی، جز اینکه بعد من پیامبری نیست؟ </w:t>
      </w:r>
      <w:bookmarkStart w:id="121" w:name="pg8772_88440"/>
    </w:p>
    <w:p>
      <w:pPr>
        <w:pStyle w:val="BookText"/>
        <w:rPr/>
      </w:pPr>
      <w:bookmarkEnd w:id="12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يجري عليه و ما جرى عليه</w:t>
      </w:r>
    </w:p>
    <w:p>
      <w:pPr>
        <w:pStyle w:val="Heading3"/>
        <w:numPr>
          <w:ilvl w:val="2"/>
          <w:numId w:val="1"/>
        </w:numPr>
        <w:rPr/>
      </w:pPr>
      <w:bookmarkStart w:id="122" w:name="__RefHeading___Toc3491846_653776707"/>
      <w:bookmarkStart w:id="123" w:name="_Toc44"/>
      <w:bookmarkEnd w:id="122"/>
      <w:r>
        <w:rPr/>
        <w:t>6</w:t>
      </w:r>
      <w:r>
        <w:rPr>
          <w:rtl w:val="true"/>
        </w:rPr>
        <w:t xml:space="preserve">- </w:t>
      </w:r>
      <w:r>
        <w:rPr>
          <w:rtl w:val="true"/>
        </w:rPr>
        <w:t xml:space="preserve">خبر دادن رسول خدا </w:t>
      </w:r>
      <w:r>
        <w:rPr>
          <w:rtl w:val="true"/>
        </w:rPr>
        <w:t>(</w:t>
      </w:r>
      <w:r>
        <w:rPr>
          <w:rtl w:val="true"/>
        </w:rPr>
        <w:t>صلی الله علیه و آله و سلم</w:t>
      </w:r>
      <w:r>
        <w:rPr>
          <w:rtl w:val="true"/>
        </w:rPr>
        <w:t xml:space="preserve">) </w:t>
      </w:r>
      <w:r>
        <w:rPr>
          <w:rtl w:val="true"/>
        </w:rPr>
        <w:t xml:space="preserve">به امیرالمؤمنین </w:t>
      </w:r>
      <w:r>
        <w:rPr>
          <w:rtl w:val="true"/>
        </w:rPr>
        <w:t>(</w:t>
      </w:r>
      <w:r>
        <w:rPr>
          <w:rtl w:val="true"/>
        </w:rPr>
        <w:t>علیه السلام</w:t>
      </w:r>
      <w:r>
        <w:rPr>
          <w:rtl w:val="true"/>
        </w:rPr>
        <w:t xml:space="preserve">) </w:t>
      </w:r>
      <w:r>
        <w:rPr>
          <w:rtl w:val="true"/>
        </w:rPr>
        <w:t>نسبت به آنچه برای ایشان واقع خواهد شد و آنچه واقع شده است</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الحسين بن عبد الملك أنبأنا عبيس بن هشام أنبأنا منصور بن يونس عن عبد المؤمن بن القاسم عن الحرث بن حصيرة عن القاسم بن جندب عن أنس بن مالك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تَمُوتَ حَتَّى تُؤْمَرُ وَ تَمْلَأَ غَيْظاً وَ تُوجَدُ مِنْ بَعْدِي صَابِراً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انس بن مالک گوید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هرگز نمی میری تا اینکه مورد دستور واقع شوی و از خشم، انباشته گردی و بعد از من، شکیبایی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الهاشمي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مالك بن الأبرد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بن الحسين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السَّمَاءِ ثُمَّ إِلَى سِدْرَةِ الْمُنْتَهَى أُوقِفْتُ بَيْنَ يَدَيْ رَبِّي عَزَّ وَ 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محمد بن علی بن حسین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سوی آسمان سیر داده شدم، از آسمانی به سوی آسمانی دیگر، سپس به سوی سدرةالمنتهی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داده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پیشگاه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 ناپذیر و صاحب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پروردگارم و در خدمت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خَلْقِي فَأَيَّهُمْ وَجَدْتَ أَطْوَعَ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اتَّخَذْتَ لِنَفْسِكَ خَلِيفَةَ يُؤَدِّي عَنْكَ وَ يُعَلِّمُ عِبَادِي مِنْ كِتَابِي مَا لَا يَعْلَمُونَ؟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مخلوقین مرا آزمودی، پس کدام یک از آن ها را مطیع تر نسبت به خودت یافتی؟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خود جانشینی برگزیده ای که پس از تو، امور تو را به انجام رسانَد و به بندگانم از کتابم آنچه را که نمی دانند، بیاموزد؟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لِنَفْسِكَ خَلِيفَةً وَ وَصِيّاً فَإِنِّي قَدْ نَحَلْتُهُ عِلْمِي وَ حِلْمِي وَ هُوَ أَمِيرُالْمُؤْمِنِينَ حَقّاً لَمْ يُقَلْهَا أَحَدٌ قَبْلَهُ وَ لَا أَحَدٌ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کن؛ پس قطعاً انتخاب تو برای من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برگزیدم؛ پس او را برای خودت جانشین و وصی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دانش و حلم و بردباری خویش را به او بخشیده ام و او حقیقتاً، امیرالمؤمنین است و هیچ کس پیش از او و پس از او، به این نام نامیده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الْهُدَى وَ إِمَامُ مَنْ أَطَاعَنِي وَ نُورُ أَوْلِيَائِي وَ هُوَ الْكَلِمَةُ الَّتِي أَلْزَمْتُهَا الْمُتَّقِينَ مَنْ أَحَبَّهُ فَقَدْ أَحَبَّنِي وَ مَنْ أَبْغَضَهُ فَقَدْ أَبْغَضَنِي فَبَشِّرْه بِذَلِكَ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فَقَدْ بَشَّرْتُهُ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هدایت و امام کسی است که مرا اطاعت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دوستان من و او کلمه ای است که پرهیزگاران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مرا دوست داشته است و هرکس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امربشارت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إِنْ يُعَذِّبْنِي فَبِذُنُوبِي لَمْ يَظْلِمْنِي شَيْئاً وَ إِنْ يُتِمَّ لِي مَا وَعَدَنِي فَاللَّهُ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اجْعَلْهُ رَبِيعَةَ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مُخْتَصُّهُ بِشَيْ ءٍ مِنَ الْبَلَاءِ لَمْ أَخْتَصُّ بِهِ أَحَداً مِنْ أَوْلِيَائِي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در اختیار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کند، پس به خاطر گناهانم بوده و بر من ستمی روا نداشته است و اگر آنچه به من وعده داده است بر من تمام سازد، پس خداوند به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را عالی قدر گردان و طراوت ایمان 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چنین کردم جز آنکه من، او را به بلایی اختصاص دادم که به هیچ یک از دوستانم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فِي عِلْمِي أَنَّهُ مُبْتَلًى وَ مُبْتَلًى بِهِ لَوْ 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حِزْبِي وَ لَا أَوْلِيَائِي وَ لَا أَوْلِيَاءُ رُسُلِي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 نشین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 از پیش بوده است که او مورد آزمایش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او در معرض آزمایش قرار می گیرند؛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گروه من و دوستان من و دوستان فرستادگان من، شناخته نمی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w:t>
      </w:r>
    </w:p>
    <w:p>
      <w:pPr>
        <w:pStyle w:val="BookText"/>
        <w:rPr/>
      </w:pPr>
      <w:r>
        <w:rPr>
          <w:rFonts w:ascii="Amiri" w:hAnsi="Amiri" w:eastAsia="Amiri" w:cs="Amiri"/>
          <w:color w:val="111111"/>
          <w:sz w:val="28"/>
          <w:sz w:val="28"/>
          <w:szCs w:val="28"/>
          <w:rtl w:val="true"/>
          <w:lang w:bidi="ar-SA"/>
        </w:rPr>
        <w:t xml:space="preserve">أبيه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مَالَ النَّاسُ عَنْهُ إِلَى غَيْرِه وَ قَدْ عَرَفُوا فَضْلَهُ وَ سَابِقَتَهُ وَ 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فضال از پدرش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و به سوی دیگری رفتند، درحالی که قطعاً فضیلت و سابقه و جایگاه ایشان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لِأَنَّهُ قَدْ كَانَ قَتَلَ مِنْ آبَائِهِمْ وَ أَجْدَادِهِمْ وَ أَعْمَامِهِمْ وَ أَخْوَالِهِمْ وَ أَقْرِبَائِهِمُ الْمُحَاربينَ لِلَّهِ وَ لِرَسُولِهِ عَدَداً كَثِيراً فَكَانَ حِقْدُهُمْ عَلَيْهِ لِذَلِكَ فِي قُلُوبِهِمْ فَلَمْ يُحِبُّوا أَنْ يَتَوَلَّى عَلَيْهِمْ وَ لَمْ يَكُنْ فِي قُلُوبِهِمْ عَلَى غَيْرِه مِثْلُ ذَلِكَ لِأَنَّهُ لَمْ يَكُنْ لَهُ فِي 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لَهُ فَلِذَلِكَ عَدَلُوا عَنْهُ وَ مَالُوا إِلَى سِوَاه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به این خاطر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فرد دیگری روی پیدا کردند که همانا او تعداد زیادی از پدران و اجداد و عموها و دایی ها و نزدیکانشان را که باخدا و رسول او سر جنگ داشتند، کشته بود؛ پس به خاطر این، در قلب هایشان کینۀ او را داشتند، پس دوست نمی داشتند که او بر آن ها ولایت داشته باشد و در قلب هایشان چنین کینه ای نسبت به هیچ شخص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به خاطر این، از او روی برگرداندند و به غیر او تمایل پیدا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عمّه عبد الرحمن بن كثير عن أبي عبد اللّه جعفر بن محمّد عن أبيه عن جدّه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مَنْزِلِهَا فَتَشَكَّتْ وَ كَانَ وَفَاتُهَا فِي هَذِه الْمَرْضَةِ دَخَلَ إِلَيْهَا النِّسَاءُ الْمُهَاجِرَاتُ وَ الْأَنْصَارِيَّاتُ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جعفر بن محمد الصادق از پدر بزرگوارشان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منزلشان بازگشتند، پس دچار اندوه و ناراحتی شدند و در ایام بیماری ای بودند که منجر به وفاتشان شد، زنان مهاجر و انصار به زیارت ایشان مشرف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عَائِفَةً لِدُنْيَاكُمْ قَالِيَةً لِرِجَالِكُمْ شَنَأْتُهُمْ بَعْدَ إِذْ عَرَفْتُهُمْ وَ لَفَظْتُهُمْ بَعْدَ إِذْ سَبَرْتُهُمْ وَ رَمَيْتُهُم بَعْدَ أَنْ عَجَمْتُهُمْ فَقُبْحاً لِفُلُولِ الْحَدَّ وَ خَطْلِ الرَّأْيِ وَ عُثُورِ الْجَدِّ وَ خَوْفِ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لَاجَرَمَ لَقَدْ قَلَّدْتُهُمْ رِبْقَتَهَا وَ شَنِنْتُ عَلَيْهِمْ عَارَهَا فَجَدْعاً وَ عَقْراً وَ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رَوَاسِي الرِّسَالَةِ وَ قَوَاعِدِ النُّبُوَّةِ وَ مَهْبِطِ الرُّوحِ الْأَمِينِ بِالْوَحْيِ الْمُبِينِ وَ الطَّبِينِ بِأَمْرِ الدُّنْيَا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صبح کردم درحالی که از دنیایتان بیزار واز مردانتان خشمگینم؛ از آن ها خشمگینم پس از آن که ایشان را شناختم؛ و به دورشان انداختم پس از آن که امتحانشان کردم؛ و رهایشان کردم پس از آن که کارآمدی شان را سنجیدم؛ پس چه زشت است کُندی در شمشیر و پراکندگی در نظر و لغزیدن تلاش و ترسیدن از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چیزی برای خودشان از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ها خشمگین می شود و در عذاب الهی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قطعاً به ناچار ریسمانش را به گردنشان انداختم و ننگ و عارش را به دوششان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ذلّت و هلاکت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است که ستم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های استوار رسالت و ستون های نبوّت و محل فرود روح الامین به وسیلۀ وحی روشن و از آشنایان به امور دنیا و دین، دور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زیانکاری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نَقَمُوا وَ اللَّهِ مِنْهُ شِدَّةَ وَطْأَتِهِ وَ نَكَالَ وَقْعَتِهِ وَ نَكِيرَ سَيْفِهِ وَ تَبَحُّرَه فِي كِتَابِ اللَّهِ وَ تَنَمُّرَه فِي ذَاتِ اللَّهِ وَ ايْمُ اللَّهِ لَوْ تَكَافَوْا عَنْ زِمَامٍ نَبَذَه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لَاعْتَلَقَهُ ثُمَّ لَسَارَ بِهِمْ سَيْراً سُجُحاً لَا يَكْلِمُ خِشَاشُهُ وَ لَا يُتَعْتَعُ رَاكِبُهُ وَ لَأَوْرَدَهُمْ مَنْهَلًا رَوِيّاً صَافِياً فَضْفَاضاً تَطَفُح ضِفَّتَاه ثُمَّ لَأَصْدَرَهُمْ بِطَاناً</w:t>
      </w:r>
    </w:p>
    <w:p>
      <w:pPr>
        <w:pStyle w:val="BookText"/>
        <w:rPr/>
      </w:pPr>
      <w:r>
        <w:rPr>
          <w:rFonts w:ascii="IRNazanin" w:hAnsi="IRNazanin" w:eastAsia="IRNazanin"/>
          <w:color w:val="111111"/>
          <w:sz w:val="28"/>
          <w:sz w:val="28"/>
          <w:szCs w:val="28"/>
          <w:rtl w:val="true"/>
          <w:lang w:bidi="fa-IR"/>
        </w:rPr>
        <w:t xml:space="preserve">چه عیب و ایرادی توانستند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بگیرند؟ به خدا قسم سخت کوشی در پایمال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جنگجو بودن در جنگ ها و صلابت شمشیرش و تبحّر و تسلطش بر کتاب خدا و بی باکی و دلیری ناشی از فنای در ذات الهی را عیب های او برشمردند؛ به خدا سوگند اگر آن ها از زمامی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 دست برمی داشتند، قطعاً او به شایستگی آن را به دست می گرفت، سپس آن را به آسانی و ملایمت حرکت می داد که نه مرکب آزرده و مجروح می شد و نهسوارکار به رنج و سختی می افتاد و آن ها را به سرچشمۀ آب گوارا و صاف و لبریز که اطرافی پاکیزه داشت، وارد می نمود، سپس آن ها را سیر و سیراب بازمی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تَخَيَّرَ لَهُمُ الرِّيُّ غَيْرَ مُتَحَلٍّ مِنْهُ بِطَائِلٍ إِلَّا بِغَمْرِ الْمَاءِ وَ رَدْعِهِ سَوْرَةَ السَّاغِبِ وَ لَانْفَتَحَتْ عَلَيْهِمْ بَرَكَاتٌ مِنَ السَّمَاءِ وَ الْأَرْضِ وَ لَكِنَّهُمْ بَغَوْا فَسَيَأْخُذُهُمُ اللَّهُ بِمَا كَانُوا يَكْسِبُونَ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آن ها خیرخواهی می کرد و خود از آن بهره ای نمی گرفت مگر با مقدار کمی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تشنگى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 غذایی كه گرسنگى خود را با آن رفع نمايد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هایی از آسمان و زمین بر آن ها گشوده می شد ولی آن ها طغیان کردند، پس به زودی خداوند آن ها را به آنچه انجام دادند، گرفتار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فَاسْمَعْنَ وَ مَنْ عَاشَ أَرَاه الدَّهْرُ الْعَجَبَ وَ إِنْ تَعْجَبْنَ فَانْظُرْنَ إِلَى أَيِّ نَحْوٍ اتَّجَهُوا؟ وَ عَلَى أَيِّ سَنَدٍ اسْتَنَدُوا؟ وَ بِأَيِّ عُرْوَةٍ تَمَسَّكُوا؟ وَ لِمَنْ اخْتَارُوا؟ وَ لِمَنْ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اسْتَبْدَلُوا وَ اللَّهِ الذُّنَابَي بِالْقَوَادِمِ وَ الْعَجُزَ بِالْكَاهِلِ فَرَغْماً لِمَعَاطِسِ قَوْم يَحْسَبُونَ أَنَّهُمْ يُحْسِنُونَ صُنْعاً</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زندگی کند، عجایبی را روزگار به او نشان می دهد و اگر تعجب کردید، پس بنگرید به سوی کدام سمت رفتند؟ به کدام سند استناد کردند؟ به کدام ریسمان چنگ زدند؟ و برای چه کسی انتخاب کردند؟ و برای چه کسی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سرپرست و یاوری و چه بد همراه و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دنباله روها را با پیشگامان و ناتوانان را با بزرگان و معتمدان تغییر دادند، پس خواری و ذلّت بر گروهی که گمان می کنند کار نیک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 وَ لَكِنْ لَا يَشْعُرُونَ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أَمَا لَعَمْرُ اللَّهِ لَقَدْ لَقِحَتْ فَانْظُرُوهَا تُنْتِجُ ثُمَّ احْتَلِبُوا طِلَاعَ الْقَعْبِ دَماً عَبِيطاً وَ ذُعَافاً مُمْقِراً هُنَالِكَ خَسِرَ الْمُبْطِلُونَ وَ عَرَفَ التَّالُونَ غِبَّ مَا أسَّسَ الْأَوَّلُونَ ثُمَّ طَيِّبُوا بَعْدَ ذَلِكَ نَفْساً وَ اطْمَئَنُّوا لِلْفِتْنَةِ جَأْشاً وَ أَبْشِرُوا بِسَيْفٍ صَارِم وَ هَرْجٍ شَامِلٍ وَ اسْتِبْدَادٍ مِنَ الظَّالِمِينَ يَدَعُ فَيْئَكُمْ زَهِيداً وَ جَمْعَكُمْ حَصِيداً فَيَا خُسْرَى لَكُمْ وَ كَيْفَ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ها همان اهل فساد هستند، ولی درک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هدایت می کند، شایسته است مورد تبعیت قرار بگیرد یا کسی که هدایت نمی یابد مگر آنکه هدایتش کنند؟ پس شمارا چه شده؟ چگونه قضاوت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همانا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آبستن شده اند، پس نتیجۀ آن را می بینند؛ سپس می بینند که به جای ظرف بزرگ شیر، خون تازه و سمّ کشنده می دوشند و در آنجاست که طرفداران باطل، زیان می بینند و آیندگان به نتیجه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شومی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آن را بنا کردند،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بعدازاین، خودشان را پاک کنند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بلا دل هایشان مطمئن شود و شمارا بشارت باد به شمشیر برّان و درگیر هرج ومرج شدن و تجاوزگری از جانب ظالمان و ستمگران که اندکی از شمارا باقی می گذارد و جمعتان را قلع وقمع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و زیانی برای شماست و حالتان چگونه است درحالی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پوشیده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توان شمارا به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شدن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و مجبور سازیم، درحالی که از آن کراهت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عثمان بن سعيد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السكوني عن أبان بن عثمان الأحمر عن أبان بن تغلب الربعي عن عكرمة عن</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أَبِي بَكْرٍ عَلَى مَنْعِ فَدَكٍ</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ابوبکر قصد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 ممانعت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فوق را بیان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المفضّل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عن عمّه عبد الرحمن بن كثير عن أبي عبد اللّه جعفر بن محمّد عليه السّلام عن أبيه عن جدّه عليّ بن الحسين عن عمّته زينب بنت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أَبُو بَكْرٍ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جعفر بن محمد از پدرش از جدش علی بن حسین، ایشان از عمه اش زینب دختر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بر مانع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فدک تصمیم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عمرو بن عثمان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محمّد، عن أبيه، عن جدّه عليّ بن الحسين عن عمّته زينب بنت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 بَكرٍ عَلَى مَنْعِها فَدَكاً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جعفر بن محمد از پدرش از جدش علی بن حسین، ایشان از عمه اش زینب دختر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افراد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ابوبکر بر منع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و بهره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فدک تصمیم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بن جعفر بن عبد اللّه بن جعفر بن محمّد بن عليّ بن أبي طالب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اللّه بن عليّ بن الحسين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بكر بن محمّد بن عمرو بن حزم عن أبيه عن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حِينَ اجْتَمَعُوا لِلشُّورَى فَقَالُوا فِيهَا وَ نَاجَى عَبْدَ الرَّحْمَنِ رَجُلٌ مِنْهُمْ عَلَى حِدَةٍ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 مِيثَاقُهُ لَئِنْ وُلِّيتَ لَتَعْمَلَنَّ بِكِتَابِ اللَّهِ وَ سُنَّةِ نَبِيِّهِ وَ سِيرَةِ أَبِي بَكْرٍ وَ عُمَرَ؟ </w:t>
      </w:r>
    </w:p>
    <w:p>
      <w:pPr>
        <w:pStyle w:val="BookText"/>
        <w:rPr/>
      </w:pPr>
      <w:r>
        <w:rPr>
          <w:rFonts w:ascii="IRNazanin" w:hAnsi="IRNazanin" w:eastAsia="IRNazanin"/>
          <w:color w:val="111111"/>
          <w:sz w:val="28"/>
          <w:sz w:val="28"/>
          <w:szCs w:val="28"/>
          <w:rtl w:val="true"/>
          <w:lang w:bidi="fa-IR"/>
        </w:rPr>
        <w:t>عبدالله بن ابوبکر از پدرش از جدش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این قوم برای شورا اجتماع کردند، پس درباره ی آن سخنانی گفتند و یکی از آن ها با عبدالرحمن درِگوشی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و پیمان او که اگر حکومت را در اختیار گرفتی، قطعاً باید بر طبق کتاب خدا و سنت پیامبرش و روش ابوبکر و عمر رفتار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وَ مِيثَاقُهُ لَئِنْ وُلِّيتُ أَمْرَكُمْ لَأَعْمَلَنَّ بِكِتَابِ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عَبْدُالرَّحْمَنِ لِعُثْمَانَ كَقَوْلِهِ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أَنْ نَعَم، فَرَدَّ عَلَيْهِمَا الْقَوْلَ ثَلَاثاً كُلَّ ذَلِكَ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وَ يُجِيبُهُ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فَبَايَعَ عُثْمَانَ عَبْدُالرَّحْمَنِ عِنْدَ ذَلِكَ</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 و پیمان او که اگر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در اختیار گرفتم، قطعاً طبق کتاب خدا و سنت پیامبرش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عبدالرحمن همانند گفتاری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برای عثمان گفت، پس عثمان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چنین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سه بار خطاب به هر دو تکرار نمود و هر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پاسخش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و عثمان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عبدالرحمن با عثمان بیعت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خباب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موسى الطائي عن أبيه عن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فِي مَسْجِدِ الْكُوفَةِ فَقَالُوا مَا بَالُ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يُنَازِعِ الثَّلَاثَةَ كَمَا نَازَعَ طَلْحَةَ وَ الزُّبَيْرَ وَ عَائِشَةَ وَ مُعَاوِيَةَ 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يُنَادَى بِالصَّلَاةَ جَامِعَةً فَلَمَّا اجْتَمَعُوا صَعِدَ الْمِنْبَرَ فَحَمِدَ اللَّهَ وَ أَثْنَى عَلَيْهِ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با یکدیگر بحث و جدل می کردند؛ 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نجنگید، همان گونه که با طلحه و زبیر و عایشه و معاویه جنگید؟ پس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همه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پس خدا را حمد و ثنا نمود؛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بَلَغَنِي عَنْكُمْ كَذَا وَ كَذَا؛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لِي بِسُنَّةِ الْأَنْبِيَاءِ أُسْوَةً فِيمَا فَعَلْتُ قَالَ اللَّهُ عَزَّ وَ جَلَّ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شما به من خبر رسیده است که چنین و چنان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برای من در آنچه به جای آورده ام، الگویی از سنّت پیامبران است؛ خدای شکست ناپذیر و صاحب جلالت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در رسول خدا، الگویی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أَوَّلُهُمْ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فَإِنْ قُلْتُمْ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قَوْمَهُ لِغَيْرِ مَكْرُوه أَصَابَهُ مِنْهُمْ فَقَدْ كَفَرْتُمْ وَ إِنْ قُلْتُمْ اعْتَزَلَهُمْ لِمَكْرُوه رَآه مِنْهُمْ فَالْوَصِيُّ أَعْذَرُ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ایشان در رفتارتان پیروی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و آنچه غير از خداوند مى خوانيد،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بلایی از قومش به او برسد از ایشان کناره گیری کرد، پس قطعاً منکر حقیقت شده اید و اگر بگویید به خاطر بلایی که از آن ها دید، از آن ها دوری جست،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عذرش پذیرفته تر است؛ </w:t>
      </w:r>
    </w:p>
    <w:p>
      <w:pPr>
        <w:pStyle w:val="BookText"/>
        <w:rPr/>
      </w:pPr>
      <w:r>
        <w:rPr>
          <w:rFonts w:ascii="Amiri" w:hAnsi="Amiri" w:eastAsia="Amiri" w:cs="Amiri"/>
          <w:color w:val="111111"/>
          <w:sz w:val="28"/>
          <w:sz w:val="28"/>
          <w:szCs w:val="28"/>
          <w:rtl w:val="true"/>
          <w:lang w:bidi="ar-SA"/>
        </w:rPr>
        <w:t xml:space="preserve">وَ لِي بِابْنِ خَالَتِهِ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فَإِنْ قُلْتُمْ إِنَّ لُوطاً كَانَتْ لَهُ بِهِمْ قُوَّةٌ فَقَدْ كَفَرْتُمْ وَ إِنْ قُلْتُمْ لَمْ يَكُنْ لَهُ قُوَّةٌ فَالْوَصِيُّ أَعْذَرُ</w:t>
      </w:r>
    </w:p>
    <w:p>
      <w:pPr>
        <w:pStyle w:val="BookText"/>
        <w:rPr/>
      </w:pPr>
      <w:r>
        <w:rPr>
          <w:rFonts w:ascii="IRNazanin" w:hAnsi="IRNazanin" w:eastAsia="IRNazanin"/>
          <w:color w:val="111111"/>
          <w:sz w:val="28"/>
          <w:sz w:val="28"/>
          <w:szCs w:val="28"/>
          <w:rtl w:val="true"/>
          <w:lang w:bidi="fa-IR"/>
        </w:rPr>
        <w:t xml:space="preserve">و برای من از پسرخاله ایشان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زمانی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برابر شما قدرت مقابله داشتم يا به تكيه گاهى قوى پناه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آن ها قدرت داشت، قطعاً منکر حقیقت شده اید و اگر گفتید او قدرتی برای مقابله با آن ها نداشت،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عذرش پذیرفته تر است؛</w:t>
      </w:r>
    </w:p>
    <w:p>
      <w:pPr>
        <w:pStyle w:val="BookText"/>
        <w:rPr/>
      </w:pPr>
      <w:r>
        <w:rPr>
          <w:rFonts w:ascii="Amiri" w:hAnsi="Amiri" w:eastAsia="Amiri" w:cs="Amiri"/>
          <w:color w:val="111111"/>
          <w:sz w:val="28"/>
          <w:sz w:val="28"/>
          <w:szCs w:val="28"/>
          <w:rtl w:val="true"/>
          <w:lang w:bidi="ar-SA"/>
        </w:rPr>
        <w:t xml:space="preserve">وَ لِي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فَإِنْ قُلْتُمْ 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رَبَّهُ وَ سَأَلَهُ السِّجْنَ لِسَخَطِ رَبِّهِ فَقَدْ كَفَرْتُمْ وَ إِنْ قُلْتُمْ إِنَّهُ أَرَادَ بِذَلِكَ لِئَلَّا يَسْخَطَ رَبُّهُ عَلَيْهِ فَاخْتَارَ السِّجْنَ فَالْوَصِيُّ أَعْذَرُ</w:t>
      </w:r>
    </w:p>
    <w:p>
      <w:pPr>
        <w:pStyle w:val="BookText"/>
        <w:rPr/>
      </w:pPr>
      <w:r>
        <w:rPr>
          <w:rFonts w:ascii="IRNazanin" w:hAnsi="IRNazanin" w:eastAsia="IRNazanin"/>
          <w:color w:val="111111"/>
          <w:sz w:val="28"/>
          <w:sz w:val="28"/>
          <w:szCs w:val="28"/>
          <w:rtl w:val="true"/>
          <w:lang w:bidi="fa-IR"/>
        </w:rPr>
        <w:t xml:space="preserve">و برای من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براى من ازآنچه اينان بدان دعوت مى كنند،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فراخواند و به خاطر خشم پروردگارش، زندان را از خدا طلب کرد، پس قطعاً منکر حقیقت شده اید و اگر گفتید همانا او به خاطر اینکه پروردگارش بر او خشم نگیرد، پس زندان را انتخاب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عذرش پذیرفته تر است؛</w:t>
      </w:r>
    </w:p>
    <w:p>
      <w:pPr>
        <w:pStyle w:val="BookText"/>
        <w:rPr/>
      </w:pPr>
      <w:r>
        <w:rPr>
          <w:rFonts w:ascii="Amiri" w:hAnsi="Amiri" w:eastAsia="Amiri" w:cs="Amiri"/>
          <w:color w:val="111111"/>
          <w:sz w:val="28"/>
          <w:sz w:val="28"/>
          <w:szCs w:val="28"/>
          <w:rtl w:val="true"/>
          <w:lang w:bidi="ar-SA"/>
        </w:rPr>
        <w:t xml:space="preserve">وَ لِي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فَإِنْ قُلْتُمْ إِنَّ مُوسَى فَرَّ مِنْ قَوْمِهِ بِلَا خَوْفٍ كَانَ لَهُ مِنْهُمْ فَقَدْ كَفَرْتُمْ وَ إِنْ قُلْتُمْ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مِنْهُمْ فَالْوَصِيُّ أَعْذَرُ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من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زمانی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از شما ترسيدم، از دست شما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 بدون اینکه ترسی از </w:t>
      </w:r>
    </w:p>
    <w:p>
      <w:pPr>
        <w:pStyle w:val="BookText"/>
        <w:rPr/>
      </w:pPr>
      <w:r>
        <w:rPr>
          <w:rFonts w:ascii="IRNazanin" w:hAnsi="IRNazanin" w:eastAsia="IRNazanin"/>
          <w:color w:val="111111"/>
          <w:sz w:val="28"/>
          <w:sz w:val="28"/>
          <w:szCs w:val="28"/>
          <w:rtl w:val="true"/>
          <w:lang w:bidi="fa-IR"/>
        </w:rPr>
        <w:t xml:space="preserve">قومش برای او باشد، پس قطعاً منکر حقیقت شده اید و اگر گفتید 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ترسید،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عذرش پذیرفته تر است؛</w:t>
      </w:r>
    </w:p>
    <w:p>
      <w:pPr>
        <w:pStyle w:val="BookText"/>
        <w:rPr/>
      </w:pPr>
      <w:r>
        <w:rPr>
          <w:rFonts w:ascii="Amiri" w:hAnsi="Amiri" w:eastAsia="Amiri" w:cs="Amiri"/>
          <w:color w:val="111111"/>
          <w:sz w:val="28"/>
          <w:sz w:val="28"/>
          <w:szCs w:val="28"/>
          <w:rtl w:val="true"/>
          <w:lang w:bidi="ar-SA"/>
        </w:rPr>
        <w:t xml:space="preserve">وَ لِي بِأَخِي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إِذْ قَالَ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فَإِنْ قُلْتُمْ لَمْ يَسْتَضْعَفُوه وَ لَمْ يُشْرِفُوا عَلَى قَتْلِهِ فَقَدْ كَفَرْتُمْ وَ إِنْ قُلْتُمُ اسْتَضْعَفُوه وَ أَشْرَفُوا عَلَى قَتْلِهِ فَلِذَلِكَ سَكَتَ عَنْهُمْ فَالْوَصِيُّ أَعْذَرُ</w:t>
      </w:r>
    </w:p>
    <w:p>
      <w:pPr>
        <w:pStyle w:val="BookText"/>
        <w:rPr/>
      </w:pPr>
      <w:r>
        <w:rPr>
          <w:rFonts w:ascii="IRNazanin" w:hAnsi="IRNazanin" w:eastAsia="IRNazanin"/>
          <w:color w:val="111111"/>
          <w:sz w:val="28"/>
          <w:sz w:val="28"/>
          <w:szCs w:val="28"/>
          <w:rtl w:val="true"/>
          <w:lang w:bidi="fa-IR"/>
        </w:rPr>
        <w:t xml:space="preserve">و برای من از برادرم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است؛ زمانی که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تضعیف كردند و نزدیک بود كه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تضعیف نکردند و به قتلش روی نیاوردند، پس قطعاً منکر حقیقت شده اید و اگر گفتید آن ها او را تضعیف نموده و به قتلش روی آوردند، پس به این خاطر، او درباره ی آن ها سکوت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عذرش پذیرفته تر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حِينَ فَرَّ مِنْ قَوْمِهِ وَ لَحِقَ بِالْغَارِ مِنْ خَوْفِهِمْ وَ أَنَامَنِي عَلَى فِرَاشِهِ فَإِنْ قُلْتُمْ فَرَّ مِنْ قَوْمِهِ لِغَيْرِ خَوْفٍ مِنْهُمْ فَقَدْ كَفَرْتُمْ وَ إِنْ قُلْتُمْ خَافَهُمْ وَ أَنَامَنِي عَلَى فِرَاشِهِ وَ لَحِقَ هُوَ بِالْغَارِ مِنْ خَوْفِهِمْ فَالْوَصِيُّ أَعْذَر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و برای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زمانی که از قومش فرار کرد و از ترسشان به غار پناهنده شد و مرا در رختخوابش خوابانید؛ پس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فرار کرد بدون اینکه ترسی از آن ها داشته باشد، پس قطعاً منکر حقیقت شده اید و اگر گفتید از آن ها ترسید و مرا در رختخوابش خوابانید و خودش از ترس آن ها به غار پناهنده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عذرش پذیرفته 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الحصين بن عبد الرحمن عن أبيه عن جدّه عمرو بن سعد عن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النَّاسَ بِمَا لَا يَعْلَمُونَ فَيَطْغَوْا وَ يَكْفُرُوا إِنَّ مِنَ الْعِلْمِ صَعْباً شَدِيداً مَحْمِلُهُ لَوْ حَمَّلْتَهُ الْجِبَالَ عَجَزَتْ عَنْ حَمْلِهِ إِنَّ عِلْمَنَا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سَيُنْكَرُ وَ يُبْطَلُ وَ تُقْتَلُ رُوَاتُهُ وَ يُسَاءُ إِلَى مَنْ يَتْلُوه بَغْياً وَ حَسَداً لِمَا فَضَّلَ اللَّهُ بِهِ عِتْرَةَ الْوَصِيِّ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حذیفة بن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آنچه نمى دانند، باخبر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به خاطر درک نکردن آن چیزی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می کنند و كفر می ورزند، همانا برخی از علوم حقیقتاً دشوار هستند كه اگر آن را بر کوه ها عرضه کنند، از حمل کردن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انکار و مورد بطلان واقع می شود و راويانش كشته خواهند شد و باکسی كه آن را بخواند، بدرفتاری خواهد شد به خاطر ظلم و حسد بردن نسبت به آنچه خداوند به وسیلۀ آن، عترت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 فِي فَمِي وَ أَمَرَّ يَدَه عَلَى صَدْرِي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خَلِيفَتِي وَ وَصِيِّي وَ قَاضِيَ دَيْنِي وَ مُنْجِزَ وَعْدِي وَ أَمَانَتِي وَ وَلِيِّي وَ نَاصِرِي عَلَى عَدُوِّكَ وَ عَدُوِّي وَ مُفَرِّجَ الْكَرْبِ عَنْ وَجْهِي مَا أَعْطَيْتَ آدَمَ مِنَ الْعِلْمِ وَ مَا أَعْطَيْتَ نُوحاً مِنَ الْحِلْمِ وَ إِبْرَاهِيمَ مِنَ الْعِتْرَةِ الطَّيِّبَةِ وَ السَّمَاحَةِ وَ مَا أَعْطَيْتَ أَيُّوبَ مِنَ الصَّبْرِ عِنْدَ الْبَلَاءِ وَ مَا أَعْطَيْتَ دَاوُدَ مِنَ الشِدَّةِ عِنْدَ مُنَازَلَةِ الْأَقْرَانِ وَ مَا أَعْطَيْتَ سُلَيْمَانَ مِنَ الْفَهْمِ؛ اللَّهُمَّ لَا تُخْفِ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الدُّنْيَا حَتَّى تَجْعَلَهَا كُلَّهَا بَيْنَ عَيْنَيْهِ مِثْلَ الْمَائِدَةِ الصَّغِيرَةِ بَيْنَ يَدَيْهِ؛ اللَّهُمَّ أَعْطِهِ جَلَادَةَ مُوسَى وَ اجْعَلْ فِي نَسْلِهِ شَبِيهَ عِيسَى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پسر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را در دهان من قرار داد و دستش را بر سينۀ من كشيد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به آدم عطا فرمودی و آنچه از حلم و بردبارى به نوح عطا فرمودی و آنچه از فرزندان پاكیزه و بخشنده به ابراهيم عطا فرمودی و آنچه از صبر و شکیبایی به ایوب در هنگام بلا عطا فرمودی و آنچه از سرسختی در مبارزه با دلیران به داود عطا فرمودی و آنچه از فهم به سليمان عطا فرمودی، به جانشين و وصی و اداکننده ی بدهی من و وفا کننده ی به عهد و امانت من و يار و ياور بر دشمنت و دشمنم و برطرف کننده ی اندوه از چهره ی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چيزى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مکن بلکه همۀ آن را مانند سفره ی كوچكى مقابل چشمانش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موسى را به او عطا کن و در نسل او، شبیه عيسى را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خَلِيفَتِي عَلَيْهِ وَ عَلَى عِتْرَتِهِ وَ ذُرِّيَّتِهِ الطَّيِّبَةِ الَّتِي أَذْهَبْتَ عَنْهَا الرِّجْسَ وَ النَّجِسَ وَ صَرَفْتَ عَنْهَا مُلَامَسَةَ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بَغَتْ قُرَيْشٌ عَلَيْهِ وَ قَدَّمَتْ غَيْرَه عَلَيْهِ فَاجْعَلْهُ بِمَنْزِلَةِ هَارُونَ مِنْ مُوسَى إِذْ غَابَ عَنْهُ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جانشین من بر او و بر خاندان و فرزندان پاكيزه اش هستى كه از آنان هر پليدى را دور کرده ای و از تماس شياطین با آن ها جلوگیری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قريش بر او ستم كردند و ديگرى را بر او مقدّم داشتند، پس او را به منزلۀ هارون نسبت به موسى زمانی که موسى از وى غایب شد،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وُلْدِكَ مِنْ وَلَدٍ فَاضِلٍ يُقْتَلُ وَ النَّاسُ قِيَامٌ يَنْظُرُونَ لَا يُغَيِّرُونَ فَقَبُحَتْ أُمَّةٌ تَرَى أَوْلَادَ نَبِيِّهَا يُقْتَلُونَ ظُلْماً وَ هُمْ لَا يُغَيِّرُونَ إِنَّ الْقَاتِلَ وَ الآمِرَ وَ الشَّاهِدَ الَّذِي لَا يُغَيِّرُ كُلُّهُمْ فِي الْإِثْمِ وَ اللِّعَانِ سَوَاءٌ مُشْتَرِكُونَ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فرزندان بافضیلت تو كشته مى شوند، درحالی که مردم می ایستند و نظاره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العملی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زشت و قبیح عمل می کنند امّتى كه می بينند فرزندان پيامبرشان از روى ظلم و ستم، كشته مى شوند و عکس العملی نشان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قاتل و امر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نظاره کننده ای که عکس العملی نشان نمی دهد، همگى در گناه و دوری از رحمت خدا، مساوی و شریک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لَا تَنْشَرِحُ صُدُورُهَا وَ لَا تَرْضَى قُلُوبُهَا وَ لَا تَجْرِي أَلْسِنَتُهَا بِبَيْعَةِ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مُوَالاتِهِ إِلَّا عَلَى الْكُرْه وَ الْعَمَى وَ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سَتُبَايِعُ قُرَيْشٌ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تَنْكُثُ عَلَيْهِ وَ تُحَارِبُهُ وَ تُنَاضِلُهُوَ تَرْمِيهِ بِالْعَظَائِمِ وَ بَعْدَ عَلِيٍّ يَلِي الْحَسَنُ وَ سَيُنْكَثُ عَلَيْهِ ثُمَّ يَلِي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فَتَقْتُلُهُ أُمَّةُ جَدِّه فَلُعِنَتْ أُمَّةٌ تَقْتُلُ ابْنَ بِنْتِ نَبِيِّهَا</w:t>
      </w:r>
    </w:p>
    <w:p>
      <w:pPr>
        <w:pStyle w:val="BookText"/>
        <w:rPr/>
      </w:pPr>
      <w:r>
        <w:rPr>
          <w:rFonts w:ascii="IRNazanin" w:hAnsi="IRNazanin" w:eastAsia="IRNazanin"/>
          <w:color w:val="111111"/>
          <w:sz w:val="28"/>
          <w:sz w:val="28"/>
          <w:szCs w:val="28"/>
          <w:rtl w:val="true"/>
          <w:lang w:bidi="fa-IR"/>
        </w:rPr>
        <w:t>اى پسر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قریش قلب هایشان گشاده نمی شود و دل هایشان راضی نمی شود و زبان هایشان به بیعت و 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 جز با کراهت و کوردلی و خواری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قريش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خواهند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 می شکنند و به مبارزه با او برمی خيزند و با او می جنگند و تهمت های بزرگی به او می زنند و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رسد و بيعت با او را نیز می شکنند،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 رسد، پس امّت جدّش، او را می کشند؛ پس لعنت بر امتی كه پسر دختر پيامبرشان را می کشند؛</w:t>
      </w:r>
    </w:p>
    <w:p>
      <w:pPr>
        <w:pStyle w:val="BookText"/>
        <w:rPr/>
      </w:pPr>
      <w:r>
        <w:rPr>
          <w:rFonts w:ascii="Amiri" w:hAnsi="Amiri" w:eastAsia="Amiri" w:cs="Amiri"/>
          <w:color w:val="111111"/>
          <w:sz w:val="28"/>
          <w:sz w:val="28"/>
          <w:szCs w:val="28"/>
          <w:rtl w:val="true"/>
          <w:lang w:bidi="ar-SA"/>
        </w:rPr>
        <w:t xml:space="preserve">وَ لَا تَعِزُّ مِنْ أُمَّةٍ وَ لُعِنَ الْقَائِدُ لَهَا وَ الْمُرَتِّبُ لِفَاسِقِهَا فَوَ الَّذِي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لَا تَزَالُ هَذِه الْأُمَّةُ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فِي ضَلَالٍ وَ ظُلْمٍ وَ عَسْفٍ وَ جَوْرٍ وَ اخْتِلَافٍ فِي الدِّينِ وَ تَغْيِيرٍ وَ تَبْدِيلٍ لِمَا أَنْزَلَ اللَّهُ فِي كِتَابِهِ وَ إِظْهَارِ الْبِدَعِ وَ إِبْطَالِ السُّنَنِ وَ اخْتِلَالٍ وَ قِيَاسِ مُشْتَبِهَاتٍ وَ تَرْكِ مُحْكَمَاتٍ حَتَّى تَنْسَلِخَ مِنَ الْإِسْلَامِ وَ تَدْخُلَ فِي الْعَمَى وَ التَّلَدُّدِ وَ التَّسَكُّعِ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امّتی درحالی که رهبرش لعنت شده و فاسقان را یکی پس از دیگری به مسئولیت می رساند، عزیز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کسی که جان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این امّت بعد از کشتن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دچار گمراهی و ظلم و بیراهه و ستم و اختلاف در دین و دگرگونی و تبدیل آنچه خدا درکتابش نازل کرده و بدعت های </w:t>
      </w:r>
    </w:p>
    <w:p>
      <w:pPr>
        <w:pStyle w:val="BookText"/>
        <w:rPr/>
      </w:pPr>
      <w:r>
        <w:rPr>
          <w:rFonts w:ascii="IRNazanin" w:hAnsi="IRNazanin" w:eastAsia="IRNazanin"/>
          <w:color w:val="111111"/>
          <w:sz w:val="28"/>
          <w:sz w:val="28"/>
          <w:szCs w:val="28"/>
          <w:rtl w:val="true"/>
          <w:lang w:bidi="fa-IR"/>
        </w:rPr>
        <w:t xml:space="preserve">آشکار و باطل کردن سنت ها و اختلال و قیاس کردن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کردن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تا اینکه از اسلام بیرون شوند و در کوری و سرگردانی و گمراهی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 يَا بَنِي أُمَيَّةَ؟ لَا هُدِيتِ 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يَا بَنِي الْعَبَّاسِ؟ لَكِ الْإِتْعَاسُ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بَنِي أُمَيَّةَ إِلَّا ظَالِمٌ وَ لَا فِي بَنِي الْعَبَّاسِ إِلَّا مُعْتَدٍ مُتَمَرِّدٌ عَلَى اللَّهِ بِالْمَعَاصِي قَتَّالٌ لِوُلْدِي هَتَّاكٌ لِسِتْرِي وَ حُرْمَتِي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هدایت نشوید؛ 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فرزندان امیه جز افراد ستمگر وجود ندارند و در فرزندان عباس جز افراد متجاوز نافرمان بر خدا به وسیلۀ گناهان وجود ندارند؛ بسیار در کشتن فرزندانم تلاش می کنند،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دری و بی حرمتی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تَزَالُ هَذِه الْأُمَّةُ جَبَّارِينَ يَتَكَالَبُونَ عَلَى حَرَامِ الدُّنْيَا مُنْغَمِسِينَ فِي بِحَارِ الْهَلَكَاتِ وَ فِي أَوْدِيَةِ الدِّمَاءِ حَتَّى إِذَا غَابَ الْمُتَغَيِّبُ مِنْ وُلْدِي عَنْ عُيُونِ النَّاسِ وَ مَاجَ النَّاسُ بِفَقْدِه أَوْ بِقَتْلِهِ أَوْ بِمَوْتِهِ أطْلَعَتِ الْفِتْنَةُ وَ نَزَلَتِ الْبَلِيَّةُ وَ الْتَحَمَتْ الْعَصَبِيَّةُ وَ غَلَا النَّاسُ فِي دِينِهِمْ وَ أَجْمَعُوا عَلَى أَنَّ الْحُجَّةَ ذَاهِبَةٌ وَ الْإِمَامَةَ بَاطِلَةٌ وَ يَحُجُّ حَجِيجُ النَّاسِ فِي تِلْكَ السَّنَةِ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نَوَاصِبِهِ لِلتَّحَسُّسِ وَ التَّجَسُّسِ عَنْ خَلَفِ الْخَلَفِ فَلَا يُرَى لَهُ أَثَرٌ وَ لَا يُعْرَفُ لَهُ خَبَرٌ وَ لَا خَلَفٌ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همواره این امت ستمگر، برای حرام دنیا همچون سگان حرص می ورزند، در دریاهای هلاکت و در رودهای خون فرو می روند تا اینکه غایب شونده ای از فرزندان من از دیدگان مردم، غیب شود و اوضاع مردم به خاطر نیافتن او یا به خاطر کشته شدن او </w:t>
      </w:r>
    </w:p>
    <w:p>
      <w:pPr>
        <w:pStyle w:val="BookText"/>
        <w:rPr/>
      </w:pPr>
      <w:r>
        <w:rPr>
          <w:rFonts w:ascii="IRNazanin" w:hAnsi="IRNazanin" w:eastAsia="IRNazanin"/>
          <w:color w:val="111111"/>
          <w:sz w:val="28"/>
          <w:sz w:val="28"/>
          <w:szCs w:val="28"/>
          <w:rtl w:val="true"/>
          <w:lang w:bidi="fa-IR"/>
        </w:rPr>
        <w:t>یا به خاطر مرگ او به هم می ریزد</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آشکار شود و بلا فرود آید و تعصّبات قومی و فردی در مردم رسوخ کند و مردم در دینشان غلوّ کنند و بر اینکه حجت خدا رفته و امامت، باطل گشته است، اتفاق نظر کنند و گروهی از مردم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او در آن سال حج می روند تا از جانشین شایسته جستجویی دقیق کنند، پس از او اثری دیده نمی شود و از او، خبر و جانشین شایسته ای یافت نمی گردد؛</w:t>
      </w:r>
    </w:p>
    <w:p>
      <w:pPr>
        <w:pStyle w:val="BookText"/>
        <w:rPr/>
      </w:pPr>
      <w:r>
        <w:rPr>
          <w:rFonts w:ascii="Amiri" w:hAnsi="Amiri" w:eastAsia="Amiri" w:cs="Amiri"/>
          <w:color w:val="111111"/>
          <w:sz w:val="28"/>
          <w:sz w:val="28"/>
          <w:szCs w:val="28"/>
          <w:rtl w:val="true"/>
          <w:lang w:bidi="ar-SA"/>
        </w:rPr>
        <w:t xml:space="preserve">فَعِنْدَ ذَلِكَ سُبَّتْ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سَبَّهَا أَعْدَاؤُهَا وَ ظَهَرَتْ عَلَيْهَا الْأَشْرَارُ وَ الْفُسَّاقُ بِاحْتِجَاجِهَا حَتَّى إِذَا بَقِيَتِ الْأُمَّةُ حَيَارَى وَ تَدَلَّهَتْ وَ أَكْثَرَتْ فِي قَوْلِهَا إِنَّ الْحُجَّةَ هَالِكَةٌ وَ الْإِمَامَةَ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حُجَّتَهَا عَلَيْهَا قَائِمَةٌ مَاشِيَةٌ فِي طُرُقِهَا دَاخِلَةٌ فِي دُورِهَا وَ قُصُورِهَا جَوَّالَةٌ فِي شَرْقِ هَذِه الْأَرْضِ وَ غَرْبِهَا تَسْمَعُ الْكَلَامَ وَ تُسَلِّمَ عَلَى الْجَمَاعَةِ تَرَى وَ لَا تُرَى إِلَى الْوَقْتِ وَ الْوَعْدِ وَ نِدَاءِ الْمُنَادِي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ذَلِكَ يَوْمٌ فِيهِ سُرُورُ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هنگام،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دشمنانشان، دشنام می دهند و افراد شَرور و بسیار فاسق، با دلیل هایشان بر آن ها غلبه پیدا می کنند تا زمانی که امت، سرگردان باقی می ماند و بی اختیار می شود و در کلامشان بسیار گویند که همانا حجت هلاک شده و امامت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پروردگار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حجتشان بر آن ها، پابرجا و در حال راه رفتن در راه های آن ها است، در خانه ها و قصرهای آن ها داخل شود، در شرق و غرب این زمین پیوسته در حال رفت وآمد است؛ سخنان را می شنود و بر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و آن ها او را نمی بینند تا آن وقت و زمانی که ندادهنده ای از آسمان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است که در آن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خشنود هستند</w:t>
      </w:r>
      <w:r>
        <w:rPr>
          <w:rFonts w:eastAsia="IRNazanin" w:cs="IRNazanin"/>
          <w:color w:val="111111"/>
          <w:sz w:val="28"/>
          <w:szCs w:val="28"/>
          <w:rtl w:val="true"/>
          <w:lang w:bidi="fa-IR"/>
        </w:rPr>
        <w:t xml:space="preserve">.» </w:t>
      </w:r>
      <w:bookmarkStart w:id="124" w:name="pg8772_88458"/>
    </w:p>
    <w:p>
      <w:pPr>
        <w:pStyle w:val="BookText"/>
        <w:rPr/>
      </w:pPr>
      <w:bookmarkEnd w:id="124"/>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بنجوى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25" w:name="__RefHeading___Toc3491848_653776707"/>
      <w:bookmarkStart w:id="126" w:name="_Toc45"/>
      <w:bookmarkEnd w:id="125"/>
      <w:r>
        <w:rPr>
          <w:rtl w:val="true"/>
        </w:rPr>
        <w:t>فصل نهم</w:t>
      </w:r>
      <w:r>
        <w:rPr>
          <w:rtl w:val="true"/>
        </w:rPr>
        <w:t xml:space="preserve">: </w:t>
      </w:r>
      <w:r>
        <w:rPr>
          <w:rtl w:val="true"/>
        </w:rPr>
        <w:t xml:space="preserve">اختصاص یافتن او به نجوا کردن با پیامبر </w:t>
      </w:r>
      <w:r>
        <w:rPr>
          <w:rtl w:val="true"/>
        </w:rPr>
        <w:t>(</w:t>
      </w:r>
      <w:r>
        <w:rPr>
          <w:rtl w:val="true"/>
        </w:rPr>
        <w:t>صلی الله علیه و آله و سلم</w:t>
      </w:r>
      <w:r>
        <w:rPr>
          <w:rtl w:val="true"/>
        </w:rPr>
        <w:t>)</w:t>
      </w:r>
      <w:bookmarkEnd w:id="1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و هو ابن زكريا الصوفي أنبأنا عبد الرحمن بن شريك بن عبد اللّه النخعي أنبأنا أبي أنبأنا الأجلح بن عبد اللّه الكندي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وَ أَطَالَ مُنَاجَاتَهُ فَرَأَى الْكَرَاهِيَةَ فِي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طائف به سوی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مدت طولانی، با او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چهره ی برخی افراد، آثار دلخوری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نجواهای طولانی اش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نجوا نکردم، بلکه خداوند با او نجوا نمود</w:t>
      </w:r>
      <w:r>
        <w:rPr>
          <w:rFonts w:eastAsia="IRNazanin" w:cs="IRNazanin"/>
          <w:color w:val="111111"/>
          <w:sz w:val="28"/>
          <w:szCs w:val="28"/>
          <w:rtl w:val="true"/>
          <w:lang w:bidi="fa-IR"/>
        </w:rPr>
        <w:t xml:space="preserve">. </w:t>
      </w:r>
      <w:bookmarkStart w:id="127" w:name="pg8772_88459"/>
    </w:p>
    <w:p>
      <w:pPr>
        <w:pStyle w:val="BookText"/>
        <w:rPr/>
      </w:pPr>
      <w:bookmarkEnd w:id="127"/>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w:t>
      </w:r>
    </w:p>
    <w:p>
      <w:pPr>
        <w:pStyle w:val="Heading2"/>
        <w:numPr>
          <w:ilvl w:val="1"/>
          <w:numId w:val="1"/>
        </w:numPr>
        <w:rPr/>
      </w:pPr>
      <w:bookmarkStart w:id="128" w:name="__RefHeading___Toc3491850_653776707"/>
      <w:bookmarkStart w:id="129" w:name="_Toc46"/>
      <w:bookmarkEnd w:id="128"/>
      <w:r>
        <w:rPr>
          <w:rtl w:val="true"/>
        </w:rPr>
        <w:t>فصل دهم</w:t>
      </w:r>
      <w:r>
        <w:rPr>
          <w:rtl w:val="true"/>
        </w:rPr>
        <w:t xml:space="preserve">: </w:t>
      </w:r>
      <w:r>
        <w:rPr>
          <w:rtl w:val="true"/>
        </w:rPr>
        <w:t>حدیث پرنده</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بن زكريا أنبأنا إسماعيل بن أبان أنبأنا عبد اللّه بن مسلم الملائي عن أبيه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أُمُّ أَيْمَنَ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مَشوِيّاً،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مِنهُ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مرغ بريانى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مخلوق نزد خودت را نزد من حاضر فرما تا با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همراه ایشان تناول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أحمد بن الحسن أنبأنا يوسف بن عدي أنبأنا حمّاد بن المختار الكوفي أنبأنا عبد الملك بن عمير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يَأْكُلْ مَعي فَجَاءَ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شده و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ایشان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مخلوق نزد خودت را نزد من حاضر فرما تا همراه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حَتَّى فَعَلَ ذَلِكَ ثَلَاثاً فَجَاءَ الرَّابِعَةَ فَضَرَبَ الْبَابَ بِرِجْلِهِ فَدَخَلَ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یا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يَكُونَ رَجُلًا مِنْ قَوْمِي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کاری هستند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سه مرتبه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چهارمین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پایش به 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شده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سه مرتبه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سالم بن عبد الرحمن الطحّان الأزدي أنبأنا أحمد بن النضر بن الربيع بن سعد مولى جعفر بن علي حدّثني سليمان بن قرم عن محمّد بن علي السلمي عن أبي حذيفة العقيلي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زَيْدَ بْنَ أَرْقَمَ نَتَنَاوَبُ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أُمُّ أَيْمَنَ بِطَيْرٍ اُهْدِيَ لَهُ مِنَ اللَّيْلِ، فَلَمَّا أَصْبَحَ أَتَتْهُ بِفَضْلِهِ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زید بن ارقم به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زیاد داشتیم؛ پس امّ ایمن با پرنده ای که از شب به او هدیه داده شده بود،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صبح شد، با باقیمانده ی آن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الطَّيْرِ الَّذِي أَكَلْتَ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كُلَّ صَبَاحٍ يَأْتِي بِرِزْقِهِ؟ اللَّهُمَّ ائْتِنِي بِأَحَبِّ خَلْقِكَ إِلَيْكَ يَأْكُلَ مَعِي مِنْ هَذَا الطَّیرِ</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ی پرنده ای که دیشب میل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 صبح روزی اش را با خود می آورد؟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مخلوقت را به سوی من بیاور تا همراه من از این پرنده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فَوَضَعَ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أُكَلِّمُهُ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الَّذِي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أحَبُّ خَلْقِكَ إلَيْكَ وَ إلَيَّ</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کردم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داخل شد تا لباسش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من را با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با او صحبت و تکلّم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نگاه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آفریده ات نزد تو و نزد من است</w:t>
      </w:r>
      <w:r>
        <w:rPr>
          <w:rFonts w:eastAsia="IRNazanin" w:cs="IRNazanin"/>
          <w:color w:val="111111"/>
          <w:sz w:val="28"/>
          <w:szCs w:val="28"/>
          <w:rtl w:val="true"/>
          <w:lang w:bidi="fa-IR"/>
        </w:rPr>
        <w:t>.</w:t>
      </w:r>
      <w:r>
        <w:rPr>
          <w:rStyle w:val="FootnoteAnchor"/>
          <w:rtl w:val="true"/>
        </w:rPr>
        <w:footnoteReference w:id="171"/>
      </w:r>
      <w:bookmarkStart w:id="130" w:name="pg8772_88462"/>
    </w:p>
    <w:p>
      <w:pPr>
        <w:pStyle w:val="BookText"/>
        <w:rPr/>
      </w:pPr>
      <w:bookmarkEnd w:id="130"/>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ردّ الشمس</w:t>
      </w:r>
    </w:p>
    <w:p>
      <w:pPr>
        <w:pStyle w:val="Heading2"/>
        <w:numPr>
          <w:ilvl w:val="1"/>
          <w:numId w:val="1"/>
        </w:numPr>
        <w:rPr/>
      </w:pPr>
      <w:bookmarkStart w:id="131" w:name="__RefHeading___Toc3491852_653776707"/>
      <w:bookmarkStart w:id="132" w:name="_Toc47"/>
      <w:bookmarkEnd w:id="131"/>
      <w:r>
        <w:rPr>
          <w:rtl w:val="true"/>
        </w:rPr>
        <w:t>فصل یازدهم</w:t>
      </w:r>
      <w:r>
        <w:rPr>
          <w:rtl w:val="true"/>
        </w:rPr>
        <w:t xml:space="preserve">: </w:t>
      </w:r>
      <w:r>
        <w:rPr>
          <w:rtl w:val="true"/>
        </w:rPr>
        <w:t>حدیث بازگشتن خورشید</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يحيى الصوفي أنبأنا عبد الرحمن بن شريك حدّثني أبي عن عروة بن عبد اللّه بن قشير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عُنُقِهَا خَرَزَةٌ وَ رَأيتُ فِي يَدَيهَا مَسَكَتَيْنَ غَلِيْظَتَيْنَ وَ هِيَ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عروة بن عبداللَّه بن قشير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بر گردنش گردنبندی و در دستش، دو دستبند بزرگ دیدم درحالی که او پیرزنی کهن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 و زینت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تَتَشَبَّهَ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حَدَّثَتنِي أنَّ أسمَاءَ بنتَ عُمَيس حَدَّثَتْهَا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اُوْحِيَ إلَيهِ فَجَلَّلَهُ بِثَوْبِهِ فَلَمْ يَزَلْ كَذَلِكَ حَتَّى أدبَرَتِ الشَّمْسُ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زنان ناخوشايند است كه خود را شبيه مردان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خبر داد که اسماء بنت عميس به او خبر داده است كه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مأموریتی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لباسش پوشانید و در همین حالت بود تا اینکه خورشید غروب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غَابَتْ أو كَادَتْ تَغِيْبُ، ثُمَّ 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صَلَّيْتَ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الشَّمسُ حَتَّى بَلَغَتْ نِصْفَ الْمَسْجِدِ</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عبد الرحمن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الجهني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یا نزدیک به غروب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خورشید بازگشت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مسجد را روشن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الفضل بن يوسف الجعفي حدّثنا محمّد بن عقبة عن محمّد بن الحسين عن عون بن عبد اللّه عن أبيه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صَلَاةُ الْعَصْرِ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وَ كَرِه أَنْ يُوقِظَ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غَابَتِ الشَّمْسُ فَلَمَّا اسْتَيْقَظَ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یَا أَبَا الْحَسَنِ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الشَّمْسُ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غَابَتْ حَتَّى رَجَعَتْ لِصَلَاةِ الْعَصْرِ فِي الْوَقْتِ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الْعَصْرَ فَلَمَّا قَضَى صَلَاةَ الْعَصْرِ غَابَتِ الشَّمْسُ فَإِذَا النُّجُومُ مُشْتَبِكَة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زمان نماز عصر فرا رسید و فرصت نمازخواندن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نشد و نخواست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کند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نخوانده 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پس خورشید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غروب کرده بود،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برگردانده شد تا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نماز عصر تمام شد، خورشید غروب کرد و ناگهان ستارگان درهم فرورفته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فرا رسید</w:t>
      </w:r>
      <w:r>
        <w:rPr>
          <w:rFonts w:eastAsia="IRNazanin" w:cs="IRNazanin"/>
          <w:color w:val="111111"/>
          <w:sz w:val="28"/>
          <w:szCs w:val="28"/>
          <w:rtl w:val="true"/>
          <w:lang w:bidi="fa-IR"/>
        </w:rPr>
        <w:t xml:space="preserve">.) </w:t>
      </w:r>
      <w:bookmarkStart w:id="133" w:name="pg8772_88465"/>
    </w:p>
    <w:p>
      <w:pPr>
        <w:pStyle w:val="BookText"/>
        <w:rPr/>
      </w:pPr>
      <w:bookmarkEnd w:id="133"/>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حقّه على المسلمين كحقّ الوالد على ولده</w:t>
      </w:r>
    </w:p>
    <w:p>
      <w:pPr>
        <w:pStyle w:val="Heading2"/>
        <w:numPr>
          <w:ilvl w:val="1"/>
          <w:numId w:val="1"/>
        </w:numPr>
        <w:rPr/>
      </w:pPr>
      <w:bookmarkStart w:id="134" w:name="__RefHeading___Toc3491854_653776707"/>
      <w:bookmarkStart w:id="135" w:name="_Toc48"/>
      <w:bookmarkEnd w:id="134"/>
      <w:r>
        <w:rPr>
          <w:rtl w:val="true"/>
        </w:rPr>
        <w:t>فصل دوازدهم</w:t>
      </w:r>
      <w:r>
        <w:rPr>
          <w:rtl w:val="true"/>
        </w:rPr>
        <w:t xml:space="preserve">: </w:t>
      </w:r>
      <w:r>
        <w:rPr>
          <w:rtl w:val="true"/>
        </w:rPr>
        <w:t xml:space="preserve">حق امیرالمؤمنین </w:t>
      </w:r>
      <w:r>
        <w:rPr>
          <w:rtl w:val="true"/>
        </w:rPr>
        <w:t>(</w:t>
      </w:r>
      <w:r>
        <w:rPr>
          <w:rtl w:val="true"/>
        </w:rPr>
        <w:t>علیه السلام</w:t>
      </w:r>
      <w:r>
        <w:rPr>
          <w:rtl w:val="true"/>
        </w:rPr>
        <w:t xml:space="preserve">) </w:t>
      </w:r>
      <w:r>
        <w:rPr>
          <w:rtl w:val="true"/>
        </w:rPr>
        <w:t>بر همه مسلمانان مانند حق پدر بر فرزندش است</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المحمّدي من ولد عليّ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كَحَقِّ الْوَالِدِ عَلَى وَلَدِه</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مسلمانان، مانند حق پدر بر فرزندش است</w:t>
      </w:r>
      <w:r>
        <w:rPr>
          <w:rFonts w:eastAsia="IRNazanin" w:cs="IRNazanin"/>
          <w:color w:val="111111"/>
          <w:sz w:val="28"/>
          <w:szCs w:val="28"/>
          <w:rtl w:val="true"/>
          <w:lang w:bidi="fa-IR"/>
        </w:rPr>
        <w:t xml:space="preserve">. </w:t>
      </w:r>
      <w:bookmarkStart w:id="136" w:name="pg8772_88466"/>
    </w:p>
    <w:p>
      <w:pPr>
        <w:pStyle w:val="BookText"/>
        <w:rPr/>
      </w:pPr>
      <w:bookmarkEnd w:id="136"/>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جهاده زمن الدعوة</w:t>
      </w:r>
    </w:p>
    <w:p>
      <w:pPr>
        <w:pStyle w:val="Heading2"/>
        <w:numPr>
          <w:ilvl w:val="1"/>
          <w:numId w:val="1"/>
        </w:numPr>
        <w:rPr/>
      </w:pPr>
      <w:bookmarkStart w:id="137" w:name="__RefHeading___Toc3491856_653776707"/>
      <w:bookmarkStart w:id="138" w:name="_Toc49"/>
      <w:bookmarkEnd w:id="137"/>
      <w:r>
        <w:rPr>
          <w:rtl w:val="true"/>
        </w:rPr>
        <w:t>فصل سیزدهم</w:t>
      </w:r>
      <w:r>
        <w:rPr>
          <w:rtl w:val="true"/>
        </w:rPr>
        <w:t xml:space="preserve">: </w:t>
      </w:r>
      <w:r>
        <w:rPr>
          <w:rtl w:val="true"/>
        </w:rPr>
        <w:t xml:space="preserve">جهاد امیرالمؤمنین </w:t>
      </w:r>
      <w:r>
        <w:rPr>
          <w:rtl w:val="true"/>
        </w:rPr>
        <w:t>(</w:t>
      </w:r>
      <w:r>
        <w:rPr>
          <w:rtl w:val="true"/>
        </w:rPr>
        <w:t>علیه السلام</w:t>
      </w:r>
      <w:r>
        <w:rPr>
          <w:rtl w:val="true"/>
        </w:rPr>
        <w:t xml:space="preserve">) </w:t>
      </w:r>
      <w:r>
        <w:rPr>
          <w:rtl w:val="true"/>
        </w:rPr>
        <w:t xml:space="preserve">در زمان رسول خدا </w:t>
      </w:r>
      <w:r>
        <w:rPr>
          <w:rtl w:val="true"/>
        </w:rPr>
        <w:t>(</w:t>
      </w:r>
      <w:r>
        <w:rPr>
          <w:rtl w:val="true"/>
        </w:rPr>
        <w:t>صلی الله علیه و آله و سلم</w:t>
      </w:r>
      <w:r>
        <w:rPr>
          <w:rtl w:val="true"/>
        </w:rPr>
        <w:t>)</w:t>
      </w:r>
      <w:bookmarkEnd w:id="138"/>
    </w:p>
    <w:p>
      <w:pPr>
        <w:pStyle w:val="Heading3"/>
        <w:numPr>
          <w:ilvl w:val="2"/>
          <w:numId w:val="1"/>
        </w:numPr>
        <w:rPr/>
      </w:pPr>
      <w:bookmarkStart w:id="139" w:name="__RefHeading___Toc3491858_653776707"/>
      <w:bookmarkStart w:id="140" w:name="_Toc50"/>
      <w:bookmarkEnd w:id="139"/>
      <w:r>
        <w:rPr>
          <w:rtl w:val="true"/>
        </w:rPr>
        <w:t>اشاره</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جهاده</w:t>
      </w:r>
    </w:p>
    <w:p>
      <w:pPr>
        <w:pStyle w:val="Heading3"/>
        <w:numPr>
          <w:ilvl w:val="2"/>
          <w:numId w:val="1"/>
        </w:numPr>
        <w:rPr/>
      </w:pPr>
      <w:bookmarkStart w:id="141" w:name="__RefHeading___Toc3491860_653776707"/>
      <w:bookmarkStart w:id="142" w:name="_Toc51"/>
      <w:bookmarkEnd w:id="141"/>
      <w:r>
        <w:rPr/>
        <w:t>1</w:t>
      </w:r>
      <w:r>
        <w:rPr>
          <w:rtl w:val="true"/>
        </w:rPr>
        <w:t xml:space="preserve">- </w:t>
      </w:r>
      <w:r>
        <w:rPr>
          <w:rtl w:val="true"/>
        </w:rPr>
        <w:t xml:space="preserve">سفارش رسول خدا </w:t>
      </w:r>
      <w:r>
        <w:rPr>
          <w:rtl w:val="true"/>
        </w:rPr>
        <w:t>(</w:t>
      </w:r>
      <w:r>
        <w:rPr>
          <w:rtl w:val="true"/>
        </w:rPr>
        <w:t>صلی الله علیه و آله و سلم</w:t>
      </w:r>
      <w:r>
        <w:rPr>
          <w:rtl w:val="true"/>
        </w:rPr>
        <w:t xml:space="preserve">) </w:t>
      </w:r>
      <w:r>
        <w:rPr>
          <w:rtl w:val="true"/>
        </w:rPr>
        <w:t>به ایشان در مورد جهاد او</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همام عن عليّ بن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تَبْعَثُنِي فِي الْأَمْرِ أَ فَأَكُونُ فِيهِ كَالسِّكَّةِ الْمُحْمَاةِ أَمِ الشَّاهِدِ يَرَى مَا لَا يَرَى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از پدر بزرگوارشان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مرا برای کاری می فرستید، پس آیا من در آن، همچون آهن گداخته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انجام فرامين، لحظه ای درنگ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همچون شاهدی هستم که آنچه را که غایبنمی بیند،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بررسی امور به وظیفه اش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شاهدی هستی که می بیند آنچه را که غایب نمی بیند</w:t>
      </w:r>
      <w:r>
        <w:rPr>
          <w:rFonts w:eastAsia="IRNazanin" w:cs="IRNazanin"/>
          <w:color w:val="111111"/>
          <w:sz w:val="28"/>
          <w:szCs w:val="28"/>
          <w:rtl w:val="true"/>
          <w:lang w:bidi="fa-IR"/>
        </w:rPr>
        <w:t xml:space="preserve">. </w:t>
      </w:r>
      <w:bookmarkStart w:id="143" w:name="pg8772_88467"/>
    </w:p>
    <w:p>
      <w:pPr>
        <w:pStyle w:val="BookText"/>
        <w:rPr/>
      </w:pPr>
      <w:bookmarkEnd w:id="14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p>
    <w:p>
      <w:pPr>
        <w:pStyle w:val="Heading3"/>
        <w:numPr>
          <w:ilvl w:val="2"/>
          <w:numId w:val="1"/>
        </w:numPr>
        <w:rPr/>
      </w:pPr>
      <w:bookmarkStart w:id="144" w:name="__RefHeading___Toc3491862_653776707"/>
      <w:bookmarkStart w:id="145" w:name="_Toc52"/>
      <w:bookmarkEnd w:id="144"/>
      <w:r>
        <w:rPr/>
        <w:t>2</w:t>
      </w:r>
      <w:r>
        <w:rPr>
          <w:rtl w:val="true"/>
        </w:rPr>
        <w:t xml:space="preserve">- </w:t>
      </w:r>
      <w:r>
        <w:rPr>
          <w:rtl w:val="true"/>
        </w:rPr>
        <w:t>روز جنگ خندق</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حدّثني محمّد بن إسماعيل بن إبراهيم بن موسى بن جعفر بن محمّد بن عليّ حدّثني الحسين بن موسى عن أبيه عن جدّه عن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بْنَ الْحَارِثِ يَوْمَ بَدْرٍ وَ حَمْزَةَ بْنَ عَبْدِ الْمُطَّلِبِ يَوْمَ أُحُدٍ وَ 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تَدَعْنِي فَرْداً وَ أَنْتَ خَيْرُ الْوارِثِين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حسین بن موسی از پدرش از جدش از علی بن الحسین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ایشان از پدر بزرگوارش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خندق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 روز جنگ بدر، عبیدة بن حارث و در روز جنگ أُحُد، حمزة بن عبدالمطلب را از من گرفتی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تنها مگذار که تو بهترین وارثان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w:t>
      </w:r>
    </w:p>
    <w:p>
      <w:pPr>
        <w:pStyle w:val="Heading3"/>
        <w:numPr>
          <w:ilvl w:val="2"/>
          <w:numId w:val="1"/>
        </w:numPr>
        <w:rPr/>
      </w:pPr>
      <w:bookmarkStart w:id="146" w:name="__RefHeading___Toc3491864_653776707"/>
      <w:bookmarkStart w:id="147" w:name="_Toc53"/>
      <w:bookmarkEnd w:id="146"/>
      <w:r>
        <w:rPr/>
        <w:t>3</w:t>
      </w:r>
      <w:r>
        <w:rPr>
          <w:rtl w:val="true"/>
        </w:rPr>
        <w:t xml:space="preserve">- </w:t>
      </w:r>
      <w:r>
        <w:rPr>
          <w:rtl w:val="true"/>
        </w:rPr>
        <w:t>فتح قطعه خیبر</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الحسين بن عبد الرحمن بن محمّد الأزدي، أنبأنا أبي حدّثني فضيل بن عثمان حدّثني أمّي الصيرفي عن بكير بن سعد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لَيْلَى يَسْمُرُ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أَسْمُرُ مَعَهُ فَأنْكَرَ قَوْمٌ مِنْ أَهْلِ الْمَسْجِدِ لِبَاسَعَلِيٍّ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الثَّوْبَ الرَّقِيقَ وَ فِي اَلصَّيْفِ اَلثَّوْبَ اَلْكَثِيفَ؛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لِأَبِي لَيْلَى يَسْأَلُهُ إِذَا سَمَرَ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لَيْلَى فَذَكَره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ابو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ابو لیلی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من نیز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اهل مسجد، لباس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زمستان، لباس نازک و در تابستان لباس ضخیم بود، انکار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لیلی بگو زمانی که شب با ایشان نشست، از حضرت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را برای ابو لیلی یادآوری کردم، پس آن را ذکر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رَايَتِي رَجُلاً يُحِبُّ اَللَّهَ وَ رَسُولَهُ وَ يُحِبُّهُ اَللَّهُ وَ رَسُولُهُ لاَ يَرْجِعُ حَتَّى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مَنْ 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فَدَعَانِي وَ أَنَا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وَ دَعَا لِي فَأَعْطَانِي رَايَتَهُ فَفَتَحَ اَللَّهُ عَلَيَّ بِهِ، 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 اَللَّهِ مَا وَجَدْتُ بَعْدَ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 لاَ بَرْداً حَتَّى جَلَسْتُ مَجْلِسِي هَذَا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ما در خیبر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می دانی که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بدون شک، پرچم خود را به مردی می دهم که او، خدا و پیامبرش را دوست می دارد و خدا و پیامبرش نیز او را دوست می دارند و بازنمی گردد تا اینکه خدا پیروزی را نصیبش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بود به محضر ایشان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فرستاد، پس مرا فراخواند درحالی که من چشم درد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بر چشم من مالید و مرا فراخواند و پرچمش را به من داد، پس خدا با آن، پیروزی را نصیب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همانا من بعد از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که اینجا نشسته ام، گرما و سرما را احساس نکردم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عبد الرحمن بن سراج أبو عبد اللّه الكندي حدّثني مخلّد بن أبي قريش الطحّان أنبأنا معاوية بن ميسرة العبدي حدّثني الحكم بن عتيبة أنّه سمع عبد الرحمن 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ليلى يسمر 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 نَفَرٌ مِنْ أَهْلِ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نُنْكِرُ مِنْ </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 فِي الشِّتَاءِ الثَّوْبَ الْوَاحِدِ وَ فِي الصَّيْفِ الْقَبَاءَ الْمَحْشُوِّ، فَلَوْ سَأَلْتَ أَبَاكَ أَنْ يَسْأَلَهُ، إِذَا سَمَرَ عِنْدَه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فَسَأَلَهُ أَبُولَيْلَى</w:t>
      </w:r>
    </w:p>
    <w:p>
      <w:pPr>
        <w:pStyle w:val="BookText"/>
        <w:rPr/>
      </w:pPr>
      <w:r>
        <w:rPr>
          <w:rFonts w:ascii="IRNazanin" w:hAnsi="IRNazanin" w:eastAsia="IRNazanin"/>
          <w:color w:val="111111"/>
          <w:sz w:val="28"/>
          <w:sz w:val="28"/>
          <w:szCs w:val="28"/>
          <w:rtl w:val="true"/>
          <w:lang w:bidi="fa-IR"/>
        </w:rPr>
        <w:t>حکم بن عتیبة گوید شنیدم که عبدالرحمن بن ابی لیلی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لیلی شبی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اهل مسجد نزد من جمع شدند،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باور نمی کنیم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یک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قبای پشمی و ضخیم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از پدرت می خواستی زمانی که شب را نزد او گذراند، از ایشان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وارد شدیم، پس ابو لیلی از ایشان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 رَسُولَهُ وَ يُحِبُّهُ اللَّهُ وَ رَسُولُهُ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فَتَشَوَّقَ لَهُ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فَتَقَلَّ فِي عَيْنَيَّ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الرايةَ فَفَتَحَ اللّهُ عَلَيَّ، فَمَا وَجَدْتُ بَعْدَهَا حَرّاً وَ لَا بَرْداً</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ما در جنگ خیبر بودی؟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بدون شک، پرچم را به مردی می دهم که او، خدا و پیامبرش را دوست می دارد و خدا و پیامبرش نیز او را دوست می دارند و بازنمی گردد تا اینکه خدا پیروزی را نصیبش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و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دچار چشم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فراخواند، پس چشمانم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به من عطا فرمود، پس خدا پیروزی را نصیب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بعدازآن، گرما و سرما را احساس نکردم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محمّد بن عليّ بن عبيد الرحمن أنبأنا أبي أنبأنا محمّد بن صبيح السمّاك، عن عبد الكريم الجزار قال ابن عقدة و هو عبد الكريم بن عبداللّه البجلي عن أبي إسحاق عن عبد الرحمن بن أبي ليلى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رَمِدْتُ وَ لَا صُدِعْتُ مُنْذُ دَعَا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نمود، هیچ گاه دچار چشم درد و سردرد نشدم</w:t>
      </w:r>
      <w:r>
        <w:rPr>
          <w:rFonts w:eastAsia="IRNazanin" w:cs="IRNazanin"/>
          <w:color w:val="111111"/>
          <w:sz w:val="28"/>
          <w:szCs w:val="28"/>
          <w:rtl w:val="true"/>
          <w:lang w:bidi="fa-IR"/>
        </w:rPr>
        <w:t xml:space="preserve">. </w:t>
      </w:r>
      <w:bookmarkStart w:id="148" w:name="pg8772_88471"/>
    </w:p>
    <w:p>
      <w:pPr>
        <w:pStyle w:val="BookText"/>
        <w:rPr/>
      </w:pPr>
      <w:bookmarkEnd w:id="148"/>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جهاده بعد زمن الدعوة</w:t>
      </w:r>
    </w:p>
    <w:p>
      <w:pPr>
        <w:pStyle w:val="Heading2"/>
        <w:numPr>
          <w:ilvl w:val="1"/>
          <w:numId w:val="1"/>
        </w:numPr>
        <w:rPr/>
      </w:pPr>
      <w:bookmarkStart w:id="149" w:name="__RefHeading___Toc3491866_653776707"/>
      <w:bookmarkStart w:id="150" w:name="_Toc54"/>
      <w:bookmarkEnd w:id="149"/>
      <w:r>
        <w:rPr>
          <w:rtl w:val="true"/>
        </w:rPr>
        <w:t>فصل چهاردهم</w:t>
      </w:r>
      <w:r>
        <w:rPr>
          <w:rtl w:val="true"/>
        </w:rPr>
        <w:t xml:space="preserve">: </w:t>
      </w:r>
      <w:r>
        <w:rPr>
          <w:rtl w:val="true"/>
        </w:rPr>
        <w:t xml:space="preserve">جهاد امیرالمؤمنین </w:t>
      </w:r>
      <w:r>
        <w:rPr>
          <w:rtl w:val="true"/>
        </w:rPr>
        <w:t>(</w:t>
      </w:r>
      <w:r>
        <w:rPr>
          <w:rtl w:val="true"/>
        </w:rPr>
        <w:t>علیه السلام</w:t>
      </w:r>
      <w:r>
        <w:rPr>
          <w:rtl w:val="true"/>
        </w:rPr>
        <w:t xml:space="preserve">) </w:t>
      </w:r>
      <w:r>
        <w:rPr>
          <w:rtl w:val="true"/>
        </w:rPr>
        <w:t xml:space="preserve">بعد از رسول خدا </w:t>
      </w:r>
      <w:r>
        <w:rPr>
          <w:rtl w:val="true"/>
        </w:rPr>
        <w:t>(</w:t>
      </w:r>
      <w:r>
        <w:rPr>
          <w:rtl w:val="true"/>
        </w:rPr>
        <w:t>صلی الله علیه و آله و سلم</w:t>
      </w:r>
      <w:r>
        <w:rPr>
          <w:rtl w:val="true"/>
        </w:rPr>
        <w:t>)</w:t>
      </w:r>
      <w:bookmarkEnd w:id="150"/>
    </w:p>
    <w:p>
      <w:pPr>
        <w:pStyle w:val="Heading3"/>
        <w:numPr>
          <w:ilvl w:val="2"/>
          <w:numId w:val="1"/>
        </w:numPr>
        <w:rPr/>
      </w:pPr>
      <w:bookmarkStart w:id="151" w:name="__RefHeading___Toc3491868_653776707"/>
      <w:bookmarkStart w:id="152" w:name="_Toc55"/>
      <w:bookmarkEnd w:id="151"/>
      <w:r>
        <w:rPr>
          <w:rtl w:val="true"/>
        </w:rPr>
        <w:t>اشاره</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قتاله الناكثين و القاسطين و المارقين</w:t>
      </w:r>
    </w:p>
    <w:p>
      <w:pPr>
        <w:pStyle w:val="Heading3"/>
        <w:numPr>
          <w:ilvl w:val="2"/>
          <w:numId w:val="1"/>
        </w:numPr>
        <w:rPr/>
      </w:pPr>
      <w:bookmarkStart w:id="153" w:name="__RefHeading___Toc3491870_653776707"/>
      <w:bookmarkStart w:id="154" w:name="_Toc56"/>
      <w:bookmarkEnd w:id="153"/>
      <w:r>
        <w:rPr/>
        <w:t>1</w:t>
      </w:r>
      <w:r>
        <w:rPr>
          <w:rtl w:val="true"/>
        </w:rPr>
        <w:t xml:space="preserve">- </w:t>
      </w:r>
      <w:r>
        <w:rPr>
          <w:rtl w:val="true"/>
        </w:rPr>
        <w:t xml:space="preserve">جنگیدن امیرالمؤمنین </w:t>
      </w:r>
      <w:r>
        <w:rPr>
          <w:rtl w:val="true"/>
        </w:rPr>
        <w:t>(</w:t>
      </w:r>
      <w:r>
        <w:rPr>
          <w:rtl w:val="true"/>
        </w:rPr>
        <w:t>علیه السلام</w:t>
      </w:r>
      <w:r>
        <w:rPr>
          <w:rtl w:val="true"/>
        </w:rPr>
        <w:t xml:space="preserve">) </w:t>
      </w:r>
      <w:r>
        <w:rPr>
          <w:rtl w:val="true"/>
        </w:rPr>
        <w:t>با ناکثین و قاسطین و مارقین</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يعقوب بن يوسف بن زياد أنبأنا أحمد بن حمّاد الهمداني أنبأنا فطر بن خليفة و يزيد بن معاوية العجلي عن إسماعيل بن رجاء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انْقَطَعَ شِسْعُ نَعْلِهِ فَدَفَعَهَا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ثُمَّ جَلَسَ وَ جَلَسْنَا حَوْلَهُ كَأَنَّمَا عَلَى رُئُوسِنَا الطَّيْرُ</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بند نعلینشان پاره شده بود،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تعمیرش کند، سپس نشست و ما نیز اطراف ایشان نشستیم، گویا اینکه پرنده ای روی سرهای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فضایی بسیار آرام و پر از سکوت حاکم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مِنْكُمْ مَنْ يُقَاتِلُ عَلَى تَأْوِيلِ الْقُرْآنِ كَمَا قَاتَلْتُ النَّاسَ عَلَى تَنْزِيلِهِ فَقَالَ أَبُو بَكْرٍ أَنَا هُوَ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لَا فَقَالَ عُمَرُ أَنَا هُوَ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لَا وَ لَكِنَّهُ خَاصِفُ النَّعْلِ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نُبَشِّرُه بِذَلِكَ فَكَأَنَّهُ لَمْ يَرْفَعْ بِهِ رَأْسَهُ فَكَأَنَّهُ قَدْ سَمِعَهُ قَبْلُ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از شما بر اساس باطن قرآن می جنگد، همان گونه که من بر اساس ظاهر آن با مردم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همان تعمیرکننده ی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او را بدان بشارت دهیم، پس او سرش را بلند نکرد، گویا که پیش ازاین، آن را شنیده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إِسْمَاعِيلُ بْنُ رَجَاءٍ فَحَدَّثَنِي أَبِي عَنْ جَدِّي أَبِي أُمِّي خِزَامِ بْنِ زُهَيْرٍ أَنَّهُ كَانَ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فَقَامَ إِلَيْهِ رَجُلٌ فَقَالَ لَهُ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النَّعْلِ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مِمَّا كَانَ يُسِرُّه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بِيَدَيْهِ وَ رَفَعَهُمَا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اسماعیل بن رجاء گوید که پدرم از جدّ مادری ام خزام بن زهیر برای من روایت کرده که او در رحبه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به سوی او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کفش، حدیث و سخنی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می دانی که این، ازجمله اسرار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با دستانش اشاره نمود و آن ها را بلند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الحسن بن عبيد بن عبد الرحمن الكندي أنبأنا بكار بن بشر أنبأنا حمزة الزيّات عن الأعمش عن إبراهيم عن علقمة عن علي و عن أبي سعيد التيمي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ابوسعید تیمی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جنگ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القاسم عن عبّاد عن عبد اللّه بن الزبير 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لَا يَقُولُهَا بَعْدِي إِلَّا كَذَّابٌ مَا زِلْتُ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طَلْحَةَ وَ الزُّبَيْر وَ الْقَاسِطِينَ مُعَاوِيَةَ وَ أَهْلِ الشَّامِ وَ الْمَارِقِينَ وَ هُمْ أَهْلُ النَّهْرَوَانِ وَ لَوْ أَمَرَنِي بِقِتَالِ الرَّابِعَةِ لَقَاتَلْتُهُم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عبداللّه بن شریک از پدرش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ای بر فراز منبر رفت؛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ی خدا و برادر فرستاده ی او 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پس از من نمی گوید مگر انسان بسیار دروغ گو؛ از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پیوسته من مظلوم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نبرد با پیمان شکنان که طلحه و زبیر هستند و ستمگران که معاویه و اهل شام هستند و منحرفان از دین که همان اهل نهروان هستند، فرمان داد و اگر مرا به جنگ با گروه چهارم فرمان می داد، قطعاً با آنان مبارزه می کردم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محمّد بن خالد عن ثعلبة بن ميمون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بِخِلَافِ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ذَاكَ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بِالْمَنِّ وَ الْكَفِّ لِأَنَّهُ عَلِمَ أَنَّ شِيعَتَهُ سَيُظْهَرُ عَلَيْهِمْ مِنْ بَعْدِه وَ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فِيهِمْ بِالسَّيْفِ وَ السَّبْيِ وَ ذَلِكَ أَنَّهُ يَعْلَمُ أَنَّ شِيعَتَهُ لَمْ يُظْهَرْ عَلَيْهِمْ مِنْ بَعْدِه أَبَداً</w:t>
      </w:r>
      <w:r>
        <w:rPr>
          <w:rFonts w:eastAsia="Amiri" w:cs="Amiri" w:ascii="Amiri" w:hAnsi="Amiri"/>
          <w:color w:val="111111"/>
          <w:sz w:val="28"/>
          <w:szCs w:val="28"/>
          <w:rtl w:val="true"/>
          <w:lang w:bidi="ar-SA"/>
        </w:rPr>
        <w:t>.</w:t>
      </w:r>
      <w:r>
        <w:rPr>
          <w:rStyle w:val="FootnoteAnchor"/>
          <w:rtl w:val="true"/>
        </w:rPr>
        <w:footnoteReference w:id="183"/>
      </w:r>
      <w:bookmarkStart w:id="155" w:name="pg8772_88474"/>
    </w:p>
    <w:p>
      <w:pPr>
        <w:pStyle w:val="BookText"/>
        <w:rPr/>
      </w:pPr>
      <w:bookmarkEnd w:id="155"/>
      <w:r>
        <w:rPr>
          <w:rFonts w:ascii="IRNazanin" w:hAnsi="IRNazanin" w:eastAsia="IRNazanin"/>
          <w:color w:val="111111"/>
          <w:sz w:val="28"/>
          <w:sz w:val="28"/>
          <w:szCs w:val="28"/>
          <w:rtl w:val="true"/>
          <w:lang w:bidi="fa-IR"/>
        </w:rPr>
        <w:t>حسن بن هارون نمدفروش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پس معلّی بن خنیس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 می کند، برخلاف سیره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همانا سیره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کردن و 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دشمنان و مخالفان اهل بیت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خاطر اینکه او می دانست که شیعیانش بعد از او مغلوب خواهند شد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قیام کند، درباره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 مخالفان اهل بیت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کشیدن و اسیر گرفتن رفتار می کند؛ زیرا همانا او می داند که شیعیانش بعد از او، هرگز مغلوب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w:t>
      </w:r>
    </w:p>
    <w:p>
      <w:pPr>
        <w:pStyle w:val="Heading3"/>
        <w:numPr>
          <w:ilvl w:val="2"/>
          <w:numId w:val="1"/>
        </w:numPr>
        <w:rPr/>
      </w:pPr>
      <w:bookmarkStart w:id="156" w:name="__RefHeading___Toc3491872_653776707"/>
      <w:bookmarkStart w:id="157" w:name="_Toc57"/>
      <w:bookmarkEnd w:id="156"/>
      <w:r>
        <w:rPr/>
        <w:t>2</w:t>
      </w:r>
      <w:r>
        <w:rPr>
          <w:rtl w:val="true"/>
        </w:rPr>
        <w:t xml:space="preserve">- </w:t>
      </w:r>
      <w:r>
        <w:rPr>
          <w:rtl w:val="true"/>
        </w:rPr>
        <w:t>جنگ جمل</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قيس عن ميسرة بن حبيب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قَارٍوَ نَحْنُ نَرَى أَنَّا سَنُخْتَطَفُ فِي يَوْمِنَا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لَنَظْهَرَنَّ عَلَى هَذِه الْفِرْقَةِ وَ لَنَقْتُلَنَّ هَذَيْنِ الرَّجُلَيْنِ يَعْنِي طَلْحَةَ وَ الزُّبَيْرَ وَ لَنَسْتَبِيحَنَّ عَسْكَرَهُمَا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منهال بن عمرو گوید مردی از بنی تمیم برایم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قار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درحالی که می دیدیم در این روز، خوار و ذلیل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شکست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 شویم و این دو مرد یعنی طلحه و زبیر را خواهیم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این دو را مباح خواهیم ساخت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إِلَى عَبْدِ اللَّهِ 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إِلَى ابْنِ عَمِّكَ وَ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تَنْظُرَ مَا يَكُونُ فَلَمَّا كَانَ مِنْ أَمْرِ الْبَصْرَةِ مَا كَانَ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ابْنَ عَمِّكَ إِلَّا قَدْ صَدَقَ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عبدالله بن عباس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پسرعمویت را نمی بینی که چه می گوید؟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مکن تا آنچه واقع می شود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قضیه بصره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پسرعمویت جز سخن راست نشنیدم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نَتَحَدَّثُ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ثَمَانِينَ عَهْداً لَمْ يَعْهَدْ شَيْئاً مِنْهَا إِلَى أَحَدٍ غَيْرِه فَلَعَلَّ هَذَا مِمَّا عَهِدَ إِلَيْهِ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با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پیمان را به اوبیان نمود که هیچ عهد و پیمانی از آن هشتاد پیمان را با احدی جز او مطرح نفرمود؛ پس شاید این نیز، بخشی از آن پیمان 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جبارة عن سعاد بن سلمان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ثَمَانُونَ مِنْ أَهْلِ بَدْرٍ وَ أَلْفٌ وَ خَمْسُ مِائَةٍ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هشتاد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 هزار و پانصد نفر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بن عطاء مولى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ابن الحنفية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اللِّوَاءُ مَعِي يَوْمَ الْجَمَلِ وَ كَانَ أَكْثَرُ الْقَتْلَى فِي بَنِي ضَبَّةَ فَلَمَّا انْهَزَمَ النَّاسُ أَقْبَلَ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عَمَّارُ بْنُ يَاسِرٍ وَ مُحَمَّدُ بْنُ أَبِي بَكْرٍ رَضِيَ اللَّهُ عَنْهُمَا فَانْتَهَى إِلَى الْهَوْدَجِ وَ كَأَنَّهُ شَوْكُ الْقُنْفُذِ مِمَّا فِيهِ مِنَ النَّبْلِ فَضَرَبَهُ بِعَصًا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تَقْتُلِينِي كَمَا قَتَلْتِ ابْنَ عَفَّانَ؟ أَ بِهَذَا أَمَرَكِ اللَّهُ أَوْ عَهِدَ إِلَيْكِ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 بزرگوارش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حنفیه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در جنگ جمل همراه من بود و بيشترين کشته شدگان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بنى ضبّه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مردم از ميدان گريختند،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عمّار بن ياسر و محمد بن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 دو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تا به هودجى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عایشه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تیر خورده بود که همچون خارپشت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همان طور كه ابن عفان را به كشتن دادى، مرا نیز به كشتن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اين فرمان خدا به تو يا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غالب شدی، پس به نیکویی عفو كن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نَالَهَا شَيْ ءٌ مِنَ السِّلَاحِ؟ فَوَجَدَهَا قَدْ سَلِمَتْ لَمْ يَصِلْ إِلَيْهَا إِلَّا سَهْمٌ خَرَقَ فِي ثَوْبِهَا خَرْقاً وَ خَدَشَهَا خَدْشاً لَيْسَ بِشَيْ ءٍ فَقَالَ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مِنَ السِّلَاحِ إِلَّا سَهْماً خَلَصَ إِلَى ثَوْبِهَا فَخَدَشَ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احْتَمِلْهَا فَأَنْزِلْهَا دَارَ ابْنی خَلَفٍ الْخُزَاعِيِّ ثُمَّ أَمَرَ مُنَادِيَهُ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يُدَفَّفْ عَلَى جَرِيحٍ لَا يُتْبَعْ مُدْبِرٌ وَ مَنْ أَغْلَقَ بَابَهُ فَهُوَ آمِنٌ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آیا از ادات جنگی چیزی به او اصابت کرده است؟ پس همانا او را سالم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نرسیده بود جز تيرى که به گوشه ی لباسش خورده و خراش ناچيزى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اصابت سلاح، سالم مانده جز تيرى که به سویلباسش رهاشده، پس قسمتی از آن را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خانۀ فرزندان خَلَف خُزاعى بِبَر و آنجا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ندادهنده دستور داد تا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زخمیان حمله نکنند و فراريان را دنبال نكنند و هركس درب خانه اش را بسته، پس او در امان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بن زكريا بن شيبان عن يونس بن كليب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تَكْمِلَةُ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جَبْرَئِيلُ عَنْ يَمِينِهِ وَ مِيكَائِيلُ عَنْ يَسَارِه ثُمَّ يَهُزُّ الرَّايَةَ وَ يَسِيرُ بِهَا فَلَا يَبْقَى أَحَدٌ فِي الْمَشْرِقِ وَ لَا فِي الْمَغْرِبِ إِلَّا لَعَنَهَا وَ 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يَوْمَ بَدْرٍ</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نمی کند تا حلقۀ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که جبرئيل از سمت راست آن و ميكائيل از سمت چپ آن می آیند؛ سپس پرچم را به اهتزاز در آوَرَد و با آن حركت كند، پس احدی در مشرق و مغرب باقی نمی ماند جز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می كند و آن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جبرئيل آن را روز بدر فرود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 اللَّهِ قُطْنٌ وَ لَا كَتَّانٌ وَ لَا قَزٌّ وَ لَا حَرِيرٌ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 ءٍ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 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عَلَيْهِ ثُمَّ لَفَّهَا وَ هِيَ عِنْدَنَا هُنَاكَ لَا يَنْشُرُهَا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قَامَ </w:t>
      </w:r>
    </w:p>
    <w:p>
      <w:pPr>
        <w:pStyle w:val="BookText"/>
        <w:rPr/>
      </w:pPr>
      <w:r>
        <w:rPr>
          <w:rFonts w:ascii="Amiri" w:hAnsi="Amiri" w:eastAsia="Amiri" w:cs="Amiri"/>
          <w:color w:val="111111"/>
          <w:sz w:val="28"/>
          <w:sz w:val="28"/>
          <w:szCs w:val="28"/>
          <w:rtl w:val="true"/>
          <w:lang w:bidi="ar-SA"/>
        </w:rPr>
        <w:t>نَشَرَهَا فَلَمْ يَبْقَ أَحَدٌ فِي الْمَشْرِقِ وَ الْمَغْرِبِ إِلَّا لَعَنَهَا وَ يَسِيرُ الرُّعْبُ قُدَّامَهَا شَهْراً وَ وَرَاءَهَا شَهْراً وَ عَنْ يَمِينِهَا شَهْراً وَ عَنْ يَسَارِهَا شَهْراً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پرچم نه از پنبه است و نه از كتان و نه از ابريشم و نه از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درخت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روز بدر گشود، سپس آن را پيچيد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پس همواره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آنكه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 پس خداوند او را پیروز کرد، سپس آن را پيچيد و آن، اکنون اینجا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آن را باز نخواهد كرد تا آنكه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قيام كند، آن را باز كند و كسى در مشرق و مغرب باقی نماند مگر آن كه آن را لعنت كند و رعب و ترس یک ماه از جلو و یک ماه از عقب و یک ماه از سمت راست و یک ماه از سمت چپِ آن پرچم، در جریان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 عِمَامَتُهُ السَّحَابُ وَ 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 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 فَيَقْطَعُ أَيْدِيَهُمْ وَ يُعَلِّقُهَا فِي الْكَعْبَةِ وَ يُنَادِي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يَتَنَاوَلُ قُرَيْشاً فَلَا يَأْخُذُ مِنْهَا إِلَّاالسَّيْفَ وَ لَا يُعْطِيهَا إِلَّا السَّيْفَ وَ 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يُقْرَأَ كِتَابَانِ كِتَابٌ بِالْبَصْرَةِ وَ 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در حالی خروج می کند که عزیزانش کشته شده اند ولی او هنوز انتقام نگرفته است، خشمناك و متأسّف است به این دلیل که خداوند بر اين خلق خشمناك است و آن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که ایشان روز اُحُد بر تن داشت </w:t>
      </w:r>
    </w:p>
    <w:p>
      <w:pPr>
        <w:pStyle w:val="BookText"/>
        <w:rPr/>
      </w:pPr>
      <w:r>
        <w:rPr>
          <w:rFonts w:ascii="IRNazanin" w:hAnsi="IRNazanin" w:eastAsia="IRNazanin"/>
          <w:color w:val="111111"/>
          <w:sz w:val="28"/>
          <w:sz w:val="28"/>
          <w:szCs w:val="28"/>
          <w:rtl w:val="true"/>
          <w:lang w:bidi="fa-IR"/>
        </w:rPr>
        <w:t xml:space="preserve">و عمامه اش، سَحاب و زره اش، زره بلند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شمشيرش، شمشیر ذوالفقار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هشت ماه شمشير از غلاف خارج شده را بر دوش خود گذاشته و آشوب و فتنه را از بین می بَرَد؛ پس ابتدا از بنى شيبه شروع می کند، پس دست های آن ها را قطع می کند و از کعبه آویزان می کند و منادیِ او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قريش حمله می کند، پس جز شمشیر بین آن ها چیزی ردوبدل نمی شود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نمی کند تا آنكه دو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 در بصره و نوشته 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بيزارى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إسماعيل الجريري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جميع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أَبَاكَ عَلَى أَنْ قَتَلَ أَهْلَ الْبَصْرَةِ ثُمَ دَارَ عَشِيّاً فِي طُرُقِهِمْ فِي ثَوْبَيْنِ؟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ذَلِكَ عِلْمُهُ أَنَّ مَا أَصَابَهُ لَمْ يَكُنْ لِيُخْطِئَهُ وَ أَنَّ مَا أَخْطَأَه لَمْ يَكُنْ لِيُصِيبَهُقَالَ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وَ قِيلَ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احْتَرَزْتَ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يَوْمَ لَمْ يُقْدَرْ أَمْ يَوْمَ قُدِرَ</w:t>
      </w:r>
    </w:p>
    <w:p>
      <w:pPr>
        <w:pStyle w:val="BookText"/>
        <w:rPr/>
      </w:pPr>
      <w:r>
        <w:rPr>
          <w:rFonts w:ascii="Amiri" w:hAnsi="Amiri" w:eastAsia="Amiri" w:cs="Amiri"/>
          <w:color w:val="111111"/>
          <w:sz w:val="28"/>
          <w:sz w:val="28"/>
          <w:szCs w:val="28"/>
          <w:rtl w:val="true"/>
          <w:lang w:bidi="ar-SA"/>
        </w:rPr>
        <w:t xml:space="preserve">يَوْمَ مَا قُدِّرَ لَا أَخْشَى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قُدِّرَ لَمْ يُغْنِ الْحَذَر</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 و اجداد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وارد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پدرت را واداشت بر اینکه اهل بصره را بکُشد، سپس شبانه در بین راه های آن ها با دو لباس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ابزار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به اینکه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امکان ندارد خطا رود و آنچه خطا رفته، نمی تواند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 با خوارج بجنگد،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پرهیز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جنگ و کشتار رخ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کدام یک از دو روزم، از مرگ فرار کنم؟</w:t>
      </w:r>
    </w:p>
    <w:p>
      <w:pPr>
        <w:pStyle w:val="BookText"/>
        <w:rPr/>
      </w:pPr>
      <w:r>
        <w:rPr>
          <w:rFonts w:ascii="IRNazanin" w:hAnsi="IRNazanin" w:eastAsia="IRNazanin"/>
          <w:color w:val="111111"/>
          <w:sz w:val="28"/>
          <w:sz w:val="28"/>
          <w:szCs w:val="28"/>
          <w:rtl w:val="true"/>
          <w:lang w:bidi="fa-IR"/>
        </w:rPr>
        <w:t xml:space="preserve">روزی که در تقدیر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که مقدّر شده است؟</w:t>
      </w:r>
    </w:p>
    <w:p>
      <w:pPr>
        <w:pStyle w:val="BookText"/>
        <w:rPr/>
      </w:pPr>
      <w:r>
        <w:rPr>
          <w:rFonts w:ascii="IRNazanin" w:hAnsi="IRNazanin" w:eastAsia="IRNazanin"/>
          <w:color w:val="111111"/>
          <w:sz w:val="28"/>
          <w:sz w:val="28"/>
          <w:szCs w:val="28"/>
          <w:rtl w:val="true"/>
          <w:lang w:bidi="fa-IR"/>
        </w:rPr>
        <w:t xml:space="preserve">در روزی که در تقدیر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هراسم</w:t>
      </w:r>
    </w:p>
    <w:p>
      <w:pPr>
        <w:pStyle w:val="BookText"/>
        <w:rPr/>
      </w:pPr>
      <w:r>
        <w:rPr>
          <w:rFonts w:ascii="IRNazanin" w:hAnsi="IRNazanin" w:eastAsia="IRNazanin"/>
          <w:color w:val="111111"/>
          <w:sz w:val="28"/>
          <w:sz w:val="28"/>
          <w:szCs w:val="28"/>
          <w:rtl w:val="true"/>
          <w:lang w:bidi="fa-IR"/>
        </w:rPr>
        <w:t>و زمانی که در تقدیر باشد، احتیاط بی فایده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الهمداني أبو علي من كتابه في ربيع الأوّل سنة ثمان و سبعين و أحمد بن 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الهروي قال أبو العبّاس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القاسم بن الحسن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النعجةقال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سهيل بن مالك عن مالك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النَّاسُ إِلَى بَيْعَتِهِ الْمُهَاجِرُونَ وَ الْأَنْصَارُ وَ جَمَاعَةُ النَّاسِ لَمْ يَتَخَلَّفْ عَنْهُ أَحَدٌ مِنْ أَهْلِ الْفَضْلِ إِلَّا نَفَرٌ يَسِيرُ خَذَلُوا وَ بَايَعَ النَّاسُ وَ كَانَ عُثْمَانُ قَدْ عَوَّدَ قُرَيْشاً وَ الصَّحَابَةَ كُلَّهُمْ وَ صُبَّتْ عَلَيْهِمْ الدُّنْيَا صَبّاً وَ آثَرَ بَعْضَهُمْ عَلَى بَعْضٍ وَ خَصَّ أَهْلَ بَيْتِهِ مِنْ بَنِي أُمَيَّةَ وَ جَعَلَ لَهُمُ الْبِلَادَ وَ خَوَّلَهُمْ الْعِبَادَ</w:t>
      </w:r>
    </w:p>
    <w:p>
      <w:pPr>
        <w:pStyle w:val="BookText"/>
        <w:rPr/>
      </w:pPr>
      <w:r>
        <w:rPr>
          <w:rFonts w:ascii="IRNazanin" w:hAnsi="IRNazanin" w:eastAsia="IRNazanin"/>
          <w:color w:val="111111"/>
          <w:sz w:val="28"/>
          <w:sz w:val="28"/>
          <w:szCs w:val="28"/>
          <w:rtl w:val="true"/>
          <w:lang w:bidi="fa-IR"/>
        </w:rPr>
        <w:t>مالک بن أوس بن حدثان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مهاجران و انصار و همۀ مردم برای بیعت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بزرگان از او سرپیچی نکردند، مگر تعداد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نکردند و مردم بیعت کردند و همانا عثمان، همۀ قریش و صحابه را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داده بود و دنیا به آنان روی آورده بود و بعضی را بر بعضی دیگر مقدّم داشت و نزدیکان خود را از میان بنی امیّه اختصاص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هایی را برای آن ها قرار داد و بردگان را به آنان سپرد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فَأَظْهَرُوا فِي الْأَرْضِ الْفَسَادَ وَ حَمَلَ أَهْلَ الْجَاهِلِيَّةِ وَ الْمُؤَلَّفَةَ قُلُوبُهُمْ عَلَى رِقَابِ النَّاسِ حَتَّى غَلَبُوه عَلَى أَمْرِه فَأَنْكَرَ النَّاسُ مَا رَأَوْا مِنْ ذَلِكَ فَعَاتَبُوه فَلَمْ يُعْتِبْهُم وَ رَاجَعُوه فَلَمْ يَسْمَعْ مِنْهُمْ وَ حَمَلَهُمْ عَلَى رِقَابِ النَّاسِ حَتَّى انْتَهَى إِلَى أَنْ ضَرَبَ بَعْضاً وَ نَفَى بَعْضاً وَ حَرَّمَ بَعْضاً فَرَأَى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يَدْفَعُوه بِالْبَيْعَةِ وَ مَا عَقَدُوا لَهُ فِي رِقَابِهِمْ </w:t>
      </w:r>
    </w:p>
    <w:p>
      <w:pPr>
        <w:pStyle w:val="BookText"/>
        <w:rPr/>
      </w:pPr>
      <w:r>
        <w:rPr>
          <w:rFonts w:ascii="IRNazanin" w:hAnsi="IRNazanin" w:eastAsia="IRNazanin"/>
          <w:color w:val="111111"/>
          <w:sz w:val="28"/>
          <w:sz w:val="28"/>
          <w:szCs w:val="28"/>
          <w:rtl w:val="true"/>
          <w:lang w:bidi="fa-IR"/>
        </w:rPr>
        <w:t xml:space="preserve">پس آنان فساد را در زمین آشکار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و افراد مؤلفة قلوبهم</w:t>
      </w:r>
      <w:r>
        <w:rPr>
          <w:rStyle w:val="FootnoteAnchor"/>
          <w:rtl w:val="true"/>
        </w:rPr>
        <w:footnoteReference w:id="190"/>
      </w:r>
      <w:r>
        <w:rPr>
          <w:rFonts w:ascii="IRNazanin" w:hAnsi="IRNazanin" w:eastAsia="IRNazanin"/>
          <w:color w:val="111111"/>
          <w:sz w:val="28"/>
          <w:sz w:val="28"/>
          <w:szCs w:val="28"/>
          <w:rtl w:val="true"/>
          <w:lang w:bidi="fa-IR"/>
        </w:rPr>
        <w:t xml:space="preserve">را بر مردم برتری داد تا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حکومتش مغلوب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مردم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ناپسند شمردند و او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نزدیکانش که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مراجعه می کردند، پس به سخن آنان توجّهی نمی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تحمیل کردتا اینکه بعضی را کتک زد و برخی را تبعید کرد و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نمود؛ پس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نظر دادند که او را به عمل به بیعت و عهد و پیمانی که با او بسته بودند، وادار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بَايَعْنَاه عَلَى كِتَابِ اللَّهِ وَ سُنَّةِ نَبِيِّهِ وَ الْعَمَلِ بِهِمَا فَحَيْثُ لَمْ يَفْعَلْ ذَلِكَ لَمْ تَكُنْ لَهُ عَلَيْنَا طَاعَةٌ فَافْتَرَقَ النَّاسُ فِي أَمْرِه عَلَى خَاذِلٍ وَ قَاتِلٍ فَأَمَّا مَنْ قَاتَلَ فَرَأَى أَنَّهُ حَيْثُ خَالَفَ الْكِتَابَ وَ السُّنَّةَ وَ اسْتَأْثَرَ بِالْفَيْ ءِ وَ اسْتَعْمَلَ مَنْ لَا يَسْتَأْهِلُ رَأَوْا أَنَّ جِهَادَه جِهَادٌ وَ أَمَّا مَنْ خَذَلَهُ فَإِنَّهُ رَأَى أَنَّهُ يَسْتَحِقُّ الْخِذْلَانَ وَ لَمْ يَسْتَوْجِبِ النُّصْرَةَ بِتَرْكِ أَمْرِ اللَّهِ حَتَّى قُتِلَ وَ اجْتَمَعُوا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ما با او بر طبق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پس زمانی که او این چنین عمل نمی کند، اطاعت کردن از او بر 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نکنند یا او را بکشند؛ اما گروهی که می خواستند او را بکشند، پس دیدند که او با کتاب و سنّت مخالفت کرده و فیء</w:t>
      </w:r>
      <w:r>
        <w:rPr>
          <w:rStyle w:val="FootnoteAnchor"/>
          <w:rtl w:val="true"/>
        </w:rPr>
        <w:footnoteReference w:id="191"/>
      </w:r>
      <w:r>
        <w:rPr>
          <w:rFonts w:ascii="IRNazanin" w:hAnsi="IRNazanin" w:eastAsia="IRNazanin"/>
          <w:color w:val="111111"/>
          <w:sz w:val="28"/>
          <w:sz w:val="28"/>
          <w:szCs w:val="28"/>
          <w:rtl w:val="true"/>
          <w:lang w:bidi="fa-IR"/>
        </w:rPr>
        <w:t xml:space="preserve">را به خود اختصاص داده و کسانی را که شایستگی ندارند به کار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مبارزه با او جهاد است؛ اما کسانی که او را رها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خواستند او را یاری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دیدند که همانا او استحقاق خواری را دارد و به خاطر ترک کردن فرمان الهی شایستۀ حمایت نیست؛ تا اینکه 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 ایشان بیعت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وَ حَمِدَ اللَّهَ وَ أَثْنَى عَلَيْهِ بِمَا هُوَ أَهْلُهُ وَ صَلَّى عَلَى النَّبِيِّ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كُنْتُ كَارِهاً لِهَذِه الْوِلَايَةِ يَعْلَمُ اللَّهُ فِي سَمَاوَاتِهِ وَ فَوْقَ عَرْشِهِ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اجْتَمَعْتُمْ عَلَى ذَلِكَ فَدَخَلْتُفِيهِ وَ ذَلِكَ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خداوند را آن گونه که سزاوار است، حمد و ستایش نمود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پس خداوند در آسمان هایش و بر ورای عرشش می داند که همانا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رغبت بودم تا اینکه بر این امر، اجتماع کردید؛ پس من در آن داخل شدم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فرمانروایی توسط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وَالٍ وَلِيَ أَمْرَ أُمَّتِي مِنْ بَعْدِي أُقِيمَ يَوْمَ الْقِيَامَةِ عَلَى حَدِ الصِّرَاطِ وَ نَشَرَتِ الْمَلَائِكَةُ صَحِيفَتَه، فَإِنْ نَجَا فَبِعَدْلِهِ وَ إِنْ جَارَ انْتَقَضَ بِهِ الصِّرَاطُ انْتِقَاضَةً تُزِيلُ مَا بَيْنَ مَفَاصِلِهِ حَتَّى يَكُونَ بَيْنَ كُلِّ عُضْوٍ وَ عُضْوٍ مِنْ أَعْضَائِهِ مَسِيرَةُ مِائَةِ عَام، يَخْرِقُ بِهِ الصِّرَاطُ فَأَوَّلُ مَا يَلْقَى بِهِ النَّارَ أَنْفُهُ وَ حُرُّ وَجْهِهِ وَ لَكِنِّي لَمَّا اجْتَمَعْتُمْ عَلَيَّ نَظَرْتُ فَلَمْ يَسَعْنِي رَدُّكُمْ حَيْثُ اجْتَمَعْتُمْ أَقُولُ مَا سَمِعْتُمْ وَ أَسْتَغْفِرُ اللَّهَ لِي وَ لَكُمْ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زمامداری بعد از من، امر حکومت بر امّت مرا به عهده بگیرد، روز قیامت بر لبۀ صراط می ایستد و فرشتگان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گشایند؛ پس اگر نجات یافت، پس به خاطر عدالت اوست و اگر ستم ورزید، صراط به خاطر ستم او، چنان گسسته می شود که آنچه بین مفاصل بدنش هست را از بین می برد تا اینکه بین هر عضو و عضو دیگر از اعضای او، به اندازه ی صدسال فاصله می افتد و صراط برای او شکافته می شود؛ پس نخستین چیزی که از او در آتش وارد می شود، بینی و صورت برافروخته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شما برای من اجتماع کردید، پس دیدم نمی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زمانی که اجتماع کردید،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شنیدید می گویم و از خداوند برای خود و برای شما طلب آمرزش می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إِلَيْهِ النَّاسُ فَبَايَعُوه فَأَوَّلُ مَنْ قَامَ فَبَايَعَهُ طَلْحَةُ وَ الزُّبَيْرُ ثُمَّ قَامَ الْمُهَاجِرُونَ وَ الْأَنْصَارُ وَ سَائِرُ النَّاسِ حَتَّى بَايَعَهُ النَّاسُ وَ كَانَ الَّذِي يَأْخُذُ عَلَيْهِمُ الْبَيْعَةَ عَمَّارَ بْنَ يَاسِرٍ وَ أَبُو الْهَيْثَمِ بْنُ التَّيِّهَانِ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نُبَايِعُكُمْ عَلَى طَاعَةِ اللَّهِ 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نَفِ لَكُمْ فَلَا طَاعَةَ لَنَا عَلَيْكُمْ وَ لَا بَيْعَةَ فِي أَعْنَاقِكُمْ وَ الْقُرْآنُ أمَامُنَا وَ أمَامُكُمْ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به سوی وی برخاستند و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کسانی که بپا خواسته و بیعت کردند،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مهاجران و انصار و بقیۀ مردم به پا خواستند تا اینکه همه ی مردم با ایشان بیعت کردند و کسی که از مردم بیعت می گرفت، عمّار بن یاسر و ابوهیثم بن تیّهان بودند، درحالی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اطاعت از خدا و سنت پیامبرش با شما بیعت می کنیم و اگر به پیمان خود با شما وفا نکنیم، پس اطاعت ما بر شما لازم نیست و بیعتی بر گردن های شما نیست و قرآن پیش روی ما و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 عَنْ شِمَالِهِ وَ هُوَ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يَقُولَنَّ رِجَالٌ مِنْكُمْ غَداً قَدْ غَمَرَتْهُمُ الدُّنْيَا فَاتَّخَذُوا الْعِقَارَ وَ فَجَّرُوا الْأَنْهَارَ وَ رَكِبُوا الْخُيُولَ الْفَارِهَةَ وَ اتَّخَذُوا الْوَصَائِفَ الرُّوقَةَ فَصَارَ ذَلِكَ عَلَيْهِمْ عَاراً وَ شَنَاراً إِنْ لَمْ يَغْفِرْ لَهُمُ الْغَفَّارُ؛ إِذَا مُنِعُوا مَا كَانُوا فِيهِ وَ صُيِّرُوا إِلَى حُقُوقِهِمُ الَّتِي يَعْلَمُونَ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ظَلَمَنَا حُقُوقَنَا وَ نَسْتَعِينُ بِاللَّهِ وَ نَسْتَغْفِرُه وَ أَمَّا مَنْ كَانَ لَهُ فَضْلٌ وَ سَابِقَةٌ مِنْكُم، فَإِنَّمَا أَجْرُه فِيهِ عَلَى اللَّهِ فَمَنِ اسْتَجَابَ لِلَّهِ وَ لِرَسُولِهِ وَ دَخَلَ فِي دِينِنَا وَ اسْتَقْبَلَ قِبْلَتَنَا وَ أَكَلَ ذَبِيحَتَنَا فَقَدِ اسْتَوْجَبَ حُقُوقَ الْإِسْلَامِ وَ حُدُودَه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 روی منبر بود، به سمت راست و چپ خود توجّهی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مردانی از شما فردا نگویند که همانا دنیا آنان را در برگرفت، پس زمین و خانه ها را برداشتند و رودها را جاری کردند و بر اسبان زیبا سوار شدند و کنیزان زیبا گرفتند،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آنان را نیامرزد،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مایۀ ننگ و رسوایی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ازآنچه در آن بودند، بازداشته شوند </w:t>
      </w:r>
    </w:p>
    <w:p>
      <w:pPr>
        <w:pStyle w:val="BookText"/>
        <w:rPr/>
      </w:pPr>
      <w:r>
        <w:rPr>
          <w:rFonts w:ascii="IRNazanin" w:hAnsi="IRNazanin" w:eastAsia="IRNazanin"/>
          <w:color w:val="111111"/>
          <w:sz w:val="28"/>
          <w:sz w:val="28"/>
          <w:szCs w:val="28"/>
          <w:rtl w:val="true"/>
          <w:lang w:bidi="fa-IR"/>
        </w:rPr>
        <w:t>و به حقوقشان که به آن آگاهی دارند، بازگردانده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محروم کرد و نسبت به حقوقمان به ما ظلم نمود و به خدا استعانت می جوییم و از او طلب مغفرت می کنیم و اما کسی از شما که دارای برتری و سابقۀ نیکو باشد، پس پاداش او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و رسولش را اجابت کرده و در دین ما واردشده و به سوی قبلۀ ما رو کرده و قربانی ما را خورده، پس قطعاً حقوق اسلام و احکام آن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الْمُسْلِمُونَ وَ الْمَالُ مَالُ اللَّهِ يُقَسَّمُ بَيْنَكُمْ بِالسَّوِيَّةِ وَ لَيْسَ لِأَحَدٍ عَلَى أَحَدٍ فَضْلٌ إِلَّا بِالتَّقْوَی وَ لِلْمُتَّقِينَ عِنْدَ اللَّهِ خَيْرُ الْجَزَاءِ وَ أَفْضَلُ الثَّوَابِ لَمْ يَجْعَلِ اللَّهُ الدُّنْيَا لِلْمُتَّقِينَ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إِذَا كَانَ غَداً فَاغْدُوا فَإِنَّ عِنْدَنَا مَالًا اجْتَمَعَ فَلَا يَتَخَلَّفَنَّ أَحَدٌ كَانَ فِي عَطَاءٍ أَوْ لَمْ يَكُنْ إِذَا كَانَ مُسْلِماً حُرّاً احْضُرُوا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مسلمان خدایید و این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خداست که میان شما به طور مساوی تقسیم می شود و برای هیچ کسی نسبت به شخص دیگر، برتری نیست مگر به تقوا و پرهیزکاری و برای پرهیزکاران نزد خداوند بهترین پاداش و برترین ثواب خواهد بود و خداوند دنیا را برای اهل تقوا پاداش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برای نیکوکاران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فرا رسید، نزد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نزد ما مالی انباشته شده است، پس هرکس مسلمان و آزاد باشد، در عطای این مال از قلم نمی افتد،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نباشد؛ حاضر شوید؛ خدا شمارا رحمت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فَاجْتَمَعُوا مِنَ الْغَد وَ لَمْ يَتَخَلَّفْ عَنْهُ أَحَدٌ فَقَسَمَ بَيْنَهُمْ ثَلَاثَةَ دَنَانِيرَ لِكُلِّ إِنْسَانٍ الشَّرِيفِ وَ الْوَضِيعِ وَ الْأَحْمَرِ وَ الْأَسْوَدِ لَمْ يُفَضِّلْ أَحَداً وَ لَمْ يَتَخَلَّفْ عَنْهُ أَحَدٌ إِلَّا هَؤُلَاءِ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عَبْدُ اللَّهِ بْنُ عُمَرَ وَ سَعِيدُ بْنُ الْعَاصِ وَمَرْوَانُ بْنُ الْحَكَمِ وَ نَاسٌ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عُبَيْدُ اللَّهِ بْنُ أَبِي رَافِعٍ وَ هُوَ كَاتِبُ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 هُوَ يَقُولُ لِلزُّبَيْرِ وَ طَلْحَةَ وَ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الْتَفَتُّ إِلَى زَيْدِ بْنِ ثَابِتٍ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فردا مردم جمع شدند و هیچ کدام از بخشش جا نماندند؛ پس میان آن ها برای هر انسان شریف و فرودست و سرخ پوست و سیاه پوست سه دینار تقسیم نمود؛ هیچ کسی را برتری نداد و از این بخشش کسی جا نماند مگر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عبداللّه بن عمر و سعید بن عاص و مروان بن حکم و مردمی که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عبیداللّه بن ابی رافع که نویسنده 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شنید که عبداللّه بن زبیر به زبیر و طلحه و سعید بن عاص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سوی زید بن ثابت توجهی کردم،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و ای همسایه سخن مرا بشنو</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بْنَ الْعَاصِ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أَكْثَرُهُمْ لِلْحَقِّ كارِهُونَ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سَلِمْتُ لَأَحْمِلَنَّهُمْ عَلَى الطَّرِيقِ قَاتَلَ اللَّهُ ابْنَ الْعَاصِ لَقَدْ عَلِمَ فِي كَلَامِي أَنِّي أُرِيدُه وَ أَصْحَابَهُ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بن عاص و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بیشترشان حقیقت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باخبر ساختم؛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سالم می ماندم همانا قطعاً آنان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می کردم، خداوند ابن عاص را هلاک کند، همانا او فهمید که در سخنانم، او و یارانش را اراده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باید یاری جست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يَسْكُنُ الْقَنَاةَ فَبَيْنَا نَحْنُ فِي الْمَسْجِدِ بَعْدَ الصُّبْحِ إِذْ طَلَعَ الزُّبَيْرُ وَ طَلْحَة، فَجَلَسْنَا فِي نَاحِيَةٍ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طَلَعَ مَرْوَانُ وَ سَعِيدٌ وَ عَبْدُاللَّهِ بْنُ الزُّبَيْرِ وَ الْمِسْوَرُ بْنُ مَخْرَمَةَ فَجَلَسُوا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 عَمَّارَ بْنَ يَاسِرٍ عَلَى الْخَيْلِ فَقَالَ لِأَبِي الْهَيْثَمِ بْنِ التَّيِّهَانِ وَ لِخَالِدِ بْنِ زَيْدٍ أَبِي أَيُّوبَ وَ لِأَبِي حَيَّةَ وَ لِرِفَاعَةَ بْنِ رَافِعٍ فِي رِجَالٍ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بن أوس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صحرای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می کرد، پس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مسجد بودیم، ناگهان زبیر و طلحه آمدند، پس در نزدیکی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سپس مروان و سعید و عبداللّه بن زبیر و مِسوَر بن مَخرمه آمدند، پس نشستند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بن یاسر را مأمور اسب سواران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ابوهیثم بن تیّهان و ابوایوب خالد بن زید و ابی حیّه و رفاعة بن رافع که در میان مردانی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إِلَى هَؤُلَاءِ الْقَوْمِ فَإِنَّهُ بَلَغَنَا عَنْهُمْ مَا نَكْرَه مِنْ خِلَافِ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وَ الطَّعْنِ عَلَيْهِ وَ قَدْ دَخَلَ مَعَهُمْ قَوْمٌ مِنْ أَهْلِ الْجَفَاءِ وَ الْعَدَاوَةِ وَ إِنَّهُمْ سَيَحْمِلُونَهُمْ عَلَى مَا لَيْسَ مِنْ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قُمْنَا مَعَهُمْ حَتَّى جَلَسُوا إِلَيْهِمْ</w:t>
      </w:r>
    </w:p>
    <w:p>
      <w:pPr>
        <w:pStyle w:val="BookText"/>
        <w:rPr/>
      </w:pPr>
      <w:r>
        <w:rPr>
          <w:rFonts w:ascii="IRNazanin" w:hAnsi="IRNazanin" w:eastAsia="IRNazanin"/>
          <w:color w:val="111111"/>
          <w:sz w:val="28"/>
          <w:sz w:val="28"/>
          <w:szCs w:val="28"/>
          <w:rtl w:val="true"/>
          <w:lang w:bidi="fa-IR"/>
        </w:rPr>
        <w:t xml:space="preserve">به سوی آن قوم بروید که همانا از آن ها خبرهای ناخوشایندی از مخالفت با امامشان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بدگویی از او به ما رسیده است، درحالی که قطعاً همراه آنان، گروهی اهل ستم و دشمنی هستند که همانا آنان را بر چیزی که رأی و نظرشاننیست، وادار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برخاستند و ما هم همراه آنان رفتیم تا اینکه آن ها به آن قبیله رسیدند و در کنارشان نشستند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لَقِدَماً فِي الْإِسْلَامِ وَ سَابِقَةً وَ قَرَابَةً 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بَلَغَنَا عَنْكُمَا طَعْنٌ وَ سَخَطٌ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أَمْرٌ لَكُمَا خَاصَّةً فَعَاتِبَا ابْنَ عَمَّتِكُمَا وَ إِمَامَكُمَا وَ إِنْ یَکُن نَصِيحَةً لِلْمُسْلِمِينَ فَلَا تُؤَخِّرَاه عَنْهُ وَ نَحْنُ عَوْنٌ لَكُمَا فَقَدْ عَلِمْتُمَا أَنَّ بَنِي أُمَيَّةَ لَنْ تَنْصَحَكُمَا أَبَداً وَ قَدْ عَرَفْتُمَا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عَدَاوَتَهُمْ لَكُمَا وَ قَدْ شَرِكْتُمَا فِي دَمِ عُثْمَانَ وَ مَالَأْتُمَا فَسَكَتَ الزُّبَيْرُ وَ تَكَلَّمَ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افْرُغُوا جَمِيعاً مِمَّا تَقُولُون، فَإِنِّي قَدْ عَرَفْتُ أَنَّ فِي كُلِّ وَاحِدٍ مِنْكُمْ خَبْطَةً فَتَكَلَّمَ عَمَّارُ بْنُ يَاسِرٍ رَحِمَهُ اللَّهُ 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ابوهیثم بن تیّهان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قدمی و سابقۀ نیکو قرابتی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درحالی که خبر بدگویی و عصبانیت شما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 خاصی برای شما هست، پس پسرعمه تان و امامتان را سرزنش کنید و اگر قصد خیرخواهی نسبت به مسلمانان را دارید، آن را از ایشان دریغ مدارید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از آن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نصیحت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می دانید که بنی امیّه هرگز خیر و خوبی شمارا نمی خواهد و به دشمنی آنان نسبت به خودتان آگاه هستید و 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شرکت داشتید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عثمان، قاتلینش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خاموش ماند و طلحه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هر آنچه می گویید را رها کنید؛ پس همانا می دانم هرکدام از شما سخنانی را برای گفتن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سخننمود؛ پس حمد و ثنای خدا را به جای آورد و بر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أَنْتُمَا صَاحِبَا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أَعْطَيْتُمَا إِمَامَكُمَا الطَّاعَةَ وَ الْمُنَاصَحَةَ وَ الْعَهْدَ وَ الْمِيثَاقَ عَلَى الْعَمَلِ بِطَاعَةِ اللَّهِ وَ 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يَجْعَلَ كِتَابَ اللَّهِ أمَامَنَا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كِتَابَ اللَّهِ أمَاماً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النَّفْسَ عَنِ الدُّنْيَا وَ قَدَّمَ كِتَابَ اللَّهِ فَفِيمَ السَّخَطُ وَ الْغَضَبُ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الرِّجَالِ فِي الْحَقِّ؛ انْصُرَا نَصَرَكُمَا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دو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همانا با امام خود، ازنظر اطاعت کردن و خیرخواهی و عهد و پیمان بر اطاعت خدا و اطاعت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کتاب خدا را پیش روی ما قرار دهد، بیعت کردید و او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آزاد کرده و کتاب خدا را مقدّم داشته، پس دشمنی و خشم 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ازچه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خشم بزرگان باید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یاری کنید تا خداوند شمارا یاری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فَتَكَلَّمَ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تَهَذَّرْتَ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تَتَعَلَّقُ فِي مِثْلِ هَذَا يَا أَعْبَسُ ثُمَّ أَمَرَ بِهِ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الزُّبَيْرُ فَالْتَفَتَ إِلَى عَمَّارٍ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أَخِيكَ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تَسْمَعَ قَوْلَ مَنْ رَأَيْتَ فَإِنَّكُمْ مَعْشَرَ الْمُهَاجِرِينَ لَمْ يَهْلِكْ مَنْ هَلَكَ مِنْكُمْ حَتَّى اسْتَدْخَلَ فِي أَمْرِه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نَسْمَعَ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عبداللّه بن زبیر شروع به سخن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بیهوده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عبوس تو چرا در این امر مهم دخالت می کنی؟ سپس دستور داد تا او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زبیر برخاست و رو به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برادرزاده ات عجله کردی؛ پس عمار بن یاسر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سخن این افرادی را که می بینی گوش بده؛ پس همانا از شما گروه مهاجرین، کسی به هلاکت نمی رسد مگر وقتی که در کار خویش، مؤلفة قلوبهم را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به حرف آن ها گوش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أَبَاعَبْدِاللَّهِ لَوْ لَمْ يَبْقَ أَحَدٌ إِلَّا خَالَفَ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خَالَفْتُهُ وَ لَا زَالَتْ يَدَيِ مَعَ يَدِه وَ ذَلِكَ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مَعَ الْحَقِّ مُنْذُ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أَنَّهُ لَا يَنْبَغِي لِأَحَدٍ أَنْ يُفَضِّلَ عَلَيْهِ أَحَداً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هیچ کس باقی نمانَد مگر اینکه مخالف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قطعاً 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نمی کنم و هیچ گاه دستم را از دست او رها نمی کنم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طرفداری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نمود، پیوسته همراه حق بوده است؛ پس من شهادت می دهم که ممکن نیست</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بر ایشان برتری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فَاجْتَمَعَ عَمَّارُ بْنُ يَاسِرٍ وَ أَبُو الْهَيْثَمِ وَ رِفَاعَةُ وَ أَبُو أَيُّوبَ وَ سَهْلُ بْنِ حُنَيْفٍ فَتَشَاوَرُوا أَنْ يَرْكَبُوا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بِالْقَنَاةِ فَيُخْبِرُوه بِخَبَرِ الْقَوْمِ فَرَكِبُوا إِلَيْهِ فَأَخْبَرُوه بِاجْتِمَاعِ الْقَوْمِ وَ مَا هُمْ فِيهِ مِنْ إِظْهَارِ الشَّكْوَى وَ التَّعْظِيمِ لِقَتْلِ عُثْمَانَ وَ قَالَ لَهُ أَبُوالْهَيْثَمِ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وَ صَعِدَ الْمِنْبَر، فَحَمِدَ اللَّهَ وَ أَثْنَى عَلَيْهِ وَ اجْتَمَعَ أَهْلُ الْخَيْرِ وَ الْفَضْلِ مِنَ الصَّحَابَةِ وَ الْمُهَاجِرِينَ فَقَالُوا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كَرِهُوا الْأُسْوَةَ وَ طَلَبُوا الْأَثَرَةَ وَ سَخِطُوا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عمّار بن یاسر و ابوهیثم و رفاعه و ابوایّوب و سهل بن حنیف دورهم جمع شدند، پس تصمیم گرفتند تا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بروند تا پیغام این قوم را به او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ایشان راه افتادند و ایشان را به جمع شدن آن قوم و آنچه در میان آن ها از بیان نارضایتی و بزرگ نمایی قتل عثمان بود، باخبر کردند و ابوهیثم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وارد مدینه گردید و بر فراز منبر رفت؛ پس خداوند را حمد و ثنا نمود و همۀ افراد خیرخواه و بافضیلت از صحابه و مهاجران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ناخوشایند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خود را طلب می کنند و به خاطر همین به خشم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فَضْلٌ فِي هَذَا الْمَالِ وَ هَذَا كِتَابُ اللَّهِ بَيْنَنَا وَ بَيْنَكُمْ وَ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 تَمُنُّونَ عَلَيَّ بِإِسْلَامِكُمْ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بِإِسْلَامِكُمْ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وَ رَسُولِهِ الْمَنُّ عَلَيْكُمْ إِنْ كُنْتُمْ صادِقِينَ أَنَا أَبُو الْحَسَنِ الْقَرْمُ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مال، برای هیچ کسی برتری نیست و این کتاب خداست که میان ما و شماست و پیامبر شما و سیره ی ایشان میان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مسلمان شدنتان بر من منّت می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منت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خدا و رسولش شایسته است که برشما منت گذارند،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آوردنتان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بودید؛ من ابوالحسن آن بزرگوار و بزرگ مرد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نَزَلَ عَنِ الْمِنْبَرِ وَ جَلَسَ نَاحِيَةَ الْمَسْجِدِ وَ بَعَثَ إِلَى طَلْحَةَ وَ الزُّبَيْرِ فَدَعَاهُمَا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تَأْتِيَانِي وَ تُبَايِعَانِي طَائِعَيْنِ غَيْرَ مُكْرَهَيْنِ؟ فَمَا أَنْكَرْتُمْ؟ أَ جَوْرٌ 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مُجْبَرَيْنِ وَ لَا مَقْسُورَيْنِ فَأَسْلَمْتُمَا لِي بَيْعَتَكُمَا وَ أَعْطَيْتُمَانِي عَهْدَكُمَا؟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دَعَاكُمَا بَعْدُ إِلَى مَا أَرَى؟</w:t>
      </w:r>
    </w:p>
    <w:p>
      <w:pPr>
        <w:pStyle w:val="BookText"/>
        <w:rPr/>
      </w:pPr>
      <w:r>
        <w:rPr>
          <w:rFonts w:ascii="IRNazanin" w:hAnsi="IRNazanin" w:eastAsia="IRNazanin"/>
          <w:color w:val="111111"/>
          <w:sz w:val="28"/>
          <w:sz w:val="28"/>
          <w:szCs w:val="28"/>
          <w:rtl w:val="true"/>
          <w:lang w:bidi="fa-IR"/>
        </w:rPr>
        <w:t xml:space="preserve">و از منبر پایین آمد و در گوشه ای از مسجد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طلحه و زبیر فرستاد؛ پس آن دو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نزد من نیامدید و بدون اکراه و اجبار با من بیعت کردید؟ پس چرا انکار می کنید؟ آیا ستمی روا داشتم؟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اجبار و وادار کردن، با من بیعت کرده و پیمان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تمام این حرف ها، چه چیزی شما را وادار به این سرپیچی کرد که می بینم؟</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بَيْعَتَنَا عَلَى أَنْ لَا تَقْضِيَ فِي الْأُمُورِ وَ لَا تَقْطَعَهَا دُونَنَا وَ أَنْ تَسْتَشِيرَنَا فِي كُلِّ أَمْرٍ وَ لَا تَسْتَبِدَّ بِذَلِكَ عَلَيْنَا وَ لَنَا مِنَ الْفَضْلِ عَلَى غَيْرِنَا مَا قَدْ عَلِمْتَ، فَأَنْتَ تَقْسِمُ الْقِسْمَ وَ تَقْطَعُ الْأَمْرَ وَ تُمْضِي الْحُكْمَ بِغَيْرِ مُشَاوَرَتِنَا وَ لَا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 اسْتِئْثَارٌ فِي فَيْ 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بیعت کردیم تا در امور بدون ما عمل نکنی و اینکه در هر امری از ما مشورت بخواهی و در این کار با نظر شخصی و بدون مشورت عمل نکنی و همانا می دانی که برای ما نسبت به دیگران، فضیلت و برتری است؛ پس تو بدون مشورت کردن و اطلاع دادن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با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کردی و حکم و فرمان صادر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یا تقسیم کردن فیء ظلم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دَعَوْتُمَانِي إِلَيْهِ مِنْ أَمْرِ الْمُسْلِمِينَ فَقَصَّرْتُ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كَرِهْتُمَا مِنْ أَمْرِي حَتَّى رَأَيْتُمَاخِلَافِي؟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وَ انْتِقَاصَنَا حَقَّنَا مِنَ الْفَيْ ءِ جَعَلْتَ حَظَّنَا فِي الْإِسْلَامِ كَحَظِّ غَيْرِنَا مِمَّا أَفَاءَ اللَّهُ عَلَيْنَا بِسُيُوفِنَا مِمَّنْ هُوَ لَنَا فَيْ ءٌ، فَسَوَّيْتَ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إِنِّي أُشْهِدُكَ وَ أُشْهِدُ مَنْ حَضَرَ عَلَيْهِمَا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کاری از کارهای مسلمانان مرا فراخواندید، پس در آن کوتاهی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کدام کار من ناراضی هستید تااینکه تصمیم به مخالفت با من گرفتید؟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تو با عمر بن خطاب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کردن نصیب و بهره ی ما از فیء؛ تو بهره ی ما را در آنچه خداوند به خاطر شمشیرهایمان به ما ارزانی داشته و آنچه غنیمت ما بوده، همانند دیگران قرار دادی؛ پس میان ما و آنان تساوی قائل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و کسانی را که حاضر هستند، شاهد می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ذَكَرْتُمَا مِنَ الِاسْتِشَارَةِ فَوَ اللَّهِ مَا كَانَتْ لِي فِي الْوِلَايَةِ رَغْبَةٌ وَ لَا لِي فِيهَا مَحَبَّةٌ وَ لَكِنَّكُمْ دَعَوْتُمُونِي إِلَيْهَا وَ حَمَلْتُمُونِي عَلَيْهَا فَكَرِهْتُ خِلَافَكُمْ فَلَمَّا أَفْضَتْ إِلَيَّ نَظَرْتُ إِلَى كِتَابِ اللَّهِ وَ مَا وَضَعَ وَ أَمَرَ فِيهِ بِالْحُكْمِ وَ قَسَمَ وَ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فَأَمْضَيْتُهُ وَ لَمْ أَحْتَجْ فِيهِ إِلَى رَأْيِكُمَا وَ دُخُولِكُمَا مَعِي وَ لَا غَيْرِكُمَا وَ لَمْ يَقَعْ أَمْرٌ جَهِلْتُهُ فَأَتَقَوَّى فِيهِ بِرَأْيِكُمَا وَ مَشُورَتِكُمَا وَ لَوْ كَانَ ذَلِكَ لَمْ أَرْغَبْ عَنْكُمَا وَ لَا عَنْ غَيْرِكُمَا إِذَا لَمْ يَكُنْ فِي كِتَابِ اللَّهِ وَ لَا فِي 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فَلَا يُحْتَاجُ فِيهِ إِلَى أَحَدٍ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مورد مشورت گرفتن ذکر کردید، پس به خدا سوگند در خلافت و ولایت، هیچ رغبتی برای من نبود و هیچ علاقه ای به آن نداشتم، ولی شما مرا به سوی آن فراخواندید و من را به آن مجبور ساختید؛ پس من اختلاف شمارا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ولایت به عهده ی من گذاشته شد، به کتاب خدا و آنچه در آن وضع شده و به حکم کردن در آن فرمان داده، نگریستم و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کردم؛پس آن را اجرا کردم و در آن برای خودم به مشورت و نظرخواهی از شما و دیگران، نیازی احساس نکردم و امری پیش نیامده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باشم تا به وسیلۀ نظر و مشورت با شما، بر آن چیره گردم و اگر این چنین بود،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و سنت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شما و دیگران روی گردان نمی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و مشورت می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در آن نیاز به هیچ کسی نیست؛ </w:t>
      </w:r>
    </w:p>
    <w:p>
      <w:pPr>
        <w:pStyle w:val="BookText"/>
        <w:rPr/>
      </w:pPr>
      <w:r>
        <w:rPr>
          <w:rFonts w:ascii="Amiri" w:hAnsi="Amiri" w:eastAsia="Amiri" w:cs="Amiri"/>
          <w:color w:val="111111"/>
          <w:sz w:val="28"/>
          <w:sz w:val="28"/>
          <w:szCs w:val="28"/>
          <w:rtl w:val="true"/>
          <w:lang w:bidi="ar-SA"/>
        </w:rPr>
        <w:t xml:space="preserve">وَ أَمَّا مَا ذَكَرْتُمَا مِنْ أَمْرِ الْأُسْوَةِ فَإِنَّ ذَلِكَ أَمْرٌ لَمْ أَحْكُمْ أَنَا فِيهِ وَ وَجَدْتُ أَنَا وَ أَنْتُمَا مَا قَدْ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فَلَمْ أَحْتَجْ فِيهِ إِلَيْكُمَا قَدْ فَرَغَ مِنْ قَسْمِهِ كِتَابُ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اما در آنچه ذکر کردید از الگو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این امری است که من درباره ی آن حکمی نکردم و من و شما آنچه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آورده است، یافتیم، پس در آن نیازی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فرموده، کتاب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باطلى از پيش رو و پشت سرش به سويش نمى آيد، نازل شده از سوى حكيم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قَوْلُكُمَا جَعَلْتَنَا فِيهِ كَمَنْ ضَرَبْنَاه بِأَسْيَافِنَا وَ أَفَاءَ اللَّهُ عَلَيْنَا فَقَدْ سَبَقَ رِجَالٌ رِجَالًا فَلَمْ يُفَضِّلْهُمْ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يَسْتَأْثِرْ عَلَيْهِمْ مَنْ سَبَقَهُمْ وَ لَمْ يَضُرَّهُمْ حِينَ اسْتَجابُوا لِرَبِّهِمْ وَ اللَّهِ مَا لَكُمْ وَ لَا لِغَيْرِكُمْ إِلَّا ذَلِكَ أَلْهَمَنَا اللَّهُ وَ إِيَّاكُمْ الصَّبْرَ عَلَيْهِ</w:t>
      </w:r>
    </w:p>
    <w:p>
      <w:pPr>
        <w:pStyle w:val="BookText"/>
        <w:rPr/>
      </w:pPr>
      <w:r>
        <w:rPr>
          <w:rFonts w:ascii="IRNazanin" w:hAnsi="IRNazanin" w:eastAsia="IRNazanin"/>
          <w:color w:val="111111"/>
          <w:sz w:val="28"/>
          <w:sz w:val="28"/>
          <w:szCs w:val="28"/>
          <w:rtl w:val="true"/>
          <w:lang w:bidi="fa-IR"/>
        </w:rPr>
        <w:t xml:space="preserve">و اما گفتار شما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همانند کسی قرار دادی که با شمشیرهایمان بر او زدیم، درحالی که خداوند آن را بر ما ارزانی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مردانی بر مردان دیگر سبقت گرفتند،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برتر ندانست و سبقت گرفتگان را بر آن ها ترجیح نداد و زمانی که دعوتپروردگارشان را اجابت کردند، این تأخیرشان بر آن ها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نه شما و نه غیر شما، جز آنچه پرداخت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شما صبر بر این امر را عنایت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عَبْدُاللَّهِ بْنُ الزُّبَيْرِ يَتَكَلَّمُ فَأَمَرَ بِهِ فَوُجِئَتْ عُنُقُهُ وَ أُخْرِجَ مِنَ الْمَسْجِدِ فَخَرَجَ وَ هُوَ يَصِيحُ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إِلَيْهِ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مُخْرِجَكُمَا مِنْ أَمْرٍ دَخَلْتُمَا فِيهِ وَ لَا مُدْخِلَكُمَا فِي أَمْرٍ خَرَجْتُمَا مِنْهُ فَقَامَا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عِنْدَنَا أَمْرٌ إِلَّا الْوَفَاءُ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بن زبیر رفت تا سخن 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ضربه ای بر گردنش بزنند و او را از مسجد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درحالی که فریاد می زد و می گفت</w:t>
      </w:r>
      <w:r>
        <w:rPr>
          <w:rFonts w:eastAsia="IRNazanin" w:cs="IRNazanin"/>
          <w:color w:val="111111"/>
          <w:sz w:val="28"/>
          <w:szCs w:val="28"/>
          <w:rtl w:val="true"/>
          <w:lang w:bidi="fa-IR"/>
        </w:rPr>
        <w:t xml:space="preserve">: </w:t>
      </w:r>
      <w:bookmarkStart w:id="158" w:name="pg8772_88493"/>
    </w:p>
    <w:p>
      <w:pPr>
        <w:pStyle w:val="BookText"/>
        <w:rPr/>
      </w:pPr>
      <w:bookmarkEnd w:id="158"/>
      <w:r>
        <w:rPr>
          <w:rFonts w:ascii="IRNazanin" w:hAnsi="IRNazanin" w:eastAsia="IRNazanin"/>
          <w:color w:val="111111"/>
          <w:sz w:val="28"/>
          <w:sz w:val="28"/>
          <w:szCs w:val="28"/>
          <w:rtl w:val="true"/>
          <w:lang w:bidi="fa-IR"/>
        </w:rPr>
        <w:t>بیعت او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کننده ی شما از کاری که در آن وارد شدید، نیستم و واردکننده ی شما در کاری که از آن خارج شدید،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از نزد ایشان برخاستند،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همانا نزد ما چاره ای جز وفاداری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رَأَى حَقّاً فَأَعَانَ عَلَيْهِ أَوْ رَأَى جَوْراً فَرَدَّه وَ كَانَ عَوْناً لِلْحَقِّ عَلَى مَنْ خَالَفَهُ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حقّی را ببیند، پس آن را یاری کند یا ستمی را مشاهده کند، پس آن را دفع کند و در مقابل کسی که با حق مخالفت می کند، پشتیبان و کمک کننده ی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w:t>
      </w:r>
    </w:p>
    <w:p>
      <w:pPr>
        <w:pStyle w:val="Heading3"/>
        <w:numPr>
          <w:ilvl w:val="2"/>
          <w:numId w:val="1"/>
        </w:numPr>
        <w:rPr/>
      </w:pPr>
      <w:bookmarkStart w:id="159" w:name="__RefHeading___Toc3491874_653776707"/>
      <w:bookmarkStart w:id="160" w:name="_Toc58"/>
      <w:bookmarkEnd w:id="159"/>
      <w:r>
        <w:rPr/>
        <w:t>3</w:t>
      </w:r>
      <w:r>
        <w:rPr>
          <w:rtl w:val="true"/>
        </w:rPr>
        <w:t xml:space="preserve">- </w:t>
      </w:r>
      <w:r>
        <w:rPr>
          <w:rtl w:val="true"/>
        </w:rPr>
        <w:t>جنگ صفّین</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النظامي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حازم عن الحسين بن عمر عن رشيد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حِزْبُنَا حِزْبُ اللَّهِ وَ الْفِئَةُ الْبَاغِيَةُ حِزْبُ الشَّيْطَانِ مَنْ سَاوَى بَيْنَنَا وَ بَيْنَ عَدُوِّنَا فَلَيْسَ مِنَّا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تاریخ مدینة دمشق لإبن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فضائل الصحابة لإبن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المخلصیات للمخلص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نجیبان هستیم و پرچم های ما، پرچم های پیامبران هستند، حزب ما حزب خداست و گروه ستم پیشه، حزب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بین ما و دشمنان ما، تساوی و برابری قائل باشد، از ما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الحسن بن عليّ بن عفّان حدّثنا عمرو بن القاسم التمّار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إِلَى بَقِيَّةِ الْأَحْزَاب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ابووائل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باقیمانده ی احزاب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يونس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المغيرة عن أبيه عن الضحّاك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عُبَيْدِ اللَّهِ بْنِ عُمَرَ بْنِ الْخَطَّابِ فِي كَتِيبَةٍ يُقَالُ لَهَا الْخَضْرَاءِ وَ كَانَ بِإِزَائِهِ مُحَمَّدِ بْنِ جَعْفَرِ بْنِ أَبِي طَالِبٍ مَعَهُ رَايَةُ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الْجُمُوحِ وَ كَانَا فِي عَشَرَةِ آلَافٍ 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أَلْقَى اللَّهَ عَزَّوَ جَلَّ عَلَيْهِمُ الصَّبْرَ وَ رَفَعَ عَنْهُمُ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عُبَيْدُ اللَّهِ حَتَّى مَتى هذَا الْحَذَرُ؟ ابْرُزْ حَتَّى أُنَاجِزَكَ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مُحَمَّدُ فَتَطَاعَنَّا حَتَّى انْكَسَرَتْ رِمَاحُهُمَا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ضحاک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عمر بن خطاب در لشگری که به آن خضراء گفته می شد، خارج شد و روبروی او، محمد بن جعفر بن ابیطالب بود که پرچم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جموح نامیده شده بود، همراهش بود و در هریک از آن لشگرها، ده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و کشتار شدیدی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 شکست ناپذیر و صاحب جلالت به آنان صبر بخشید و پیروزی را از آنان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عبیدالله فریاد زد این دور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است؟ مبارزه کن تا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با او مبارزه کرد، پس آن قدر با نیزه هایشان به هم زدند تا نیزه های هردو شکست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تَضَارَبَا حَتَّى انْكَسَرَ سَيْفُ مُحَمَّدٍ وَ نَشَبَ سَيْفَ عُبَيْدِ اللَّهِ بْنِ عُمَرَ فِي الدَّرَقَةِ فَتَعَانَقَا وَ عَضَّ كُلُّ وَاحِدٍ مِنْهُمَا أَنْفِ صَاحِبِهِ فَوَقَعَا عَنْ فَرَسَيْهِمَا وَ </w:t>
      </w:r>
    </w:p>
    <w:p>
      <w:pPr>
        <w:pStyle w:val="BookText"/>
        <w:rPr/>
      </w:pPr>
      <w:r>
        <w:rPr>
          <w:rFonts w:ascii="Amiri" w:hAnsi="Amiri" w:eastAsia="Amiri" w:cs="Amiri"/>
          <w:color w:val="111111"/>
          <w:sz w:val="28"/>
          <w:sz w:val="28"/>
          <w:szCs w:val="28"/>
          <w:rtl w:val="true"/>
          <w:lang w:bidi="ar-SA"/>
        </w:rPr>
        <w:t xml:space="preserve">حَمَلُ أَصْحَابُهُمَا عَلَيْهِمَا فَقَتَلَ بَعْضُهُمْ بَعْضاً حَتَّى صَارَ عَلَيْهِمَا مِثْلَ التَّلِّ الْعَظِيمِ مِنَ الْقَتْلَى وَ 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الْمَعْرَكَةِ فَأَزَالَ أَهْلَ الشَّامِ عَنْهُمَا وَ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هَؤُلَاءِ الْقَتْلَى عَنِ ابْنِ أَخِي فَجَعَلُوا يَجُرُّونَ الْقَتْلَى عَنْهُمَا حَتَّى كَشَفُوهُمَا فَإِذَا هُمَا مُتَعَانِقَانِ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لَعْنَ غَيْرِ حُبُّ تَعَانَقَتُمَا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سپس باهم درگیر شدند تا اینکه شمشیر محمد شکست و شمشیر عبیدالله بن عمر را در سپر گرفت، پس آن دو باهم گلاویز شدند و هر یک بینی دیگری را به دندان گرفت، پس از اسبان خود به زمین افتادند و یارانشان به یکدیگر هجوم آوردند؛ پس بعضی از آن ها، عده ای را کشتند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مانند تپه ای بزرگ از مردگان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اجساد روی جسد محمد و عبیدالله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اینجنگ پیروز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معرکه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شام را متفرق ساخت و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کشته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را در بین آن کشتگان پیدا کنید؛ پس آن ها شروع به بیرون کشیدن کشتگان کردند تا آن دو را در آغوش یکدیگر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آغوش هم بودنتان از روی دوست داشتن نیست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الحصين عن عبد اللّه بن معقل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قَنَتَ فِي الصُّبْحِ فَلَعَنَ مُعَاوِيَةَ وَ عَمْرَو بْنَ الْعَاصِ وَ أَبَا مُوسَى وَ أَبَا الْأَعْوَرِ وَ أَصْحَابَهُمْ</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معقل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صبحگاه نماز خواند، پس معاویه و عمرو بن عاص و ابوموسی و ابو أعور و پیروانشان را لعنت نمود</w:t>
      </w:r>
      <w:r>
        <w:rPr>
          <w:rFonts w:eastAsia="IRNazanin" w:cs="IRNazanin"/>
          <w:color w:val="111111"/>
          <w:sz w:val="28"/>
          <w:szCs w:val="28"/>
          <w:rtl w:val="true"/>
          <w:lang w:bidi="fa-IR"/>
        </w:rPr>
        <w:t xml:space="preserve">. </w:t>
      </w:r>
      <w:bookmarkStart w:id="161" w:name="pg8772_88496"/>
    </w:p>
    <w:p>
      <w:pPr>
        <w:pStyle w:val="BookText"/>
        <w:rPr/>
      </w:pPr>
      <w:bookmarkEnd w:id="161"/>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في الآخرة</w:t>
      </w:r>
    </w:p>
    <w:p>
      <w:pPr>
        <w:pStyle w:val="Heading2"/>
        <w:numPr>
          <w:ilvl w:val="1"/>
          <w:numId w:val="1"/>
        </w:numPr>
        <w:rPr/>
      </w:pPr>
      <w:bookmarkStart w:id="162" w:name="__RefHeading___Toc3491876_653776707"/>
      <w:bookmarkStart w:id="163" w:name="_Toc59"/>
      <w:bookmarkEnd w:id="162"/>
      <w:r>
        <w:rPr>
          <w:rtl w:val="true"/>
        </w:rPr>
        <w:t>فصل پانزدهم</w:t>
      </w:r>
      <w:r>
        <w:rPr>
          <w:rtl w:val="true"/>
        </w:rPr>
        <w:t xml:space="preserve">: </w:t>
      </w:r>
      <w:r>
        <w:rPr>
          <w:rtl w:val="true"/>
        </w:rPr>
        <w:t xml:space="preserve">جایگاه امیرالمؤمنین </w:t>
      </w:r>
      <w:r>
        <w:rPr>
          <w:rtl w:val="true"/>
        </w:rPr>
        <w:t>(</w:t>
      </w:r>
      <w:r>
        <w:rPr>
          <w:rtl w:val="true"/>
        </w:rPr>
        <w:t>علیه السلام</w:t>
      </w:r>
      <w:r>
        <w:rPr>
          <w:rtl w:val="true"/>
        </w:rPr>
        <w:t xml:space="preserve">) </w:t>
      </w:r>
      <w:r>
        <w:rPr>
          <w:rtl w:val="true"/>
        </w:rPr>
        <w:t>در آخرت</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أبان بن عثمان عن عبد الرحمن بن سيابة عن حمران بن أعين عن أبي حرب بن أبي الأسود الدؤلي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لَأَذُودَنَّ بِيَدَيَ هَاتَيْنِ الْقَصِيرَتَيْنِ عَنْ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أَعْدَاءَنَا وَ لَأُورِدَنَّهُ أَحِبَّاءَنَا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پدر ابوالاسود دؤلی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بدون شک با همین دودست کوتاهم</w:t>
      </w:r>
      <w:r>
        <w:rPr>
          <w:rStyle w:val="FootnoteAnchor"/>
          <w:rtl w:val="true"/>
        </w:rPr>
        <w:footnoteReference w:id="205"/>
      </w:r>
      <w:r>
        <w:rPr>
          <w:rFonts w:ascii="IRNazanin" w:hAnsi="IRNazanin" w:eastAsia="IRNazanin"/>
          <w:color w:val="111111"/>
          <w:sz w:val="28"/>
          <w:sz w:val="28"/>
          <w:szCs w:val="28"/>
          <w:rtl w:val="true"/>
          <w:lang w:bidi="fa-IR"/>
        </w:rPr>
        <w:t xml:space="preserve">دشمنانمان را از حوض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سازم و همانا بدون شک دوستدارانمان را برآن وارد می سازم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عن عبد الرزّاق بن قيس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الْقَصْرِ حَتَّى أَلْجَأَتْهُ الشَّمْسُ </w:t>
      </w:r>
    </w:p>
    <w:p>
      <w:pPr>
        <w:pStyle w:val="BookText"/>
        <w:rPr/>
      </w:pPr>
      <w:r>
        <w:rPr>
          <w:rFonts w:ascii="Amiri" w:hAnsi="Amiri" w:eastAsia="Amiri" w:cs="Amiri"/>
          <w:color w:val="111111"/>
          <w:sz w:val="28"/>
          <w:sz w:val="28"/>
          <w:szCs w:val="28"/>
          <w:rtl w:val="true"/>
          <w:lang w:bidi="ar-SA"/>
        </w:rPr>
        <w:t>إِلَى حَائِطِ الْقَصْر، فَوَثَبَ لِيَدْخُلَ فَقَامَ رَجُلٌ مِنْ هَمْدَانَ فَتَعَلَّقَ بِثَوْبِهِ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جَامِعاً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فِيَّ حَدِيثٌ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حَدِّثْنِي حَدِيثاً يَنْفَعُنِي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أَرِدُ أَنَا وَ شِيعَتِي الْحَوْضَ رِوَاءً مَرْوِيِّينَ مُبْيَضَّةً وُجُوهُهُمْ وَ يَرِدُ عَدُوُّنَا ظِمَاءً مُظْمَئِينَ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قَصِيرَةً مِنْ طَوِيلَةٍ أَنْتَ مَعَ مَنْ أَحْبَبْتَ وَ لَكَ مَا اكْتَسَبْتَ أَرْسِلْنِي يَا أَخَا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الْقَصْرَ</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بن قیس رحبی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ایشان را وادار ساخت که به سوی دیوار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جهش برخاست تا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پس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برخاست و به لباس ایشان آویزان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جامعی نقل بفرما که به وسیلۀ آن خداوند مرا منفعتی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بسیاری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برای من نقل بفرما که به وسیلۀ آن خداوند مرا منفعتی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مراباخبر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همراه شیعیانم درحالی که سیراب سیراب هستند و چهره هایشان درخشان است،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شوم و دشمنان ما درحالی که درنهایت تشنگی هستند و چهره هایشان سیاه و تیره است،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را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است،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کسی هستی که دوستش داری و برای توست آنچه به 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فضيل بن غزوان عن الشعبي عن</w:t>
      </w:r>
    </w:p>
    <w:p>
      <w:pPr>
        <w:pStyle w:val="BookText"/>
        <w:rPr/>
      </w:pPr>
      <w:r>
        <w:rPr>
          <w:rFonts w:ascii="Amiri" w:hAnsi="Amiri" w:eastAsia="Amiri" w:cs="Amiri"/>
          <w:color w:val="111111"/>
          <w:sz w:val="28"/>
          <w:sz w:val="28"/>
          <w:szCs w:val="28"/>
          <w:rtl w:val="true"/>
          <w:lang w:bidi="ar-SA"/>
        </w:rPr>
        <w:t xml:space="preserve">الحارث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رَآنِي يَوْمَ الْقِيَامَةِ حَيْثُ يُحِبُّ وَ مَنْ أَبْغَضَنِي رَآنِي يَوْمَ الْقِيَامَةِ حَيْثُ يَكْرَه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حارث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بدارد، مرا روز قیامت طوری می بیند که دوست می دارد و هرکس که مرا دشمن بدارد، مرا روز قیامت طوری می بیند که کراهت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عليّ بن الحسين بن عبيد أنبأنا إسماعيل بن أبان أنبأنا سعد بن طالب أبو علاف الشيباني عن جابر بن يزيد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یزید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همان رستگاران روز قیامت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حنان بن سدير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اللَّهُ تَعَالَى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أَحَدٍ فَزَلَّتْ لَهُ قَدَمٌ إِلَّا ثَبَتَتْ لَهُ قَدَمٌ أُخْرَى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کسی ثابت نمی کند مگر اینکه اگر او یک قدم بلغزد، قدم دیگرش استوار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عن حكيم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مقاتل بن سليمان،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هِبَةِ اللَّهِ مِنْ آدَمَ وَ بِمَنْزِلَةِ سَامٍ مِنْ نُوحٍ وَ بِمَنْزِلَةِ إِسْحَاقَ مِنْ إِبْرَاهِيمَ وَ بِمَنْزِلَةِ هَارُونَ مِنْ مُوسَى وَ بِمَنْزِلَةِ شَمْعُونَ مِنْ عِيسَى إِلَّا أَنَّهُ لَا نَبِيَّ بَعْدِي؛</w:t>
      </w:r>
    </w:p>
    <w:p>
      <w:pPr>
        <w:pStyle w:val="BookText"/>
        <w:rPr/>
      </w:pPr>
      <w:r>
        <w:rPr>
          <w:rFonts w:ascii="IRNazanin" w:hAnsi="IRNazanin" w:eastAsia="IRNazanin"/>
          <w:color w:val="111111"/>
          <w:sz w:val="28"/>
          <w:sz w:val="28"/>
          <w:szCs w:val="28"/>
          <w:rtl w:val="true"/>
          <w:lang w:bidi="fa-IR"/>
        </w:rPr>
        <w:t xml:space="preserve">مقاتل بن سلیمان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هبة الله برای آدم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سام برای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اسحاق برای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هارون برای موسی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شمعون برای عیسی است جز اینکه بعد از من پیامبری نیست؛</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خَلِيفَتِي فَمَنْ جَحَدَ وَصِيَّتَكَ وَ خِلَافَتَكَ فَلَيْسَ مِنِّي وَ لَسْتُ مِنْهُ وَ أَنَا خَصْمُهُ يَوْمَ الْقِيَامَةِ؛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جانشین من هستی، پس هرکس وصی بودن تو و جانشین بودن تو را انکار کند، از من نیست و من نیز از او نیستم و من روز قیامت، دشمن او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أُمَّتِي فَضْلًا وَ أَقْدَمُهُمْ سِلْماً وَ أَكْثَرُهُمْ عِلْماً وَ أَفضَلُهُمْ حِلْماً وَ أَشْجَعُهُمْ قَلْباً وَ أَسْخَاهُمْ كَفّاً؛</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بافضیلت ترین امت من ازنظر فضیلت و پیش قدم ترین آن ها ازنظر مسلمان شدن و داناترین آن ها ازنظر علم و برترین آن ها ازنظر حلم و بردباری و شجاع ترین آن ها ازنظر قلب و باسخاوت ترین آن ها در گشاده دستی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بَعْدِي وَ الْأَمِيرُ وَ أَنْتَ الصَّاحِبُ بَعْدِي وَ الْوَزِيرُ وَ مَا لَكَ فِي أُمَّتِي مِنْ نَظِيرٍ؛ای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امام و امیر هستی و بعد از من، تو صاحب و وزیر هستی و برای تو در امت من، هیچ نظیر و مانندی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الْجَنَّةِ وَ النَّارِ بِمَحَبَّتِكَ يُعْرَفُ الْأَبْرَارُ مِنَ الْفُجَّارِ وَ يُمَيَّزُ بَيْنَ الْأَشْرَارِ وَ الْأَخْيَارِ وَ بَيْنَ الْمُؤْمِنِينَ وَ الْكُفَّارِ</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تقسیم کننده ی بهشت و جهنم هستی؛ تنها به وسیلۀ محبت تو، نیکوکاران از بدکاران شناخته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شَرور از افراد خیرخواه و مؤمنان از کافران، متمایز و مشخص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عبد اللّه بن ضمرة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حُشِرَ الْخَلْقُ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رُكْبَانٌ وَ صِنْفٌ عَلَى أَقْدَامِهِمْ يَمْشُونَ وَ صِنْفٌ مُكَبُّونَ وَ صِنْفٌ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 لا يُكَلَّمُونَ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تَلْفَحُوُجُوهَهُمُ النَّارُ وَ هُمْ فِيها كالِحُونَ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يُحْشَرُونَ عَلى وُجُوهِهِمْ وَ هَذِه الْحَالَةُ حَالُهُمْ؟</w:t>
      </w:r>
    </w:p>
    <w:p>
      <w:pPr>
        <w:pStyle w:val="BookText"/>
        <w:rPr/>
      </w:pPr>
      <w:r>
        <w:rPr>
          <w:rFonts w:ascii="IRNazanin" w:hAnsi="IRNazanin" w:eastAsia="IRNazanin"/>
          <w:color w:val="111111"/>
          <w:sz w:val="28"/>
          <w:sz w:val="28"/>
          <w:szCs w:val="28"/>
          <w:rtl w:val="true"/>
          <w:lang w:bidi="fa-IR"/>
        </w:rPr>
        <w:t>کعب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فرا رسد، مردم بر چهار گروه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سواره اند و گروهی بر پاهایشان راه می روند و گروهی روی زمین افتاده و گروهی بر روی صورت هایشان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کور هستند، پس آن ها اندیشه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اجازه عذرخواهى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صورت هایشان را مى سوزاند و در آن، چهره ای زشت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بر روی صورت هایشان محشور می شوند و وضعیتشان این گونه است، چه کسانی هستند؟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كَانُوا عَلَی الضَّلَالِ وَ الِارْتِدَادِ وَ النَّكْثِ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قَدَّمَتْ لَهُمْ أَنْفُسُهُمْ</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إِذَا لَقُوا اللَّهَ بِحَرْبِ خَلِيفَتِهِمْ وَ وَصِيِّ نَبِيِّهِمْ وَ عَالِمِهِمْ وَ سَیِّدَهُم وَ فَاضِلِهِمْ وَ حَامِلِ اللِّوَاءِ وَ وَلِيِّ الْحَوْضِ وَ الْمُرْتَجَى وَ الرَّجَا دُونَ هَذَا الْعَالَمِ وَ هُوَ الْعِلْمُ الَّذِي لَا يُجْهَلُ وَ الْمَحَجَّةُ الَّتِي مَنْ زَالَ عَنْهَا عَطِبَ وَ فِي النَّارِ هَوَى ذَاكَ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كَعْبٍ أَعْلَمُهُمْ عِلْماً وَ أَقْدَمُهُمْ سِلْماً وَ أَوْفَرُهُمْ حِلْماً </w:t>
      </w:r>
    </w:p>
    <w:p>
      <w:pPr>
        <w:pStyle w:val="BookText"/>
        <w:rPr/>
      </w:pPr>
      <w:r>
        <w:rPr>
          <w:rFonts w:ascii="IRNazanin" w:hAnsi="IRNazanin" w:eastAsia="IRNazanin"/>
          <w:color w:val="111111"/>
          <w:sz w:val="28"/>
          <w:sz w:val="28"/>
          <w:szCs w:val="28"/>
          <w:rtl w:val="true"/>
          <w:lang w:bidi="fa-IR"/>
        </w:rPr>
        <w:t>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ارتداد و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شکنی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 چيزى است آنچه براى خود از پيش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خدا را ملاقات کنند درحالی كه با خليفه و وصى پيامبرشان و عالِمشان و سروَرشان و فاضلشان و پرچم دار و صاحب حوض و مورد اميد و اميدوارى در غير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علمى است كه ناشناخته نمى مانَد و راه میانه ای است كه هرکس از آن کناره بگیرد، هلاك شود و در آتش واژگون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پروردگار كعب،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عالم ترین آن ها از نظر علم و پیش قدم ترین آنان در اسلام آوردن و سرشارترين آن ها از نظر حلم و بردبارى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 كَعْبٌ مِمَّنْ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 مِن نَسلِ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يُبَدِّلُ الْأَرْضُ غَيْرَ الْأَرْضِ وَ بِهِ يَحْتَجُّ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نَصَارَى الرُّومِ وَ الصِّينِ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 تعجب می کند از كسى كه ديگرى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مى دارد و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زمین را به زمین دیگری تبدیل می کند و به وسیلۀ او،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روم و چین احتجاج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وَ سَمتاً وَ هَيْئَةً يُعْطِيهِ اللَّهُ جَلَّ وَ عَزَّ مَا أَعْطَى الْأَنْبِيَاءَ وَ يَزِيدُه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لَهُ غَيْبَةٌ كَغَيْبَةِ يُوسُفَ وَ رَجْعَةٌ كَرَجْعَةِ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بَعْدَ غَيْبَتِهِ مَعَ طُلُوعِ النَّجْمِ الأحمَرِ وَ خَرَابِ الزَّوْرَاءِ وَ هِيَ الرَّيُّ وَ خَسْفِ الْمُزَوَّرَةِ وَ هِيَ بَغْدَادُ وَ خُرُوجِ السُّفْيَانِيِّ وَ حَرْبِ وَلَدِ الْعَبَّاسِ مَعَ فِتْيَانِ أَرْمَنِيَّةَ وَ آذَرْبِيجَانَ تِلْكَ حَرْبٌ يُقْتَلُ فِيهَا أُلُوفٌ وَ أُلُوفٌ كُلٌّ يَقْبِضُ عَلَى سَيْفٍ مُحَلًّی تَخْفِقُ عَلَيْهِ رَايَاتٌ سُودٌ تِلْكَ حَرْبٌ یَشُوبُها الْمَوْتُ الْأَحْمَرُ وَ الطَّاعُونُ الْأَغبَرُ</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شبیه ترین مردم به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آفرینش و اخلاق و سیرت و شمائل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خداوند آنچه به همۀ پیامبران عطا نموده، به او عطا می کند بلکه بیشتر و بافضیلت تر از آن را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او غیبتی همچون غیبت یوسف</w:t>
      </w:r>
      <w:r>
        <w:rPr>
          <w:rStyle w:val="FootnoteAnchor"/>
          <w:rtl w:val="true"/>
        </w:rPr>
        <w:footnoteReference w:id="217"/>
      </w:r>
      <w:r>
        <w:rPr>
          <w:rFonts w:ascii="IRNazanin" w:hAnsi="IRNazanin" w:eastAsia="IRNazanin"/>
          <w:color w:val="111111"/>
          <w:sz w:val="28"/>
          <w:sz w:val="28"/>
          <w:szCs w:val="28"/>
          <w:rtl w:val="true"/>
          <w:lang w:bidi="fa-IR"/>
        </w:rPr>
        <w:t xml:space="preserve">و رجعتی همچون رجعت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غیبتش که هم زمان با طلوع ستاره سرخ و خرابی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فرورفتن مزوّره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سفیانی و جنگ فرزندان عباس با جوانان ارمنستان و آذربایجان است، ظهور می کند و آن جنگی است که در آن، هزاران هزار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شمشيرى زيور يافته به دست مى گيرند و پرچم هاى سياه برآن به اهتزاز درمی آید؛ آن جنگى است كه به مرگ سرخ و طاعون نیلگون و سیاه رنگ درآميخته است</w:t>
      </w:r>
      <w:r>
        <w:rPr>
          <w:rFonts w:eastAsia="IRNazanin" w:cs="IRNazanin"/>
          <w:color w:val="111111"/>
          <w:sz w:val="28"/>
          <w:szCs w:val="28"/>
          <w:rtl w:val="true"/>
          <w:lang w:bidi="fa-IR"/>
        </w:rPr>
        <w:t xml:space="preserve">. </w:t>
      </w:r>
      <w:bookmarkStart w:id="164" w:name="pg8772_88504"/>
    </w:p>
    <w:p>
      <w:pPr>
        <w:pStyle w:val="BookText"/>
        <w:rPr/>
      </w:pPr>
      <w:bookmarkEnd w:id="164"/>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65" w:name="__RefHeading___Toc3491878_653776707"/>
      <w:bookmarkStart w:id="166" w:name="_Toc60"/>
      <w:bookmarkEnd w:id="165"/>
      <w:r>
        <w:rPr>
          <w:rtl w:val="true"/>
        </w:rPr>
        <w:t>فصل شانزدهم</w:t>
      </w:r>
      <w:r>
        <w:rPr>
          <w:rtl w:val="true"/>
        </w:rPr>
        <w:t xml:space="preserve">: </w:t>
      </w:r>
      <w:r>
        <w:rPr>
          <w:rtl w:val="true"/>
        </w:rPr>
        <w:t xml:space="preserve">ازدواج ایشان با </w:t>
      </w:r>
      <w:r>
        <w:rPr>
          <w:rtl w:val="true"/>
        </w:rPr>
        <w:t>[</w:t>
      </w:r>
      <w:r>
        <w:rPr>
          <w:rtl w:val="true"/>
        </w:rPr>
        <w:t>حضرت</w:t>
      </w:r>
      <w:r>
        <w:rPr>
          <w:rtl w:val="true"/>
        </w:rPr>
        <w:t xml:space="preserve">] </w:t>
      </w:r>
      <w:r>
        <w:rPr>
          <w:rtl w:val="true"/>
        </w:rPr>
        <w:t xml:space="preserve">فاطمه دختر رسول خدا </w:t>
      </w:r>
      <w:r>
        <w:rPr>
          <w:rtl w:val="true"/>
        </w:rPr>
        <w:t>(</w:t>
      </w:r>
      <w:r>
        <w:rPr>
          <w:rtl w:val="true"/>
        </w:rPr>
        <w:t>صلی الله علیه و آله و سلم</w:t>
      </w:r>
      <w:r>
        <w:rPr>
          <w:rtl w:val="true"/>
        </w:rPr>
        <w:t>)</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أحمد بن عليل عن عبد اللّه بن داود الأنصاري عن موسى بن عليّ القرشي عن قنبر بن أحمد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وَجْهُهُ مُشْرِقٌ كَدَارَةِ الْقَمَرِ فَقَامَ عَبْدُ اللَّهِ بْنُ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رَبِّي فِي أَخِي وَ ابْنِ عَمِّي وَ ابْنَتِي فَإنَّ اللَّهَ زَوَّجَ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رِضْوَانَ خَازِنَ الْجِنَانِ فَهَزَّ شَجَرَةَ طُوبَى فَحَمَلَتْ رِقَاعاً يَعْنِي صِكَاكاً بِعَدَدِ مُحِبِّي أَهْلِ بَيْتِي وَ أَنْشَأَ مِنْ تَحْتِهَا مَلَائِكَةً مِنْ نُورٍ وَ دَفَعَ إِلَى كُلِّ مَلَكٍ صَكّاً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بن حمامة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نمایان شد درحالی که چهره اش همچون قرص ماه،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عوف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و بشارتی از جانب پروردگارم درباره ی برادرم و پسرعمویم و دخترم برای من آمد که همانا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نمود و به رضوان خزانه دار بهشت،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درخت طوبی رابتکاند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درخت طوبی را تكان داد، پس برگه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دوستداران اهل بیت من صادر شد و از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هایی از نور به وجود آورد و به هر فرشته ای سندی را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اسْتَوَتِ الْقِيَامَةُ بِأَهْلِهَا نَادَتِ الْمَلَائِكَةُ فِي الْخَلَائِقِ فَلَا تَلْقَى مُحِبّاً لَنَا أَهْلَ الْبَيْتِ إِلَّا دَفَعَتْ إِلَيْهِ صَكّاً فِيهِ فَكَاكُهُ مِنَ النَّارِ؛ فَأخِي وَ ابْنِ عَمِّي وَ ابْنَتِي فَكَاكُ رِقَابِ رِجَالٍ وَ نِسَاءٍ مِنْ أُمَّتِي مِنَ النَّارِ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پس زمانی که قیامت برای اهلش برپا شود، فرشتگان در بین مردم فریاد می زنند؛ پس هیچ دوستداری برای ما اهل بیت را نمی بینند مگر اینکه به او سندی تقدیم می کنند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و پسرعمویم و دخترم، مردان و زنان از امّت من که در بند آتش هستند را رهایی می بخشند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محمّد بن أحمد بن الحسن أنبأنا موسى بن إبراهيم المروزي أنبأنا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زَوَّجْتَ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زَوَّجَهُ لَيْلَةً أُسْرِيَ بِي عِنْدَ سِدْرَةِ الْمُنْتَهَى أَوْحَى اللَّهُ إِلَى السِّدْرَةِ أَنِ انْثُرِي مَا عَلَيْكِ فَنَثَرَتِ الدُّرَّ وَ الْجَوَاهِرَ وَ الْمَرْجَانَفَابْتَدَرَ الْحُورُ الْعِينُ فَالْتَقَطْنَ فَهُنَّ يَتَهَادَيْنَهُ وَ يَتَفَاخَرْنَ بِهِ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گروهی از قریش به نزد ایشان 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مهریۀ اندکی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درنیاوردم، بلکه خدا در شبی که سیر شبانه داده شدم، در کنار سدرةالمنتهی او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سوی سدره وحی فرمود که هرچه داری،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مروارید و گوهر نثار نمود؛ </w:t>
      </w:r>
    </w:p>
    <w:p>
      <w:pPr>
        <w:pStyle w:val="BookText"/>
        <w:rPr/>
      </w:pPr>
      <w:r>
        <w:rPr>
          <w:rFonts w:ascii="IRNazanin" w:hAnsi="IRNazanin" w:eastAsia="IRNazanin"/>
          <w:color w:val="111111"/>
          <w:sz w:val="28"/>
          <w:sz w:val="28"/>
          <w:szCs w:val="28"/>
          <w:rtl w:val="true"/>
          <w:lang w:bidi="fa-IR"/>
        </w:rPr>
        <w:t xml:space="preserve">پس حورالعین شتابان آمدند و آن ها را جمع کردند؛ پس آن 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هدیه می دادند و به آن افتخار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هدایایی است که نثار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كَانَتْ لَيْلَةُ الزِّفَافِ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بِبَغْلَتِهِ الشَّهْبَاءِ وَ ثَنَى عَلَيْهَا قَطِيفَةً وَ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 أَمَرَ سَلْمَانَ أَنْ يَقُودَهَا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يَسُوقُهَا فَبَيْنَمَا هُوَ فِي بَعْضِ الطَّرِيقِ إِذْ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وَجْبَةً فَإِذَا بِجَبْرَئِيلَ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أَلْفاً وَ مِيكَائِيلَ فِي سَبْعِينَ أَلْفاً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جَبْرَئِيلُ وَ كَبَّرَ مِيكَائِيلُ وَكَبَّرَتِ الْمَلَائِكَة وَ كَبَّرَ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التَّكْبِيرُ عَلَى الْعَرَائِسِ مِنْ تِلْكَ اللَّيْلَةِ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پس زمانی که شب زفاف فرا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استر خود شهباء آمدند و پارچه ای روی آن انداختند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به سلمان دستور دادند تا افسار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در بین راه 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شنید و جبرئیل را در میان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را در میان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زمین هبوط کردید؟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همسرش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و میکائیل و همۀ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گفتند؛ پس تکبیر گفتن از آن شب در عروسی ها، مرسوم و سنّت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جعفر بن محمّد، عن جدّه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زَوَّجْتَ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قَلِيلٍ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گروهی از قریش به نزد ایشان 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مهریۀ اندکی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زَوَّجَهُ لَيْلَةً أُسْرِيَ بِي إِلَى السَّمَاءِ فَصِرْتُ عِنْدَ سِدْرَةِ الْمُنْتَهَى أَوْحَى اللَّهُ إِلَى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انْثُرِي مَا عَلَيْكِ فَنَثَرَتِ الدُّرَّ وَ الْجَوْهَرَ وَ الْمَرْجَانَ فَابْتَدَرَ الْحُورُ الْعِينُ فَالْتَقَطْنَ فَهُنَّ يَتَهَادَيْنَهُ وَ يَتَفَاخَرْنَ بِهِ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درنیاوردم، بلکه خدا در شبی که به سوی آسمان سیر شبانه داده شدم، او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نزد سدرةالمنتهی رسیدم، خداوند به سوی سدره وحی فرمود که هرچه داری،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مروارید و گوهر و مرجان نثار نمود؛ پس حورالعین شتابان آمدند و آن ها را جمع کردند، پس آن 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هدیه می دادند و به آن افتخار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هدایایی است که نثار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كَانَتْ لَيْلَةُ الزِّفَافِ أُتَي النَّبِيُّ بِبَغْلَتِهِ الشَّهْبَاءِ وَ ثَنَى عَلَيْهَا قَطِيفَةً وَ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وَ أَمَرَ سَلْمَانَ أَنْ يَقُودَهَا وَ النَّبِيُّ يَسُوقُهَا فَبَيْنَا هُمْ فِي بَعْضِ الطَّرِيقِ إِذْ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وَجْبَةً فَإِذَا هُوَ بِجَبْرَئِيلَ فِي سَبْعِينَ أَلْفاً مِنَ الْمَلَائِكَةِ وَ مِيكَائِيلَ فِي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زَوْجِهَا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جَبْرَئِيلُ وَ مِيكَائِيلُ وَكَبَّرَتِ الْمَلَائِكَةُ وَ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التَّكْبِيرُ عَلَى الْعَرَائِسِ مِنْ تِلْكَ اللَّيْلَةِ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 که شب زفاف فرا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استر خود شهباء آمدند و پارچه ای روی آن انداختند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سلمان را دستور دادند تا افسار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در بین راه 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شنید و جبرئیل را در میان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را در میان </w:t>
      </w:r>
    </w:p>
    <w:p>
      <w:pPr>
        <w:pStyle w:val="BookText"/>
        <w:rPr/>
      </w:pPr>
      <w:r>
        <w:rPr>
          <w:rFonts w:ascii="IRNazanin" w:hAnsi="IRNazanin" w:eastAsia="IRNazanin"/>
          <w:color w:val="111111"/>
          <w:sz w:val="28"/>
          <w:sz w:val="28"/>
          <w:szCs w:val="28"/>
          <w:rtl w:val="true"/>
          <w:lang w:bidi="fa-IR"/>
        </w:rPr>
        <w:t xml:space="preserve">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زمین هبوط کردید؟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همسرش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و میکائیل و همۀ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گفتند؛ پس تکبیر گفتن از آن شب در عروسی ها، سنّت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إِلَى مَنْزِلِهِ فَدَخَلْتُ إِلَيْهِ وَ دَنَوْتُ مِنْهُ فَوَضَعَ كَفَّ فَاطِمَةَ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الْمَنْزِلَ وَ لَا تُحْدِثَا أَمْراً حَتَّى آتِيَكُمَا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 هِيَ الْمَنْزِلَ فَمَا كَانَ إِلَّا أَنْ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بِيَدِه مِصْبَاحٌ فَوَضَعَهُ فِي نَاحِيَةِ الْمَنْزِلِ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ذَلِكَ الْقَعْبِ مَاءً مِنْ تِلْكَ الشَّكْوَةِ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أَتَيْتُهُ بِهِ فَتَفَلَ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تَفَلَاتٍ ثُمَّ نَاوَلَنِي الْقَعْبَ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ثُمَّ رَدَدْتُهُ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حَبِيبَتِيفَجَرَعَتْ مِنْهُ ثَلَاثَ جُرْعَاتٍ ثُمَّ رَدَّتْهُ إِلَى أَبِيهَا فَأَخَذَ مَا بَقِيَ مِنَ الْمَاءِ فَنَضَحَهُ عَلَى صَدْرِي وَ صَدْرِهَا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منزلشان شد، پس بر ایشان وارد شدم و به ایشان نزدیک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منزلتان شوید و کاری نکنید تا نزد شما بیایم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و چیزی نگذشت 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درحالی که در دستش چراغی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گوشۀ منزل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مَشک، مقداری آب داخل آن کاسه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دادم، سپس آب را برای ایشان آوردم، پس آب دهان مبارک را داخل آب نمود، سپس ظرف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نوشیدم، 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برگرداندم؛ پس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حبیبۀ من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جرعه از آن نوشید، سپس به پدرش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 از آن آب را گرفت، پس بر سینۀ من و سینۀ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إِلَى آخِرِ الآیَةِ</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إِنَّكَ لَمْ تَبْعَثْ نَبِيّاً إِلَّا وَ قَدْ جَعَلْتَ لَهُ عِتْرَةً، اللَّهُمَّ فَاجْعَلْ عِتْرَتِي الْهَادِيَةَ مِنْ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اراده ی خدا به این تعلق گرفته که هرگونه پلیدی را از شما خاندان بزداید و شمارا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دستشان را بلند کردند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پیامبری را مبعوث نکردی مگر اینکههمانا برای او خاندانی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خاندان هدایتگر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بِلَيْلَةٍ لَمْ يَبِتْ أَحَدٌ مِنَ الْعَرَبِ بِمِثْلِهَا فَلَمَّا أَنْ كَانَ فِي آخِرِ السَّحَرِ أَحْسَسْتُ بِحِسِّ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فَذَهَبْتُ لِأَنْهَضَ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فِي فِرَاشِكَ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مَعَنَا فِي الدِّثَارِ ثُمَّ أَخَذَ مِدْرَعَةً كَانَتْ تَحْتَ رَأْسِ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اسْتَيْقَظَتْ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بَكَت وَ بَكَيْتُ لِبُكَائِهِمَا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لَقَدْ بَكَيْتَ وَ 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لِبُكَائِهِمَا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را به سر بردم که هیچ احدی از عرب مانند آن شب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اوقات آخر سحر بود،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خودمان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تا بلند شوم،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تو می آیم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در ملحفه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که زیر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برداشت،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کرد و من نیز از گریۀ آن دو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 کنی؟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کرد، پس از گریۀ شما، من نیز گریه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أَتَانِي جَبْرَئِيلُ فَبَشَّرَنِي بِفَرْخَيْنِ يَكُونَانِ لَكَ ثُمَّ عُزِّيتُ بِأَحَدِهِمَا وَ عَرَفْتُ أَنَّهُ يُقْتَلُ غَرِيباً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بُكَاؤُه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لِمَ يَقْتُلُونَهُ وَ أَنْتَ جَدُّه وَ أَبُوه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لِطَلَبِهِمُ الْمُلْكَ أَمَا إِنَّهُ سَيَظْهَرُ عَلَيْهِمْ سَيْفٌ لَا يُغْمَدُ إِلَّا عَلَى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وَ أَحَبَّ ذُرِّيَّتَكَ فَقَدْ أَحَبَّنِي وَ مَنْ أَحَبَّنِي أَحَبَّهُ اللَّهُ وَ مَنْ أَبْغَضَكَ وَ أَبْغَضَ ذُرِّيَّتَكَ فَقَدْ أَبْغَضَنِي وَ مَنْ أَبْغَضَنِي أَبْغَضَهُ اللَّهُ وَ أَدْخَلَهُ النَّارَ</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پس مرا به دو فرزندی که برای تو هستند،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یکی از آن ها تسلی داده شدم و فهمیدم که او درحالی که غریب و تشنه است،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تا جایی که صدای گریه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او را می کشند درحالی که تو جدش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من مادرش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اشتیاق آن ها به سلطنت و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روی آن ها شمشیری ظاهر خواهد شد که جز به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غلاف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تو و فرزندان تو را دوست بدارد، پس قطعاً مرا دوست می دارد و هرکس مرا دوست بدارد، خدا او را دوست می دارد و هرکس تو را دشمن بدارد و فرزندان تو را دشمن بدارد، پس قطعاً مرا دشمن دانسته و هرکس مرا دشمن بدارد، خداوند او را دشمن می دارد و او را داخل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جعفر بن قرط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عَقَدَ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نِكَاحَ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فَلْيَحْضُرْ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حَضَرُوا الْعَقْدَ حَشْرٌ مِنَ النَّاسِ وَ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سَيَضَعُ طَعَاماً لَا يَكْفِي عَشْرَةَ أُنَاسٍ فَسَيَفْتَضِحُ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بَلَغَ ذَلِكَ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هنگام جاری کردن خطبۀ عقد،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حاضرشده، پس باید برای اطعام نیز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در عقد حاضر شدند، جمعیت زیادی از مردم هستند و همانا غذایی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برای ده نفر هم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و مفتضح می شود و این خبر به ایشان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بِعَمَّيْهِ حَمْزَةَ وَ الْعَبَّاسِ وَ أَقَامَهُمَا عَلَى بَابِ دَارِه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النَّاسَ عَشَرَةً عَشَرَةً وَ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 فَأَزَّرَهُمَا بِبُرْدَيْنِ يَمَانِيَّيْنِ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 عَلَى أَهْلِ التَّوْحِيدِ الْمَاءَ وَ اعْلَمْ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خِدْمَتَكَ لِلْمُسْلِمِينَ أَفْضَلُ مِنْ كَرَامَتِكَ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النَّاسُ يَرِدُونَ عَشَرَةً عَشَرَةً فَيَأْكُلُونَ وَ يَصْدُرُونَ حَتَّى أَكَلَ النَّاسُ مِنْ طَعَامِهِ ثَلَاثَةَ أَيَّامٍ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الْمَغْرِبَ وَ الْعِشَاءَ الآخِرَةَ وَ جَعَلَ النَّاسُ يَصْدُرُونَ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عموی خود حمزه و عباس را فراخواند و آن دو را بر درب خانه اش گماشت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ده نفر ده نفر وارد کنید و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آمد، پس آن دو را با دو لباس یمانی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توحید، آب پخش کنید و بدان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خدمت تو به مسلمانان، از کرامت تو به آن ها بافضیلت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ده نفر ده نفر وارد می شدند و غذا می خوردند و بازمی گشتند تا اینکه مردم از غذای او، سه روز خوردند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ظهر و عصر و مغرب و عشاء را به صورت جمع می خواند و مردم بازمی 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فَعِنْدَهَا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الْعَبَّاسُ؟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يَصْدُرُونَ وَ لَا يَرِدُونَ؟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الْمَدِينَةِ مُؤْمِنٌ إِلَّا وَ قَدْ أَكَلَ مِنْ طَعَامِكَ حَتَّى إِنَّ جَمَاعَةً مِنَ الْمُشْرِكِينَ دَخَلُوا فِي عِدَادِ الْمُؤْمِنِينَ فَأَحْبَبْنَا أَنْ لَا نَمْنَعَهُمْ لِيَرَوْا مَا أَعْطَاكَ اللَّهُ تَعَالَى مِنَ الْمَنْزِلَةِ الْعَظِيمَةِ وَ 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عَدَدَ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وَ لَكِنْ إِنْ أَرَدْتَ أَنْ تَعْرِفَ عَدَدَ الْقَوْمِ فَعَلَيْكَ بِعَمِّكَ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عَمِّي حَمْزَةُ؟ فَأَقْبَلَ يَسْعَى وَ هُوَ يَجُرُّ سَيْفَهُ عَلَى الصَّفَا وَ كَانَ لَا يُفَارِقُهُ سَيْفُهُشَفَقَةً عَلَى دِينِ اللَّهِ فَلَمَّا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ضَاحِكا</w:t>
      </w:r>
    </w:p>
    <w:p>
      <w:pPr>
        <w:pStyle w:val="BookText"/>
        <w:rPr/>
      </w:pP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کجاست؟ 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بینم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 گردند و دیگر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مدینه هیچ مؤمنی نیست جز اینکه از غذای شما خورده تا اینکه همانا گروهی از مشرکین نیز در میان تعدادی از مؤمنین داخل شدند، پس دوست داشتیم که مانع آن ها نشویم تا آنچه خداوند بلندمرتبه به تو از جایگاه عظیم و درجۀ بلند و رفیع، عطا فرموده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آن گروه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ولی اگر می خواهید تعداد آن گروه را بدانید، به عمویتان حمزه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حمزه کجاست؟ پس شتابان آمد درحالی که شمشیرش به زمین کشیده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شمشیرش را به خاطر دلسوزی نسبت به دین خدا از خودش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ایشان را خندان دید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النَّاسَ يَصْدُرُونَ وَ لَا يَرِدُونَ؟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لِكَرَامَتِكَ عَلَى رَبِّكَ أُطْعِمَ النَّاسُ مِنْ طَعَامِكَ حَتَّى مَا تَخَلَّفَ عَنْهُ مُوَحِّدٌ وَ لَا 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طَعِمَ مِنْهُمْ؟ هَلْ تَعْرِفُ عَدَدَهُمْ؟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شَذَّ عَلَيَّ رَجُلٌ وَاحِدٌ أَكَلَ مِنْ طَعَامِكَ فِي أَيَّامِكَ تِلْكَ بِعِدَّةِ ثَلَاثَةِ آلَافٍ وَ عَشْرَةِ أُنَاسٍ مِنَ الْمُسْلِمِينَ وَ ثَلَاثُمِائَةِ رَجُلٍ مِنَ الْمُنَافِقِينَ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بینم مردم بازمی گردند و دیگر وارد نمی شوند؟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کرامت شما در نزد پروردگارت، مردماز غذایت اطعام شدند تا اینکه هیچ خداپرست و کافری از آن بی بهره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آن ها اطعام شدند؟ آیا تعداد آن ها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ندرت پیدا می شود مردی که در این ایام، از غذای شما نخورده باشد؛ تعدادشان سه هزار و ده نفر از مسلمانان و سیصد نفر از منافقین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بِصِحَافٍ وَ جَعَلَ يَغْرِفُ فِيهَا وَ يَبْعَثُ بِهِ مَعَ عَبْدِاللَّهِ بْنِ الزُّبَيْرِ وَ عَبْدِ اللَّهِ ابْنِ عُقْبَةَ إِلَى بُيُوتِ الْأَرَامِلِ وَ الضُّعَفَاءِ وَ الْمَسَاكِينَ مِنَ الْمُسْلِمِينَ وَ الْمُسْلِمَاتِ وَ المُعَاهَدِينَ وَ الْمُعَاهَدَاتِ حَتَّى لَمْ يَبْقَ يَوْمَئِذٍ بِالْمَدِينَةِ دَارٌ وَ لَا مَنْزِلٌ إِلَّا أُدْخِلَ إِلَيْهِ مِنْ طَعَامِ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رَجُلٌ يَعْرِفُ الْمُنَافِقِينَ؟ فَأَمْسَكَ النَّاسُ فَنَادَى الثَّانِيَةَ فَلَمْ يُجِبْهُ أَحَدٌ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حُذَيْفَةُ بْنُ الْيَمَانِ؟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هَمٍّ مِنَ الْعِلِّةِ وَ كَانَتِ الْهِرَاوَةُ بِيَدِي وَ كُنْتُ أَمِيلُ ضَعْفاً فَلَمَّا نَادَى بِاسْمِي لَمْ أَجِدْ بَدَا أَنْ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تا دندان های آسیاب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کاسه هایی طلب کرد و در آن ها غذا ریخت و آن ها را همراه عبدالله بن زبیر و عبدالله بن عقبة به سوی خانه های بینوایان و ضعیفان و مساکین از مردان و زنان مسلمانان و اهل کتاب فرستاد تا در آن روز در مدینه، هیچ خانه و منزلی باقی نماند جز اینکه از آن غذای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مردی هست که منافقین را بشناسد؟ 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دوم ندا داد، پس احدی جواب ایشان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کجاست؟ 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 حالی ناشی از بیماری بودم و عصایی به دستم بود و ضعیف شده بودم؛ پس زمانی که مرا به اسمم صدا زد، درحالی که تعادل نداشتم،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جَعَلْتُ أَدِبُّ فَلَمَّا وَقَفْتُ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الْمُنَافِقِينَ؟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الْمَسْئُولُ أَعْلَمَ بِهِمْ مِنَ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فَدَنَا حُذَيْفَةُ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 الْقِبْلَةَ بِوَجْهِي فَوَضَعَ النَّبِيُّ يَمِينَهُ بَيْنَ مَنْكِبِي فَلَمْ يَسْتَتِمَّ وَضْعَ يَمِينِهِ بَيْنَ كَتِفَيَّ حَتَّى وَجَدْتُ بَرْدَ أَنَامِلِ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صَدْرِی وَ عَرَفْتُ الْمُنَافِقِينَ بِأَسْمَائِهِمْ وَ أَسْمَاءِ آبَائِهِمْ وَ أُمَّهَاتِهِمْ وَ ذَهَبَتِ الْعِلَّةُ مِنْ جَسَدِي وَ رَمَيْتُ بِالْهِرَاوَةِ مِنْ يَدَيِ وَ أَقْبَلَ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تَأْتِيَنِي بِالْمُنَافِقِينَ رَجُلًا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زمانی که در پیشگاهش ایستادم،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منافقین را می شناسی؟ 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 داناتر به آن ها از سؤال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پس زمانی که حذیفه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به سمت قبله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به سمت قبله قرار دادم،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راستش را بین شانه های من گذاشت، پس هنوز دست راستش را کامل بین دو کتفم قرار نداده بود که خنکی انگشتانش را درون قلبم حس کردم و همۀ منافقین را با نام هایشان و نام های پدران و مادرانشان شناختم و تمام بیماری از بدنم از بین رفت و عصا را از دستم پرت کردم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تک تک منافقین را نزد من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أُخْرِجُهُمْ مِنْ أَوْطَانِهِمْ فَجَمَعْتُهُمْ فِي مَنْزِلِ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مَنْزِلِهِ حَتَّى جَمَعْتُ مِائَةَ رَجُلٍ وَ اثْنَيْنِ وَ سَبْعِينَ رَجُلًالَيْسَ فِيهِمْ رَجُلٌ يُؤْمِنُ بِاللَّهِ وَ يُقِرُّ بِنُبُوَّةِ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هَذِه الصَّحْفَةَ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لِأَحْمِلَ الصَّحْفَةَ فَلَمْ أَقْدِرْ عَلَيْهَا فَاسْتَعَنْتُ بِأَخِي جَعْفَرٍ وَ بِأَخِي عَقِيلٍ فَلَمْ أَقْدِرْ عَلَيْهَا فَلَمْ نَزَلَ نَتَكَامَلُ حَوْلَ الْجَفْنَةِ إِلَى أَنْ صِرْنَا أَرْبَعِينَ رَجُلًا فَلَمْ نَقْدِرُ عَلَيْهَا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بَابِ الْحُجْرَةِ یَنْظُرُ إِلَيْنَا وَ يَتَبَسَّمُ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آن ها را از خانه هایشان خارج کردم و آن ها را در منزل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 تا آنکه صد و هفتاد و دو نفر شدند که هیچ کس در میان آن ها به خداوند ایمان نداشت و به نبوّت رسولش معترف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کاسۀ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این گروه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آمدم تا آن ظرف را حمل کنم، توانایی برداشتن آن را نداشتم؛ پس از برادرم جعفر و عقیل، طلب کمک کردم، ولی بازهم نتوانستم آن را بردارم؛ پس همین طور بیشتر شدیم تا اینکه به چهل نفر رسیدیم، پس قادر بر حمل آن نبودیم درحالی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اتاق ایستاده بود و به سوی ما نگاه می کرد و لبخند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عَلِمَ أَنْ لَا طَاقَةَ لَنَا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تَبَاعَدُوا عَنْهَا فَتَبَاعَدْنَا فَطَرَحَ ذَيْلَ بُرْدَتِهِ عَلَى عَاتِقِهِ وَ جَعَلَ كَفَّهُ تَحْتَ الصَّحْفَةِ وَ شَالَهَا إِلَى مَنْكِبِهِ وَ جَعَلَ يَجْرِي بِهَا كَمَا يَنْحَدِرُ سَحَابٌ فِي صَبَبٍ فَوَضَعَ الصَّحْفَةَ بَيْنَ أَيْدِي الْمُنَافِقِينَ وَ كَشَفَ الْغِطَاءَ عَنْهَا وَ الصَّحْفَةُ عَلَى حَالِهَا لَمْ يَنْقُصْ مِنْهَ وَ لَا خَرْدَلَةٌ وَاحِدَةٌ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زمانی که دانست نسبت به حمل آن توانایی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آن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پایین عبایش را روی شانه اش انداخت و دستش را زیر ظرف قرار داد و روی شانه اش بلند کرد؛ همچون ابری که در سرازیری حرکت می کند، آن ظرف را حرکت داد و در مقابلمنافقین قرار داد و پارچه را از روی آن برداشت و ظرف غذا به صورتی بود که به برکت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حتی به اندازه ی یک دانۀ خردل، کم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الْمُنَافِقُونَ إِلَى ذَلِكَ قَالَ بَعْضُهُمْ لِبَعْضٍ وَ أَقْبَلَ الْأَصَاغِرُ عَلَى الْأَكَابِرِ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جُزِيتُمْ عَنَّا خَيْراً أَنْتُمْ صَدَدْتُمُونَا عَنِ الْهُدَى بَعْدَ إِذْ جَاءَنَا تَصُدُّونَّا عَنْ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بَيَانَ أَوْثَقُ مِمَّا رَأَيْنَا وَ لَا شَرْحَ أَوْضَحُ مِمَّا سَمِعْنَا؟ وَ أَنْكَرَ الْأَكَابِرُ عَلَى الْأَصَاغِرِ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مِنْ هَذَا فَإِنَّ هَذَا قَلِيلٌ مِنْ سِحْرِ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منافقین به آن نگاه کردند، بعضی از آن ها به بعضی دیگر گفتند و کوچک تران به نزد بزرگان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بعدازآنکه هدایت به سوی ما آمد، از مسیر هدایت بازداشتید؛ ما را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بازداشتید درحالی که هیچ دلیلی محکم تر ازآنچه دیدیم، نیست و هیچ توضیحی واضح تر ازآنچه شنیدیم،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کوچک تران را انکار کردند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این گوشه ای از جادوی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 حَزِنَ حُزْناً شَدِيداً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لَا أَشْبَعَ اللَّهُ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مِنْهُمْ يَلْتَقِمُ اللُّقْمَةَ مِنَ الصَّحْفَةِ وَ يَهْوِي بِهَا إِلَى فِيهِ فَيَلُوكُهَا لَوكاً شَدِيداً يَمِيناً وَ شِمَالًا حَتَّى إِذَا هَمَّ بِبَلْعِهَا خَرَجَتِ اللُّقْمَةُ مِنْ فِيهِ كَأَنَّهَا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عَلَيْهِمْ ضَجُّوا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لَبَّيْكُمْوَ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بِاسْمِهِ يَا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بِهِمَا وَ إِذَا نُودِيَ بِكُنْيَتِهِ أَجَابَ بِهَا وَ إِذَا نُودِيَ بِالرِّسَالَةِ وَ النُّبُوَّةِ أَجَابَ بِالتَّلْبِيَةِ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 ها را شنید،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 هایتان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آن ها، لقمه ای از ظرف برمی داشت و داخل دهانش می کرد و آن را بسیار می 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می کرد و وقتی می خواست آن را فرو بِبَرد، لقمه همچون سنگ از دهانش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درازا کشید، همه به گریه و ناله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اسمشان یعنی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داده می شدند، با آن دو جواب می دادند و زمانی که با کنیه ندا داده می شدند، با کنیه جواب می دادند و زمانی که با عنوان رسالت و نبوت ندا داده می شدند، با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التَّوْبَةَ مَا نَعُودُ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نِفَاقِنَا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 رَفَعَ يَدَيْهِ إِلَى السَّمَاءِ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كَانُوا صَادِقِينَ فَتُبْ عَلَيْهِمْ وَ إِلَّا فَأَرِنِي فِيهِمْ آيَةً لَا تَكُونُ مَسْخاً وَ لَا قِرْداً لِأَنَّهُ رَحِيمٌ بِأُمَّتِهِ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به نفاقمان بازنمی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پاهایش ایستاد و دستانش را به سوی آسمان بلند نمود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 هستند، پس بر آن ها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آن 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ای درباره ی آن ها غیر از مسخ و بوزینه شدن، به من نشان بده؛ زیرا که او نسبت به امّتش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أَشْبَهَ ذَلِكَ الْيَوْمُ إِلَّا بِيَوْمِ الْقِيَامَةِ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فَأَمَّا مَنْ آمَنَ بِالنَّبِيِّ فَصَارَ وَجْهُهُ كَالشَّمْسِ عِنْدَ ضِيَائِهَا وَ كَالْقَمَرِ فِي نُورِه وَ أَمَّا مَنْ كَفَرَ مِنَ الْمُنَافِقِينَ وَ انْقَلَبَ إِلَى النِّفَاقِ وَ الشِّقَاقِ فَصَارَ وَجْهُهُ كَاللَّيْلِ فِي ظَلَامِهِ وَ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وَ انْقَلَبَ إِلَى الشِّقَاقِ وَ النِّفَاقِ اثْنَانِ وَ سَبْعُونَ رَجُلًا فَاسْتَبْشَرَ النَّبِيُّ بِإِيمَانِ مَنْ آمَنَ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هَدَى اللَّهُ هَؤُلَاءِ بِبَرَكَةِ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الْمُؤْمِنُونَ مُتَعَجِّبُونَ مِنْ بَرَكَةِ الصَّحْفَةِ وَ مَنْ أَكَلَ مِنْهَا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ابْنُ رَوَاحَةَ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نَبِيُّكُمْ خَيْرُ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سُلَيْمَانَ يُكَلِّمُهُ النَّمْلُ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به روزی شباهت نداشت مگر به روز قیامت؛ همان طور که خداوند شکست ناپذیر و صاحب جلالت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 هایی روشن می شود و چهره هایی سیاه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چهره اش مانند خورشید در زمان پرتوافشانی اش و مانند ماه در نورانیّتش، نورانی گشت و اما هرکس از منافقین که کافر گشت و بر نفاق و شقاوت خود ثابت ماند، پس چهره اش مانند شب در تاریکی اش، سیاه گردید و درنهایت، صد نفر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هفتاد و دو نفر به سوی شقاوت و نفاق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کسانی که ایمان آوردند،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بدون شک، خداوند آن ها را به برکت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 و مؤمنان درحالی که از برکت آن ظرف متعجب بودند، خارج شدند و همه از آن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ابن رَواحه، شعری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شما، از همۀ پیامبران، بهتر است</w:t>
      </w:r>
    </w:p>
    <w:p>
      <w:pPr>
        <w:pStyle w:val="BookText"/>
        <w:rPr/>
      </w:pPr>
      <w:r>
        <w:rPr>
          <w:rFonts w:ascii="IRNazanin" w:hAnsi="IRNazanin" w:eastAsia="IRNazanin"/>
          <w:color w:val="111111"/>
          <w:sz w:val="28"/>
          <w:sz w:val="28"/>
          <w:szCs w:val="28"/>
          <w:rtl w:val="true"/>
          <w:lang w:bidi="fa-IR"/>
        </w:rPr>
        <w:t>مانند سلیمان که مورچه با او صحبت کرد</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خَيْراً يَا ابْنَ رَوَاحَةَ؟ إِنَّ سُلَيْمَانَ نَبِيٌّ وَ أَنَا خَيْرٌ مِنْهُ وَ لَا فَخرَ، كَلَّمَتْهُ النَّمْلَةُ وَ سَبَّحَتْ فِي يَدَيَّ صِغَارُ الْحَصَى فَنَبِيُّكُمْ خَيْرُ النَّبِيِّينَ كُلِّهِمْ وَ لَا فَخْرَ فَكُلُّهُمْ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الْحَصَى سَبَّحَ فِي كَفِّكَ؟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رَجُلٌ مِنَ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كَلَّمَ مُوسَى بْنَ عِمْرَانَ عَلَى الطُّورِ مَا سَبَّحَ فِي كَفِّكَ 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فضیلتی را به گوش دیگران رسانده ای؟ همانا سلیمان، پیامبر بود و من از او بهترم، ولی فخرفروشی نمی کنم؛ مورچه با او سخن گفت، درحالی که سنگریزه ها در کفِ دست من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شما از همۀ آن پیامبران،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هم نمی کند، بلکه همۀ آن ها برادران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سنگریزه ها در کف دستت تسبیح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حق، به پیامبری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یهود، سخن ایشان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موسی بن عمران بر روی کوه طور با او تکلّم کرد، سنگریزه در کف دست تو تسبیح نمی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الَّذِي كَلَّمَنِي فِي الرَّفِيعِ الْأَعْلَى مِنْ وَرَاءِ سَبْعِينَ حِجَاباً غِلَظُ كُلِّ حِجَابٍ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 مِنَ الْحَصَ، فَوَضَعَهُ فِي رَاحَتِهِ فَسَمِعْنَا لَهُ دَوِيّاً كَدَوِيِّ الْأُذُنِ إِذَا سُدَّتْ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الْيَهُودِيُّ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بَعْدَ عَيْنٍ أَشْهَدُ أَنْ لَا إِلَهَ إِلَّا اللَّهُ وَحْدَه لَا شَرِيكَ لَهُ وَ أَنَّكَ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 آمَنَ مِنَ الْمُنَافِقِينَ أَرْبَعُونَ رَجُلًا وَ بَقِيَ اثْنَانِ وَ ثَلَاثُونَ رَجُلًا</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در مقام رفیع اعلی از پشت هفتاد حجاب که ضخامت هر حجاب، مسیر صدسال حرکت اسب است، با من تکلّم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سنگریزه در دستش گرفت و آن را در دامنش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همچون صدایی که در گوش ها،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نشنیدن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یهودی آن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بعد از این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هیچ معبودی جز الله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یکتاست و هیچ شریکی برای او نیست و همانا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منافقین چهل نفر ایمان آوردند و سی وسه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bookmarkStart w:id="167" w:name="pg8772_88520"/>
    </w:p>
    <w:p>
      <w:pPr>
        <w:pStyle w:val="BookText"/>
        <w:rPr/>
      </w:pPr>
      <w:bookmarkEnd w:id="167"/>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w:t>
      </w:r>
    </w:p>
    <w:p>
      <w:pPr>
        <w:pStyle w:val="Heading2"/>
        <w:numPr>
          <w:ilvl w:val="1"/>
          <w:numId w:val="1"/>
        </w:numPr>
        <w:rPr/>
      </w:pPr>
      <w:bookmarkStart w:id="168" w:name="__RefHeading___Toc3491880_653776707"/>
      <w:bookmarkStart w:id="169" w:name="_Toc61"/>
      <w:bookmarkEnd w:id="168"/>
      <w:r>
        <w:rPr>
          <w:rtl w:val="true"/>
        </w:rPr>
        <w:t>فصل هفدهم</w:t>
      </w:r>
      <w:r>
        <w:rPr>
          <w:rtl w:val="true"/>
        </w:rPr>
        <w:t xml:space="preserve">: </w:t>
      </w:r>
      <w:r>
        <w:rPr>
          <w:rtl w:val="true"/>
        </w:rPr>
        <w:t xml:space="preserve">سخنان امیرالمؤمنین </w:t>
      </w:r>
      <w:r>
        <w:rPr>
          <w:rtl w:val="true"/>
        </w:rPr>
        <w:t>(</w:t>
      </w:r>
      <w:r>
        <w:rPr>
          <w:rtl w:val="true"/>
        </w:rPr>
        <w:t>علیه السلام</w:t>
      </w:r>
      <w:r>
        <w:rPr>
          <w:rtl w:val="true"/>
        </w:rPr>
        <w:t>)</w:t>
      </w:r>
      <w:bookmarkEnd w:id="169"/>
    </w:p>
    <w:p>
      <w:pPr>
        <w:pStyle w:val="Heading3"/>
        <w:numPr>
          <w:ilvl w:val="2"/>
          <w:numId w:val="1"/>
        </w:numPr>
        <w:rPr/>
      </w:pPr>
      <w:bookmarkStart w:id="170" w:name="__RefHeading___Toc3491882_653776707"/>
      <w:bookmarkStart w:id="171" w:name="_Toc62"/>
      <w:bookmarkEnd w:id="170"/>
      <w:r>
        <w:rPr>
          <w:rtl w:val="true"/>
        </w:rPr>
        <w:t>اشاره</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و مواعظه</w:t>
      </w:r>
    </w:p>
    <w:p>
      <w:pPr>
        <w:pStyle w:val="Heading3"/>
        <w:numPr>
          <w:ilvl w:val="2"/>
          <w:numId w:val="1"/>
        </w:numPr>
        <w:rPr/>
      </w:pPr>
      <w:bookmarkStart w:id="172" w:name="__RefHeading___Toc3491884_653776707"/>
      <w:bookmarkStart w:id="173" w:name="_Toc63"/>
      <w:bookmarkEnd w:id="172"/>
      <w:r>
        <w:rPr/>
        <w:t>1</w:t>
      </w:r>
      <w:r>
        <w:rPr>
          <w:rtl w:val="true"/>
        </w:rPr>
        <w:t xml:space="preserve">- </w:t>
      </w:r>
      <w:r>
        <w:rPr>
          <w:rtl w:val="true"/>
        </w:rPr>
        <w:t xml:space="preserve">وصیت ها و موعظه های امیرالمؤمنین </w:t>
      </w:r>
      <w:r>
        <w:rPr>
          <w:rtl w:val="true"/>
        </w:rPr>
        <w:t>(</w:t>
      </w:r>
      <w:r>
        <w:rPr>
          <w:rtl w:val="true"/>
        </w:rPr>
        <w:t>علیه السلام</w:t>
      </w:r>
      <w:r>
        <w:rPr>
          <w:rtl w:val="true"/>
        </w:rPr>
        <w:t>)</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حصين بن مخارق عن محمّد بن سالم عن الإمام الشهيد أبي الحسين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فَرِيضَة إذَا أُقِيمَتِ اسْتَقَامَتِ السُّنَنِ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است، هنگامی که اقامه گردد، تمام سنت ها به پا داشته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عبد الرحمن الحجازي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أبي الورد عن أحمد بن عبد العزيز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 كَيْفَ يَقِلُّ مَا يُتَقَبَّلُ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همراه با تقوا باشد، اندك نيست و چگونه اندک باشد آنچه پذيرفته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مخارق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إِلَيْهِ رَجُلٌ مِنْ أَشْرَافِ الْعَرَبِ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بِلَادِكَ قَوْمٌ قَدْ شَهَرُوا أَنْفُسَهُمْ بِالْخَيْرِ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قَدْ شَهَرُوا أَنْفُسَهُمْ بِالشَّرِّ لَا يُعْرَفُونَ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بِلَادِكَ قَوْمٌ يَجْتَرِحُونَ السَّيِّئَاتِ وَ يَكْتَسِبُونَ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خِيَارُ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النُّمْرُقَةُ الْوُسْطَى يَرْجِعُ إِلَيْهِمُ الْغَالِي وَ يَنْتَهِي إِلَيْهِمُ الْمُقَصِّرُ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بزرگان عرب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مناطق تو گروهی هستند که خودشان را به خیر و نیکی مشهور کرده باشند و جز به آن شناخته نشوند؟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مناطق تو گروهی هستند که خودشان را به شرّ و زشتی مشهور کرده باشند و جز به آن شناخته نشوند؟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مناطق تو گروهی هستند که هم گناهان رامرتکب شوند و هم نیکی ها را انجام دهند؟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بهترین افراد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اینان تکیه گاه راه میانه هستند که کسانی که جلوتر از آن ها رفتند، به آن ها بازمی گردند و کسانی که بازمانده اند، به آن ها می رسند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الخزاز و هو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فَنَاءٌ وَ عَنَاءٌ وَ غِيَرٌ وَ عِبَرٌ فَمِنْ فَنَائِهَا أَنَّ الدَّهْرَ مُوتِرٌ قَوْسَهُ مُفَوِّقٌ نُبْلَهُ يَرْمِي </w:t>
      </w:r>
    </w:p>
    <w:p>
      <w:pPr>
        <w:pStyle w:val="BookText"/>
        <w:rPr/>
      </w:pPr>
      <w:r>
        <w:rPr>
          <w:rFonts w:ascii="Amiri" w:hAnsi="Amiri" w:eastAsia="Amiri" w:cs="Amiri"/>
          <w:color w:val="111111"/>
          <w:sz w:val="28"/>
          <w:sz w:val="28"/>
          <w:szCs w:val="28"/>
          <w:rtl w:val="true"/>
          <w:lang w:bidi="ar-SA"/>
        </w:rPr>
        <w:t>الصَّحِيحَ بِالسُّقْمِ وَ الْحَيَّ بِالْمَوْتِ وَ مِنْ عَنَائِهَا أَنَّ الْمَرْءَ يَجْمَعُ مَا لَا يَأْكُلُ وَ يَبْنِي مَا لَا يَسْكُنُ وَ مِنْ غِیَرِهَا أَنَّكَ تَرَى الْمَغْبُوطَ مَرْحُوماً وَ الْمَرْحُومَ مَغْبُوطاً لَيْسَ مِنْهَا إِلَّا نَعِيمٌ زَائِلٌ أَوْ بُؤْسٌ نَازِلٌ وَ مِنْ عِبَرِهَا أَنَّ الْمَرْءَ يُشْرِفُ عَلَى أَمَلِهِ فَيَخْتَطِفُهُ مِنْ دُونِهِ أَجَلُهُ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مُسْتَدْرَجٍ بِالْإِحْسَانِ إِلَيْهِ مَغْرُورٌ بِالسِّتْرِ عَلَيْهِ وَ مَفْتُونٌ بِحُسْنِ الْقَوْلِ فِيهِ وَ مَا ابْتَلَى اللَّهُ عَبْداً بِمِثْلِ الْإِمْلَاءِ 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 و زحمت و دگرگونی و عبرت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فنایش این است که روزگار، کمانش را می کشد و تیر می گذارد تا با بیماری، سلامتی و با مرگ، زندگی را هدف بگیرد و از زحمتش این است که مرد آنچه را نمی خورد، جمع می کند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ندارد، بنا می کند و از دگرگونی اش این است که تو کسی را که به او غبطه می خوری، می بینی مورد رحم و دلسوزی واقع شده و کسی را می بينى كه روزگارى او را سزاوار دلسوزى مى دانستی، ولیامروز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حسرت مى خورند و از دنیا جز نعمتی که از بین رفته یا سختی ای که واردشده، نیست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انگیزش این است که انسان همین که به آرزویش نزدیک می شود، پس اجلش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کسی که با احسان کردن به او، مهلت داده شود و با پوشیده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گردد و با گفتارهای نیک درباره ی خود، فریب می خورد و خداوند هیچ بنده ای را همچون مهلت دادن به او، آزمایش و گرفتار نمی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الناشري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سلام بن أبي عمرة عن معروف بن خربوذ عن أبي الطفيل عامر بن واثلة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يُكَذَّبَ اللَّهُ وَ رَسُولُهُ؟ حَدِّثُوا النَّاسَ بِمَا يَعْرِفُونَ وَ أَمْسِكُوا عَمَّا يُنْكِرُونَ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که خدا و پیامبرش تکذیب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دوست ندارید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باخبر کنید و از بیان آنچه انکار می کنند، خودداری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عيسى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عامر بن عبّاس عن محمّد بن سويد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فِطْرُ بْنُ خَلِيفَةَ عَلَى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إِلَيْنَا تَمْراً فَأَكَلْنَا وَ جَعَلَ يُنَاوِلُ فِطْراً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الْحَدِيثُ الَّذِي حَدَّثْتَنِي عَنْ أَبِي الطُّفَيْلِ رَحِمَهُ اللَّهُ فِي الْأَبْدَالِ؟ فَقَالَ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مِنْ أَهْلِالشَّامِ وَ النُّجَبَاءُ مِنْ أَهْلِ الْكُوفَةِ يَجْمَعُهُمُ اللَّهُ لِشَرِّ يَوْمٍ لِعَدُوِّنَا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بِنَا يُبْدَأُ الْبَلَاءُ ثُمَّ بِكُمْ وَ بِنَا يُبْدَأُ الرَّخَاءُ ثُمَ بِكُمْ رَحِمَ اللَّهُ مَنْ حَبَّبَنَا النَّاس وَ لَمْ يُكْرِهْنَا إِلَيْهِم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سوید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فِطر بن خلیفه به زیارت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خرما تعارف نمود و ما خوردیم و حضرت از آن خرما به فِطر می داد،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برای من از ابوطفیل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و بندگان واقعی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چگونه بود؟ پس فطر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ابوطفیل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ابدال از اهل شام و برگزیدگان از اهل کوفه هستند؛ خداوند آن ها را برای روزی که بدترین روز برای دشمنان ماست،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بلا و آزمایش از ما شروع می شود، سپس به شما می رسد و آسایش و رفاه از ما شروع می شود، سپس به شما می رسد؛ خداوند رحمت کند کسی را که ما را محبوب مردم کند و آن ها را از ما بیزار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مالك الأحمسي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أَرْكَعُ عِنْدَ بَابِ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أَدْعُو اللَّهَ إِذْ خَرَجَ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 ءٍ كُنْتَ تَصْنَعُ؟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 أَنَا 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 دُعَاءً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كَانَ وَ 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الْيُمْنَى عَلَى مَنْكِبِيَ الْأَيْسَرِ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ثَبَتَتْ قَدَمُكَ وَ تَمَّتْ وَلَايَتُكَ وَ انْبَسَطَتْ يَدُكَ فَاللَّهُ أَرْحَمُ بِكَ مِنْ نَفْسِكَ</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می رفتم و خدا را می خواندم که ناگهان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رفتم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دعایی نیاموزم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ستایش ها برای خداست، برای هرچه هست و همۀ ستایش ها برای خداست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راستش بر شانۀ چپ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قَدَم تو استوار باشد و ولایتت کامل باشد و دستت گشاده و فراخ باشد، پس خداوند از خودت به تو مهربان 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إبراهيم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الحسين بن موسى عن أبيه موسى عن أبيه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يُصْبِحُ إِلَّا خَائِفاً وَ إِنْ كَانَ مُحْسِناً وَ لَا يُمْسِي إِلَّا خَائِفاً وَ إِنْ كَانَ مُحْسِناً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 مَضَى لَا يَدْرِي مَا اللَّهُ صَانِعٌ بِهِ وَ بَيْنَ أَجَلٍ قَدِ اقْتَرَبَ لَا يَدْرِي مَا يُصِيبُهُ مِنَ الْهَلَكَاتِ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پدرش جعفر بن محمد از پدرش محمد بن علی از پدرش علی بن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نمی رساند، مگر در حال بیمناکی گرچه نیکوکار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نمی رساند مگر در حال بیمناکی، گرچه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او در بین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زمانی که گذشته و نمی داند که خداوند به خاطر آن، چگونه با او رفتار می کند و بین اَجَلی که همانا نزدیک است و نمی داند به او از پرتگاه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و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قُولُوا خَيْراً تُعْرَفُوا بِهِ وَ اعْمَلُوا بِهِ تَكُونُوا مِنْ أَهْلِهِ صِلُوا أَرْحَامَكُمْ وَ إِنْ قَطَعُوكُمْ وَ عُودُوا بِالْفَضْلِ عَلَى مَنْ حَرَمَكُمْ وَ أَدُّوا الْأَمَانَةَ إِلَى مَنِ ائْتَمَنَكُمْ وَ أَوْفُوا بِعَهْدِ مَنْ عَاهَدْتُمْ وَ إِذَا حَكَمْتُمْ فَاعْدِلُوا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نیکویی سخن بگوئید تا به وسیلۀ آن شناخته شوید و به نیکویی رفتار کنید تا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پیوند خویشاوندی برقرار کنید، اگرچه با شما قطع رابطه کنند و کسی که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کرد، با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امانت را به کسی که به شما امانتی سپرد، بازگردانید و به پیمان کسی که با او پیمان بستید، وفادار باشید و هرگاه قضاوت کردید، عدالت ورزید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مروان بن مسلم عن ثابت بن أبي صفية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الْحُكَمَاءُ فِيمَا مَضَى مِنَ الدَّهْرِ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الِاخْتِلَافُ إِلَى الْأَبْوَابِ لِعَشَرَةِ أَوْجُهٍ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در روزگاران گذشته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رفت وآمد به سوی درب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ده علّت باشد؛</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عَزَّ وَجَلَّ لِقَضَاءِ نُسُكِهِ وَ الْقِيَامِ بِحَقِّهِ وَ أَدَاءِ فَرْضِهِ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الْمُلُوكِ الَّذِينَ طَاعَتُهُمْ مُتَّصِلَةٌ بِطَاعَةِ اللَّهِ عَزَّ وَجَلَّ وَ حَقُّهُمْ وَاجِبٌ وَ نَفْعُهُمْ عَظِيمٌوَ ضَرَرُهُمْ شَدِيدٌ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الْعُلَمَاءِ الَّذِينَ يُسْتَفَادُ مِنْهُمْ عِلْمُ الدِّينِ وَ الدُّنْيَا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أَهْلِ الْجُودِ وَ الْبَذْلِ الَّذِينَ يُنْفِقُونَ أَمْوَالَهُمُ الْتِمَاسَ الْحَمْدِ وَ رَجَاءَ الآخِرَةِ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السُّفَهَاءِ الَّذِينَ يُحْتَاجُ إِلَيْهِمْ فِي الْحَوَادِثِ وَ يُفْزَعُ إِلَيْهِمْ فِي الْحَوَائِجِ</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خدای شکست ناپذیر و صاحب جلالت برای انجام مناسکش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برپاداشتن حق او و انجام واجبات الهی؛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که اطاعتشان به اطاعت خدای شکست ناپذیر و صاحب جلالت متصل و مرتبط است و حقِ آن ها واجب و سودشان بزرگ و زیانشان شدید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که از آن ها، علم دین و دنیا بهره گیری می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اهل بخشش و بذل که اموالشان را برای خوش نامی و امید به آخرت انفاق می کنند؛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کم خردانی که در حوادث به آن ها نیاز پیدا می شود و در نیازمندی ها به آن ها پناهنده می شوند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يُتَقَرَّبُ إِلَيْهِ مِنَ الْأَشْرَافِ لِالْتِمَاسِ الْهَبَّةِ وَ الْمُرُوءَةِ وَ الْحَاجَةِ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يُرْتَجَى عِنْدَهُمُ النَّفْعُ فِي الرَّأْيِ وَ الْمَشُورَةِ وَ تَقْوِيَةِ الْحَزْمِ وَ أَخْذِ الْأُهْبَةِ لِمَا يُحْتَاجُ إِلَيْهِ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الْإِخْوَانِ لِمَا يَجِبُ مِنْ مُوَاصَلَتِهِمْ وَ يَلْزَمُ مِنْ حُقُوقِهِمْ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الْأَعْدَاءِ الَّتِي تَسْكُنُ بِالْمُدَارَاةِ غَوَائِلُهُمْ وَ يُدْفَعُ بِالْحِيَلِ وَ الرِّفْقِ وَ اللُّطْفِ وَ الزِّيَارَةِ عَدَاوَتُهُمْ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مَنْ يُنْتَفَعُ بِغِشْيَانِهِمْ وَ يُسْتَفَادُ مِنْهُمْ حُسْنُ الْأَدَبِ وَ يُؤْنَسُ بِمُحَادَثَتِهِمْ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اَشراف که به خاطر بخشش و جوانمردی و رفع نیاز با آن ها، تقرّب و نزدیکی برقرار می شود؛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کسانی که نزد آن ها امید می رود به بهره گیری در نظر و مشورت و تقویت هوش و کسب آمادگی برای آنچه به آن احتیاج می شود؛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برادرانی که برقراری پیوند و ارتباط با آن ها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حقوقشان لازم است؛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دشمنانی که به وسیلۀ مدارا کردن، شرورشان آرام می شود ونیک اندیشی و تدبیر و ملاطفت و دیدار با آن ها، دشمنی شان را دفع می کند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کسانی که با هم نشینی آن ها سودی برده شود و از آن ها، ادب نیکو بهره برده شود و گفتگوی با آن ها، موجب انس و آرامش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بكران المرادي عن موسى بن جعفر عن أبيه عن جدّه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أَصْحَابِهِ يُعَبِّئُهُمْ لِلْحَرْبِ إِذْ أَتَاه شَيْخٌ عَلَيْهِ هَيْئَةُ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نَاحِيَةِ الشَّامِ وَ أَنَا شَيْخٌ كَبِيرٌ قَدْ سَمِعْتُ فِيكَ مِنَ الْفَضْلِ مَا لَا أُحْصِيهِ وَ إِنِّي أَظُنُّكَ سَتُغْتَالُ فَعَلِّمْنِي مِمَّا عَلَّمَكَ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بکر مرادی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 بزرگوارشان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یارانشان بودند و آنان را برای جنگ آماده می ساختند، ناگاه پیرمردی که سختی سفر در او نمایان بود، بر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سلام عرض کرد؛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سوی شام نزد شما آمده ام و پیرمرد سالخورده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های بی شماری درباره ی شما شنیده ام و قطعاً گمان می کنم که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ازآنچه خداوند به تو آموخته، به من بیاموز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اعْتَدَلَ يَوْمَاه فَهُوَ مَغْبُونٌ وَ مَنْ كَانَتِ الدُّنْيَا هِمَّتَهُ كَثُرَتْ حَسْرَتُهُ عِنْدَ فِرَاقِهَا وَ مَنْ كَانَ غَدُه شَرّاً مِنْ يَوْمِهِ فَمَحْرُومٌ وَ مَنْ لَمْ يَنَلْ مَا يَرَى مِنْآخِرَتِهِ إِذَا سَلِمَتْ لَهُ دُنْيَاه فَهُوَ هَالِكٌ وَ مَنْ لَمْ يَتَعَاهَدِ النَّقْصَ مِنْ نَفْسِهِ غَلَبَ عَلَيْهِ الْهَوَى وَ مَنْ كَانَ فِي نَقْصٍ فَالْمَوْتُ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دو روزش باهم برابر باشد، پس او زیان دیده است و هرکس که تمام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هنگام جدایی از آن، حسرتش بسیار می شود و هرکس که فردایش بدتر از امروزش باشد، پس محروم است و هرکس زمانی که دنیایش را به او می دهند از آنچه نسبت به آخرتش می بیند، دست بكشد، قطعاً هلاک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نعمت های دنیا نصیب انسان شود، اگر این نعمت موجب غافل شدن از آخرت شود، انسان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متعهّد نیست که نقص و کاستی را از خودش دور کند، هوا و هوس بر او چیره گشته است و هرکس که در حالت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مرگ برای او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خَضِرَةٌ حُلْوَةٌ وَ لَهَا أَهْلٌ وَ إِنَّ الآخِرَةَ لَهَا أَهْلٌ طُلِّقَتْ أَنْفُسُهُمْ عَنْ مُفَاخَرَةِ أَهْلِ الدُّنْيَا لَا يَتَنَافَسُونَ فِي الدُّنْيَا وَ لَا يَفْرَحُونَ بِغَضَارَتِهَا وَ لَا يَحْزَنُونَ لِبُؤْسِهَا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الْبَيَاتَ قَلَّ نَوْمُهُ مَا أَسْرَعَ اللَّيَالِيَ وَ الْأَيَّامَ فِي عُمُرِ الْعَبْدِ فَاخْزَنْ لِسَانَكَ وَ عُدَّ كَلَامَكَ وَ لَا تَقُلْ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لِلنَّاسِ مَا تَرْضَى لِنَفْسِكَ وَ أْتِ إِلَى النَّاسِ مَا تُحِبُّ أَنْ يُؤْتَى إِلَيْكَ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دنیا سبز و شیرین است و برای آن طرفدارانی است و همانا برای آخرت نیز، طرفدارانی است که نفس هایشان از فخرفروشی بر اهل دنیا، آزاد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نمی کنند و با رفاه و آسایش آن، شاد نمی شوند و به خاطر سختی و تنگنای آن، ناراحت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یورشی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خوابش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در طول عمر بندگان چه با سرعت می گذرند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زبانت را حفظ کن و سخنانت را حساب شده بزن و جز به خیر و نیکی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آنچه را برای خودت می پسندی، بپسند و به مردم آنچه را که خودت دوست می داری به تو عطا کنند، عطا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إِلَى أَهْلِ الدُّنْيَا يُمْسُونَ وَ يُصْبِحُونَ عَلَى أَحْوَالٍ شَتَّى؟ فَبَيْنَ صَرِيعٍ يَتَلَوَّى وَ بَيْنَ عَائِدٍ وَ مَعُودٍ وَ آخَرُ بِنَفْسِهِ يَجُودُ وَ آخَرُ لَا يُرْجَى وَ آخَرُ مُسَجًّى وَ طَالِبِ الدُّنْيَا وَ الْمَوْتُ يَطْلُبُهُ وَ غَافِلٍ لَيْسَ بِمَغْفُولٍ عَنْهُ وَ عَلَى أَثَرِ الْمَاضِي يَصِيرُ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رو کردند،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طرفداران دنیا با وضعیت های گوناگون، صبح و شام می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به خود می پیچد و یکی عیادت کننده و عیادت شونده است و دیگری در حال جان دادن است و دیگری امیدی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و دیگری مرده ای کفن پوش شده است و یکی دنیا را طلب می کند درحالی که مرگ، او را طلب می کند و یکی غفلت زده ای است که از او غفلت نمی شود و بر مسیر گذشتگان راه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سُلْطَانٍ أَغْلَبُ وَ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زید بن صوحان عبدی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سلطان چیره تر و نیرومندتر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خواری، خوارتر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برای دنیا؛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فقر، شدید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بعد از ایمان؛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دعوت، گمراه کننده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چیزی که وجود ندارد؛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عمل،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أَشَرُّ؟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غَيْرِ حِلِّهِ فَجَعَلَهُ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 فَمَالَ إِلَى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 لَمْ تَغُرَّه الدُّنْيَا بِتَسَوُّفِهَا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عمل، کامیاب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آنچه نزد خداست؛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هم نشین، بدتر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نافرمانی خدا را برای تو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انسان، بدبخت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به دنیای دیگری بفروشد؛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انسان، نیرومندتر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انسان، حریص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از غیر راه حلال به دست آورد و در غیر راهی که شایسته است، مصرف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انسان، زیرک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هدایتش را از گمراهی اش بشناسد، پس به سوی هدایتش میل پیدا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بردبارترین مردم،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غضبناک نمی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مردم، ثابت ترین نظر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او را درباره ی خودش فریب ندهند و دنیا او را با آرزوهایش نفریبد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 هُوَ يَرَى مَا فِيهَا مِنْ تَقَلُّبِ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 الآخِرَةَ وَ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عَمِلَ لِغَيْرِ اللَّهِ تَعَالَى يَطْلُبُ بِعَمَلِهِ الثَّوَابَ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الْقُنُوعِ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بِمَا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الْمَصَائِبِ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خَيْرٌ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لَهُ وَ أَعْمَلُهُمْ بِالتَّقْوَى وَ أَزْهَدُهُمْ فِي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نادان ترین مردم،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فریب خورده ی دنیا است درحالی که دگرگونی اوضاع آن را می بیند؛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انسان، بیشترین حسرت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و آخرت محروم شده و این زیانی آشکار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انسان، کورترین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غیر خدای متعال عمل می کند، درحالی که پاداشش را از نزد خدا طلب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قناعت،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آنچه خدا به او داده، قانع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مصیبت،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 دین؛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اعمال نزد خداوند شکست ناپذیر و صاحب جلالت، محبوب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مردم نزد خدا، بهتر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ترین آن ها نسبت به او و عامل ترین آن ها بر اساس تقوا و زاهدترین آن ها در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 التَّضَرُّعِ إِلَيْهِ وَ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الْأَعْمَالِ أَعْظَمُ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فِي الْمَوَاطِنِ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سخن نزد خدا،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و یاد او نمودن و زاری کردن به سوی او و خواستن از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سخن، راست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هیچ معبودی جز الله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اعمال در نزد خداوند شکست ناپذیر و صاحب جلالت،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و پارسایی؛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مردم، باکرامت 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همه جا راست بگوید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خَلْقاً ضَيَّقَ الدُّنْيَا عَلَيْهِمْ نَظَراً لَهُمْ فَزَهَّدَهُمْ فِيهَا وَ فِي حُطَامِهَا فَرَغِبُوا فِي دَارِ السَّلَامِ الَّذِي دَعَاهُمْ وَ صَبَرُوا عَلَى ضِيقِ الْمَعِيشَةِ وَ صَبَرُوا عَلَى الْمَكْرُوه وَ اشْتَاقُوا إِلَى مَا عِنْدَ اللَّهِ مِنَ الْكَرَامَةِ وَ بَذَلُوا أَنْفُسَهُمْ ابْتِغَاءَ رِضْوَانِ اللَّهِ وَ كَانَتْ خَاتِمَةُ أَعْمَالِهِمُ الشَّهَادَةَ فَلَقُوا اللَّهَ وَ هُوَ عَنْهُمْ رَاضٍ وَ عَلِمُوا أَنَّ الْمَوْتَ سَبِيلٌ لِمَنْ مَضَى وَ بَقِيَ فَتَزَوَّدُوا لآخِرَتِهِمْ غَيْرَ </w:t>
      </w:r>
    </w:p>
    <w:p>
      <w:pPr>
        <w:pStyle w:val="BookText"/>
        <w:rPr/>
      </w:pPr>
      <w:r>
        <w:rPr>
          <w:rFonts w:ascii="Amiri" w:hAnsi="Amiri" w:eastAsia="Amiri" w:cs="Amiri"/>
          <w:color w:val="111111"/>
          <w:sz w:val="28"/>
          <w:sz w:val="28"/>
          <w:szCs w:val="28"/>
          <w:rtl w:val="true"/>
          <w:lang w:bidi="ar-SA"/>
        </w:rPr>
        <w:t>الذَّهَبِ وَ الْفِضَّةِ وَ لَبِسُوا الْخَشِنَ وَ صَبَرُوا عَلَى أَدْنَى الْقُوتِ وَ قَدَّمُوا الْفَضْلَ وَ أَحَبُّوا فِي اللَّهِ وَ أَبْغَضُوا فِي اللَّهِ عَزَّ وَ جَلَّ أُولَئِكَ الْمَصَابِيحُ وَ أَهْلُ النَّعِيمِ فِي الآخِرَةِ؛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رو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شکست ناپذیر و صاحب جلالت مردمانی را آفرید و ازآن جهت که به آن ها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دنیا را برایشان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درباره ی دنیا و مال فناپذیر آن، زاهد ساخت، پس آن ها به دارالسلام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دعوتشان کرد، رغبت پیدا کردند و بر تنگی معیشت و بر سختی ها شکیبایی ورزیدند و به کرامت هایی که در نزد خداوند بود، مشتاق شدند و برای کسب خشنودی خدا، جان هایشان را بذل کردند و سرانجام، اعمالشان به شهادت ختم شد؛ پس خدا را در حالی دیدار کردند که از ایشان راضی بود و فهمیدند که همانا مرگ سرانجام گذشتگان و باقیماندگان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آخرتشان توشه ای غیر از طلا و نقره برداشتند و لباس زبر پوشیدند و به کم ترین غذا شکیبایی کردند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کردند و برای خدا، دوستی کردند و برای خدای شکست ناپذیر و صاحب جلالت دشمنی کردند؛ آنان چراغ های هدایت در دنیا و صاحبان نعمت در آخرت هستند؛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 أَدَعُ الْجَنَّةَ وَ أَنَا أَرَاهَا وَ أَرَى أَهْلَهَا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جَهِّزْنِي بِقُوَّةٍ أَتَقَوَّى بِهَا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سِلَاحاً وَ حَمَلَهُ وَ كَانَ فِي الْحَرْبِ بَيْنَ يَدَيْ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قُدُماً قُدُماً وَ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مِمَّا يَصْنَعُ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رها کنم و کجا رَوَم؟ درحالی که بهشت و اهل آن را همراه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نیرو و قدرتی مجهّز فرما که در برابر دشمنانت نیرومند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مرکبش را به او داد و او در جنگ، جلویامیرالمؤمنین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مرتب شمشیر می زد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انجام می داد، شگفت زده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اشْتَدَّتِ الْحَرْبُ أَقْدَمَ فَرَسَهُ حَتَّى قُتِلَ وَ اتَّبَعَهُ رَجُلٌ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صَرِيعاً وَ وَجَدَ دَابَّتَهُ وَ وَجَدَ سَيْفَهُ فِي ذِرَاعِهِ فَلَمَّا انْقَضَتِ الْحَرْبُ أُتِيَ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بِدَابَّتِهِ وَ سِلَاحِهِ وَ صَلَّى عَلَيْهِ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السَّعِيدُ حَقّاً فَتَرَحَّمُوا عَلَى أَخِيكُمْ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جنگ شدّت گرفت، اسبش را به پیش تاخت تا به شهادت رسید و مردی از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 پس او را درحالی که بر زمین افتاده بود، یافت و مرکب او را پیدا کرد و شمشیرش را یافت درحالی که در بازویش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جنگ به پایان رسید، او را همراه اسب و سلاحش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سعادتمند است؛ پس بر برادرتان رحمت بفرستید</w:t>
      </w:r>
      <w:r>
        <w:rPr>
          <w:rFonts w:eastAsia="IRNazanin" w:cs="IRNazanin"/>
          <w:color w:val="111111"/>
          <w:sz w:val="28"/>
          <w:szCs w:val="28"/>
          <w:rtl w:val="true"/>
          <w:lang w:bidi="fa-IR"/>
        </w:rPr>
        <w:t xml:space="preserve">. </w:t>
      </w:r>
      <w:bookmarkStart w:id="174" w:name="pg8772_88534"/>
    </w:p>
    <w:p>
      <w:pPr>
        <w:pStyle w:val="BookText"/>
        <w:rPr/>
      </w:pPr>
      <w:bookmarkEnd w:id="1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w:t>
      </w:r>
    </w:p>
    <w:p>
      <w:pPr>
        <w:pStyle w:val="Heading3"/>
        <w:numPr>
          <w:ilvl w:val="2"/>
          <w:numId w:val="1"/>
        </w:numPr>
        <w:rPr/>
      </w:pPr>
      <w:bookmarkStart w:id="175" w:name="__RefHeading___Toc3491886_653776707"/>
      <w:bookmarkStart w:id="176" w:name="_Toc64"/>
      <w:bookmarkEnd w:id="175"/>
      <w:r>
        <w:rPr/>
        <w:t>2</w:t>
      </w:r>
      <w:r>
        <w:rPr>
          <w:rtl w:val="true"/>
        </w:rPr>
        <w:t xml:space="preserve">- </w:t>
      </w:r>
      <w:r>
        <w:rPr>
          <w:rtl w:val="true"/>
        </w:rPr>
        <w:t xml:space="preserve">خطبه های امیرالمؤمنین </w:t>
      </w:r>
      <w:r>
        <w:rPr>
          <w:rtl w:val="true"/>
        </w:rPr>
        <w:t>(</w:t>
      </w:r>
      <w:r>
        <w:rPr>
          <w:rtl w:val="true"/>
        </w:rPr>
        <w:t>علیه السلام</w:t>
      </w:r>
      <w:r>
        <w:rPr>
          <w:rtl w:val="true"/>
        </w:rPr>
        <w:t>)</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بن سلام الضرير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مصلوب الظالمين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الْمُتَوَحِّدِ بِالْقِدَمِ وَ الْأَزَلِيَّةِ الَّذِي لَيْسَ لَهُ غَايَةٌ فِي دَوَامِهِ وَ لَا لَهُ أَوَّلِيَّةٌ، أَنْشَأَ صُنُوفَ الْبَرِيَّة لَا مِنْ أُصُولٍ كَانَتْ بَدِيَّةً وَ ارْتَفَعَ عَنْ مُشَارَكَةِ الْأَنْدَادِ وَ تَعَالَى عَنْ اتِّخَاذِ صَاحِبَةٍ وَ أَوْلَادٍ، هُوَ الْبَاقِي بِغَيْرِ مُدَّةِ وَ الْمُنْشِئُ لَا بِأَعْوَانٍ، لَا بِآلَةٍ فَطَرَ وَ لَا بِجَوَارِحَ صَرَفَ مَا خَلَقَ، لَا يَحْتَاجُ إِلَى مُحَاوَلَةِ التَّفْكِيرِ وَ لَا مُزَاوَلَةِ مِثَالٍ وَ لَا تَقْدِيرٍ، أَحْدَثَهُمْ عَلَى صُنُوفٍ مِنَ التَّخْطِيطِ وَ التَّصْوِيرِ لَا بِرَوِيَّةٍ وَ لَا ضَمِيرٍ، سَبَقَ عِلْمُهُ فِي كُلِ الْأُمُورِ وَ نَفَذَتْ مَشِيئَتُهُ فِي كُلِّ مَا يُرِيدُ فِي الْأَزْمِنَةِ وَ الدُّهُورِ وَ انْفَرَدَ بِصَنْعَةِ الْأَشْيَاءِ فَأَتْقَنَهَا بِلَطَائِفِ التَّدْبِيرِ سُبْحَانَهُ مِنْ لَطِيفٍ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 ءٌ وَ هُوَ السَّمِيعُ الْبَصِيرُ</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و</w:t>
      </w:r>
      <w:r>
        <w:rPr>
          <w:rStyle w:val="FootnoteAnchor"/>
          <w:rtl w:val="true"/>
        </w:rPr>
        <w:footnoteReference w:id="23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خطبه در روز جمعه، سخنرانی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خدایی است که در قدیم بودن و ازلی بودنش یکتاست؛ کسی که در دوامش برای او نهایتی نیست و برای او نقطۀ آغازینی نیست؛ انواع مخلوقات را نه از ریشه هایی که اول باشند، ایجاد نموده و از مشارکت همتایان بالاتر است و بلندمرتبه تر است از گرفتن همسر و فرزندان؛ اوهمیشه باقی است و آفریننده ای بدون یار است و بدون ابزار، پدید آورد و بدون اعضاء و جوارح آنچه را که آفرید، تبدیل نمود؛ نیازی به استفاده ی از تفکر و طلب نمونه و اندازه گیری ندارد، موجودات را بر انواعی از مرزبندی و صورتگری پدید آورد، نه با اندیشیدن و نه با یادآوری، </w:t>
      </w:r>
    </w:p>
    <w:p>
      <w:pPr>
        <w:pStyle w:val="BookText"/>
        <w:rPr/>
      </w:pPr>
      <w:r>
        <w:rPr>
          <w:rFonts w:ascii="IRNazanin" w:hAnsi="IRNazanin" w:eastAsia="IRNazanin"/>
          <w:color w:val="111111"/>
          <w:sz w:val="28"/>
          <w:sz w:val="28"/>
          <w:szCs w:val="28"/>
          <w:rtl w:val="true"/>
          <w:lang w:bidi="fa-IR"/>
        </w:rPr>
        <w:t xml:space="preserve">علمش در همۀ کارها سبقت دارد و مشیّت و حکمتش در هر چیزی که در زمان ها و روزگارها اراده کند، نفوذ دارد و در ساختن چیزها، یگانه است؛ پس آن ها را با تدابیر لطیف، استوار ساخت، او پاک و منزه است؛ آن لطیف آگاهی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مانند او نيست و او شنوا و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المحرم سنة ثمان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إسحاق الأرحبي و يعرف بشعر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عن فرات بن أحنف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 الْإِيمَانِ أَنَا أَنْفُ الْهُدَى وَ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 لِقِلَّةِ مَنْ يَسْلُكُهُ إِنَّ النَّاسَ اجْتَمَعُوا عَلَى مَائِدَةٍ قَلِيلٍ شِبَعُهَا كَثِيرٍ جُوعُهَا وَ اللَّهُ الْمُسْتَعانُ وَ إِنَّمَا يَجْمَعُ النَّاسَ الرِّضَا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عَقَرَ نَاقَةَ صَالِحٍ وَاحِدٌ فَأَصَابَهُمُ اللَّهُ بِعَذَابِهِ بِالرِّضَا لِفِعْلِهِ وَ آيَةُ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 فَكَيْفَ كانَ عَذابِي وَ نُذُرِ</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w:t>
      </w:r>
      <w:r>
        <w:rPr>
          <w:rStyle w:val="FootnoteAnchor"/>
          <w:rtl w:val="true"/>
        </w:rPr>
        <w:footnoteReference w:id="2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گوید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بلندای ایمان هستم، من بلندای هدایت و دیده بان آن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به خاطر کم بودن کسانی که آن را می پیمایند، وحشت زده نشوید؛ چون مردم بر سر سفره ای جمع شده اند که سیریِ آن، کم و گرسنگی آن بسیار است و تنها خدا است که از او کمک خواسته می شود و فقط خشنودی و خشم است که مردم را دورهم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یک نفر ناقۀ صالح را کشت، پس خدا همۀ آن ها را خاطراینکه راضی به کار قاتل بودند، به عذابش دچار نمود به و دلیل این ادّعا، کلام خداوند شکست ناپذیر و صاحب جلالت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همراهشان را فراخواندند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و هشدارهای من چگونه بود؟</w:t>
      </w:r>
      <w:r>
        <w:rPr>
          <w:rFonts w:eastAsia="IRNazanin" w:cs="IRNazanin"/>
          <w:color w:val="111111"/>
          <w:sz w:val="28"/>
          <w:szCs w:val="28"/>
          <w:rtl w:val="true"/>
          <w:lang w:bidi="fa-IR"/>
        </w:rPr>
        <w:t xml:space="preserve">» </w:t>
      </w:r>
      <w:bookmarkStart w:id="177" w:name="pg8772_88536"/>
    </w:p>
    <w:p>
      <w:pPr>
        <w:pStyle w:val="BookText"/>
        <w:rPr/>
      </w:pPr>
      <w:bookmarkEnd w:id="17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78" w:name="__RefHeading___Toc3491888_653776707"/>
      <w:bookmarkStart w:id="179" w:name="_Toc65"/>
      <w:bookmarkEnd w:id="178"/>
      <w:r>
        <w:rPr/>
        <w:t>3</w:t>
      </w:r>
      <w:r>
        <w:rPr>
          <w:rtl w:val="true"/>
        </w:rPr>
        <w:t xml:space="preserve">- </w:t>
      </w:r>
      <w:r>
        <w:rPr>
          <w:rtl w:val="true"/>
        </w:rPr>
        <w:t xml:space="preserve">توصیف امیرالمؤمنین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 سلم</w:t>
      </w:r>
      <w:r>
        <w:rPr>
          <w:rtl w:val="true"/>
        </w:rPr>
        <w:t xml:space="preserve">) </w:t>
      </w:r>
      <w:r>
        <w:rPr>
          <w:rtl w:val="true"/>
        </w:rPr>
        <w:t xml:space="preserve">و اهل بیت ایشان </w:t>
      </w:r>
      <w:r>
        <w:rPr>
          <w:rtl w:val="true"/>
        </w:rPr>
        <w:t>(</w:t>
      </w:r>
      <w:r>
        <w:rPr>
          <w:rtl w:val="true"/>
        </w:rPr>
        <w:t>علیهم السلام</w:t>
      </w:r>
      <w:r>
        <w:rPr>
          <w:rtl w:val="true"/>
        </w:rPr>
        <w:t>)</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الرحمن بن قسي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المعبدي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مولى عليّ بن موسى عن عليّ بن موسى عن أبيه موسى عن جعفر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نَرَاه فَإِنَّا مُشْتَاقُونَ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مُشْرَباً حُمْرَةً، أَدْعَجَ الْعَيْنِ، سَبِطَ الشَّعْرِ، كَثَّ اللِّحْيَةِ ذَا وَفْرَةٍ، دَقِيقَ الْمَسْرُبَةِ، كَأَنَّمَا عُنُقُهُ إِبْرِيقُ فِضَّةٍ يَجْرِي فِي تَرَاقِيهِ الذَّهبُ، لَهُ شَعْرٌ مِنْ لَبَّتِهِ إِلَى سُرَّتِهِ كَقَضِيبِ خَيْطٍ إِلَى السُّرَّةِ وَ لَيْسَ فِي بَطْنِهِ وَ لَا صَدْرِه شَعْرٌ غَيْرُه، شَثْنُ الْكَفَّيْنِ وَ الْقَدَمَيْنِ شَثْنُ الْكَعْبَيْنِ، إِذَا مَشَى كَأَنَّمَا يَنْقَلِعُ مِنْ صَخْرٍ، إِذَا أَقْبَلَ كَأَنَّمَا يَنْحَدِرُ مِنْ صَبَبٍ، إِذَا الْتَفَتَ الْتَفَتَ جَمِيعاً بِأَجْمَعِهِ كُلِّهِ، لَيْسَ بِالْقَصِيرِ الْمُتَرَدِّدِ وَ لَا بِالطَّوِيلِ الْمُمَّعِطِ وَ كَانَ فِي وَجْهِهِ تَدَاوِيرُ إِذَا كَانَ فِي النَّاسِ غَمَرَهُمْ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از علی بن موسی از پدرش موسی بن جعفر از پدر بزرگوارش از جدش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به ایشان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گونه ای توصیف نما که گویی او را می بینیم، پس همانا مشتاق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 سفیدرنگ داشت که با سرخی درآمیخته بود، چشمانی سیاه، موهایی بلندی داشت؛ محاسنش انبوه و بلند بود، موهای میان سینه اش نازک بود، گردنش همچون جامی نقره ای بود که در لوله های آن طلا جریان دارد، از سینه تا نافش مویی مانند رشته نخی کشیده شده بود و در شکم و سینه اش غیر آن، مویی نبود؛ کفدست ها و پاها و مفاصل بزرگی داشت، هنگامی که راه می رفت، با قوّت قدم برمی داشت، گویا از تخته سنگی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راه رفتن با ناز و ملایمت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پیش می آمد، گویا از سراشیبی به پایین می آید، هنگامی که به سویی رو می کرد، با تمام بدنش توجه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کوتاه قد و نه بسیار بلندقد بود و در صورتش خال هایی بود، هنگامی که میان مردم بود، آن ها را می پوشانید؛ </w:t>
      </w:r>
    </w:p>
    <w:p>
      <w:pPr>
        <w:pStyle w:val="BookText"/>
        <w:rPr/>
      </w:pPr>
      <w:r>
        <w:rPr>
          <w:rFonts w:ascii="Amiri" w:hAnsi="Amiri" w:eastAsia="Amiri" w:cs="Amiri"/>
          <w:color w:val="111111"/>
          <w:sz w:val="28"/>
          <w:sz w:val="28"/>
          <w:szCs w:val="28"/>
          <w:rtl w:val="true"/>
          <w:lang w:bidi="ar-SA"/>
        </w:rPr>
        <w:t>كَأَنَّمَا عَرَقُهُ فِي وَجْهِهِ اللُّؤْلُؤُ عَرَقُهُ أَطْيَبُ مِنْ رِيحِ الْمِسْكِ، لَيْسَ بِالْعَاجِزِ وَ لَا بِاللَّئِيمِ، أَكْرَمُ النَّاسِ عِشْرَةً وَ أَلْيَنُهُمْ عَرِيكَةً وَ أَجْوَدُهُمْ كَفّاً، مَنْ خَالَطَهُ بِمَعْرِفَةٍ أَحَبَّهُ وَ مَنْ رَآه بَدِيهَةً هَابَهُ، غُرَّةٌ بَيْنَ عَيْنَيْهِ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 لَا بَعْدَه مِثْلَهُ صَلَّى اللَّهُ عَلَيْهِ وَ آلِهِ وَ سَلَّمَ تَسْلِيماً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عرق در چهره اش همچون مروارید بود، عرقش خوشبوتر از بوی مِشک بود، ناتوان و ذلیل نبود، کریم ترین مردم در زندگی کردن بود و نرم خوترین آن ها در اخلاق بود و بخشنده ترین آن ها در گشاده دستی بود؛ هرکس که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انس می گرفت، او را دوست می داشت و هرکس که برای اولین بار او را می دید، محو ابهّتش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ای میان دو چشمانش بود که ستایش کننده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و پس از او، مانند آن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سلام بی پایان خدا بر او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محمّد بن عبيد حدّثنا محمّد بن عمران العجلي الربعي حدّثنا مسهر بن عبدالملك بن مسلم عن أبيه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عُمَرَ جَمَاعَةٌ مِنْ قُرَيْشٍ فِيهِمْ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فَتَذَاكَرُوا الشَّرَفَ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الْحَسَنِ سَاكِتاً؟ وَ هَوَ سَاکِتٌ فَكَأنَّ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الْكَلَامَ،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که در میان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داشت، نزد عُمَر جمع شدند و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فرموده بود، شرافت و افتخاراتشان را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سکوت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هنوز سکوت فرموده بود و گویا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أَعَزَّ شَرَائِعَ الْإِسْلَامِ</w:t>
      </w:r>
    </w:p>
    <w:p>
      <w:pPr>
        <w:pStyle w:val="BookText"/>
        <w:rPr/>
      </w:pPr>
      <w:r>
        <w:rPr>
          <w:rFonts w:ascii="Amiri" w:hAnsi="Amiri" w:eastAsia="Amiri" w:cs="Amiri"/>
          <w:color w:val="111111"/>
          <w:sz w:val="28"/>
          <w:sz w:val="28"/>
          <w:szCs w:val="28"/>
          <w:rtl w:val="true"/>
          <w:lang w:bidi="ar-SA"/>
        </w:rPr>
        <w:t xml:space="preserve">فِي كُلِّ مُعْتَرَكٍ تُزِيلُ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الْجَمَاجِمَ عَنْ فِرَاخِ الْهَامِ</w:t>
      </w:r>
    </w:p>
    <w:p>
      <w:pPr>
        <w:pStyle w:val="BookText"/>
        <w:rPr/>
      </w:pPr>
      <w:r>
        <w:rPr>
          <w:rFonts w:ascii="Amiri" w:hAnsi="Amiri" w:eastAsia="Amiri" w:cs="Amiri"/>
          <w:color w:val="111111"/>
          <w:sz w:val="28"/>
          <w:sz w:val="28"/>
          <w:szCs w:val="28"/>
          <w:rtl w:val="true"/>
          <w:lang w:bidi="ar-SA"/>
        </w:rPr>
        <w:t xml:space="preserve">وَ يَزُورُنَا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 الْأَحْكَامِ</w:t>
      </w:r>
    </w:p>
    <w:p>
      <w:pPr>
        <w:pStyle w:val="BookText"/>
        <w:rPr/>
      </w:pPr>
      <w:r>
        <w:rPr>
          <w:rFonts w:ascii="Amiri" w:hAnsi="Amiri" w:eastAsia="Amiri" w:cs="Amiri"/>
          <w:color w:val="111111"/>
          <w:sz w:val="28"/>
          <w:sz w:val="28"/>
          <w:szCs w:val="28"/>
          <w:rtl w:val="true"/>
          <w:lang w:bidi="ar-SA"/>
        </w:rPr>
        <w:t xml:space="preserve">فَنَكُونُ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نِظَامُهَا وَ زِمَامُ كُلِّ زِمَامٍ</w:t>
      </w:r>
    </w:p>
    <w:p>
      <w:pPr>
        <w:pStyle w:val="BookText"/>
        <w:rPr/>
      </w:pPr>
      <w:r>
        <w:rPr>
          <w:rFonts w:ascii="Amiri" w:hAnsi="Amiri" w:eastAsia="Amiri" w:cs="Amiri"/>
          <w:color w:val="111111"/>
          <w:sz w:val="28"/>
          <w:sz w:val="28"/>
          <w:szCs w:val="28"/>
          <w:rtl w:val="true"/>
          <w:lang w:bidi="ar-SA"/>
        </w:rPr>
        <w:t xml:space="preserve">إِنَّا لَنَمْنَعُ مَنْ أَرَدْنَا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نُقِيمُ رَأْسَ الْأَصْيَدِ الْقَمْقَامِ</w:t>
      </w:r>
    </w:p>
    <w:p>
      <w:pPr>
        <w:pStyle w:val="BookText"/>
        <w:rPr/>
      </w:pPr>
      <w:r>
        <w:rPr>
          <w:rFonts w:ascii="Amiri" w:hAnsi="Amiri" w:eastAsia="Amiri" w:cs="Amiri"/>
          <w:color w:val="111111"/>
          <w:sz w:val="28"/>
          <w:sz w:val="28"/>
          <w:szCs w:val="28"/>
          <w:rtl w:val="true"/>
          <w:lang w:bidi="ar-SA"/>
        </w:rPr>
        <w:t xml:space="preserve">وَ تَرُدُّ عَادِيَةَ الْخَمِيسِ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لِلرَّحْمَنِ ذِي الْإِنْعَامِ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خدا ما را با یاری نمودن پیامبرش کرامت بخشید</w:t>
      </w:r>
    </w:p>
    <w:p>
      <w:pPr>
        <w:pStyle w:val="BookText"/>
        <w:rPr/>
      </w:pPr>
      <w:r>
        <w:rPr>
          <w:rFonts w:ascii="IRNazanin" w:hAnsi="IRNazanin" w:eastAsia="IRNazanin"/>
          <w:color w:val="111111"/>
          <w:sz w:val="28"/>
          <w:sz w:val="28"/>
          <w:szCs w:val="28"/>
          <w:rtl w:val="true"/>
          <w:lang w:bidi="fa-IR"/>
        </w:rPr>
        <w:t>و به وسیلۀ ما، شریعت اسلام را عزّت مند نمود</w:t>
      </w:r>
    </w:p>
    <w:p>
      <w:pPr>
        <w:pStyle w:val="BookText"/>
        <w:rPr/>
      </w:pPr>
      <w:r>
        <w:rPr>
          <w:rFonts w:ascii="IRNazanin" w:hAnsi="IRNazanin" w:eastAsia="IRNazanin"/>
          <w:color w:val="111111"/>
          <w:sz w:val="28"/>
          <w:sz w:val="28"/>
          <w:szCs w:val="28"/>
          <w:rtl w:val="true"/>
          <w:lang w:bidi="fa-IR"/>
        </w:rPr>
        <w:t>در هر جنگی، شمشیرهای ما، جمجمه ها را از بیخ و بُن بیرون می آورد</w:t>
      </w:r>
    </w:p>
    <w:p>
      <w:pPr>
        <w:pStyle w:val="BookText"/>
        <w:rPr/>
      </w:pPr>
      <w:r>
        <w:rPr>
          <w:rFonts w:ascii="IRNazanin" w:hAnsi="IRNazanin" w:eastAsia="IRNazanin"/>
          <w:color w:val="111111"/>
          <w:sz w:val="28"/>
          <w:sz w:val="28"/>
          <w:szCs w:val="28"/>
          <w:rtl w:val="true"/>
          <w:lang w:bidi="fa-IR"/>
        </w:rPr>
        <w:t>و جبرئیل در خانه های ما با واجبات اسلام و احکام، ما را زیارت می کند</w:t>
      </w:r>
    </w:p>
    <w:p>
      <w:pPr>
        <w:pStyle w:val="BookText"/>
        <w:rPr/>
      </w:pPr>
      <w:r>
        <w:rPr>
          <w:rFonts w:ascii="IRNazanin" w:hAnsi="IRNazanin" w:eastAsia="IRNazanin"/>
          <w:color w:val="111111"/>
          <w:sz w:val="28"/>
          <w:sz w:val="28"/>
          <w:szCs w:val="28"/>
          <w:rtl w:val="true"/>
          <w:lang w:bidi="fa-IR"/>
        </w:rPr>
        <w:t>پس ما اولین حلال کننده ی حلال او و حرام کننده ی هر حرامی برای خدا هستیمما از میان تمام مردم، برگزیدگان هستیم</w:t>
      </w:r>
    </w:p>
    <w:p>
      <w:pPr>
        <w:pStyle w:val="BookText"/>
        <w:rPr/>
      </w:pPr>
      <w:r>
        <w:rPr>
          <w:rFonts w:ascii="IRNazanin" w:hAnsi="IRNazanin" w:eastAsia="IRNazanin"/>
          <w:color w:val="111111"/>
          <w:sz w:val="28"/>
          <w:sz w:val="28"/>
          <w:szCs w:val="28"/>
          <w:rtl w:val="true"/>
          <w:lang w:bidi="fa-IR"/>
        </w:rPr>
        <w:t>و مایۀ نظام یافتن مردم و زمامدار همۀ زمامداران هستیم</w:t>
      </w:r>
    </w:p>
    <w:p>
      <w:pPr>
        <w:pStyle w:val="BookText"/>
        <w:rPr/>
      </w:pPr>
      <w:r>
        <w:rPr>
          <w:rFonts w:ascii="IRNazanin" w:hAnsi="IRNazanin" w:eastAsia="IRNazanin"/>
          <w:color w:val="111111"/>
          <w:sz w:val="28"/>
          <w:sz w:val="28"/>
          <w:szCs w:val="28"/>
          <w:rtl w:val="true"/>
          <w:lang w:bidi="fa-IR"/>
        </w:rPr>
        <w:t>همانا ما قطعاً بازمی داریم هر آن کس را که بخواهیم مانعش شویم</w:t>
      </w:r>
    </w:p>
    <w:p>
      <w:pPr>
        <w:pStyle w:val="BookText"/>
        <w:rPr/>
      </w:pPr>
      <w:r>
        <w:rPr>
          <w:rFonts w:ascii="IRNazanin" w:hAnsi="IRNazanin" w:eastAsia="IRNazanin"/>
          <w:color w:val="111111"/>
          <w:sz w:val="28"/>
          <w:sz w:val="28"/>
          <w:szCs w:val="28"/>
          <w:rtl w:val="true"/>
          <w:lang w:bidi="fa-IR"/>
        </w:rPr>
        <w:t>و سر پادشاه متکبّر را از تنش جدا می کنیم</w:t>
      </w:r>
    </w:p>
    <w:p>
      <w:pPr>
        <w:pStyle w:val="BookText"/>
        <w:rPr/>
      </w:pPr>
      <w:r>
        <w:rPr>
          <w:rFonts w:ascii="IRNazanin" w:hAnsi="IRNazanin" w:eastAsia="IRNazanin"/>
          <w:color w:val="111111"/>
          <w:sz w:val="28"/>
          <w:sz w:val="28"/>
          <w:szCs w:val="28"/>
          <w:rtl w:val="true"/>
          <w:lang w:bidi="fa-IR"/>
        </w:rPr>
        <w:t>و شمشیرهای ما لشکر مهاجم را بازمی گرداند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حمد و ستایش مخصوص بخشاینده ی صاحب نعمت هاست</w:t>
      </w:r>
      <w:r>
        <w:rPr>
          <w:rFonts w:eastAsia="IRNazanin" w:cs="IRNazanin"/>
          <w:color w:val="111111"/>
          <w:sz w:val="28"/>
          <w:szCs w:val="28"/>
          <w:rtl w:val="true"/>
          <w:lang w:bidi="fa-IR"/>
        </w:rPr>
        <w:t xml:space="preserve">. </w:t>
      </w:r>
      <w:bookmarkStart w:id="180" w:name="pg8772_88539"/>
    </w:p>
    <w:p>
      <w:pPr>
        <w:pStyle w:val="BookText"/>
        <w:rPr/>
      </w:pPr>
      <w:bookmarkEnd w:id="1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بالمغيبات و الفتن</w:t>
      </w:r>
    </w:p>
    <w:p>
      <w:pPr>
        <w:pStyle w:val="Heading3"/>
        <w:numPr>
          <w:ilvl w:val="2"/>
          <w:numId w:val="1"/>
        </w:numPr>
        <w:rPr/>
      </w:pPr>
      <w:bookmarkStart w:id="181" w:name="__RefHeading___Toc3491890_653776707"/>
      <w:bookmarkStart w:id="182" w:name="_Toc66"/>
      <w:bookmarkEnd w:id="181"/>
      <w:r>
        <w:rPr/>
        <w:t>4</w:t>
      </w:r>
      <w:r>
        <w:rPr>
          <w:rtl w:val="true"/>
        </w:rPr>
        <w:t xml:space="preserve">- </w:t>
      </w:r>
      <w:r>
        <w:rPr>
          <w:rtl w:val="true"/>
        </w:rPr>
        <w:t xml:space="preserve">خبر دادن امیرالمؤمنین </w:t>
      </w:r>
      <w:r>
        <w:rPr>
          <w:rtl w:val="true"/>
        </w:rPr>
        <w:t>(</w:t>
      </w:r>
      <w:r>
        <w:rPr>
          <w:rtl w:val="true"/>
        </w:rPr>
        <w:t>علیه السلام</w:t>
      </w:r>
      <w:r>
        <w:rPr>
          <w:rtl w:val="true"/>
        </w:rPr>
        <w:t xml:space="preserve">) </w:t>
      </w:r>
      <w:r>
        <w:rPr>
          <w:rtl w:val="true"/>
        </w:rPr>
        <w:t>از مسائل غیبی و فتنه ها</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يوسف بن إبراهيم الورداني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بن حفص عن أبي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أَمَةَ اللَّهِ بِنْتَ رُشَيْدٍ الْهَجَرِيِّ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سَمِعْتِ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حَبِيبِي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صَبْرُكَ إِذَا أَرْسَلَ إِلَيْكَ دَعِيُّ بَنِي أُمَيَّةَ فَقَطَعَ يَدَيْكَ وَ رِجْلَيْكَ وَ لِسَانَكَ؟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آخِرُ ذَلِكَ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ابوحسان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اللّه دختر رُشَید هَجَری را ملاقات کردم؛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پدرت شنیدی، مرا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تو چگونه خواهد بود هنگامی که آن حرامزاده 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بفرستد که دودست و دو پا و زبان تو را قطعکنند؟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سرانجام آن به بهشت ختم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همراه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ذَهَبَتِ الْأَيَّامُ حَتَّى أَرْسَلَ إِلَيْهِ الدَّعِيُّ عُبَيْدُ اللَّهِ بْنُ زِيَادٍ فَدَعَاه إِلَى الْبَرَاءَةِ مِنْ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يَتَبَرَّأَ مِنْهُ،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مِيْتَةٍ قَالَ لَكَ صَاحِبُكَ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خَلِيلِي صَلَوَاتُ اللَّهِ عَلَيْهِ أَنَّكَ تَدْعُونِي إِلَى الْبَرَاءَةِ مِنْهُ فَلَا أَتَبَرَّأ، فَتُقَدِّمُنِي فَتَقْطَعُ يَدَيَّ وَ رِجْلَيَّ وَ لِسَانِي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روزهای زیادی نگذشت تا اینکه حرامزاده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پس از او خواست تا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بیزاری جستن نسبت به حضرت،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گفته است که به چه صورت می 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نمود که تو مرا به بیزاری جستن از او فرا می خوانی، پس من بیزاری نمی جویم و تو دودست و دو پا و زبانم را قطع می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لَأُكْذِبَنَّ صَاحِبَكَ قَدِّمُوه فَاقْطَعُوا يَدَه وَ رِجْلَهُ وَ اتْرُكُوا لِسَانَهُ فَقَطَعُوه ثُمَّ حَمَلُوه إِلَى مَنْزِلِنَا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تَجِدُ لِمَا أَصَابَكَ أَلَماً؟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يَا بُنَيَّةِ إِلَّا كَالزِّحَامِ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دوست تو را دروغ گو می کنم؛ او را بیاورید، پس دست و پایش را قطع کنید و زبانش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پایش را قطع کردند، سپس او را به سوی منزل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به علّت آنچه بر تو واردشده است، دردی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شلوغی بین ازدحام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عَلَيْهِ جِيرَانُهُ وَ مَعَارِفُهُ يَتَوَجَّعُونَ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بِصَحِيفَةٍ وَ دَوَاةٍ أَذْكُرْ لَكُمْ مَا يَكُونُ مِمَّا أَعْلَمَنِيهِ مَوْلَايَ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بِصَحِيفَةٍ وَ دَوَاةٍفَجَعَلَ يَذْكُرُ وَ يُمْلِي عَلَيْهِمْ أَخْبَارَ الْمَلَاحِمِ وَ الْكَائِنَاتِ وَ يُسْنِدُهَا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ابْنَ زِيَادٍ فَأَرْسَلَ إِلَيْهِ الْحَجَّامَ حَتَّى قَطَعَ لِسَانَهُ فَمَاتَ مِنْ لَيْلَتِهِ تِلْكَ رَحِمَهُ اللَّهُ</w:t>
      </w:r>
    </w:p>
    <w:p>
      <w:pPr>
        <w:pStyle w:val="BookText"/>
        <w:rPr/>
      </w:pPr>
      <w:r>
        <w:rPr>
          <w:rFonts w:ascii="IRNazanin" w:hAnsi="IRNazanin" w:eastAsia="IRNazanin"/>
          <w:color w:val="111111"/>
          <w:sz w:val="28"/>
          <w:sz w:val="28"/>
          <w:szCs w:val="28"/>
          <w:rtl w:val="true"/>
          <w:lang w:bidi="fa-IR"/>
        </w:rPr>
        <w:t>سپس همسایه ها و آشنایانش به زیارت او آمدند و برای او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دواتی بیاورید تا ازآنچه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آگاه ساخت،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کاغذ و دواتی آوردند، پس او شروع کرد به گفتن خبرهایی از جنگ های خونین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و به آنان املاء می نمود و آن ها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به ابن زیاد رسید، پس حجامت کننده ای را به سوی او فرستاد تا زبانش را قطع کند، پس در همان شب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رُشَيْدَ الْمُبْتَلَى وَ كَانَ 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عِلْمَ الْبَلَايَا وَ الْمَنَايَ، فَكَانَ يَلْقَى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تَمُوتُ مِيْتَةَ كَذَا وَ أَنْتَ يَا فُلَانُ تُقْتَلُ قِتْلَةَ كَذَا فَيَكُونُ الْأَمْرُ كَمَا قَالَهُ رُشَيْدٌ رَحِمَهُ اللَّهُ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مبتلا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 بلا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نمود و همانا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بلاها و مرگ را به او آموخته بود؛ پس مردی را ملاقات می نمود، پس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بن فلان این گونه می میری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فلان، این چنین کشته می شوی، پس همان گونه که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رخ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المعروف بابن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إبراهيم بن عبد الحميد عن سعيد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بَعْدَ الْخَمْسِينَ وَ الْمِائَةِ أُمَرَاءُ كَفَرَةٌ وَ أُمَنَاءُ خَوَنَةٌ وَ عُرَفَاءُ فَسَقَةٌ فَتَكْثُرُ التُّجَّارُ وَ تَقِلُّ الْأَرْبَاحُ وَ يَفْشُو الرِّبَا وَ تَكْثُرُ أَوْلَادُ الزِّنَا وَ تَغْمُرُ السِّفَاحُ وَ تَتَنَاكَرُ الْمَعَارِفُ وَ تُعَظَّمُ الْأَهِلَّةُ وَ تَكْتَفِي النِّسَاءُ بِالنِّسَاءِ وَ الرِّجَالُ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اصبغ بن نباته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و پنجاه سال، پادشاهانی کافر و امنائی خائن و عارفانی فاسق برای شما می آیند؛ پس تاجران زیاد می شوند و سودها کم می گردد و ربا پخش می شود و اولاد نامشروع زیاد می شود و زنا گسترش می یابد و کارهای نیک، زشت نشان داده می شود و ماه ها را بزرگ می شمارند و زنان به زنان و مردان به مردان اکتفا می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 رَجُلٌ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إِلَيْهِ رَجُلٌ حِينَ تُحَدِّثُ بِهَذَا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نَصْنَعُ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فَإِنَّهُ لَا يَزَالُ عَدْلُ اللَّهِ مَبْسُوطاً عَلَى هَذِه الْأُمَّةِ مَا لَمْ يَمِلْ قُرَّاؤُهُمْ إِلَى أُمَرَائِهِمْ وَ مَا لَمْ يَزَلْ أَبْرَارُهُمْ يَنْهَى فُجَّارَهُمْ فَإِنْ لَمْ يَفْعَلُوا ثُمَّ اسْتَنْفَرُوا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بِهَا صَادِقِينَ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پس مردی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همانا وقتی ایشان به گفتن این حدیث مشغول بود، مردی به سوی ایشان برخاست، پس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چه کار کنیم؟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پیوسته سایۀ عدل خداوند بر این امت گسترانیده شده است تا زمانی که قاریان، متمایل به اُمرای خود نشوند و نیکان آن ها، گناهکاران را نهی کنند؛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ندهند، سپس اظهار تنفر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خداوند در عرشش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 أحمد ابنا الحسن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اخْتَلَفَتِ الشِّيعَةُ هَكَذَا وَ شَبَّكَ أَصَابِعَهُ وَ أَدْخَلَ بَعْضَهَا فِي بَعْضٍ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ذَلِكَ مِنْ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يَقُومُ قَائِمُنَا فَيُقَدِّمُ سَبْعِينَ رَجُلًا يَكْذِبُونَ عَلَى اللَّهِ وَ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ثُمَّ يَجْمَعُهُمُ اللَّهُ عَلَى أَمْرٍ وَاحِدٍ</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ضَمره گوید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خواهی داشت زمانی که شیعیان این چنین باهم اختلاف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انگشتانش را در هم نمود و بعضی را در بعضی دیگر داخل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جان هم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هیچ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خیرها در آن موقع است؛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قیام کننده ی ما به پا خیزد، پس هفتاد مردی که بر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بستند را می آورد، پس آن ها را می کشد؛ سپس خداوند همۀ انسان ها را بر امری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عقیده 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تيم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أخواي أحمد و محمّد ابنا الحسن بن عليّ بن فضّال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فِي النَّاسِ كَالنَّحْلِ فِي الطَّيْرِ لَيْسَ شَيْ ءٌ مِنَ الطَّيْرِ إِلَّا وَ هُوَ يَسْتَضْعِفُهَا وَ لَوْ يَعْلَمُ مَا فِي أَجْوَافِهَا لَمْ يَفْعَلْبِهَا كَمَا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بِأَبْدَانِكُمْ وَ زَايِلُوهُمْ بِقُلُوبِكُمْ وَ أَعْمَالِكُمْ فَإِنَّ لِكُلِّ امْرِئٍ مَا اكْتَسَبَ وَ هُوَ يَوْمَ الْقِيَامَةِ مَعَ مَنْ أَحَبَّ</w:t>
      </w:r>
    </w:p>
    <w:p>
      <w:pPr>
        <w:pStyle w:val="BookText"/>
        <w:rPr/>
      </w:pPr>
      <w:r>
        <w:rPr>
          <w:rFonts w:ascii="IRNazanin" w:hAnsi="IRNazanin" w:eastAsia="IRNazanin"/>
          <w:color w:val="111111"/>
          <w:sz w:val="28"/>
          <w:sz w:val="28"/>
          <w:szCs w:val="28"/>
          <w:rtl w:val="true"/>
          <w:lang w:bidi="fa-IR"/>
        </w:rPr>
        <w:t xml:space="preserve">مالک بن ضمرة گوید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همچون زنبور در میان پرندگان باشید؛ هیچ یک از پرندگان نیست جز اینکه او را ضعیف می شمارند و اگر می دانستند که در شکمش چه چیزی است، با او آن گونه که رفتار می کنند، رفتار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هایتان با مردم معاشرت کنید و با دل هایتان و اعمالتان از آن ها دوری کنید؛ پس همانا برای هر شخصی آن چیزی است که کسب می کند و او روز قیامت همراه کسی است که دوستش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إِنَّكُمْ لَنْ تَرَوْا مَا تُحِبُّونَ وَ مَا تَأْمُلُونَ يَا مَعْشَرَ الشِّيعَةِ حَتَّى يَتْفُلَ بَعْضُكُمْ فِي وُجُوه بَعْضٍ وَ حَتَّى يُسَمِّيَ بَعْضُكُمْ بَعْضاً كَذَّابِينَ وَ حَتَّى لَا يَبْقَى مِنْكُمْ عَلَى هَذَا الْأَمْرِ إِلَّا كَالْكُحْلِ فِي الْعَيْنِ وَ الْمِلْحِ فِي الطَّعَامِ وَ هُوَ أَقَلُّ الزَّادِ وَ سَأَضْرِبُ لَكُمْ فِي ذَلِكَ مَثَلًا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نمی بینید آنچه را که دوست می دارید و آرزو می کنید تا اینکه بعضی از شما در صورت بعضی دیگر، آب دهان بیندازید و بعضی از شما بعضی دیگر را دروغ گو بشمارید و در این امر از شما، جز مانند مقدار اندکی سرمه در چشم و نمک در غذا باقی نمی ماند که آن، کمترین مقدار زاد و توشه است و در این موضوع برای شما مثالی می زنم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كَمَثَلِ رَجُلٍ كَانَ لَهُ طَعَامٌ قَدْ ذَرَاه وَ غَرْبَلَهُ وَ نَقَّاه وَ جَعَلَهُ فِي بَيْتٍ وَ أَغْلَقَ عَلَيْهِ الْبَابَ مَا شَاءَ اللَّهُ ثُمَّ فَتَحَ الْبَابَ عَنْهُ فَإِذَا السُّوسُ قَدْ وَقَعَ فِيهِ ثُمَّ أَخْرَجَهُ وَ نَقَّاه وَ ذَرَاه ثُمَّ جَعَلَهُ فِي الْبَيْتِ وَ أَغْلَقَ عَلَيْهِ الْبَابَ مَا شَاءَ اللَّهُ ثُمَّ فَتَحَ الْبَابَ عَنْهُ فَإِذَا السُّوسُ قَدْ وَقَعَ فِيهِ وَ أَخْرَجَهُ وَ نَقَّاه وَ ذَرَاه ثُمَّ جَعَلَهُ فِي الْبَيْتِ وَ أَغْلَقَ عَلَيْهِ الْبَابَ ثُمَّ أَخْرَجَهُ بَعْدَ حِينٍ فَوَجَدَه قَدْ وَقَعَ فِيهِ السُّوسُ فَفَعَلَ بِهِ كَمَا فَعَلَ مِرَاراً حَتَّى بَقِيَتْمِنْهُ رِزْمَةٌ كَرِزْمَةِ الْأَنْدَرِ الَّذِي لَا يَضُرُّه السُّوسُ شَيْئاً وَ كَذَلِكَ أَنْتُمْ تُمَحِّصُكُمُ الْفِتَنُ حَتَّى لَا يَبْقَى مِنْكُمْ إِلَّا عِصَابَةٌ لَا تَضُرُّهَا الْفِتَنُ شَيْئاً</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همانند مردی است که برای او طعامی است که آن را تمیز و پاکیزه می کند و آن را در خانه قرار می دهد و درب آن را می بندد تا خدا چه بخواهد،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باز می کند، 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در آن، شپش و کپک افتاده است؛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 و کپک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و پاکیزه می کند، سپس در خانه قرار می دهد و درب آن را می بندد تا خدا چه بخواهد،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باز می کند، 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در آن، شپش و کپک افتاده است؛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 و کپک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و پاکیزه می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خانه قرار می دهد و درب آن را می بندد، سپس بعد از زمانی دیگر، آن را خارج می کند، پس همانا در آن شپش و کپکی را می یابد؛ پس این کار را مکرراً انجام می دهد تا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بسیار کمی باقی می ماند که شپش و کپک نیز، دیگر هیچ ضرری بر آن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چنین در فتنه ها مورد آزمایش قرار می گیرید تا باقی نمانَد از شما جز گروهی که فتنه ها ضرری بر آن ها وارد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 محمّد بن الوليد بن خالد الخزاز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البلاد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خَدَّاعَةً يُكَذَّبُ فِيهَا الصَّادِقُ وَ يُصَدَّقُ فِيهَا الْكَاذِبُ وَ يُقَرَّبُ فِيهَا الْمَاحِلُ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فِيهَا الرُّوَيْبِضَةُ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الرُّوَيْبِضَةُ وَ مَا الْمَاحِلُ؟قَالَ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تَقْرَءُونَ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اصبغ بن نباته گوید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سالیانی قحطی و خشک سالی خواهد بود که در آن راست گو، تکذیب و دروغ گو، تصدیق می شود و در آن سال ها، ماحِل مُقرّب گردد و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ها، رُوَیبِضَة سخن می گوید؛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رُوَیبِضَة و ماحِل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 در قرآن را قرائت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سخت انتقام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شخص بسیار حیله گر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أبيه عن جدّه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الْقِيَامَةِ حَتَّى تُفْقَأَ عَيْنُ الدُّنْيَا وَ تَظْهَرَ الْحُمْرَةُ فِي السَّمَاءِ وَ تِلْكَ دُمُوعُ حَمَلَةِ الْعَرْشِ عَلَى أَهْلِ الْأَرْضِ وَ حَتَّى يَظْهَرَ فِيهِمْ عِصَابَةٌ لا خَلاقَ لَهُمْ يَدْعُونَ لِوَلَدِي وَ هُمْ بِرَاءٌ مِنْ وَلَدِي تِلْكَ عِصَابَةٌ رَدِيئَةٌ لَا خَلَاقَ لَهُمْ؛ عَلَى الْأَشْرَارِ مُسَلَّطَةٌ وَ لِلْجَبَابِرَةِ مُفَتِّنَةٌ وَ لِلْمُلُوكِ مُبِيرَةٌ؛ </w:t>
      </w:r>
    </w:p>
    <w:p>
      <w:pPr>
        <w:pStyle w:val="BookText"/>
        <w:rPr/>
      </w:pPr>
      <w:r>
        <w:rPr>
          <w:rFonts w:ascii="IRNazanin" w:hAnsi="IRNazanin" w:eastAsia="IRNazanin"/>
          <w:color w:val="111111"/>
          <w:sz w:val="28"/>
          <w:sz w:val="28"/>
          <w:szCs w:val="28"/>
          <w:rtl w:val="true"/>
          <w:lang w:bidi="fa-IR"/>
        </w:rPr>
        <w:t xml:space="preserve">عبدالرحمن از پدرش از جدش عمر بن سعد روایت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برپا نمی شود تا اینکه چشم دنیا از حدقه درآید و سرخی در آسمان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اشک های حاملان عرش</w:t>
      </w:r>
      <w:r>
        <w:rPr>
          <w:rStyle w:val="FootnoteAnchor"/>
          <w:rtl w:val="true"/>
        </w:rPr>
        <w:footnoteReference w:id="247"/>
      </w:r>
      <w:r>
        <w:rPr>
          <w:rFonts w:ascii="IRNazanin" w:hAnsi="IRNazanin" w:eastAsia="IRNazanin"/>
          <w:color w:val="111111"/>
          <w:sz w:val="28"/>
          <w:sz w:val="28"/>
          <w:szCs w:val="28"/>
          <w:rtl w:val="true"/>
          <w:lang w:bidi="fa-IR"/>
        </w:rPr>
        <w:t>بر اهالی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در میانآن ها، گروهی ظاهر شوند که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من دعوت می کنند درحالی که آن ها از فرزند من بیزارند؛ آن ها گروهی فاسد هستند که هیچ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اشرار مسلط هستند و برای ستمگران فتنه انگیزند و برای پادشاهان نابودکننده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تَظْهَرُ فِي سَوَادِ الْكُوفَةِ يَقْدُمُهُمْ رَجُلٌ أَسْوَدُ اللَّوْنِ وَ 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 الْعَلَمِ الْأَخْضَرِ أَيُّ يَوْمٍ لِلْمُخَيَّبِينَ بَيْنَ الْأَنْبَارِ وَ هِيتَ؛ ذَلِكَ يَوْمٌ فِيهِ صَيْلَمُ الْأَكْرَادِ وَ الشُّرَاةِ وَ خَرَابُ دَارِ الْفَرَاعِنَةِ وَ مَسْكَنِ الْجَبَابِرَةِ وَ مَأْوَى الْوُلَاةِ الظَّلَمَةِ وَ أُمِّ الْبَلَاءِ وَ أُخْتِ الْعَارِ؛ تِلْكَ وَ رَبِّ عَلِيٍّ يَا عُمَرَ بْنَ سَعْدٍ بَغْدَادُ؛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کوفه ظاهر می شوند، جلودار آن ها مردی است که سیاه پوست و سیاه دل است، دینش کهنه شده و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نیست؛ فرومایه ، حرامزاده، کینه توز، او را دستان زناکارها از مادرانی گرفته اند که بدترین نسل را در سالی که ظهور فرزند غایب من است، به دنیا آورده اند، خداوند آن نسل را از باران سیراب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پرچم سرخ رنگ و نشانۀ سبزرنگ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است برای مردم ناامیدشده که در بین انبار و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مصیبت کردها و فروشندگان</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خانۀ فرعون ها و منزل ستمگران و پناهگاه فرمانروایان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خرابی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اصلی بلا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لَعْنَةُ اللَّهِ عَلَى الْعُصَاةِ مِنْ بَنِي أُمَيَّةَ وَ بَنِي العبَّاسِ الْخَوَنَةِ الَّذِينَ يَقْتُلُونَ الطَّيِّبِينَ مِنْ وُلْدِي وَ لَا يُرَاقِبُونَ فِيهِمْ ذِمَّتِي وَ لَا يَخَافُونَ اللَّهَ فِيمَا يَفْعَلُونَهُ بِحُرْمَتِي إِنَّ لِبَنِي الْعَبَّاسِ يَوْماً كَيَوْمِ الطَّمُوحِ وَ لَهُمْ فِيهِ صَرْخَةٌ كَصَرْخَةِ الْحُبْلَى؛ الْوَيْلُ لِشِيعَةِ وُلْدِالْعَبَّاسِ مِنَ الْحَرْبِ الَّتِي تَسنَحَ بَيْنَ نَهَاوَنْدَ وَ الدِّينَوَرِ تِلْكَ حَرْبُ صَعَالِيكِ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يَقْدُمُهُمْ رَجُلٌ مِنْ هَمْدَانَ اسْمُهُ عَلَى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مَنْعُوتٌ مَوْصُوفٌ بِاعْتِدَالِ الْخَلْقِ وَ حُسْنِ الْخُلُقِ وَ نَضَارَةِ اللَّوْنِ</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پیوسته شامل حال خطاکاران از بنی امیه و بنی عباس؛ خیانت کارانی که فرزندان معصوم مرا می کشند و حق مرا درباره ی آن ها، رعایت نمی کنند و در بی حرمتی نسبت به من، از خدا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بنی عباس روزی است همچون روز طموح و برای آن ها در آن روز، نالۀ بلندی مانند نالۀ زن حامله است؛ وای بر پیروان فرزندان عباس از جنگی که بین نهاوند و دینَوَر رخ می دهد؛ آن جنگ، جنگ تهیدستان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جلودار آن ها مردی از هَمدان است که اسمش همنام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خوش اندام بودن و خوش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خوش رنگ و زیبا تعریف و توصیف شده است؛</w:t>
      </w:r>
    </w:p>
    <w:p>
      <w:pPr>
        <w:pStyle w:val="BookText"/>
        <w:rPr/>
      </w:pPr>
      <w:r>
        <w:rPr>
          <w:rFonts w:ascii="Amiri" w:hAnsi="Amiri" w:eastAsia="Amiri" w:cs="Amiri"/>
          <w:color w:val="111111"/>
          <w:sz w:val="28"/>
          <w:sz w:val="28"/>
          <w:szCs w:val="28"/>
          <w:rtl w:val="true"/>
          <w:lang w:bidi="ar-SA"/>
        </w:rPr>
        <w:t>لَهُ فِي صَوْتِهِ ضِجَاجٌ وَ فِي أَشْفَارِه وَطَفٌ وَ فِي عُنُقِهِ سَطَعٌ، أفْرَقُ الشَّعْرِ، مُفَلَّجُ الثَّنَايَا، عَلَى فَرَسِهِ كَبَدْرٍ تَمَامٍ تَجَلَّى عَنْهُ الْظَلَام، یَسِيرُ بِعِصَابَةٍ خَيْرِ عِصَابَةٍ آوَتْ وَ تَقَرَّبَتْ وَ دَانَتْ لِلَّهِ بِدِينِ؛ تِلْكَ الْأَبْطَالِ مِنَ الْعَرَبِ الَّذِينَ يَلْحَقُونَ حَرْبَ الْكَرِيهَةِ وَ الدَّبْرَةُ يَوْمَئِذٍ عَلَى الْأَعْدَاءِ إِنَّ لِلْعَدُوِّ يَوْمَ ذَاكَ الصَّيْلَمَ وَ الِاسْتِئْصَالَ</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صدای او فریادی است و مژه هایش انبوه و پُرپشت است و گردنش کشیده، موهای فرق سرش باز و بین دندان هایش فاصله است؛ بر روی اسبش مانند ماه کامل است که از میان تاریکی شب،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گروهی است که بهترین گروه ها است که به او پناه برده و به خدا تقرّب پیداکرده اند و برای خدا، به حقیقت دین داری کرده اند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دلیران از عرب، کسانی هستند که خود را به جنگ سخت و شکست دهنده، رسانیده اند و در آن روز، فرار کردن و گریختن برای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دشمن در آن روز، ریشه کن شدن و درماندگی است</w:t>
      </w:r>
      <w:r>
        <w:rPr>
          <w:rFonts w:eastAsia="IRNazanin" w:cs="IRNazanin"/>
          <w:color w:val="111111"/>
          <w:sz w:val="28"/>
          <w:szCs w:val="28"/>
          <w:rtl w:val="true"/>
          <w:lang w:bidi="fa-IR"/>
        </w:rPr>
        <w:t xml:space="preserve">. </w:t>
      </w:r>
      <w:bookmarkStart w:id="183" w:name="pg8772_88549"/>
    </w:p>
    <w:p>
      <w:pPr>
        <w:pStyle w:val="BookText"/>
        <w:rPr/>
      </w:pPr>
      <w:bookmarkEnd w:id="183"/>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Heading2"/>
        <w:numPr>
          <w:ilvl w:val="1"/>
          <w:numId w:val="1"/>
        </w:numPr>
        <w:rPr/>
      </w:pPr>
      <w:bookmarkStart w:id="184" w:name="__RefHeading___Toc3491892_653776707"/>
      <w:bookmarkStart w:id="185" w:name="_Toc67"/>
      <w:bookmarkEnd w:id="184"/>
      <w:r>
        <w:rPr>
          <w:rtl w:val="true"/>
        </w:rPr>
        <w:t>فصل هجدهم</w:t>
      </w:r>
      <w:r>
        <w:rPr>
          <w:rtl w:val="true"/>
        </w:rPr>
        <w:t xml:space="preserve">: </w:t>
      </w:r>
      <w:r>
        <w:rPr>
          <w:rtl w:val="true"/>
        </w:rPr>
        <w:t xml:space="preserve">شهادت امیرالمؤمنین </w:t>
      </w:r>
      <w:r>
        <w:rPr>
          <w:rtl w:val="true"/>
        </w:rPr>
        <w:t>(</w:t>
      </w:r>
      <w:r>
        <w:rPr>
          <w:rtl w:val="true"/>
        </w:rPr>
        <w:t>علیه السلام</w:t>
      </w:r>
      <w:r>
        <w:rPr>
          <w:rtl w:val="true"/>
        </w:rPr>
        <w:t>)</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حدّثني أحمد بن محمّد حدّثني أبي حدّثنا زيدان بن عمر يعني ابن البحتري حدّثني محمّد بن أبان الجدلي عن عمّار الدهني عن عمرة بنت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أمِّ سَلَمَةِ فَذَكَرْنَا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تَقُوْلُ مَا بَدَّلَ وَ لَا بُدِّلَ بِهِ حَتَّى قَتَلْتُمُوه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عمرة دختر 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 سلمه داخل شدم،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یاد نمود، پس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نشد و چیزی او را دگرگون نکرد تا او را کشتید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يعقوب بن يوسف حدّثنا إسماعيل بن أبان حدّثنا إسماعيل بن أبي خالد عن أبي خالد عن أبي إسحاق عن هبيرة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فَخَطَبَ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فَارَقَكُمْ أَمْسِ رَجُلٌ مَا سَبَقَهُ الْأَوَّلُونَ وَ لَا يُدْرِكُهُ الآخِرُونَ وَ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الْمَبْعَثَ فَيُعْطِيْهِ الرَّايَة فَمَا يَرْجِعُ حَتَّى يَفْتَحَ اللَّهُ عَلَيْه وَ إنَّ جَبْرَئِيلَ عَنْ يَمِينِهِ وَمِيكَائِيلَ عَنْ شِمَالِه وَ مَا تَرَكَ بَيْضَاءَ وَ لَا صَفْرَاءَ إِلَّا سَبْعَمِائَةِ دِرْهَمٍ فَضَلَتْ عَنْ عَطَائِهِ أَرَادَ أَنْ يَشْتَرِيَ بِهَا خَادِماً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هبیرة بن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ایستاد، پس به سوی ما خطاب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بدون شک دیروز مردی از شما جدا شد که پیشینیان از او سبقت نگرفتند و آیندگان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نمی کنند 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 و پرچم را به او می داد، پس بازنمی گشت تا اینکه خداوند پیروزی را نصیب او می کرد و همانا جبرئیل از سمت راست و میکائیل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هیچ نقره و طلایی باقی نگذاشت جز هفتصد درهم که از بخشش او زیاد آمده بود و با آن، می خواست خدمتکاری را بخرد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سلام بن أبي عمرة 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خواند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نمود؛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اوصیا، وصی خاتم انبیا و امیر راست گویان و شهیدان و درستکاران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مَا سَبَقَهُ الْأَوَّلُونَ وَ لَا يُدْرِكُهُ الآخَرُونَ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الرَّايَةَ فَيُقَاتِلُ جَبْرَئِيلُ عَنْ يَمِينِهِ وَ مِيكَائِيلُ عَنْ يَسَارِه، فَمَا يَرْجِعُ حَتَّى يَفْتَحَ اللَّهُ عَلَيْهِ مَا تَرَكَ ذَهَباً وَ لَا فِضَّةً إِلَّاشَيْئاً عَلَى صَبِيٍّ لَهُ وَ مَا تَرَكَ فِي بَيْتِ الْمَالِ إِلَّا سَبْعَمِائَةِ دِرْهَمٍ فَضَلَتْ مِنْ عَطَائِه، أَرَادَ أَنْ يَشْتَرِيَ بِهَا خَادِماً لِأُمِّ كُلْثُومٍ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شما جدا شد که پیشینیان از او سبقت نگرفتند و آیندگان نیز او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می داد، پس می جنگید درحالی که جبرئیل از سمت راست و میکائیل از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بازنمی گشت تا اینکه خداوند پیروزی را نصیبش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طلا و نقره ای باقی نگذاشت جز مقداری برای فرزندانش و در بیت المال نیز جز هفتصد درهم که از بخشش او اضافه آمده بود، چیزی باقی نگذاشت که با آن می خواست خدمتکاری را برای امّ کلثوم خریداری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 مَنْ لَمْ يَعْرِفْنِي فَأَنَا الْحَسَنُ بْنُ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أَنَا ابْنُ الْبَشِيرِ، أَنَا ابْنُ النَّذِيرِ وَ أَنَا ابْنُ الدَّاعِي إِلَى اللَّه وَ أَنَا ابْنُ السِّرَاجِ الْمُنِيرِ وَ أَنَا ابْنُ الَّذِي أُرْسِلَ رَحْمَةً لِلْعالَمِينَ وَ أَنَا مِنْ أَهْلِ الْبَيْتِ الَّذِينَ أَذْهَبَ اللَّهُ عَنْهُمُ الرِّجْسَ وَ طَهَّرَهُمْ تَطْهِيراً وَ أَنَا مِنْ أَهْلِ الْبَيْتِ الَّذِينَ كَانَ جَبْرَئِيلُ يَنْزِلُ عَلَيْهِمْ وَ مِنْهُمْ كَانَ يَعْرُجُ وَ أَنَا مِنْ أَهْلِ الْبَيْتِ الَّذِينَ افْتَرَضَ اللَّهُ مَوَدَّتَهُمْ وَ وَلَايَتَهُمْ؛ فَقَالَ فِيمَا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می شناسد که می شناسد و هرکس مرا نمی شناسد،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آيين پدرانم ابراهيم و اسحاق و يعقوب پيروى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بشارت دهنده هستم و من فرزند بیم دهنده هستم و من فرزند دعوت کننده به سوی خدا هستم و من فرزند چراغ روشنی بخش هستم و من فرزند کسی هستم که به عنوان رحمتی برای جهانیان فرستاده شد و من از اهل بیتی هستم که خداوند هرگونه پلیدی را از آنان دور ساخت و آن ها را به طهارت مطلقه رسانید و من از اهل بیتی هستم که جبرئیل بر آنان نازل می شد و از نزد آنان عروج می یافت </w:t>
      </w:r>
    </w:p>
    <w:p>
      <w:pPr>
        <w:pStyle w:val="BookText"/>
        <w:rPr/>
      </w:pPr>
      <w:r>
        <w:rPr>
          <w:rFonts w:ascii="IRNazanin" w:hAnsi="IRNazanin" w:eastAsia="IRNazanin"/>
          <w:color w:val="111111"/>
          <w:sz w:val="28"/>
          <w:sz w:val="28"/>
          <w:szCs w:val="28"/>
          <w:rtl w:val="true"/>
          <w:lang w:bidi="fa-IR"/>
        </w:rPr>
        <w:t>و من از اهل بیتی هستم که خداوند مودّت و ولایتشان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ضمن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پاداشى جز مودّت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خواهم و هركس كار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کار نیک، مودّت و دوستیِ خالصانۀ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 السّلام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أميرالمؤمنين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الرضا از پدرش موسی بن جعفر از پدرش جعفر بن محمد الصادق از پدرش محمد بن علی الباقر از پدرش علی بن الحسین زین العابدین از پدرش حسینبن علی سیدالشهدا از پدرش امیرالمؤمنین سیدالوصیین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ما خطبه ای خواندند؛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بدون شک، ماه خدا با برکت و رحمت و مغفرت به سوی شما روی آورد؛ ماهی که بافضیلت ترین ماه ها نزد خداوند است و روزهایش برترین روزها و شب هایش برترین شب ها و ساعاتش برترین ساعت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در آن به سوی میهمانی خدا دعوت شده اید و در آن از اهل کرامت خداوند قرارگرفته 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w:t>
      </w:r>
    </w:p>
    <w:p>
      <w:pPr>
        <w:pStyle w:val="BookText"/>
        <w:rPr/>
      </w:pPr>
      <w:r>
        <w:rPr>
          <w:rFonts w:ascii="IRNazanin" w:hAnsi="IRNazanin" w:eastAsia="IRNazanin"/>
          <w:color w:val="111111"/>
          <w:sz w:val="28"/>
          <w:sz w:val="28"/>
          <w:szCs w:val="28"/>
          <w:rtl w:val="true"/>
          <w:lang w:bidi="fa-IR"/>
        </w:rPr>
        <w:t xml:space="preserve">نَفَس کشیدن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دارد و خواب های شما در آن، عبادت محسوب می شود و عمل شما در آن موردقبول است و دعای شما در آن مستجاب است؛ پس با نیت های صادقانه و قلب های پاکیزه از خدا و پروردگارتان بخواهید که شمارا برای روزه داری اش و تلاوت کتابش موفق گردانَد؛ پس همانا سیاه بخت کسی است که از آمرزش خداوند در این ماهِ بزرگ محروم گردد؛</w:t>
      </w:r>
    </w:p>
    <w:p>
      <w:pPr>
        <w:pStyle w:val="BookText"/>
        <w:rPr/>
      </w:pPr>
      <w:r>
        <w:rPr>
          <w:rFonts w:ascii="Amiri" w:hAnsi="Amiri" w:eastAsia="Amiri" w:cs="Amiri"/>
          <w:color w:val="111111"/>
          <w:sz w:val="28"/>
          <w:sz w:val="28"/>
          <w:szCs w:val="28"/>
          <w:rtl w:val="true"/>
          <w:lang w:bidi="ar-SA"/>
        </w:rPr>
        <w:t>وَاذْكُرُوا بِجُوعِكُمْ وَ عَطَشِكُمْ جُوعَ يَوْمِ الْقِيَامَةِ وَ عَطَشَهُ وَ تَصَدَّقُوا عَلَى فُقَرَائِكُمْ وَ مَسَاكِينِكُمْ وَ وَقِّرُوا كِبَارَكُمْ وَ ارْحَمُوا صِغَارَكُمْ وَ صِلُوا أَرْحَامَكُمْ وَ احْفَظُوا أَلْسِنَتَكُمْ وَ غُضُّوا عَمَّا لَا يَحِلُّ الِاسْتِمَاعُ إِلَيْهِ أَسْمَاعَكُمْ وَ تَحَنَّنُوا عَلَى أَيْتَامِ النَّاسِ يُتَحَنَّنْ عَلَى أَيْتَامِكُمْ وَ تُوبُوا إِلَى اللَّهِ مِنْ ذُنُوبِكُمْ وَ ارْفَعُوا إِلَيْهِ أَيْدِيَكُمْ بِالدُّعَاءِ فِي أَوْقَاتِ صَلَوَاتِكُمْ فَإِنَّهَا أَفْضَلُ السَّاعَاتِ يَنْظُرُ اللَّهُ عَزَّ وَ جَلَّ فِيهَا بِالرَّحْمَةِ إِلَى عِبَادِه يُجِيبُهُمْ إِذَا نَاجَوْه وَ يُلَبِّيهِمْ إِذَا نَادَوْه وَ يَسْتَجِيبُ لَهُمْ إِذَا دَعَوْه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گرسنگی و تشنگی تان، گرسنگی روز قیامت و تشنگی آن را یاد کنید و فقیران و مساکین از خودتان را صدقه دهید و بزرگان خود را بزرگ شمارید و به کودکان خویش رحم کنید و بر ارحام و بستگانتان رسیدگی کنید و زبان هایتان را محافظت کنید و گوش هایتانرا ازآنچه گوش دادن به آن ها حلال شمرده نشده، حفظ کنید و بر یتیمان مردم، رحم کنید تا به ایتام شما نیز رحم شود و از گناهانتان، به سوی خدا توبه کنید و در هنگام نماز، دستانتان را برای دعا کردن بلند کنید؛ پس همانا این اوقات، بهترین ساعاتی است که خداوند شکست ناپذیر و صاحب جلالت در آن اوقات، بارحمت به سوی بندگانش نگاه می کند؛ زمانی که با او نجوا کنند، جوابشان را می دهد و زمانی که او را ندا دهند، پاسخشان را می دهد و زمانی که او را بخوانند، آن ها را اجابت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أَنْفُسَكُمْ مَرْهُونَةٌ بِأَعْمَالِكُمْ فَكُفُّوهَا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نفوس شما در گرو اعمالتان است، پس آن را به وسیلۀ استغفار رها کنید و پشت های شما از گناهانتان سنگین شده است؛ پس به وسیلۀ سجده های طولانی تان از آن ها سبک بار شوید و بدانید که خداوند بلندمرتبه به عزت خود قسم یادکرده که نمازخوانان و سجده کنندگان را عذاب نمی کند و اینکه آن ها را با آتش روزی که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خیزند، نمی 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مِنْكُمْ صَائِماً مُؤْمِناً فِي هَذَا الشَّهْرِ كَانَ لَهُ بِذَلِكَ عِنْدَ اللَّه عَزَّوَجَلَّ عِتْقُ رَقَبَةٍ وَ مَغْفِرَةٌ لِمَا مَضَى مِنْ ذُنُوبِهِ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يَقْدِرُ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شما در این ماه، روزه دار مؤمنی را افطاری دهد، نزد خداوند شکست ناپذیر و صاحب جلالت، برای او ثواب آزاد کردن بنده ای است و آمرزش گناهانیکه درگذشته انجام داده،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مقدور نیست که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نگه دارید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نصف خرما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نگه دارید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جرعه ای آب باشد؛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مِنْكُمْ فِي هَذَا الشَّهْرِ خُلُقَهُ كَانَ لَهُ جَوَازٌ عَلَى الصِّرَاطِ يَوْمَ تَزِلُّ فِيهِ الْأَقْدَامُ وَ مَنْ خَفَّفَ فِي هَذَا الشَّهْرِ عَمَّا مَلَكَتْ يَمِينُهُ خَفَّفَ اللَّهُ عَلَيْهِ حِسَابَهُ وَ مَنْ كَفَّ فِيهِ شَرَّه كَفَّ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از شما در این ماه اخلاقش را نیکو گرداند، در آن روزی که قدم ها در آن می لرزد، جواز عبور از صراط برای اوست و هرکس که در این ماه، نسبت به برده ها و کنیزهایش آسان گیرد، خداوند بر او در حسابرسی اعمالش آسان می گیرد و هرکس که در این ماه، شرّ و بدی خود را نسبت به مردم بازدارد، خداوند نیز در روزی که او را ملاقات می کند، غضبش را از او بازمی دارد و هرکس که در این ماه، یتیمی را اکرام کند، خداوند در روزی که او را ملاقات می کند، او را اکرام می کند و هرکس که در این ماه، صله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نزدیکانش نیکی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روزی که او را ملاقات می کند، با او با رحمتش صله و نیکی می کند و هرکس که در این ماه، قطع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نزدیکانش بدی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روزی که او را ملاقات می کند، رحمتش را از او قطع می کند و هرکس که در این ماه،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 کند، خداوند برای او آزادی از آتش را ثبت می کند؛</w:t>
      </w:r>
    </w:p>
    <w:p>
      <w:pPr>
        <w:pStyle w:val="BookText"/>
        <w:rPr/>
      </w:pPr>
      <w:r>
        <w:rPr>
          <w:rFonts w:ascii="IRNazanin" w:hAnsi="IRNazanin" w:eastAsia="IRNazanin"/>
          <w:color w:val="111111"/>
          <w:sz w:val="28"/>
          <w:sz w:val="28"/>
          <w:szCs w:val="28"/>
          <w:rtl w:val="true"/>
          <w:lang w:bidi="fa-IR"/>
        </w:rPr>
        <w:t>وَ مَنْ أَدَّى فِيهِ فَرْضاً كَانَ لَهُ ثَوَابُ مَنْ أَدَّى سَبْعِينَ فَرِيضَةً فِيمَا سِوَاه مِنَ الشُّهُورِ وَ مَنْ أَكْثَرَ فِيهِ مِنَ الصَّلَاةِ عَلَيَّ ثَقَّلَ اللَّهُ مِيزَانَهُ يَوْمَ تَخِفُّ الْمَوَازِينُ وَ مَنْ تَلَا فِيهِ آيَةً مِنَ الْقُرْآنِ كَانَ لَهُ مِثْلُ أَجْرِ مَنْ خَتَمَ الْقُرْآنَ فِي غَيْرِه مِنَ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ماه، واجبی را ادا کند، برای او ثواب ادا کردن هفتاد واجب در ماه های دیگر است و هرکس که در این ماه، بر من بسیار صلوات بفرستد، خداوند در روزی که کفّۀ سنجش اعمال سبک است، کفۀ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سنگین می کند و هرکس که در این ماه، یک آیه از قرآن تلاوت کند، برای او مثل پاداش کسی است که در ماه های دیگر، قرآن را ختم کرده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ماه، درب های بهشت گشوده شده است، پس از پروردگارتان درخواست کنید که آن ها را بر روی شما نبندد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های جهنم بسته شده است، پس از پروردگارتان بخواهید که آن ها را بر روی شما نگشاید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غل و زنجیر هستند، پس از پروردگارتان بخواهید که آن ها را بر شما مسلّط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فِي هَذَا الشَّهْرِ الْوَرَعُ عَنْ مَحَارِمِ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ترین اعمال در این ماه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ترین اعمال در این ماه، خودداری کردن از محرّمات خداوند شکست ناپذیر و صاحب جلالت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يُسْتَحَلُّ مِنْكَ فِي هَذَا الشَّهْرِ كَأَنِّي بِكَ وَ أَنْتَ تُصَلِّي لِرَبِّكَ وَ قَدِانْبَعَثَ أَشْقَى الْأَوَّلِينَ وَ الآخِرِينَ شَقِيقُ عَاقِرِ نَاقَةِ ثَمُودَ فَضَرَبَكَ ضَرْبَةً عَلَى قَرْنِكَ فَخَضَبَ مِنْهَا لِحْيَتَكَ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به خاطر آنچه در این ماه از تو حلال می شمارند؛ گویا می بینم درحالی که تو برای پروردگارت نماز می خوانی و همانا بدبخت ترین انسان های گذشتگان و آیندگان که شقاوتِ کُشنده ی ناقۀ ثمود را دارد، برخاسته و ضربۀ شدیدی بر فرق سرت می زند، پس محاسنت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موقع، در سلامت از دینم هستم؟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از دینت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تو را بکشد، پس قطعاً مرا کشته است و هرکسی که بغض تو را داشته باشد، پس قطعاً بغض مرا داشته است و هرکسی که به تو دشنام دهد، پس قطعاً مرا دشنام داده است، به خاطر اینکه تو مانند جان من هستی، روح تو از روح من و طینت و خمیرمایۀ تو از طینت و خمیرمایۀ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بابرکت و بلندمرتبه من و تو را آفرید و من و تو را برگزید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وتو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انتخاب نمود، پس هرکسی امامت تو را انکار کند، قطعاً نبوّت مرا انکار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أَبُو وُلْدِي وَ زَوْجُ ابْنَتِي وَ خَلِيفَتِي عَلَى أُمَّتِي فِي حَيَاتِي وَ بَعْدَ مَوْتِي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و پدر فرزندان من و همسر دختر من و جانشین من بر امتم در زمان حیاتم و بعد از وفاتم هستی؛ دستور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من و نهی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 است؛ سوگند به کسی که مرا به نبوّت مبعوث نمود و مرا بهترین آفریده قرار داد، همانا تو بدون شک حجّت خدا بر مخلوقینش هستی و امانت دار بر سرّ او و جانشین او بر بندگانش هستی</w:t>
      </w:r>
      <w:r>
        <w:rPr>
          <w:rFonts w:eastAsia="IRNazanin" w:cs="IRNazanin"/>
          <w:color w:val="111111"/>
          <w:sz w:val="28"/>
          <w:szCs w:val="28"/>
          <w:rtl w:val="true"/>
          <w:lang w:bidi="fa-IR"/>
        </w:rPr>
        <w:t xml:space="preserve">. </w:t>
      </w:r>
      <w:bookmarkStart w:id="186" w:name="pg8772_88558"/>
    </w:p>
    <w:p>
      <w:pPr>
        <w:pStyle w:val="BookText"/>
        <w:rPr/>
      </w:pPr>
      <w:bookmarkEnd w:id="186"/>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قبره و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87" w:name="__RefHeading___Toc3491894_653776707"/>
      <w:bookmarkStart w:id="188" w:name="_Toc68"/>
      <w:bookmarkEnd w:id="187"/>
      <w:r>
        <w:rPr>
          <w:rtl w:val="true"/>
        </w:rPr>
        <w:t>فصل نوزدهم</w:t>
      </w:r>
      <w:r>
        <w:rPr>
          <w:rtl w:val="true"/>
        </w:rPr>
        <w:t xml:space="preserve">: </w:t>
      </w:r>
      <w:r>
        <w:rPr>
          <w:rtl w:val="true"/>
        </w:rPr>
        <w:t xml:space="preserve">جایگاه قبر و </w:t>
      </w:r>
      <w:r>
        <w:rPr>
          <w:rtl w:val="true"/>
        </w:rPr>
        <w:t>[</w:t>
      </w:r>
      <w:r>
        <w:rPr>
          <w:rtl w:val="true"/>
        </w:rPr>
        <w:t>آداب و چگونگی</w:t>
      </w:r>
      <w:r>
        <w:rPr>
          <w:rtl w:val="true"/>
        </w:rPr>
        <w:t xml:space="preserve">] </w:t>
      </w:r>
      <w:r>
        <w:rPr>
          <w:rtl w:val="true"/>
        </w:rPr>
        <w:t xml:space="preserve">زیارت امیرالمؤمنین </w:t>
      </w:r>
      <w:r>
        <w:rPr>
          <w:rtl w:val="true"/>
        </w:rPr>
        <w:t>(</w:t>
      </w:r>
      <w:r>
        <w:rPr>
          <w:rtl w:val="true"/>
        </w:rPr>
        <w:t>علیه السلام</w:t>
      </w:r>
      <w:r>
        <w:rPr>
          <w:rtl w:val="true"/>
        </w:rPr>
        <w:t>)</w:t>
      </w:r>
      <w:bookmarkEnd w:id="188"/>
    </w:p>
    <w:p>
      <w:pPr>
        <w:pStyle w:val="Heading3"/>
        <w:numPr>
          <w:ilvl w:val="2"/>
          <w:numId w:val="1"/>
        </w:numPr>
        <w:rPr/>
      </w:pPr>
      <w:bookmarkStart w:id="189" w:name="__RefHeading___Toc3491896_653776707"/>
      <w:bookmarkStart w:id="190" w:name="_Toc69"/>
      <w:bookmarkEnd w:id="189"/>
      <w:r>
        <w:rPr>
          <w:rtl w:val="true"/>
        </w:rPr>
        <w:t>اشاره</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موضع قبره</w:t>
      </w:r>
    </w:p>
    <w:p>
      <w:pPr>
        <w:pStyle w:val="Heading3"/>
        <w:numPr>
          <w:ilvl w:val="2"/>
          <w:numId w:val="1"/>
        </w:numPr>
        <w:rPr/>
      </w:pPr>
      <w:bookmarkStart w:id="191" w:name="__RefHeading___Toc3491898_653776707"/>
      <w:bookmarkStart w:id="192" w:name="_Toc70"/>
      <w:bookmarkEnd w:id="191"/>
      <w:r>
        <w:rPr/>
        <w:t>1</w:t>
      </w:r>
      <w:r>
        <w:rPr>
          <w:rtl w:val="true"/>
        </w:rPr>
        <w:t xml:space="preserve">- </w:t>
      </w:r>
      <w:r>
        <w:rPr>
          <w:rtl w:val="true"/>
        </w:rPr>
        <w:t xml:space="preserve">تعیین جایگاه قبر امیرالمؤمنین </w:t>
      </w:r>
      <w:r>
        <w:rPr>
          <w:rtl w:val="true"/>
        </w:rPr>
        <w:t>(</w:t>
      </w:r>
      <w:r>
        <w:rPr>
          <w:rtl w:val="true"/>
        </w:rPr>
        <w:t>علیه السلام</w:t>
      </w:r>
      <w:r>
        <w:rPr>
          <w:rtl w:val="true"/>
        </w:rPr>
        <w:t>)</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عمير عن الحسن بن عليّ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دَفَنْتُمْ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حَتَّى مَرَرنَا بِهِ عَلَى مَسْجِدِ الْأَشْعَثِ حَتَّى خَرَجْنَا بِهِ إِلَى الظَّهْرِ بِجَنْبِ الْغَرِيِ</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خلّال از جدش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دفن 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شبانه از خانه اش بیرون بردیم تا اینکه از مسجد اشعث عبور کردیم تا او را به سوی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عبد اللّه بن محمّد بن خالد باسناده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أَتَيْتَ الْغَرِيَ رَأَيْتَ قَبْرَيْنِ قَبْراً كَبِيراً وَ قَبْراً صَغِيراً فَأَمَّا الْكَبِيرُ فَقَبْرُ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الصَّغِيرُ فَرَأْسُ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عبدالله بن محمد بن خالد با سندش روایت کرده که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زمانی که به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 دو قبر می بینی؛ قبری بزرگ و قبری کوچک؛ اما آن قبر بزرگ، پس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پس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البقلي قال أبو داود عن أحمد بن النظر الخزاعي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فِي الصَّحْرَاءِ وَ افْرُشُوا لِمُعَلَّى عِنْدَ رَأْسِي فَجَاءَ فَرَمَى بِرَأْسِهِ عَندَ صَدْرِ فِرَاشِهِ وَ جِئْتُ إِلَى رَأْسِهِ فَرَأَيْتُ أَنَّهُ قَدْ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بودم، 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در صحرا بیندازید و بستر معلّی را نزدیک سر من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آمد، پس سرش را بر بالای بسترش نهاد و من به سوی سرش آمدم، پس گمان کردم که همانا ایشان خوابیده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تَرَى النُّجُومَ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ستارگان چقدر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أنّهَا أَمَانٌ لِأَهْلِ السَّمَاءِ فَإِذَا ذَهَبَتْ جَاءَ أَهْلَ السَّمَاءِ مَا يُوعَدُونَ وَ نَحْنُ أَمَانٌ لِأَهْلِ الْأَرْضِ فَإِذَا ذَهَبْنَا جَاءَ أَهْلَ الْأَرْضِ مَا يُوعَدُونَ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برای اهل آسمان هستند،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آنچه اهل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شده اند، بیاید و ما امانی برای اهل زمین هستیم، پس زمانی که برویم، آنچه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اند،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لَهُمْ يُسْرِجُوا عَلَى الْبَغْلِ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البَغلُ وَ تَقُولُ لِي أَرْكَبُ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الْبَغْلَ وَ رَكِبَ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فَجِئْنَا حَتَّى صِرْنَا إِلَى الْغَرِيَّيْنِ</w:t>
      </w:r>
    </w:p>
    <w:p>
      <w:pPr>
        <w:pStyle w:val="BookText"/>
        <w:rPr/>
      </w:pPr>
      <w:r>
        <w:rPr>
          <w:rFonts w:ascii="IRNazanin" w:hAnsi="IRNazanin" w:eastAsia="IRNazanin"/>
          <w:color w:val="111111"/>
          <w:sz w:val="28"/>
          <w:sz w:val="28"/>
          <w:szCs w:val="28"/>
          <w:rtl w:val="true"/>
          <w:lang w:bidi="fa-IR"/>
        </w:rPr>
        <w:t xml:space="preserve">به آن ها بگو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قاطر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قاطر سوار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قاطر و از من می پرسی بر قاطر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قاطر شدم و حضرت بر الاغ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جلو حرکت کن، پس آمدیم تا به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انْتَهَيْنَا إِلَى مَوْضِعٍ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 نَزَلَ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 صَلَّيْتُ</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گذر کردیم تا به جایگاهی رسیدیم،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خود ایشان نیز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ایشان نماز خواند و من نیز نماز خواندم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سنان، عن عبيد اللّه القصباني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وَلَايَةُ اللَّهِ عَزَّ وَ جَلَّ الَّتِي لَمْ يُبْعَثْ نَبِيٌّ قَطُّ إِلَّا بِهَا إِنَّ اللَّهَ عَزَّ اسْمُهُ عَرَضَ وَلَايَتَنَا عَلَى السَّمَاوَاتِ وَ الْأَرْضِ وَ الْجِبَالِ وَ الْأَمْصَارِ فَلَمْ يَقْبَلْهَا قَبُولَ أَهْلِ الْكُوفَةِ وَ إِنَّ إِلَى جَانِبِهِمْ لَقَبْراً مَا لَقَاه مَكْرُوبٌ إِلَّا نَفَّسَ اللَّهُ كُرْبَتَهُ وَ أَجَابَ دَعْوَتَهُ وَ قَلَبَهُ إِلَى أَهْلِهِ مَسْرُوراً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ولايت ما، ولايت خداوند شکست ناپذیر و صاحب جلالت است كه بدون شک هيچ پيامبرى مبعوث نشد،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خداوندی که اسمش بلندمرتبه است، ولايت ما را بر آسمان ها و زمين و كوه ها و شهرها عرضه داشت، پس آن را نپذیرفتند آن چنان که اهل كوفه پذيرفتند و قطعاً در جوارشان همانا قبرى است كه هيچ غم زده ای آن را ملاقات نکند جز اينكه خداوند ناراحتی او را برطرف کند و دعايش را مستجاب نماید و او را در حالت سُرور و خوشحالی، به سوی خانواده اش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تَزُورُ قُبُورَ الشُّهَدَاءِ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مهران جمّال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قبور شهیدان نزد خود را زیارت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شهیدان؟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لَنَزُورُهُمَا فَنُكْثِرُ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الشُّهَدَاءُ الْمَرْزُوقُونَ فَزُورُوهُمْ وَ افْزَعُوا عِنْدَهُمْ بِحَوَائِجِكُمْ فَلَوْ يَكُونُونَ مِنَّا كَمَوْضِعِهِمْ مِنْكُمْ لَاتَّخَذْنَاهُمْ هِجْرَة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 دو را زیارت می کنیم، بسیار هم زیارت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شهیدانی هستند که روزی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زیارت کنید و برای برآورده شدن حاجت هایتان نزد آن ها گریه و ناله کنید؛ پس اگر بعضی از ما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همانا راه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نجف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گرفتیم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بهرام الضرير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أبي العوجاء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ذَكَرَ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إِلَى الْحِيرَةِ وَ مَعَهُ غُلَامٌ لَهُ عَلَى رَاحِلَتَيْنِ وَ ذَاعَ الْخَبَرُ بِالْكُوفَةِ فَلَمَّا كَانَ الْيَوْمُ الثَّانِي قُلْتُ لِغُلَامٍ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فَاقْعُدْ لِي فِي مَوْضِعِ كَذَا مِنَ الطَّرِيقِ فَإِذَا رَأَيْتَ غُلَامَيْنِ عَلَى رَاحِلَتَيْنِ فَتَعَالَ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ابی العوجاء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پسری همراه ایشان بود، بر روی دو شتر به سوی حیره گذر نمود و خبر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روز دوم شد، به پسر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جانب من در فلان جایگاه بنشین؛ پس زمانی که دو جوان را بر روی دو شتر دیدی، پس به سوی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أَصْبَحْنَا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أَقْبَلَا فَقُمْتُ إِلَى بَارِيَّةٍ فَطَرَحْتُهَا عَلَى قَارِعَةِ الطَّرِيقِ وَ إِلَى وِسَادَةٍ وَ صُفْرِيَّةٍ جَدِيدَةٍ وَ قُلَّتَيْنِ عَلَّقْتُهُمَا فِي النَّخْلَةِ وَ عِنْدَهَا طَبَقٌ مِنَ الرُّطَبِ وَ كَانَتِ النَّخْلَةُ صَرَفَانَةً فَلَمَّا أَقْبَلَ تَلَقَّيْتُهُ وَ إِذَا الْغُلَامُ مَعَهُ فَسَلَّمْتُ عَلَيْهِ فَرَحَّبَ بِي</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صبح شد، به نزد من آمد و خبر داد که همانا دو نفر آمدند؛ پس برخاستم و حصیری بر سر راه انداختم و بالشی برای تکیه دادن گذاشتم و گل زیبایی در آنجا قرار دادم و دو کوزه آب را به درخت خرما آویزان کردم و ظرف خرمایی کنار آن درخت بود </w:t>
      </w:r>
    </w:p>
    <w:p>
      <w:pPr>
        <w:pStyle w:val="BookText"/>
        <w:rPr/>
      </w:pPr>
      <w:r>
        <w:rPr>
          <w:rFonts w:ascii="Amiri" w:hAnsi="Amiri" w:eastAsia="Amiri" w:cs="Amiri"/>
          <w:color w:val="111111"/>
          <w:sz w:val="28"/>
          <w:sz w:val="28"/>
          <w:szCs w:val="28"/>
          <w:rtl w:val="true"/>
          <w:lang w:bidi="ar-SA"/>
        </w:rPr>
        <w:t>و آن درخت خرما، صَرَفانه</w:t>
      </w:r>
      <w:r>
        <w:rPr>
          <w:rStyle w:val="FootnoteAnchor"/>
          <w:rtl w:val="true"/>
        </w:rPr>
        <w:footnoteReference w:id="26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ایشان را دیدم، به سویشان رفتم درحالی که جوانی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ایشان سلام کردم، پس به من خوش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تَنْزِلُ عِنْدِي سَاعَةً وَ تَشْرَبُ شَرْبَةَ مَاءٍ بَارِدٍ فَثَنَى رِجْلَهُ فَنَزَلَ وَ اتَّكَی عَلَى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النَّخْلَةِ فَنَظَرَ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النَّخْلَةَ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هَذِه وَ اللَّهِ الْعَجْوَةُ نَخْلَةُ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لَنَا مِنْهَا فَلَقَطْتُ فَوَضَعْتُهُ فِي الطَّبَقِ الَّذِي فِيهِ الرُّطَبُ فَأَكَلَ مِنْهَا فَأَكْثَرَ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از دوستدارانتان، ساعتی نزد من بنشینید و جرعه ای از آب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پایشان را از زین برداشتند، پس نشستند و بر بالش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به سوی درخت خرما بلند کردند، پس به آن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نزد شما چه نام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عجوه، درخت خرمای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بچین؛ پس چیدم، پس در ظرفی که در آن رطب بود، قرار دادم؛ پس ایشان بسیار از آن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بِأَبِي وَ أُمِّي هَذَا الْقَبْرُ الَّذِي أَقْبَلْتَ مِنْهُ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شَيْخُ حَقّاً وَ لَوْ أَنَّهُ عِنْدَنَا لَحَجَجْنَا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عِنْدَنَا فِي الظَّهْرِ أَ هُوَ 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شَيْخُ حَقّاً وَ لَوْ أَنَّهُ عِنْدَنَا لَحَجَجْنَا إِلَيْهِ ثُمَّ رَكِبَ رَاحِلَتَهُ وَ مَضَى</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قبری که از جانب آن می آیید،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حقیقتاً به خدا سوگند ای پیرمرد</w:t>
      </w:r>
      <w:r>
        <w:rPr>
          <w:rFonts w:eastAsia="IRNazanin" w:cs="IRNazanin"/>
          <w:color w:val="111111"/>
          <w:sz w:val="28"/>
          <w:szCs w:val="28"/>
          <w:rtl w:val="true"/>
          <w:lang w:bidi="fa-IR"/>
        </w:rPr>
        <w:t xml:space="preserve">! </w:t>
      </w:r>
      <w:bookmarkStart w:id="193" w:name="pg8772_88564"/>
    </w:p>
    <w:p>
      <w:pPr>
        <w:pStyle w:val="BookText"/>
        <w:rPr/>
      </w:pPr>
      <w:bookmarkEnd w:id="193"/>
      <w:r>
        <w:rPr>
          <w:rFonts w:ascii="IRNazanin" w:hAnsi="IRNazanin" w:eastAsia="IRNazanin"/>
          <w:color w:val="111111"/>
          <w:sz w:val="28"/>
          <w:sz w:val="28"/>
          <w:szCs w:val="28"/>
          <w:rtl w:val="true"/>
          <w:lang w:bidi="fa-IR"/>
        </w:rPr>
        <w:t>و اگر این قبر نزد ما بود، به سوی آن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قبری که نزد ما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همان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حقیقتاً به خدا سوگند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قبر نزد ما بود، به سوی آن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شترشان را سوار شدند و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w:t>
      </w:r>
    </w:p>
    <w:p>
      <w:pPr>
        <w:pStyle w:val="Heading3"/>
        <w:numPr>
          <w:ilvl w:val="2"/>
          <w:numId w:val="1"/>
        </w:numPr>
        <w:rPr/>
      </w:pPr>
      <w:bookmarkStart w:id="194" w:name="__RefHeading___Toc3491900_653776707"/>
      <w:bookmarkStart w:id="195" w:name="_Toc71"/>
      <w:bookmarkEnd w:id="194"/>
      <w:r>
        <w:rPr/>
        <w:t>2</w:t>
      </w:r>
      <w:r>
        <w:rPr>
          <w:rtl w:val="true"/>
        </w:rPr>
        <w:t xml:space="preserve">- </w:t>
      </w:r>
      <w:r>
        <w:rPr>
          <w:rtl w:val="true"/>
        </w:rPr>
        <w:t xml:space="preserve">زیارت امیرالمؤمنین </w:t>
      </w:r>
      <w:r>
        <w:rPr>
          <w:rtl w:val="true"/>
        </w:rPr>
        <w:t>(</w:t>
      </w:r>
      <w:r>
        <w:rPr>
          <w:rtl w:val="true"/>
        </w:rPr>
        <w:t>علیه السلام</w:t>
      </w:r>
      <w:r>
        <w:rPr>
          <w:rtl w:val="true"/>
        </w:rPr>
        <w:t>)</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عبد الملك الأودي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ظبيان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اغْتَسِلْ وَ امْشِ عَلَى هَنِّكَ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بِمَعْرِفَتِهِ وَ مَعْرِفَةِ رَسُولِهِ وَ مَنْ فَرَضَ طَاعَتَهُ رَحْمَةً مِنْهُ وَ تَطَوُّلًا عَلَيَّ بِالْإِيمَانِ؛ الْحَمْدُ لِلَّهِ الَّذِي سَيَّرَنِي فِي بِلَادِه وَ حَمَلَنِي عَلَى دَوَابِّهِ وَ طَوَى لِيَ الْبَعِيدَ وَ دَفَعَ عَنِّي الْمَكْرُوه حَتَّى أَدْخَلَنِي حَرَمَ أَخِي رَسُولِ اللهِ فَأَرَانِيهِ فِي عَافِيَةٍ؛ الْحَمْدُ لِلَّهِ الَّذِي جَعَلَنِي مِنْ زُوَّارِ قَبْرِ وَصِيِّ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هَدانَااللَّهُ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جَاءَ بِالْحَقِّ مِنْ عِنْدِه وَ أَشْهَدُ أَنَّ عَلِيّاً عَبْدُ اللَّهِ وَ أَخُو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بن ظبیان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خواستی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 پس وضو بگیر و غسل کن و به آرامی راه برو و بگو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حمد و سپاس مخصوص خدایی است که به وسیلۀ شناخت خود و شناخت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کرامت بخشید و کسی که اطاعت از خود را بر من از باب رحمتی از جانب خود و از باب منّتی بر من به واسطه ی ایمانم،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حمد و سپاس مخصوص خدایی است که مرا در سرزمین هایش به سیر درآورد و بر جنبندگانش حمل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را برای من کوتاه نمود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دور نمود </w:t>
      </w:r>
    </w:p>
    <w:p>
      <w:pPr>
        <w:pStyle w:val="BookText"/>
        <w:rPr/>
      </w:pPr>
      <w:r>
        <w:rPr>
          <w:rFonts w:ascii="IRNazanin" w:hAnsi="IRNazanin" w:eastAsia="IRNazanin"/>
          <w:color w:val="111111"/>
          <w:sz w:val="28"/>
          <w:sz w:val="28"/>
          <w:szCs w:val="28"/>
          <w:rtl w:val="true"/>
          <w:lang w:bidi="fa-IR"/>
        </w:rPr>
        <w:t xml:space="preserve">تا اینکه مرا در حرم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 پس آن را در عافیت و سلامتی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حمد و سپاس مخصوص کسی است که مرا از زیارت کنندگان قبر وصیّ رسولش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حمد و سپاس مخصوص کسی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اسلام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 و اگر خدا ما را هدايت نمى كرد، هدايت نمى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هیچ معبودی جز الله نیست و شهادت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اوست و حق را از جانب او آورده است و شهادت می 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ی خدا و برادر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اللَّهِ السَّلَامُ عَلَى مُحَمَّدٍ أَمِينِ اللَّهِ وَ عَلَى رِسَالتِهِ وَ عَزَائِمِ أَمْرِه وَ مَعْدِنِ الْوَحْيِ وَ التَّنْزِيلِ، الْخَاتِمِ لِمَا سَبَقَ وَ الْفَاتِحِ لِمَا اسْتَقْبَلَ وَالْمُهَيْمِنِ عَلَى ذَلِكَ كُلِّهِ وَ الشَّاهِدِ عَلَى الْخَلْقِ وَ السِّرَاجِ الْمُنِيرِ السَّلَامُ عَلَيْكَ وَ رَحْمَةُ اللَّهِ وَ بَرَكَاتُهُ؛ اللَّهُمَّ صَلِ عَلَى مُحَمَّدٍ وَ أَهْلِ بَيْتِهِ الْمَظْلُومِينَ أَفْضَلَ وَ أَكْمَلَ وَ أَرْفَعَ وَ أَنْفَعَ وَ أَشْرَفَ مَا صَلَّيْتَ عَلَى أَنْبِيَائِكَ وَ أَصْفِيَائِكَ؛ اللَّهُمَّ صَلِّ عَلَى أَمِيرِالْمُؤْمِنِينَ عَبْدِكَ وَ خَيْرِ خَلْقِكَ بَعْدَ نَبِيِّكَ وَ أَخِي رَسُولِكَ الَّذِي بَعَثْتَهُ بِعِلْمِكَ وَ جَعَلْتَهُ هَادِياً لِمَنْ شِئْتَ مِنْ خَلْقِكَ وَ الدَّلِيلَ عَلَى مَنْ بَعَثْتَهُ بِرِسَالَتِكَ وَ دَيَّانَ الدِّينِ بِعِلمِكَ وَ فَصْلَ قَضَائِكَ مِنْ عِلْمِكَ وَ السَّلَامُ عَلَيْهِ وَ رَحْمَةُ اللَّهِ وَ بَرَكَاتُهُ؛ اللَّهُمَّ صَلِّ عَلَى الْأَئِمَّةِ مِنْ وُلْدِه وَ الْقَوَّامِينَ بِأَمْرِكَ مِنْ بَعْدِه الْمُطَهَّرِينَ الَّذِينَ ارْتَضَيْتَهُمْ أَنْصَاراً لِدِينِكَ وَ حَفَظَةً عَلَی سِرِّكَ وَ شُهَدَاءَ عَلَى خَلْقِكَ وَ أَعْلَاماً لِعِبَادِكَ وَ تُصَلِّي عَلَيْهِمْ جَمِيعاً مَا اسْتَطَعْتَ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قبر نزدیک می شوی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از جانب خدا، سلامی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خدا و امانتدار بر رسالت خدا و پایه های امر خدا و معدن وحی و نزول قرآن، خاتمه دهنده به آنچه گذشته و گشاینده ی آنچه در آینده می آید و مسلّط بر همۀ این ها و شاهد بر تمامی خلق و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که مورد ظلم واقع شدند،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 تر و کامل تر و والاتر و سودمندتر و شریف تر ازآنچه بر پیامبران و برگزیدگانت درود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بهترین مخلوقین بعد از پیامبرت و برادر رسولت، کسی که او را با علم خود فرستادی و او را هدایت کننده ای برای هر یک از مخلوقاتت که خواستی و دلیل و راهنما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وسیلۀ رسالتت او را مبعوث کردی و او را عمل کننده ی به دین بر اساس عِلمت و فصل الخطاب دستوراتت بر اساس علمت، قرار دادی و سلام 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از فرزندان او و بر کسانی که بعد از او، امر تو را به پا می دارند، پاکیزگانی که از آن ها راضی گشته ای، یاوران دینت و حافظان رازت و شاهدان بر مخلوقاتت و نشانه هایی برای بندگانت درود فرست و تا جایی که می توانی بر همۀ آن ها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بی نهایتت بر آن ها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الْمُسْتَوْدَعِينَ السَّلَامُ عَلَى خَالِصَةِ اللَّهِ مِنْ خَلْقِهِ السَّلَامُ عَلَى الْمُؤْمِنِينَ الَّذِينَ أَقَامُوا أَمْرَكَ وَ آزَرُوا أَوْلِيَاءَ اللَّهِ وَ خَافُوا لِخَوْفِهِمْ السَّلَامُ عَلَى مَلَائِكَةِ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به امانت گذاشته شده، سلام بر خالصان برای خدا از بین مخلوقاتش، سلام بر مؤمنینی که امرت را به پا داشتند و دوستان خدا را یاری کردند و به خاطر خوفشان ترسیدند، سلام بر فرشتگان خدا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السَّلَامُ عَلَيْكَ يَا حَبِيبَ اللَّهِ السَّلَامُ عَلَيْكَ يَا وَلِيَّ اللَّهِ السَّلَامُ عَلَيْكَ يَا صَفْوَةَ اللَّهِ السَّلَامُ عَلَيْكَ يَا حُجَّةَ اللَّهِ السَّلَامُ عَلَيْكَ يَا عَمُودَ الدِّينِ وَ وَارِثَ عُلُوم وَ وَارِثَ عِلْمِ الْأَوَّلِينَ وَ الآخِرِينَ وَ صَاحِبَ الْمِيسَمِ وَ الصِّرَاطَ الْمُسْتَقِيمَ؛ </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تو ای حبیب خدا، سلام بر تو ای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بر تو ای برگزیده ی خدا، سلام بر تو ای حجّت الهی، سلام بر تو ای ستون دین و وارث علم اولین و آخرین و صاحب وسیلۀ علامت گذاری و راه مستقیم؛</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اتَّبَعْتَ الرَّسُولَ وَ تَلَوْتَ الْکِتَابَ حَقَّ تِلَاوَتِهِ وَ وَفَیتَ بِعَهْدِ اللَّهِ وَ جَاهَدْتَ فِي اللَّهِ حَقَّ جِهَادِه وَ نَصَحْتَ لِلَّهِ وَ لِرَسُولِهِ وَ جُدْتَ بِنَفْسِكَ صَابِراً مُجَاهِداً عَنْ دِينِ اللَّهِمُوَقِّياً لِرَسُولِ اللَّهِ طَالِباً مَا عِنْدَ اللَّهِ رَاغِباً فِيمَا وَعَدَ اللَّهُ جَلَّ ذِكْرُه مِنْ رِضْوَانِهِ وَ مَضَيْتَ لِلَّذِي كُنْتَ عَلَيْهِ شَاهِداً وَ شَهِيداً وَ مَشْهُوداً؛</w:t>
      </w:r>
    </w:p>
    <w:p>
      <w:pPr>
        <w:pStyle w:val="BookText"/>
        <w:rPr/>
      </w:pPr>
      <w:r>
        <w:rPr>
          <w:rFonts w:ascii="IRNazanin" w:hAnsi="IRNazanin" w:eastAsia="IRNazanin"/>
          <w:color w:val="111111"/>
          <w:sz w:val="28"/>
          <w:sz w:val="28"/>
          <w:szCs w:val="28"/>
          <w:rtl w:val="true"/>
          <w:lang w:bidi="fa-IR"/>
        </w:rPr>
        <w:t xml:space="preserve">شهادت می دهم که همانا تو نماز را به پا داشتی و زکات را پرداخت نمودی و به کارهای نیک امر نمودی و از کارهای ناپسند نهی نمودی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کردی و قرآن را آن گونه که شایسته هست، تلاوت کردی و به پیمان الهی وفا نمودی و در راه خدا حقیقتاً جهاد کردی و برای خدا و برای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خواستی و با جانت صبورانه تلاش کردی، از دین خدا دفاع نمودی،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نمودی، تنها خواهان آن چیزی بودی که نزد خداوند است و فقط مشتاق وعده هایی بودی که خداوند صاحب جلالت در مورد رضوانش ذکر فرموده است و مسیر حق خود را پیمودی درحالی که شاهد و شهید و مشهود بودی؛</w:t>
      </w:r>
      <w:r>
        <w:rPr>
          <w:rStyle w:val="FootnoteAnchor"/>
          <w:rtl w:val="true"/>
        </w:rPr>
        <w:footnoteReference w:id="26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قَتَلَكَ وَ لَعَنَ اللَّهُ مَنْ تَابَعَ عَلَى قَتْلِكَ وَ لَعَنَ اللَّهُ مَنْ خَالَفَكَ وَ لَعَنَ اللَّهُ مَنِ افْتَرَی عَلَيْكَ وَ ظَلَمَكَ وَ لَعَنَ اللَّهُ مَنْ غَصَبَكَ وَ مَنْ بَلَغَهُ ذَلِكَ فَرَضِيَ بِهِ </w:t>
      </w:r>
    </w:p>
    <w:p>
      <w:pPr>
        <w:pStyle w:val="BookText"/>
        <w:rPr/>
      </w:pPr>
      <w:r>
        <w:rPr>
          <w:rFonts w:ascii="Amiri" w:hAnsi="Amiri" w:eastAsia="Amiri" w:cs="Amiri"/>
          <w:color w:val="111111"/>
          <w:sz w:val="28"/>
          <w:sz w:val="28"/>
          <w:szCs w:val="28"/>
          <w:rtl w:val="true"/>
          <w:lang w:bidi="ar-SA"/>
        </w:rPr>
        <w:t>أَنَا إِلَى اللَّهِ مِنْهُمْ أبرَئ وَ لَعَنَ اللَّهُ أُمَّةً خَالَفَتْكَ وَ أُمَّةً جَحَدَتْ وَلَايَتَكَ وَ أُمَّةً تَظَاهَرَتْ عَلَیْکَ وَ أُمَّةً قَتَلَتْكَ وَ خَذَلَتْكَ وَ خَذَلَت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النَّارَ مَثْوَاهُمْ وَ بِئْسَ وِرْدُ الْوَارِدِينَ اللَّهُمَّ الْعَنْ قَتَلَةَ أَنْبِيَائِكَ وَ أَوْصِيَاءِ أَنْبِيَائِكَ بِجَمِيعِ لَعَنَاتِكَ وَ أَصْلِهِمْ حَرَّ نَارِكَ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کند کسی را که تو را به قتل رسانید و خداوند لعنت کند کسی را که بر کشته شدن تو کمک کرد و خداوند لعنت کند کسی را که با تو مخالفت کرد و خداوند لعنت کند کسی را که به تو تهمت زد و بر تو ظلم نمود و خداوند لعنت کند کسی که بغض تو را داشت و کسی که این بغض به او رسیده و به آن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از آن ها بیزارم و خداوند لعنت کند امّتی را که با تو مخالفت کردند و امّتی را که ولایت تو را انکار کردند و امّتی را که بر ضدّ تو باهم متحد شدند و امّتی را که تو را به قتل رساندند و خوار و ذلیلت کردند و از تو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حمد و سپاس مخصوص خدایی است که آتش را جایگاه آنان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جایگاهی است که به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پیامبرانت و اوصیای پیامبرانت را با همۀ لعنت هایت لعنت کن و گرمای آتشت را به آن ها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الْجَوَابِيتَ وَ الطَّوَاغِيتَ وَ الْفَرَاعِنَةَ وَ اللَّاتَ وَ الْعُزَّى وَ الْجِبْتَ وَ الطَّاغُوتَ وَ كُلَّ مَن يُدْعَى مِنْ دُونِ اللَّهِ وَ كُلَّ مُحْدِثٍ مُفْتَرٍ اللَّهُمَّ الْعَنْهُمْ وَ أَشْيَاعَهُمْ وَ أَتْبَاعَهُمْ وَ مُحِبِّيهِمْ وَ أَوْلِيَاءَهُمْ وَ أَعْوَانَهُمْ لَعْناً كَثِيراً اللَّهُمَّ الْعَنْ قَتَلَةَ أَمِيرِالْمُؤْمِنِينَ ثَلَاثاً اللَّهُمَّ الْعَنْ قَتَلَةَ الْحُسَيْنِ ثَلَاثاً؛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و طاغوت ها و فرعون ها و لات و عزّی و جبت و طاغوت و همۀ کسانی که غیر الله خوانده می شوند و همۀ بدعت گذاران افترا زننده را لعنت 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پیروانشان و تبعیت کنندگان آن ها و دوستدارانشان و یاوران آن ها و کمک کنندگان آن ها را فراوان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عَذِّبْهُمْ عَذَاباً لَا تُعَذِّبُهُ أَحَداً مِنَ الْعَالَمِينَ وَ ضَاعِفْ عَلَيْهِمْ عَذَابَكَ بِمَا شَاقُّوا وُلَاةَ أَمْرِكَ وَ أَعِدَّ لَهُمْ عَذَاباً لَمْ تُحِلَّهُ بِأَحَدٍ مِنْ خَلْقِكَ اللَّهُمَّ وَ أَدْخِلْ عَلَى قَتَلَةِ أَنْصَارِ رَسُولِكَ وَ أَنْصَارِ أَمِيرِالْمُؤْمِنِينَ وَ عَلَى قَاتِلِهِ وَ عَلَی قَتَلَةِ الْحَسَینِ وَأَنْصَارِ الْحُسَيْنِ وَ قَتَلَةِ مَنْ قُتِلَ فِي وَلَايَةِ آلِ مُحَمَّدٍ أَجْمَعِينَ عَذَاباً مُضَاعَفاً فِي أَسْفَلِ دَرْكٍ مِنَ الْجَحِيمِ لَا تُخَفِّفْ عَنْهُمْ مِنْ عَذَابِهَا وَ هُمْ فِيهِ مُبْلِسُونَ مَلْعُونُونَ نَاكِسُو رُءُوسِهِمْ عِندَ رَبِّهِم قَدْ عَايَنُوا النَّدَامَةَ وَ الْخِزْيَ الطَّوِيلَ بِقَتْلِهِمْ عِتْرَةَ أَنْبِيَائِكَ وَ رُسُلِكَ وَ أَتْبَاعَهُمْ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فِي مُسْتَسِرِّ السِّرِّ وَ ظَاهِرِ الْعَلَانِيَةِ فِي سَمَائِكَ 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لِسانَ صِدْقٍ فِي أَوْلِيَائِكَ وَ حَبِّبْ إِلَيَّ مَشْهَدَهُمْ وَ مَشَاهِدَهُمْ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بچشان که هیچ یک از جهانیان را چنین عذابی نچشانده باشی و عذابت را بر آنان مضاعف گردان، چون با سرپرستان امورت جنگیدند و به آن ها خیانت کردند و عذابی را برای آن ها فراهم کن که بر هیچ یک از مخلوقاتت آن را فرود نیاورده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چند برابر در پایین ترین طبقه از جهنم را بر قاتلان یاران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کشندگان او و بر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محبت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وارد کن و از عذاب آن ها کم مکن درحالی که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 و مورد لعنت واقع شوند و سرشان را نزد پروردگارشان پایین اندازند و پشیمانی و خواری طولانی مدت را مشاهده کنند؛ چون خاندان پیامبران و رسولانت و پیروان آن ها از بندگان صالحت را به قتل رساندند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پنهانی های پنهان و آشکار مشخص در آسمان و زمینت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نزد اولیائت، نام نیکو قرار بده و دیدار آن ها و مزارشان را برای من، دوست داشتنی بگردان تا زمانی که مرا به آنان ملحق کنی و مرا پیرو آن ها در دنیا و آخرت قرار دهی؛ ای مهربان 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اجْلِسْ عِنْدَ رَأْسِهِ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بِقُلُوبِهِمْ وَ النَّاطِقِينَ بِفَضْلِكَ وَ الشَّاهِدِينَ عَلَى أَنَّكَ صَادِقٌ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مَوْلَايَ صَلَّى اللَّهُ عَلَيْكَ وَ عَلَى رُوحِكَ وَ بَدَنِكَ؛ أَشْهَدُ أَنَّكَ طُهْرٌ طَاهِرٌ مُطَهَّرٌ مِنْ طُهْرٍ طَاهِرٍ مُطَهَّرٍ؛</w:t>
      </w:r>
    </w:p>
    <w:p>
      <w:pPr>
        <w:pStyle w:val="BookText"/>
        <w:rPr/>
      </w:pPr>
      <w:r>
        <w:rPr>
          <w:rFonts w:ascii="IRNazanin" w:hAnsi="IRNazanin" w:eastAsia="IRNazanin"/>
          <w:color w:val="111111"/>
          <w:sz w:val="28"/>
          <w:sz w:val="28"/>
          <w:szCs w:val="28"/>
          <w:rtl w:val="true"/>
          <w:lang w:bidi="fa-IR"/>
        </w:rPr>
        <w:t>و در بالای سرش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و فرشتگان مقرّب بر تو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هایشان تسلیم هستند و از فضیلت تو سخن می گویند و شهادت می دهند بر اینکه تو راست گویی و کسی هستی که اعتقاد و رفتار و گفتارش، سراسر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بر روح و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پاک شده، طاهر و مطهّر از هر پاکی بودی؛</w:t>
      </w:r>
    </w:p>
    <w:p>
      <w:pPr>
        <w:pStyle w:val="BookText"/>
        <w:rPr/>
      </w:pPr>
      <w:r>
        <w:rPr>
          <w:rFonts w:ascii="Amiri" w:hAnsi="Amiri" w:eastAsia="Amiri" w:cs="Amiri"/>
          <w:color w:val="111111"/>
          <w:sz w:val="28"/>
          <w:sz w:val="28"/>
          <w:szCs w:val="28"/>
          <w:rtl w:val="true"/>
          <w:lang w:bidi="ar-SA"/>
        </w:rPr>
        <w:t>أَشْهَدُ لَكَ يَا وَلِيَّ اللَّهِ وَ وَلِيَّ رَسُولِهِ بِالْبَلَاغِ وَ الْأَدَاءِ وَ أَشْهَدُ أَنَّكَ حَبِيبُ حَبِيبِ اللَّهِ وَ أَنَّكَ بَابُ اللَّهِ وَ أَنَّكَ وَجْهُ اللَّهِ الَّذِي مِنْهُ يُؤْتَى وَ أَنَّكَ سَبِيلُ اللَّهِ وَ أَنَّكَ عَبْدُ اللَّهِ وَ أَخُو رَسُولِهِ أَتَيْتُكَ وَافِداً لِعَظِيمِ حَالِكَ وَ کَرِیمِ مَنْزِلَتِكَ عِنْدَ اللَّهِ وَ عِنْدَ رَسُولِهِ مُتَقَرِّباً إِلَى اللَّهِ بِزِيَارَتِكَ طَالِباً خَلَاصَ نَفْسِي مِنْ نَارٍ اسْتَحْقَقْتُهَا بِمَا جَنَيْتُ عَلَى نَفْسِي وَ أَتَيْتُكَ انْقِطَاعاً إِلَيْكَ وَ إِلَى وَلَدِكَ الْخَلَفِ مِنْ بَعْدِكَ عَلَى بَرَكَةِ الْحَقِّ فَقَلْبِي لَكُمْ مُسَلِّمٌ وَ أَمْرِي لَكُمْ مُتَّبِعٌ وَ نُصْرَتِي لَكُمْ مُعَدَّةٌ وَ أَنَا عَبْدُ اللَّهِ وَ مَوْلَاكَ وَ فِي طَاعَتِكَ الْوَافِدُ عَلَيْكَ أَلْتَمِسُ بِذَلِكَ كَمَالَ الْمَنْزِلَةِ عِنْدَ اللَّهِ وَ أَنْتَ مَنْ أَمَرَنِي اللَّهُ بِصِلَتِهِ وَ حَثَّنِي عَلَى بِرِّه وَ دَلَّنِي عَلَى فَضْلِهِ وَ هَدَانِي لِحُبِّهِ وَ رَغَّبَنِي فِي الْوِفَادَةِ إِلَيْهِ وَ أَلْهَمَنِي طَلَبَ الْحَوَائِجِ مِن عِنْدِه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برای تو ای ولیّ خدا و ولیّ رسولش که ابلاغ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آوردی و شهادت می دهم همانا تو دوست حبیب خدا و همانا تو باب الهی هستی و همانا تو وجه اللّهی هستی که از آن وارد می شوند و همانا تو راه خدا و همانا تو بنده ی خدا و برادر رسولش هستی؛ نزد تو آمده ام حال آنکه از احوال نیکو و جایگاه عظیم تو نزد خدا و نزد رسولش آگاهم؛ به وسیلۀ زیارت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سوی خدا را می جویم درحالی که رهاییِ نفس خود را از آتشی که به علت ظلم هایی که بر خود روا داشته و </w:t>
      </w:r>
    </w:p>
    <w:p>
      <w:pPr>
        <w:pStyle w:val="BookText"/>
        <w:rPr/>
      </w:pPr>
      <w:r>
        <w:rPr>
          <w:rFonts w:ascii="IRNazanin" w:hAnsi="IRNazanin" w:eastAsia="IRNazanin"/>
          <w:color w:val="111111"/>
          <w:sz w:val="28"/>
          <w:sz w:val="28"/>
          <w:szCs w:val="28"/>
          <w:rtl w:val="true"/>
          <w:lang w:bidi="fa-IR"/>
        </w:rPr>
        <w:t>مستحق آن هستم، طلب می کنم؛ درحالی که از همه چیز جداشده ام به سوی تو و فرزند شایسته ات آمده ام که بعد از تو از جانب حق، منشأ برکت و خیر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قلبم تسلیم شما شده است و امور من با پیروی از شما می گذرد و یاری من برای شما آماده است و من بنده ی خدا و دوستدار تو و در اطاعت از تو هستم، به سوی تو آمدم و به این دلیل، جایگاه والایی را نزد خدا التماس می کنم و تو همان کسی هستی که خداوند مرا به برقراری پیوند با او دستور داده است و مرا به نیکی ورزیدن به او، تشویق کرده است و مرا به فضیلت و برتری او، راهنمایی کرده و مرا به دوست داشتن او، هدایت فرموده و مرا به رفتن به سوی او، ترغیب نموده است و به من، خواستن نیازها و حوائجم از پیشگاه او را الهام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أَهْلُ بَيْتٍ سَعِدَ مَنْ تَوَلَّاكُمْ وَ لَا يَخِيبُ مَنْ أَتَاكُمْ وَ لَا يَسْعَدُ مَنْ عَادَاكُمْ لَا أَجِدُ أَحَداً أَفْزَعُ إِلَيْهِ خَيْراً لِي مِنْكُمْ وَ أَنْتُمْ أَهْلُ بَيْتِ الرَّحْمَةِ وَ دَعَائِمُ الدِّينِ وَ أَرْكَانُ الْأَرْضِ وَ 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تُخَيِّبْ تَوَجُّهِي إِلَيْكَ بِرَسُولِكَ وَ آلِ رَسُولِكَ وَ لَا تَرُدَّ اسْتِشْفَاعِي بِهِمْ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مَنَنْتَ بِزِيَارَةِ مَوْلَايَ وَ وَلَايَتِهِ وَ مَعْرِفَتِهِ فَاجْعَلْنِي مِمَّنْ یَنْصُرُه وَ مِمَّنْ تَنْتَصِرُ بِهِ وَ مُنَّ عَلَيَّ بِنَصْرِي لِدِينِكَ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أَحْيَا عَلَى مَا حَيِيَ عَلَيْهِ عَلِيُّ بْنُ أَبِي طَالِبٍ وَ أَمُوتُ عَلَى مَا مَاتَ عَلَيْهِ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کسی که ولایت شمارا بپذیرد، سعادتمند است و کسی که به سوی شما بیاید، ناامید نمی شود و کسی که با شما دشمنی ورزد، سعادتمند نمی شود؛ احدی را نمی یابم که به سوی او ناله کنم و برای من بهتر از شما باشد و شما اهل بیت رحمت و ستون های دین و پایه های زمین و شجره ی طیّبه هستید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رسولت و خاندان رسولت، مرا از توجه نمودن به سوی خودت ناامید مکن و طلب شفاعتم از آنان به سوی خودت را 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با زیارت مولایم وولایتش و شناختش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نهادی، پس مرا از کسانی که او را یاری می کنند </w:t>
      </w:r>
    </w:p>
    <w:p>
      <w:pPr>
        <w:pStyle w:val="BookText"/>
        <w:rPr/>
      </w:pPr>
      <w:r>
        <w:rPr>
          <w:rFonts w:ascii="IRNazanin" w:hAnsi="IRNazanin" w:eastAsia="IRNazanin"/>
          <w:color w:val="111111"/>
          <w:sz w:val="28"/>
          <w:sz w:val="28"/>
          <w:szCs w:val="28"/>
          <w:rtl w:val="true"/>
          <w:lang w:bidi="fa-IR"/>
        </w:rPr>
        <w:t>و از کسانی که با او، آن ها را یاری می کنی، قرار بده و بر من با یاری دادنم برای دینت در دنیا و آخرت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زندگی می کنم آن گونه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اساس، زندگی کرد و می میرم آن گونه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اساس،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أَرَدْتَ الْوَدَاعَ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أَسْتَوْدِعُكَ اللَّهَ وَ أَسْتَرْعِيكَ وَ أَقْرَأُ عَلَيْكَ السَّلَامَ آمَنَّا بِاللَّهِ وَ بِالرُّسُلِ وَ بِمَا جَاءَت بِهِ وَ دَعَت إِلَيْهِ و دَلَّت إلَیهِ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مِنِّي لِزِيَارَتِي إِيَّاه فَإِنْ تَوَفَّيْتَنِي قَبْلَ ذَلِكَ فَإِنِّي أَشْهَدُ مَعَ الشَّاهِدِينَ فِي مَمَاتِي عَلَى مَا شَهِدْتُ عَلَيْهِ فِي حَيَاتِي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زمانی که خواستی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طلب حفظ تو را از خدا دارم و بر تو سلام می رسانم؛ به خدا و به پیامبران و به آنچه با آن آمده اند و به سوی آن دعوت کرده اند و به سوی آن راهنمایی نموده اند، ایمان آوردم؛ پس مرا همراه شاهدان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زیارت من از ایشان قرار مده؛ پس اگر مرگِ مرا قبل از این معیّن فرمودی، پس همانا من در هنگام مرگم با شاهدان شهادت می دهم به آنچه بر آن، در هنگام زندگانی و حیاتم شهادت می دادم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 بَعْدَ الصَّلَاةِ وَ التَّسْلِيمِ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الْأَئِمَّةُ وَ أَشْهَدُ أَنَّ مَنْ قَاتَلَكُمْ وَ حَارَبَكُمْ مُشْرِكُونَ وَ أَنَّ مَنْ رَدَّ عَلَيْكُمْ فِي أَسْفَلِ دَرْكٍ مِنَ الْجَحِيمِ وَ أَشْهَدُ أَنَّ مَنْ حَارَبَكُمْ لَنَا أَعْدَاءٌ وَ نَحْنُ مِنْهُمْ بِرَاءٌ وَ أَنَّهُمْ حِزْبُ الشَّيْطَانِ وَ عَلَى مَنْ قَتَلَكُمْ لَعْنَةُ اللَّهِ وَ لَعْنَةُ الْمَلائِكَةِ وَ النَّاسِ أَجْمَعِينَ وَ مَنْ شَرِكَ فِيكُمْ وَ مَنْ سَرَّه قَتْلُكُم اللَّهُمَّ إِنِّي أَسْأَلُكَ أَنْ تُصَلِّيَ عَلَى مُحَمَّدٍ وَ آلِ مُحَمَّدٍ وَ تُسَمِّيهِمْ وَ لَا تَجْعَلْهُ آخِرَ الْعَهْدِ مِنْزِيَارَتِهِمْ فَإِنْ جَعَلْتَهُ فَاحْشُرْنِي مَعَ هَؤُلَاءِ الْأَئِمَّةِ الْمُسْلِمِينَ اللَّهُمَّ وَ ذَلِّلْ قُلُوبَنَا لَهُمْ بِالطَّاعَةِ وَ الْمُنَاصَحَةِ وَ الْمَحَبَّةِ وَ حُسْنِ الْمُوَازَرَةِ وَ التَّسْلِيم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سپس بعد از نماز و سلام بر امامان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همانا شما امامان هستید و شهادت می دهم که کسانی که شمارا به قتل رساندند و جنگیدند، مشرک هستند و اینکه کسانی که شمارا قبول نکردند، در پایین ترین جایگاه در جهنم هستند و شهادت می دهم که کسانی که با شما جنگیدند، دشمنان ما هستند و ما نیز از آن ها دوری می جوییم و اینکه آن ها گروه شیطان هستند و لعنت خدا و فرشتگان و همۀ مردم بر کسانی که شمارا به قتل رساندند 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به قتل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شریک شدند و کسانی که از کشته شدن شما شادمان گردیدند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تو درخواست می کنم که بر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فرستی و مقام و مرتبۀ آن ها را بالاتر ببری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آخرین زیارت من از آن ها قرار ندهی؛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را آخرین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 پس مرا با این پیشوایان مسلمانان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های ما را به اطاعت و خیرخواهی و محبت و نیکو حمایت نمودن و تسلیم بودن، فروتن گردان</w:t>
      </w:r>
      <w:r>
        <w:rPr>
          <w:rFonts w:eastAsia="IRNazanin" w:cs="IRNazanin"/>
          <w:color w:val="111111"/>
          <w:sz w:val="28"/>
          <w:szCs w:val="28"/>
          <w:rtl w:val="true"/>
          <w:lang w:bidi="fa-IR"/>
        </w:rPr>
        <w:t xml:space="preserve">. </w:t>
      </w:r>
      <w:bookmarkStart w:id="196" w:name="pg8772_88574"/>
    </w:p>
    <w:p>
      <w:pPr>
        <w:pStyle w:val="BookText"/>
        <w:rPr/>
      </w:pPr>
      <w:bookmarkEnd w:id="196"/>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Heading2"/>
        <w:numPr>
          <w:ilvl w:val="1"/>
          <w:numId w:val="1"/>
        </w:numPr>
        <w:rPr/>
      </w:pPr>
      <w:bookmarkStart w:id="197" w:name="__RefHeading___Toc3491902_653776707"/>
      <w:bookmarkStart w:id="198" w:name="_Toc72"/>
      <w:bookmarkEnd w:id="197"/>
      <w:r>
        <w:rPr>
          <w:rtl w:val="true"/>
        </w:rPr>
        <w:t>فصل بیستم</w:t>
      </w:r>
      <w:r>
        <w:rPr>
          <w:rtl w:val="true"/>
        </w:rPr>
        <w:t xml:space="preserve">: </w:t>
      </w:r>
      <w:r>
        <w:rPr>
          <w:rtl w:val="true"/>
        </w:rPr>
        <w:t>امامت</w:t>
      </w:r>
      <w:bookmarkEnd w:id="198"/>
    </w:p>
    <w:p>
      <w:pPr>
        <w:pStyle w:val="Heading3"/>
        <w:numPr>
          <w:ilvl w:val="2"/>
          <w:numId w:val="1"/>
        </w:numPr>
        <w:rPr/>
      </w:pPr>
      <w:bookmarkStart w:id="199" w:name="__RefHeading___Toc3491904_653776707"/>
      <w:bookmarkStart w:id="200" w:name="_Toc73"/>
      <w:bookmarkEnd w:id="199"/>
      <w:r>
        <w:rPr>
          <w:rtl w:val="true"/>
        </w:rPr>
        <w:t>اشاره</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 تخلو من إمام</w:t>
      </w:r>
    </w:p>
    <w:p>
      <w:pPr>
        <w:pStyle w:val="Heading3"/>
        <w:numPr>
          <w:ilvl w:val="2"/>
          <w:numId w:val="1"/>
        </w:numPr>
        <w:rPr/>
      </w:pPr>
      <w:bookmarkStart w:id="201" w:name="__RefHeading___Toc3491906_653776707"/>
      <w:bookmarkStart w:id="202" w:name="_Toc74"/>
      <w:bookmarkEnd w:id="201"/>
      <w:r>
        <w:rPr/>
        <w:t>1</w:t>
      </w:r>
      <w:r>
        <w:rPr>
          <w:rtl w:val="true"/>
        </w:rPr>
        <w:t xml:space="preserve">- </w:t>
      </w:r>
      <w:r>
        <w:rPr>
          <w:rtl w:val="true"/>
        </w:rPr>
        <w:t xml:space="preserve">زمین از </w:t>
      </w:r>
      <w:r>
        <w:rPr>
          <w:rtl w:val="true"/>
        </w:rPr>
        <w:t>[</w:t>
      </w:r>
      <w:r>
        <w:rPr>
          <w:rtl w:val="true"/>
        </w:rPr>
        <w:t>وجود</w:t>
      </w:r>
      <w:r>
        <w:rPr>
          <w:rtl w:val="true"/>
        </w:rPr>
        <w:t xml:space="preserve">] </w:t>
      </w:r>
      <w:r>
        <w:rPr>
          <w:rtl w:val="true"/>
        </w:rPr>
        <w:t>امام، خالی نمی گردد</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و سعدان بن إسحاق و أحمد بن الحسين بن عبد الملك و محمّد بن أحمد القطواني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هشام بن سلام عن أبي حمزة الثمالي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يوثق به من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بالكوفة طويلة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بُدَّ لَكَ مِنْ حُجَجٍ فِي أَرْضِكَ حُجَّةٍ بَعْدَ حُجَّةٍ عَلَى خَلْقِكَ يَهْدُونَهُمْ إِلَى دِينِكَ وَ يُعَلِّمُونَهُمْ عِلْمَكَ لِكَيْلَا يَتَفَرَّقَ أَتْبَاعُ أَوْلِيَائِكَ ظَاهِرٍ غَيْرِ مُطَاعٍ أَوْ مُكْتَتِمٍ خَائِفٍ يُتَرَقَّبُ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سبیعی گوید که از شخص مورد اعتمادی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طولانی ای که در کوفه ایراد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باید حجت هایی در زمینت برای تو باشند، حجّتی بعد از حجّتی بر مخلوقانت که آن ها را به سوی دینت راهنمایی کنند و عِلم و دانشت را به آن ها بیاموزند تا مبادا پیروان اولیائت متفرق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بی آنکه اطاعت شود یا پنهان است درحالی که خطر جانش می رود که انتظارش را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غَابَ عَنِ النَّاسِ شَخْصُهُمْ فِي حَالِ هُدْنَتِهِمْ فِي دَوْلَةِ الْبَاطِلِ فَلَنْ يَغِيبَ عَنْهُمْ مَبْثُوثُ عِلْمِهِمْ وَ آدَابُهُمْ فِي قُلُوبِ الْمُؤْمِنِينَ مُثْبَتَةٌ وَ هُمْ بِهَا عَامِلُونَ يَأْنَسُونَ بِمَا يَسْتَوْحِشُ مِنْهُ الْمُكَذِّبُونَ وَ يَأْبَاه الْمُسْرِفُونَ؛ بِاللَّهِ كَلَامٌ يُكَالُ بِلَا ثَمَنٍ؛ لَوْ كَانَ مَنْ يَسْمَعُهُ بِعَقْلِهِ فَيَعْرِفُهُ وَ يُؤْمِنُ بِهِ وَ يَتَّبِعُهُ وَ يَنْهَجُ نَهْجَةً فَيُفْلِحُ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 ایشان در زمان خانه نشینی آن ها، در دولت باطل از مردم نهان گردد، پس هرگز علم گسترده ی آن ها از ایشان پنهان نخواهد بود و آداب و روش ایشان در دل مؤمنان ثابت است و مؤمنان به آن آداب، عمل می کنند درحالی که به آنچه موجب نفرت دروغ پردازان و بی اعتنایی اسراف کاران است، علاقه و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کالایی است که رایگان به شما داده می شود؛ هرکس باعقل خود بشنود، درک می کند و از آن پیروی می نماید و آن راه را پیش می گیرد و به همین وسیله، نجات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وَ لِهَذَا يَأْرِزُ الْعِلْمُ إِذْ لَمْ يُوجَدْ حَمَلَةٌ يَحْفَظُونَهُ وَ يُؤَدُّونَهُ كَمَا يَسْمَعُونَهُ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طَوِيلٍ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لَأَعْلَمُ أَنَ الْعِلْمَ لَا يَأْرِزُ كُلُّهُ وَ لَا يَنْقَطِعُ مَوَادُّه فَإِنَّكَ لَا تُخْلِي أَرْضَكَ مِنْ حُجَّةٍ عَلَى خَلْقِكَ إِمَّا ظَاهِرٍ يُطَاعُ أَوْ خَائِفٍ مَغْمُورٍ لَيْسَ بِمُطَاعٍ لِكَيْلَا تَبْطُلَ حُجَّتُكَ وَ يَضِلَّ أَوْلِيَاؤُكَ بَعْدَ إِذْ هَدَيْتَهُمْ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تَمَامُ الْخُطْبَة</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شنونده ی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به همین جهت علم ازمیان رفته است، چون کسی یافت نمی شود تا آن طور که از امام شنیده حفظ نماید و همان طور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سخنان خود در این خطبه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همۀ علم پنهان نمى گردد و ريشه هايش قطع نمى شود؛ پس همانا تو زمينت را از حجّت خود بر مخلوقانت خالى نمى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آشكار است كه مورد اطاعت واقع مى شود يا پنهان است و خطر جانش می رود و اطاعتش را نمى برند تااینکه حجّت تو باطل نشود و دوستانت پس ازآنکه آن ها را هدایت کردی، گمراه نشوند</w:t>
      </w:r>
      <w:r>
        <w:rPr>
          <w:rFonts w:eastAsia="IRNazanin" w:cs="IRNazanin"/>
          <w:color w:val="111111"/>
          <w:sz w:val="28"/>
          <w:szCs w:val="28"/>
          <w:rtl w:val="true"/>
          <w:lang w:bidi="fa-IR"/>
        </w:rPr>
        <w:t xml:space="preserve">... </w:t>
      </w:r>
      <w:bookmarkStart w:id="203" w:name="pg8772_88576"/>
    </w:p>
    <w:p>
      <w:pPr>
        <w:pStyle w:val="BookText"/>
        <w:rPr/>
      </w:pPr>
      <w:bookmarkEnd w:id="2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الإمام و وجوب ولايته</w:t>
      </w:r>
    </w:p>
    <w:p>
      <w:pPr>
        <w:pStyle w:val="Heading3"/>
        <w:numPr>
          <w:ilvl w:val="2"/>
          <w:numId w:val="1"/>
        </w:numPr>
        <w:rPr/>
      </w:pPr>
      <w:bookmarkStart w:id="204" w:name="__RefHeading___Toc3491908_653776707"/>
      <w:bookmarkStart w:id="205" w:name="_Toc75"/>
      <w:bookmarkEnd w:id="204"/>
      <w:r>
        <w:rPr/>
        <w:t>2</w:t>
      </w:r>
      <w:r>
        <w:rPr>
          <w:rtl w:val="true"/>
        </w:rPr>
        <w:t xml:space="preserve">- </w:t>
      </w:r>
      <w:r>
        <w:rPr>
          <w:rtl w:val="true"/>
        </w:rPr>
        <w:t xml:space="preserve">واجب بودن شناخت امام و واجب بودن </w:t>
      </w:r>
      <w:r>
        <w:rPr>
          <w:rtl w:val="true"/>
        </w:rPr>
        <w:t>[</w:t>
      </w:r>
      <w:r>
        <w:rPr>
          <w:rtl w:val="true"/>
        </w:rPr>
        <w:t>پذیرش</w:t>
      </w:r>
      <w:r>
        <w:rPr>
          <w:rtl w:val="true"/>
        </w:rPr>
        <w:t xml:space="preserve">] </w:t>
      </w:r>
      <w:r>
        <w:rPr>
          <w:rtl w:val="true"/>
        </w:rPr>
        <w:t>ولایت او</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من كتابه قال حدّثنا العبّاس بن عامر، عن عبد الملك بن عتبة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درحالی که امامش را نشناسد، به مرگ جاهلیّت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في شعبان سنة ثلاث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عن أبيه عن حمران بن أعين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يَتَوَالَى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يَتَبَرَّأُ مِنْ عَدُوِّه وَ يَقُولُ كُلَّ شَيْ 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فِيمَا بَيْنَهُمْ وَ هُمُ الْأَئِمَّةُ الْقَادَةُ وَ لَسْتُ أَدْرِي أَيُّهُمُ الْإِمَامُ وَ إِذَا اجْتَمَعُوا عَلَى رَجُلٍ وَاحِدٍ أَخَذْنَا بِقَوْلِهِ وَ قَدْ عَرَفْتُ أَنَّ الْأَمْرَ فِيهِمْ رَحِمَهُمُ اللَّهُ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هَذَا مَاتَ مِيتَةً جَاهِلِيَّةً</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توصیف کردم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دارد و از دشمن او بیزاری می جوید، درحالی که هر چیزی می گوید، ازجمله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خودشان، اختلاف دارند، درحالی که آن ها امامان و پیشوایان هستند و من نمی دانم که کدام یک از آن ها، امام هست 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اجماع و اتفاق کنند، ما کلام او را می پذیریم و قطعاً می فهمم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آن ها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در حالت مرگ جاهلیت مرده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يعقوب الجعفي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بِمَا لَا يَقْبَلُ اللَّهُ عَزَّ وَ جَلَّ مِنَ الْعِبَادِ عَمَلًا إِلَّا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وَ الْإِقْرَارُ بِمَا أَمَرَ اللَّهُ وَ الْوَلَايَةُ لَنَا وَ الْبَرَاءَةُ مِنْ أَعْدَائِنَا يَعْنِي الْأَئِمَّةَ خَاصَّةً وَ التَّسْلِيمَ لَهُمْ وَ الْوَرَعُ وَ الِاجْتِهَادُ وَ الطُّمَأْنِينَةُ وَ الإنْتِظَارُ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 ءُ اللَّهُ بِهَا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فَلْيَنْتَظِرْ وَ لْيَعْمَلْ بِالْوَرَعِ وَ مَحَاسِنِ الْأَخْلَاقِ وَ هُوَ مُنْتَظِرٌ فَإِنْ مَاتَ وَ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بصیر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یک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شمارا باخبر نسازم به چیزی که خداوند شکست ناپذیر و صاحب جلالت عملی را از بندگان جز به واسطۀ آن قبول نمی کند؟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دادن به اینکه هیچ معبودی جز الله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و فرستاده ی اوست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امر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 و دوری جستن از دشمنان ما امامان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بودن و ورع و خداترسی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انتظار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ما دولت و حکومتی است که هرگاه خداوند بخواهد، 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مشتاق است که از اصحاب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باید منتظر باشد و باید با ورع و پارسائی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و خوش اخلاق باشد و این گونه انتظار کشد، پس اگر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او قیام کند، برای او پاداشی است همچون پاداش کسی که او را درک کرده است، پس تلاش کنید و منتظر باشید؛ گوارایتان باد ای گروهی که مشمول رحمت خدا هستید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الأشعري و سعدان بن إسحاق بن سعيد و أحمد بن الحسين بن عبد الملك و 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عليّ بن رئاب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بِعِبَادَةٍ يُجْهِدُ فِيهَا نَفْسَهُ وَ لَا إِمَامَ لَهُ مِنَ اللَّهِ تَعَالَى فَسَعْيُهُ غَيْرُ مَقْبُولٍ وَ هُوَ ضَالٌّ مُتَحَيِّرٌ وَ اللَّهُ شَانِئٌ لِأَعْمَالِهِ وَ مَثَلُهُ كَمَثَلِ شَاةٍ مِنَ الْأَنْعَامِ ضَلَّتْ عَنْ رَاعِيهَا أَوْ قَطِيعِهَا فَتَاهَتْ ذَاهِبَةً وَ جَائِيَةً وَ حَارَتْ يَوْمَهَا فَلَمَّا جَنَّهَا اللَّيْلُ بَصُرَتْ بِقَطِيعِ غَنَمٍ مَعَ رَاعِيهَا فَحَنَّتْ إِلَيْهَا وَ اغْتَرَّتْ بِهَا فَبَاتَتْ مَعَهَا فِي رَبَضَتِهَا فَلَمَّا أَصْبَحَتْ وَ سَاقَ الرَّاعِي قَطِيعَهُ أَنْكَرَتْ رَاعِيَهَا وَ قَطِيعَهَا فَهَجَمَتْ مُتَحَيِّرَةً تَطْلُبُ رَاعِيَهَا وَ قَطِيعَهَا فَبَصُرَتْ بِسَرْحِ غَنَمٍ آخَرَ مَعَ رَاعِيهَا فَحَنَّتْ إِلَيْهَا وَ اغْتَرَّتْ بِهَا فَصَاحَ بِهَا رَاعِي الْقَطِيعِ أَيَّتُهَا الشَّاةُ الضَّالَّةُ الْمُتَحَيِّرَةُ الْحَقِي بِرَاعِيكِ وَ قَطِيعِكِ فَإِنَّكِ تَائِهَةٌ مُتَحَيِّرَةٌ قَدْ ضَلَلْتِ عَنْ رَاعِيكِ وَ قَطِيعِكِ فَهَجَمَتْ ذَعِرَةً مُتَحَيِّرَةً تَائِهَةً لَا رَاعِيَ لَهَا يُرْشِدُهَا إِلَى مَرْعَاهَا أَوْ يَرُدُّهَا إِلَى مَرْبِضِهَا فَبَيْنَمَا هِيَ كَذَلِكَ إِذَا اغْتَنَمَ الذِّئْبُ ضَيْعَتَهَا فَأَكَلَهَا وَ هَكَذَا وَ اللَّهِ يَا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هَذِه الْأُمَّةِ لَا إِمَامَ لَهُ مِنَ اللَّهِ عَزَّ وَ جَلَّ أَصْبَحَ تَائِهاً مُتَحَيِّراً ضَالًّا إِنْ مَاتَعَلَى هَذِه الْحَالِ مَاتَ مِيتَةَ كُفْرٍ وَ نِفَاقٍ وَ اعْلَمْ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أَئِمَّةَ الْحَقِّ وَ أَتْبَاعَهُمْ هُمُ الَّذِينَ عَلَى دِينِ اللَّهِ وَ أَنَّ أَئِمَّةَ الْجَوْرِ لَمَعْزُولُونَ عَنْ دِينِ اللَّهِ وَ عَنِ الْحَقِّ فَقَدْ ضَلُّوا وَ أَضَلُّوا فَأَعْمَالُهُمُ الَّتِي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الرِّيحُ فِي يَوْمٍ عاصِفٍ لا يَقْدِرُونَ مِمَّا كَسَبُوا عَلى شَيْ ءٍ وَ ذلِكَ هُوَ الضَّلالُ الْبَعِيد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خدا را با تلاش و سختیِ طاقت فرسا، عبادت کند و امامی از جانب خدای بلندمرتبه براى خود نداشته باشد، پس سعی و كوشش او پذيرفته نيست و او گمراه و سرگردان است و خدا نسبت به اعمالش بیزار است و او همانند گوسفندى از گوسفندان است كه چوپان و گله خويش را گم کند و تمام روزش را در رفت وآمد و سرگردانی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شب او را فراگرفت، گله اى را با چوپان آن ببيند؛ پس به سوی آن برود و فريب آن را بخورد و با آن گله در آغلشان، شب را سپری کند، پس صبحگاه که چوپان، گلۀ خود را بیرون ببرد، چوپان و گله را ناشناس یابد، پس سراسیمه چوپان و گلۀ خویش را طلب کند؛ پس گوسفندان دیگری را با چوپان آن ببیند، پس به سوی آن برود و فریب آن را بخورد، پس چوپان بر سرش فرياد زند كه ای گوسفند گمشده 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و گله خود ملحق شو؛ پس همانا تو گمشده ی سرگردانی هستی که چوپان و گلۀ خود را گُم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و سرگردانی و گمشدگی به آن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چوپانى هم برای او نیست كه به چراگاهش راهنمایی كند يا به منزلش رساند یا او را به منزلش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وضعیتی، ناگهان گرگ، گم شدن او را مغتنم می شمارد؛ پس او را می خورد و اى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چنین است كسى كه از اين امت باشد و برای او امامى از طرف خداى شکست ناپذیر و صاحب جلالت نباشد؛ در حالت نگرانی و سرگردانی وگمراهی صبح می کند و اگر بر اين حال بميرد، با كفر و نفاق مرده است و 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امامانِ حق و پیروانشان همان کسانی هستند که بر دین خداوند هستند و همانا امامان ستمگر، قطعاً فاصله گرفتگان از دین خدا و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گمراه شدند و گمراه کردند، پس اعمالی که آن ها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خاكسترى است كه در يك روز طوفانى، تند بادى بر آن بِوَزَد؛ آنان نمى توانند از اعمال خيرى كه انجام داده اند، چيزى به دست آورند و اين همان نهایتِ گمراهی است</w:t>
      </w:r>
      <w:r>
        <w:rPr>
          <w:rFonts w:eastAsia="IRNazanin" w:cs="IRNazanin"/>
          <w:color w:val="111111"/>
          <w:sz w:val="28"/>
          <w:szCs w:val="28"/>
          <w:rtl w:val="true"/>
          <w:lang w:bidi="fa-IR"/>
        </w:rPr>
        <w:t xml:space="preserve">.» </w:t>
      </w:r>
      <w:bookmarkStart w:id="206" w:name="pg8772_88580"/>
    </w:p>
    <w:p>
      <w:pPr>
        <w:pStyle w:val="BookText"/>
        <w:rPr/>
      </w:pPr>
      <w:bookmarkEnd w:id="20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الهداة إلى اللّه تعالى</w:t>
      </w:r>
    </w:p>
    <w:p>
      <w:pPr>
        <w:pStyle w:val="Heading3"/>
        <w:numPr>
          <w:ilvl w:val="2"/>
          <w:numId w:val="1"/>
        </w:numPr>
        <w:rPr/>
      </w:pPr>
      <w:bookmarkStart w:id="207" w:name="__RefHeading___Toc3491910_653776707"/>
      <w:bookmarkStart w:id="208" w:name="_Toc76"/>
      <w:bookmarkEnd w:id="207"/>
      <w:r>
        <w:rPr/>
        <w:t>3</w:t>
      </w:r>
      <w:r>
        <w:rPr>
          <w:rtl w:val="true"/>
        </w:rPr>
        <w:t xml:space="preserve">- </w:t>
      </w:r>
      <w:r>
        <w:rPr>
          <w:rtl w:val="true"/>
        </w:rPr>
        <w:t xml:space="preserve">همانا امامان </w:t>
      </w:r>
      <w:r>
        <w:rPr>
          <w:rtl w:val="true"/>
        </w:rPr>
        <w:t>(</w:t>
      </w:r>
      <w:r>
        <w:rPr>
          <w:rtl w:val="true"/>
        </w:rPr>
        <w:t>علیهم السلام</w:t>
      </w:r>
      <w:r>
        <w:rPr>
          <w:rtl w:val="true"/>
        </w:rPr>
        <w:t>)</w:t>
      </w:r>
      <w:r>
        <w:rPr>
          <w:rtl w:val="true"/>
        </w:rPr>
        <w:t>، همان هدایتگران به سوی خداوند بلندمرتبه هستند</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المثنّى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السَّبَبُ بَيْنَكُمْ وَ بَيْنَ اللَّهِ عَزَّ وَ جَلَّ</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محمد بن مثنی ازدی گوید که شنیدم 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واسطۀ بین شما و خداوند شکست ناپذیر و صاحب جلالت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بن كثير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عن حنّان بن سدير عن أبي إسحاق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الْقُرْآنَ وَ إِنَّمَا جِئْتُكَ لِتُحَدِّثَنِي بِمَا لَمْ أَرَه وَ لَمْ أَسْمَعْهُ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عَلَى حُذَيْفَةَ أَنِّي أَتَيْتُهُ لِيُحَدِّثَنِي فَإِنَّهُ قَدْ سَمِعَ وَ كَتَمَ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حذیفة بن یمان آمدم،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و دیده ای که به آن عمل می کند،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تدبّر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قرآن خوانده ام و فقط و فقط نزد تو آمده ام تا در مورد آنچه ندیده ام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مرا باخبر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می گیرم که به نزد او آمدم تا مرا باخبر سازد، پس همانا او شنید و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فِي الشِّدَّةِ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قَصِيرَةً مِنْ طَوِيلَةٍ وَ جَامِعَةً لِكُلِّ أَمْرِكَ إِنَّ آيَةَ الْجَنَّةِ فِي هَذِه الْأُمَّةِ لَتَأْكُلَ الطَّعَامَ وَ تَمْشِيَ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لِي آيَةَ الْجَنَّةِ فَأَتَّبِعَهَا وَ آيَةَ النَّارِ فَأَتَّقِيَهَا</w:t>
      </w:r>
      <w:r>
        <w:rPr>
          <w:rFonts w:eastAsia="IRNazanin" w:cs="IRNazanin"/>
          <w:color w:val="111111"/>
          <w:sz w:val="28"/>
          <w:szCs w:val="28"/>
          <w:rtl w:val="true"/>
          <w:lang w:bidi="fa-IR"/>
        </w:rPr>
        <w:t xml:space="preserve">. </w:t>
      </w:r>
      <w:bookmarkStart w:id="209" w:name="pg8772_88581"/>
    </w:p>
    <w:p>
      <w:pPr>
        <w:pStyle w:val="BookText"/>
        <w:rPr/>
      </w:pPr>
      <w:bookmarkEnd w:id="209"/>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در تنگنا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کوتاه را که بخشی از سخنی طولانی و شامل همۀ امورت هست،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علامت و نشانۀ بهشت در این امت این گونه است که غذا بخوری و در بازارها راه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مردم رفت وآمد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علامت و نشانۀ بهشت را برای من بیان کن تا از آن پیروی کنم و علامت و نشانۀ آتش جهنم را برای من بیان کن تا از آن، دوری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حُذَيْفَةَ بِيَدِه إِنَ آيَةَ الْجَنَّةِ وَ الْهُدَاةَ إِلَيْهَا إِلَى يَوْمِ الْقِيَامَةِ لَأَئِمَّةُ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آيَةَ النَّارِ وَ الدُّعَاةَ إِلَيْهَا إِلَى يَوْمِ الْقِيَامَةِ لَأَعْدَاؤُهُمْ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حذیفه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همانا علامت و نشانۀ بهشت و هدایتگران به سوی آن تا روز قیامت، قطعاً امامان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همانا علامت و نشانۀ آتش جهنم و دعوت کنندگان به سوی آن تا روز قیامت، قطعاً دشمنان 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أنكر إمامة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10" w:name="__RefHeading___Toc3491912_653776707"/>
      <w:bookmarkStart w:id="211" w:name="_Toc77"/>
      <w:bookmarkEnd w:id="210"/>
      <w:r>
        <w:rPr/>
        <w:t>4</w:t>
      </w:r>
      <w:r>
        <w:rPr>
          <w:rtl w:val="true"/>
        </w:rPr>
        <w:t xml:space="preserve">- </w:t>
      </w:r>
      <w:r>
        <w:rPr>
          <w:rtl w:val="true"/>
        </w:rPr>
        <w:t xml:space="preserve">کسی که امامت یکی از امامان </w:t>
      </w:r>
      <w:r>
        <w:rPr>
          <w:rtl w:val="true"/>
        </w:rPr>
        <w:t>(</w:t>
      </w:r>
      <w:r>
        <w:rPr>
          <w:rtl w:val="true"/>
        </w:rPr>
        <w:t>علیهم السلام</w:t>
      </w:r>
      <w:r>
        <w:rPr>
          <w:rtl w:val="true"/>
        </w:rPr>
        <w:t xml:space="preserve">) </w:t>
      </w:r>
      <w:r>
        <w:rPr>
          <w:rtl w:val="true"/>
        </w:rPr>
        <w:t>را انکار کند</w:t>
      </w:r>
      <w:bookmarkEnd w:id="2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إسماعيل البزاز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الفضل عن ثابت بن دينار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كَانَ كَمَنْ أَنْكَرَ نُبُوَّتِي فِي حَيَاتِي وَ مَنْ أَنْكَرَ نُبُوَّتِي كَانَ كَمَنْ أَنْكَرَ رُبُوبِيَّةَ رَبِّهِ عَزَّ وَ جَلَّ</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من،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مانند کسی است که نبوت مرا در زمان حیاتم، انکار کرده و هرکس که نبوت مرا انکار کند، مانند کسی است که ربوبیت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 ناپذیر و صاحب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سنة ثلاث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امامان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زندگان را انکار کند، پس همانا مردگان را نیز انکار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إبراهيم الأشعري و سعدان بن إسحاق بن سعيد و أحمد بن الحسين بن عبد الملك و 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جَحَدَ إِمَاماً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بَرَأ مِنَ اللَّهِ وَ بَرِئَ مِنْهُ وَ مِنْ دِينِهِ فَهُوَ كَافِرٌ مُرْتَدٌّ عَنِ الْإِسْلَامِ لِأَنَّ الْإِمَامَ مِنَ اللَّهِ وَ دِينَهُ مِنْ دِينِ اللَّهِ وَ مَنْ بَرِئَ مِنْ دِينِ اللَّهِ فَدَمُهُ مُبَاحٌ فِي تِلْكَ الْحَالِ إِلَّا أَنْ يَرْجِعَ أَوْ يَتُوبَ إِلَى اللَّهِ تَعَالَى مِمَّا قَالَ</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وضعیت کسی که امامت یکی از شما را انکار کند،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امامی را انکار کند، از خدا برائت جسته و از او و دینش نیز دور شده است؛ </w:t>
      </w:r>
      <w:bookmarkStart w:id="212" w:name="pg8772_88583"/>
    </w:p>
    <w:p>
      <w:pPr>
        <w:pStyle w:val="BookText"/>
        <w:rPr/>
      </w:pPr>
      <w:bookmarkEnd w:id="212"/>
      <w:r>
        <w:rPr>
          <w:rFonts w:ascii="IRNazanin" w:hAnsi="IRNazanin" w:eastAsia="IRNazanin"/>
          <w:color w:val="111111"/>
          <w:sz w:val="28"/>
          <w:sz w:val="28"/>
          <w:szCs w:val="28"/>
          <w:rtl w:val="true"/>
          <w:lang w:bidi="fa-IR"/>
        </w:rPr>
        <w:t>پس او کافری است که از دین اسلام مرتد و بازگشته است؛ به خاطر اینکه امام از جانب خداست و دین او از دین خدا و کسی که از دین خدا بیزاری بجوید، پس ریختن خونش در این وضعیت مباح است جز اینکه بازگردد یا به سوی خداوند بلندمرتبه ازآنچه گفته است،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على الأئمّة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من قريش</w:t>
      </w:r>
    </w:p>
    <w:p>
      <w:pPr>
        <w:pStyle w:val="Heading3"/>
        <w:numPr>
          <w:ilvl w:val="2"/>
          <w:numId w:val="1"/>
        </w:numPr>
        <w:rPr/>
      </w:pPr>
      <w:bookmarkStart w:id="213" w:name="__RefHeading___Toc3491914_653776707"/>
      <w:bookmarkStart w:id="214" w:name="_Toc78"/>
      <w:bookmarkEnd w:id="213"/>
      <w:r>
        <w:rPr/>
        <w:t>5</w:t>
      </w:r>
      <w:r>
        <w:rPr>
          <w:rtl w:val="true"/>
        </w:rPr>
        <w:t xml:space="preserve">- </w:t>
      </w:r>
      <w:r>
        <w:rPr>
          <w:rtl w:val="true"/>
        </w:rPr>
        <w:t xml:space="preserve">نصّ و تصریح بر امامان دوازده گانه </w:t>
      </w:r>
      <w:r>
        <w:rPr>
          <w:rtl w:val="true"/>
        </w:rPr>
        <w:t>(</w:t>
      </w:r>
      <w:r>
        <w:rPr>
          <w:rtl w:val="true"/>
        </w:rPr>
        <w:t>علیهم السلام</w:t>
      </w:r>
      <w:r>
        <w:rPr>
          <w:rtl w:val="true"/>
        </w:rPr>
        <w:t xml:space="preserve">) </w:t>
      </w:r>
      <w:r>
        <w:rPr>
          <w:rtl w:val="true"/>
        </w:rPr>
        <w:t>و اینکه آن ها از قریش هستند</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عبد اللّه بن جعفر العلوي قال حدّثنا عليّ بن زيد بن جذعان عن سعيد بن المسيب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اثْنَی عَشَرَ عَدَدِ نُقَبَاءِ بَنِي إِسْرَائِيلَ وَ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ابی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من، دوازده نفر هستند به تعداد نقیبان و وزیران بنی اسرائیل و 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يوسف بن إبراهيم أنبأنا محمّد بن سليمان بن الرجّال عن ابن شهاب عن محمّد بن جبير بن مطعم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جبیر بن مطعم از معاویه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قریش از بین نمی رود حتی زمانی که از آن ها، فقط دو نفر باقی مانده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حمّاد 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أرقم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شُهُورِ الْحَوْلِ</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سلیمان قصری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ماه های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بن شيبان من كتابه سنة ثلاث و سبعين و 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عثمان عن زرارة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بَيْتِي اثْنَيْ عَشَرَ مُحَدَّثاً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الباقر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از اهل بیت من، دوازده نفر محدَّث</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عن زياد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مِنْ قُرَيْشٍ ثُمَ تَكُونُ فِتْنَةٌ دَوَّارَةٌ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عَلَى عَبْدُاللّهِ بْنِ أبِی أوْفَی يَوْمَئِذٍ بُرْنُسَ خَزٍّ</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ابی اوفی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جانشین از قریش خواهد بود، سپس فتنه ای گسترده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 أوفی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خودم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أوفی، در آن روز کلاهی خزدار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ثُمَّ أَبْشِرُوا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أُمَّتِي كَمَثَلِ غَيْثٍ لَا يُدْرَى أَوَّلُهُ خَيْرٌ أَمْ آخِرُه؛ إِنَّمَا مَثَلُ أُمَّتِي كَمَثَلِ حَدِيقَةٍ أُطْعِمَ مِنْهَا فَوْجٌ عَاماً ثُمَّ أُطْعِمَ مِنْهَا فَوْجٌ عَاماً لَعَلَّ آخِرَهَا فَوْجاً يَكُونُ أَعْرَضَهَا بَحْراً وَ أَعْمَقَهَا طُولًا وَ فَرْعاً وَ أَحْسَنَهَا حَبَّاً وَ كَيْفَ تَهْلِكُ أُمَّةٌ أَنَا أَوَّلُهَا وَ اثْنَا عَشَرَ مِنْ بَعْدِي مِنَ السُّعَدَاءِ وَ أُولوا الْأَلْبَابِ وَ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وَ لَكِنْ يَهْلِكُ بَيْنَ ذَلِكَ نُتِجَ الْهَرْجُ لَيْسُوا مِنِّي وَ لَسْتُ مِنْهُمْ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زید بن علی از جعفر بن محمد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امّت من همانند بارانی است که معلوم نشود اول آن بهتر است یا آخرش؛ همانا مَثَل امّت من، همانند باغی است که یک سال گروهی از آن اطعام شوند و سال دیگر، گروه دیگری از آن اطعام گردند؛ شاید آخرین گروه از باغی برخوردار شوند که آب آن عمیق تر و به جهت طول و شاخه، گسترده تر و به جهت میوه، مرغوب تر است و چگونه امّتى هلاك شود كه من در آغاز آن و دوازده نفر سعادتمند و خردمند و مسيح پسر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آن، قرار دارد؟ امّا در این میان، کسانی كه از هرج ومرج به وجود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فتنه ها، آشوب و اغتشاش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گردند که نه آن ها از من هستند و نه من از آن هایم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عليّ بن سحلح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المسعودي أبو عبد الرحمن عن محمّد بن عليّ الفراري عن أبي خالد الواسطي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أخِی الإمامِ و ابْنُ الْإِمَامِ تِسْعَةٌ مِنْ وُلْدِكَ أُمَنَاءُ مَعْصُومُونَ وَ التَّاسِعُ مَهْدِيُّهُمْ فَطُوبَى لِمَنْ أَحَبَّهُمْ وَ الْوَيْلُ لِمَنْ أَبْغَضَهُمْ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 و برادر امام و پسر امام هستی؛ نُه امام از فرزندان تو، امانت دارانی معصوم هستند و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آن هاست؛ پس سعادتمند واقعی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را دوست بدارد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آن ها را دشمن بدارد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عامر بن السائب الثقفي عن أبيه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يَتَغَدَّيَانِ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اللُّقْمَةَ تَارَةً فِي فَمِ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فِي فَمِ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الطَّعَامِ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أُحِبُّهُمْ وَ مَكَانُهُمْ مِنْكَ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فَقَدْ أَحَبَّنِي وَ مَنْ أَحَبَّنِي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كَتِفِ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ابْنُ الْإِمَامِ تِسْعَةٌ مِنْ صُلْبِهُ أَئِمَّةٌ أَبْرَارٌ أُمَنَاءُ مَعْصُومُونَ وَ التَّاسِعُ قَائِمُهُمْ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گشتم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غذا خوردن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لقمه ای در دهان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لقمه ای را در 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گذاشتند؛ پس وقتی از غذا خوردن فارغ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دوش خود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زانوی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دوستشان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جایگاهی که نزد شما دارند، چگونه دوستشان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دوستشان بدارد، مرا دوست داشته است و هرکس مرا دوست بدارد، خدا را دوست داشته است؛ سپس دست خود را روی دوش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پسر امام است؛ نُه نفر از نسل او امامانی درستکار، امانت دارانی معصوم هستند و نُهمین آن ها، قیام کننده ی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العاصمي عن الحسين بن القاسم بن أيّوب عن الحسن بن محمّد بن سماعة عن ثابت الصائغ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مَضَى سِتَّةٌ وَ بَقِيَ سِتَّةٌ وَ يَصْنَعُ اللَّهُ فِي السَّادِسِ مَا أَحَبَّ</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ابوبصیر گوید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شش نفر گذشته و شش نفر باقی مانده است و خداوند آنچه را که دوست می دارد، در مورد ششمین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می سازد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بن مستورد الأشجعي من كتابه في صفر سنة ست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عمرو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عِنْدَه فِي الْبَيْتِ نَحْوٌ مِنْ عِشْرِينَ رَجُلًا فَأَقْبَلَ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أَنَّ هَذَا الْأَمْرَ </w:t>
      </w:r>
    </w:p>
    <w:p>
      <w:pPr>
        <w:pStyle w:val="BookText"/>
        <w:rPr/>
      </w:pPr>
      <w:r>
        <w:rPr>
          <w:rFonts w:ascii="Amiri" w:hAnsi="Amiri" w:eastAsia="Amiri" w:cs="Amiri"/>
          <w:color w:val="111111"/>
          <w:sz w:val="28"/>
          <w:sz w:val="28"/>
          <w:szCs w:val="28"/>
          <w:rtl w:val="true"/>
          <w:lang w:bidi="ar-SA"/>
        </w:rPr>
        <w:t xml:space="preserve">فِي الْإِمَامَةِ إِلَى الرَّجُلِ مِنَّا يَضَعُهُ حَيْثُ يَشَاءُ؛ وَ 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رِجَالٍ مُسَمِّيْنَ رَجُلٍ فَرَجُلٍ حَتَّى تَنْتَهِيَ إِلَى صَاحِبِهَا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عمرو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ما در خانه حدود بیست نفر نزد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ما روی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گمان می کنید که این امرِ انتخاب در امامت، به مردی از ما واگذارشده تا هرکسی را که بخواهد به امامت برساند؛ به خدا قسم همانا آن عهد و پیمانی است که از جانب خداوند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مردانی با نام و نشان، نازل شده است؛ مردی پس از مردی دیگر تا به صاحب آن منتهی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بإسناده عن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لِطَلْحَةَ فِي حَدِيثٍ طَوِيلٍ عِنْدَ ذِكْرِ تَفَاخُرِ الْمُهَاجِرِينَ وَ الْأَنْصَارِ بِمَنَاقِبِهِمْ وَ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دَعَانَا بِالْكَتِفِ لِيَكْتُبَ فِيهَا مَا لَا تَضِلُّ الْأُمَّةُ بَعْدَه وَ لَا تَخْتَلِفُ، فَقَالَ صَاحِبُكَ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به طلحه زمانی که فخرفروشی مهاجرین و انصار را با مناقب و فضائلشان یادآوری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همانا تو شاهد نبودی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استخوان پهن شانه ای را خواست تا درونش آنچه را که بعد از او، امت را گمراه نکند، بنویسد و اختلافی صورت نگیرد؛ پس رفیق و همنشینت گفت آن حرفی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از نوشتن منصرف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شاهد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لَمَّا خَرَجْتُمْ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أَرَادَ أَنْ يَكْتُبَ فِيهَا وَ يُشْهِدَ عَلَيْهِ الْعَامَّةَ وَ أَنَّ جَبْرَئِيلَ أَخْبَرَه بِأَنَّ اللَّهَ قَدْ عَلِمَ أَنَّ الْأُمَّةَ سَتَخْتَلِفُ وَ تَفْتَرِقُ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زمانی که شما خارج شدید،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می خواست در حضور همه بنویسد، آگاه نمود و همانا جبرئیل به او خبر داد که خدا به درستی می داند که امّت، به زودی دچار اختلاف شده و فرقه فرقه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بِصَحِيفَةٍ فَأَمْلَى عَلَيَّ مَا أَرَادَ أَنْ يَكْتُبَ فِی الْكَتِفِ وَ 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 أَبَا ذَرٍّ وَ الْمِقْدَادَ وَ سَمَّى مَنْ يَكُونُ مِنْ أَئِمَّةِ الْهُدَى الَّذِينَ أَمَرَ الْمُؤْمِنِينَ بِطَاعَتِهِمْ إِلَى يَوْمِ الْقِيَامَةِ فَسَمَّانِي أَوَّلَهُمْ ثُمَّ ابْنِي هَذَا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تِسْعَةً مِنِ ابْنِي هَذَا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يَا أبَا ذَرٍّ وَ أَنْتَ يَا مِقْدَادُ؟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بِذَلِكَ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ذَا لَهْجَةٍ أَصْدَقَ وَ لَا أَبَرَّ مِنْ أَبِي ذَرٍّ وَ أَنَا أَشْهَدُ أَنَّهُمَا لَمْ يَشْهَدَا إِلَّا الْحَقَّ وَ أَنْتَ أَصْدَقُ وَ أَبَرُّ عِنْدِي مِنْهُمَا</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طلب کرد پس آنچه را که می خواست روی استخوان بنویسد، بر من املاء فرمود و سه نفر از مردان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و ابوذر و مقداد و کسانی از امامان هدایتگری که به مؤمنین دستور داد تا روز قیامت از آن ها پیروی کنند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آن ها، مرا نام برد؛ سپس این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این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نُه نفر از نسل این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ای ابوذر و تو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ابوذر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گوتر و نیکوکارتر از ابوذر را زمین حمل نکرده و آسمان سایه نیفکنده و من شهادت می دهم که این دو نفر جز به حق شهادت نمی دهند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تر و نیکوکارتر از این دو، نزد من هستی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بن سعيد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المخارق عن أبي النجم عن عمران بن حشم عن عباية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النُّجُومِ كُلَّمَا مَرَّ نَجْمٌ طَلَعَ نَجْمٌ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عبابه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همچون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هرزمانی که ستاره ای بگذرد،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وَ شِيعَتُهُم وَرَقُهَا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ابن عقده 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تنۀ آن و امامان از فرزندان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و شیعیان آن ها، برگ های 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بإسناده عن عبد الرزّاق بن همام عن معمر بن راشد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بِرَجُلٍ سَمَّاه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إِلَّا كَمَثَلِ نَخْلَةٍ نَبَتَتْ فِي كِبَاةٍ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مُغْضَباً وَ أَتَى الْمِنْبَرَ فَفَزِعَتِ الْأَنْصَارُ إِلَى السِّلَاحِ 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گوید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مردی که نامش را برای من گفت، عبور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مانند درختی که در خاکروبه رشد کرده،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پس کلام او را برای ایشان نقل کردم؛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و با همان حالت خشمگین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بر روی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انصار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خشمگین دیدند، فوراً دست به سلاح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أَقْوَامٍ يُعَيِّرُونِي بِقَرَابَتِي وَ قَدْ سَمِعُونِي أَقُولُ فِيهِمْ مَا أَقُولُ مِنْ تَفْضِيلِ اللَّهِ تَعَالَى إِيَّاهُمْ وَ مَا اخْتَصَّهُمْ بِهِ مِنْ إِذْهَابِ الرِّجْسِ عَنْهُمْ وَ تَطْهِيرِ اللَّهِ إِيَّاهُمْ وَ قَدْ سَمِعُوا مَا قُلْتُهُ فِي فَضْلِ أَهْلِ بَيْتِي وَ وَصِيِّي وَ مَا أَكْرَمَهُ اللَّهُ بِهِ وَ خَصَّهُ وَ فَضَّلَهُ مِنْ سَبْقِهِ إِلَى الْإِسْلَامِ وَ بَلَائِهِ فِيهِ وَ قَرَابَتِهِ مِنِّي وَ إِنَّهُ مِنِّي بِمَنْزِلَةِ هَارُونَ مِنْ مُوسَى ثُمَّ يَمُرُّ بِهِ فَزَعَمَ أَنَّ مَثَلِي فِي أَهْلِ بَيْتِي كَمَثَلِ نَخْلَةٍ نَبَتَتْ فِي أَصْلِ حَشٍ؟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را چه می شود که مرا به خاطر نزدیکانم سرزنش می کنند درحالی که همانا شنیده اند که درباره ی آن ها گفته ام که خداوند بلندمرتبه، آن ها را نسبت به دیگران برتری داده است و آن ها را از هرگونه پلیدی خالص گردانیده و خداوند ایشان را به طهارت رسانیده است و همانا شنیده اند آنچه درباره ی برتری اهل بیتم و وصی ام و آنچه خداوند به او کرامت فرموده، گفته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اختصاص داده و او را در سبقت در اسلام بر دیگران برتری داده و آزمایش ها و بلاهایی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او نسبت به من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همانند جایگاه هارون نسبت به موسی است؛ سپس هرزمان که از کنار او می گذرد، پس می پندارد که مَثَل من درباره ی اهل بیتم مانند نخلی است که در محل قضای حاجت روییده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وَ فَرَّقَهُمْ فِرْقَتَيْنِ فَجَعَلَنِي فِي خَيْرِ الْفِرْقَتَيْنِ وَ فَرَّقَ الْفِرْقَةَ ثَلَاثَ شُعَبٍ فَجَعَلَنِي فِي خَيْرِهَا شَعْباً وَ خَيْرِهَا قَبِيلَةً ثُمَّ جَعَلَهُمْ بُيُوتاً فَجَعَلَنِي فِي خَيْرِهَا بَيْتاً حَتَّى خَلَصْتُ فِي أَهْلِ بَيْتِي وَ عِتْرَتِي وَ بَنِي أَبِي أَنَا وَ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اللَّهُ سُبْحَانَهُ إِلَى أَهْلِ الْأَرْضِ نَظْرَةً وَ اخْتَارَنِي مِنْهُمْثُمَّ نَظَرَ نَظْرَةً فَاخْتَارَ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وَزِيرِي وَ وَارِثِي وَ وَصِيِّي وَ خَلِيفَتِي فِي أُمَّتِي وَ وَلِيُّ كُلِّ مُؤْمِنٍ </w:t>
      </w:r>
    </w:p>
    <w:p>
      <w:pPr>
        <w:pStyle w:val="BookText"/>
        <w:rPr/>
      </w:pPr>
      <w:r>
        <w:rPr>
          <w:rFonts w:ascii="Amiri" w:hAnsi="Amiri" w:eastAsia="Amiri" w:cs="Amiri"/>
          <w:color w:val="111111"/>
          <w:sz w:val="28"/>
          <w:sz w:val="28"/>
          <w:szCs w:val="28"/>
          <w:rtl w:val="true"/>
          <w:lang w:bidi="ar-SA"/>
        </w:rPr>
        <w:t>بَعْدِي؛ مَنْ وَالاه فَقَدْ وَالَى اللَّهَ وَ مَنْ عَادَاه فَقَدْ عَادَى اللَّهَ وَ مَنْ أَحَبَّهُ أَحَبَّهُ اللَّهُ وَ مَنْ أَبْغَضَهُ أَبْغَضَهُ اللَّهُ لَا يُحِبُّهُ إِلَّا كُلُّ مُؤْمِنٍ وَ لَا يُبْغِضُهُ إِلَّا كُلُّ كَافِرٍ؛</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مخلوقاتش را آفرید و آن ها را به دو گروه تقسیم کرد، پس مرا در بهترین گروه قرار داد و آن گروه را به سه قسمت تقسیم نمود؛ پس مرا در میان بهترین قسمت و بهترین قبیله قرار داد، سپس همۀ این گروه ها را خانواده هایی قرار داد؛ پس مرا در بهترین خانواده قرار داد تا اینکه در میان خاندان و فامیل و برادرانم، من و برادرم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پاک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سوی اهل زمین توجهی نمود و مرا از میان آن ها انتخاب کرد، سپس بار دیگر توجّهی نمود،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وزیرم و وارثم و وصی ام و جانشینم در میان امتم و ولی و سرپرست هر مؤمنی بعد از من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ولیّ و سرپرست قرار دهد، خداوند را ولیّ خود قرار داده و هرکس بغض و کینۀ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بغض و کینۀ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هرکس او را دوست بدارد، خداوند او را دوست می دارد و هرکس او را دشمن بدارد، خداوند او را دشمن می دارد؛ او را دوست نمی دارد جز هر مؤمنی و او را دشمن نمی دارد جز هر کافری؛</w:t>
      </w:r>
    </w:p>
    <w:p>
      <w:pPr>
        <w:pStyle w:val="BookText"/>
        <w:rPr/>
      </w:pPr>
      <w:r>
        <w:rPr>
          <w:rFonts w:ascii="Amiri" w:hAnsi="Amiri" w:eastAsia="Amiri" w:cs="Amiri"/>
          <w:color w:val="111111"/>
          <w:sz w:val="28"/>
          <w:sz w:val="28"/>
          <w:szCs w:val="28"/>
          <w:rtl w:val="true"/>
          <w:lang w:bidi="ar-SA"/>
        </w:rPr>
        <w:t xml:space="preserve">هُوَ زِرُّ الْأَرْضِ بَعْدِي وَ سَكُّهَا وَ هُوَ كَلِمَةُ التَّقْوَى وَ عُرْوَةُ اللَّهِ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يُرِيدُ أَعْدَاءُ اللَّهِ أَنْ يُطْفِئُوا نُورَ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زمین و زره ی آن است و او اسم رمز تقوا و ریسمان محکم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خواهند نور خدا را با دهان هایشان خاموش كنند، ولى خدا جزاينكه نور او را كامل كند،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می خواهند تا نور برادرم را خاموش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 جز اينكه نور او را كامل كند، نمى خواهد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مَقَالَتِي شَاهِدُكُمْ غَائِبَكُمْ اللَّهُمَّ اشْهَدْ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نَظَرَ نَظْرَةً ثَالِثَةً فَاخْتَارَ أَهْلَ بَيْتِي مِنْ بَعْدِي وَ هُمْ خِيَارُ أُمَّتِي أَحَدَ عَشَرَ إِمَاماً بَعْدَ أَخِي وَاحِداً بَعْدَ وَاحِدٍ كُلَّمَا هَلَكَ وَاحِدٌ قَامَ وَاحِدٌ مَثَلُهُمْ فِي أُمَّتِي كَمَثَلِ نُجُومِ السَّمَاءِ كُلَّمَا غَابَ نَجْمٌ طَلَعَ نَجْمٌ إِنَّهُمْ أَئِمَّةٌ هُدَاةٌ مَهْدِيُّونَ لَا يَضُرُّهُمْ كَيْدُ مَنْ كَادَهُمْ وَ لَا خِذْلَانُ مَنْ خَذَلَهُمْ بَلْ يُضِرُّ اللَّهُ بِذَلِكَ مَنْ كَادَهُمْ وَ خَذَلَهُمْ هُمْ حُجَجُ اللَّهِ فِي أَرْضِهِ وَ شُهَدَاؤُه عَلَى خَلْقِهِ مَنْ أَطَاعَهُمْ أَطَاعَ اللَّهَ وَ مَنْ عَصَاهُمْ عَصَى اللَّهَ هُمْ مَعَ الْقُرْآنِ وَ الْقُرْآنُ مَعَهُمْ لَا يُفَارِقُهُمْ وَ لَا يُفَارِقُونَهُ حَتَّى يَرِدُوا عَلَيَّ حَوْضِي وَ أَوَّلُ الْأَئِمَّةِ 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ثُمَّ ابْنِي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شاهدان شما به غایبانتان، سخنان مرا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همانا خداوند توجه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اهل بیت مرا بعد از من انتخاب نمود و آن ها بهترین امت من هستند؛ یازده امام بعد از برادرم، یکی پس از دیگری، هرزمانی که یکی از آن ها برود، دیگری برمی خیزد؛ مَثَل آن ها در میان امتم، مانند ستارگان آسمان است که هرزمانی ستاره ای غایب شود، ستاره ای طلوع می کند؛ همانا آن ها امامان هدایت یافته و هدایت کننده هستند؛ حیله و نیرنگ کسی که نیرنگ می زند، به آن ها ضرری نمی رساند و خواری کسی که خوار می کند، آن ها را خوار نمی کند؛ پس خداوند با نیرنگ و خواری کسانی که آن ها را نیرنگ و خوار می کنند به خودشان ضرر می رساند؛ آن ها حجت های خداوند در زمین و شاهدان او بر مخلوقاتش هستند؛هرکس آن ها را اطاعت کند، خدا را اطاعت کرده و هرکس از آن ها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همراه قرآن و قرآن همراه آن هاست، قرآن از آن ها و آن ها از قرآن جدا نمی شوند تا اینکه بر من نزد حوض من وارد شوند و اولین امامان،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بهترین آن هاست، سپس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رجاله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قَرِيباً مِنْ دَيْرِ نَصْرَانِيٍّ إِذْ خَرَجَ عَلَيْنَا شَيْخٌ مِنَ الدَّيْرِ جَمِيلُ الْوَجْهِ حَسَنُ الْهَيْئَةِ وَ السَّمْتِ مَعَهُ كِتَابٌ حَتَّى أَتَى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صفین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 گشتیم، نزدیک عبادتگاه مسیحیان منزل کردیم؛ ناگهان پیرمردی زیبارو و خوش هیکل و باوقار به همراه کتابی، از عبادتگاه خارج شد تا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بر ایشان سلام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نَسلِ حَوَارِيِّ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أَفْضَلَ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وَ أَحَبَّهُمْ إِلَيْهِ وَ آثَرَهُمْ عِنْدَه وَ 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إِلَيْهِ وَ دَفَعَ إِلَيْهِ كُتُبَهُ وَ علّمَهُ حِكْمَتَهُ فَلَمْ يَزَلْ أَهْلُ هَذَا الْبَيْتِ عَلَى دِينِهِ مُتَمَسِّكِينَ بِمِلَّتِهِ لَمْ يَكْفُرُوا وَ لَمْ يَرْتَدُّوا وَ لَمْ يُغَیِّرُوا وَ تِلْكَ الْكُتُبُ عِنْدِي إِمْلَاءُ عِيسَى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أَبِينَا بِيَدِه</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نسل یکی از حواریون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آن حواری، از میان دوازده حواری عیسی، بافضیلت 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نسبت به آن ها بیشتر دوست می داشت و او را نسبت به آن ها مقدّم می داشت و همانا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وصیت نمود و نوشته هایش را به او تحویلداد و حِکمتش را به او آموخت؛ پس افراد این خانه، همواره بر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آیین او بودند، کافر نشدند و مرتد نگشتند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نشدند و این نوشته هایی که نزد من است، املای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خط پدرمان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كُلُّ شَيْ ءٍ يَفْعَلُ النَّاسُ مِنْ بَعْده وَ اسْمُ مَلِكٍ مَلِكٍ مِن بَعدِه مِنْهُمْ وَ إِنَّ اللَّهَ تَبَارَكَ وَ تَعَالَى يَبْعَثُ رَجُلًا مِنَ الْعَرَبِ مِنْ وُلْدِ إِسْمَاعِيلَ بْنِ إِبْرَاهِيمَ خَلِيلِ اللَّهِ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لَهُ اثْنَا عَشَرَ اسْماً وَ ذَكَرَ مَبْعَثَهُ وَ مَوْلِدَه وَ مُهَاجَرَتَه وَ مَنْ يُقَاتِلُه وَ مَنْ يَنْصُرُه وَ مَنْ يُعَادِيهِ وَ مَا يَعِيشُ وَ مَا تَلْقَى أُمَّتُهُ بَعْدَه إِلَى أَنْ يَنْزِلَ عِيسَى ابْنُ مَرْيَمَ مِنَ السَّمَاءِ وَ فِي ذَلِكَ الْكِتَابِ ثَلَاثَةَ </w:t>
      </w:r>
    </w:p>
    <w:p>
      <w:pPr>
        <w:pStyle w:val="BookText"/>
        <w:rPr/>
      </w:pPr>
      <w:r>
        <w:rPr>
          <w:rFonts w:ascii="Amiri" w:hAnsi="Amiri" w:eastAsia="Amiri" w:cs="Amiri"/>
          <w:color w:val="111111"/>
          <w:sz w:val="28"/>
          <w:sz w:val="28"/>
          <w:szCs w:val="28"/>
          <w:rtl w:val="true"/>
          <w:lang w:bidi="ar-SA"/>
        </w:rPr>
        <w:t>عَشَرَ رَجُلًا مِنْ وُلْدِ إِسْمَاعِيلَ بْنِ إِبْرَاهِيمَ خَلِيلِ اللَّهِ مِنْ خَيْرِ خَلْقِ اللَّهِ وَ مِنْ أَحَبِّ خَلْقِ اللَّهِ إِلَيْهِ وَ اللَّهُ وَلِيٌّ لِمَنْ وَالاهُمْ وَ عَدُوٌّ لِمَنْ عَادَاهُمْ</w:t>
      </w:r>
    </w:p>
    <w:p>
      <w:pPr>
        <w:pStyle w:val="BookText"/>
        <w:rPr/>
      </w:pPr>
      <w:r>
        <w:rPr>
          <w:rFonts w:ascii="IRNazanin" w:hAnsi="IRNazanin" w:eastAsia="IRNazanin"/>
          <w:color w:val="111111"/>
          <w:sz w:val="28"/>
          <w:sz w:val="28"/>
          <w:szCs w:val="28"/>
          <w:rtl w:val="true"/>
          <w:lang w:bidi="fa-IR"/>
        </w:rPr>
        <w:t xml:space="preserve">در آن هر چیزی است که مردم بعد از ایشان انجام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هریک از پادشاهان از آن هاست که بعد از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بلندمرتبه مردی از عرب از فرزندان اسماعیل پسر ابراهیم خلیل الله را در زمین مبعوث می کند که به آن زمین، تهامة از روستایی که به آن مکه گفته می شود، گویند؛ به او احمد گفته شود؛ برای او دوازده اسم است و محل بعثت و تولد و هجرتش و کسی که با او می جنگد و کسی که او را یاری می کند و کسی که با او دشمنی می کند و آن مقدار که زندگی می کند و آنچه امتّش بعد از او مشاهده می کنند تا اینکه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آید، ذکرشده است و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مرد از فرزندان اسماعیل پسر ابراهیم خلیل الله است که از بهترین مخلوقین خدا هستند و از محبوب ترین خلق خدا نزد او هستند و خداوند، ولیّ و سرپرست کسی است که آن ها را ولیّ و سرپرست قرار دهد و دشمن کسی است که آن ها را دشمن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أَطَاعَهُمُ اهْتَدَى وَ مَنْ عَصَاهُمْ ضَلَّ؛ طَاعَتُهُمْ لِلَّهِ طَاعَةُ وَ مَعْصِيَتُهُمْ لِلَّهِ مَعْصِيَةُ مَكْتُوبَةٌ أَسْمَاؤُهُمْ وَ أَنْسَابُهُمْ وَ نُعُوتُهُمْ وَ كَمْ يَعِيشُ كُلُّ رَجُلٍ مِنْهُمْ وَاحِدٌ بَعْدَ وَاحِدٍ وَ كَمْ رَجُلٍ مِنْهُمْ يَسْتَتِرُ بِدِينِهِ وَ يَكْتُمُهُ مِنْ قَوْمِهِ وَ مَنِ الّذِی يَظْهَرُ مِنْهُمْ وَ يَنْقَادُ لَهُ النَّاسُ حَتَّى يَنْزِلَ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آخِرِهِمْ فَيُصَلِّي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أَئِمَّةٌ لَا يَنْبَغِي لِأَحَدٍ أَنْ يَتَقَدَّمَكُمْ فَيَتَقَدَّمُ وَ يُصَلِّي بِالنَّاسِ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الصَّفِّ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آن ها را اطاعت کند، هدایت یابد و کسی که آن ها را نافرمانی کند، گمراه شود؛ تنها اطاعت از آن ها، اطاعت خداست و تنها سرپیچی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سرپیچی از خداست؛ اسامی آن ها و نَسَب های آن ها و توصیف آن ها 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ها، یکی پس از دیگری چقدر زندگی می کنند و چند نفر از آن ها دینش را </w:t>
      </w:r>
    </w:p>
    <w:p>
      <w:pPr>
        <w:pStyle w:val="BookText"/>
        <w:rPr/>
      </w:pPr>
      <w:r>
        <w:rPr>
          <w:rFonts w:ascii="IRNazanin" w:hAnsi="IRNazanin" w:eastAsia="IRNazanin"/>
          <w:color w:val="111111"/>
          <w:sz w:val="28"/>
          <w:sz w:val="28"/>
          <w:szCs w:val="28"/>
          <w:rtl w:val="true"/>
          <w:lang w:bidi="fa-IR"/>
        </w:rPr>
        <w:t xml:space="preserve">پوشیده نگه می دارد و از قومش پنهان می دارد و کدام یک از آن ها ظهور می کند و مردم برای او اطاعت کنند تا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نازل شود؛ 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امامانی هستید که برای احدی شایسته نیست که بر شما تقدّم پیدا کند،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ظهور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 رود و برای مردم نماز می خواند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صف، پشت سر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وَ خَيْرُهُمْ وَ أَفْضَلُهُمْ وَ لَهُ مِثْلُ أُجُورِهِمْ وَ أُجُورِ مَنْ أَطَاعَهُمْ وَ اهْتَدَى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وَ يس وَ الْفَتَّاحُ وَ الْخَاتَمُ وَ الْحَاشِرُ وَ الْعَاقِبُ وَ الْمَاحِي وَ الْقَائِدُ وَ نَبِيُّ اللَّهِ وَ صَفِيُّ اللَّهِ وَ حَبِيبُ اللَّهِ وَ إِنَّهُ يُذْكَرُ إِذَا ذُكِرَ مِنْ أَكْرَمِ خَلْقِ اللَّهِ عَلَى اللَّهِ وَ أَحَبِّهِمْ إِلَى اللَّهِ لَمْ يَخْلُقِ اللَّهُ مَلَكاً مُكْرَماً وَ لَا نَبِيّاً مُرْسَلًا مِنْ آدَمَ فَمَنْ سِوَاه خَيْراً عِنْدَ اللَّهِ وَ لَا أَحَبَّ إِلَى اللَّهِ مِنْهُ يُقْعِدُه يَوْمَ الْقِيَامَةِ عَلَى عَرْشِهِ وَ يُشَفِّعُهُ فِي كُلِّ مَنْ يَشْفَعُ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 بافضیلت ترین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پاداشی همچون پاداش همۀ آن ها و پاداش کسانی که آن ها را اطاعت کردند و به وسیلۀ آن ها هدایت شدند، رسول خداست که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و یاسین و فتاح و خاتم و حاشر و عاقب و ماحی و قائد و نبی الله و صفی الله و حبیب الله است و همانا هرگاه از گرامی ترین مخلوقین خدا و محبوب ترین آن ها نزد خدا یاد شود، از او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فرشتۀ باکرامت و هیچ پیامبر مرسلی را از آدم تا دیگران، بهتر و محبوب تر از او نزد خود نیافریده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را بر روی عرشش می نشاند و شفاعت او را در حق کسی که شفاعت کند، می پذیرد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بِاسْمِهِ جَرَى الْقَلَمُ فِي اللَّوْحِ الْمَحْفُوظِ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بِصَاحِبِ اللِّوَاءِ يَوْمَ الْحَشْرِ الْأَكْبَرِ أَخِيهِ وَ وَصِيِّهِ وَ وَزِيرِه وَ خَلِيفَتِهِ فِي أُمَّتِهِ وَ مَنْ أَحَبُّ خَلْقِ اللَّهِ إِلَى اللَّهِ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لِأُمِّهِ وَ أَبِيهِ وَ وَلِيُّ كُلِّ مُؤْمِنٍ بَعْدَه ثُمَّ أَحَدَ عَشَرَ رَجُلًا مِنْ وُلْدِ مُحَمَّدٍ وَ وُلْدِه أَوَّلُهُمْ يُسَمَّى بِاسْمِ ابْنَيْ هَارُونَ شَبَّرَ وَ شَبِيرٍ وَ تِسْعَةٌ مِنْ وُلْدِ </w:t>
      </w:r>
    </w:p>
    <w:p>
      <w:pPr>
        <w:pStyle w:val="BookText"/>
        <w:rPr/>
      </w:pPr>
      <w:r>
        <w:rPr>
          <w:rFonts w:ascii="Amiri" w:hAnsi="Amiri" w:eastAsia="Amiri" w:cs="Amiri"/>
          <w:color w:val="111111"/>
          <w:sz w:val="28"/>
          <w:sz w:val="28"/>
          <w:szCs w:val="28"/>
          <w:rtl w:val="true"/>
          <w:lang w:bidi="ar-SA"/>
        </w:rPr>
        <w:t xml:space="preserve">أَصْغَرِهِمَا وَاحِدٌ بَعْدَ وَاحِدٍ آخِرُهُمُ الَّذِي يُصَلِّي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ذَكَرَ بَاقِيَ الْحَدِيثِ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در لوح محفوظ بانام او جریان یافته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پرچم در روز بزرگ قیامت که برادرش و وصی اش و وزیرش و جانشین او در میان امتش و کسی که محبوب ترین خلق خدا نزد خدا بعد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بر لوح محفوظ جریان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مادر و پدری اوست و ولیّ و سرپرست هر مؤمنی پس از اوست؛ سپس یازده مرد از فرزندان محمد و فرزندانش که اولین آن ها به اسم دو پسر هارون نام گذاری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شبیر و نُه نفر از فرزندان کوچک تر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آن ها کسی است که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رجاله عن عبد الرزّاق عن معمر عن أبان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 مِنَ الْمِقْدَادِ وَ مِنْ أَبِي ذَرٍّ أَشْيَاءَ مِنْ تَفْسِيرِ الْقُرْآنِ وَ مِنَ الرِّوَايَةِ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تَصْدِيقاً لِمَا سَمِعْتُ مِنْهُمْ وَ رَأَيْتُ فِي أَيْدِي النَّاسِ أَشْيَاءَ كَثِيرَةً مِنْ تَفْسِيرِ الْقُرْآنِ وَ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يُخَالِفُونَهُمْ فِيهَا وَ يَزْعُمُونَ أَنَّ ذَلِكَ كَانَ كُلُّهُ بَاطِلًا، أَ فَتَرَى أَنَّهُمْ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 يُفَسِّرُونَ الْقُرْآنَ بِآرَائِهِمْ؟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سلمان و مقداد و ابوذر چیزهایی از تفسیر قرآن و از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غیر آنچه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شما چیزی شنیدم که آنچه از آن ها شنیدم را تصدیق می کند و در نزد مردم چیزهای متعددی از تفسیر قرآن و از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احادیث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و گمان می رود که همۀ آن ها، </w:t>
      </w:r>
    </w:p>
    <w:p>
      <w:pPr>
        <w:pStyle w:val="BookText"/>
        <w:rPr/>
      </w:pPr>
      <w:r>
        <w:rPr>
          <w:rFonts w:ascii="IRNazanin" w:hAnsi="IRNazanin" w:eastAsia="IRNazanin"/>
          <w:color w:val="111111"/>
          <w:sz w:val="28"/>
          <w:sz w:val="28"/>
          <w:szCs w:val="28"/>
          <w:rtl w:val="true"/>
          <w:lang w:bidi="fa-IR"/>
        </w:rPr>
        <w:t>احادیث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 دروغ بستند و قرآن را به رأی خود تفسیر نمودند؟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 النَّاسِ حَقّاً وَ بَاطِلًا وَ صِدْقاً وَ كَذِباً وَ نَاسِخاً وَ مَنْسُوخاً وَ خَاصّاً وَ عَامّاً وَ مُحْكَماً وَ مُتَشَابِهاً وَ حِفْظاً وَ وَهَماً وَ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فَمَنْكَذَبَ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 وَ إِنَّمَا أَتَاكَ بِالْحَدِيثِ أَرْبَعَةٌ لَيْسَ لَهُمْ 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سؤال کردی، پس جواب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نزد مردم، حق و باطل و راستی و دروغ و ناسخ و منسوخ و خاصّ و عام و محکم و متشابه و حفظیات و توهماتی موجود است و همانا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ایشان، دروغ بسته 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برخاست؛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 بستن به من زیاد شده است؛ پس هرکس عمداً به من دروغ ببندد، پس جایگاهش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بعدازآن نیز به او دروغ بسته شد و همانا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این چهار نفر، نزد تو می آورد كه برای آن ها نفر پنجمى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مُنَافِقٌ مُظْهِرٌ لِلْإِيمَانِ مُتَصَنِّعٌ لِلْإِسْلَامِ بِاللِّسَانِ لَا يَتَأَثَّمُ وَ 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كَاذِبٌ مَا 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وَ سَمِعَ مِنْهُ وَ أَخَذُوا عَنْهُ وَ هُمْ لَا يَعْرِفُونَ حَالَهُ وَ قَدْ أَخْبَرَكَ اللَّهُ عَنِ الْمُنَافِقِينَ بِمَا أَخْبَرَكَ وَ وَصَفَهُمْ بِمَا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ثُمَّ 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تَقَرَّبُوا إِلَى أَئِمَّةِ الضَّلَالِ وَ الدُّعَاةِ إِلَى النَّارِ بِالزُّورِ وَ الْكَذِبِ وَ الْبُهْتَانِ حَتَّى وَلَّوْهُمُ الْأَعْمَالَ وَ حَمَلُوهُمْ عَلَى رِقَابِ النَّاسِ </w:t>
      </w:r>
    </w:p>
    <w:p>
      <w:pPr>
        <w:pStyle w:val="BookText"/>
        <w:rPr/>
      </w:pPr>
      <w:r>
        <w:rPr>
          <w:rFonts w:ascii="Amiri" w:hAnsi="Amiri" w:eastAsia="Amiri" w:cs="Amiri"/>
          <w:color w:val="111111"/>
          <w:sz w:val="28"/>
          <w:sz w:val="28"/>
          <w:szCs w:val="28"/>
          <w:rtl w:val="true"/>
          <w:lang w:bidi="ar-SA"/>
        </w:rPr>
        <w:t>وَ أَكَلُوا بِهِمُ الدُّنْيَا وَ إِنَّمَا النَّاسُ مَعَ الْمُلُوك وَ الدُّنْيَا إِلَّا مَنْ عَصَمَ اللَّهُ عَزَّ وَ جَلَّ فَهَذَا أَحَدُ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منافق و تظاهرکننده ی به ایمان است، خود را به وسیلۀ زبان در پوشش اسلام نشان مى دهد، گناه را گناه نمی داند و مشکلی ندارد که عمداً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بدانند كه او منافقی دروغ 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نمى پذيرند و او را تصدیق نمى كنند، ولى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ایشان را ديده و از او حديث شنيده و از او فراگرفته، درحالی که آن ها وضعیت او را نمی دانند</w:t>
      </w:r>
    </w:p>
    <w:p>
      <w:pPr>
        <w:pStyle w:val="BookText"/>
        <w:rPr/>
      </w:pPr>
      <w:r>
        <w:rPr>
          <w:rFonts w:ascii="IRNazanin" w:hAnsi="IRNazanin" w:eastAsia="IRNazanin"/>
          <w:color w:val="111111"/>
          <w:sz w:val="28"/>
          <w:sz w:val="28"/>
          <w:szCs w:val="28"/>
          <w:rtl w:val="true"/>
          <w:lang w:bidi="fa-IR"/>
        </w:rPr>
        <w:t>و همانا خداوند تو را از منافقین خبر داده آن گونه که خبر داده است و توصیف کرده آن گونه که آن ها را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شکست ناپذیر و صاحب جلالت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آنان را ببينى جسم و ظاهرشان تو را به شگفت آورد و اگر سخن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شيرينى و جذابيّت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سخنانشان گوش فرا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این افراد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و به پیشوایان گمراهی و دعوت کنندگان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و دروغ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تا اینکه کارها را به آن ها سپردند و آن ها را بر گُرده های مردم، سوار کردند و به واسطۀ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خوردند و همانا مردم همراه پادشاهان و دنیا هستند جز کسی که خداوند شکست ناپذیر و صاحب جلالت حفظش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آن چهار نفر است؛</w:t>
      </w:r>
    </w:p>
    <w:p>
      <w:pPr>
        <w:pStyle w:val="BookText"/>
        <w:rPr/>
      </w:pPr>
      <w:r>
        <w:rPr>
          <w:rFonts w:ascii="Amiri" w:hAnsi="Amiri" w:eastAsia="Amiri" w:cs="Amiri"/>
          <w:color w:val="111111"/>
          <w:sz w:val="28"/>
          <w:sz w:val="28"/>
          <w:szCs w:val="28"/>
          <w:rtl w:val="true"/>
          <w:lang w:bidi="ar-SA"/>
        </w:rPr>
        <w:t xml:space="preserve">وَ 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لَمْ يَحْفَظْهُ عَلَى وَجْهِهِ فَوَهِمَ فِيهِ وَ لَم يَتَعَمَّدْ كَذِباً فَهُوَ فِي يَدَيْهِ وَ يَقُولُ بِهِ وَ يَعْمَلُ بِهِ وَ يَرْوِيهِ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فِيهِ لَمْ يَقْبَلُوا مِنْهُ وَ لَوْ عَلِمَ هُوَ أَنَّهُ وَهَمٌ لَرَفَضَهُ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و به صورت صحیح آن را حفظ نکرده است؛ پس در آن دچار تَوَهُّم شده و به طور عمد دروغ نمی بندد؛ پس او روایتی را در اختیار دارد و آن را می گوید و به آن عمل می کند و آن را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پساگر مسلمانان بدانند که او دچار توهُّم شده، از او قبول نمی کنند و اگر خودش نیز بداند که توهُّم کرده، قطعاً آن را رد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 هُوَ لَا يَعْلَمُ أَوْ سَمِعَهُ يَنْهَى عَنْ شَيْ ءٍ ثُمَّ أَمَرَ بِهِ وَ هُوَ لَا يَعْلَمُ فَحَفِظَ الْمَنْسُوخَ وَ لَمْ يَحْفَظِ النَّاسِخَ وَ لَوْ عَلِمَ أَنَّهُ مَنْسُوخٌ لَرَفَضَهُ وَ لَوْ عَلِمَ النَّاسُ إِذَا سَمِعُوا مِنْهُ أَنَّهُ مَنْسُوخٌ لَرَفَضُوه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شنیده که به آن امر فرموده و سپس نهی فرموده، ولی او نمی داند یا شنیده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نهی فرموده و سپس امر فرموده، ولی او نمی داند؛ پس منسوخ را حفظ کرده درحالی که ناسخ را حفظ نکرده است و اگر بداند که آن منسوخ شده، قطعاً آن را رد می کند و اگر مردم زمانی که بدانند از او چیزی شنیدند که نسخ شده است، همانا آن را رد می کنند؛</w:t>
      </w:r>
    </w:p>
    <w:p>
      <w:pPr>
        <w:pStyle w:val="BookText"/>
        <w:rPr/>
      </w:pPr>
      <w:r>
        <w:rPr>
          <w:rFonts w:ascii="Amiri" w:hAnsi="Amiri" w:eastAsia="Amiri" w:cs="Amiri"/>
          <w:color w:val="111111"/>
          <w:sz w:val="28"/>
          <w:sz w:val="28"/>
          <w:szCs w:val="28"/>
          <w:rtl w:val="true"/>
          <w:lang w:bidi="ar-SA"/>
        </w:rPr>
        <w:t xml:space="preserve">وَ رَجُلٌ رَابِعٌ لَمْ يَكْذِبْ عَلَى اللَّهِ وَ لَا عَلَى رَسُولِهِ بُغْضاً لِلْكَذِبِ وَ خَوْفاً مِنَ اللَّهِ عَزَّ وَ جَلَّ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یَتَوَهَّم بَلْ حَفِظَ الْحَدِيثَ عَلَى وَجْهِهِ فَجَاءَ بِهِ كَمَا سَمِعَهُ لَمْ يَزِدْ فِيهِ وَ لَمْ يَنْقُصْ مِنْهُ وَ حَفِظَ النَّاسِخَ وَ الْمَنْسُوخَ فَعَمِلَ بِالنَّاسِخِ وَ رَفَضَ الْمَنْسُوخَ وَ إِنَّ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نَهْيَهُ مِثْلُ الْقُرْآنِ نَاسِخٌ وَ مَنْسُوخٌ وَ عَامٌّ وَ خَاصٌّ وَ مُحْكَمٌ وَ مُتَشَابِهٌ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علّت نفرت از دروغ و ترس از خداوند شکست ناپذیر و صاحب جلالت و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خدا و نه به رسول او دروغ نمی بندد و تَوَهُّم نیز نمی کند، بلکه حدیث را به طور صحیح حفظ می کند؛ پس همان گونه که آن را شنیده، چیزی به آن اضافه نمی کند و چیزی از آن کم نمی کند و ناسخ و منسوخ را حفظ می کند؛ پس به ناسخ عمل می کند و منسوخ را کنار می گذارد وهمانا امر و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ناسخ و منسوخ و عام و خاص و محکم و متشابه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کلامی که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 کلام خاص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 ناپذیر و صاحب جلالت در کتابش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يَسْمَعُهُ مَنْ لَا يَعْرِفُ وَ لَمْ يَدْرِ مَا عَنَى اللَّهُ عَزَّ وَ جَلَّ وَ لَا مَا عَنَى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 ءِ فَيَفْهَمُ وَ كَانَ مِنْهُمْ مَنْ يَسْأَلُهُ وَ لَا يَسْتَفْهِمُ حَتَّى إِنَّهُمْ كَانُوا لَيُحِبُّونَ أَنْ يَجِي ءَ الْأَعْرَابِيُّ أَوِ الطَّارِي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يَسْمَعُوا وَ قَدْ كُنْتُ أَنَا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 كُلَّ لَيْلَةٍ دَخْلَةً فَيُخْلِينِي فِيهَا خَلْوَةً أَدُورُ مَعَهُ حَيْثُ دَارَ وَ قَدْ 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يَصْنَعُ ذَلِكَ بِأَحَدٍ مِنَ النَّاسِ غَيْرِي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پيامبر به شما عطا كرد، بگيريد و ازآنچه شما را نهى كرد،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را می شنود، نمی فهمد و نمی داند که مقصود خدای شکست ناپذیر و صاحب جلالت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این گونه نبود که هرکدام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چیزی سؤال کنند و جواب آن را بفهمند؛ حتی کسانی بودند که از ایشان سؤال می کردند و دنبال فهمیدن جوابنبودند، بلکه دوست داشتند تا یک بیابان گرد یا مسافری بیاید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کند تا بشنوند؛ و همانا من هر روز و هر شب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شدم؛ پس ایشان هرزمانی که من به خدمتشان می رسیدم، با من خلوت می کرد و در هر امری که وارد می شد، من نیز وارد می شدم و همانا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با احدى از مردم چنين نمى 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كَانَ ذَلِكَ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فِي بَيْتِي وَ كُنْتُ إِذَا دَخَلْتُ عَلَيْهِ بَعْضَ مَنَازِلِهِ أَخْلَانِي وَ أَقَامَ عَنِّي نِسَائَه فَلَا يَبْقَى عِنْدَه غَيْرِي وَ إِذَا أَتَانِي لِلْخَلْوَةِ مَعِي فِي مَنْزِلِي لَمْ تَقُمْ عَنِّي فَاطِمَةُ وَ لَا أَحَدٌ مِنَ ابْنَيَّ وَ كُنْتُ إِذَا ابْتَدَأْتُ أَجَابَنِي وَ إِذَا سَكَتُّ عَنْهُ وَ فَنِيَتْ مَسَائِلِي ابْتَدَأَنِي وَ دَعَا اللَّهَ أَنْ يُحَفِّظَنِي وَ يُفَهِّمُنِي فَمَا نَسِيتُ شَيْئاً قَطُّ مُذْ دَعَا لِي وَ إِنِّي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مُنْذُ دَعَوْتَ اللَّهَ لِي بِمَا دَعَوْتَ لَمْ أَنْسَ مِمَّا عَلَّمْتَنِي شَيْئاً وَ مَا تُمْلِيهِ عَلَيَّ فَلِمَ تَأْمُرْنِي بِكَتْبِهِ أَ تَتَخَوَّفُ عَلَيَّ النِّسْيَانَ؟</w:t>
      </w:r>
    </w:p>
    <w:p>
      <w:pPr>
        <w:pStyle w:val="BookText"/>
        <w:rPr/>
      </w:pPr>
      <w:r>
        <w:rPr>
          <w:rFonts w:ascii="IRNazanin" w:hAnsi="IRNazanin" w:eastAsia="IRNazanin"/>
          <w:color w:val="111111"/>
          <w:sz w:val="28"/>
          <w:sz w:val="28"/>
          <w:szCs w:val="28"/>
          <w:rtl w:val="true"/>
          <w:lang w:bidi="fa-IR"/>
        </w:rPr>
        <w:t xml:space="preserve">چه بسا در خانه ام بودم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مى آمد؛ بيشتر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من بود و من هر وقت به يكى از منازل ایشان مى رفتم، خانه را براى من خلوت مى نمود و زنان خود را نیز بيرون مى كرد تا جز من، کسی نزد او باقی نمانَد و زمانی که براى خلوت کردن با من در خانۀ من می آمد، فاطمه و هیچ یک از پسرانم، از کنار من برنمی خاستند و زمانی که من آغاز می کردم، جواب مرا می داد و زمانی که سکوت می کردم و سؤالاتم تمام می شد، با من سخن آغاز می کرد و از خدا می خواست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حافظۀ من نگه دارد و به من بفهماند؛ پس از وقتی که برای من دعا کرد، هیچ چیز را فراموش نکردم و همانا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زمانیکه برای من از درگاه الهی چنین درخواست کردی، هیچ چیزی را ازآنچه به من آموخته اید و املاء فرموده اید، فراموش نكرده ام؛ پس چرا مرا به نوشتن آن دستور می دهید،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دچارشدن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نسیان بر من می ترسید؟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النِّسْيَانَ وَ لَا الْجَهْلَ وَ قَدْ أَخْبَرَنِي اللَّهُ عَزَّ وَ جَلَّ أَنَّهُ قَدِ اسْتَجَابَ لِي فِيكَ وَ فِي شُرَكَائِكَ الَّذِينَ يَكُونُونَ مِنْ بَعْدِكَ وَ إِنَّمَا تَكْتُبُهُ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فَإِنْ خِفْتُمْ تَنَازُعاً فِي شَيْ ءٍ فَأَرْجِعُوه إِلَى اللَّهِ وَ إِلَى الرَّسُولِ وَ إِلَى أُولِي الْأَمْرِ مِنْكُمْ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فراموشی و از ندانستن تو بیم ندارم و همانا خداوند مرا خبر داده است كه دعاى مرا در حق تو و شريكان تو که پس از تو هستند، قطعاً مستجاب فرموده است و فقط و فقط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می نویسی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آنان را در این کلامش، قرین خود و من ساخته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و صاحبان امر از خودتان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اختلاف در چیزی ترسیدید،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صاحبان امر از خودتان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يَرِدُوا عَلَيَّ حَوْضِي؛ كُلُّهُمْ هَادٍ مُهْتَدٍ لَا يَضُرُّهُمْ خِذْلَانُ مَنْ خَذَلَهُمْ؛ هُمْ مَعَ الْقُرْآنِ وَ الْقُرْآنُ مَعَهُمْ لَا يُفَارِقُونَهُ وَ لَا يُفَارِقُهُمْ؛ بِهِمْ تُنْصَرُ أُمَّتِي وَ يُمْطَرُونَ وَ يُدْفَعُ عَنْهُمْ بِعَظَائِمِ دَعَوَاتِهِمْ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هستند تا در كنار حوض من بر من وارد شوند؛ همۀ آن ها، هدایتگرِ هدایت شده هستند؛ خواری كسى كه آنان را خوار كند، زيانى به آنان نمی رساند؛ آنان با قرآن و قرآن نیز با آنان است، نه آنان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شوند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جدا مى شود؛ فقط به وسیلۀ آن ها، امّت من يارى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بارد و با دعاهاى باعظمت آن ها، بلاها از امّت من دفع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وَ 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وَ 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لَهُ عَلَى اسْمِكَ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حَيَاتِكَ فَأَقْرِئْهُ مِنِّي السَّلَامَ ثُمَّ تَكْمِلَةُ اثْنَيْ عَشَرَ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فَسَمَّاهُمْ رَجُلًا رَجُلًا مِنْهُمْ وَ اللَّهِ يَا أَخَا بَنِي هِلَالٍ مَهْدِيُّ هَذِه الْأُمَّةِ الَّذِي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للکلینی،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المسترشد فی امامة علی بن ابیطالب،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کمال الدین و تمام النعمة،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اعتقادات الإمامیة للصدوق،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الخصال للصدوق،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فرزندی برای اوست که همنام توست 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فرزندی برای اوست که محمد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تو متولدخواهد شد؛ پس سلام مرا به او برسان؛ سپس دوازده امام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آن ها را نام برد و اى برادر بنى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مهدى اين امّت، کسی است كه زمين را سرشار از عدل و داد می کند همان طور كه از ظلم و ستم لبریز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عن إبراهيم بن إسحاق عن عبد اللّه بن أحمد عن الحسين عن ابن أخت شعيب العقرقوفي 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إلَيْهِ يُونُسُ بنُ ضِبْيَانِ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مَالِكٍ وَ أَصْحَابِهِ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وَجْهٌ كَالْوُجُوه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وَ احْتَجُّوا بِذَلِكَ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أَسْتَكْبَرْتَ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كَالشَّابِّ مِنْ أَبْنَاءِ ثَلَاثِينَ سَنَةً؛ فَمَا عِنْدَكَ فِي هَذَا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خواهرزاده شعیب عقرقوفی از دایی اش شعیب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ناگهان یونس بن ضبیان بر ایشان وارد شد؛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وارد شدم، پس شنیدم که برخی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صورتی است مانند صورت های مخلوقات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دست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کلام خداوند بلندمرتبه احتجاج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دستم آفریدم، آیا تکبّر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مانند جوانی سی ساله است؛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موضوع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داده بودند،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این عقاید را محو فرما تا شیعیان، تحت تأثیر آن ها قرار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زَعَمَ أَنَّ لِلَّهِ وَجْهاً كَالْوُجُوه فَقَدْ أَشْرَكَ وَ مَنْ زَعَمَ أَنَّ لِلَّهِ جَوَارِحاً كَجَوَارِحِ الْمَخْلُوقِينَ فَهُوَ كَافِرٌ بِاللَّهِ فَلَا تَقْبَلُوا شَهَادَتَهُ وَ لَا تَأْكُلُوا ذَبِيحَتَهُ، تَعَالَى اللَّهُ عَمَّا يَصِفُهُ الْمُشَبِّهُونَ بِصِفَةِ الْمَخْلُوقِينَ</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گمان کند که همانا برای خداوند صورتی همانند دیگر صورت هاست، پس قطعاً شرک ورزیده است و آنکه گمان کند که همانا برای خداوند، اعضا و جوارحی همانند اعضا و جوارح دیگر مخلوقات است، پس او کافر به خداوند است؛ پس شهادت وی را قبول نکنید و از حیوان ذبح شده ی توسط او نخورید؛ خداوند برتر از آن است که توصیف کنندگان وی را با صفات مخلوقات تشبیه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اللَّهِ أَنْبِيَاؤُه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 أَسْتَكْبَرْتَ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الْقُدْرَةُ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أَيَّدَكُمْ بِنَصْرِه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فَمَنْ زَعَمَ أَنَّ اللَّهَ فِي شَيْ ءٍ أَوْ عَلَى شَيْ ءٍ أَوْ تَحَوَّلَ مِنْ شَيْ ءٍ إِلَى شَيْ ءٍ أَوْ يَخْلُو مِنْهُ شَيْ ءٌ أَوْ يَشْغَلُ بِهِ شَيْ ءٌ فَقَدْ وَصَفَهُ بِصِفَةِ الْمَخْلُوقِينَ وَ اللَّهُ خَالِقُ كُلِّ شَيْ ءٍ لَا يُقَاسُ بِالْقِيَاسِ وَ لَا يُشَبَّهُ بِالنَّاسِ، لَا يَخْلُو مِنْهُ مَكَانٌ وَ لَا يَشْغَلُ بِهِ مَكَانٌ، قَرِيبٌ فِي بُعْدِه بَعِيدٌ فِي قُرْبِهِ، ذَلِكَ اللَّهُ رَبُّنَا لَا إِلَهَ غَيْرُه؛ فَمَنْ أَرَادَ اللَّهَ وَ أَحَبَّهُ بِهَذِه الصِّفَةِ فَهُوَ مِنَ الْمُوَحِّدِينَ وَ مَنْ أَحَبَّهُ بِغَيْرِ هَذِه الصِّفَةِ فَاللَّهُ مِنْهُ بَرِي ءٌ وَ نَحْنُ مِنْهُ بُرَآءُ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وجه الله، پیامبران اند و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 أَسْتَکْبرتَ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قدرت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شمارا به یاری خود،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گمان کند خداوند درون چیزی است یا بر روی چیزی قرارگرفته یا از چیزی به چیز دیگر جابه جا می شود یا اینکه چیزی از او خالی می شود یااینکه فضایی با وی پُر می گردد، او را به برخوردار بودن از صفت مخلوقات توصیف کرده است، درحالی که خداوند، آفریدگار هر چیزی است؛ با چیزی قیاس نمی شود و به مردم تشبیه نمی شود؛ نه مکانی از او خالی است و نه مکانی را إشغال کرده است؛ در عین دوری، نزدیک است و در عین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پروردگار ما است، معبودی جز او نیست، پس هرکس خدا را اراده کرده و وی را با این صفات دوست بدارد، پس او از موحّدان و یکتاپرستان است و اما هرکه به غیر این صفات او را دوست بدارد، پس خداوند از او بیزار است و ما نیز از او بیزاریم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الْأَلْبَابِ الَّذِينَ عَمِلُوا بِالْفِكْرَةِ حَتَّى وَرِثُوا مِنْهُ حُبَّ اللَّهِ فَإِنَّ حُبَّ اللَّهِ إِذَا وَرِثَهُ الْقَلْبُ اسْتَضَاءَ بِهِ وَ أَسْرَعَ إِلَيْهِ اللُّطْفُ؛ فَإِذَا نَزَلَ مَنْزِلًا صَارَ مِنْ أَهْلِ الْفَوَائِدِ، فَإِذَا صَارَ مِنْ أَهْلِ الْفَوَائِدِ تَكَلَّمَ بِالْحِكْمَةِ، فَإِذَا تَكَلَّمَ بِالْحِكْمَةِ صَارَ صَاحِبَ فِطْنَةٍ، فَإِذَا نَزَلَ مَنْزِلَةَ الْفِطْنَةِ عَمِلَ فِي الْقُدْرَةِ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خردمندان کسانی هستند که با تفکّر و اندیشه کردن عمل می کنند تا از آن،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دست آورند؛ پس همانا زمانی که دل، محبّت خدا را دریافت کرد، از آن نور روشن می شود و لطف الهی به سوی او سرعت می گیرد؛ پس زمانی که خاستگاه لطف گردید از اهل فوائد شود، پس زمانی که ازجملۀ اهل فوائد شد، با حکمت سخن می گوید، پس زمانی که سخنوری با حکمت شد، صاحب دانایی و زیرکی می شود، پس زمانی كه محل نزول زيركى شد، در موضع قدرت عمل می کند؛ </w:t>
      </w:r>
    </w:p>
    <w:p>
      <w:pPr>
        <w:pStyle w:val="BookText"/>
        <w:rPr/>
      </w:pPr>
      <w:r>
        <w:rPr>
          <w:rFonts w:ascii="Amiri" w:hAnsi="Amiri" w:eastAsia="Amiri" w:cs="Amiri"/>
          <w:color w:val="111111"/>
          <w:sz w:val="28"/>
          <w:sz w:val="28"/>
          <w:szCs w:val="28"/>
          <w:rtl w:val="true"/>
          <w:lang w:bidi="ar-SA"/>
        </w:rPr>
        <w:t>فَإِذَا عَمِلَ بِهِ مَا فِي الْقُدْرَةِ عَرَفَ الْأَطْبَاقَ السَّبْعَةَ، فَإِذَا بَلَغَ هَذِه الْمَنْزِلَةَ جَعَلَ شَهْوَتَهُ وَ مَحَبَّتَهُ فِي خَالِقِهِ، فَإِذَا فَعَلَ ذَلِكَ نَزَلَ مَنْزِلَةَ الْكُبْرَى فَعَايَنَ رَبَّهُ فِي قَلْبِهِ وَ وَرِثَ الْحِكْمَةَ بِغَيْرِ مَا وَرِثَهُ؛ الْحُكَمَاءُ وَرِثُوا الْحِكْمَةَ بِالصَّمْتِ وَ إِنَّ الْعُلَمَاءَ وَرِثُوا الْعِلْمَ بِالطَّلَبِ وَ إِنَّ الصِّدِّيقِينَ وَرِثُوا الصِّدْقَ بِالْخُشُوعِ وَ طُولِ الْعِبَادَةِ فَمَنْ أَخَذَه بِهَذِه السِّيرَةِ إِمَّا أَنْ يَسْفُلَ وَ إِمَّا أَنْ يُرْفَعَ وَ أَكْثَرُهُمْ الَّذِي يَسْفُلُ وَ لَا يُرْفَعُ إِذَا لَمْ يَرْعَ حَقَّ اللَّهِوَ لَمْ يَعْمَلْ بِمَا أُمِرَ بِهِ، فَهَذِه صِفَةُ مَنْ لَمْ يَعْرِفِ اللَّهَ حَقَّ مَعْرِفَتِهِ فَلَمْ يُحِبَّهُ حَقَّ مَحَبَّتِهِ فَلَا يَغُرَّنَّكَ صَلَاتُهُمْ وَ صِيَامُهُمْ وَ رِوَايَاتُهُمْ وَ عُلُومُهُمْ فَإِنَّهُمْ حُمُرٌ مُسْتَنْفِرَةٌ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زمانی که در موضع قدرت عمل کرد، هفت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پس زمانی که به اين منزلت رسد، ميل و محبت خود را در آفريدگارش قرار دهد، پس زمانی که چنين كرد به بزرگ ترین منزلت ها رسيده، پس خدا را در قلب خود می بیند و حكمت را به غير طریقی که حکیمان به دست آورده اند، به دست آوَرَد؛ تمام حكيمان حكمت را با سكوت يافته اند و همانا دانشمندان دانش را با جستجو پیداکرده اند و حقیقتاً راست گویان حقیقی، راستى را با خشوع و عبادت طولانى دارا شده اند؛ پس هر كه به اين سیره و روش عمل کند يا پایین رود و يا بالا رود و بيشتر آن ها کسانی هستند که پایین رفته اند و زمانی که حق خدا را مراعات نكرده و به دستورات او عمل ننموده اند، بالابرده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وصف کسی است که خدا را آن طور كه بايد، نشناخته و آن گونه كه بايد او را دوست بدارند دوست نداشته است، پس نمازها و روزه ها و نقل روايات و علومشان تو را مغرور نكند که همانا ايشان گورخرانی وحشی و رمنده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فَنَحْنُ أَهْلُ الذِّكْرِ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وَرِثْنَاه وَ أُوتِينَا شَرْحَ الْحِكْمَةِ وَ فَصْلَ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صحیح را خواستی، پس نزد ما است؛ پس ما اهل ذکری هستیم که خداوند شکست ناپذیر و صاحب جلالت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اهل ذکر سؤال کنید، اگر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 علم را به ارث برده ایم و شرح حکمت و سخن نهایی به ما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كَانَ مِنْ أَهْلِ الْبَيْتِ وَرِثَ كَمَا وَرِثْتُمْ مَنْ كَانَ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مَاوَرِثَهُ إِلَّا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سَمِّهِمْ لِي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 را که شما از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اید، به ارث برده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امامان دوازده گانه، کسی آن را به ارث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برای من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وَ بَعْدِي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وَ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اصْطَفَانَا اللَّهُ وَ طَهَّرَنَا وَ أُوتِينَا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يُؤْتِ أَحَداً مِنَ الْعالَمِينَ</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سَعْدٍ دَخَلَ عَلَيْكَ بِالْأَمْسِ فَسَأَلَكَ عَمَّا سَأَلَكَ فَأَجَبْتَهُ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 مَا يَحْتَمِلُهُ وَ لِكُلِّ وَقْتٍ حَدِيثُهُ وَ إِنَّكَ لَأَهْلٌ لِمَا سَأَلْتَ فَاكْتُمْهُ إِلَّا عَنْ أَهْلِهِ؛ وَالسَّلَام</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من و پس از من، </w:t>
      </w:r>
    </w:p>
    <w:p>
      <w:pPr>
        <w:pStyle w:val="BookText"/>
        <w:rPr/>
      </w:pPr>
      <w:r>
        <w:rPr>
          <w:rFonts w:ascii="IRNazanin" w:hAnsi="IRNazanin" w:eastAsia="IRNazanin"/>
          <w:color w:val="111111"/>
          <w:sz w:val="28"/>
          <w:sz w:val="28"/>
          <w:szCs w:val="28"/>
          <w:rtl w:val="true"/>
          <w:lang w:bidi="fa-IR"/>
        </w:rPr>
        <w:t xml:space="preserve">پسرم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ما را برگزید و پاکیزه گردانید و آنچه را که به احدی از جهانیان نداده،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دیروز عبدالله بن سعد نزد شما آمد، پس همین سؤال مرا از شما پرسید، پس پاسخ دیگری به او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تحمّلی دارد و برای هرزمانی، اقتضای سخنی است و همانا تو شایستۀ جوابی بودی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شنیدی جز از اهلش مخفی دار؛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عيسى بن ورطا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مشيختنا و علماؤنا من عبد القيس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خَرَجَ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بَيْنَ الصَّفَّيْنِ وَ قَدْ أَحَاطَتْ بِالْهَوْدَجِ بَنُو ضَبَّةَ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وَ أَيْنَ الزُّبَيْرُ؟ فَبَرَزَ لَهُ الزُّبَيْرُ فَخَرَجَا حَتَّى الْتَقَيَا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 و علمای ما از عبدالقیس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جمل شد،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لشکریانش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در وسط دو سپاه ایستاد، درحالی که کجاوه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ضبّه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کجایند؟ پس زبیر خود را به ایشان نشان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از میان لشکریانشان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تا آنکه بین دو لشکر به هم رسیدند؛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وادار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تَذْكُرُ يَوْماً كُنَّا فِي بَنِي بَيَاضَةَ فَاسْتَقْبَلَنَا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مُتَّكِئاً عَلَيْهِ فَضَحِكْتُ إِلَيْكَ وَ ضَحِكْتَ إِلَيَّ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لَا يَتْرُكُهُ زَهْوُه؛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زَهْوٌ وَ لَكِنَّكَ لَتُقَاتِلُهُ يَوْماً وَ أَنْتَ لَهُ ظَالِمٌ؟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کسی را که از میان ما دونفر سزاوارتر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روزی را که در قبیله بنی بیاضه بودیم،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تکیه داده بود، از ما استقبال فرمود، پس من به تو لبخند زدم و تو نیز به من لبخند زدی، 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فخرفروشی برنمی دارد؛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فخرفروشی نیست، ولی تو روزی با وی خواهی جنگید درحالی که ظلم کننده ی به او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كَيْفَ أَرْجِعُ الآنَ إِنَّهُ لَهُوَ الْعَارُ؟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بِالْعَارِ قَبْلَ أَنْ يَجْتَمِعَ عَلَيْكَ الْعَارُ 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أَدْخَلُ النَّارَ وَ قَدْ شَهِدَ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زَيْدٍ يُحَدِّثُ عُثْمَانَ بْنَ عَفَّانَ فِي خِلَافَتِهِ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وَ عُثْمَانُ وَ أَنَا وَ طَلْحَةُ حَتَّى عَدَّ 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چگونه برگردم؟ همانا این کار، حقیقتاً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ننگ برگرد تا ننگ و آتش هردو گریبان گیرت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داخل آتش شوم درحالی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بهشتی بودن من شهادت داده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زید شنیدم که برای عثمان بن عفّان در دوران خلافتش روایت می کرد که ازرسول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ده نفر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من و طلحه تا نُه نفر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نفر کیست؟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شَهِدْتَ لِي بِالْجَنَّةِ وَ أَمَّا أَنَا فَلَكَ وَ لِأَصْحَابِكَ مِنَ الْجَاحِدِينَ وَ لَقَدْ حَدَّثَنِي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مِمَّنْ ذَكَرْتَهُمْ فِي تَابُوتٍ مِنْ نَارٍ فِي أَسْفَلِ دَرْكِ الْجَحِيمِ عَلَى ذَلِكَ التَّابُوتِ صَخْرَةٌ إِذَا أَرَادَ اللَّهُ عَزَّ وَ جَلَّ عَذَابَ أَهْلِ الْجَحِيمِ رُفِعَتْ تِلْكَ الصَّخْرَةُ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تو به درستی بر بهشتی بودن من گواهی دادی ولی من، منکر بهشتی بودن تو و یارانت هستم؛ چون همانا محبوبم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 نفر از کسانی که نام بردی در تابوتی از آتش در پست ترین هلاکت گاه جهنّم هستند و بر روی آن تابوت، صخره ای است که چون خدای شکست ناپذیر و صاحب جلالت بخواهد دوزخیان را عذاب کند، آن صخره برداشته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الزُّبَيْرُ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الْحَقَّ مِنْ حِينٍ</w:t>
      </w:r>
    </w:p>
    <w:p>
      <w:pPr>
        <w:pStyle w:val="BookText"/>
        <w:rPr/>
      </w:pPr>
      <w:r>
        <w:rPr>
          <w:rFonts w:ascii="Amiri" w:hAnsi="Amiri" w:eastAsia="Amiri" w:cs="Amiri"/>
          <w:color w:val="111111"/>
          <w:sz w:val="28"/>
          <w:sz w:val="28"/>
          <w:szCs w:val="28"/>
          <w:rtl w:val="true"/>
          <w:lang w:bidi="ar-SA"/>
        </w:rPr>
        <w:t xml:space="preserve">فَقُلْتُ حَسْبُكَ مِنْ لُومِي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قُلْتَهُ 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یَقُومُ لَهَا خَلْقٌ مِنَ الطِّينِ</w:t>
      </w:r>
    </w:p>
    <w:p>
      <w:pPr>
        <w:pStyle w:val="BookText"/>
        <w:rPr/>
      </w:pPr>
      <w:r>
        <w:rPr>
          <w:rFonts w:ascii="Amiri" w:hAnsi="Amiri" w:eastAsia="Amiri" w:cs="Amiri"/>
          <w:color w:val="111111"/>
          <w:sz w:val="28"/>
          <w:sz w:val="28"/>
          <w:szCs w:val="28"/>
          <w:rtl w:val="true"/>
          <w:lang w:bidi="ar-SA"/>
        </w:rPr>
        <w:t xml:space="preserve">فَالْيَوْمَ أَرْجِعُ مِنْ غَيٍّ إِلَى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مُغَالَطَةِ الْبَغْضَا إِلَى اللِّينِ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درحالی که این ابیات را می خواند،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برایم ناشناس نبود،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عمرِ پدر تو از دیرباز در کار خیر و نیک سپری شده است</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مقدار که امروز ملامتم کردی، بسنده کنکه همین مقدار ازآنچه که امروز گفتی، مرا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ننگ را بر آتش افروخته ترجیح دادم، کجا منِ آفریده از گِل،</w:t>
      </w:r>
    </w:p>
    <w:p>
      <w:pPr>
        <w:pStyle w:val="BookText"/>
        <w:rPr/>
      </w:pPr>
      <w:r>
        <w:rPr>
          <w:rFonts w:ascii="IRNazanin" w:hAnsi="IRNazanin" w:eastAsia="IRNazanin"/>
          <w:color w:val="111111"/>
          <w:sz w:val="28"/>
          <w:sz w:val="28"/>
          <w:szCs w:val="28"/>
          <w:rtl w:val="true"/>
          <w:lang w:bidi="fa-IR"/>
        </w:rPr>
        <w:t>توان تحمل بر آتش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من از گمراهی به هدایت بازمی گردم</w:t>
      </w:r>
    </w:p>
    <w:p>
      <w:pPr>
        <w:pStyle w:val="BookText"/>
        <w:rPr/>
      </w:pPr>
      <w:r>
        <w:rPr>
          <w:rFonts w:ascii="IRNazanin" w:hAnsi="IRNazanin" w:eastAsia="IRNazanin"/>
          <w:color w:val="111111"/>
          <w:sz w:val="28"/>
          <w:sz w:val="28"/>
          <w:szCs w:val="28"/>
          <w:rtl w:val="true"/>
          <w:lang w:bidi="fa-IR"/>
        </w:rPr>
        <w:t>و از سختیِ کینه توزی و دشمنی، به نرمی می گرایم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ضَبَّةَ فَمَا رَأَيْتَهُمْ إِلَّا كَرَمَادٍ اشْتَدَّتْ بِهِ الرِّيحُ فِي يَوْمٍ عَاصِفٍ ثُمَّ أُخِذَتِ الْمَرْأَةُ فَحُمِلَتْ إِلَى قَصْرِ بَنِي خَلَفٍ فَدَخَلَ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وَ زَيْدٌ وَ أَبُو أَيُّوبَ خَالِدُ بْنُ زَيْدٍ الْأَنْصَارِيُّ وَ نَزَلَ أَبُو أَيُّوبَ فِي بَعْضِ دُورِ الْهَاشِمِيِّينَ فَجَمَعْنَا إِلَيْهِ ثَلَاثِينَ نَفْساً مِنْ شُيُوخِ أَهْلِ الْبَصْرَةِ فَدَخَلْنَا إِلَيْهِ </w:t>
      </w:r>
    </w:p>
    <w:p>
      <w:pPr>
        <w:pStyle w:val="BookText"/>
        <w:rPr/>
      </w:pPr>
      <w:r>
        <w:rPr>
          <w:rFonts w:ascii="Amiri" w:hAnsi="Amiri" w:eastAsia="Amiri" w:cs="Amiri"/>
          <w:color w:val="111111"/>
          <w:sz w:val="28"/>
          <w:sz w:val="28"/>
          <w:szCs w:val="28"/>
          <w:rtl w:val="true"/>
          <w:lang w:bidi="ar-SA"/>
        </w:rPr>
        <w:t>وَ سَلَّمْنَا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قَاتَلْتَ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بِبَدْرٍ وَ أُحُدٍ الْمُشْرِكِينَ وَ الآنَ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النَّاكِثِينَ وَ الْقَاسِطِينَ وَ الْمَارِقِينَ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إِنَّكَ سَمِعْتَ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يَقُولُ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ضبّه حمله برد و همچون خاکستری که در روزِ پُر از گردباد، بر آن تندبادی وزیده باشد، جمع آن ها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به قصر بنی خلف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زید و ابو ایّوب خالد بن زید انصاری وارد شهر شدند و ابو ایّوب در میان گروهی از هاشمیان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نفر از مشایخ بصره به سوی او جمع شدیم، پس بر او داخل شدیم و به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بدر و اُحُد، با مشرکانجنگیدی و اکنون آمده ای با مسلمانان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بدون شک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من، تو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بِشَيْ 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وَ الْحَقُّ مَعَهُ وَ هُوَ الْإِمَامُ وَ الْخَلِيفَةُ بَعْدِي يُقَاتِلُ عَلَى التَّأْوِيلِ كَمَا قَاتَلْتُ عَلَى التَّنْزِيلِ وَ ابْنَاه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سِبْطَايَ مِنْ هَذِه الْأُمَّةِ إِمَامَانِ إِنْ قَامَا أَوْ قَعَدَا وَ أَبُوهُمَا خَيْرٌ مِنْهُمَا وَ الْأَئِمَّةُ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صُلْبِهِ وَ مِنْهُمُ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فِي آخِرِ الزَّمَانِ كَمَا قُمْتُ فِي أَوَّلِهِ وَ يَفْتَحُ حُصُونَ الضَّلَالَةِ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چیزی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حق با اوست و او امام و خلیفه </w:t>
      </w:r>
    </w:p>
    <w:p>
      <w:pPr>
        <w:pStyle w:val="BookText"/>
        <w:rPr/>
      </w:pPr>
      <w:r>
        <w:rPr>
          <w:rFonts w:ascii="IRNazanin" w:hAnsi="IRNazanin" w:eastAsia="IRNazanin"/>
          <w:color w:val="111111"/>
          <w:sz w:val="28"/>
          <w:sz w:val="28"/>
          <w:szCs w:val="28"/>
          <w:rtl w:val="true"/>
          <w:lang w:bidi="fa-IR"/>
        </w:rPr>
        <w:t xml:space="preserve">پس از من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حقیقت قرآن خواهد جنگید، همان طور که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جنگیدم و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نوه ی من در میان این اُمّت، دو امام هستند، چه قیام کنند چه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بهتر از آن دو است و امامان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نفر از نسل او هستند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قیام می کند، آن گونه که من در اوّل آن قیام کردم، فقط از ایشان است و او قلعه های گمراهی را می 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بَعْدَ خَلَفٍ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عَهِدَ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بَعْدَه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إثْنَی عَشَرَ؛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سَمَّاهُمْ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 نفر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امامان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خودش را تا چه تعداد برای تو شمرده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ایشان را برای تو نام برده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نَظَرْتُ إِلَى سَاقِ الْعَرْشِ فَإِذَا هُوَ مَكْتُوبٌ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أَحَدَ عَشَرَ اسْماً مَكْتُوباً بِالنُّورِ عَلَى سَاقِ الْعَرْشِ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عَلِيّاً عَلِيّاً عَلِيّاً وَ مُحَمَّداً وَ مُحَمَّداً وَ جَعْفَراً وَ مُوسَى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هَؤُلَاءِ الَّذِينَ أَكْرَمْتَهُمْ وَ قَرَنْتَ أَسْمَاءَهُمْ بِاسْمِكَ فَنُودِيتُ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بَعْدَكَ وَ الْأَئِمَّةُ فَطُوبَى لِمُحِبِّيهِمْ وَ الْوَيْلُ لِمُبْغِضِيهِمْ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پایۀ عرش نگاه کردم، پس با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تأییدش نمودم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پس از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 نام با نور بر پایه عرش نوشته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و علی علی علی و محمد و محمد و جعفر و موسی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آنان را گرامی داشته و نامشان را قرین نام خود فرموده ای؟ 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اوصیاء و امامان پس از تو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دوستدارانشان است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مِنْ بَعْدِي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الْقَاسِطِينَ وَ النَّاكِثِينَ وَ الْمَارِقِينَ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الَّذِينَ قَاتَلْنَاهُمْ وَ سَوْفَ نُقَاتِلُ الْقَاسِطِينَ وَ الْمَارِقِينَ فَإِنِّي وَ اللَّهِ لَا أَعْرِفُهُمْ غَيْرَ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الطُّرُقَاتِ بِالنَّهْرَوَانَاتِ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بنی هاشم چه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 و جایگاهی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پس از من، ازجملۀ 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ظلم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و ناکثین و مارقین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کسانی هستند که با آن ها جنگیدیم و با قاسطین و مارقین خواهیم جنگید؛ پس همانا به خدا سوگند جز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راه ها و جویبارها می فرمود، چیز دیگری در مورد آن ها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بِأحسَنِ 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عِنْدَ اللَّهِ عَزَّ وَ جَلَّ مَثَلُ مَلَكٍ مُقَرَّبٍ فَإِنَّ الْمُؤْمِنَ عِنْدَ اللَّهِ تَعَالَى أَعْظَمُ مِنْ ذَلِكَ وَ لَيْسَ شَيْ ءٌ أَحَبَّ إِلَى اللَّهِ عَزَّ وَجَلَّ مِنْ مُؤْمِنٍ تَائِبٍ أَوْ مُؤْمِنَةٍ تَائِبَةٍ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حدیثی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نزد خداوند شکست ناپذیر و صاحب جلالت مانند فرشتۀ مقرّب است؛ پس همانا مؤمن نزد خدای بلندمرتبه، بزرگ تر است از این و هیچ چیزی نزد خدا، دوست داشتنی تر از مرد و زن مؤمنی نیست که توبه کرده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 زِدْنَا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فَلَهُ الْجَنَّةُ قُلْنَا زِدْنَا يَرْحَمُكَ اللَّهُ قَالَ نَعَمْ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كَانَ مُسْلِماً فَلَا يَمْكُرُ وَ لَا يَخْدَعُ فَإِنِّي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الْخَدِيعَةُ فِي النَّارِ؛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نَبِيِّكَ وَ عَنِ الْإِسْلَامِ خَيْراً</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خالصانه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مسلمان باشد، پس مکر و خدعه نمی کند، پس قطعاً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خدعه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جانب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تو را پاداش خیر دهد</w:t>
      </w:r>
      <w:r>
        <w:rPr>
          <w:rFonts w:eastAsia="IRNazanin" w:cs="IRNazanin"/>
          <w:color w:val="111111"/>
          <w:sz w:val="28"/>
          <w:szCs w:val="28"/>
          <w:rtl w:val="true"/>
          <w:lang w:bidi="fa-IR"/>
        </w:rPr>
        <w:t xml:space="preserve">. </w:t>
      </w:r>
      <w:bookmarkStart w:id="215" w:name="pg8772_88616"/>
    </w:p>
    <w:p>
      <w:pPr>
        <w:pStyle w:val="BookText"/>
        <w:rPr/>
      </w:pPr>
      <w:bookmarkEnd w:id="215"/>
      <w:r>
        <w:rPr>
          <w:rFonts w:ascii="IRNazanin" w:hAnsi="IRNazanin" w:eastAsia="IRNazanin"/>
          <w:color w:val="111111"/>
          <w:sz w:val="28"/>
          <w:sz w:val="28"/>
          <w:szCs w:val="28"/>
          <w:rtl w:val="true"/>
          <w:lang w:bidi="fa-IR"/>
        </w:rPr>
        <w:t>الفصل الحادي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2"/>
        <w:numPr>
          <w:ilvl w:val="1"/>
          <w:numId w:val="1"/>
        </w:numPr>
        <w:rPr/>
      </w:pPr>
      <w:bookmarkStart w:id="216" w:name="__RefHeading___Toc3491916_653776707"/>
      <w:bookmarkStart w:id="217" w:name="_Toc79"/>
      <w:bookmarkEnd w:id="216"/>
      <w:r>
        <w:rPr>
          <w:rtl w:val="true"/>
        </w:rPr>
        <w:t>فصل بیست و یکم</w:t>
      </w:r>
      <w:r>
        <w:rPr>
          <w:rtl w:val="true"/>
        </w:rPr>
        <w:t xml:space="preserve">: </w:t>
      </w:r>
      <w:r>
        <w:rPr>
          <w:rtl w:val="true"/>
        </w:rPr>
        <w:t xml:space="preserve">اهل بیت </w:t>
      </w:r>
      <w:r>
        <w:rPr>
          <w:rtl w:val="true"/>
        </w:rPr>
        <w:t>(</w:t>
      </w:r>
      <w:r>
        <w:rPr>
          <w:rtl w:val="true"/>
        </w:rPr>
        <w:t>علیهم السلام</w:t>
      </w:r>
      <w:r>
        <w:rPr>
          <w:rtl w:val="true"/>
        </w:rPr>
        <w:t>)</w:t>
      </w:r>
      <w:bookmarkEnd w:id="217"/>
    </w:p>
    <w:p>
      <w:pPr>
        <w:pStyle w:val="Heading3"/>
        <w:numPr>
          <w:ilvl w:val="2"/>
          <w:numId w:val="1"/>
        </w:numPr>
        <w:rPr/>
      </w:pPr>
      <w:bookmarkStart w:id="218" w:name="__RefHeading___Toc3491918_653776707"/>
      <w:bookmarkStart w:id="219" w:name="_Toc80"/>
      <w:bookmarkEnd w:id="218"/>
      <w:r>
        <w:rPr>
          <w:rtl w:val="true"/>
        </w:rPr>
        <w:t>اشاره</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حبّهم و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20" w:name="__RefHeading___Toc3491920_653776707"/>
      <w:bookmarkStart w:id="221" w:name="_Toc81"/>
      <w:bookmarkEnd w:id="220"/>
      <w:r>
        <w:rPr/>
        <w:t>1</w:t>
      </w:r>
      <w:r>
        <w:rPr>
          <w:rtl w:val="true"/>
        </w:rPr>
        <w:t xml:space="preserve">- </w:t>
      </w:r>
      <w:r>
        <w:rPr>
          <w:rtl w:val="true"/>
        </w:rPr>
        <w:t xml:space="preserve">محبت ورزیدن و بغض ورزیدن نسبت به اهل بیت </w:t>
      </w:r>
      <w:r>
        <w:rPr>
          <w:rtl w:val="true"/>
        </w:rPr>
        <w:t>(</w:t>
      </w:r>
      <w:r>
        <w:rPr>
          <w:rtl w:val="true"/>
        </w:rPr>
        <w:t>علیهم السلام</w:t>
      </w:r>
      <w:r>
        <w:rPr>
          <w:rtl w:val="true"/>
        </w:rPr>
        <w:t>)</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بزيغ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الأشقر عن قيس عن ليث عن أبي ليلى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إلْزَمُوا مَوَدَّتَنَا أَهْلَ الْبَيْتِ فَإِنَّهُ مَنْ لَقِيَ اللَّهَ يَوْمَ الْقِيَامَةِ وَ هُوَ يَوَدُّنَا دَخَلَ الْجَنَّةَ بِشَفَاعَتِنَا وَ الَّذِي نَفْسِي بِيَدِه لَا يَنْفَعُ عَبْداً عَمَلُهُ إِلَّا بِمَعْرِفَةِ حَقِّنَا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با دوستى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باشيد؛ پس همانا هركس خدا را ملاقات كند، درحالی که ما را دوست داشته باشد، به واسطۀ شفاعت ما، داخل بهشت می شود و سوگند به کسی كه جان من به دست اوست، عمل و کردار بنده ای جز با شناخت حقِّ ما، به او سودی نمی 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الحسن بن عتبة الكندي أنبأنا بكار بن بشر أنبأنا حمزة الزيّات عن عبد اللّه بن شريك عن بشر بن غالب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لِلَّهِ وَرَدْنَا نَحْنُ وَ هُوَ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إِصْبَعَيْهِ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أَحَبَّنَا لِلدُّنْيَا فَإِنَّ الدُّنْيَا تَسَعُ الْبَرَّ وَ الْفَاجِرَ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بشر بن غالب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برای خدا دوست بدارد، ما و او بر پیامبرمان این گونه وارد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انگشتشان را به هم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ما را برای دنیا دوست بدارد، پس همانا دنیا نیکوکار و بدکار را فرامی گیرد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الهمداني عن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وَ أَحَبَّ مُحِبَّنَا لَا لِغَرَضِ دُنْيَا يُصِيبُهَا مِنْهُ وَ عَادَى عَدُوَّنَا لَا لِإِحْنَةٍ كَانَتْ بَيْنَهُ وَ بَيْنَهُ ثُمَّ جَاءَ يَوْمَ الْقِيَامَةِ وَ عَلَيْهِ مِنَ الذُّنُوبِ مِثْلُ رَمْلِ عَالِجٍ وَ زَبَدِ الْبَحْرِ غَفَرَهَا اللَّهُ تَعَالَى لَهُ</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برای خدا دوست بدارد و دوستداران ما را نه به خاطر هدف دنیوی که از آن به دست آورد، دوست بدارد و دشمن ما را نه به خاطر کینه ای که بین یکدیگر دارند، دشمن بدارد، سپس روز قیامت بیاید درحالی که برای او گناهانی همچون شن روان و کف دریا باشد، خداوند متعال گناهان او را می آمرزد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علي الخمري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أَنَا وَ أَبِي بِرَجُلٍ مِنْ وُلْدِ أَبِي لَهَبٍ يُقَالُ لَهُ عُبَيْدُ اللَّهِ بْنُ إِبْرَاهِيمَ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يُحَدِّثُكَ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الْمُحَدِّثِ وَ هُوَ سُدَيْفٌ فِي آخِرِ الْحَدِيثِ وَ لَمْ يَذْكُرْه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فَقَرُبْنَا مِنْهُمْ وَ سَلَّمْنَا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مُحَمَّدِيّاً قَطُّ يَعْدِلُهُ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صَعِدَ الْمِنْبَرَ وَ اجْتَمَعَ الْمُهَاجِرُونَ وَ الْأَنْصَارُ فِي الصَّلَاةِ</w:t>
      </w:r>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از کنار مردی از فرزندان أبی لهب که به او عبیدالله بن ابراهیم گفته می شد،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حدیث گفت که اسم آن مرد، سُدَیف است و اول اسمش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نزدیک شدیم و بر آنان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شخصی را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ردیف او ندیدم، از جابر بن عبدالله انصاری به من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تا اینکه بالای منبر رفت و مهاجران و انصار برای نماز گردآمده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بَعَثَهُ اللَّهُ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شَهِدَ أَنْ لَا إِلَهَ إِلَّا اللَّهُ وَ أَنَّكَ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شَهِد، إِنَّمَا احْتَجَزَ بِذَلِكَ مِنْ أَنْ يُسْفَكَ دَمُهُ أَوْ يُؤَدِّيَ الْجِزْيَةَ عَنْ يَدٍ وَ 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ورزد، خداوند در روز قیامت او را یهودی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ایشان برخاستم،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شهادت دهد به اینکه هیچ معبودی جز الله نیست و اینکه تو رسول خدا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اگرچه شهادت بدهد؛ همانا با این شهادت، فقط از اینکه خونش ریخته شود یا با خواری و ذلت جزیه دهد، خودداری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يَوْمَ الْقِيَامَةِ يَهُودِيّاً وَ إِنْ أَدْرَكَ الدَّجَّالَ آمَنَ بِهِ وَ إِنْ لَمْ يُدْرِكْهُ بُعِثَ مِنْ قَبْرِه حَتَّى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 جَلَّ مَثَّلَ لِي أُمَّتِي فِي الطِّينِ وَ عَلَّمَنِي أَسْمَاءَ أُمَّتِي كَمَا عَلَّمَ آدَمَ الْأَسْمَاءَ كُلَّهَا فَمَرَّ بِي أَصْحَابُ الرَّايَاتِ فَاسْتَغْفَرْتُ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ورزد، خداوند در روز قیامت او را یهودی محشور می کند و اگر دجّال را درک کند، به او ایمان آورد و اگر او را درک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قبرش خارج شود تا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شکست ناپذیر و صاحب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در گِل برای من به تصویر کشید</w:t>
      </w:r>
      <w:r>
        <w:rPr>
          <w:rStyle w:val="FootnoteAnchor"/>
          <w:rtl w:val="true"/>
        </w:rPr>
        <w:footnoteReference w:id="309"/>
      </w:r>
      <w:r>
        <w:rPr>
          <w:rFonts w:ascii="IRNazanin" w:hAnsi="IRNazanin" w:eastAsia="IRNazanin"/>
          <w:color w:val="111111"/>
          <w:sz w:val="28"/>
          <w:sz w:val="28"/>
          <w:szCs w:val="28"/>
          <w:rtl w:val="true"/>
          <w:lang w:bidi="fa-IR"/>
        </w:rPr>
        <w:t xml:space="preserve">و اسامی امتم را همان طور که همۀ اسامی را به آدم آموخت، به من تعلیم داد؛ پس پرچم دارانی بر من عبور کردند، پس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طلب آمرزش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هَذَا الْحَدِيثَ فَكَتَبْتُهُ وَ خَرَجْنَا مِنْ غَدٍ إِلَى الْمَدِينَةِ فَقَدِمْنَا فَدَخَلْنَا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الْمَكِّيِّينَ يُقَالُ لَهُ سُدَيْفٌ حَدَّثَنِي عَنْ أَبِيكَ بِحَدِيثٍ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تَحْفَظُهُ؟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گوید که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بنویس، پس نوشتم و فردا به سوی مدینه خارج شدیم؛ پس رفتیم و به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اهل مکه که به او سُدَیف گفته می شود، مرا به حدیثی از پدرتان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کردی؟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فَعَرَضْتُهُ عَلَيْهِ فَلَمَّا انْتَهَى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أُمَّتِي فِي الطِّين وَ عَلَّمَنِي أَسْمَاءَ أُمَّتِي كَمَا عَلَّمَ آدَمَ الْأَسْمَاءَ كُلَّهَا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حَدَّثَكَ بِهَذَا عَنْ أَبِي؟ </w:t>
      </w:r>
      <w:bookmarkStart w:id="222" w:name="pg8772_88620"/>
    </w:p>
    <w:p>
      <w:pPr>
        <w:pStyle w:val="BookText"/>
        <w:rPr/>
      </w:pPr>
      <w:bookmarkEnd w:id="2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بده، پس به ایشان تقدیم کردم؛ زمانی که به انتهای حدیث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را در گِل برای من به تصویر کشید و اسامی امتم را همان طور که همۀ اسامی را به آدم آموخت، به من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تو را به این حدیث از پدرم باخبر کرد؟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السَّابِعَ مُنْذُ سَمِعْنَاه مِنْهُ يَرْوِيهِ عَنْ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أَنَّ هَذَا الْحَدِيثَ لَا يَخْرُجُ عَنْ أَبِي إِلَى أَحَدٍ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هفتمین روزی است که آن را از پدرت روایت نمود،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فکر می کردم که این حدیث از پدرم، برای کسی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w:t>
      </w:r>
    </w:p>
    <w:p>
      <w:pPr>
        <w:pStyle w:val="Heading3"/>
        <w:numPr>
          <w:ilvl w:val="2"/>
          <w:numId w:val="1"/>
        </w:numPr>
        <w:rPr/>
      </w:pPr>
      <w:bookmarkStart w:id="223" w:name="__RefHeading___Toc3491922_653776707"/>
      <w:bookmarkStart w:id="224" w:name="_Toc82"/>
      <w:bookmarkEnd w:id="223"/>
      <w:r>
        <w:rPr/>
        <w:t>2</w:t>
      </w:r>
      <w:r>
        <w:rPr>
          <w:rtl w:val="true"/>
        </w:rPr>
        <w:t xml:space="preserve">- </w:t>
      </w:r>
      <w:r>
        <w:rPr>
          <w:rtl w:val="true"/>
        </w:rPr>
        <w:t xml:space="preserve">جایگاه اهل بیت </w:t>
      </w:r>
      <w:r>
        <w:rPr>
          <w:rtl w:val="true"/>
        </w:rPr>
        <w:t>(</w:t>
      </w:r>
      <w:r>
        <w:rPr>
          <w:rtl w:val="true"/>
        </w:rPr>
        <w:t>علیهم السلام</w:t>
      </w:r>
      <w:r>
        <w:rPr>
          <w:rtl w:val="true"/>
        </w:rPr>
        <w:t xml:space="preserve">) </w:t>
      </w:r>
      <w:r>
        <w:rPr>
          <w:rtl w:val="true"/>
        </w:rPr>
        <w:t>در دنیا</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فِي الدُّنْيَا وَ مُلُوكٌ فِي الْأَرْضِ</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فضال روایت کرد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آقایان و سروَرانی در دنیا و پادشاهانی در زمین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قابوس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وَطِأَتِ الْمَلَائِكَةُ فُرُشَ أَحَدٍ مِنَ النَّاسِ غَيْرَ فُرُشِنَا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روایت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های احدی از مردم جز فرش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نگذاشته اند</w:t>
      </w:r>
      <w:r>
        <w:rPr>
          <w:rFonts w:eastAsia="IRNazanin" w:cs="IRNazanin"/>
          <w:color w:val="111111"/>
          <w:sz w:val="28"/>
          <w:szCs w:val="28"/>
          <w:rtl w:val="true"/>
          <w:lang w:bidi="fa-IR"/>
        </w:rPr>
        <w:t xml:space="preserve">. </w:t>
      </w:r>
      <w:bookmarkStart w:id="225" w:name="pg8772_88621"/>
    </w:p>
    <w:p>
      <w:pPr>
        <w:pStyle w:val="BookText"/>
        <w:rPr/>
      </w:pPr>
      <w:bookmarkEnd w:id="22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 في الآخرة</w:t>
      </w:r>
    </w:p>
    <w:p>
      <w:pPr>
        <w:pStyle w:val="Heading3"/>
        <w:numPr>
          <w:ilvl w:val="2"/>
          <w:numId w:val="1"/>
        </w:numPr>
        <w:rPr/>
      </w:pPr>
      <w:bookmarkStart w:id="226" w:name="__RefHeading___Toc3491924_653776707"/>
      <w:bookmarkStart w:id="227" w:name="_Toc83"/>
      <w:bookmarkEnd w:id="226"/>
      <w:r>
        <w:rPr/>
        <w:t>3</w:t>
      </w:r>
      <w:r>
        <w:rPr>
          <w:rtl w:val="true"/>
        </w:rPr>
        <w:t xml:space="preserve">- </w:t>
      </w:r>
      <w:r>
        <w:rPr>
          <w:rtl w:val="true"/>
        </w:rPr>
        <w:t xml:space="preserve">جایگاه اهل بیت </w:t>
      </w:r>
      <w:r>
        <w:rPr>
          <w:rtl w:val="true"/>
        </w:rPr>
        <w:t>(</w:t>
      </w:r>
      <w:r>
        <w:rPr>
          <w:rtl w:val="true"/>
        </w:rPr>
        <w:t>علیهم السلام</w:t>
      </w:r>
      <w:r>
        <w:rPr>
          <w:rtl w:val="true"/>
        </w:rPr>
        <w:t xml:space="preserve">) </w:t>
      </w:r>
      <w:r>
        <w:rPr>
          <w:rtl w:val="true"/>
        </w:rPr>
        <w:t>در آخرت</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صِهْرٍ مُنْقَطِعٌ يَوْمَ الْقِيَامَةِ إِلَّا نَسَبِي وَ سَبَبِي</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از پدرانش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 و وابستگی خویشاوندی در روز قیامت قطع می شود مگر نَسَب من و وابستگی خویشاوندی من</w:t>
      </w:r>
      <w:r>
        <w:rPr>
          <w:rFonts w:eastAsia="IRNazanin" w:cs="IRNazanin"/>
          <w:color w:val="111111"/>
          <w:sz w:val="28"/>
          <w:szCs w:val="28"/>
          <w:rtl w:val="true"/>
          <w:lang w:bidi="fa-IR"/>
        </w:rPr>
        <w:t xml:space="preserve">. </w:t>
      </w:r>
      <w:bookmarkStart w:id="228" w:name="pg8772_88622"/>
    </w:p>
    <w:p>
      <w:pPr>
        <w:pStyle w:val="BookText"/>
        <w:rPr/>
      </w:pPr>
      <w:bookmarkEnd w:id="228"/>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الآيات النازلة في أميرالمؤمنين 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2"/>
        <w:numPr>
          <w:ilvl w:val="1"/>
          <w:numId w:val="1"/>
        </w:numPr>
        <w:rPr/>
      </w:pPr>
      <w:bookmarkStart w:id="229" w:name="__RefHeading___Toc3491926_653776707"/>
      <w:bookmarkStart w:id="230" w:name="_Toc84"/>
      <w:bookmarkEnd w:id="229"/>
      <w:r>
        <w:rPr>
          <w:rtl w:val="true"/>
        </w:rPr>
        <w:t>فصل بیست و دوم</w:t>
      </w:r>
      <w:r>
        <w:rPr>
          <w:rtl w:val="true"/>
        </w:rPr>
        <w:t xml:space="preserve">: </w:t>
      </w:r>
      <w:r>
        <w:rPr>
          <w:rtl w:val="true"/>
        </w:rPr>
        <w:t xml:space="preserve">آیاتی که در شأن امیرالمؤمنین و اهل بیت </w:t>
      </w:r>
      <w:r>
        <w:rPr>
          <w:rtl w:val="true"/>
        </w:rPr>
        <w:t>(</w:t>
      </w:r>
      <w:r>
        <w:rPr>
          <w:rtl w:val="true"/>
        </w:rPr>
        <w:t>علیهم السلام</w:t>
      </w:r>
      <w:r>
        <w:rPr>
          <w:rtl w:val="true"/>
        </w:rPr>
        <w:t xml:space="preserve">) </w:t>
      </w:r>
      <w:r>
        <w:rPr>
          <w:rtl w:val="true"/>
        </w:rPr>
        <w:t>نازل شده است</w:t>
      </w:r>
      <w:bookmarkEnd w:id="230"/>
    </w:p>
    <w:p>
      <w:pPr>
        <w:pStyle w:val="Heading3"/>
        <w:numPr>
          <w:ilvl w:val="2"/>
          <w:numId w:val="1"/>
        </w:numPr>
        <w:rPr/>
      </w:pPr>
      <w:bookmarkStart w:id="231" w:name="__RefHeading___Toc3491928_653776707"/>
      <w:bookmarkStart w:id="232" w:name="_Toc85"/>
      <w:bookmarkEnd w:id="231"/>
      <w:r>
        <w:rPr/>
        <w:t>1</w:t>
      </w:r>
      <w:r>
        <w:rPr>
          <w:rtl w:val="true"/>
        </w:rPr>
        <w:t xml:space="preserve">- </w:t>
      </w:r>
      <w:r>
        <w:rPr>
          <w:rtl w:val="true"/>
        </w:rPr>
        <w:t xml:space="preserve">سوره مبارکه بقره، آیه </w:t>
      </w:r>
      <w:r>
        <w:rPr/>
        <w:t>207</w:t>
      </w:r>
      <w:bookmarkEnd w:id="23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كسى است كه جانش را براى خشنودى خدا مى فروشد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الحسين بن عبد الرحمن بن محمّد الأزدي أنبأنا أبي أنبأنا عبد النور بن عبد اللّه عن محمّد بن المغيرة القرشي، عن إبراهيم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الْمُشْرِكِينَ عَلَى فِرَاشِهِ لِيُعَمِّيَ عَلَى قُرَيْشٍ وَ فِيهِ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مشرکان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ایشان خوابید تا ایشان را بر قریش پنهان سازد و دراین باره،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كسى است كه جانش را براى خشنودى خدا مى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عبد الرحمن بن سراج و محمّد بن أحمد بن الحسن القطواني أنبأنا عبّاد بن ثابت حدّثني سليمان بن قرم حدّثني عبد الرحمن بن ميمون أبو عبد اللّه حدّثني أبي عن عبد اللّه بن عبّاس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لَيْلَةً انْطَلَقَ إِلَى الْغَارِ فَجَاءَ أَبُوبَكْرٍ يَطْلُبُ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انْطَلقَ فَاتَّبَعَهُ أَبُوبَكْرٍ وَ کَانَتْ قُرَيْشٌ تَنْظُرُ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يَرْمُونَهُ فَلَمَّا أَصْبَحُوا إِذَا هُمْ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أَنْكَرْنَا تَضَوُّرَكَ كُنَّا نَرْمِي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يَتَضَوَّرُ وَ أَنْتَ تَتَضَوَّرُ 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شبى كه به سوی غار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آمد و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كه همانا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كرد و قريش در آن شب، مراقب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او را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ناگهان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اينكه از درد به خود مى پيچيدى براى ما ناآشنا بود، وقتى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زدیم، او به خود نمى پيچيد درحالی که تو به خود از شدت درد می پیچیدی</w:t>
      </w:r>
      <w:r>
        <w:rPr>
          <w:rStyle w:val="FootnoteAnchor"/>
          <w:rtl w:val="true"/>
        </w:rPr>
        <w:footnoteReference w:id="316"/>
      </w:r>
      <w:r>
        <w:rPr>
          <w:rFonts w:ascii="IRNazanin" w:hAnsi="IRNazanin" w:eastAsia="IRNazanin"/>
          <w:color w:val="111111"/>
          <w:sz w:val="28"/>
          <w:sz w:val="28"/>
          <w:szCs w:val="28"/>
          <w:rtl w:val="true"/>
          <w:lang w:bidi="fa-IR"/>
        </w:rPr>
        <w:t>و در اين موقع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كسى است كه جانش را براى خشنودى خدا مى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الرحمن الأصناعي،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السدّي في حديث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غَارَ ثَوْرٍ وَ أَمَرَ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عَلَى فِرَاشِهِ فَانْطَلَقَ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أَبُوبَكْرٍ فِي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فَخَرَجَ فِي أَثَرِه فَسَمِعَ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أَبِي بَكْرٍ خَلْفَهُ فَظَنَّ أَنَّهُ مِنَ الْمُشْرِكِينَ فَأَسْرَعَ فَكَرِه أَبُوبَكْرٍ أَنْ يَشُقَّ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فَانْطَلَقَا حَتَّى أَتَيَا الْغَارَ</w:t>
      </w:r>
    </w:p>
    <w:p>
      <w:pPr>
        <w:pStyle w:val="BookText"/>
        <w:rPr/>
      </w:pPr>
      <w:r>
        <w:rPr>
          <w:rFonts w:ascii="IRNazanin" w:hAnsi="IRNazanin" w:eastAsia="IRNazanin"/>
          <w:color w:val="111111"/>
          <w:sz w:val="28"/>
          <w:sz w:val="28"/>
          <w:szCs w:val="28"/>
          <w:rtl w:val="true"/>
          <w:lang w:bidi="fa-IR"/>
        </w:rPr>
        <w:t>سدّى درباره ی حديث غار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ثور رفت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داد كه در بستر او بخوابد؛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پس ابوبكر به جستجوی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است؛ پس ابوبكر به دنبال ايشان 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پاى ابوبكر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كرد كه اواز مشرکین است، پس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برای آنکه نخواست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بيفتد با او سخن گفت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پس باهم رفتند تا به غار رسيدند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دَخَلَ أَبُوبَكْرٍ قَبْلَهُ فَلَمَسَ بِيَدِه مَخَافَةَ أَنْ يَكُونَ دَابَّةٌ أَوْ حَيَّةٌ أَوْ عَقْرَبٌ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لَمْ يَجِدْ شَيْئاً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وَ كَانَتْ عُيُونُ الْمُشْرِكِينَ يَخْتَلِفُونَ يَنْظُرُونَ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بُرْدٌ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فَقَالَ بَعْضُهُمْ لِبَعْضٍ شُدُّوا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نَائِمٌ وَ لَوْ كَانَ يُرِيدُ أَنْ يَهْرُبَ لَهَرَبَ وَ لَكِنْ دَعُوه حَتَّى يَقُومَ فَتَأْخُذُوه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فَأَيْقَنُوا أَنَّهُ قَدْ تَوَجَّهَ إِلَى يَثْرِبَ وَ أَنْزَلَ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زمانی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وارد شود، پيش از او ابوبكر وارد شد، پس از ترس اينكه حيوانى يا مارى يا عقربى در آنجا باشد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آسيبی برساند، با دستش آنجا را لمس كرد، پس وقتى چيزى پيدا نكرد،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پس ایشان داخل شد؛ در این حال جاسوسان مشركان رفت وآمد مى كردند 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خوابيده بود و بُرد سبزرنگی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روى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آن ها به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كنيد؛جواب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خوابيده و اگر مى خواست فرار كند قطعاً فرار كرده بود؛ اما او را رها كنيد تا برخيزد، آنگاه او را با خیال راحت بگيرید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گرفتند،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پس يقين پيدا كردند كه او قطعاً به سوی يثرب رفته است و خداوند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كسى است كه جانش را براى خشنودى خدا مى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يوسف أنبأنا محمّد بن يزيد النخعي أنبأنا عبيد اللّه بن الحسن حدّثني معاوية بن عبد اللّه بن عبيد اللّه بن أبي رافع عن أبيه عن جدّه عن أبي رافع قال عبيد اللّه بن الحسن و حدّثني محمّد بن عبيد اللّه بن عليّ بن أبي رافع عن أبيه عن جدّه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بِالْغَارِ وَ يَأْتِيهِ بِالطَّعَامِ وَ اسْتَأْجَرَ ثَلَاثَ رَوَاحِلَ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بَكْرٍ وَ دَلِيلِهِمْ إبنِ أرَيْقِطِ وَ خَلَّفَهُ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أَهْلَهُ وَ أَمَرَه أَنْ يُؤَدِّيَ عَنْهُ أَمَانَاتِهِ وَ وَصَايَا مَن كَانَ یُوصِي إلَیهِ و مَا کَانَ یُؤْتَمَنُ عَلَيْهِ مِنْ مَالٍ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زمانی که در غار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می کرد و برای ایشان غذا می برد و سه شتر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راهنمای آن ها ابن اریقظ کرایه گرفته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قرار داد؛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امانت ها را به صاحبانش برساند و وصیت هایی که به ایشان کرده بودند را انجام دهد و آنچه از مال به ایشان سپرده بودند را پس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أَمَانَاتِهِ كُلَّهَا وَ أمَرَه أن یَضْطَجِعَ عَلَى فِرَاشِهِ لَیلَةً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لَن یَفقِدُوني مَا رَأوکَ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وَ كَانَت قُرَيشَ تَنظُرُ إلَى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عَلَيهِ رَجُلاً يَظُنُّونَهُ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أصبَحُوا رَأوَا عَلَيهِ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ایشان همۀ امانت ها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دستور داد که او شب بر روی بسترش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قریش هرگز مرا پیدا نمی کنند تا زمانی که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قریش همواره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دیدند که مردی روی آن خوابیده و گمان می کردند که آن مرد،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اینکه وقتی صبح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لَخَرَجَ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اللَّهُ عَزَّ وَ جَلَّ بِذَلِكَ عَنْ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يُفْقَدُوا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يَلْحَقَهُ بِالْمَدِينَةِ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بَعْدَ مَا أَخْرَجَ إِلَيْهِ فَكَانَ يَمْشِي مِنَ اللَّيْلِ وَ يَكْمُنُ بِالنَّهَارِ حَتَّى قَدِمَ الْمَدِينَةَ 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يَقْدِرُ أَنْ يَمْشِيَ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گونه آن ها را زمانی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دیدند، از جستجوی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ایشان در مدینه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بعدازآنکه ایشان به سوی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شب در حال راه رفتن بود و روز پنهان می شد تا به مدینه رسید؛ پس زمانی که ایشان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قادر نیست که راه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اعْتَنَقَهُ وَ بَكَى رَحْمَةً لَهُ مِمَّا رَأَى بِقَدَمَيْهِ مِنِ الْوَرَم وَ كَانَتَا تَقْطُرَانِ دَماً فَتَفَلَ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يَدَيْهِ ثُمَّ مَسَحَ بِهِمَا رِجْلَيْهِ وَ دَعَا لَهُ بِالْعَافِيَةِ فَلَمْ يَشْتَكِهِمَا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اسْتُشْهِدَ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آمد، پس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مشاهده نمود، او را در آغوش گرفت و زمانی که دید پاهایش ورم کرده و خون از آن می چکد، دلش سوخت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خود آب دهانش را قرار داد، پس به پاهای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 و عافیت و سلامتی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شهادت رسید، دچار پادرد نشد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عبد الرحمن حدّثني الحسن بن محمّد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الحكم بن ظهير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السدّي 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هَرَبَ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إِلَى الْغَارِ مَعَ أَبِي بَكْرٍ وَ 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بن ظهیر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درباره ی کلام خداوند شکست ناپذیر و صاحب جلالت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كسى است كه جانش را براى خشنودى خدا مى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ابوبکر از دست مشرکان به سوی غار فرار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بإسناده عن ابن عبّاس و أبي رافع و هند بن أبي هالة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آخَيْتُ بَيْنَكُمَا وَ جَعَلْتُ عُمُرَ أَحَدِكِمَا أَطْوَلَ مِنْ الآخر فَأَيُّكُمَا يُؤْثِرُ أَخَاه فَكِلَاهُمَا كَرِهَا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وَلِيِّي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 بَيْنَ نَبِيِّي فَآثَرَه بِالْحَيَاةِ عَلَى نَفْسِهِ ثُمَّ ظَلَّ بائتا عَلَى فِرَاشِهِ یَقِیهِ بِمُهْجَتِهِ اهْبِطَا إِلَى الْأَرْضِ جَمِیعَاً فَاحْفَظَاه مِنْ عَدُوِّه فَهَبَطَ جَبْرَئِيلُ فَجَلَسَ عِنْدَ رَأْسِهِ وَ مِيكَائِيلُ عِنْدَ رِجْلَيْهِ وَجَعَلَ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يُبَاهِي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هند بن ابی هالة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و ميكائيل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شما دو نفر را برادر هم قرار دادم و عمر يكى از شما را از ديگرى طولانى تر كرده ام، پس کدام یک از شما برای برادرش ایثار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برای زنده ماندن او نثار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هردو از مرگ کراهت داشتند و به این راضی نبودند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آنان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ولیّ من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او را با پيامبرم برادر كردم، پس او را بر خودش در زندگی ترجیح داد، سپس در بسترش خوابید تا او را با فدا کردن خون قلب خود حفظ كند؛ همگی به زمين فرود آييد و او را از دشمنش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نزد سر او و ميكائيل نزد پاهاى او نشستند و جبرئيل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چه كسى مانند تو است 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وجود تو، به فرشتگان مباهات مى كند،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كسى است كه جانش را براى خشنودى خدا مى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می کند</w:t>
      </w:r>
      <w:r>
        <w:rPr>
          <w:rFonts w:eastAsia="IRNazanin" w:cs="IRNazanin"/>
          <w:color w:val="111111"/>
          <w:sz w:val="28"/>
          <w:szCs w:val="28"/>
          <w:rtl w:val="true"/>
          <w:lang w:bidi="fa-IR"/>
        </w:rPr>
        <w:t xml:space="preserve">)» </w:t>
      </w:r>
      <w:bookmarkStart w:id="233" w:name="pg8772_88629"/>
    </w:p>
    <w:p>
      <w:pPr>
        <w:pStyle w:val="Heading3"/>
        <w:numPr>
          <w:ilvl w:val="2"/>
          <w:numId w:val="1"/>
        </w:numPr>
        <w:rPr/>
      </w:pPr>
      <w:bookmarkStart w:id="234" w:name="__RefHeading___Toc3491930_653776707"/>
      <w:bookmarkStart w:id="235" w:name="_Toc86"/>
      <w:bookmarkEnd w:id="233"/>
      <w:bookmarkEnd w:id="234"/>
      <w:r>
        <w:rPr/>
        <w:t>2</w:t>
      </w:r>
      <w:r>
        <w:rPr>
          <w:rtl w:val="true"/>
        </w:rPr>
        <w:t xml:space="preserve">- </w:t>
      </w:r>
      <w:r>
        <w:rPr>
          <w:rtl w:val="true"/>
        </w:rPr>
        <w:t xml:space="preserve">سوره مبارکه بقره، آیه </w:t>
      </w:r>
      <w:r>
        <w:rPr/>
        <w:t>208</w:t>
      </w:r>
      <w:bookmarkEnd w:id="2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عرصه تسليم و فرمان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الحسين بن سعيد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بن مخارق السلولي أبو جنادة عن سعد عن الأصبغ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وَلَايَتُنَا أَهْلَ الْبَيْت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اصبغ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ایشان درباره ی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در عرصۀ تسليم و فرمان 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6" w:name="__RefHeading___Toc3491932_653776707"/>
      <w:bookmarkStart w:id="237" w:name="_Toc87"/>
      <w:bookmarkEnd w:id="236"/>
      <w:r>
        <w:rPr/>
        <w:t>3</w:t>
      </w:r>
      <w:r>
        <w:rPr>
          <w:rtl w:val="true"/>
        </w:rPr>
        <w:t xml:space="preserve">- </w:t>
      </w:r>
      <w:r>
        <w:rPr>
          <w:rtl w:val="true"/>
        </w:rPr>
        <w:t xml:space="preserve">سوره مبارکه بقره، آیه </w:t>
      </w:r>
      <w:r>
        <w:rPr/>
        <w:t>256</w:t>
      </w:r>
      <w:bookmarkEnd w:id="23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طاغوت كفر ورزد و به خدا ايمان بياورد،</w:t>
      </w:r>
    </w:p>
    <w:p>
      <w:pPr>
        <w:pStyle w:val="BookText"/>
        <w:rPr/>
      </w:pPr>
      <w:r>
        <w:rPr>
          <w:rFonts w:ascii="IRNazanin" w:hAnsi="IRNazanin" w:eastAsia="IRNazanin"/>
          <w:color w:val="111111"/>
          <w:sz w:val="28"/>
          <w:sz w:val="28"/>
          <w:szCs w:val="28"/>
          <w:rtl w:val="true"/>
          <w:lang w:bidi="fa-IR"/>
        </w:rPr>
        <w:t>پس بى ترديد به محكم ترين دستاویز كه آن را گسستن نيست، چنگ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سعيد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روایت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به محكم ترين دستاویز چنگ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8" w:name="pg8772_88630"/>
    </w:p>
    <w:p>
      <w:pPr>
        <w:pStyle w:val="BookText"/>
        <w:rPr/>
      </w:pPr>
      <w:bookmarkEnd w:id="2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سعيد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عن أبي الورد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ابی جارود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ترين دستاویز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سعيد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السلولي عن هارون بن سعد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هارون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ترين دستاویز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نسبت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9" w:name="__RefHeading___Toc3491934_653776707"/>
      <w:bookmarkStart w:id="240" w:name="_Toc88"/>
      <w:bookmarkEnd w:id="239"/>
      <w:r>
        <w:rPr/>
        <w:t>4</w:t>
      </w:r>
      <w:r>
        <w:rPr>
          <w:rtl w:val="true"/>
        </w:rPr>
        <w:t xml:space="preserve">- </w:t>
      </w:r>
      <w:r>
        <w:rPr>
          <w:rtl w:val="true"/>
        </w:rPr>
        <w:t xml:space="preserve">سوره مبارکه آل عمران، آیه </w:t>
      </w:r>
      <w:r>
        <w:rPr/>
        <w:t>33</w:t>
      </w:r>
      <w:bookmarkEnd w:id="24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خداوند آدم و نوح و خاندان ابراهيم و خاندان عمران را بر جهانيان برگزيد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أخبرنا أحمد بن هشيم بن أبي نعيم أخبرنا أبو جنادة السلولي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مُصْحَفِ 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اعمش بن شقیق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عبدالله بن مسعود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ترديد خداوند آدم و نوح و خاندان ابراهيم و خاندان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جهانيان برگزيد</w:t>
      </w:r>
      <w:r>
        <w:rPr>
          <w:rFonts w:eastAsia="IRNazanin" w:cs="IRNazanin"/>
          <w:color w:val="111111"/>
          <w:sz w:val="28"/>
          <w:szCs w:val="28"/>
          <w:rtl w:val="true"/>
          <w:lang w:bidi="fa-IR"/>
        </w:rPr>
        <w:t xml:space="preserve">.» </w:t>
      </w:r>
      <w:bookmarkStart w:id="241" w:name="pg8772_88631"/>
    </w:p>
    <w:p>
      <w:pPr>
        <w:pStyle w:val="Heading3"/>
        <w:numPr>
          <w:ilvl w:val="2"/>
          <w:numId w:val="1"/>
        </w:numPr>
        <w:rPr/>
      </w:pPr>
      <w:bookmarkStart w:id="242" w:name="__RefHeading___Toc3491936_653776707"/>
      <w:bookmarkStart w:id="243" w:name="_Toc89"/>
      <w:bookmarkEnd w:id="241"/>
      <w:bookmarkEnd w:id="242"/>
      <w:r>
        <w:rPr/>
        <w:t>5</w:t>
      </w:r>
      <w:r>
        <w:rPr>
          <w:rtl w:val="true"/>
        </w:rPr>
        <w:t xml:space="preserve">- </w:t>
      </w:r>
      <w:r>
        <w:rPr>
          <w:rtl w:val="true"/>
        </w:rPr>
        <w:t xml:space="preserve">سوره مبارکه آل عمران، آیه </w:t>
      </w:r>
      <w:r>
        <w:rPr/>
        <w:t>61</w:t>
      </w:r>
      <w:bookmarkEnd w:id="2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با تو درباره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ازآنکه بر تو علم و آگاهى آمد، مجادله و ستيز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را و ما زنانمان را و شما زنانتان را و ما نفسمان را و شما نفستان را دعوت كنيم سپس يكديگر را نفرين نماييم،</w:t>
      </w:r>
    </w:p>
    <w:p>
      <w:pPr>
        <w:pStyle w:val="BookText"/>
        <w:rPr/>
      </w:pPr>
      <w:r>
        <w:rPr>
          <w:rFonts w:ascii="IRNazanin" w:hAnsi="IRNazanin" w:eastAsia="IRNazanin"/>
          <w:color w:val="111111"/>
          <w:sz w:val="28"/>
          <w:sz w:val="28"/>
          <w:szCs w:val="28"/>
          <w:rtl w:val="true"/>
          <w:lang w:bidi="fa-IR"/>
        </w:rPr>
        <w:t>پس لعنت خدا را بر دروغ گویان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أحمد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الحكم عن عبد اللّه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صُهَيْبٌ مَعَ أَهْلِ نَجْرَانَ 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خَاصَمُوه بِهِ مِنْ أَمْرِ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ادَّعُوه وَلَداً فَدَعَاهُمْ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وَ خَاصَمُوه</w:t>
      </w:r>
    </w:p>
    <w:p>
      <w:pPr>
        <w:pStyle w:val="BookText"/>
        <w:rPr/>
      </w:pPr>
      <w:r>
        <w:rPr>
          <w:rFonts w:ascii="IRNazanin" w:hAnsi="IRNazanin" w:eastAsia="IRNazanin"/>
          <w:color w:val="111111"/>
          <w:sz w:val="28"/>
          <w:sz w:val="28"/>
          <w:szCs w:val="28"/>
          <w:rtl w:val="true"/>
          <w:lang w:bidi="fa-IR"/>
        </w:rPr>
        <w:t>عبدالله بن عبیدالله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صُهَیب همراه اهالی نجران آمد 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کشمکش با آنان را درباره ی امر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 ها او را فرزند خدا می خوانند، بازگو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فراخواند، پس با آنان به بحث وجدل و آنان نیز با ایشان به بحث وجدل پرداختند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فَقَالَ لَهُمْ 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لَكُمْ أَنْ تُلَاعِنُوه فَإِنْ كَانَ نَبِيّاً هَلَكْتُمْ وَ لَكِنْ صَالَحُوه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لَاعَنُونِي مَا وَجَدُوا لَهُمْ أَهْلًا وَ لَا مَالًا وَ لَا وَلَداً</w:t>
      </w:r>
      <w:r>
        <w:rPr>
          <w:rFonts w:eastAsia="Amiri" w:cs="Amiri" w:ascii="Amiri" w:hAnsi="Amiri"/>
          <w:color w:val="111111"/>
          <w:sz w:val="28"/>
          <w:szCs w:val="28"/>
          <w:rtl w:val="true"/>
          <w:lang w:bidi="ar-SA"/>
        </w:rPr>
        <w:t>.</w:t>
      </w:r>
      <w:r>
        <w:rPr>
          <w:rStyle w:val="FootnoteAnchor"/>
          <w:rtl w:val="true"/>
        </w:rPr>
        <w:footnoteReference w:id="326"/>
      </w:r>
      <w:bookmarkStart w:id="244" w:name="pg8772_88632"/>
    </w:p>
    <w:p>
      <w:pPr>
        <w:pStyle w:val="BookText"/>
        <w:rPr/>
      </w:pPr>
      <w:bookmarkEnd w:id="244"/>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ما پسرانمان را و شما پسرانتان را و ما زنانمان را و شما زنانتان را و ما نفسمان را و شما نفستان را دعوت كنيم، سپس يكديگر را نفرين نماييم، پس لعنت خدا را بر دروغ گویان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پس آن ها را جمع کرد، پس بزرگشان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شما نمی بینم که با او ملاعنه کنید بلکه با او مصالحه کنید، زیرا اگر پیامبر باشد، هلاک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به لعن و نفرین می پرداختند، برای آن ها هیچ اهل و مال و فرزندی یافت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 ها نابود می شدند</w:t>
      </w:r>
      <w:r>
        <w:rPr>
          <w:rFonts w:eastAsia="IRNazanin" w:cs="IRNazanin"/>
          <w:color w:val="111111"/>
          <w:sz w:val="28"/>
          <w:szCs w:val="28"/>
          <w:rtl w:val="true"/>
          <w:lang w:bidi="fa-IR"/>
        </w:rPr>
        <w:t>)</w:t>
      </w:r>
    </w:p>
    <w:p>
      <w:pPr>
        <w:pStyle w:val="Heading3"/>
        <w:numPr>
          <w:ilvl w:val="2"/>
          <w:numId w:val="1"/>
        </w:numPr>
        <w:rPr/>
      </w:pPr>
      <w:bookmarkStart w:id="245" w:name="__RefHeading___Toc3491938_653776707"/>
      <w:bookmarkStart w:id="246" w:name="_Toc90"/>
      <w:bookmarkEnd w:id="245"/>
      <w:r>
        <w:rPr/>
        <w:t>6</w:t>
      </w:r>
      <w:r>
        <w:rPr>
          <w:rtl w:val="true"/>
        </w:rPr>
        <w:t xml:space="preserve">- </w:t>
      </w:r>
      <w:r>
        <w:rPr>
          <w:rtl w:val="true"/>
        </w:rPr>
        <w:t xml:space="preserve">سوره مبارکه آل عمران، آیه </w:t>
      </w:r>
      <w:r>
        <w:rPr/>
        <w:t>103</w:t>
      </w:r>
      <w:bookmarkEnd w:id="2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خداوند چنگ بزنید و متفرق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ابوحفص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خداوند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خداوند هستیم</w:t>
      </w:r>
      <w:r>
        <w:rPr>
          <w:rFonts w:eastAsia="IRNazanin" w:cs="IRNazanin"/>
          <w:color w:val="111111"/>
          <w:sz w:val="28"/>
          <w:szCs w:val="28"/>
          <w:rtl w:val="true"/>
          <w:lang w:bidi="fa-IR"/>
        </w:rPr>
        <w:t>.</w:t>
      </w:r>
    </w:p>
    <w:p>
      <w:pPr>
        <w:pStyle w:val="Heading3"/>
        <w:numPr>
          <w:ilvl w:val="2"/>
          <w:numId w:val="1"/>
        </w:numPr>
        <w:rPr/>
      </w:pPr>
      <w:bookmarkStart w:id="247" w:name="__RefHeading___Toc3491940_653776707"/>
      <w:bookmarkStart w:id="248" w:name="_Toc91"/>
      <w:bookmarkEnd w:id="247"/>
      <w:r>
        <w:rPr/>
        <w:t>7</w:t>
      </w:r>
      <w:r>
        <w:rPr>
          <w:rtl w:val="true"/>
        </w:rPr>
        <w:t xml:space="preserve">- </w:t>
      </w:r>
      <w:r>
        <w:rPr>
          <w:rtl w:val="true"/>
        </w:rPr>
        <w:t xml:space="preserve">سوره مبارکه نساء، آیه </w:t>
      </w:r>
      <w:r>
        <w:rPr/>
        <w:t>54</w:t>
      </w:r>
      <w:bookmarkEnd w:id="2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به مردم به خاطر آنچه خدا از فضلش به آنان عطا كرده، حسد مى ورزند</w:t>
      </w:r>
      <w:r>
        <w:rPr>
          <w:rFonts w:eastAsia="IRNazanin" w:cs="IRNazanin"/>
          <w:color w:val="111111"/>
          <w:sz w:val="28"/>
          <w:szCs w:val="28"/>
          <w:rtl w:val="true"/>
          <w:lang w:bidi="fa-IR"/>
        </w:rPr>
        <w:t xml:space="preserve">) </w:t>
      </w:r>
      <w:bookmarkStart w:id="249" w:name="pg8772_88633"/>
    </w:p>
    <w:p>
      <w:pPr>
        <w:pStyle w:val="BookText"/>
        <w:rPr/>
      </w:pPr>
      <w:bookmarkEnd w:id="2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حدّثنا يعقوب بن يوسف حدّثنا أبو غسّان حدّثنا مسعود بن سعد عن جابر عن أبي جعفر يعني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یعنی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آنان به مردم به خاطر آنچه خدا از فضلش به آنان عطا كرده، حسد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مردم هستیم</w:t>
      </w:r>
      <w:r>
        <w:rPr>
          <w:rFonts w:eastAsia="IRNazanin" w:cs="IRNazanin"/>
          <w:color w:val="111111"/>
          <w:sz w:val="28"/>
          <w:szCs w:val="28"/>
          <w:rtl w:val="true"/>
          <w:lang w:bidi="fa-IR"/>
        </w:rPr>
        <w:t>.</w:t>
      </w:r>
    </w:p>
    <w:p>
      <w:pPr>
        <w:pStyle w:val="Heading3"/>
        <w:numPr>
          <w:ilvl w:val="2"/>
          <w:numId w:val="1"/>
        </w:numPr>
        <w:rPr/>
      </w:pPr>
      <w:bookmarkStart w:id="250" w:name="__RefHeading___Toc3491942_653776707"/>
      <w:bookmarkStart w:id="251" w:name="_Toc92"/>
      <w:bookmarkEnd w:id="250"/>
      <w:r>
        <w:rPr/>
        <w:t>8</w:t>
      </w:r>
      <w:r>
        <w:rPr>
          <w:rtl w:val="true"/>
        </w:rPr>
        <w:t xml:space="preserve">- </w:t>
      </w:r>
      <w:r>
        <w:rPr>
          <w:rtl w:val="true"/>
        </w:rPr>
        <w:t xml:space="preserve">سوره مبارکه نساء، آیه </w:t>
      </w:r>
      <w:r>
        <w:rPr/>
        <w:t>58</w:t>
      </w:r>
      <w:bookmarkEnd w:id="2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دستور مؤكد به شما مى دهد كه امانت مردم را به آنان برگردانيد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 وهيب بن حفص جميعا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الْوَصِيَّةُ يَدْفَعُهَا الرَّجُلُ مِنَّا إِلَى الرَّجُلِ</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شما فرمان مى دهد كه امانت ها را به صاحبانش بازگردانيد و هنگامی که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بهترین چيزى است كه خدا شما را به آن موعظه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وصیتی است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آن را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 سپارد</w:t>
      </w:r>
      <w:r>
        <w:rPr>
          <w:rFonts w:eastAsia="IRNazanin" w:cs="IRNazanin"/>
          <w:color w:val="111111"/>
          <w:sz w:val="28"/>
          <w:szCs w:val="28"/>
          <w:rtl w:val="true"/>
          <w:lang w:bidi="fa-IR"/>
        </w:rPr>
        <w:t xml:space="preserve">. </w:t>
      </w:r>
      <w:bookmarkStart w:id="252" w:name="pg8772_88634"/>
    </w:p>
    <w:p>
      <w:pPr>
        <w:pStyle w:val="Heading3"/>
        <w:numPr>
          <w:ilvl w:val="2"/>
          <w:numId w:val="1"/>
        </w:numPr>
        <w:rPr/>
      </w:pPr>
      <w:bookmarkStart w:id="253" w:name="__RefHeading___Toc3491944_653776707"/>
      <w:bookmarkStart w:id="254" w:name="_Toc93"/>
      <w:bookmarkEnd w:id="252"/>
      <w:bookmarkEnd w:id="253"/>
      <w:r>
        <w:rPr/>
        <w:t>9</w:t>
      </w:r>
      <w:r>
        <w:rPr>
          <w:rtl w:val="true"/>
        </w:rPr>
        <w:t xml:space="preserve">- </w:t>
      </w:r>
      <w:r>
        <w:rPr>
          <w:rtl w:val="true"/>
        </w:rPr>
        <w:t xml:space="preserve">سوره مبارکه مائده، آیه </w:t>
      </w:r>
      <w:r>
        <w:rPr/>
        <w:t>55</w:t>
      </w:r>
      <w:bookmarkEnd w:id="2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w:t>
      </w:r>
    </w:p>
    <w:p>
      <w:pPr>
        <w:pStyle w:val="BookText"/>
        <w:rPr/>
      </w:pP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سرپرست شما فقط خدا و رسول اوست و مؤمنانى كه همواره نماز را برپا مى دارند و درحالی که در ركوع هستند، زكات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يوسف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الحسين بن عليّ بن الحسين بن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الحكم الرافعي عن عبد اللّه بن عبيد اللّه بن أبي رافع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أَوْ يُوحَى إِلَيْهِ وَ إِذَا حَيَّةٌ فِي جَانِبِ الْبَيْتِ فَكَرِهْتُ أَنْ أَقْتُلَهَا فَأُوقِظَهُ فَاضْطَجَعْتُ بَيْنَهُ وَ بَيْنَ الْحَيَّةِ حَتَّى إِنْ كَانَ مِنْهَا سُوءٌ يَكُونُ إلَيَّ دُونَهُ فَاسْتَيْقَظَ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أَكْمَلَ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مُنِیَّتَهُ وَ هَنِيئاً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بِتَفْضِيلِ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فَرَآنِي إِلَى جَانِبِهِ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درحالی که ایشان خوابیده بود یا وحی به سوی ایشان نازل می شد؛ ناگهان ماری را در گوشۀ خانه دیدم، پس نخواستم آن را بِکُشم زیرا نمی خواستم حضرت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میانایشان و مار دراز کشیدم تا اگر از جانب مار، می خواست آسیبی به ایشان برسد، به من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آیه را تلاوت می نمود، بیدار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 فقط ولی و سرپرست شما، خدا و رسول اوست و مؤمنانى كه همواره نماز را برپا مى دارند و درحالی که در ركوع هستند،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مخصوص خداوندی است که آرزویش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و فضیلت یافتن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برگرداند، پس مرا در کنار خود مشاهده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 رَافِعٍ؟ فَأَخْبَرْتُهُ خَبَرَ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 قَوْمٌ يُقَاتِلُونَ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الْحَقِّ وَ هُمْ عَلَى الْبَاطِلِ يَكُونُ حَقّاً فِي اللَّهِ جِهَادُهُمْ فَمَنْ لَمْ يَسْتَطِعْ جِهَادَهُمْ فَبِقَلْبِهِ فَمَنْ لَمْ يَسْتَطِعْ فَلَيْسَ وَرَاءَ ذَلِكَ شَيْ 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دراز کشیدی ای ابورافع؟ پس ایشان را به قضیه مار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پس آن را بِکُش، پس آن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با قومی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آن 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هستند، می جنگند؟ جنگ با آن ها، حقیقتاً جهاد در راه خداست؛ پس هرکس نتواند با آن ها بجنگد، باید با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پس چیزی غیر آن نخواهد بود که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إِنْ أَدْرَكْتُهُمْ أَنْ يُعِينَنِيَ اللَّهُ وَ يُقَوِّيَنِي عَلَى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أَدْرَكَهُمْ فَقَوِّه وَ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أَحَبَّ أَنْ يَنْظُرَ إِلَى أَمِينِي عَلَى نَفْسِي وَ أَهْلِي فَهَذَا أَبُو رَافِعٍ أَمِينِي عَلَى نَفْسِي</w:t>
      </w:r>
      <w:r>
        <w:rPr>
          <w:rFonts w:eastAsia="IRNazanin" w:cs="IRNazanin"/>
          <w:color w:val="111111"/>
          <w:sz w:val="28"/>
          <w:szCs w:val="28"/>
          <w:rtl w:val="true"/>
          <w:lang w:bidi="fa-IR"/>
        </w:rPr>
        <w:t>.</w:t>
      </w:r>
      <w:r>
        <w:rPr>
          <w:rStyle w:val="FootnoteAnchor"/>
          <w:rtl w:val="true"/>
        </w:rPr>
        <w:footnoteReference w:id="33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تا اگر آن ها را درک کردم، خداوند مرا یاری کند و مرا برای جنگیدن با آن ها نیرومند و قوی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درک کرد، پس او را نیرومند ساز و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مردم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به امین من بر جانم و خانواده ام نگاه کند، پس این ابورافع، امین من بر جانم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من در برابر مار محافظت نمود</w:t>
      </w:r>
      <w:r>
        <w:rPr>
          <w:rFonts w:eastAsia="IRNazanin" w:cs="IRNazanin"/>
          <w:color w:val="111111"/>
          <w:sz w:val="28"/>
          <w:szCs w:val="28"/>
          <w:rtl w:val="true"/>
          <w:lang w:bidi="fa-IR"/>
        </w:rPr>
        <w:t xml:space="preserve">) </w:t>
      </w:r>
      <w:bookmarkStart w:id="255" w:name="pg8772_88636"/>
    </w:p>
    <w:p>
      <w:pPr>
        <w:pStyle w:val="BookText"/>
        <w:rPr/>
      </w:pPr>
      <w:bookmarkEnd w:id="2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الحسين بن سعيد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الحسن بن زيد بن الحسن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بِخَاتَمِهِ وَ هُوَ رَاكِعٌ 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حسن بن زید از حسن از پدران بزرگوارش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ایشان انگشتر خود را درحالی که در حالت رکوع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 پس این آیه درباره ی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 فقط ولیّ و سرپرست شما، خدا و رسولاوست و مؤمنانى كه همواره نماز را برپا مى دارند و درحالی که در ركوع هستند، زكات مى دهند</w:t>
      </w:r>
      <w:r>
        <w:rPr>
          <w:rFonts w:eastAsia="IRNazanin" w:cs="IRNazanin"/>
          <w:color w:val="111111"/>
          <w:sz w:val="28"/>
          <w:szCs w:val="28"/>
          <w:rtl w:val="true"/>
          <w:lang w:bidi="fa-IR"/>
        </w:rPr>
        <w:t>.»</w:t>
      </w:r>
    </w:p>
    <w:p>
      <w:pPr>
        <w:pStyle w:val="Heading3"/>
        <w:numPr>
          <w:ilvl w:val="2"/>
          <w:numId w:val="1"/>
        </w:numPr>
        <w:rPr/>
      </w:pPr>
      <w:bookmarkStart w:id="256" w:name="__RefHeading___Toc3491946_653776707"/>
      <w:bookmarkStart w:id="257" w:name="_Toc94"/>
      <w:bookmarkEnd w:id="256"/>
      <w:r>
        <w:rPr/>
        <w:t>10</w:t>
      </w:r>
      <w:r>
        <w:rPr>
          <w:rtl w:val="true"/>
        </w:rPr>
        <w:t xml:space="preserve">- </w:t>
      </w:r>
      <w:r>
        <w:rPr>
          <w:rtl w:val="true"/>
        </w:rPr>
        <w:t xml:space="preserve">سوره مبارکه انفال، آیه </w:t>
      </w:r>
      <w:r>
        <w:rPr/>
        <w:t>25</w:t>
      </w:r>
      <w:bookmarkEnd w:id="25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كه چون آيد، تنها مخصوص ستمكاران شما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نصر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هراسة حدّثنا سفيان عن عمرو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أقرأ هَذِه الآيَةِ وَ لَا نَرَى أنَّنَا نُؤخَذُ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آیه را می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فتنه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 کردم که ما گرفتار آن شویم</w:t>
      </w:r>
      <w:r>
        <w:rPr>
          <w:rFonts w:eastAsia="IRNazanin" w:cs="IRNazanin"/>
          <w:color w:val="111111"/>
          <w:sz w:val="28"/>
          <w:szCs w:val="28"/>
          <w:rtl w:val="true"/>
          <w:lang w:bidi="fa-IR"/>
        </w:rPr>
        <w:t>.</w:t>
      </w:r>
      <w:r>
        <w:rPr>
          <w:rStyle w:val="FootnoteAnchor"/>
          <w:rtl w:val="true"/>
        </w:rPr>
        <w:footnoteReference w:id="333"/>
      </w:r>
      <w:bookmarkStart w:id="258" w:name="pg8772_88637"/>
    </w:p>
    <w:p>
      <w:pPr>
        <w:pStyle w:val="Heading3"/>
        <w:numPr>
          <w:ilvl w:val="2"/>
          <w:numId w:val="1"/>
        </w:numPr>
        <w:rPr/>
      </w:pPr>
      <w:bookmarkStart w:id="259" w:name="__RefHeading___Toc3491948_653776707"/>
      <w:bookmarkStart w:id="260" w:name="_Toc95"/>
      <w:bookmarkEnd w:id="258"/>
      <w:bookmarkEnd w:id="259"/>
      <w:r>
        <w:rPr/>
        <w:t>11</w:t>
      </w:r>
      <w:r>
        <w:rPr>
          <w:rtl w:val="true"/>
        </w:rPr>
        <w:t xml:space="preserve">- </w:t>
      </w:r>
      <w:r>
        <w:rPr>
          <w:rtl w:val="true"/>
        </w:rPr>
        <w:t xml:space="preserve">سوره مبارکه انفال، آیه </w:t>
      </w:r>
      <w:r>
        <w:rPr/>
        <w:t>62</w:t>
      </w:r>
      <w:bookmarkEnd w:id="26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كسى كه تو را با يارى خود و به وسيلۀ مؤمنان نيرومند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عيسى بن ورطا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منبع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مشيختنا و علماؤنا من عبد القيس و ذكر حديث وقعة الجمل بطوله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أَبُو أَيُّوبَ فِي بَعْضِ دُورِ الْهَاشِمِيِّينَ فَدَخَلْنَا عَلَيْهِ ثَلَاثِينَ نَفْساً مِنْ شُيُوخِ أَهْلِ الْبَصْرَةِ فَسَأَلْنَاه أَنْ يُحَدِّثَنَا فَكَانَ مِمَّا حَدَّثَ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نَظَرْتُ إِلَى سَاقِ الْعَرْشِ فَإِذَا مَكْتُوبٌ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أَحَدَ عَشَرَ اسْماً مَكْتُوباً بِالنُّورِ عَلَى سَاقِ الْعَرْشِ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عَلِيّاً عَلِيّاً عَلِيّاً وَ مُحَمَّداً مُحَمَّداً وَ جَعْفَراً وَ مُوسَى وَ الْحَسَنَ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مَنْ هَؤُلَاءِ الَّذِينَ أَكْرَمْتَهُمْ وَ قَرَنْتَ أَساميهُمْ بِاسْمِكَ؟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بَعْدَكَ وَ الْأَئِمَّة فَطُوبَى لِمُحِبِّهِمْ وَ الْوَيْلُ لِمُبْغِضِهِم</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ما از عبدالقیس در ضمن حدیثی طولانی که پیرامون واقعۀ جمل نقل می کنند،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ایّوب در میان گروهی از هاشمیان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نفر از مشایخ بصره بر ایشان وارد شدیم، پس از او درخواست کردیم که برای ما حدیثی بگوید، پس ازآنچه نقل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عروج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معراج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پایۀ عرش نگاه کردم، پس با نور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او را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یاری اش نموده و به وسیلۀ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پس از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1" w:name="pg8772_88638"/>
    </w:p>
    <w:p>
      <w:pPr>
        <w:pStyle w:val="BookText"/>
        <w:rPr/>
      </w:pPr>
      <w:bookmarkEnd w:id="261"/>
      <w:r>
        <w:rPr>
          <w:rFonts w:ascii="IRNazanin" w:hAnsi="IRNazanin" w:eastAsia="IRNazanin"/>
          <w:color w:val="111111"/>
          <w:sz w:val="28"/>
          <w:sz w:val="28"/>
          <w:szCs w:val="28"/>
          <w:rtl w:val="true"/>
          <w:lang w:bidi="fa-IR"/>
        </w:rPr>
        <w:t>یازده نام با نور بر پایۀ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و علی علی علی و محمد محمد و جعفر و موسی و حسن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آنان را گرامی داشته و نامشان را با نام خود مقرون ساخته ای؟ پس ندایی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اوصیاء و امامان پس از تو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دوستدارانشان است و چاه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دشمنانشان</w:t>
      </w:r>
      <w:r>
        <w:rPr>
          <w:rFonts w:eastAsia="IRNazanin" w:cs="IRNazanin"/>
          <w:color w:val="111111"/>
          <w:sz w:val="28"/>
          <w:szCs w:val="28"/>
          <w:rtl w:val="true"/>
          <w:lang w:bidi="fa-IR"/>
        </w:rPr>
        <w:t>!</w:t>
      </w:r>
    </w:p>
    <w:p>
      <w:pPr>
        <w:pStyle w:val="Heading3"/>
        <w:numPr>
          <w:ilvl w:val="2"/>
          <w:numId w:val="1"/>
        </w:numPr>
        <w:rPr/>
      </w:pPr>
      <w:bookmarkStart w:id="262" w:name="__RefHeading___Toc3491950_653776707"/>
      <w:bookmarkStart w:id="263" w:name="_Toc96"/>
      <w:bookmarkEnd w:id="262"/>
      <w:r>
        <w:rPr/>
        <w:t>12</w:t>
      </w:r>
      <w:r>
        <w:rPr>
          <w:rtl w:val="true"/>
        </w:rPr>
        <w:t xml:space="preserve">- </w:t>
      </w:r>
      <w:r>
        <w:rPr>
          <w:rtl w:val="true"/>
        </w:rPr>
        <w:t xml:space="preserve">سوره مبارکه توبه، آیه </w:t>
      </w:r>
      <w:r>
        <w:rPr/>
        <w:t>5</w:t>
      </w:r>
      <w:bookmarkEnd w:id="26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 فَإِنْ تابُوا وَ أَقامُوا الصَّلاةَ</w:t>
      </w:r>
    </w:p>
    <w:p>
      <w:pPr>
        <w:pStyle w:val="BookText"/>
        <w:rPr/>
      </w:pPr>
      <w:r>
        <w:rPr>
          <w:rFonts w:ascii="Amiri" w:hAnsi="Amiri" w:eastAsia="Amiri" w:cs="Amiri"/>
          <w:color w:val="111111"/>
          <w:sz w:val="28"/>
          <w:sz w:val="28"/>
          <w:szCs w:val="28"/>
          <w:rtl w:val="true"/>
          <w:lang w:bidi="ar-SA"/>
        </w:rPr>
        <w:t>وَ آتَوُا الزَّكاةَ فَخَلُّوا سَبِيلَهُمْ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ماه هاى حرام سپرى شود، مشركان را هر جا يافتيد، بكشيد و به اسيرى بگيريد و محاصره كنيد و در هر کمینگاهی به كمين آنان بنشينيد ولى اگر توبه كردند و نماز را بر پا داشتند و زكات پرداختند، پس آزادشان گذاريد، زيرا خدا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انْصَرَفَ إِلَى الطَّائِفِ فَحَاصَرَهَا سَبْعَ عَشْرَةَ لیلةٍ تِسعَ عَشرَةَ ثُمَّ فَتَحَ اللّهُ الطَائِفَ ثُمَ قَامَ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بِعِتْرَتِي خَيْراً وَ إِنَّ مَوْعِدَكُمُ الْحَوْضُ وَ الَّذِي نَفْسِي بِيَدِه لَتُقِيمُنَّ الصَّلَاةَ وَ لَتُؤْتُنَّ الزَّكَاةَ أَوْ لَأَبْعَثَنَّ إِلَيْكُمْ رَجُلًا كَنَفْسِي يَضرِبُ أعنَاقَكُم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به وسیلۀ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کرد، ایشان به سوی طائف راه افتادند، پس آن را هفده یا نوزده شب محاصره کردند، </w:t>
      </w:r>
      <w:bookmarkStart w:id="264" w:name="pg8772_88639"/>
    </w:p>
    <w:p>
      <w:pPr>
        <w:pStyle w:val="BookText"/>
        <w:rPr/>
      </w:pPr>
      <w:bookmarkEnd w:id="264"/>
      <w:r>
        <w:rPr>
          <w:rFonts w:ascii="IRNazanin" w:hAnsi="IRNazanin" w:eastAsia="IRNazanin"/>
          <w:color w:val="111111"/>
          <w:sz w:val="28"/>
          <w:sz w:val="28"/>
          <w:szCs w:val="28"/>
          <w:rtl w:val="true"/>
          <w:lang w:bidi="fa-IR"/>
        </w:rPr>
        <w:t xml:space="preserve">سپس خداوند طائف را نیز فتح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خطبه خواندند؛ پس حمد و ثنای خدا را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به خیر رساندن نسبت به خاندانم سفارش می کنم و همانا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باید نماز را اقامه کنید و باید زکات را پرداخت کنید وگرنه به سوی شما مردی را مانند خودم می فرستم تا گردن هایتان را بزند،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است</w:t>
      </w:r>
      <w:r>
        <w:rPr>
          <w:rFonts w:eastAsia="IRNazanin" w:cs="IRNazanin"/>
          <w:color w:val="111111"/>
          <w:sz w:val="28"/>
          <w:szCs w:val="28"/>
          <w:rtl w:val="true"/>
          <w:lang w:bidi="fa-IR"/>
        </w:rPr>
        <w:t>.</w:t>
      </w:r>
    </w:p>
    <w:p>
      <w:pPr>
        <w:pStyle w:val="Heading3"/>
        <w:numPr>
          <w:ilvl w:val="2"/>
          <w:numId w:val="1"/>
        </w:numPr>
        <w:rPr/>
      </w:pPr>
      <w:bookmarkStart w:id="265" w:name="__RefHeading___Toc3491952_653776707"/>
      <w:bookmarkStart w:id="266" w:name="_Toc97"/>
      <w:bookmarkEnd w:id="265"/>
      <w:r>
        <w:rPr/>
        <w:t>13</w:t>
      </w:r>
      <w:r>
        <w:rPr>
          <w:rtl w:val="true"/>
        </w:rPr>
        <w:t xml:space="preserve">- </w:t>
      </w:r>
      <w:r>
        <w:rPr>
          <w:rtl w:val="true"/>
        </w:rPr>
        <w:t xml:space="preserve">سوره مبارکه توبه، آیه </w:t>
      </w:r>
      <w:r>
        <w:rPr/>
        <w:t>119</w:t>
      </w:r>
      <w:bookmarkEnd w:id="26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تقوای خدا را رعایت کنید و با راست گویان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يعقوب بن يوسف بن زياد أنبأنا حسين بن حمّاد عن أبيه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تقوای خدا را رعایت کنید و با راست 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3"/>
        <w:numPr>
          <w:ilvl w:val="2"/>
          <w:numId w:val="1"/>
        </w:numPr>
        <w:rPr/>
      </w:pPr>
      <w:bookmarkStart w:id="267" w:name="__RefHeading___Toc3491954_653776707"/>
      <w:bookmarkStart w:id="268" w:name="_Toc98"/>
      <w:bookmarkEnd w:id="267"/>
      <w:r>
        <w:rPr/>
        <w:t>14</w:t>
      </w:r>
      <w:r>
        <w:rPr>
          <w:rtl w:val="true"/>
        </w:rPr>
        <w:t xml:space="preserve">- </w:t>
      </w:r>
      <w:r>
        <w:rPr>
          <w:rtl w:val="true"/>
        </w:rPr>
        <w:t xml:space="preserve">سوره مبارکه یونس، آیه </w:t>
      </w:r>
      <w:r>
        <w:rPr/>
        <w:t>58</w:t>
      </w:r>
      <w:bookmarkEnd w:id="2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فضل خدا و رحمت او</w:t>
      </w:r>
      <w:r>
        <w:rPr>
          <w:rFonts w:eastAsia="IRNazanin" w:cs="IRNazanin"/>
          <w:color w:val="111111"/>
          <w:sz w:val="28"/>
          <w:szCs w:val="28"/>
          <w:rtl w:val="true"/>
          <w:lang w:bidi="fa-IR"/>
        </w:rPr>
        <w:t xml:space="preserve">) </w:t>
      </w:r>
      <w:bookmarkStart w:id="269" w:name="pg8772_88640"/>
    </w:p>
    <w:p>
      <w:pPr>
        <w:pStyle w:val="BookText"/>
        <w:rPr/>
      </w:pPr>
      <w:bookmarkEnd w:id="2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يعقوب بن يوسف بن زياد حدّثنا نصر بن مزاحم حدّثنا محمّد بن مروان عن الكلبي عن أبي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بِرَحْمَتِهِ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خدا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70" w:name="__RefHeading___Toc3491956_653776707"/>
      <w:bookmarkStart w:id="271" w:name="_Toc99"/>
      <w:bookmarkEnd w:id="270"/>
      <w:r>
        <w:rPr/>
        <w:t>15</w:t>
      </w:r>
      <w:r>
        <w:rPr>
          <w:rtl w:val="true"/>
        </w:rPr>
        <w:t xml:space="preserve">- </w:t>
      </w:r>
      <w:r>
        <w:rPr>
          <w:rtl w:val="true"/>
        </w:rPr>
        <w:t xml:space="preserve">سوره مبارکه هود، آیه </w:t>
      </w:r>
      <w:r>
        <w:rPr/>
        <w:t>17</w:t>
      </w:r>
      <w:bookmarkEnd w:id="27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از جانب پروردگارش دلیلی روشن دارد و به دنبال آن،</w:t>
      </w:r>
    </w:p>
    <w:p>
      <w:pPr>
        <w:pStyle w:val="BookText"/>
        <w:rPr/>
      </w:pPr>
      <w:r>
        <w:rPr>
          <w:rFonts w:ascii="IRNazanin" w:hAnsi="IRNazanin" w:eastAsia="IRNazanin"/>
          <w:color w:val="111111"/>
          <w:sz w:val="28"/>
          <w:sz w:val="28"/>
          <w:szCs w:val="28"/>
          <w:rtl w:val="true"/>
          <w:lang w:bidi="fa-IR"/>
        </w:rPr>
        <w:t>شاهدى از سوى او مى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الفرّاء أنبأنا صباح الفرّاء مولى محارب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وَ قَدْ نَزَلَتْ فِيهِ الآيَةُ وَ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فَأَيُّ شَيْ ءٍ نَزَلَ فِيكَ؟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الآيَةَ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نیست جز اینکه قطعاً درباره ی او یک آیه و دو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کدام آیه درباره ات نازل شده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ی هود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پی او، شاهدی از او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يحيى بن زكريا حدّثنا عليّ بن يوسف بن عمير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فِي كِتَابِ اللَّهِ جَلَّ وَ عَزَّ إِلَّا وَ قَدْ عَلِمْتُ مَتَى نَزَلَتْ وَ فِيمَ أُنْزِلَتْ وَ مَا مِنْ قُرَيْشٍ رَجُلٌ إِلَّا وَ قَدْ نَزَلَتْ فِيهِ آيَةٌ مِنْ كِتَابِ اللَّهِ لِتَسُوقَهُ إِلَى جَنَّةٍ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سَأَلْتَنِي عَلَى رُءُوسِ الْمَلَإِ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أَتْلُوه وَ أَتْبَعُهُ وَ اللَّهِ لَئِنْ تَعْلَمُونَ مَا خَصَّنَا اللَّهُ عَزَّ وَ جَلَّ بِهِ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مِمَّا عَلَى الْأَرْضِ مِنْ ذَهَبَةٍ حَمْرَاءَ أَوْ فِضَّةٍ بَيْضَاءَ</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کتاب خداوند صاحب جلالت و عزت نیست جز اینکه همانا می دانم چه زمانی و درباره ی چه چیزی نازل شده است و هیچ مردی از قریش نیست جز اینکه همانا درباره ی او آیه ای از کتاب خدا برای سوق دادنش به سوی بهشت یا جهنم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سوی ایشان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تو چه نازل شده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جمعیت سؤال نمی کردی برایت نقل نمی کردم؛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از جانب پروردگارش دلیلی روشن دارد و در پی او، شاهدى از او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دلیل روشن از جانب پروردگارش است و من همان شاهدی هستم که او را دنبال می کنم و از او پیروی می کنم؛ به خدا قسم همانا اگر آنچه را خداوند شکست ناپذیر و صاحب جلالت، به وسیلۀ آن،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امتیاز بخشیده است می دانستید، برای من ازآنچه از طلای سرخ یا نقره ی سفید بر روی زمین است، دوست داشتنی تر بود</w:t>
      </w:r>
      <w:r>
        <w:rPr>
          <w:rFonts w:eastAsia="IRNazanin" w:cs="IRNazanin"/>
          <w:color w:val="111111"/>
          <w:sz w:val="28"/>
          <w:szCs w:val="28"/>
          <w:rtl w:val="true"/>
          <w:lang w:bidi="fa-IR"/>
        </w:rPr>
        <w:t xml:space="preserve">. </w:t>
      </w:r>
      <w:bookmarkStart w:id="272" w:name="pg8772_88642"/>
    </w:p>
    <w:p>
      <w:pPr>
        <w:pStyle w:val="Heading3"/>
        <w:numPr>
          <w:ilvl w:val="2"/>
          <w:numId w:val="1"/>
        </w:numPr>
        <w:rPr/>
      </w:pPr>
      <w:bookmarkStart w:id="273" w:name="__RefHeading___Toc3491958_653776707"/>
      <w:bookmarkStart w:id="274" w:name="_Toc100"/>
      <w:bookmarkEnd w:id="272"/>
      <w:bookmarkEnd w:id="273"/>
      <w:r>
        <w:rPr/>
        <w:t>16</w:t>
      </w:r>
      <w:r>
        <w:rPr>
          <w:rtl w:val="true"/>
        </w:rPr>
        <w:t xml:space="preserve">- </w:t>
      </w:r>
      <w:r>
        <w:rPr>
          <w:rtl w:val="true"/>
        </w:rPr>
        <w:t xml:space="preserve">سوره مبارکه رعد، آیه </w:t>
      </w:r>
      <w:r>
        <w:rPr/>
        <w:t>7</w:t>
      </w:r>
      <w:bookmarkEnd w:id="27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انذار دهنده هستی و برای هر قومی، هدایت 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و إبراهيم بن خيرويه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و أخبرنا أبو بكر محمّد بن عبد العزيز الجوري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بن سليمان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ازداد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مِنْ بَعْدِي وَ ضَرَبَ بِيَدِه إِلَى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بَعْدِي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انذار دهنده هستی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انذار دهنده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گر بعد از من است و با دست مبارک بر 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گر بعد از من هستی؛ به وسیلۀ تو هدایت یافتگان، هدایت می 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و أخبرنا أبو بكر بن أبي الحسن الحافظ أنّ عمر بن الحسن بن عليّ بن مالك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حمزة الزيات عن عمر بن عبد اللّه بن يعلى بن مرّة عن أبيه عن جدّه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المُنذِرُ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 عمر بن عبدالله بن یعلی بن مرة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انذار دهنده هستی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انذار دهنده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في شوّال سنة إحدى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الطويل عن أحمد بن سير عن موسى بن بكر الواسطي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حضرت درباره 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انذار دهنده هستی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برای مردمی که در میان آن ها است، هدایت گر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في شوّال سنة إحدى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رباط عن منصور بن حازم عن عبد الرحيم القصير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أَمَا وَ اللَّهِ مَا ذَهَبَتْ مِنَّا وَ مَا زَالَتْ فِينَا إِلَى السَّاعَةِ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عبدالرحیم قصیر از امام اباجعفر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حضرت درباره 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انذار دهنده هستی و برای هر قومی،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5" w:name="pg8772_88644"/>
    </w:p>
    <w:p>
      <w:pPr>
        <w:pStyle w:val="BookText"/>
        <w:rPr/>
      </w:pPr>
      <w:bookmarkEnd w:id="275"/>
      <w:r>
        <w:rPr>
          <w:rFonts w:ascii="IRNazanin" w:hAnsi="IRNazanin" w:eastAsia="IRNazanin"/>
          <w:color w:val="111111"/>
          <w:sz w:val="28"/>
          <w:sz w:val="28"/>
          <w:szCs w:val="28"/>
          <w:rtl w:val="true"/>
          <w:lang w:bidi="fa-IR"/>
        </w:rPr>
        <w:t xml:space="preserve">انذار 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است و همواره تا روز قیامت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Heading3"/>
        <w:numPr>
          <w:ilvl w:val="2"/>
          <w:numId w:val="1"/>
        </w:numPr>
        <w:rPr/>
      </w:pPr>
      <w:bookmarkStart w:id="276" w:name="__RefHeading___Toc3491960_653776707"/>
      <w:bookmarkStart w:id="277" w:name="_Toc101"/>
      <w:bookmarkEnd w:id="276"/>
      <w:r>
        <w:rPr/>
        <w:t>17</w:t>
      </w:r>
      <w:r>
        <w:rPr>
          <w:rtl w:val="true"/>
        </w:rPr>
        <w:t xml:space="preserve">- </w:t>
      </w:r>
      <w:r>
        <w:rPr>
          <w:rtl w:val="true"/>
        </w:rPr>
        <w:t xml:space="preserve">سوره مبارکه کهف، آیه </w:t>
      </w:r>
      <w:r>
        <w:rPr/>
        <w:t>46</w:t>
      </w:r>
      <w:bookmarkEnd w:id="2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الْباقِياتُ الصَّالِحاتُ خَيْرٌ عِنْدَ رَبِّكَ ثَواباً وَ خَيْرٌ أَمَلًا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شايسته پايدار نزد پروردگارت از جهت پاداش بهتر</w:t>
      </w:r>
    </w:p>
    <w:p>
      <w:pPr>
        <w:pStyle w:val="BookText"/>
        <w:rPr/>
      </w:pPr>
      <w:r>
        <w:rPr>
          <w:rFonts w:ascii="Amiri" w:hAnsi="Amiri" w:eastAsia="Amiri" w:cs="Amiri"/>
          <w:color w:val="111111"/>
          <w:sz w:val="28"/>
          <w:sz w:val="28"/>
          <w:szCs w:val="28"/>
          <w:rtl w:val="true"/>
          <w:lang w:bidi="ar-SA"/>
        </w:rPr>
        <w:t>و ازلحاظ اميد داشتن به آن ها نيكوتر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محمّد بن الفضيل عن أبيه عن النعمان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عَمِّي الْحُصَيْنُ بْنُ عَبْدِ الرَّحْمَنِ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فَرَدَّ وَ أَدْنَاه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إِسْمَاعِيلَ وَ تَجَاوَزَ عَنْ سَيِّئِ عَمَلِهِ كَيْفَ مُخَلِّفُوه؟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جَمِيعاً بِخَيْرٍ مَا أَبْقَى اللَّهُ لَنَا مَوَدَّتَكُم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تَسْتَصْغِرَنَّ مَوَدَّتَنَا فَإِنَّهَا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أَسْتَصْغِرُهَا وَ لَكِنْ أَحْمَدُ اللَّهَ عَلَيْهَا</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بن عبدالرحمن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عمویم حصین بن عبدالرحمن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عمویم به ایشان سلام عرض کرد و ایشان نیز جواب داد و وی را نزدیک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 تو، پسر چه کسی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اسماعیل رارحمت کند و از بدی های عملش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بازماندگانش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تا زمانی که خداوند ما را بر محبت و مودّت شما باقی بدارد، خوب هستیم</w:t>
      </w:r>
      <w:r>
        <w:rPr>
          <w:rFonts w:eastAsia="IRNazanin" w:cs="IRNazanin"/>
          <w:color w:val="111111"/>
          <w:sz w:val="28"/>
          <w:szCs w:val="28"/>
          <w:rtl w:val="true"/>
          <w:lang w:bidi="fa-IR"/>
        </w:rPr>
        <w:t xml:space="preserve">. </w:t>
      </w:r>
      <w:bookmarkStart w:id="278" w:name="pg8772_88645"/>
    </w:p>
    <w:p>
      <w:pPr>
        <w:pStyle w:val="BookText"/>
        <w:rPr/>
      </w:pPr>
      <w:bookmarkEnd w:id="27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ما را هرگز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 از باقیات الصالحات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کوچک نمی شمارم بلکه خداوند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w:t>
      </w:r>
    </w:p>
    <w:p>
      <w:pPr>
        <w:pStyle w:val="Heading3"/>
        <w:numPr>
          <w:ilvl w:val="2"/>
          <w:numId w:val="1"/>
        </w:numPr>
        <w:rPr/>
      </w:pPr>
      <w:bookmarkStart w:id="279" w:name="__RefHeading___Toc3491962_653776707"/>
      <w:bookmarkStart w:id="280" w:name="_Toc102"/>
      <w:bookmarkEnd w:id="279"/>
      <w:r>
        <w:rPr/>
        <w:t>18</w:t>
      </w:r>
      <w:r>
        <w:rPr>
          <w:rtl w:val="true"/>
        </w:rPr>
        <w:t xml:space="preserve">- </w:t>
      </w:r>
      <w:r>
        <w:rPr>
          <w:rtl w:val="true"/>
        </w:rPr>
        <w:t xml:space="preserve">سوره مبارکه طه، آیه </w:t>
      </w:r>
      <w:r>
        <w:rPr/>
        <w:t>132</w:t>
      </w:r>
      <w:bookmarkEnd w:id="28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خانواده ات را به نماز فرمان بده و خود نيز بر آن شكيبايى ورز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عبد اللّه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از پدرش از جدش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ابوحمراء 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فرمان بده و خود نيز بر آن شكيبايى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هنگام وقت هر نمازی به درب خانۀ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خدا شما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اراده ی خدا بهاین تعلق گرفته که هرگونه پلیدی را از شما خاندان بزداید و شمارا به طهارت مطلقه برساند</w:t>
      </w:r>
      <w:r>
        <w:rPr>
          <w:rFonts w:eastAsia="IRNazanin" w:cs="IRNazanin"/>
          <w:color w:val="111111"/>
          <w:sz w:val="28"/>
          <w:szCs w:val="28"/>
          <w:rtl w:val="true"/>
          <w:lang w:bidi="fa-IR"/>
        </w:rPr>
        <w:t xml:space="preserve">.» </w:t>
      </w:r>
      <w:bookmarkStart w:id="281" w:name="pg8772_88646"/>
    </w:p>
    <w:p>
      <w:pPr>
        <w:pStyle w:val="Heading3"/>
        <w:numPr>
          <w:ilvl w:val="2"/>
          <w:numId w:val="1"/>
        </w:numPr>
        <w:rPr/>
      </w:pPr>
      <w:bookmarkStart w:id="282" w:name="__RefHeading___Toc3491964_653776707"/>
      <w:bookmarkStart w:id="283" w:name="_Toc103"/>
      <w:bookmarkEnd w:id="281"/>
      <w:bookmarkEnd w:id="282"/>
      <w:r>
        <w:rPr/>
        <w:t>19</w:t>
      </w:r>
      <w:r>
        <w:rPr>
          <w:rtl w:val="true"/>
        </w:rPr>
        <w:t xml:space="preserve">- </w:t>
      </w:r>
      <w:r>
        <w:rPr>
          <w:rtl w:val="true"/>
        </w:rPr>
        <w:t xml:space="preserve">سوره مبارکه انبیاء، آیه </w:t>
      </w:r>
      <w:r>
        <w:rPr/>
        <w:t>7</w:t>
      </w:r>
      <w:bookmarkEnd w:id="28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 اگر که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الحسن عن أبيه عن الحصين بن مخارق عن سعد بن طريف عن الأصبغ بن نباتة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 اگر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Heading3"/>
        <w:numPr>
          <w:ilvl w:val="2"/>
          <w:numId w:val="1"/>
        </w:numPr>
        <w:rPr/>
      </w:pPr>
      <w:bookmarkStart w:id="284" w:name="__RefHeading___Toc3491966_653776707"/>
      <w:bookmarkStart w:id="285" w:name="_Toc104"/>
      <w:bookmarkEnd w:id="284"/>
      <w:r>
        <w:rPr/>
        <w:t>20</w:t>
      </w:r>
      <w:r>
        <w:rPr>
          <w:rtl w:val="true"/>
        </w:rPr>
        <w:t xml:space="preserve">- </w:t>
      </w:r>
      <w:r>
        <w:rPr>
          <w:rtl w:val="true"/>
        </w:rPr>
        <w:t xml:space="preserve">سوره مبارکه حج، آیه </w:t>
      </w:r>
      <w:r>
        <w:rPr/>
        <w:t>41</w:t>
      </w:r>
      <w:bookmarkEnd w:id="28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كه اگر آنان را در زمين قدرت و تمكّن دهيم، نماز را برپا مى دارند و زكات مى پردازند و مردم را به كارهاى پسنديده سفارش می کنند و از كارهاى زشت بازمى 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الحسن، عن أبيه عن حصين بن مخارق عن عمرو بن ثابت عن أبي عبد اللّه بن الحسن عن أمّه عن أبيها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أَهْلَ الْبَيْت</w:t>
      </w:r>
      <w:r>
        <w:rPr>
          <w:rFonts w:eastAsia="Amiri" w:cs="Amiri" w:ascii="Amiri" w:hAnsi="Amiri"/>
          <w:color w:val="111111"/>
          <w:sz w:val="28"/>
          <w:szCs w:val="28"/>
          <w:rtl w:val="true"/>
          <w:lang w:bidi="ar-SA"/>
        </w:rPr>
        <w:t>.</w:t>
      </w:r>
      <w:r>
        <w:rPr>
          <w:rStyle w:val="FootnoteAnchor"/>
          <w:rtl w:val="true"/>
        </w:rPr>
        <w:footnoteReference w:id="347"/>
      </w:r>
      <w:bookmarkStart w:id="286" w:name="pg8772_88647"/>
    </w:p>
    <w:p>
      <w:pPr>
        <w:pStyle w:val="BookText"/>
        <w:rPr/>
      </w:pPr>
      <w:bookmarkEnd w:id="286"/>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تفسیر کلام خدای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كه اگر آنان را در زمين قدرت و تمكّن دهيم، نماز را برپا مى دارند و زكات مى پردازند و مردم را به كارهاى پسنديده سفارش می کنند و از كارهاى زشت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أحمد بن الحسن عن أبيه عن حصين بن مخارق عن الإمام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پدران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كه اگر آنان را در زمين قدرت و تمكّن دهيم، نماز را برپا مى دارند و زكات مى پردازند و مردم را به كارهاى پسنديده سفارش می کنند و از كارهاى زشت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هستیم</w:t>
      </w:r>
      <w:r>
        <w:rPr>
          <w:rFonts w:eastAsia="IRNazanin" w:cs="IRNazanin"/>
          <w:color w:val="111111"/>
          <w:sz w:val="28"/>
          <w:szCs w:val="28"/>
          <w:rtl w:val="true"/>
          <w:lang w:bidi="fa-IR"/>
        </w:rPr>
        <w:t>.</w:t>
      </w:r>
    </w:p>
    <w:p>
      <w:pPr>
        <w:pStyle w:val="Heading3"/>
        <w:numPr>
          <w:ilvl w:val="2"/>
          <w:numId w:val="1"/>
        </w:numPr>
        <w:rPr/>
      </w:pPr>
      <w:bookmarkStart w:id="287" w:name="__RefHeading___Toc3491968_653776707"/>
      <w:bookmarkStart w:id="288" w:name="_Toc105"/>
      <w:bookmarkEnd w:id="287"/>
      <w:r>
        <w:rPr/>
        <w:t>21</w:t>
      </w:r>
      <w:r>
        <w:rPr>
          <w:rtl w:val="true"/>
        </w:rPr>
        <w:t xml:space="preserve">- </w:t>
      </w:r>
      <w:r>
        <w:rPr>
          <w:rtl w:val="true"/>
        </w:rPr>
        <w:t xml:space="preserve">سوره مبارکه نور، آیات </w:t>
      </w:r>
      <w:r>
        <w:rPr/>
        <w:t>36</w:t>
      </w:r>
      <w:r>
        <w:rPr>
          <w:rtl w:val="true"/>
        </w:rPr>
        <w:t xml:space="preserve"> </w:t>
      </w:r>
      <w:r>
        <w:rPr>
          <w:rtl w:val="true"/>
        </w:rPr>
        <w:t xml:space="preserve">الی </w:t>
      </w:r>
      <w:r>
        <w:rPr/>
        <w:t>37</w:t>
      </w:r>
      <w:bookmarkEnd w:id="2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w:t>
      </w:r>
    </w:p>
    <w:p>
      <w:pPr>
        <w:pStyle w:val="BookText"/>
        <w:rPr/>
      </w:pPr>
      <w:r>
        <w:rPr>
          <w:rFonts w:ascii="Amiri" w:hAnsi="Amiri" w:eastAsia="Amiri" w:cs="Amiri"/>
          <w:color w:val="111111"/>
          <w:sz w:val="28"/>
          <w:sz w:val="28"/>
          <w:szCs w:val="28"/>
          <w:rtl w:val="true"/>
          <w:lang w:bidi="ar-SA"/>
        </w:rPr>
        <w:t>وَ إِيتاءِ الزَّكاةِ يَخافُونَ يَوْماً تَتَقَلَّبُ فِيهِ الْقُلُوبُ وَ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است كه خدا اذن داده رفعت يابند و نامش در آن ها ذكر شود،همواره در آن خانه ها صبح و شام او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تجارت و دادوستد آنان را از ياد خدا و برپاداشتن نماز و پرداخت زكات بازنمی دارد،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از روزى كه دل ها و ديده ها در آن زیرورو مى شود، مى ترسند</w:t>
      </w:r>
      <w:r>
        <w:rPr>
          <w:rFonts w:eastAsia="IRNazanin" w:cs="IRNazanin"/>
          <w:color w:val="111111"/>
          <w:sz w:val="28"/>
          <w:szCs w:val="28"/>
          <w:rtl w:val="true"/>
          <w:lang w:bidi="fa-IR"/>
        </w:rPr>
        <w:t xml:space="preserve">) </w:t>
      </w:r>
      <w:bookmarkStart w:id="289" w:name="pg8772_88648"/>
    </w:p>
    <w:p>
      <w:pPr>
        <w:pStyle w:val="BookText"/>
        <w:rPr/>
      </w:pPr>
      <w:bookmarkEnd w:id="28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أخبرنا المنذر بن محمّد القابوسي 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نقيع بن الحرث عن أنس بن مالك و 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بَيْتُ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هايى است كه خدا اذن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منزلت و قدر و عظمت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يابند و نامش در آن ها ذكر شود، همواره در آن خانه ها صبح و شام او را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تجارت و دادوستد، آنان را از ياد خدا و برپاداشتن نماز و پرداخت زكات بازنمی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روزى كه دل ها و ديده ها در آن دگرگون مى شود،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خانه هاست؟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سوی ایشان برخاست،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خانۀعلی و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خانه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بافضیلت ترین آن ها</w:t>
      </w:r>
      <w:r>
        <w:rPr>
          <w:rFonts w:eastAsia="IRNazanin" w:cs="IRNazanin"/>
          <w:color w:val="111111"/>
          <w:sz w:val="28"/>
          <w:szCs w:val="28"/>
          <w:rtl w:val="true"/>
          <w:lang w:bidi="fa-IR"/>
        </w:rPr>
        <w:t>.</w:t>
      </w:r>
    </w:p>
    <w:p>
      <w:pPr>
        <w:pStyle w:val="Heading3"/>
        <w:numPr>
          <w:ilvl w:val="2"/>
          <w:numId w:val="1"/>
        </w:numPr>
        <w:rPr/>
      </w:pPr>
      <w:bookmarkStart w:id="290" w:name="__RefHeading___Toc3491970_653776707"/>
      <w:bookmarkStart w:id="291" w:name="_Toc106"/>
      <w:bookmarkEnd w:id="290"/>
      <w:r>
        <w:rPr/>
        <w:t>22</w:t>
      </w:r>
      <w:r>
        <w:rPr>
          <w:rtl w:val="true"/>
        </w:rPr>
        <w:t xml:space="preserve">- </w:t>
      </w:r>
      <w:r>
        <w:rPr>
          <w:rtl w:val="true"/>
        </w:rPr>
        <w:t xml:space="preserve">سوره مبارکه فرقان، آیه </w:t>
      </w:r>
      <w:r>
        <w:rPr/>
        <w:t>14</w:t>
      </w:r>
      <w:bookmarkEnd w:id="29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 ادْعُوا ثُبُوراً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منكران قيامت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درخواست مرگ نكنيد،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بسيار درخواست مرگ كنيد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وَ لَسْتَ بِمُتَّهَمٍ وَ إِنِّي خَائِفٌ عَلَيْكَ أَنْ تَهْلِكَ إِنَّهُ إِذَا كَانَ يَوْمُ الْقِيَامَةِ أَمَرَ اللَّهُ بِأَتْبَاعِ كُلِّ إِمَامٍ جَائِرٍ إِلَى النَّارِ فَيَدْعُونَ بِالْوَيْلِ وَ الثُّبُورِ وَ يَقُولُونَ لِإِمَامِهِمْ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أَهْلَكَنَا هَلُمَّ الْآنَ فَخَلِّصْنَا مِمَّا نَحْنُ فِيهِ فَعِنْدَهَا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أَصْحَابُكَ فِي الْجَنَّةِ؛ أَنْتَ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أَتْبَاعُكَ فِي الْجَنَّةِ</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بن طارق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درخواست مرگ نكنيد، بلكه بسيار درخواست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صالحی هستی و در معرض اتّهام قرار نداری و همانا من می ترسم که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روز قیامت فرارسد، خداوند به پیروان هر امام ستمگری دستور می دهد که به سوی دوزخ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چاه ویل و مرگ فراخوانده می شوند و به امامشان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نابودی افکندی، اکنون بیا؛ پس ما را ازآنچه در آن هستیم،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 بار درخواست مرگ نكنيد، بلكه بسيار درخواست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در بهشت هستید</w:t>
      </w:r>
      <w:r>
        <w:rPr>
          <w:rFonts w:eastAsia="IRNazanin" w:cs="IRNazanin"/>
          <w:color w:val="111111"/>
          <w:sz w:val="28"/>
          <w:szCs w:val="28"/>
          <w:rtl w:val="true"/>
          <w:lang w:bidi="fa-IR"/>
        </w:rPr>
        <w:t xml:space="preserve">. </w:t>
      </w:r>
      <w:bookmarkStart w:id="292" w:name="pg8772_88650"/>
    </w:p>
    <w:p>
      <w:pPr>
        <w:pStyle w:val="Heading3"/>
        <w:numPr>
          <w:ilvl w:val="2"/>
          <w:numId w:val="1"/>
        </w:numPr>
        <w:rPr/>
      </w:pPr>
      <w:bookmarkStart w:id="293" w:name="__RefHeading___Toc3491972_653776707"/>
      <w:bookmarkStart w:id="294" w:name="_Toc107"/>
      <w:bookmarkEnd w:id="292"/>
      <w:bookmarkEnd w:id="293"/>
      <w:r>
        <w:rPr/>
        <w:t>23</w:t>
      </w:r>
      <w:r>
        <w:rPr>
          <w:rtl w:val="true"/>
        </w:rPr>
        <w:t xml:space="preserve">- </w:t>
      </w:r>
      <w:r>
        <w:rPr>
          <w:rtl w:val="true"/>
        </w:rPr>
        <w:t xml:space="preserve">سوره مبارکه فرقان، آیه </w:t>
      </w:r>
      <w:r>
        <w:rPr/>
        <w:t>74</w:t>
      </w:r>
      <w:bookmarkEnd w:id="29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قُرَّةَ أَعْيُنٍ</w:t>
      </w:r>
    </w:p>
    <w:p>
      <w:pPr>
        <w:pStyle w:val="BookText"/>
        <w:rPr/>
      </w:pP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همسران و فرزندانمان، روشنایی دیدگان عطا کن</w:t>
      </w:r>
    </w:p>
    <w:p>
      <w:pPr>
        <w:pStyle w:val="BookText"/>
        <w:rPr/>
      </w:pPr>
      <w:r>
        <w:rPr>
          <w:rFonts w:ascii="IRNazanin" w:hAnsi="IRNazanin" w:eastAsia="IRNazanin"/>
          <w:color w:val="111111"/>
          <w:sz w:val="28"/>
          <w:sz w:val="28"/>
          <w:szCs w:val="28"/>
          <w:rtl w:val="true"/>
          <w:lang w:bidi="fa-IR"/>
        </w:rPr>
        <w:t>و ما را پيشواى پرهيزكاران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حريث بن محمّد الحارثي عن إبراهيم بن الحكم بن ظهير عن أبيه عن السدّي عن 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متن و تشابه در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للحسکانی،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سوى همسران و فرزندانمان روشنایی دیدگان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295" w:name="pg8772_88651"/>
    </w:p>
    <w:p>
      <w:pPr>
        <w:pStyle w:val="Heading3"/>
        <w:numPr>
          <w:ilvl w:val="2"/>
          <w:numId w:val="1"/>
        </w:numPr>
        <w:rPr/>
      </w:pPr>
      <w:bookmarkStart w:id="296" w:name="__RefHeading___Toc3491974_653776707"/>
      <w:bookmarkStart w:id="297" w:name="_Toc108"/>
      <w:bookmarkEnd w:id="295"/>
      <w:bookmarkEnd w:id="296"/>
      <w:r>
        <w:rPr/>
        <w:t>24</w:t>
      </w:r>
      <w:r>
        <w:rPr>
          <w:rtl w:val="true"/>
        </w:rPr>
        <w:t xml:space="preserve">- </w:t>
      </w:r>
      <w:r>
        <w:rPr>
          <w:rtl w:val="true"/>
        </w:rPr>
        <w:t xml:space="preserve">سوره مبارکه شعراء، آیه </w:t>
      </w:r>
      <w:r>
        <w:rPr/>
        <w:t>14</w:t>
      </w:r>
      <w:bookmarkEnd w:id="2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نشانه ای از آسمان بر آنان نازل مى كنيم كه فروتنانه در برابرش گردن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بن رباح الثقفي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شِيعَتَهُ هُمُ الْفَائِزُونَ لَرَجُلٌ مِنْ بَنِي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 يَقُولُونَ إِنَّهُ يَكُونُ قَبْلَ أَنْ يَكُونَ وَ 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زرارة بن اعین گوید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همان امیر است و منادی دیگر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فلانی و پیروانش همان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راست گو از دروغ گو را چه کسانی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کسانی می شناسند که احادیث ما را روایت کرده باشند و قبل از اینکه این امر واقع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واقع می شود و می دانند که آن ها همان طرفدار حق و راست گویان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سَمِعْتُمْ قَوْلَ اللَّهِ عَزَّ وَ 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 تُوقِظُ النَّائِمَ وَ تُفْزِعُ الْيَقْظَانَ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کلام خدای بلندمرتبه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 هايى از بين آنان اختلاف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نشانه، منتظر فرج باشید؛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تنش اهل شام با یکدیگر و پرچم های سیاه از خراسان و بانگ ترسناک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شکست ناپذیر و صاحب جلالت در قرآن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معجزه اى بزرگ از آسمان بر آنان نازل مى كنيم كه فروتنانه و بى اختيار در برابرش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است که دختران را از پرده خارج می کند و هرکس را که خوابیده، بیدار می کند و آن ها را که بیدارند، به فریاد وامی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 كَانَ مُتَّكِئاً فَغَضِبَ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 ارْوُوه عَنْ أَبِي وَ لَا حَرَجَ عَلَيْكُمْ فِي ذَلِكَ أَشْهَدُ أَنِّي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شنیدم که مردی از هَمدان به ایشان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عامه ما را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دارید که ندادهنده ای از آسمان صاحب الامر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که تکیه داده بودند، خشمگین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روایت نکنید بلکه از پدرم روایت کنید و در این صورت، ضرری برای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همانا من از پدرم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ذَلِكَ فِي كِتَابِ اللَّهِ عَزَّ وَ جَلَّ 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الْأَرْضِ يَوْمَئِذٍ أَحَدٌ إِلَّا خَضَعَ وَ 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 شِيعَتِهِ فَإِنَّهُ قُتِلَ مَظْلُوماً فَاطْلُبُوا بِدَمِهِ</w:t>
      </w:r>
    </w:p>
    <w:p>
      <w:pPr>
        <w:pStyle w:val="BookText"/>
        <w:rPr/>
      </w:pPr>
      <w:r>
        <w:rPr>
          <w:rFonts w:ascii="IRNazanin" w:hAnsi="IRNazanin" w:eastAsia="IRNazanin"/>
          <w:color w:val="111111"/>
          <w:sz w:val="28"/>
          <w:sz w:val="28"/>
          <w:szCs w:val="28"/>
          <w:rtl w:val="true"/>
          <w:lang w:bidi="fa-IR"/>
        </w:rPr>
        <w:t>به خدا قسم همانا این موضوع در کتاب خدای شکست ناپذیر و صاحب جلالت قطعاً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معجزه اى بزرگ از آسمان بر آنان نازل مى كنيم كه فروتنانه و بى اختيار در برابرش گردن نهند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کس در آن روز باقی نمی ماند مگر اینکه خضوع کند و گردنش را برای این امر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زمین ایمان می آورند زمانی که صوتی را از آسمان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 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فردای آن روز، ابلیس به سوی آسمان بالا می رود تا از اهالی زمین ناپدید می شود، سپس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 پیروانش است، زیرا او مظلوم کشته شد؛ پس خونخواهی او را کنید</w:t>
      </w:r>
      <w:r>
        <w:rPr>
          <w:rFonts w:eastAsia="IRNazanin" w:cs="IRNazanin"/>
          <w:color w:val="111111"/>
          <w:sz w:val="28"/>
          <w:szCs w:val="28"/>
          <w:rtl w:val="true"/>
          <w:lang w:bidi="fa-IR"/>
        </w:rPr>
        <w:t xml:space="preserve">. </w:t>
      </w:r>
      <w:bookmarkStart w:id="298" w:name="pg8772_88654"/>
    </w:p>
    <w:p>
      <w:pPr>
        <w:pStyle w:val="BookText"/>
        <w:rPr/>
      </w:pPr>
      <w:bookmarkEnd w:id="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يَوْمَئِذٍ الَّذِينَ فِي قُلُوبِهِمْ مَرَضٌ وَ الْمَرَضُ وَ اللَّهِ عَدَاوَتُنَا فَعِنْدَ ذَلِكَ يَتَبَرَّءُونَ مِنَّا وَ 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الْمُنَادِيَ الْأَوَّلَ سِحْرٌ مِنْ سِحْرِ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آيَةً يُعْرِضُوا وَ يَقُولُوا سِحْرٌ مُسْتَمِرٌّ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کسانی را که ایمان آوردند بر مسیر حق که همان ندای اول است، ثابت می دارد و کسانی را که در قلب هایشان مَرَض است، دچار شک و تردید می کند و آن مَرَض، به خدا قسم دشمنی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آن ها از ما برائت می جویند و به ما نسبت های ناروا می دهند،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ندادهنده ی اول، حاصل سِحری از سِحر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شکست ناپذیر و صاحب جلالت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معجزه اى را ببينند، روى برگردانند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جادويى هميشگى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و سعدان بن إسحاق بن سعيد و أحمد بن الحسين بن عبد الملك و محمّد بن أحمد بن الحسن القطواني جميعا عن الحسن بن محبوب عن عبد اللّه بن سنان، مثله سواء بلفظه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3491976_653776707"/>
      <w:bookmarkStart w:id="300" w:name="_Toc109"/>
      <w:bookmarkEnd w:id="299"/>
      <w:r>
        <w:rPr/>
        <w:t>25</w:t>
      </w:r>
      <w:r>
        <w:rPr>
          <w:rtl w:val="true"/>
        </w:rPr>
        <w:t xml:space="preserve">- </w:t>
      </w:r>
      <w:r>
        <w:rPr>
          <w:rtl w:val="true"/>
        </w:rPr>
        <w:t xml:space="preserve">سوره مبارکه شعراء، آیه </w:t>
      </w:r>
      <w:r>
        <w:rPr/>
        <w:t>214</w:t>
      </w:r>
      <w:bookmarkEnd w:id="3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بستگان نزديكت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بیم بده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أبو الحسن أحمد بن يعقوب الجعفي أنبأنا عليّ بن الحسن بن الحسين بن عليّ بن الحسين أنبأنا إسماعيل بن محمّد بن عبد اللّه بن عليّ بن الحسين بن عليّ حدّثني إسماعيل بن الحكم الرافعي عن عبد اللّه بن عبيد اللّه بن أبي رافع عن أبيه قال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بَنِي عَبْدِ الْمُطَّلِبِ وَ هُمْ يَوْمَئِذٍ أَرْبَعُونَ رَجُلًا وَ إِنْ كَانَ مِنْهُمْ لَمَنْ يَأْكُلُ الْجَذَعَة </w:t>
      </w:r>
    </w:p>
    <w:p>
      <w:pPr>
        <w:pStyle w:val="BookText"/>
        <w:rPr/>
      </w:pPr>
      <w:r>
        <w:rPr>
          <w:rFonts w:ascii="Amiri" w:hAnsi="Amiri" w:eastAsia="Amiri" w:cs="Amiri"/>
          <w:color w:val="111111"/>
          <w:sz w:val="28"/>
          <w:sz w:val="28"/>
          <w:szCs w:val="28"/>
          <w:rtl w:val="true"/>
          <w:lang w:bidi="ar-SA"/>
        </w:rPr>
        <w:t>وَ يَشْرَبُ الْفُرْقَ مِنَ اللَّبَنِ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يَبْعَثْ رَسُولًا إِلَّا جَعَلَ لَهُ مِنْ أَهْلِهِ أَخاً وَ وَزِيراً وَ وَارِثاً وَ وَصِيّاً وَ مُنْجِزاً لِعِدَاتِهِ وَ قَاضِياً لِدَيْنِهِ فَمَنْ مِنْكُمْ يُبَايِعُنِي عَلَى أَنْ يَكُونَ أَخِي وَ وَزِيرِي وَ وَصِیي وَ مُنْجِزَ عِدَاتِي وَ قَاضِيَ دَيْنِي؟ فَقَامَ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أَصْغَرُهُمْ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پسران عبدالمطلب را جمع کرد، درحالی که آن ها در آن روز چهل نفر بودند و برخی از آن ها، یک بچه شتر می خورد و ظرف بزرگی از شیر را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رسولی را مبعوث نفرمود جز اینکه برای او از خاندانش،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وزیر و وارث و جانشین و عمل کننده ی به وعده هایش و اداکننده ی دَینش،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با من بیعت می کند برای اینکه برادر و وزیر و جانشین و عمل کننده به وعده هایم و اداکننده ی دَینم باشد؟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قَدَّمَ إِلَيْهِمُ الْجَذَعَةَ وَ الْفَرْقَ مِنَ اللَّبَنِ فَصَدَرُوا عَنْهُ حَتَّى أَنْهَلَهُمْ وَ فَضَلَ مِنْهُ فَضْلَةٌ فَلَمَّا كَانَ فِي الْيَوْمِ الثَّانِي أَعَادَ عَلَيْهِمُ الْقَوْلَ،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كُونُوا فِي الْإِسْلَامِ رُءُوساً وَ لَا تَكُونُوا أَذْنَاباً فَمَنْ مِنْكُمْ يُبَايِعُنِي عَلَى أَنْ يَكُونَ أَخِي وَ وَزِيرِي وَ وَصِيِّي وَ قَاضِيَ دَيْنِي وَ مُنْجِزَ عِدَاتِي؟پس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برخاست درحالی که کوچکترین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جلوی آن ها بچه شتر بریان و ظرف بزرگی از شیر گذاشت، پس ازآن دست نکشیدند تا آن که سیر شدند و مقداری از آن هم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روز دوم شد، کلام خود را برای آن ها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بزرگ مرد باشید و از افراد فرومایه و پست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از شما با من بیعت می کند تا برادر و وزیر و جانشین و عمل کننده به وعده هایم و اداکننده ی دَینم باشد؟ </w:t>
      </w:r>
    </w:p>
    <w:p>
      <w:pPr>
        <w:pStyle w:val="BookText"/>
        <w:rPr/>
      </w:pPr>
      <w:r>
        <w:rPr>
          <w:rFonts w:ascii="Amiri" w:hAnsi="Amiri" w:eastAsia="Amiri" w:cs="Amiri"/>
          <w:color w:val="111111"/>
          <w:sz w:val="28"/>
          <w:sz w:val="28"/>
          <w:szCs w:val="28"/>
          <w:rtl w:val="true"/>
          <w:lang w:bidi="ar-SA"/>
        </w:rPr>
        <w:t xml:space="preserve">فَقَامَ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أَعَادَ عَلَيْهِمُ الْقَوْلَ 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بَيْنِهِمْ فَتَفَلَ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جَزَيْتَ بِهِ ابْنَ عَمِّكَ إِذَا أَجَابَكَ إِلَى مَا دَعَوْتَهُ إِلَيْهِ مَلَأْتَ فَاه بُصَاقاً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ایشان برخاست،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روز سوم شد، کلام خود را برای آن ها تکرار فرمود، 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پس میان آن ها با ایشان بیعت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مبارکش را قرار داد</w:t>
      </w:r>
      <w:r>
        <w:rPr>
          <w:rFonts w:eastAsia="IRNazanin" w:cs="IRNazanin"/>
          <w:color w:val="111111"/>
          <w:sz w:val="28"/>
          <w:szCs w:val="28"/>
          <w:rtl w:val="true"/>
          <w:lang w:bidi="fa-IR"/>
        </w:rPr>
        <w:t>.</w:t>
      </w:r>
      <w:r>
        <w:rPr>
          <w:rStyle w:val="FootnoteAnchor"/>
          <w:rtl w:val="true"/>
        </w:rPr>
        <w:footnoteReference w:id="35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پاداشی به عموزاده ات دادی که دعوت تو را اجابت نمود و دهانش را پر از آب دهان کردی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أنبأنا جعفر بن عبد اللّه بن جعفر المحمّدي أنبأنا عمر بن عليّ بن عمر بن عليّ بن الحسين بن عليّ بن أبي طالب عن أبيه عن أبيه عن عليّ بن الحسين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بَعْدَ مَا بَايَعَ النَّاسُ أَبَابَكْرٍ فَسَمِعْتُ أَبَابَكْرٍ يَقُولُ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هَلْ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بَنِي عَبْدِ الْمُطَّلِبِ وَ أَوْلَادَهُمْ وَ أَنْتَ فِيهِمْ وَ جَمَعَكُمْ دُونَ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يَبْعَثِ اللَّهُ نَبِيّاً قَطّ إِلَّا جَعَلَ لَهُ أَخاً وَ وَزِيراً وَ وَصِيّاً وَ خَلِيفَةً فِي أَهْلِهِ فَمَنْ يَقُومُ مِنْكُمْ يُبَايِعُنِي عَلَى أَنْ يَكُونَ أَخِي وَ وَزِيرِي وَ وَصِيِّي وَ خَلِيفَتِي فِي أَهْلِي؟ فَلَمْ يُقِمْ مِنْكُمْ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فِي الْإِسْلَامِ رُئُوساً وَ لَا تَكُونُوا أَذْنَاباً وَ اللَّهِ لَيَقُومَنَّ قَائِمُكُمْ وَ لَيَكُونَنَّ فِي غَيْرِكُمْ ثُمَّ لَتَنْدَمَنَّ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بَيْنِكُمْ فَبَايَعَهُ عَلَى مَا شُرِطَ لَهُ وَ دَعَاه إِلَيْهِ؛ أَ تَعْلَمُ هَذَا 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9"/>
      </w:r>
      <w:bookmarkStart w:id="301" w:name="pg8772_88657"/>
    </w:p>
    <w:p>
      <w:pPr>
        <w:pStyle w:val="BookText"/>
        <w:rPr/>
      </w:pPr>
      <w:bookmarkEnd w:id="301"/>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مردم با ابوبکر بیعت کرده بودند، نزد او نشسته بودم، پس شنیدم که ابوبکر برای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و اولاد آن ها را درحالی که تو در میان آن ها بودی و همۀ شما را غیر قریش جمع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هیچ پیامبری را مبعوث نکرد مگر اینکه برای او برادر و وزیر و جانشین و خلیفه ای در میان خاندانش برای او قرار داد، پس چه کسی از شما می ایستد و با من بیعت می کند تا برادر و وزیر و جانشین و خلیفۀ من در میان خانواده 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در میان شما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بزرگ مرد باشید و فرومایه و پست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یکی از میان شما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برادری، وزیری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شما باشد، پس قطعاً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برخاست و با ایشان بر آنچه برای او شرطشد، بیعت کرد و دعوت ایشان را اجابت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جانشینی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3"/>
        <w:numPr>
          <w:ilvl w:val="2"/>
          <w:numId w:val="1"/>
        </w:numPr>
        <w:rPr/>
      </w:pPr>
      <w:bookmarkStart w:id="302" w:name="__RefHeading___Toc3491978_653776707"/>
      <w:bookmarkStart w:id="303" w:name="_Toc110"/>
      <w:bookmarkEnd w:id="302"/>
      <w:r>
        <w:rPr/>
        <w:t>26</w:t>
      </w:r>
      <w:r>
        <w:rPr>
          <w:rtl w:val="true"/>
        </w:rPr>
        <w:t xml:space="preserve">- </w:t>
      </w:r>
      <w:r>
        <w:rPr>
          <w:rtl w:val="true"/>
        </w:rPr>
        <w:t xml:space="preserve">سوره مبارکه نمل، آیه </w:t>
      </w:r>
      <w:r>
        <w:rPr/>
        <w:t>62</w:t>
      </w:r>
      <w:bookmarkEnd w:id="30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p>
    <w:p>
      <w:pPr>
        <w:pStyle w:val="BookText"/>
        <w:rPr/>
      </w:pPr>
      <w:r>
        <w:rPr>
          <w:rFonts w:ascii="Amiri" w:hAnsi="Amiri" w:eastAsia="Amiri" w:cs="Amiri"/>
          <w:color w:val="111111"/>
          <w:sz w:val="28"/>
          <w:sz w:val="28"/>
          <w:szCs w:val="28"/>
          <w:rtl w:val="true"/>
          <w:lang w:bidi="ar-SA"/>
        </w:rPr>
        <w:t>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شريكان انتخابى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وقتى درمانده اى او را بخواند اجابت مى كند و آسيب و گرفتاری اش را دفع مى نمايد و شما را جانشينان زمين قرار مى دهد؟ آيا همراه خدا معبودى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ی کمی،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عن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عُمَرُ بْنُ الْخَطَّابِ جَالِسَيْنِ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إِلَى جَنْبِهِ إِذْ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304" w:name="pg8772_88658"/>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انْتِفَاضَةَ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تَجْزَعُ؟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 اللَّهُ يَقُولُ إِنَّهُ يَجْعَلُنَا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 اللَّهِ لَا يُحِبُّكَ إِلَّا مُؤْمِنٌ وَ لَا يُبْغِضُكَ إِلَّا مُنَافِقٌ</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 بن خطاب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درحالی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آنكه وقتى درمانده اى او را بخواند اجابت مى كند و آسيب و گرفتاری اش را دفع مى نمايد و شما را جانشينان زمين قرار مى دهد؟ آيا با خدا معبودى ديگر هست؟ اندكى متذكّر و هوشيار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رعشه ای همچون رعشۀ گنجشک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بی تابی می کنی؟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تاب نباشم درحالی که خداوند می فرماید همانا ما را جانشینان زمین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تو را جز مؤمن دوست نمی دارد و جز منافق با تو دشمنی نمی ورزد</w:t>
      </w:r>
      <w:r>
        <w:rPr>
          <w:rFonts w:eastAsia="IRNazanin" w:cs="IRNazanin"/>
          <w:color w:val="111111"/>
          <w:sz w:val="28"/>
          <w:szCs w:val="28"/>
          <w:rtl w:val="true"/>
          <w:lang w:bidi="fa-IR"/>
        </w:rPr>
        <w:t>.</w:t>
      </w:r>
    </w:p>
    <w:p>
      <w:pPr>
        <w:pStyle w:val="Heading3"/>
        <w:numPr>
          <w:ilvl w:val="2"/>
          <w:numId w:val="1"/>
        </w:numPr>
        <w:rPr/>
      </w:pPr>
      <w:bookmarkStart w:id="305" w:name="__RefHeading___Toc3491980_653776707"/>
      <w:bookmarkStart w:id="306" w:name="_Toc111"/>
      <w:bookmarkEnd w:id="305"/>
      <w:r>
        <w:rPr/>
        <w:t>27</w:t>
      </w:r>
      <w:r>
        <w:rPr>
          <w:rtl w:val="true"/>
        </w:rPr>
        <w:t xml:space="preserve">- </w:t>
      </w:r>
      <w:r>
        <w:rPr>
          <w:rtl w:val="true"/>
        </w:rPr>
        <w:t xml:space="preserve">سوره مبارکه نمل، آیه </w:t>
      </w:r>
      <w:r>
        <w:rPr/>
        <w:t>82</w:t>
      </w:r>
      <w:bookmarkEnd w:id="30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وعده عذاب ما بر آنان حتمى و لازم شود، جنبنده اى را از زمين براى آنان بيرون مى آوريم كه با آنان سخن مى گويد، زيرا مردم پیش ازاین به آيات ما يقين نداشتند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بن مهزيار عن حمّاد بن عيسى عن الحسين بن المختار عن عبد الرحمن بن سيابة عن عمران بن ميثم عن عباية بن ربعي الأسدي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دَخَلْتُ عَلَى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خَامِسُ خَمْسَةٍ وَ أَصْغَرُ الْقَوْمِ سِنّاً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خَاتَمُ أَلْفِ نَبِيٍّ وَ إِنَّكَ خَاتَمُ أَلْفِ وَصِيٍّ وَ كُلِّفْتُ مَا لَمْ يُكَلَّفُوا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أَنْصَفَكَ الْقَوْمُ يَا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به همراه گروهی پنج نفری که کوچک ترین آن ها،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خاتم هزار پیامبر هستم و همانا تو خاتم هزار وصی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نسبت به شما منصفانه رفتار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بِكَ الْمَذَاهِبُ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أَلْفَ كَلِمَةٍ لَا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لَيَقْرَءُونَ مِنْهَا آيَةً فِي كِتَابِ اللَّهِ عَزَّ وَ جَلَّ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يَتَدَبَّرُونَهَا حَقَّ 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بِآخِرِ مُلْكِ بَنِي فُلَانٍ؟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تو پنداشتی نیست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همانا قطعاً من هزار کلمه می دانم که غیر از من و غیر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نمی داند و همانا آن ها فقط یک آیه از آن را در کتاب خداوند شکست ناپذیر و صاحب جلالت خواندند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وعده ی عذاب ما بر آنان حتمى و لازم شود، جنبنده اى را از زمين براى آنان بيرون مى آوريم كه با آنان سخن مى گويد، زيرا مردم پیش ازاین به آيات ما يقين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باید تدبّر کنند، تدبّر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شمارا به پایان حکومت بنی فلان آگاه نکنم؟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عَنْ قَوْمٍ مِنْ قُرَيْشٍ وَ الَّذِي فَلَقَ الْحَبَّةَ وَ بَرَأَ النَّسَمَةَ مَا لَهُمْ مُلْكٌ بَعْدَه غَيْرُ خَمْسَ عَشْرَةَ لَيْلَةً</w:t>
      </w:r>
      <w:r>
        <w:rPr>
          <w:rFonts w:eastAsia="Amiri" w:cs="Amiri" w:ascii="Amiri" w:hAnsi="Amiri"/>
          <w:color w:val="111111"/>
          <w:sz w:val="28"/>
          <w:szCs w:val="28"/>
          <w:rtl w:val="true"/>
          <w:lang w:bidi="ar-SA"/>
        </w:rPr>
        <w:t xml:space="preserve">. </w:t>
      </w:r>
      <w:bookmarkStart w:id="307" w:name="pg8772_88660"/>
    </w:p>
    <w:p>
      <w:pPr>
        <w:pStyle w:val="BookText"/>
        <w:rPr/>
      </w:pPr>
      <w:bookmarkEnd w:id="30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هَذَاأَوْ بَعْدَه مِنْ شَيْ 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الْيَقْظَانَ وَ تُوقِظُ النَّائِمَ وَ تُخْرِجُ الْفَتَاةَ مِنْ خِدْرِهَا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حکومت آن ها،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نفسی محترم در روزی حرام در سرزمینی حرام از گروهی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انسان را آفرید، بعدازآن برای آن ها بیش از پانزده شب دیگر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 یا بعدازآن، اتفاقی رخ می دهد؟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ای در ماه رمضان است که بیداران را به وحشت اندازد و خفتگان را بیدار می سازد و دوشیزگان را از پس پرده بیرون می کشد</w:t>
      </w:r>
      <w:r>
        <w:rPr>
          <w:rFonts w:eastAsia="IRNazanin" w:cs="IRNazanin"/>
          <w:color w:val="111111"/>
          <w:sz w:val="28"/>
          <w:szCs w:val="28"/>
          <w:rtl w:val="true"/>
          <w:lang w:bidi="fa-IR"/>
        </w:rPr>
        <w:t>.</w:t>
      </w:r>
    </w:p>
    <w:p>
      <w:pPr>
        <w:pStyle w:val="Heading3"/>
        <w:numPr>
          <w:ilvl w:val="2"/>
          <w:numId w:val="1"/>
        </w:numPr>
        <w:rPr/>
      </w:pPr>
      <w:bookmarkStart w:id="308" w:name="__RefHeading___Toc3491982_653776707"/>
      <w:bookmarkStart w:id="309" w:name="_Toc112"/>
      <w:bookmarkEnd w:id="308"/>
      <w:r>
        <w:rPr/>
        <w:t>28</w:t>
      </w:r>
      <w:r>
        <w:rPr>
          <w:rtl w:val="true"/>
        </w:rPr>
        <w:t xml:space="preserve">- </w:t>
      </w:r>
      <w:r>
        <w:rPr>
          <w:rtl w:val="true"/>
        </w:rPr>
        <w:t xml:space="preserve">سوره مبارکه نمل، آیات </w:t>
      </w:r>
      <w:r>
        <w:rPr/>
        <w:t>89</w:t>
      </w:r>
      <w:r>
        <w:rPr>
          <w:rtl w:val="true"/>
        </w:rPr>
        <w:t xml:space="preserve"> </w:t>
      </w:r>
      <w:r>
        <w:rPr>
          <w:rtl w:val="true"/>
        </w:rPr>
        <w:t xml:space="preserve">و </w:t>
      </w:r>
      <w:r>
        <w:rPr/>
        <w:t>90</w:t>
      </w:r>
      <w:bookmarkEnd w:id="3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كارهاى خير و نيك بياورند، پاداشى بهتر از آن دارند</w:t>
      </w:r>
    </w:p>
    <w:p>
      <w:pPr>
        <w:pStyle w:val="BookText"/>
        <w:rPr/>
      </w:pPr>
      <w:r>
        <w:rPr>
          <w:rFonts w:ascii="IRNazanin" w:hAnsi="IRNazanin" w:eastAsia="IRNazanin"/>
          <w:color w:val="111111"/>
          <w:sz w:val="28"/>
          <w:sz w:val="28"/>
          <w:szCs w:val="28"/>
          <w:rtl w:val="true"/>
          <w:lang w:bidi="fa-IR"/>
        </w:rPr>
        <w:t xml:space="preserve">و آنان در آن روز از هول و هراسى بزرگ ايمن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كه اعمال بدى انجام دهند، پس با صورت هایشان در آتش افكنده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الجنيني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الزبير عن عبد الملك يعني ابن زاذان و أبي داود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 بِالْحَسَنَةِ الَّتِي مَنْ جَاءَ بِهَا أَدْخَلَهُ اللَّهُ الْجَنَّةَ وَ السَّيِّئَةِ الَّتِي مَنْ جَاءَ بِهَا أَكَبَّهُ اللَّهُ فِي النَّارِ وَ لَمْ يَقْبَلْ لَهُ 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آگاه نسازم از کار نیکی که هرکس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خداوند او را وارد بهشت می کند و از کار بدی که هرکس آن را بیاورد، خداوند او را در آتش بیفکند و هیچ عملی برای او موردقبول واقع نشود؟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bookmarkStart w:id="310" w:name="pg8772_88661"/>
    </w:p>
    <w:p>
      <w:pPr>
        <w:pStyle w:val="BookText"/>
        <w:rPr/>
      </w:pPr>
      <w:bookmarkEnd w:id="310"/>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الْحَسَنَةُ حُبُّنَا وَ السَّيِّئَةُ بُغْضُنَا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كار نيكى كند بهتر از آن را پاداش گيرد و نيكوكاران از وحشت آن روز در امان باشند و آنان را كه كارهاى بد مى كنند، سرنگون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دوست داشتن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بغض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11" w:name="__RefHeading___Toc3491984_653776707"/>
      <w:bookmarkStart w:id="312" w:name="_Toc113"/>
      <w:bookmarkEnd w:id="311"/>
      <w:r>
        <w:rPr/>
        <w:t>29</w:t>
      </w:r>
      <w:r>
        <w:rPr>
          <w:rtl w:val="true"/>
        </w:rPr>
        <w:t xml:space="preserve">- </w:t>
      </w:r>
      <w:r>
        <w:rPr>
          <w:rtl w:val="true"/>
        </w:rPr>
        <w:t xml:space="preserve">سوره مبارکه روم، آیات </w:t>
      </w:r>
      <w:r>
        <w:rPr/>
        <w:t>1</w:t>
      </w:r>
      <w:r>
        <w:rPr>
          <w:rtl w:val="true"/>
        </w:rPr>
        <w:t xml:space="preserve"> </w:t>
      </w:r>
      <w:r>
        <w:rPr>
          <w:rtl w:val="true"/>
        </w:rPr>
        <w:t xml:space="preserve">و </w:t>
      </w:r>
      <w:r>
        <w:rPr/>
        <w:t>2</w:t>
      </w:r>
      <w:bookmarkEnd w:id="31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شکست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الحسن بن القاسم قراءة عن عليّ بن إبراهيم بن المعلّى عن فضيل بن إسحاق عن يعقوب بن شعيب عن عمران بن ميثم عن عباية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فِينَا وَ فِي بَنِي أُمَيَّة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رومیان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ما و درباره ی بنی امیّه است</w:t>
      </w:r>
      <w:r>
        <w:rPr>
          <w:rFonts w:eastAsia="IRNazanin" w:cs="IRNazanin"/>
          <w:color w:val="111111"/>
          <w:sz w:val="28"/>
          <w:szCs w:val="28"/>
          <w:rtl w:val="true"/>
          <w:lang w:bidi="fa-IR"/>
        </w:rPr>
        <w:t>.</w:t>
      </w:r>
      <w:r>
        <w:rPr>
          <w:rStyle w:val="FootnoteAnchor"/>
          <w:rtl w:val="true"/>
        </w:rPr>
        <w:footnoteReference w:id="364"/>
      </w:r>
      <w:bookmarkStart w:id="313" w:name="pg8772_88662"/>
    </w:p>
    <w:p>
      <w:pPr>
        <w:pStyle w:val="Heading3"/>
        <w:numPr>
          <w:ilvl w:val="2"/>
          <w:numId w:val="1"/>
        </w:numPr>
        <w:rPr/>
      </w:pPr>
      <w:bookmarkStart w:id="314" w:name="__RefHeading___Toc3491986_653776707"/>
      <w:bookmarkStart w:id="315" w:name="_Toc114"/>
      <w:bookmarkEnd w:id="313"/>
      <w:bookmarkEnd w:id="314"/>
      <w:r>
        <w:rPr/>
        <w:t>30</w:t>
      </w:r>
      <w:r>
        <w:rPr>
          <w:rtl w:val="true"/>
        </w:rPr>
        <w:t xml:space="preserve">- </w:t>
      </w:r>
      <w:r>
        <w:rPr>
          <w:rtl w:val="true"/>
        </w:rPr>
        <w:t xml:space="preserve">سوره مبارکه احزاب، آیه </w:t>
      </w:r>
      <w:r>
        <w:rPr/>
        <w:t>25</w:t>
      </w:r>
      <w:bookmarkEnd w:id="31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عمر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عَبْدِ وُدٍّ يَوْمَ الْخَنْدَقِ مُعْلِماً مَعَ جَمَاعَةٍ مِنْ قُرَيْشٍ فَأَتَوْا نُقْرَةً مِنْ نُقَرِ الْخَنْدَقِ فَأَقْحَمُوا خَيْلَهُمْ فَعَبَرُوه وَ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عَمْرٌو الْبِرَازَ فَنَهَضْتُ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وَ دَعَوْتُ بِدُعَاءٍ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أَصُولُ وَ بِكَ أَجُولُ وَ بِكَ أَدْرَأُ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فَنَازَلْتُهُ وَ ثَارَ الْعَجَاجُ فَضَرَبَنِي ضَرْبَةً فِي رَأْسِي فَعَمِلَتْ فَضَرَبْتُهُ فَجَنْدَلْتُهُ وَ وَلَّتْ خَيْلُهُ مُنْهَزِمَةً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عبدالله بن محمد بن عمر بن علی از پدرش از جدش روایت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خندق، عمرو بن عبدود همراه گروهى از قريش برای جنگ خارج شدند، پس كنار قسمتى از خندق آمدند و با اسب هايشان از آن گذشتند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عمرو مبارزی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برخاستم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ودعايى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ياد داده بود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مدد تو حمله مى كنم و به مدد تو جولان مى دهم و به مدد تو در گلویش شکافی ایجاد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او رفتم و غبارى برخاست، پس ضربه ای بر سر من زد، پس من نيز دست به کار شدم و ضربتى بر او زدم، پس او را بر زمين انداختم و سپاه او درحالی که شکست خوردند، پا به فرار گذاشتند</w:t>
      </w:r>
      <w:r>
        <w:rPr>
          <w:rFonts w:eastAsia="IRNazanin" w:cs="IRNazanin"/>
          <w:color w:val="111111"/>
          <w:sz w:val="28"/>
          <w:szCs w:val="28"/>
          <w:rtl w:val="true"/>
          <w:lang w:bidi="fa-IR"/>
        </w:rPr>
        <w:t xml:space="preserve">. </w:t>
      </w:r>
      <w:bookmarkStart w:id="316" w:name="pg8772_88663"/>
    </w:p>
    <w:p>
      <w:pPr>
        <w:pStyle w:val="Heading3"/>
        <w:numPr>
          <w:ilvl w:val="2"/>
          <w:numId w:val="1"/>
        </w:numPr>
        <w:rPr/>
      </w:pPr>
      <w:bookmarkStart w:id="317" w:name="__RefHeading___Toc3491988_653776707"/>
      <w:bookmarkStart w:id="318" w:name="_Toc115"/>
      <w:bookmarkEnd w:id="316"/>
      <w:bookmarkEnd w:id="317"/>
      <w:r>
        <w:rPr/>
        <w:t>31</w:t>
      </w:r>
      <w:r>
        <w:rPr>
          <w:rtl w:val="true"/>
        </w:rPr>
        <w:t xml:space="preserve">- </w:t>
      </w:r>
      <w:r>
        <w:rPr>
          <w:rtl w:val="true"/>
        </w:rPr>
        <w:t xml:space="preserve">سوره مبارکه احزاب، آیه </w:t>
      </w:r>
      <w:r>
        <w:rPr/>
        <w:t>33</w:t>
      </w:r>
      <w:bookmarkEnd w:id="31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به طهارت مطلقه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أنبأنا أحمد بن يحيى الصوفي أنبأنا عبد الرحمن بن شريك أنبأنا أبي عن أبي إسحاق السبيعي عن عبد اللّه بن معين مولى أمّ سلمة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إِلَى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أَتَوْه اعْتَنَقَ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بِشِمَالِهِ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بَطْنِهِ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 عِتْرَتِي فَأَذْهِبْ عَنْهُمُ الرِّجْسَ وَ طَهِّرْهُمْ تَطْهِيراً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عبدالله بن معین غلام ام سلمه از ام 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اش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ها را فرابخواند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زمانی که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سمت راستش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سمت چپش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سینه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گرفت،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خانواده ی من و خاندان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هرگونه پلیدی را دور کن و آن ها را به طهارت مطلقه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سه مرتبه تکرار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اینان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راه خیر هستی، اگر خدا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الحسن بن عليّ بن بزيع عن إسماعيل بن بشّار الهاشمي عن قتيبة بن محمّد الأعشى عن هاشم بن البريد عن زيد بن عليّ عن أبيه عن 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فَأُتِيَ بِحَرِيرَةٍ فَدَعَا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مِنْهَا ثُمَ جَلَّلَ عَلَيْهِمْ كِسَاءً خَيْبَرِيّاً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زید بن علی از پدر بزرگوارش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ام سلمه بود، پس غذایی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پس ازآن خوردند، سپس بر روی آن ها، عبای خیبری را انداخت،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اراده ی خدا به این تعلق گرفته که هرگونه پلیدی را از شما خاندان بزداید و شمارا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با آن ها هستم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سوی خیر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عبد اللّه بن أسامة الكلبي و أبو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ثابت أنبأنا أسباط بن نصر عن السدّي عن بلال بن مرداس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بِحَرِيرَةٍ</w:t>
      </w:r>
      <w:r>
        <w:rPr>
          <w:rStyle w:val="FootnoteAnchor"/>
          <w:rtl w:val="true"/>
        </w:rPr>
        <w:footnoteReference w:id="3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فَوَضَعْتُهَا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فَأَكَلُوا وَ تَحْتَهُمْ كِسَاءٌ فَجَمَعَ الْكِسَاءَ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حَامَّتِي 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غذایی را جلوی ایشان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و دو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فراخواندم،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درحالی که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عبائی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روی آن ها جمع کرد،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و حامی من هستند، از آن ها هرگونه پلیدی را دور کن و آن ها را به طهارت مطلقه برسان</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حدّثني الحسين بن عبد الرحمن الأزدي أنبأنا أبي أنبأنا عبد النور بن عبد اللّه حدّثني هارون بن سعد عن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سَعِيدٍ 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فِي 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عطیه گوید از ابوسعید درباره ی این آیه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شمارش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يعقوب بن يوسف بن زياد أنبأنا محمّد بن إسحاق بن عمّار أنبأنا هلال أبو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يذكر أنّه سأل أبا سعيد الخدري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71"/>
      </w:r>
      <w:bookmarkStart w:id="319" w:name="pg8772_88666"/>
    </w:p>
    <w:p>
      <w:pPr>
        <w:pStyle w:val="BookText"/>
        <w:rPr/>
      </w:pPr>
      <w:bookmarkEnd w:id="319"/>
      <w:r>
        <w:rPr>
          <w:rFonts w:ascii="IRNazanin" w:hAnsi="IRNazanin" w:eastAsia="IRNazanin"/>
          <w:color w:val="111111"/>
          <w:sz w:val="28"/>
          <w:sz w:val="28"/>
          <w:szCs w:val="28"/>
          <w:rtl w:val="true"/>
          <w:lang w:bidi="fa-IR"/>
        </w:rPr>
        <w:t>ابوایوب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عطیه عوفی ذکر می کرد که از ابوسعید خدری درباره ی کلام خداوند شکست ناپذیر و صاحب جلالت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که اراده ی خدا به این تعلق گرفته که هرگونه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شمارا به طهارت مطلقه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درباره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النور بن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الحجاف و سالم بن أبي حفصة عن نقيع أبي داود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يَجِي ءُ إِلَى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بِعِضَادَتَيِ الْبَابِ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ابوحمراء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هنگام صبح به سوی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سپس دو طرف درب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و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نماز است، خداوند شما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 جز این نیست که اراده ی خدا به این تعلق گرفته که هرگونه پلیدی را از شما خاندان بزداید و شمارا به طهارت مطلقه برساند</w:t>
      </w:r>
      <w:r>
        <w:rPr>
          <w:rFonts w:eastAsia="IRNazanin" w:cs="IRNazanin"/>
          <w:color w:val="111111"/>
          <w:sz w:val="28"/>
          <w:szCs w:val="28"/>
          <w:rtl w:val="true"/>
          <w:lang w:bidi="fa-IR"/>
        </w:rPr>
        <w:t>.»</w:t>
      </w:r>
    </w:p>
    <w:p>
      <w:pPr>
        <w:pStyle w:val="Heading3"/>
        <w:numPr>
          <w:ilvl w:val="2"/>
          <w:numId w:val="1"/>
        </w:numPr>
        <w:rPr/>
      </w:pPr>
      <w:bookmarkStart w:id="320" w:name="__RefHeading___Toc3491990_653776707"/>
      <w:bookmarkStart w:id="321" w:name="_Toc116"/>
      <w:bookmarkEnd w:id="320"/>
      <w:r>
        <w:rPr/>
        <w:t>32</w:t>
      </w:r>
      <w:r>
        <w:rPr>
          <w:rtl w:val="true"/>
        </w:rPr>
        <w:t xml:space="preserve">- </w:t>
      </w:r>
      <w:r>
        <w:rPr>
          <w:rtl w:val="true"/>
        </w:rPr>
        <w:t xml:space="preserve">سوره مبارکه احزاب، آیه </w:t>
      </w:r>
      <w:r>
        <w:rPr/>
        <w:t>56</w:t>
      </w:r>
      <w:bookmarkEnd w:id="32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فرشتگانش بر پيامبر درود و رحمت مى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 و آن گونه كه شايسته است، تسليم او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جعفر بن عليّ بن نجيح الكندي حدّثنا إسماعيل بن صبيح عن سفيان بن إبراهيم الحريري عن عبد المؤمن بن القاسم عن جابر عن أبي جعفر عن ابن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لَمْ يُصَلِّ فِيهَا عَلَيَّ وَ عَلَى أَهْلِ بَيْتِي لَمْ تُقْبَلْ مِنْه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ابن مسعود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نمازی بخواند و در آن بر من و بر اهل بیت من صلوات و درود نفرستد،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حفص بن أبي البختري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يَوْمَ الْجُمُعَةِ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وَ مَلَائِكَتِهِ وَ أَنْبِيَائِهِ وَ رُسُلِهِ وَ جَمِيعِ خَلْقِهِ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وَ عَلَيْهِمْ وَ عَلَى أَرْوَاحِهِمْ وَ عَلَى أَجْسَادِهِمْ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بافضیلت ترین اعمال در روز جمعه،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و درود خدا و فرشتگانش و پیامبرانش و رسولانش وهمه مخلوقاتش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او و بر آن ها و بر ارواح آن ها و بر اجساد آن ها و رحمت خدا و برکات او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صد مرتبه بگوید</w:t>
      </w:r>
      <w:r>
        <w:rPr>
          <w:rFonts w:eastAsia="IRNazanin" w:cs="IRNazanin"/>
          <w:color w:val="111111"/>
          <w:sz w:val="28"/>
          <w:szCs w:val="28"/>
          <w:rtl w:val="true"/>
          <w:lang w:bidi="fa-IR"/>
        </w:rPr>
        <w:t xml:space="preserve">. </w:t>
      </w:r>
      <w:bookmarkStart w:id="322" w:name="pg8772_88668"/>
    </w:p>
    <w:p>
      <w:pPr>
        <w:pStyle w:val="Heading3"/>
        <w:numPr>
          <w:ilvl w:val="2"/>
          <w:numId w:val="1"/>
        </w:numPr>
        <w:rPr/>
      </w:pPr>
      <w:bookmarkStart w:id="323" w:name="__RefHeading___Toc3491992_653776707"/>
      <w:bookmarkStart w:id="324" w:name="_Toc117"/>
      <w:bookmarkEnd w:id="322"/>
      <w:bookmarkEnd w:id="323"/>
      <w:r>
        <w:rPr/>
        <w:t>33</w:t>
      </w:r>
      <w:r>
        <w:rPr>
          <w:rtl w:val="true"/>
        </w:rPr>
        <w:t xml:space="preserve">- </w:t>
      </w:r>
      <w:r>
        <w:rPr>
          <w:rtl w:val="true"/>
        </w:rPr>
        <w:t xml:space="preserve">سوره مبارکه شوری، آیه </w:t>
      </w:r>
      <w:r>
        <w:rPr/>
        <w:t>23</w:t>
      </w:r>
      <w:bookmarkEnd w:id="32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هيچ پاداشى جز محبت ورزیدن به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عبيد بن الحسن بن قنفذ البزّاز حدّثنا الحماني حدّثنا حسين الأشقر حدّثنا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پاداشى جز مودّت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خداوند ما را به دوستی ورزیدن و مودّت نسبت به ایشان امر فرموده،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25" w:name="__RefHeading___Toc3491994_653776707"/>
      <w:bookmarkStart w:id="326" w:name="_Toc118"/>
      <w:bookmarkEnd w:id="325"/>
      <w:r>
        <w:rPr/>
        <w:t>34</w:t>
      </w:r>
      <w:r>
        <w:rPr>
          <w:rtl w:val="true"/>
        </w:rPr>
        <w:t xml:space="preserve">- </w:t>
      </w:r>
      <w:r>
        <w:rPr>
          <w:rtl w:val="true"/>
        </w:rPr>
        <w:t xml:space="preserve">سوره مبارکه زخرف، آیه </w:t>
      </w:r>
      <w:r>
        <w:rPr/>
        <w:t>57</w:t>
      </w:r>
      <w:bookmarkEnd w:id="32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فرزند مريم مثال زده شد، ناگهان قوم تو نسبت به آن به مسخره و خنده فرياد برداشتند</w:t>
      </w:r>
      <w:r>
        <w:rPr>
          <w:rFonts w:eastAsia="IRNazanin" w:cs="IRNazanin"/>
          <w:color w:val="111111"/>
          <w:sz w:val="28"/>
          <w:szCs w:val="28"/>
          <w:rtl w:val="true"/>
          <w:lang w:bidi="fa-IR"/>
        </w:rPr>
        <w:t xml:space="preserve">) </w:t>
      </w:r>
      <w:bookmarkStart w:id="327" w:name="pg8772_88669"/>
    </w:p>
    <w:p>
      <w:pPr>
        <w:pStyle w:val="BookText"/>
        <w:rPr/>
      </w:pPr>
      <w:bookmarkEnd w:id="3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أخبرنا أحمد بن الحسن حدّثنا أبي حدّثنا حصين عن سعيد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مَثَلًا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فَهَلَكُوا فِيهِ وَ أَبْغَضَهُ قَوْمٌ فَهَلَكُوا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يَرْضَى مَثَلًا إِلَّا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اصبغ بن نباته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درباره ی تو مثالی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دوست داشتند، پس به خاطر آن نابود شدند و گروهی او را دشمن داشتند، پس به خاطر آن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شود مثالی به جز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زمانی که فرزند مريم مثل زده شد، ناگهان قوم تو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مسخره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برداشتند</w:t>
      </w:r>
      <w:r>
        <w:rPr>
          <w:rFonts w:eastAsia="IRNazanin" w:cs="IRNazanin"/>
          <w:color w:val="111111"/>
          <w:sz w:val="28"/>
          <w:szCs w:val="28"/>
          <w:rtl w:val="true"/>
          <w:lang w:bidi="fa-IR"/>
        </w:rPr>
        <w:t>.»</w:t>
      </w:r>
    </w:p>
    <w:p>
      <w:pPr>
        <w:pStyle w:val="Heading3"/>
        <w:numPr>
          <w:ilvl w:val="2"/>
          <w:numId w:val="1"/>
        </w:numPr>
        <w:rPr/>
      </w:pPr>
      <w:bookmarkStart w:id="328" w:name="__RefHeading___Toc3491996_653776707"/>
      <w:bookmarkStart w:id="329" w:name="_Toc119"/>
      <w:bookmarkEnd w:id="328"/>
      <w:r>
        <w:rPr/>
        <w:t>35</w:t>
      </w:r>
      <w:r>
        <w:rPr>
          <w:rtl w:val="true"/>
        </w:rPr>
        <w:t xml:space="preserve">- </w:t>
      </w:r>
      <w:r>
        <w:rPr>
          <w:rtl w:val="true"/>
        </w:rPr>
        <w:t xml:space="preserve">سوره مبارکه محمد، آیه </w:t>
      </w:r>
      <w:r>
        <w:rPr/>
        <w:t>30</w:t>
      </w:r>
      <w:bookmarkEnd w:id="3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آنان را از شيوه سخن گفتن خواهى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عقده درباره ی کلام خدای بلندمرتبه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آنان را از شيوه سخن گفتن خواهى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دشمنی آنان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0" w:name="pg8772_88670"/>
    </w:p>
    <w:p>
      <w:pPr>
        <w:pStyle w:val="BookText"/>
        <w:rPr/>
      </w:pPr>
      <w:bookmarkEnd w:id="3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أحمد بن الحسين بن عبد الملك أنبأنا إسحاق بن يزيد أنبأنا فضيل بن يسار و إسماعيل بن زياد و يونس بن أرقم و جعفر بن زيادة و عليّ بن داود و ربعي الأشجعي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بِبُغْضِهِمْ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منافقین را جز از طریق دشمنیِ آنان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شناختیم</w:t>
      </w:r>
      <w:r>
        <w:rPr>
          <w:rFonts w:eastAsia="IRNazanin" w:cs="IRNazanin"/>
          <w:color w:val="111111"/>
          <w:sz w:val="28"/>
          <w:szCs w:val="28"/>
          <w:rtl w:val="true"/>
          <w:lang w:bidi="fa-IR"/>
        </w:rPr>
        <w:t>.</w:t>
      </w:r>
    </w:p>
    <w:p>
      <w:pPr>
        <w:pStyle w:val="Heading3"/>
        <w:numPr>
          <w:ilvl w:val="2"/>
          <w:numId w:val="1"/>
        </w:numPr>
        <w:rPr/>
      </w:pPr>
      <w:bookmarkStart w:id="331" w:name="__RefHeading___Toc3491998_653776707"/>
      <w:bookmarkStart w:id="332" w:name="_Toc120"/>
      <w:bookmarkEnd w:id="331"/>
      <w:r>
        <w:rPr/>
        <w:t>36</w:t>
      </w:r>
      <w:r>
        <w:rPr>
          <w:rtl w:val="true"/>
        </w:rPr>
        <w:t xml:space="preserve">- </w:t>
      </w:r>
      <w:r>
        <w:rPr>
          <w:rtl w:val="true"/>
        </w:rPr>
        <w:t xml:space="preserve">سوره مبارکه الرحمن، آیات </w:t>
      </w:r>
      <w:r>
        <w:rPr/>
        <w:t>19</w:t>
      </w:r>
      <w:r>
        <w:rPr>
          <w:rtl w:val="true"/>
        </w:rPr>
        <w:t xml:space="preserve"> </w:t>
      </w:r>
      <w:r>
        <w:rPr>
          <w:rtl w:val="true"/>
        </w:rPr>
        <w:t xml:space="preserve">الی </w:t>
      </w:r>
      <w:r>
        <w:rPr/>
        <w:t>22</w:t>
      </w:r>
      <w:bookmarkEnd w:id="33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درياى مختلف را روان ساخت درحالی که همواره باهم تلاقی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آن دو، حائلی است كه بر يكديگر تجاوز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كدامین نعمت هاى پروردگارتان را تكذيب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دريا، لؤلؤ و مرجان خارج مى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حدّثنا محمّد بن أحمد السبيعي حدّثنا يحيى بن عبد الحميد الحماني حدّثنا قيس بن الربيع عن محمّد بن رستم عن زاذان عن سلمان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r>
        <w:rPr>
          <w:rStyle w:val="FootnoteAnchor"/>
          <w:rtl w:val="true"/>
        </w:rPr>
        <w:footnoteReference w:id="379"/>
      </w:r>
      <w:bookmarkStart w:id="333" w:name="pg8772_88671"/>
    </w:p>
    <w:p>
      <w:pPr>
        <w:pStyle w:val="BookText"/>
        <w:rPr/>
      </w:pPr>
      <w:bookmarkEnd w:id="333"/>
      <w:r>
        <w:rPr>
          <w:rFonts w:ascii="IRNazanin" w:hAnsi="IRNazanin" w:eastAsia="IRNazanin"/>
          <w:color w:val="111111"/>
          <w:sz w:val="28"/>
          <w:sz w:val="28"/>
          <w:szCs w:val="28"/>
          <w:rtl w:val="true"/>
          <w:lang w:bidi="fa-IR"/>
        </w:rPr>
        <w:t>سلمان درباره ی کلام خداوند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دريا را روان ساخت، درحالی که همواره باهم تلاقى و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آن دو، حائلی است كه به یکدیگر تجاوز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دريا، لؤلؤ و مرجان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34" w:name="__RefHeading___Toc3492000_653776707"/>
      <w:bookmarkStart w:id="335" w:name="_Toc121"/>
      <w:bookmarkEnd w:id="334"/>
      <w:r>
        <w:rPr/>
        <w:t>37</w:t>
      </w:r>
      <w:r>
        <w:rPr>
          <w:rtl w:val="true"/>
        </w:rPr>
        <w:t xml:space="preserve">- </w:t>
      </w:r>
      <w:r>
        <w:rPr>
          <w:rtl w:val="true"/>
        </w:rPr>
        <w:t xml:space="preserve">سوره مبارکه واقعه، آیه </w:t>
      </w:r>
      <w:r>
        <w:rPr/>
        <w:t>10</w:t>
      </w:r>
      <w:r>
        <w:rPr>
          <w:rtl w:val="true"/>
        </w:rPr>
        <w:t xml:space="preserve"> </w:t>
      </w:r>
      <w:r>
        <w:rPr>
          <w:rtl w:val="true"/>
        </w:rPr>
        <w:t xml:space="preserve">و </w:t>
      </w:r>
      <w:r>
        <w:rPr/>
        <w:t>11</w:t>
      </w:r>
      <w:bookmarkEnd w:id="33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پیشگامان كه پیشگامان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ها مقربان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بإسناده عن رجاله عن سليم بن قيس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أَسْبَقُ السَّابِقِينَ إِلَى اللَّهِ وَ إِلَى رَسُولِهِ وَ أَقْرَبُ الْمُقَرَّبِينَ إِلَى اللَّهِ وَ إِلَى رَسُولِهِ</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شکست ناپذیر و صاحب جلالت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که پیشگامان اند، آن ها مقرّبان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باسابقه ترین پیشگامان به سوی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ترین مقرّبان به سوی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bookmarkStart w:id="336" w:name="pg8772_88672"/>
    </w:p>
    <w:p>
      <w:pPr>
        <w:pStyle w:val="Heading3"/>
        <w:numPr>
          <w:ilvl w:val="2"/>
          <w:numId w:val="1"/>
        </w:numPr>
        <w:rPr/>
      </w:pPr>
      <w:bookmarkStart w:id="337" w:name="__RefHeading___Toc3492002_653776707"/>
      <w:bookmarkStart w:id="338" w:name="_Toc122"/>
      <w:bookmarkEnd w:id="336"/>
      <w:bookmarkEnd w:id="337"/>
      <w:r>
        <w:rPr/>
        <w:t>38</w:t>
      </w:r>
      <w:r>
        <w:rPr>
          <w:rtl w:val="true"/>
        </w:rPr>
        <w:t xml:space="preserve">- </w:t>
      </w:r>
      <w:r>
        <w:rPr>
          <w:rtl w:val="true"/>
        </w:rPr>
        <w:t xml:space="preserve">سوره مبارکه تحریم، آیه </w:t>
      </w:r>
      <w:r>
        <w:rPr/>
        <w:t>4</w:t>
      </w:r>
      <w:bookmarkEnd w:id="3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و جبرئيل و صالح مؤمنان ياور اوست و فرشتگان نیز بعد از آنان، پشتيبان اويند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حدّثنا الحسين بن عليّ بن الحسن بن عليّ بن عمر بن عليّ بن الحسين حدّثنا أبي عن عليّ بن جعفر عن أخيه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علی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از جدش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درستکار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حصين عن موسى بن جعفر عن أبيه عن آبائه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 بزرگوارشان از اسماء بنت عمیس روایت فرمودند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درستکار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9" w:name="pg8772_88673"/>
    </w:p>
    <w:p>
      <w:pPr>
        <w:pStyle w:val="Heading3"/>
        <w:numPr>
          <w:ilvl w:val="2"/>
          <w:numId w:val="1"/>
        </w:numPr>
        <w:rPr/>
      </w:pPr>
      <w:bookmarkStart w:id="340" w:name="__RefHeading___Toc3492004_653776707"/>
      <w:bookmarkStart w:id="341" w:name="_Toc123"/>
      <w:bookmarkEnd w:id="339"/>
      <w:bookmarkEnd w:id="340"/>
      <w:r>
        <w:rPr/>
        <w:t>39</w:t>
      </w:r>
      <w:r>
        <w:rPr>
          <w:rtl w:val="true"/>
        </w:rPr>
        <w:t xml:space="preserve">- </w:t>
      </w:r>
      <w:r>
        <w:rPr>
          <w:rtl w:val="true"/>
        </w:rPr>
        <w:t xml:space="preserve">سوره مبارکه مطففین، آیه </w:t>
      </w:r>
      <w:r>
        <w:rPr/>
        <w:t>27</w:t>
      </w:r>
      <w:bookmarkEnd w:id="34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آميخته ای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حدّثنا أبي حدّثنا حصين بن مخارق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شَرَابِ الْجَنَّةِ يَشْرَبُهُ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الْمُقَرَّبُونَ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ذُرِّيَّتُهُمُ الَّذِينَ اتَّبَعُوهُمْ بِإِيمَانٍ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ابوحمزه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روایت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شرابى كه آمیخته ای از تسنيم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باشرافت ترین نوشیدنی بهشت است،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نوشند و آن ها مقربان پیشتاز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ها که در ایمان از آن ها پیروی و تبعیت نمودند</w:t>
      </w:r>
      <w:r>
        <w:rPr>
          <w:rFonts w:eastAsia="IRNazanin" w:cs="IRNazanin"/>
          <w:color w:val="111111"/>
          <w:sz w:val="28"/>
          <w:szCs w:val="28"/>
          <w:rtl w:val="true"/>
          <w:lang w:bidi="fa-IR"/>
        </w:rPr>
        <w:t>.</w:t>
      </w:r>
    </w:p>
    <w:p>
      <w:pPr>
        <w:pStyle w:val="Heading3"/>
        <w:numPr>
          <w:ilvl w:val="2"/>
          <w:numId w:val="1"/>
        </w:numPr>
        <w:rPr/>
      </w:pPr>
      <w:bookmarkStart w:id="342" w:name="__RefHeading___Toc3492006_653776707"/>
      <w:bookmarkStart w:id="343" w:name="_Toc124"/>
      <w:bookmarkEnd w:id="342"/>
      <w:r>
        <w:rPr/>
        <w:t>40</w:t>
      </w:r>
      <w:r>
        <w:rPr>
          <w:rtl w:val="true"/>
        </w:rPr>
        <w:t xml:space="preserve">- </w:t>
      </w:r>
      <w:r>
        <w:rPr>
          <w:rtl w:val="true"/>
        </w:rPr>
        <w:t xml:space="preserve">سوره مبارکه بیّنة، آیه </w:t>
      </w:r>
      <w:r>
        <w:rPr/>
        <w:t>6</w:t>
      </w:r>
      <w:bookmarkEnd w:id="34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كسانى كه ايمان آوردند و اعمال صالح انجام دادند، بهترين مخلوقات هستند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أنبأنا محمّد بن أحمد بن الحسن القطواني أنبأنا إبراهيم بن أنس الأنصاري أنبأنا إبراهيم بن جعفر بن عبد اللّه بن محمّد بن مسلمة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به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توجهی نمود، پس با دست خود به آن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در روز قیامت، بدون شک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أَصْحَابُ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اولین کسی از شماست که همراه با من ایمان آورد و وفادارترین شما به پیمان خدا و پایدارترین شما به امر خداست و عادل ترین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مواجهۀ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زیردستان و دقیق ترین شما به هنگام تقسیم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است و بزرگ ترین جایگاه را نسبت به شما نزد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کارهای شایسته انجام دادند، اینان همان بهترینمخلوقین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مخلوقین آمد</w:t>
      </w:r>
      <w:r>
        <w:rPr>
          <w:rFonts w:eastAsia="IRNazanin" w:cs="IRNazanin"/>
          <w:color w:val="111111"/>
          <w:sz w:val="28"/>
          <w:szCs w:val="28"/>
          <w:rtl w:val="true"/>
          <w:lang w:bidi="fa-IR"/>
        </w:rPr>
        <w:t xml:space="preserve">. </w:t>
      </w:r>
      <w:bookmarkStart w:id="344" w:name="pg8772_88675"/>
    </w:p>
    <w:p>
      <w:pPr>
        <w:pStyle w:val="Heading3"/>
        <w:numPr>
          <w:ilvl w:val="2"/>
          <w:numId w:val="1"/>
        </w:numPr>
        <w:rPr/>
      </w:pPr>
      <w:bookmarkStart w:id="345" w:name="__RefHeading___Toc3492008_653776707"/>
      <w:bookmarkStart w:id="346" w:name="_Toc125"/>
      <w:bookmarkEnd w:id="344"/>
      <w:bookmarkEnd w:id="345"/>
      <w:r>
        <w:rPr/>
        <w:t>41</w:t>
      </w:r>
      <w:r>
        <w:rPr>
          <w:rtl w:val="true"/>
        </w:rPr>
        <w:t xml:space="preserve">- </w:t>
      </w:r>
      <w:r>
        <w:rPr>
          <w:rtl w:val="true"/>
        </w:rPr>
        <w:t xml:space="preserve">سوره مبارکه تکاثر، آیه </w:t>
      </w:r>
      <w:r>
        <w:rPr/>
        <w:t>8</w:t>
      </w:r>
      <w:bookmarkEnd w:id="3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همانا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 بازخواست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الحسن بن القاسم عن محمّد بن عبد اللّه بن صالح عن مفضّل بن صالح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اصبغ بن نباته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همان نعیم هستیم</w:t>
      </w:r>
      <w:r>
        <w:rPr>
          <w:rFonts w:eastAsia="IRNazanin" w:cs="IRNazanin"/>
          <w:color w:val="111111"/>
          <w:sz w:val="28"/>
          <w:szCs w:val="28"/>
          <w:rtl w:val="true"/>
          <w:lang w:bidi="fa-IR"/>
        </w:rPr>
        <w:t>.</w:t>
      </w:r>
    </w:p>
    <w:p>
      <w:pPr>
        <w:pStyle w:val="Heading3"/>
        <w:numPr>
          <w:ilvl w:val="2"/>
          <w:numId w:val="1"/>
        </w:numPr>
        <w:rPr/>
      </w:pPr>
      <w:bookmarkStart w:id="347" w:name="__RefHeading___Toc3492010_653776707"/>
      <w:bookmarkStart w:id="348" w:name="_Toc126"/>
      <w:bookmarkEnd w:id="347"/>
      <w:r>
        <w:rPr/>
        <w:t>42</w:t>
      </w:r>
      <w:r>
        <w:rPr>
          <w:rtl w:val="true"/>
        </w:rPr>
        <w:t xml:space="preserve">- </w:t>
      </w:r>
      <w:r>
        <w:rPr>
          <w:rtl w:val="true"/>
        </w:rPr>
        <w:t xml:space="preserve">سوره مبارکه کوثر، آیه </w:t>
      </w:r>
      <w:r>
        <w:rPr/>
        <w:t>1</w:t>
      </w:r>
      <w:bookmarkEnd w:id="3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جَبْرَئِيلُ مَنَازِلِي وَ مَنَازِلَ أَهْلِ بَيْتِي عَلَى الْكَوْثَرِ</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زید بن علی از پدرانش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منازل من و منازل اهل بیت من را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به من نشان داد</w:t>
      </w:r>
      <w:r>
        <w:rPr>
          <w:rFonts w:eastAsia="IRNazanin" w:cs="IRNazanin"/>
          <w:color w:val="111111"/>
          <w:sz w:val="28"/>
          <w:szCs w:val="28"/>
          <w:rtl w:val="true"/>
          <w:lang w:bidi="fa-IR"/>
        </w:rPr>
        <w:t xml:space="preserve">. </w:t>
      </w:r>
      <w:bookmarkStart w:id="349" w:name="pg8772_88676"/>
    </w:p>
    <w:p>
      <w:pPr>
        <w:pStyle w:val="Heading2"/>
        <w:numPr>
          <w:ilvl w:val="1"/>
          <w:numId w:val="1"/>
        </w:numPr>
        <w:rPr/>
      </w:pPr>
      <w:bookmarkStart w:id="350" w:name="__RefHeading___Toc3492012_653776707"/>
      <w:bookmarkStart w:id="351" w:name="_Toc127"/>
      <w:bookmarkEnd w:id="349"/>
      <w:bookmarkEnd w:id="350"/>
      <w:r>
        <w:rPr>
          <w:rtl w:val="true"/>
        </w:rPr>
        <w:t>منابع و مؤاخذ</w:t>
      </w:r>
      <w:bookmarkEnd w:id="351"/>
    </w:p>
    <w:p>
      <w:pPr>
        <w:pStyle w:val="Heading3"/>
        <w:numPr>
          <w:ilvl w:val="2"/>
          <w:numId w:val="1"/>
        </w:numPr>
        <w:rPr/>
      </w:pPr>
      <w:bookmarkStart w:id="352" w:name="__RefHeading___Toc3492014_653776707"/>
      <w:bookmarkStart w:id="353" w:name="_Toc128"/>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قرآن کریم</w:t>
      </w:r>
    </w:p>
    <w:p>
      <w:pPr>
        <w:pStyle w:val="Heading3"/>
        <w:numPr>
          <w:ilvl w:val="2"/>
          <w:numId w:val="1"/>
        </w:numPr>
        <w:rPr/>
      </w:pPr>
      <w:bookmarkStart w:id="354" w:name="__RefHeading___Toc3492016_653776707"/>
      <w:bookmarkStart w:id="355" w:name="_Toc129"/>
      <w:bookmarkEnd w:id="354"/>
      <w:r>
        <w:rPr>
          <w:rtl w:val="true"/>
        </w:rPr>
        <w:t>منابع شیعی</w:t>
      </w:r>
      <w:bookmarkEnd w:id="355"/>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داورى</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p>
    <w:p>
      <w:pPr>
        <w:pStyle w:val="BookText"/>
        <w:rPr/>
      </w:pPr>
      <w:r>
        <w:rPr>
          <w:rFonts w:ascii="IRNazanin" w:hAnsi="IRNazanin" w:eastAsia="IRNazanin"/>
          <w:color w:val="111111"/>
          <w:sz w:val="28"/>
          <w:sz w:val="28"/>
          <w:szCs w:val="28"/>
          <w:rtl w:val="true"/>
          <w:lang w:bidi="fa-IR"/>
        </w:rPr>
        <w:t xml:space="preserve">ابن بابویه، علی بن 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التبصرة من الحيرة،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الله تعالى فرجه الشريف</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الامامیة،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الشیعة،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بطریق، یحیی 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عيون صحاح الأخبار في مناقب إمام الأبرار،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p>
    <w:p>
      <w:pPr>
        <w:pStyle w:val="BookText"/>
        <w:rPr/>
      </w:pPr>
      <w:r>
        <w:rPr>
          <w:rFonts w:ascii="IRNazanin" w:hAnsi="IRNazanin" w:eastAsia="IRNazanin"/>
          <w:color w:val="111111"/>
          <w:sz w:val="28"/>
          <w:sz w:val="28"/>
          <w:szCs w:val="28"/>
          <w:rtl w:val="true"/>
          <w:lang w:bidi="fa-IR"/>
        </w:rPr>
        <w:t xml:space="preserve">ابن بطریق، یحیی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الوحی المبین،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p>
    <w:p>
      <w:pPr>
        <w:pStyle w:val="BookText"/>
        <w:rPr/>
      </w:pPr>
      <w:r>
        <w:rPr>
          <w:rFonts w:ascii="IRNazanin" w:hAnsi="IRNazanin" w:eastAsia="IRNazanin"/>
          <w:color w:val="111111"/>
          <w:sz w:val="28"/>
          <w:sz w:val="28"/>
          <w:szCs w:val="28"/>
          <w:rtl w:val="true"/>
          <w:lang w:bidi="fa-IR"/>
        </w:rPr>
        <w:t xml:space="preserve">ابن جبیر، زین الدین علی بن یوسف،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الایمان،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امام هادی علیه السلام</w:t>
      </w:r>
    </w:p>
    <w:p>
      <w:pPr>
        <w:pStyle w:val="BookText"/>
        <w:rPr/>
      </w:pP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في فضائل الأئمة الأطهار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ascii="IRNazanin" w:hAnsi="IRNazanin" w:eastAsia="IRNazanin"/>
          <w:color w:val="111111"/>
          <w:sz w:val="28"/>
          <w:sz w:val="28"/>
          <w:szCs w:val="28"/>
          <w:rtl w:val="true"/>
          <w:lang w:bidi="fa-IR"/>
        </w:rPr>
        <w:t xml:space="preserve">ابن شاذان، محمد بن احمد،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 xml:space="preserve">ابن شاذان،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مائة منقبة من مناقب أميرالمؤمنين و الأئمة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اللة تعالى فرجة الشريف</w:t>
      </w:r>
    </w:p>
    <w:p>
      <w:pPr>
        <w:pStyle w:val="BookText"/>
        <w:rPr/>
      </w:pP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و مختلفه،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أبي طالب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 xml:space="preserve">ابن طاووس، عبدالکریم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فرحة الغری في تعيين قبر أميرالمؤمنين عليّ بن أبي طالب علیه السلام في النجف،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الأسبوع بكمال العمل المشروع،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و نجاح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التحصين لأسرار ما زاد من كتاب اليقين،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p>
    <w:p>
      <w:pPr>
        <w:pStyle w:val="BookText"/>
        <w:rPr/>
      </w:pP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اليقين باختصاص مولانا عليّ علیه السلام بإمرة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p>
    <w:p>
      <w:pPr>
        <w:pStyle w:val="BookText"/>
        <w:rPr/>
      </w:pPr>
      <w:r>
        <w:rPr>
          <w:rFonts w:ascii="IRNazanin" w:hAnsi="IRNazanin" w:eastAsia="IRNazanin"/>
          <w:color w:val="111111"/>
          <w:sz w:val="28"/>
          <w:sz w:val="28"/>
          <w:szCs w:val="28"/>
          <w:rtl w:val="true"/>
          <w:lang w:bidi="fa-IR"/>
        </w:rPr>
        <w:t xml:space="preserve">استرآبادی،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تأويل الآيات الظاهرة فی فضائل العترة الطاهرة،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فى الكتاب و السنة و الادب،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بصری، احمد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مقتضب الأثر في النصّ على الأئمة الإثني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طباطبايى </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الجواهر السنية في الأحاديث القدسية،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دهقان</w:t>
      </w:r>
    </w:p>
    <w:p>
      <w:pPr>
        <w:pStyle w:val="BookText"/>
        <w:rPr/>
      </w:pPr>
      <w:r>
        <w:rPr>
          <w:rFonts w:ascii="IRNazanin" w:hAnsi="IRNazanin" w:eastAsia="IRNazanin"/>
          <w:color w:val="111111"/>
          <w:sz w:val="28"/>
          <w:sz w:val="28"/>
          <w:szCs w:val="28"/>
          <w:rtl w:val="true"/>
          <w:lang w:bidi="fa-IR"/>
        </w:rPr>
        <w:t xml:space="preserve">حسینی بغدادی، ابوالمعالی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الاخبار فی مناقب الاخیار،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محقق طباطبایی</w:t>
      </w:r>
    </w:p>
    <w:p>
      <w:pPr>
        <w:pStyle w:val="BookText"/>
        <w:rPr/>
      </w:pPr>
      <w:r>
        <w:rPr>
          <w:rFonts w:ascii="IRNazanin" w:hAnsi="IRNazanin" w:eastAsia="IRNazanin"/>
          <w:color w:val="111111"/>
          <w:sz w:val="28"/>
          <w:sz w:val="28"/>
          <w:szCs w:val="28"/>
          <w:rtl w:val="true"/>
          <w:lang w:bidi="fa-IR"/>
        </w:rPr>
        <w:t xml:space="preserve">حلی، حسن بن سلیمان،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البصائر،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الیقين في فضائل أميرالمؤمنين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p>
    <w:p>
      <w:pPr>
        <w:pStyle w:val="BookText"/>
        <w:rPr/>
      </w:pP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كفاية الأثر فی النصّ على الأئمة الإثنی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القلوب إلى الصواب،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p>
    <w:p>
      <w:pPr>
        <w:pStyle w:val="BookText"/>
        <w:rPr/>
      </w:pPr>
      <w:r>
        <w:rPr>
          <w:rFonts w:ascii="IRNazanin" w:hAnsi="IRNazanin" w:eastAsia="IRNazanin"/>
          <w:color w:val="111111"/>
          <w:sz w:val="28"/>
          <w:sz w:val="28"/>
          <w:szCs w:val="28"/>
          <w:rtl w:val="true"/>
          <w:lang w:bidi="fa-IR"/>
        </w:rPr>
        <w:t xml:space="preserve">رازی، منتجب الدین علی بن عبیدالله،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الاربعون حدیثا،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الله تعالى فرجه الشريف</w:t>
      </w:r>
    </w:p>
    <w:p>
      <w:pPr>
        <w:pStyle w:val="BookText"/>
        <w:rPr/>
      </w:pPr>
      <w:r>
        <w:rPr>
          <w:rFonts w:ascii="IRNazanin" w:hAnsi="IRNazanin" w:eastAsia="IRNazanin"/>
          <w:color w:val="111111"/>
          <w:sz w:val="28"/>
          <w:sz w:val="28"/>
          <w:szCs w:val="28"/>
          <w:rtl w:val="true"/>
          <w:lang w:bidi="fa-IR"/>
        </w:rPr>
        <w:t xml:space="preserve">راوندی، 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عجل الله تعالى فرجه الشريف</w:t>
      </w:r>
    </w:p>
    <w:p>
      <w:pPr>
        <w:pStyle w:val="BookText"/>
        <w:rPr/>
      </w:pP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w:t>
      </w:r>
    </w:p>
    <w:p>
      <w:pPr>
        <w:pStyle w:val="BookText"/>
        <w:rPr/>
      </w:pPr>
      <w:r>
        <w:rPr>
          <w:rFonts w:ascii="Amiri" w:hAnsi="Amiri" w:eastAsia="Amiri" w:cs="Amiri"/>
          <w:color w:val="111111"/>
          <w:sz w:val="28"/>
          <w:sz w:val="28"/>
          <w:szCs w:val="28"/>
          <w:rtl w:val="true"/>
          <w:lang w:bidi="ar-SA"/>
        </w:rPr>
        <w:t xml:space="preserve">صفار،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بصائر الدرجات في فضائل آل محمّد صلّى الله عليهم،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ascii="IRNazanin" w:hAnsi="IRNazanin" w:eastAsia="IRNazanin"/>
          <w:color w:val="111111"/>
          <w:sz w:val="28"/>
          <w:sz w:val="28"/>
          <w:szCs w:val="28"/>
          <w:rtl w:val="true"/>
          <w:lang w:bidi="fa-IR"/>
        </w:rPr>
        <w:t xml:space="preserve">طبری آملی صغیر، محمد بن جریر،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 xml:space="preserve">طبری آملی کبیر، محمد بن جریر،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المسترشد في إمامة عليّ بن أبي طالب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کوشانپور</w:t>
      </w:r>
    </w:p>
    <w:p>
      <w:pPr>
        <w:pStyle w:val="BookText"/>
        <w:rPr/>
      </w:pPr>
      <w:r>
        <w:rPr>
          <w:rFonts w:ascii="IRNazanin" w:hAnsi="IRNazanin" w:eastAsia="IRNazanin"/>
          <w:color w:val="111111"/>
          <w:sz w:val="28"/>
          <w:sz w:val="28"/>
          <w:szCs w:val="28"/>
          <w:rtl w:val="true"/>
          <w:lang w:bidi="fa-IR"/>
        </w:rPr>
        <w:t xml:space="preserve">طبری آملی، عمادالدین،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بشارة المصطفى لشيعة المرتضى،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الإستبصار،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p>
    <w:p>
      <w:pPr>
        <w:pStyle w:val="BookText"/>
        <w:rPr/>
      </w:pPr>
      <w:r>
        <w:rPr>
          <w:rFonts w:ascii="IRNazanin" w:hAnsi="IRNazanin" w:eastAsia="IRNazanin"/>
          <w:color w:val="111111"/>
          <w:sz w:val="28"/>
          <w:sz w:val="28"/>
          <w:szCs w:val="28"/>
          <w:rtl w:val="true"/>
          <w:lang w:bidi="fa-IR"/>
        </w:rPr>
        <w:t xml:space="preserve">عاملی نباطی، علی بن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المستقيم إلى مستحقي التقديم،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p>
    <w:p>
      <w:pPr>
        <w:pStyle w:val="BookText"/>
        <w:rPr/>
      </w:pPr>
      <w:r>
        <w:rPr>
          <w:rFonts w:ascii="IRNazanin" w:hAnsi="IRNazanin" w:eastAsia="IRNazanin"/>
          <w:color w:val="111111"/>
          <w:sz w:val="28"/>
          <w:sz w:val="28"/>
          <w:szCs w:val="28"/>
          <w:rtl w:val="true"/>
          <w:lang w:bidi="fa-IR"/>
        </w:rPr>
        <w:t xml:space="preserve">عریضی، علی بن جعفر،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عليّ بن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w:t>
      </w:r>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المرتضی،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العربي</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p>
    <w:p>
      <w:pPr>
        <w:pStyle w:val="BookText"/>
        <w:rPr/>
      </w:pP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الواعظين و بصيرة المتعظين،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p>
    <w:p>
      <w:pPr>
        <w:pStyle w:val="BookText"/>
        <w:rPr/>
      </w:pPr>
      <w:r>
        <w:rPr>
          <w:rFonts w:ascii="IRNazanin" w:hAnsi="IRNazanin" w:eastAsia="IRNazanin"/>
          <w:color w:val="111111"/>
          <w:sz w:val="28"/>
          <w:sz w:val="28"/>
          <w:szCs w:val="28"/>
          <w:rtl w:val="true"/>
          <w:lang w:bidi="fa-IR"/>
        </w:rPr>
        <w:t xml:space="preserve">فیروز آبادی، سید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الخمسة من الصحاح الستة،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p>
    <w:p>
      <w:pPr>
        <w:pStyle w:val="BookText"/>
        <w:rPr/>
      </w:pP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کنزالفوائد،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p>
    <w:p>
      <w:pPr>
        <w:pStyle w:val="BookText"/>
        <w:rPr/>
      </w:pP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فرات الكوفی،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الإسلاميی</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w:t>
      </w:r>
    </w:p>
    <w:p>
      <w:pPr>
        <w:pStyle w:val="BookText"/>
        <w:rPr/>
      </w:pPr>
      <w:r>
        <w:rPr>
          <w:rFonts w:ascii="IRNazanin" w:hAnsi="IRNazanin" w:eastAsia="IRNazanin"/>
          <w:color w:val="111111"/>
          <w:sz w:val="28"/>
          <w:sz w:val="28"/>
          <w:szCs w:val="28"/>
          <w:rtl w:val="true"/>
          <w:lang w:bidi="fa-IR"/>
        </w:rPr>
        <w:t xml:space="preserve">مرعشی،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المرعشی النجفی</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لالفية الشيخ المفيد</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فی الحوزة العلمية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p>
    <w:p>
      <w:p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مستدرك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w:t>
      </w:r>
    </w:p>
    <w:p>
      <w:pPr>
        <w:pStyle w:val="BookText"/>
        <w:rPr/>
      </w:pP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سليم بن قيس الهلالی،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ابی فراس، مسعود بن عیسی،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تنبيه الخواطر و نزهة النواظر،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فقیه </w:t>
      </w:r>
      <w:bookmarkStart w:id="356" w:name="pg8772_88681"/>
    </w:p>
    <w:p>
      <w:pPr>
        <w:pStyle w:val="Heading3"/>
        <w:numPr>
          <w:ilvl w:val="2"/>
          <w:numId w:val="1"/>
        </w:numPr>
        <w:rPr/>
      </w:pPr>
      <w:bookmarkStart w:id="357" w:name="__RefHeading___Toc3492018_653776707"/>
      <w:bookmarkStart w:id="358" w:name="_Toc130"/>
      <w:bookmarkEnd w:id="356"/>
      <w:bookmarkEnd w:id="357"/>
      <w:r>
        <w:rPr>
          <w:rtl w:val="true"/>
        </w:rPr>
        <w:t>منابع اهل سنت</w:t>
      </w:r>
      <w:bookmarkEnd w:id="358"/>
    </w:p>
    <w:p>
      <w:pPr>
        <w:pStyle w:val="BookText"/>
        <w:rPr/>
      </w:pPr>
      <w:r>
        <w:rPr>
          <w:rFonts w:ascii="IRNazanin" w:hAnsi="IRNazanin" w:eastAsia="IRNazanin"/>
          <w:color w:val="111111"/>
          <w:sz w:val="28"/>
          <w:sz w:val="28"/>
          <w:szCs w:val="28"/>
          <w:rtl w:val="true"/>
          <w:lang w:bidi="fa-IR"/>
        </w:rPr>
        <w:t xml:space="preserve">آجری بغدادی، ابوبکر محمد بن حسین،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الشریعة،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p>
    <w:p>
      <w:pPr>
        <w:pStyle w:val="BookText"/>
        <w:rPr/>
      </w:pPr>
      <w:r>
        <w:rPr>
          <w:rFonts w:ascii="IRNazanin" w:hAnsi="IRNazanin" w:eastAsia="IRNazanin"/>
          <w:color w:val="111111"/>
          <w:sz w:val="28"/>
          <w:sz w:val="28"/>
          <w:szCs w:val="28"/>
          <w:rtl w:val="true"/>
          <w:lang w:bidi="fa-IR"/>
        </w:rPr>
        <w:t xml:space="preserve">آلوسی، شهاب الدین،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تفسير القرآن العظيم والسبع المثانی،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 xml:space="preserve">ابن ابی الحدید، عبدالحمید،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المرعشی النجفی</w:t>
      </w:r>
    </w:p>
    <w:p>
      <w:pPr>
        <w:pStyle w:val="BookText"/>
        <w:rPr/>
      </w:pPr>
      <w:r>
        <w:rPr>
          <w:rFonts w:ascii="IRNazanin" w:hAnsi="IRNazanin" w:eastAsia="IRNazanin"/>
          <w:color w:val="111111"/>
          <w:sz w:val="28"/>
          <w:sz w:val="28"/>
          <w:szCs w:val="28"/>
          <w:rtl w:val="true"/>
          <w:lang w:bidi="fa-IR"/>
        </w:rPr>
        <w:t xml:space="preserve">ابن ابی حاتم رازی، ابو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العظيم،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نزار مصطفى الباز</w:t>
      </w:r>
    </w:p>
    <w:p>
      <w:pPr>
        <w:pStyle w:val="BookText"/>
        <w:rPr/>
      </w:pPr>
      <w:r>
        <w:rPr>
          <w:rFonts w:ascii="IRNazanin" w:hAnsi="IRNazanin" w:eastAsia="IRNazanin"/>
          <w:color w:val="111111"/>
          <w:sz w:val="28"/>
          <w:sz w:val="28"/>
          <w:szCs w:val="28"/>
          <w:rtl w:val="true"/>
          <w:lang w:bidi="fa-IR"/>
        </w:rPr>
        <w:t xml:space="preserve">ابن ابی طاهر،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الرضی</w:t>
      </w:r>
    </w:p>
    <w:p>
      <w:pPr>
        <w:pStyle w:val="BookText"/>
        <w:rPr/>
      </w:pPr>
      <w:r>
        <w:rPr>
          <w:rFonts w:ascii="IRNazanin" w:hAnsi="IRNazanin" w:eastAsia="IRNazanin"/>
          <w:color w:val="111111"/>
          <w:sz w:val="28"/>
          <w:sz w:val="28"/>
          <w:szCs w:val="28"/>
          <w:rtl w:val="true"/>
          <w:lang w:bidi="fa-IR"/>
        </w:rPr>
        <w:t xml:space="preserve">ابن ابی عاصم، ابوبکر،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الإسلامی</w:t>
      </w:r>
    </w:p>
    <w:p>
      <w:pPr>
        <w:pStyle w:val="BookText"/>
        <w:rPr/>
      </w:pPr>
      <w:r>
        <w:rPr>
          <w:rFonts w:ascii="IRNazanin" w:hAnsi="IRNazanin" w:eastAsia="IRNazanin"/>
          <w:color w:val="111111"/>
          <w:sz w:val="28"/>
          <w:sz w:val="28"/>
          <w:szCs w:val="28"/>
          <w:rtl w:val="true"/>
          <w:lang w:bidi="fa-IR"/>
        </w:rPr>
        <w:t xml:space="preserve">ابن ابی عاصم، ابوبکر،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الآحاد و المثانی،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الراية</w:t>
      </w:r>
    </w:p>
    <w:p>
      <w:pPr>
        <w:pStyle w:val="BookText"/>
        <w:rPr/>
      </w:pPr>
      <w:r>
        <w:rPr>
          <w:rFonts w:ascii="IRNazanin" w:hAnsi="IRNazanin" w:eastAsia="IRNazanin"/>
          <w:color w:val="111111"/>
          <w:sz w:val="28"/>
          <w:sz w:val="28"/>
          <w:szCs w:val="28"/>
          <w:rtl w:val="true"/>
          <w:lang w:bidi="fa-IR"/>
        </w:rPr>
        <w:t xml:space="preserve">ابن اثیر، ابوالحسن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في معرفة الصحابة،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ابن المقرئ، ابوبکر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الرشد</w:t>
      </w:r>
    </w:p>
    <w:p>
      <w:pPr>
        <w:pStyle w:val="BookText"/>
        <w:rPr/>
      </w:pPr>
      <w:r>
        <w:rPr>
          <w:rFonts w:ascii="IRNazanin" w:hAnsi="IRNazanin" w:eastAsia="IRNazanin"/>
          <w:color w:val="111111"/>
          <w:sz w:val="28"/>
          <w:sz w:val="28"/>
          <w:szCs w:val="28"/>
          <w:rtl w:val="true"/>
          <w:lang w:bidi="fa-IR"/>
        </w:rPr>
        <w:t xml:space="preserve">ابن جوزی، ابوالفرج عبدالرحمن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الملوک و الأمم،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 xml:space="preserve">ابن جوزی، ابوالفرج عبدالرحمن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الموضوعات،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السلفیة</w:t>
      </w:r>
    </w:p>
    <w:p>
      <w:pPr>
        <w:pStyle w:val="BookText"/>
        <w:rPr/>
      </w:pPr>
      <w:r>
        <w:rPr>
          <w:rFonts w:ascii="IRNazanin" w:hAnsi="IRNazanin" w:eastAsia="IRNazanin"/>
          <w:color w:val="111111"/>
          <w:sz w:val="28"/>
          <w:sz w:val="28"/>
          <w:szCs w:val="28"/>
          <w:rtl w:val="true"/>
          <w:lang w:bidi="fa-IR"/>
        </w:rPr>
        <w:t xml:space="preserve">ابن جوزی، یوسف،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p>
    <w:p>
      <w:pPr>
        <w:pStyle w:val="BookText"/>
        <w:rPr/>
      </w:pPr>
      <w:r>
        <w:rPr>
          <w:rFonts w:ascii="IRNazanin" w:hAnsi="IRNazanin" w:eastAsia="IRNazanin"/>
          <w:color w:val="111111"/>
          <w:sz w:val="28"/>
          <w:sz w:val="28"/>
          <w:szCs w:val="28"/>
          <w:rtl w:val="true"/>
          <w:lang w:bidi="fa-IR"/>
        </w:rPr>
        <w:t xml:space="preserve">ابن حنبل، ابوعبدالله احمد،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p>
    <w:p>
      <w:pPr>
        <w:pStyle w:val="BookText"/>
        <w:rPr/>
      </w:pPr>
      <w:r>
        <w:rPr>
          <w:rFonts w:ascii="IRNazanin" w:hAnsi="IRNazanin" w:eastAsia="IRNazanin"/>
          <w:color w:val="111111"/>
          <w:sz w:val="28"/>
          <w:sz w:val="28"/>
          <w:szCs w:val="28"/>
          <w:rtl w:val="true"/>
          <w:lang w:bidi="fa-IR"/>
        </w:rPr>
        <w:t xml:space="preserve">ابن حنبل، ابوعبدالله احمد،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أحمد 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الکتاب</w:t>
      </w:r>
    </w:p>
    <w:p>
      <w:pPr>
        <w:pStyle w:val="BookText"/>
        <w:rPr/>
      </w:pPr>
      <w:r>
        <w:rPr>
          <w:rFonts w:ascii="IRNazanin" w:hAnsi="IRNazanin" w:eastAsia="IRNazanin"/>
          <w:color w:val="111111"/>
          <w:sz w:val="28"/>
          <w:sz w:val="28"/>
          <w:szCs w:val="28"/>
          <w:rtl w:val="true"/>
          <w:lang w:bidi="fa-IR"/>
        </w:rPr>
        <w:t xml:space="preserve">ابن راشد، معمر،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المكتب الإسلامی</w:t>
      </w:r>
    </w:p>
    <w:p>
      <w:pPr>
        <w:pStyle w:val="BookText"/>
        <w:rPr/>
      </w:pPr>
      <w:r>
        <w:rPr>
          <w:rFonts w:ascii="IRNazanin" w:hAnsi="IRNazanin" w:eastAsia="IRNazanin"/>
          <w:color w:val="111111"/>
          <w:sz w:val="28"/>
          <w:sz w:val="28"/>
          <w:szCs w:val="28"/>
          <w:rtl w:val="true"/>
          <w:lang w:bidi="fa-IR"/>
        </w:rPr>
        <w:t xml:space="preserve">ابن سعد بغدادی، ابوعبدالله،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ابن شاهین، ابوحفض عمر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فاطمة،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الأثير</w:t>
      </w:r>
    </w:p>
    <w:p>
      <w:pPr>
        <w:pStyle w:val="BookText"/>
        <w:rPr/>
      </w:pPr>
      <w:r>
        <w:rPr>
          <w:rFonts w:ascii="IRNazanin" w:hAnsi="IRNazanin" w:eastAsia="IRNazanin"/>
          <w:color w:val="111111"/>
          <w:sz w:val="28"/>
          <w:sz w:val="28"/>
          <w:szCs w:val="28"/>
          <w:rtl w:val="true"/>
          <w:lang w:bidi="fa-IR"/>
        </w:rPr>
        <w:t xml:space="preserve">ابن عبد ربه اندلسی، شهاب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ابن عبدالبر، ابوعمر،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الاستيعاب في معرفة الأصحاب،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w:t>
      </w:r>
    </w:p>
    <w:p>
      <w:pPr>
        <w:pStyle w:val="BookText"/>
        <w:rPr/>
      </w:pPr>
      <w:r>
        <w:rPr>
          <w:rFonts w:ascii="IRNazanin" w:hAnsi="IRNazanin" w:eastAsia="IRNazanin"/>
          <w:color w:val="111111"/>
          <w:sz w:val="28"/>
          <w:sz w:val="28"/>
          <w:szCs w:val="28"/>
          <w:rtl w:val="true"/>
          <w:lang w:bidi="fa-IR"/>
        </w:rPr>
        <w:t xml:space="preserve">ابن عساکر، ابوالقاسم علي بن الحسن،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 للطباعة و النشر و التوزيع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عطیه اندلسی، ابومحمد،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الوجيز في تفسير الكتاب العزيز،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p>
    <w:p>
      <w:pPr>
        <w:pStyle w:val="BookText"/>
        <w:rPr/>
      </w:pPr>
      <w:r>
        <w:rPr>
          <w:rFonts w:ascii="IRNazanin" w:hAnsi="IRNazanin" w:eastAsia="IRNazanin"/>
          <w:color w:val="111111"/>
          <w:sz w:val="28"/>
          <w:sz w:val="28"/>
          <w:szCs w:val="28"/>
          <w:rtl w:val="true"/>
          <w:lang w:bidi="fa-IR"/>
        </w:rPr>
        <w:t xml:space="preserve">ابن غطریف جرجانی، ابو احمد،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ابن غطریف،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الإسلامية</w:t>
      </w:r>
    </w:p>
    <w:p>
      <w:pPr>
        <w:pStyle w:val="BookText"/>
        <w:rPr/>
      </w:pPr>
      <w:r>
        <w:rPr>
          <w:rFonts w:ascii="IRNazanin" w:hAnsi="IRNazanin" w:eastAsia="IRNazanin"/>
          <w:color w:val="111111"/>
          <w:sz w:val="28"/>
          <w:sz w:val="28"/>
          <w:szCs w:val="28"/>
          <w:rtl w:val="true"/>
          <w:lang w:bidi="fa-IR"/>
        </w:rPr>
        <w:t xml:space="preserve">ابن قانع، ابوالحسین،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الصحابة، 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الغرباء الأثرية</w:t>
      </w:r>
    </w:p>
    <w:p>
      <w:pPr>
        <w:pStyle w:val="BookText"/>
        <w:rPr/>
      </w:pPr>
      <w:r>
        <w:rPr>
          <w:rFonts w:ascii="IRNazanin" w:hAnsi="IRNazanin" w:eastAsia="IRNazanin"/>
          <w:color w:val="111111"/>
          <w:sz w:val="28"/>
          <w:sz w:val="28"/>
          <w:szCs w:val="28"/>
          <w:rtl w:val="true"/>
          <w:lang w:bidi="fa-IR"/>
        </w:rPr>
        <w:t xml:space="preserve">ابن کثیر،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w:t>
      </w:r>
    </w:p>
    <w:p>
      <w:pPr>
        <w:pStyle w:val="BookText"/>
        <w:rPr/>
      </w:pPr>
      <w:r>
        <w:rPr>
          <w:rFonts w:ascii="IRNazanin" w:hAnsi="IRNazanin" w:eastAsia="IRNazanin"/>
          <w:color w:val="111111"/>
          <w:sz w:val="28"/>
          <w:sz w:val="28"/>
          <w:szCs w:val="28"/>
          <w:rtl w:val="true"/>
          <w:lang w:bidi="fa-IR"/>
        </w:rPr>
        <w:t xml:space="preserve">ابن کثیر،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العظيم،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طيبة للنشر و التوزيع</w:t>
      </w:r>
    </w:p>
    <w:p>
      <w:pPr>
        <w:pStyle w:val="BookText"/>
        <w:rPr/>
      </w:pPr>
      <w:r>
        <w:rPr>
          <w:rFonts w:ascii="IRNazanin" w:hAnsi="IRNazanin" w:eastAsia="IRNazanin"/>
          <w:color w:val="111111"/>
          <w:sz w:val="28"/>
          <w:sz w:val="28"/>
          <w:szCs w:val="28"/>
          <w:rtl w:val="true"/>
          <w:lang w:bidi="fa-IR"/>
        </w:rPr>
        <w:t xml:space="preserve">ابن مغازلی، ابو الحسن علی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الآثار</w:t>
      </w:r>
    </w:p>
    <w:p>
      <w:pPr>
        <w:pStyle w:val="BookText"/>
        <w:rPr/>
      </w:pPr>
      <w:r>
        <w:rPr>
          <w:rFonts w:ascii="IRNazanin" w:hAnsi="IRNazanin" w:eastAsia="IRNazanin"/>
          <w:color w:val="111111"/>
          <w:sz w:val="28"/>
          <w:sz w:val="28"/>
          <w:szCs w:val="28"/>
          <w:rtl w:val="true"/>
          <w:lang w:bidi="fa-IR"/>
        </w:rPr>
        <w:t xml:space="preserve">ابن منده، ابوعبدالله محمد بن اسحاق،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p>
    <w:p>
      <w:pPr>
        <w:pStyle w:val="BookText"/>
        <w:rPr/>
      </w:pPr>
      <w:r>
        <w:rPr>
          <w:rFonts w:ascii="IRNazanin" w:hAnsi="IRNazanin" w:eastAsia="IRNazanin"/>
          <w:color w:val="111111"/>
          <w:sz w:val="28"/>
          <w:sz w:val="28"/>
          <w:szCs w:val="28"/>
          <w:rtl w:val="true"/>
          <w:lang w:bidi="fa-IR"/>
        </w:rPr>
        <w:t xml:space="preserve">ابن هارون، یحیی بن 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تیسیر المطالب فی امالی ابی طالب،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الدائری الغربی</w:t>
      </w:r>
    </w:p>
    <w:p>
      <w:pPr>
        <w:pStyle w:val="BookText"/>
        <w:rPr/>
      </w:pPr>
      <w:r>
        <w:rPr>
          <w:rFonts w:ascii="IRNazanin" w:hAnsi="IRNazanin" w:eastAsia="IRNazanin"/>
          <w:color w:val="111111"/>
          <w:sz w:val="28"/>
          <w:sz w:val="28"/>
          <w:szCs w:val="28"/>
          <w:rtl w:val="true"/>
          <w:lang w:bidi="fa-IR"/>
        </w:rPr>
        <w:t xml:space="preserve">ابو یعلی، احمد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ابی یعلی،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w:t>
      </w:r>
    </w:p>
    <w:p>
      <w:pPr>
        <w:pStyle w:val="BookText"/>
        <w:rPr/>
      </w:pPr>
      <w:r>
        <w:rPr>
          <w:rFonts w:ascii="IRNazanin" w:hAnsi="IRNazanin" w:eastAsia="IRNazanin"/>
          <w:color w:val="111111"/>
          <w:sz w:val="28"/>
          <w:sz w:val="28"/>
          <w:szCs w:val="28"/>
          <w:rtl w:val="true"/>
          <w:lang w:bidi="fa-IR"/>
        </w:rPr>
        <w:t xml:space="preserve">ابی شییه، ابوبکر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فی الأحاديث والآثار،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الرشد</w:t>
      </w:r>
    </w:p>
    <w:p>
      <w:pPr>
        <w:pStyle w:val="BookText"/>
        <w:rPr/>
      </w:pPr>
      <w:r>
        <w:rPr>
          <w:rFonts w:ascii="IRNazanin" w:hAnsi="IRNazanin" w:eastAsia="IRNazanin"/>
          <w:color w:val="111111"/>
          <w:sz w:val="28"/>
          <w:sz w:val="28"/>
          <w:szCs w:val="28"/>
          <w:rtl w:val="true"/>
          <w:lang w:bidi="fa-IR"/>
        </w:rPr>
        <w:t xml:space="preserve">اصفهانی، ابوالفرج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حلية الأولياء،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الصحابة،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اصفهان،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أبی حنيفة رواية أبی نعيم،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الكوثر</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الصحيح،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التاریخ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ascii="IRNazanin" w:hAnsi="IRNazanin" w:eastAsia="IRNazanin"/>
          <w:color w:val="111111"/>
          <w:sz w:val="28"/>
          <w:sz w:val="28"/>
          <w:szCs w:val="28"/>
          <w:rtl w:val="true"/>
          <w:lang w:bidi="fa-IR"/>
        </w:rPr>
        <w:t xml:space="preserve">بزار، ابوبکر احمد بن عمرو،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البزار، بحر الزخار،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العلوم و الحكم</w:t>
      </w:r>
    </w:p>
    <w:p>
      <w:pPr>
        <w:pStyle w:val="BookText"/>
        <w:rPr/>
      </w:pPr>
      <w:r>
        <w:rPr>
          <w:rFonts w:ascii="IRNazanin" w:hAnsi="IRNazanin" w:eastAsia="IRNazanin"/>
          <w:color w:val="111111"/>
          <w:sz w:val="28"/>
          <w:sz w:val="28"/>
          <w:szCs w:val="28"/>
          <w:rtl w:val="true"/>
          <w:lang w:bidi="fa-IR"/>
        </w:rPr>
        <w:t xml:space="preserve">بغدادی، محمد بن عبدالرحمن،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المخلصیات،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الأوقاف والشؤون الإسلامية</w:t>
      </w:r>
    </w:p>
    <w:p>
      <w:pPr>
        <w:pStyle w:val="BookText"/>
        <w:rPr/>
      </w:pP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القضاء و القدر،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العبيكان</w:t>
      </w:r>
    </w:p>
    <w:p>
      <w:pPr>
        <w:pStyle w:val="BookText"/>
        <w:rPr/>
      </w:pPr>
      <w:r>
        <w:rPr>
          <w:rFonts w:ascii="IRNazanin" w:hAnsi="IRNazanin" w:eastAsia="IRNazanin"/>
          <w:color w:val="111111"/>
          <w:sz w:val="28"/>
          <w:sz w:val="28"/>
          <w:szCs w:val="28"/>
          <w:rtl w:val="true"/>
          <w:lang w:bidi="fa-IR"/>
        </w:rPr>
        <w:t xml:space="preserve">بیهقی، احمد بن حسین،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الإسلامي تمیمی، ابوالعرب محمد بن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المحن،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p>
    <w:p>
      <w:pPr>
        <w:pStyle w:val="BookText"/>
        <w:rPr/>
      </w:pPr>
      <w:r>
        <w:rPr>
          <w:rFonts w:ascii="IRNazanin" w:hAnsi="IRNazanin" w:eastAsia="IRNazanin"/>
          <w:color w:val="111111"/>
          <w:sz w:val="28"/>
          <w:sz w:val="28"/>
          <w:szCs w:val="28"/>
          <w:rtl w:val="true"/>
          <w:lang w:bidi="fa-IR"/>
        </w:rPr>
        <w:t xml:space="preserve">ثعلبی، ابو اسحاق احمد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p>
    <w:p>
      <w:pPr>
        <w:pStyle w:val="BookText"/>
        <w:rPr/>
      </w:pPr>
      <w:r>
        <w:rPr>
          <w:rFonts w:ascii="IRNazanin" w:hAnsi="IRNazanin" w:eastAsia="IRNazanin"/>
          <w:color w:val="111111"/>
          <w:sz w:val="28"/>
          <w:sz w:val="28"/>
          <w:szCs w:val="28"/>
          <w:rtl w:val="true"/>
          <w:lang w:bidi="fa-IR"/>
        </w:rPr>
        <w:t xml:space="preserve">ثقفی،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w:t>
      </w:r>
    </w:p>
    <w:p>
      <w:pPr>
        <w:pStyle w:val="BookText"/>
        <w:rPr/>
      </w:pPr>
      <w:r>
        <w:rPr>
          <w:rFonts w:ascii="IRNazanin" w:hAnsi="IRNazanin" w:eastAsia="IRNazanin"/>
          <w:color w:val="111111"/>
          <w:sz w:val="28"/>
          <w:sz w:val="28"/>
          <w:szCs w:val="28"/>
          <w:rtl w:val="true"/>
          <w:lang w:bidi="fa-IR"/>
        </w:rPr>
        <w:t xml:space="preserve">جرجانی، ابو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العلمية</w:t>
      </w:r>
    </w:p>
    <w:p>
      <w:pPr>
        <w:pStyle w:val="BookText"/>
        <w:rPr/>
      </w:pPr>
      <w:r>
        <w:rPr>
          <w:rFonts w:ascii="IRNazanin" w:hAnsi="IRNazanin" w:eastAsia="IRNazanin"/>
          <w:color w:val="111111"/>
          <w:sz w:val="28"/>
          <w:sz w:val="28"/>
          <w:szCs w:val="28"/>
          <w:rtl w:val="true"/>
          <w:lang w:bidi="fa-IR"/>
        </w:rPr>
        <w:t xml:space="preserve">جوهری بصری،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السقیفة و فدک،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نينوى الحديثة</w:t>
      </w:r>
    </w:p>
    <w:p>
      <w:pPr>
        <w:pStyle w:val="BookText"/>
        <w:rPr/>
      </w:pPr>
      <w:r>
        <w:rPr>
          <w:rFonts w:ascii="IRNazanin" w:hAnsi="IRNazanin" w:eastAsia="IRNazanin"/>
          <w:color w:val="111111"/>
          <w:sz w:val="28"/>
          <w:sz w:val="28"/>
          <w:szCs w:val="28"/>
          <w:rtl w:val="true"/>
          <w:lang w:bidi="fa-IR"/>
        </w:rPr>
        <w:t xml:space="preserve">حاکم نیشابوری، ابوعبدالله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الصحيحين،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حسکانی، عبیدالله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التنزيل لقواعد التفضيل،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الإسلامي</w:t>
      </w:r>
    </w:p>
    <w:p>
      <w:pPr>
        <w:pStyle w:val="BookText"/>
        <w:rPr/>
      </w:pPr>
      <w:r>
        <w:rPr>
          <w:rFonts w:ascii="IRNazanin" w:hAnsi="IRNazanin" w:eastAsia="IRNazanin"/>
          <w:color w:val="111111"/>
          <w:sz w:val="28"/>
          <w:sz w:val="28"/>
          <w:szCs w:val="28"/>
          <w:rtl w:val="true"/>
          <w:lang w:bidi="fa-IR"/>
        </w:rPr>
        <w:t xml:space="preserve">حمویی جوینی،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فرائدالسمطین فی فضائل المرتضی و البتول و السبطین علیهم السلام،</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المحمودی</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المتفق و المفترق،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القادري للطباعة و النشر و التوزيع</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 xml:space="preserve">خطیب بغدادی، ابوبکر احمد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تلخيص المتشابه فی الرسم،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 للدراسات و الترجمة و النشر</w:t>
      </w:r>
    </w:p>
    <w:p>
      <w:pPr>
        <w:pStyle w:val="BookText"/>
        <w:rPr/>
      </w:pP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الاسلامی</w:t>
      </w:r>
    </w:p>
    <w:p>
      <w:pPr>
        <w:pStyle w:val="BookText"/>
        <w:rPr/>
      </w:pPr>
      <w:r>
        <w:rPr>
          <w:rFonts w:ascii="IRNazanin" w:hAnsi="IRNazanin" w:eastAsia="IRNazanin"/>
          <w:color w:val="111111"/>
          <w:sz w:val="28"/>
          <w:sz w:val="28"/>
          <w:szCs w:val="28"/>
          <w:rtl w:val="true"/>
          <w:lang w:bidi="fa-IR"/>
        </w:rPr>
        <w:t xml:space="preserve">دارقطنی، ابوالحسن علی بن عمر،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الدارقطنی،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p>
    <w:p>
      <w:pPr>
        <w:pStyle w:val="BookText"/>
        <w:rPr/>
      </w:pPr>
      <w:r>
        <w:rPr>
          <w:rFonts w:ascii="IRNazanin" w:hAnsi="IRNazanin" w:eastAsia="IRNazanin"/>
          <w:color w:val="111111"/>
          <w:sz w:val="28"/>
          <w:sz w:val="28"/>
          <w:szCs w:val="28"/>
          <w:rtl w:val="true"/>
          <w:lang w:bidi="fa-IR"/>
        </w:rPr>
        <w:t xml:space="preserve">دارقطنی، ابوالحسن علی بن عمر،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العلل الواردة في الأحاديث النبوية،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w:t>
      </w:r>
    </w:p>
    <w:p>
      <w:pPr>
        <w:pStyle w:val="BookText"/>
        <w:rPr/>
      </w:pPr>
      <w:r>
        <w:rPr>
          <w:rFonts w:ascii="IRNazanin" w:hAnsi="IRNazanin" w:eastAsia="IRNazanin"/>
          <w:color w:val="111111"/>
          <w:sz w:val="28"/>
          <w:sz w:val="28"/>
          <w:szCs w:val="28"/>
          <w:rtl w:val="true"/>
          <w:lang w:bidi="fa-IR"/>
        </w:rPr>
        <w:t xml:space="preserve">دیلمی، ابوشجاع شیرویه،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الفردوس بمأثور الخطاب،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الاعتدال في نقد الرجال،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 النشر</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الحفاظ،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p>
    <w:p>
      <w:pPr>
        <w:pStyle w:val="BookText"/>
        <w:rPr/>
      </w:pPr>
      <w:r>
        <w:rPr>
          <w:rFonts w:ascii="IRNazanin" w:hAnsi="IRNazanin" w:eastAsia="IRNazanin"/>
          <w:color w:val="111111"/>
          <w:sz w:val="28"/>
          <w:sz w:val="28"/>
          <w:szCs w:val="28"/>
          <w:rtl w:val="true"/>
          <w:lang w:bidi="fa-IR"/>
        </w:rPr>
        <w:t xml:space="preserve">ذهبی، شمس الدین،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الإسلام و وفيات المشاهير و الأعلام،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الاسلامی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فخر الدین،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p>
    <w:p>
      <w:pPr>
        <w:pStyle w:val="BookText"/>
        <w:rPr/>
      </w:pPr>
      <w:r>
        <w:rPr>
          <w:rFonts w:ascii="IRNazanin" w:hAnsi="IRNazanin" w:eastAsia="IRNazanin"/>
          <w:color w:val="111111"/>
          <w:sz w:val="28"/>
          <w:sz w:val="28"/>
          <w:szCs w:val="28"/>
          <w:rtl w:val="true"/>
          <w:lang w:bidi="fa-IR"/>
        </w:rPr>
        <w:t xml:space="preserve">رافعی قزوینی، عبدالکریم،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التدوین فی اخبار قزوین،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زمخشری، ابوالقاسم محمد،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التنزيل،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الاحادیث، بی جا</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ascii="IRNazanin" w:hAnsi="IRNazanin" w:eastAsia="IRNazanin"/>
          <w:color w:val="111111"/>
          <w:sz w:val="28"/>
          <w:sz w:val="28"/>
          <w:szCs w:val="28"/>
          <w:rtl w:val="true"/>
          <w:lang w:bidi="fa-IR"/>
        </w:rPr>
        <w:t xml:space="preserve">شجری، یحیی بن 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الخمیسیة،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صالحی شامی، محمد بن یوسف،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سبل الهدى والرشاد، في سيرة خير العباد،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صواف بغدادی، ابوعلی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فوائد،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p>
    <w:p>
      <w:pPr>
        <w:pStyle w:val="BookText"/>
        <w:rPr/>
      </w:pPr>
      <w:r>
        <w:rPr>
          <w:rFonts w:ascii="IRNazanin" w:hAnsi="IRNazanin" w:eastAsia="IRNazanin"/>
          <w:color w:val="111111"/>
          <w:sz w:val="28"/>
          <w:sz w:val="28"/>
          <w:szCs w:val="28"/>
          <w:rtl w:val="true"/>
          <w:lang w:bidi="fa-IR"/>
        </w:rPr>
        <w:t xml:space="preserve">طبرانی، ابوالقاسم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العلوم و الحكم</w:t>
      </w:r>
    </w:p>
    <w:p>
      <w:pPr>
        <w:pStyle w:val="BookText"/>
        <w:rPr/>
      </w:pPr>
      <w:r>
        <w:rPr>
          <w:rFonts w:ascii="IRNazanin" w:hAnsi="IRNazanin" w:eastAsia="IRNazanin"/>
          <w:color w:val="111111"/>
          <w:sz w:val="28"/>
          <w:sz w:val="28"/>
          <w:szCs w:val="28"/>
          <w:rtl w:val="true"/>
          <w:lang w:bidi="fa-IR"/>
        </w:rPr>
        <w:t xml:space="preserve">طبرانی، ابوالقاسم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الشامیین،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p>
    <w:p>
      <w:pPr>
        <w:pStyle w:val="BookText"/>
        <w:rPr/>
      </w:pPr>
      <w:r>
        <w:rPr>
          <w:rFonts w:ascii="IRNazanin" w:hAnsi="IRNazanin" w:eastAsia="IRNazanin"/>
          <w:color w:val="111111"/>
          <w:sz w:val="28"/>
          <w:sz w:val="28"/>
          <w:szCs w:val="28"/>
          <w:rtl w:val="true"/>
          <w:lang w:bidi="fa-IR"/>
        </w:rPr>
        <w:t xml:space="preserve">طبرانی، ابوالقاسم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الاوسط،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w:t>
      </w:r>
    </w:p>
    <w:p>
      <w:pPr>
        <w:pStyle w:val="BookText"/>
        <w:rPr/>
      </w:pPr>
      <w:r>
        <w:rPr>
          <w:rFonts w:ascii="IRNazanin" w:hAnsi="IRNazanin" w:eastAsia="IRNazanin"/>
          <w:color w:val="111111"/>
          <w:sz w:val="28"/>
          <w:sz w:val="28"/>
          <w:szCs w:val="28"/>
          <w:rtl w:val="true"/>
          <w:lang w:bidi="fa-IR"/>
        </w:rPr>
        <w:t xml:space="preserve">طبری رازی، ابوالقاسم،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اعتقاد أهل السنة و الجماعة،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طيبة</w:t>
      </w:r>
    </w:p>
    <w:p>
      <w:pPr>
        <w:pStyle w:val="BookText"/>
        <w:rPr/>
      </w:pPr>
      <w:r>
        <w:rPr>
          <w:rFonts w:ascii="IRNazanin" w:hAnsi="IRNazanin" w:eastAsia="IRNazanin"/>
          <w:color w:val="111111"/>
          <w:sz w:val="28"/>
          <w:sz w:val="28"/>
          <w:szCs w:val="28"/>
          <w:rtl w:val="true"/>
          <w:lang w:bidi="fa-IR"/>
        </w:rPr>
        <w:t xml:space="preserve">طبری، ابو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البيان في تأويل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p>
    <w:p>
      <w:pPr>
        <w:pStyle w:val="BookText"/>
        <w:rPr/>
      </w:pPr>
      <w:r>
        <w:rPr>
          <w:rFonts w:ascii="IRNazanin" w:hAnsi="IRNazanin" w:eastAsia="IRNazanin"/>
          <w:color w:val="111111"/>
          <w:sz w:val="28"/>
          <w:sz w:val="28"/>
          <w:szCs w:val="28"/>
          <w:rtl w:val="true"/>
          <w:lang w:bidi="fa-IR"/>
        </w:rPr>
        <w:t xml:space="preserve">طبری، ابو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الآثار،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المدنی</w:t>
      </w:r>
    </w:p>
    <w:p>
      <w:pPr>
        <w:pStyle w:val="BookText"/>
        <w:rPr/>
      </w:pPr>
      <w:r>
        <w:rPr>
          <w:rFonts w:ascii="IRNazanin" w:hAnsi="IRNazanin" w:eastAsia="IRNazanin"/>
          <w:color w:val="111111"/>
          <w:sz w:val="28"/>
          <w:sz w:val="28"/>
          <w:szCs w:val="28"/>
          <w:rtl w:val="true"/>
          <w:lang w:bidi="fa-IR"/>
        </w:rPr>
        <w:t xml:space="preserve">طبری، محب الدین،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العقبى فی مناقب ذوى القربى، دار الكتب المصرية</w:t>
      </w:r>
    </w:p>
    <w:p>
      <w:pPr>
        <w:pStyle w:val="BookText"/>
        <w:rPr/>
      </w:pPr>
      <w:r>
        <w:rPr>
          <w:rFonts w:ascii="IRNazanin" w:hAnsi="IRNazanin" w:eastAsia="IRNazanin"/>
          <w:color w:val="111111"/>
          <w:sz w:val="28"/>
          <w:sz w:val="28"/>
          <w:szCs w:val="28"/>
          <w:rtl w:val="true"/>
          <w:lang w:bidi="fa-IR"/>
        </w:rPr>
        <w:t xml:space="preserve">طبری، محب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الرياض النضرة فی مناقب العشرة، دار الكتب العلمية</w:t>
      </w:r>
    </w:p>
    <w:p>
      <w:pPr>
        <w:pStyle w:val="BookText"/>
        <w:rPr/>
      </w:pPr>
      <w:r>
        <w:rPr>
          <w:rFonts w:ascii="IRNazanin" w:hAnsi="IRNazanin" w:eastAsia="IRNazanin"/>
          <w:color w:val="111111"/>
          <w:sz w:val="28"/>
          <w:sz w:val="28"/>
          <w:szCs w:val="28"/>
          <w:rtl w:val="true"/>
          <w:lang w:bidi="fa-IR"/>
        </w:rPr>
        <w:t xml:space="preserve">عبدی دورقی، ابوعبدالله،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سعد ابن ابی وقاص،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البشائر الإسلامية</w:t>
      </w:r>
    </w:p>
    <w:p>
      <w:pPr>
        <w:pStyle w:val="BookText"/>
        <w:rPr/>
      </w:pPr>
      <w:r>
        <w:rPr>
          <w:rFonts w:ascii="IRNazanin" w:hAnsi="IRNazanin" w:eastAsia="IRNazanin"/>
          <w:color w:val="111111"/>
          <w:sz w:val="28"/>
          <w:sz w:val="28"/>
          <w:szCs w:val="28"/>
          <w:rtl w:val="true"/>
          <w:lang w:bidi="fa-IR"/>
        </w:rPr>
        <w:t xml:space="preserve">عسقلانی، ابوالفضل احمد 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في تمييز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عسقلانی، ابوالفضل احمد 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للمطبوعات</w:t>
      </w:r>
    </w:p>
    <w:p>
      <w:pPr>
        <w:pStyle w:val="BookText"/>
        <w:rPr/>
      </w:pPr>
      <w:r>
        <w:rPr>
          <w:rFonts w:ascii="IRNazanin" w:hAnsi="IRNazanin" w:eastAsia="IRNazanin"/>
          <w:color w:val="111111"/>
          <w:sz w:val="28"/>
          <w:sz w:val="28"/>
          <w:szCs w:val="28"/>
          <w:rtl w:val="true"/>
          <w:lang w:bidi="fa-IR"/>
        </w:rPr>
        <w:t xml:space="preserve">غزالی، ابوحامد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إحياء علوم الدين،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p>
    <w:p>
      <w:pPr>
        <w:pStyle w:val="BookText"/>
        <w:rPr/>
      </w:pPr>
      <w:r>
        <w:rPr>
          <w:rFonts w:ascii="IRNazanin" w:hAnsi="IRNazanin" w:eastAsia="IRNazanin"/>
          <w:color w:val="111111"/>
          <w:sz w:val="28"/>
          <w:sz w:val="28"/>
          <w:szCs w:val="28"/>
          <w:rtl w:val="true"/>
          <w:lang w:bidi="fa-IR"/>
        </w:rPr>
        <w:t xml:space="preserve">قزوینی، ابوعبدالله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ينابيع المودة لذوي القربى،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والنشر </w:t>
      </w:r>
    </w:p>
    <w:p>
      <w:pPr>
        <w:pStyle w:val="BookText"/>
        <w:rPr/>
      </w:pPr>
      <w:r>
        <w:rPr>
          <w:rFonts w:ascii="IRNazanin" w:hAnsi="IRNazanin" w:eastAsia="IRNazanin"/>
          <w:color w:val="111111"/>
          <w:sz w:val="28"/>
          <w:sz w:val="28"/>
          <w:szCs w:val="28"/>
          <w:rtl w:val="true"/>
          <w:lang w:bidi="fa-IR"/>
        </w:rPr>
        <w:t xml:space="preserve">متقی هندی،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كنز العمال في سنن الأقوال والأفعال،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p>
    <w:p>
      <w:pPr>
        <w:pStyle w:val="BookText"/>
        <w:rPr/>
      </w:pPr>
      <w:r>
        <w:rPr>
          <w:rFonts w:ascii="IRNazanin" w:hAnsi="IRNazanin" w:eastAsia="IRNazanin"/>
          <w:color w:val="111111"/>
          <w:sz w:val="28"/>
          <w:sz w:val="28"/>
          <w:szCs w:val="28"/>
          <w:rtl w:val="true"/>
          <w:lang w:bidi="fa-IR"/>
        </w:rPr>
        <w:t xml:space="preserve">مقریزی، احمد بن 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إمتاع الأسماع،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p>
    <w:p>
      <w:pPr>
        <w:pStyle w:val="BookText"/>
        <w:rPr/>
      </w:pP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أميرالمؤمنين علي بن أبي طالب،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المعلا</w:t>
      </w:r>
    </w:p>
    <w:p>
      <w:pPr>
        <w:pStyle w:val="BookText"/>
        <w:rPr/>
      </w:pPr>
      <w:r>
        <w:rPr>
          <w:rFonts w:ascii="IRNazanin" w:hAnsi="IRNazanin" w:eastAsia="IRNazanin"/>
          <w:color w:val="111111"/>
          <w:sz w:val="28"/>
          <w:sz w:val="28"/>
          <w:szCs w:val="28"/>
          <w:rtl w:val="true"/>
          <w:lang w:bidi="fa-IR"/>
        </w:rPr>
        <w:t xml:space="preserve">نسائی، احمد بن شعیب،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النسائی،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المطبوعات الإسلامية</w:t>
      </w:r>
    </w:p>
    <w:p>
      <w:pPr>
        <w:pStyle w:val="BookText"/>
        <w:rPr/>
      </w:pP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w:t>
      </w:r>
    </w:p>
    <w:p>
      <w:pPr>
        <w:pStyle w:val="BookText"/>
        <w:rPr/>
      </w:pPr>
      <w:r>
        <w:rPr>
          <w:rFonts w:ascii="IRNazanin" w:hAnsi="IRNazanin" w:eastAsia="IRNazanin"/>
          <w:color w:val="111111"/>
          <w:sz w:val="28"/>
          <w:sz w:val="28"/>
          <w:szCs w:val="28"/>
          <w:rtl w:val="true"/>
          <w:lang w:bidi="fa-IR"/>
        </w:rPr>
        <w:t xml:space="preserve">هیثمی، نورالدین،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 منبع الفوائد،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ابومحمد،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الجنان وعبرة اليقظان في معرفة ما يعتبر من حوادث الزمان،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 اللَّهَ إِلَّا أَنَا وَ أَنْتَ وَ مَا عَرَفَنِي إِلَّا اللَّهُ وَ أَنْتَ وَ مَا عَرَفَكَ إِلَّا اللَّهُ 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مختصرالبصائر، ص </w:t>
      </w:r>
      <w:r>
        <w:rPr>
          <w:rFonts w:eastAsia="IRNazanin" w:cs="IRNazanin"/>
          <w:b w:val="false"/>
          <w:bCs w:val="false"/>
          <w:i w:val="false"/>
          <w:iCs w:val="false"/>
          <w:color w:val="333333"/>
          <w:sz w:val="20"/>
          <w:szCs w:val="20"/>
        </w:rPr>
        <w:t>336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جملات زیارت جامعه کبیره، به این رابطه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ألسَّلَامُ عَلَی مَحَالِّ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أرکَاناً لِتَوحِیدِه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اللّهَ بَدَءَ بِکُم وَ مَن وَحَّدَهُ قَبِلَ عَنکُم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جَانِبٍ وَ عَلِیٌّ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إِذْ أَقْبَلَ عُمَرُ بْنُ الْخَطَّابِ وَ مَعَهُ رَجُلٌ قَدْ تَلَبَّبَ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عَنْکَ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لَا إِلَهَ إِلَّا اللَّهُ مُحَمَّدٌ رَسُولُ اللَّه دَخَلَ الْجَنَّةَ وَ هَذَا إِذَا سَمِعَتْهُ النَّاسُ فَرَّطُوا فِی الْأَعْمَالِ أَ فَأَنْتَ قُلْتَ ذَلِکَ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تَمَسَّکَ بِمَحَبَّةِ هَذَا وَ وَلَایَتِهِ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أَنَا بَشَرٌ مِثْلُكُمْ يَعْنِي فِي الْخَلْقِ أَنَّهُ مِثْلُهُمْ مَخْلُوقٌ، يُوحى إِلَيَّ أَنَّما إِلهُكُمْ إِلهٌ واحِدٌ فَمَنْ كانَ يَرْجُوا لِقاءَ رَبِّهِ فَلْيَعْمَلْ عَمَلًا صالِحاً وَ لا يُشْرِكْ بِعِبادَةِ رَبِّهِ أَحَداً قَالَ لَا يَتَّخِذْ مَعَ وَلَايَةِ آلِ مُحَمَّدٍ غَيْرَهُمْ وَلَايَتُهُمُ الْعَمَلُ الصَّالِحُ، فَمَنْ أَشْرَكَ بِعِبَادَةِ رَبِّهِ فَقَدْ أَشْرَكَ بِوَلَايَتِنَا وَ كَفَرَ بِهَا وَ جَحَدَ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وَ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در روایت دیگری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جَحَدَ وِلَایَتَهُ کَانَ مُشرِکاً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 تَعَالَى خَلَقَنِي وَ إِيَّاكَ وَ اصْطَفَانِي وَ إِيَّاكَ وَ اخْتَارَنِي لِلنُّبُوَّةِ وَ اخْتَارَكَ لِلْإِمَامَةِ فَمَنْ أَنْكَرَ إِمَامَتَكَ فَقَدْ أَنْكَرَ نُبُوَّتِي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ینابیع المودة للقندوزی،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إِنَّ الدِّينَ عِنْدَ اللَّهِ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التَّسْلِيمُ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مَثَلُ الْمُؤْمِنِينَ فِي قَبُولِهِمْ وَلَاءَ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غَدِيرِ خُمٍّ كَمَثَلِ الْمَلَائِكَةِ فِي سُجُودِهِمْ لِآدَمَ وَ مَثَلُ مَنْ أَبَى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مَثَلُ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لإبن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يَتِمُّ الْإِيمَانُ إِلَّا بِمَحَبَّتِنَا أَهْلَ الْبَيْتِ وَ إِنَّ اللَّهَ تَبَارَكَ وَ تَعَالَى عَهِدَ إِلَيَّ أَنَّهُ لَا يُحِبُّنَا أَهْلَ الْبَيْتِ إِلَّا مُؤْمِنٌ تَقِيٌّ وَ لَا يُبْغِضُنَا إِلَّا مُنَافِقٌ شَقِيٌّ؛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110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الْإِسْلَامُ هُوَ الظَّاهِرُ الَّذِي عَلَيْهِ النَّاسُ شَهَادَةُ أَنْ لَا إِلَهَ إِلَّا اللَّهُ وَحْدَهُ لَا شَرِيكَ لَهُ وَ أَنَّ مُحَمَّداً عَبْدُهُ وَ رَسُولُهُ وَ إِقَامُ الصَّلَاةِ وَ إِيتَاءُ الزَّكَاةِ وَ حِجُّ الْبَيْتِ وَ صِيَامُ شَهْرِ رَمَضَانَ فَهَذَا الْإِسْلَامُ وَ قَالَ الْإِيمَانُ مَعْرِفَةُ هَذَا الْأَمْرِ مَعَ هَذَا فَإِنْ أَقَرَّ بِهَا وَ لَمْ يَعْرِفْ هَذَا الْأَمْرَ كَانَ مُسْلِماً وَ كَانَ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الَّذِي نَفْسُ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لَوْ أَنَّ رَجُلًا عَبَدَ اللَّهَ أَلْفَ عَامٍ ثُمَّ أَلْفَ عَامٍ مَا بَيْنَ الرُّكْنِ وَ الْمَقَامِ ثُمَّ أَتَى جَاحِداً بِوَلَايَتِهِمْ لَأَكَبَّهُ اللَّهُ فِي النَّارِ كَائِناً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للخوارزمی،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تاریخ بغداد للخطیب البغدادی،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يُقْرِئُكَ السَّلَامَ وَ يَقُولُ خَلَقْتُ السَّمَاوَاتِ السَّبْعَ وَ مَا فِيهِنَّ وَ الْأَرَضِينَ السَّبْعَ وَ مَا عَلَيْهِنَّ وَ مَا خَلَقْتُ خَلْقاً أَعْظَمَ مِنَ الرُّكْنِ وَ الْمَقَامِ وَ لَوْ أَنَّ عَبْداً دَعَانِي مُنْذُ خَلَقْتُ السَّمَاوَاتِ وَ الْأَرَضِينَ ثُمَّ لَقِيَنِي جَاحِداً لِوَلَايَةِ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لَأَكْبَبْتُهُ فِي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الْبِقَاعِ أَفْضَلُ فَقُلْتُ اللَّهُ وَ رَسُولُهُ وَ ابْنُ رَسُولِهِ أَعْلَمُ فَقَالَ إِنَّ أَفْضَلَ الْبِقَاعِ مَا بَيْنَ الرُّكْنِ وَ الْمَقَامِ وَ لَوْ أَنَّ رَجُلًا عُمِّرَ مَا عُمِّرَ نُوحٌ فِي قَوْمِهِ أَلْفَ سَنَةٍ إِلَّا خَمْسِينَ عاماً يَصُومُ النَّهَارَ وَ يَقُومُ اللَّيْلَ فِي ذَلِكَ الْمَكَانِ وَ لَقِيَ اللَّهَ بِغَيْرِ وَلَايَتِنَا لَمْ يَنْفَعْهُ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جَعَلَ لِأَخِي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لَا تُحْصَى كَثْرَةً فَمَنْ ذَكَرَ فَضِيلَةً مِنْ فَضَائِلِهِ مُقِرّاً بِهَا غَفَرَ اللَّهُ مَا تَقَدَّمَ مِنْ ذَنْبِهِ وَ مَا تَأَخَّرَ وَ مَنْ كَتَبَ فَضِيلَةً مِنْ فَضَائِلِهِ لَمْ تَزَلِ الْمَلَائِكَةُ تَسْتَغْفِرُ لَهُ مَا بَقِيَ لِتِلْكَ الْكِتَابَةِ رَسْمٌ وَ مَنِ اسْتَمَعَ إِلَى فَضِيلَةٍ مِنْ فَضَائِلِهِ غَفَرَ اللَّهُ الذُّنُوبَ الَّتِي اكْتَسَبَهَا بِالاسْتِمَاعِ وَ مَنْ نَظَرَ إِلَى كِتَابٍ مِنْ فَضَائِلِهِ غَفَرَ اللَّهُ الذُّنُوبَ الَّتِي اكْتَسَبَهَا بِالنَّظَرِ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وَ ذِكْرُه عِبَادَةٌ وَ لَا يَقْبَلُ اللَّهُ إِيمَانَ عَبْدٍ إِلَّا بِوَلَايَتِهِ وَ الْبَرَاءَةِ مِنْ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للخوارزمی، ص </w:t>
      </w:r>
      <w:r>
        <w:rPr>
          <w:rFonts w:eastAsia="IRNazanin" w:cs="IRNazanin"/>
          <w:b w:val="false"/>
          <w:bCs w:val="false"/>
          <w:i w:val="false"/>
          <w:iCs w:val="false"/>
          <w:color w:val="333333"/>
          <w:sz w:val="20"/>
          <w:szCs w:val="20"/>
        </w:rPr>
        <w:t>315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بإختصاص مولانا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لإمرة المؤمنین لإبن طاووس، ص </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وفات ایشان را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در کتاب رجال دیگر خود،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نقل نموده است ولی اکثر علمای شيعه و اهل سنت، وفات ایشان را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نقل کرده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خلاصه الاقوال للحلی،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محدث قمی در سفینة البحار ایشان را از اجلای علمای امامیه معرفی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للخوئی،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مشایخ الکلینی</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الفهرست و رجال الشيخ و النجاشي،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كان زيديّا جاروديّا، مات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الخطيب لم يذكر مذهبه و إنّما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أباه عقدة كان زيديّا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سكوته كونه عاميّا و يؤيّده أنّه نقل عنه أنّه روى خبرهم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بكر و عمر سيّدا كهول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روى عن سفيان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يجتمع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إلا في قلوب نبلاء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زيديّا و روى للعامّة كما روى للإماميّة؛ فروى الخطيب أيضا عن أبي عمر بن حيويه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سمع ابن عقدة في جامع براثا يملي مثالب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حديثه و ما سمع منه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النعماني نقل عنه روايته عن أبي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من عمّك زيد خرج يزعم أنّه ابن سبية و أنّه قائم هذه الأمّة و أنّه ابن خيرة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ليس هو كما قال، إن خرج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حفص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حفص مع زيد و ظهر 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تصويبه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إماميّته و ينافي زيديّته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قال الشهرستاني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كان عقيدته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بالوصف دون التسمية و الإمام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قصّروا، حيث لم يتعرّفوا الوصف و لم يطلبوا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ما نقل عنه الفهرست و النجاشي في ذكر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 و من روى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الطرائف عن كتابه ذاك أسماء الصحابة الّذين رووه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إبراهيم بن زياد بن عبد اللّه بن عجلان مولى عبد الرحمن بن سعيد بن قيس الهمداني السبيعي الكوفيّ المعروف بابن عقدة يكنى أبا العبّاس جليل القدر، عظيم المنزلة له تصانيف كثيرة؛ ذكرناها في كتاب الفهرست و كان زيديا جاروديا إلّا أنّه روى جميع كتب أصحابنا و صنف لهم و ذكر أصولهم و كان حفظة؛ سمعت جماعة يحكون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مائة و عشرين ألف حديث بأسانيدها و أذاكر بثلاثمائة ألف حديث؛ روى عنه التلعكبري من شيوخنا و غيره و سمعنا من ابن المهديّ و من أحمد بن محمّد المعروف بابن الصلت رويا عنه و أجاز لنا ابن الصلت عنه جميع رواياته و مولده سنة تسع و أربعين و مائتين و مات سنة اثنتين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عبد الله بن زياد بن عجلان مولى عبد الرحمن بن سعيد بن قيس السبيعي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جليل في أصحاب الحديث، مشهور بالحفظ و الحكايات تختلف عنه في الحفظ و عظمه و كان كوفيا زيديا جاروديا على ذلك حتى مات و ذكره أصحابنا لاختلاطه بهم و مداخلته إياهم و عظم محله و ثقته و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94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 بن عبد الرحمن بن زياد بن عبد الله بن زياد بن عجلان بن سعيد بن قيس السبيعي الهمداني الكوفي المعروف بابن عقدة يكنى أبو العباس جليل القدر عظيم المنزلة و كان زيديا جاروديا و على ذلك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ذكرناه من جملة أصحابنا لكثرة رواياته عنهم و خلطته بهم و تصنيفه لهم روى جميع كتب أصحابنا و صنف لهم و ذكر أصولهم و كان حفظة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أسماء الرجال الذين رووا عن الصادق عليه السلام أربعة آلاف رجل و أخرج فيه لكل رجل الحديث الذي رواه، مات بالكوفة سنة ثلاث و ثلاثين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علامة حلی، ص </w:t>
      </w:r>
      <w:r>
        <w:rPr>
          <w:rFonts w:eastAsia="IRNazanin" w:cs="IRNazanin"/>
          <w:b w:val="false"/>
          <w:bCs w:val="false"/>
          <w:i w:val="false"/>
          <w:iCs w:val="false"/>
          <w:color w:val="333333"/>
          <w:sz w:val="20"/>
          <w:szCs w:val="20"/>
        </w:rPr>
        <w:t>203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لإبن شهرآشوب،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منهج المقال لاسترآبادی،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تنقیح المقال للمامقانی،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معجم الرجال للخوئی،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تعاریف برخی علمای اهل سنت در مورد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اکابر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 الکبار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آية من آيات الله تعالى في الحفظ؛ ما رأيت أحدا أحفظ لحديث الكوفِيين من أَبِي العباس بْن عقدة؛ المنتظم فی تاریخ الملوک و الامم لإبن جوزی،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لإبن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مرآة الجنان و عبرة الیقظان للیافعی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حافظا عالما مكثرا، جمع التراجم و الأبواب و المشيخة و أكثر الرواية و انتشر حديثه و روى عنه الحفاظ و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أبو عَبْد الله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علي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الناس يقولون فِي 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تفرده بهذه المقحمات عَن هؤلاء المجهولين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تشتغل بمثل هذا، أَبُو العباس إمام حافظ، محلّه محل من يسأل عَن التابعين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لإبن جوزی،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أحمد بن محمد بن سعيد بن عبدالرحمن بن إبراهيم بن زياد بن عبد الله بن عجلان، مولى عبدالرحمن بن سعيد بن قيس الهمذاني و حفيد عجلان هو عتيق عبدالرحمن بن الامير عيسى بن موسى الهاشمي، أبو العباس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العلامة، أحد أعلام الحديث و نادرة الزمان و صاحب التصانيف على ضعف فيه و هو المعروف بالحافظ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حافظ العصر و المحدث البحر أبو العباس أحمد بن محمد بن سعيد الكوفي مولى بني هاشم؛ تذکرة الحفاظ للذهبی،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سخن ذهبی روایاتی است که ابن عقده در مدح خلفا نقل نموده است که ذهبی همین روایات را گواه بر مدعای خود می داند که به تعبیر او، ابن عقده شیعه افراطی نبوده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معرفة و حفظ و تقدم في الصنعة، رأيت مشايخ بغداد يسيئون الثناء عليه، ثم قوى ابن عدي أمره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أنى شرطت أن أذكر كل من تكلم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ولا أحابى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أذكره للفضل الذي كان فيه من الفضل و المعرفة، ثم لم يسق ابن عدي له شيئا 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که راوی بدون اینکه با نویسنده یا ناقل آن ارتباطی داشته باشد، تنها بر نوشتۀ آن دست پیدا کرده و از ناقل یا نویسنده، اجازه ای در نقل آن روایت و نوشته ندارد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الدارقطني كذب من يتهمه بالوضع و إنما بلاؤُه من روايته بالوجادات و من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الحسن بن هرثمة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بحضرة ابن عقدة أكتب عنه و في المجلس هاشمي، فجرى حديث الحفظ، فقال أبوالعباس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أجيب في ثلاثمائة ألف حديث من حديث أهل البيت، هذا سوى غيرهم و ضرب بيده على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أبوعمر بن 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عقدة يملى مثالب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فتركت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صان نفسه و جوّد لضربت إليه أكباد الإبل و لضرب بإمامته المثل لكنه جمع فأوعى و خلط الغث بالسمين و الخرز بالدر الثمين و مقت لتشيعه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 أتهم بهذا إِلا ابن عقدة فإنه كان رافضيا يحدث بمثالب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لإبن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باب معنی الصفح الجمیل،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معنی الخوف و الطمع، ح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للمفید،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مجلس سوم،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در الطرائف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به اخبار، کتب بسیاری درباره روز غدیر و وقایع آن تألیف نموده اند و فضیلت هایی را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درباره ی غدیر کتاب نوشته، ابوالعباس احمد بن محمد بن سعید همدانی حافظ معروف به ابن عقده است که نزد ارباب مذاهب، مردی ثقه است؛ وی این حادثه را موضوع کتابی که تألیف نموده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قرار داد و اخبار و روایات منقول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نمود و این کتاب در دست من است و دست خط عالم ربانی شیخ ابوجعفر طوسی و جمعی از مشایخ بر روی آن مکتوب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بزرگ و دارای ابواب بسیاری همچون کتاب المحاسن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للطوسی، ص </w:t>
      </w:r>
      <w:r>
        <w:rPr>
          <w:rFonts w:eastAsia="IRNazanin" w:cs="IRNazanin"/>
          <w:b w:val="false"/>
          <w:bCs w:val="false"/>
          <w:i w:val="false"/>
          <w:iCs w:val="false"/>
          <w:color w:val="333333"/>
          <w:sz w:val="20"/>
          <w:szCs w:val="20"/>
        </w:rPr>
        <w:t>69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للطوسی،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الرجال للنجاشی،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معجم الرجال للخوئی،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للخوئی،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لأبو الفرج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الیقین لإبن طاووس،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 به اینکه ایشان امیرالمؤمنین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لإبن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للدیلمی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لإبن طاووس،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 به اینکه ایشان سید المسلمین و امام المتقين و قائد الغر المحجلین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للخوارزمی،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اخبار اصبهان لأبو نعیم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معجم الصحابه لإبن قانع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بغداد للخطیب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الیقین لإبن طاووس،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لإبن طاووس،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مناقب لإبن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اکبر یعنی کسی که اعتقاد و رفتار و گفتار او، سراسر راستی و درستی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لإبن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میزان الاعتدال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الاستيعاب لإبن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اسدالغابة لإبن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حلیة الاولیاء لإبن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ازآنجایی که انس بن مالک شخص مورداطمینانی نیست، صدور این عمل مکروه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 گرفتن از دیگری در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نمی شود اما فضیلت بیان شده، در بسیاری از احادیث شیعه و سنی نقل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فصول المختارة،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فضائل الصحابه لإبن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سنن الكبری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واتفقوا على أن خديجة أول من آمن باللَّه و رسوله و صدقه فيما جاء بِهِ ثُمَّ علي بعدها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لإبن ابی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جامع معمر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فصول المختارة،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لإبن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معجم الکبیر للطبرانی،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تلخیص المتشابه فی الرسم للخطیب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بریدة سندش ضعیف است، پس شکایت حضرت صدیقة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فضائلی که در این روایت نقل شده، چون به طور متواتر در روایات بسیاری از شیعه و اهل تسنن مذکور است، نسبت به آن فضائل، یقین حاصل می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حارث نیز ضعف سندی دارد و اشکالی که در مورد روایت بریدة گفته شد، در اینجا نیز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استثنائی که حضرت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اند، این بوده که ایشان بدون ازدواج و با اراده ی خداوند، دارای فرزند شدند که ظاهراً استثنای این روایت، به این مسئله اشاره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حدیث به فرموده محقق کتاب،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نقل شده است که برخی افراد همچون علامه مجلسی، کتابی را با این عنوان به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اند، ولی طبق بررسی و تحقیقات، کتابی که درحال حاضر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انتساب آن به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ینابیع المودة للقندوزی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این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علی بن ابیطالب علیه السلام،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هفتم؛ الأمالی للطوسی،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العقد الفرید لإبن عبد ربه الاندلسی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اسدالغابة لإبن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معجم الكبیر للطبرانی،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فضائل الخمسة فی 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فضائل الخمسة فی 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یا فضائل سیدة النساء لإبن شاهین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این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لإبن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البدایة و النهایة لإبن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عقدة؛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لإبن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شرح الاصول الاعتقادات اهل السنة و الجماعة للطبری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عقدة؛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لإبن شاذان،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للخوارزمی، ص </w:t>
      </w:r>
      <w:r>
        <w:rPr>
          <w:rFonts w:eastAsia="IRNazanin" w:cs="IRNazanin"/>
          <w:b w:val="false"/>
          <w:bCs w:val="false"/>
          <w:i w:val="false"/>
          <w:iCs w:val="false"/>
          <w:color w:val="333333"/>
          <w:sz w:val="20"/>
          <w:szCs w:val="20"/>
        </w:rPr>
        <w:t>58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فضائل الشیعة للصدوق،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الشريعة للآجری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معاوية لابن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الكواء، أنشدك الله ما علمك 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الله، ما أعلمك إلا واسع الدنيا ضيّق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مات الحسن بن علي، حج معاوية فدخل المدينة و أراد أن يلعن عليا على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ههنا سعد بن أبي وقاص و لا نراه يرضى بهذا، فابعث إليه و خذ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و ذكر له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فعلت لأخرجنّ من المسجد ثم لا أعود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 معاوية عن لعنه حتى مات سعد، فلما مات لعنه على المنبر و كتب إلى عماله أن يلعنوه على المنابر، 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فكتبت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تلعنون الله و رسوله على منابركم و ذلك أنكم تلعنون عليّ بن أبي طالب و من أحبّه و أنا أشهد أنّ الله أحبّه و رسوله، فلم يلتفت إلى كلامها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للحاکم،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مناقب لإبن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تعابیری که درمورد ظاهر و چهره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نقل شده، ظاهراً تحریفات و دروغ هایی است که توسط بنی امیه، نشر پیدا کرده و سعی در خدشه دار نمودن شخصیت و زیبایی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چراکه این توصیفات برخلاف فرموده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ينظر إلى إبراهيم في حلمه و إلى نوح في حكمه و إلى يوسف في جماله فلينظر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که می 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یوسف در جمال و زیبایی اش نظاره کند، به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النضرة للطبری،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مورد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حدیث درباره ی امیرالمؤمنان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نجاح طائی مراجعه کنید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للطوسی،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في مناقب إمام الأبرار لإبن بطریق،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ذخائر العقبی للطبری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ریاض النضرة فی مناقب العشرة،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در اطراف مدینه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امیراالمؤمنین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بود که حضرت در آن کار می کردند و درآمد آن را به فقرا و نیازمندان صدقه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طلا و نقره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لإبن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مئة منقبة لإبن شاذان،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مدینه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لإبن شاذان،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للحمویی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القضاء و القدر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 در متن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ضعفاء الرجال للجرجانی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تشاهب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للنسائی،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بْنِ هِنْدٍ الْجَمَلِيِّ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رَضِيَ اللَّهُ عَنْهُ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إِذَا سَأَلْتُ رَسُولَ اللَّهِ صَلَّى اللهُ عَلَيْهِ وَسَلَّمَ أَعْطَانِي وَ إِذَا سَكَتَ ابْتَدَأَنِي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برای اطلاع از منابع اهل سنت مبنی بر اینکه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بهترین قضاوت کننده در میان صحابه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به کتب زیر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اول تا سوم سوره نصر؛ المسترشد فی امامة علی بن ابیطالب علیهماالسلام،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للنسائی،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مئة منقبة لإبن شاذان،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علی بن ابیطالب علیهماالسلام،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خصائص للنسائی،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ابی حنیفة روایة ابی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مسائل علی بن جعفر،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تعابیر مختلف؛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 این حدیث علاوه بر اینکه از جابر بن عبدالله نقل شده، بلکه از عایشه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فی امامة علی بن ابیطالب علیهماالسلام،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عایشه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روایت با تعابیر مختلف؛ الفوائد لإبی علی الصواف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مصنف ابن ابی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 المفترق للخطیب البغدادی،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ذکر شده در پاورقی شماره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للرازی،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أَطَاعَنِي فَقَدْ أَطَاعَ اللَّهَ وَ مَنْ عَصَانِي فَقَدْ عَصَى اللَّهَ وَ مَنْ أَطَاعَ عَلِيًّا فَقَدْ أَطَاعَنِي وَ مَنْ عَصَى عَلِيًّا فَقَدْ عَصَانِي؛ جامع الاحادیث للسیوطی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روایت به نقل از ابن عقده؛ منابع دیگر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خصائص للنسائی،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الاسلام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للعسقلانی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مدبنة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لإبن ابی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مسند سعد بن ابی وقاص للدورقی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لإبن حیون،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التحصین لإبن طاووس،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لإین مغازلی،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امیرالمؤمنین علیه السلام است که در زبان عربی برای بزرگداشت فرد، از کنیه استفاده می کنند که معمولاً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 مثل اباعبدالله، اباجعفر و اباصالح علیهم السلام</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بلاغات النساء،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 فدک للجوهری،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شرح نهج البلاغة لإبن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الفضائل لإبن شاذان، ص </w:t>
      </w:r>
      <w:r>
        <w:rPr>
          <w:rFonts w:eastAsia="IRNazanin" w:cs="IRNazanin"/>
          <w:b w:val="false"/>
          <w:bCs w:val="false"/>
          <w:i w:val="false"/>
          <w:iCs w:val="false"/>
          <w:color w:val="333333"/>
          <w:sz w:val="20"/>
          <w:szCs w:val="20"/>
        </w:rPr>
        <w:t>129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این است که مردم در آن زمان متحیّر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مردم در آن زمان، اعتقاد به غیبت ایشان و عده ای اعتقاد به کشته شدن ایشان و عده ای اعتقاد به مردن ایشان به شکل طبیعی دارند و دلیل این بیان حضرت، با اینکه ایشان حقیقت امر را می دانند از این جهت است که کلید رستگاری، تسلیم بودن است؛ پس شیعیان باید تسلیم امر الهی باشند و کسی که تسلیم باشد، تفاوتی برای او بین غیبت امام و کشته شدن یا مرگ طبیعی مولایش نیست و به جای صرف کردن وقت خود در پی بردن به این امور، برای کسب معرفت و پیروی از فرامین و دستورات امام خود اهتمام می ورزد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الاختصاص للمفید،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السنة لإبن ابی 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روایت این است که باتوجه به خویشاوندی و رابطۀ نزدیک بین پیامبر و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اصحاب و یاران منشأ این رفتارهای بی نظیر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رابطۀ فامیلی تصور می کردند و کینه و حسادت های زیادی 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 می داشتند، پس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بیان، سرچشمۀ تمام این توجّهات را متوجه خداوند متعال دانستند؛ یعنی این کارها و رفتارهای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دستور خداوند متعال بوده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لإبن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 در متن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بیان می خواستند به انس بن مالک بفهمانند که محبتشان 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جهات شخصی، نفسانی، دنیوی و هرچه که به ذهن کوته فکران خطور می کند، نیست؛ بلکه محبت ایشان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تنها و تنها جنبۀ الهی دارد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جامع الاخبار للشعیری،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بشارة المصطفی لشیعة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برای اطلاع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لإبن نعیم،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شأن نزول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جریان جناب ماریۀ قبطیه علیهاالرحمة که عایشه به او تهمت زده بود،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خصائص للنسائی،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متن و تشابه در مضمون؛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الکافی للکلینی،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لإبن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للنسائی،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صلوات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بقتال الناكثين و القاسطين و المارقين؛ فأما الناكثون فأصحاب الجمل و أما القاسطون فأهل الشام و أما المارقون فالخوارج؛ 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المقرئ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للمفید،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التدوین فی اخبار قزوین للرافعی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علي رضي الله عنه ثمانون بدرياً ومائتان وخمسون ممن بايع تحت الشجرة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این است که حضرت آن پرچم را به اندازه ی مسیری که یک ماه توسط انسان یا چهارپایان طی می شود، به جریان می اندازد و در همۀ نقاط دنیا، آوازه ی قیام حضرت می پیچد و ترس و اضطراب، ظالمان را فرامی گیرد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کافرانی که در صدر اسلام به طمع کسب مال و ثروت و مقام، مسلمان شدند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غنائمی که بدون جنگ و خونریزی به دست آمده و اختصاص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در زبان عربی است که معادل فارسی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 بگو تا دیوار بشنود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و کتاب و سنت به معنای عدم امکان در تکوینیات و عدم جواز در تشریعیات است، اگرچه در کلام فقها به معنای عدم شایستگی می آید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انْفِرُوا إِلَى بَقِيَّةِ الْأَحْزَابِ أَوْلِيَاءِ الشَّيْطَانِ انْفِرُوا إِلَى مَنْ يَقُولُ كَذَبَ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باقیمانده احزاب بروید که دوست داران شیطانند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به سوی کسی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دروغ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شرح الاخبار لإبن حیون،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مختلفی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معتقدند که ایشان در زمان خلیفه دوم در یکی از جنگ هایی که بين اعراب با ایرانیان رخ داده،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این نظر را گمانی غیرواقعی از سوی برخی مورخان دانسته اند؛ عده ای نیز معتقدند که ایشان اصلا در جنگ اعراب با ایرانیان شرکت نکرده و در جنگ صفین که میان اهل عراق و شام رخ داد، به شهادت رسیده است که بافرض درست بودن نظریه سوم، این نقل مربوط به واقعه صفین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لَأَذُودَنَّ بِيَدَيَّ هَاتَيْنِ الْقَصِيرَتَيْنِ عَنْ حَوْضِ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الْكُفَّارِ وَ الْمُنَافِقِينَ كَمَا تُذَادُ غَرِيبَةُ الْإِبِلِ عَنْ حِيَاضِهَا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معجم الاوسط للطبرانی،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ظاهراً از تحریفات و دروغ های ساختگی بنی امیه می باشد که سعی در خدشه دار کردن چهره و اعضا و جوارح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توضیحات پاورقی فصل پنجم مراجعه گردد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شرح الاخبار لإبن حیون،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وشيعتك تردون علي الحوض رواء مرويين مبيضة وجوهكم وإن عدوك يردون علي ظماء مقبحين؛ 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المحن للأبو العرب التمیمی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قَالَ لَمَّا أُصِيبَ عَلِيٌّ كُنَّا عِنْدَهُ لَيْلَةً فَأُغْمِيَ عَلَيْهِ فَقَالَ مَا يُجْلِسُكُمْ قُلْنَا حُبُّكَ يَا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الَّذِي أَنْزَلَ التَّوْرَاةَ عَلَى مُوسَى وَ الإِنْجِيلَ عَلَى عِيسَى وَ الزَّبُورَ عَلَى دَاوُدَ وَ الْفُرْقَانَ عَلَى مُحَمَّدٍ صَلَوَاتُ اللَّهِ عَلَيْهِمْ أَجْمَعِينَ مَا أَجْلَسَكُمْ إِلا ذَلِكَ قُلْنَا نَعَمْ ثُمَّ أُغْمِيَ عَلَيْهِ فَأَفَاقَ فَقَالَ مِثْلَ ذَلِكَ مَرَّتَيْنِ وَ قُلْنَا نَعَمْ فَقَالَ أَمَا وَ الَّذِي أَنْزَلَ التَّوْرَاةَ لِمُوسَى وَ الإِنْجِيلَ لِعِيسَى وَ الزَّبُورَ عَلَى دَاوُدَ وَالْفُرْقَانَ عَلَى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يُحِبُّنِي عَبْدٌ إِلا رَأَى حَيْثُ يَسُرُّهُ وَ لا يُبْغِضُنِي إِلا رَأَى حَيْثُ لَا يَسُرُّهُ ارْتَفِعُوا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 أَنِّي أُضْرَبُ فِي تِسْعَ عَشْرَةَ لَيْلَةً تَمْضِي مِنْ شَهْرِ رَمَضَانَ فِي اللَّيْلَةِ الَّتِي مَاتَ فِيهَا مُوسَى وَأَمُوتُ فِي إِحْدَى وَعِشْرِينَ لَيْلَةً تَمْضِينَ مِنْهُ فِي اللَّيْلَةِ الَّتِي رُفِعَ فِيهَا عِيسَى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لإبن حیون،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ابن الغطریف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للدیلمی،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للخطیب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ثبت الله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 مؤمن فزلت به قدم إلا ثبت الله قدماه يوم القيامة على الصراط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تفاوت در متن و تشابه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قسيم النار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للدیلمی،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سُئِل عَن حَدِيثِ يَزِيد بنِ شَرِيكٍ عَن أَبِي ذَرٍّ 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قَسِيم النّارِ، يَدخُلُ أَولِياؤُهُ الجَنَّة و أَعداؤُهُ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کلام از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از کعب الاحبار است که شخص مورد اعتمادی نیست، اگر مطلبی بگوید که از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نشده باشد، فاقد اعتبار است، از جمله همین عبارت که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ترین فرد به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آفرینش می باشد 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باب ذكر غيبات الأنبياء و الحجج تمهيدا لغيبة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شیخ صدوق بابی به عنوان غیبت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آورد و از جمله پیامبرانی که ذکر می فرماید،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این کتاب شریف مراجعه فرمائید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لإبن شاذان،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مکارم الاخلاق للطبرسی،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برخی از مضامین و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بن أبي طالب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سيدٌ في الدنيا وسيدٌ في الآخرة، من أحبك فقد أحبني و حبيبي حبيب الله و عدوك عدوي و عدوي عدو الله عزوجل ويل لمن أبغضك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صلصال بن الدلهمس قال كنت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جماعة من أصحابه فدخل علي بن أبي طالب فقال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زعم أنه يحبني و يبغضك ألا من أحبك فقد أحبني و من أحبني فقد أحب الله و من أحب الله أدخله الجنة و من أبغضك فقد أبغضني و من أبغضني أبغضه الله و من أبغضه الله أدخله النار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تیسیر المطالب للیحیی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فَرِيضَةً عَظِيمَةً بِهَا تُقَامُ الفَرَائِضُ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الکافی للکلینی،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278</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علامه مجلسی در توضیح این روایت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گروه اول، گروهی از صاحبان بدعت ها و ریاکارانی هستند که خویشتن را با نیکی، مشهور ساخته اند، به همین دلیل، گروه آخر از آنان برتر شمرده شده اند یا مراد این است که علاوه بر گروه اول، آنان نیز از بندگان نیکوکار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تحف العقول، ص </w:t>
      </w:r>
      <w:r>
        <w:rPr>
          <w:rFonts w:eastAsia="IRNazanin" w:cs="IRNazanin"/>
          <w:b w:val="false"/>
          <w:bCs w:val="false"/>
          <w:i w:val="false"/>
          <w:iCs w:val="false"/>
          <w:color w:val="333333"/>
          <w:sz w:val="20"/>
          <w:szCs w:val="20"/>
        </w:rPr>
        <w:t>218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اندکی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حدثوا الناس بما يعرفون أتحبون أن يكذب الله ورسوله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قسمتی از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للصالحی الشامی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عساكر عن أبي الطفيل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علي رضي الله عنه فذكر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رجل فلعن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لا تعمم، فإن فيهم الأبدال و منهم العصائب و روى عنه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 بالشام و النجباء بالكوفة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معانی الاخبار،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دیگر 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لإبن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تاریخ الاسلام للذهبی،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للخوارزمی،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عرش، علم الهی است و حاملان عرش، برخی پیامبران و فرشتگان و اولیای الهی هستند که عالِم به علم الهی هستند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خوارج است که گمان می کردند جان هایشان را در راه خدا می فروشند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 المفترق للخطیب البغدادی،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لإبن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الکوفی،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امتاع الاسماع للمقریزی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متوقی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فضائل الاشهر الثلاثة،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تشابه در برخی از مضامین همچون در مورد سبّ 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من سب عليا فقد سبني و من سبني سب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الارشاد للمفید،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شرح نهج البلاغة لإبن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الغری،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کتب دیگر که قسمت اول روایت را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وَلَايَتَنَا وَلَايَةُ اللَّهِ عَزَّوَجَلَّ الَّتِي لَمْ يُبْعَثْ نَبِيٌّ قَطُّ 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خرما است که دارای خواصی می باشد و در برخی روایات به خوردن آن سفارش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التمر، ح </w:t>
      </w:r>
      <w:r>
        <w:rPr>
          <w:rFonts w:eastAsia="IRNazanin" w:cs="IRNazanin"/>
          <w:b w:val="false"/>
          <w:bCs w:val="false"/>
          <w:i w:val="false"/>
          <w:iCs w:val="false"/>
          <w:color w:val="333333"/>
          <w:sz w:val="20"/>
          <w:szCs w:val="20"/>
        </w:rPr>
        <w:t>804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بودن ایشان و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همۀ مخلوقین، امری است که در آیات و روایات بسیاری مورد تأکید قرار گرفته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روایاتی که در تفسیر آن ها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بودن ایشان نیز اشاره به آیه آخر سوره رعد دارد و مشهود بودن حضرت نیز، به واسطه بودن ایشان بین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مخلوقین اشاره دارد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 و مشهود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شاهد، نبی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مشهود،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کامل الزیارات،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عبارات</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السنة لإبن ابی عاصم،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الشامیین للطبرانی،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و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سندی دیگر و اندکی تفاوت در متن؛ الأمالی للمفید،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متن و تشابه در مضمون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انکار ربوبیت خدا این است که اعتقاد به دوازده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لازم و واجب است و مذاهب منحرف از اهل تسنن و تشیع مانند هفت امامی ها، زیدیه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اعتقادشان به خدا بدون قبول ولایت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نفعی برایشان ندارد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اگر کسی، یکی از امامان زنده را انکار کند، قطعاً همۀ امامان گذشته را نیز انکار کرده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اندکی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در متن؛ الإختصاص للمفید، ص </w:t>
      </w:r>
      <w:r>
        <w:rPr>
          <w:rFonts w:eastAsia="IRNazanin" w:cs="IRNazanin"/>
          <w:b w:val="false"/>
          <w:bCs w:val="false"/>
          <w:i w:val="false"/>
          <w:iCs w:val="false"/>
          <w:color w:val="333333"/>
          <w:sz w:val="20"/>
          <w:szCs w:val="20"/>
        </w:rPr>
        <w:t>259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الرازی،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تفاوت در متن و تشابه در مضمون به اینکه بعد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دوازده نفر، جانشین ایشان و امیر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فی مناقب الأخیار للحسینی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مناقب لإبن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متن و تشابه در مضمون؛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الخصال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کسی است که فرشتگان با او سخن می گویند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للجوهری،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الرازی،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للخزاز الرازی،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برخی از مضامین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 الْحُسَيْنُ ابْنَايَ مَنْ أَحَبَّهُمَا أَحَبَّنِي وَ مَنْ أَحَبَّنِي أَحَبَّهُ اللَّهُ وَ مَنْ أَحَبَّهُ اللَّهُ أَدْخَلَهُ الْجَنَّةَ وَ مَنْ أَبْغَضَهُمَا أَبْغَضَنِي وَ مَنْ أَبْغَضَنِي أَبْغَضَهُ اللَّهُ وَ مَنْ أَبْغَضَهُ اللَّهُ أَدْخَلَهُ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عَذَابٌ 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معرفة الصحابة لإبن نعیم،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للعاملی النباطی،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الأمالی للطوسی،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ارشاد القلوب للدیلمی،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الفضائل لإبن شاذان،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مختصر البصائر، ص </w:t>
      </w:r>
      <w:r>
        <w:rPr>
          <w:rFonts w:eastAsia="IRNazanin" w:cs="IRNazanin"/>
          <w:b w:val="false"/>
          <w:bCs w:val="false"/>
          <w:i w:val="false"/>
          <w:iCs w:val="false"/>
          <w:color w:val="333333"/>
          <w:sz w:val="20"/>
          <w:szCs w:val="20"/>
        </w:rPr>
        <w:t>328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ارشاد القلوب للدیلمی،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76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است که بهره ی این فرد، همان دنیای زودگذر است و در آخرت از زیان کاران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عالم ذرّ است که در آیات و روایات بسیاری در مورد آن، بحث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نسبت به این امر، کتاب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 فی المطالب السنیة تألیف علامه امینی اعلی الله مقامه مراجعه نمایید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المتفق و المفترق للخطیب البغدادی،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معجم الاوسط للطبرانی،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الاوسط للطبرانی،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تفسير فرات الكوفی،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شرى نفسه ابتغاء رضوان الله علي بن أبي طالب؛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نقل ها آمده است که وقتی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بستر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 مشرکان همانطور که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می زدند، به گمان اینکه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بستر آرمیده، به طرف ایشان سنگ پرتاب می کردند و وقتی این سنگ ها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می کرد،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می پیچید و پهلو به پهلو می شد و سرخود را تا صبح پنهان نمود و آن را بیرون نیاورد، پس وقتی صبح شد، سر خود را بیرون آورد و مشرکان با دیدن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دوستت در بستر می خوابید و او را سنگ می زدیم، او تکان نمی خورد و بر خود نمی پیچید، اما تو بر خود می پیچیدی و این برای ما غریب بود و باعث تعجب ما شد و باید می فهمیدیم اینکه در بستر خوابیده،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للطبرسی،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اسد الغابة لإبن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لإبن بطریق،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لإبن جبیر،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احیاء علوم الدین للغزالی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تأویل الآیات الظاهرة،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مناقب لإبن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تأویل الآیات الظاهرة،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عمدة عيون صحاح الأخبار في مناقب إمام الأبرار لإبن بطریق،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ثعلبی؛ آیات الهی وقتی نازل می شد، به همراه تفسیر آن نازل می شد، بنابراین یک وحی قرآنی و یک وحی بیانی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کاتبان وحی،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چندنفر دیگر همچون ابن مسعود، آیات را با تفسیر آن ها می نوشتند، بنابراین روایاتی که در آن ها، به آیات عبارتی اضافه شده، تفسیر آیات است که از جانب خداوند متعال نازل شده و توسط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 و روایات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علامه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 در مورد جریان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به نقل از ابن عقده؛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لإبن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الخمیسیة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برای اطلاع از منابع شیعی در مورد شأن نزول آیه شریفه در مورد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برای اطلاع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زبیر از فتنه، جنگ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و طلحه و عایشه و پیروانشان در جنگ جمل است که از آن ها به 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شکنان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شود و شاید زبیر هیچگاه فکر نمی کرد با اینکه روزگاری مدافع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حتی درباره ی او،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عاقبت گرفتار وسوسه های شیاطین شود و در مقابل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للحر العاملی،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کفایة الاثر،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تفصیل بیشتر؛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وحدي لا شريك لي و محمد عبدي و رسولي أيدته بعلي و ذلك قوله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مصنف لإبن ابی 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السير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مع عليّ و أهل بيته،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سيِّد الصادقين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بغداد للخطیب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معرفة الصحابة لإبن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المحرر الوجیز فی تفسیر الکتاب العزیز للاندلسی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أن الأئمة هم الهداة،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 در متن</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 در متن</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الإختصاص للمفید،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مناقب لأبن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متن به نقل از ابن عقده</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حدیث طولانی گفتگوی امام رضا علیه السلام با مأمون در مورد فرق عترت و امت؛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برای اطلاع از منابع بیشتر به پاورقی ذیل آیه مبارکه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القرآن،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متوفی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متن</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منابع اهل سنت</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فِينَا وَ فِي بَنِي أُمَيَّةَ، سَيَكُونُ لَنَا عَلَيْهِمُ الدَّوْلَةُ فَتَذِلُّ لَنَا أَعْنَاقُهُمْ بَعْدَ صُعُوبَةٍ وَ هَوَانٍ بَعْدَ عِزَّةٍ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قسمتی از مضامین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396</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نهم،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عمل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اند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الشریعة للآجری،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1502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قسمتی از مضامین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لإبن بطریق،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فضائل الشیعة للصدوق،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تفسیر لإبن ابی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پس از پیروزی ظاهری بنی امیّه، در همین دنیا پیروزی نصیب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غذائى است كه با آرد و شير و روغن تهيه مى 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الأمالی للطوسی،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مصنف ابن ابی 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محاسن الازهار،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المعجم الاوسط للطبرانی،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ابی 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لإبن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 و در بیان کیفیت صلوات فرستادن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الکبری للبیهقی،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صَلَّيْتُ صَلَاةً لَا أُصَلِّي فِيهَا عَلَى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لَرَأَيْتُ أَنَّ صَلَاتِي لَا تَتِمُّ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شيعی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الکافی للکلینی،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ابن عطیه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 الوجیز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الكشاف للزمخشری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 ها،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التاربخ الکبیر للبخاری،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خصائص للنسائی،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الدر المنثور للسیوطی،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عقده؛ منابع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للخزاز الرازی،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الاخبار لإبن حیون،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الخصال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406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لإبن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 سَبَقَ إِلَى مُوسَى وَ مُؤْمِنُ آلِ يس سَبَقَ إِلَى عِيسَى وَ عَلِيُّ بْنُ أَبِي طَالِبٍ سَبَقَ إِلَى مُحَمَّدٍ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للسیوطی،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الدر المنثور للسیوطی،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491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مناقب لإبن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مغازلی،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753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لإبن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منابع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الغمة للإربلی،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منابع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در متن و تشابه در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تفسير ابن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 الوجیز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يا علي و شيعتك من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عقده؛ تفسير فرات الکوفی،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منابع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93248</Words>
  <Characters>349742</Characters>
  <CharactersWithSpaces>441620</CharactersWithSpaces>
  <Paragraphs>1640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2026-08-20T04:49:33Z</dcterms:created>
  <dc:creator>ghaemiyeh.com</dc:creator>
  <dc:description/>
  <dc:language>en-US</dc:language>
  <cp:lastModifiedBy/>
  <dcterms:modified xsi:type="dcterms:W3CDTF">2026-08-20T08:19:44Z</dcterms:modified>
  <cp:revision>1</cp:revision>
  <dc:subject/>
  <dc:title>فضایل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