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آشنایی با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9458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99460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99462_653776707">
            <w:r>
              <w:rPr>
                <w:webHidden/>
                <w:rStyle w:val="IndexLink"/>
                <w:rtl w:val="true"/>
              </w:rPr>
              <w:t>تقديم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2799464_653776707">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799466_653776707">
            <w:r>
              <w:rPr>
                <w:webHidden/>
                <w:rStyle w:val="IndexLink"/>
                <w:rtl w:val="true"/>
              </w:rPr>
              <w:t>مقدمه</w:t>
            </w:r>
            <w:r>
              <w:rPr>
                <w:rStyle w:val="IndexLink"/>
                <w:rtl w:val="true"/>
              </w:rPr>
              <w:tab/>
            </w:r>
            <w:r>
              <w:rPr>
                <w:rStyle w:val="IndexLink"/>
              </w:rPr>
              <w:t>17</w:t>
            </w:r>
          </w:hyperlink>
        </w:p>
        <w:p>
          <w:pPr>
            <w:pStyle w:val="Contents2"/>
            <w:tabs>
              <w:tab w:val="clear" w:pos="8743"/>
              <w:tab w:val="right" w:pos="9026" w:leader="dot"/>
            </w:tabs>
            <w:rPr/>
          </w:pPr>
          <w:hyperlink w:anchor="__RefHeading___Toc2799468_653776707">
            <w:r>
              <w:rPr>
                <w:webHidden/>
                <w:rStyle w:val="IndexLink"/>
                <w:rtl w:val="true"/>
              </w:rPr>
              <w:t>فصل اول</w:t>
            </w:r>
            <w:r>
              <w:rPr>
                <w:rStyle w:val="IndexLink"/>
                <w:rtl w:val="true"/>
              </w:rPr>
              <w:t xml:space="preserve">: </w:t>
            </w:r>
            <w:r>
              <w:rPr>
                <w:rStyle w:val="IndexLink"/>
                <w:rtl w:val="true"/>
              </w:rPr>
              <w:t>ما و قرآن کریم</w:t>
            </w:r>
            <w:r>
              <w:rPr>
                <w:rStyle w:val="IndexLink"/>
                <w:rtl w:val="true"/>
              </w:rPr>
              <w:tab/>
            </w:r>
            <w:r>
              <w:rPr>
                <w:rStyle w:val="IndexLink"/>
              </w:rPr>
              <w:t>19</w:t>
            </w:r>
          </w:hyperlink>
        </w:p>
        <w:p>
          <w:pPr>
            <w:pStyle w:val="Contents3"/>
            <w:tabs>
              <w:tab w:val="clear" w:pos="8459"/>
              <w:tab w:val="right" w:pos="9026" w:leader="dot"/>
            </w:tabs>
            <w:rPr/>
          </w:pPr>
          <w:hyperlink w:anchor="__RefHeading___Toc2799470_653776707">
            <w:r>
              <w:rPr>
                <w:webHidden/>
                <w:rStyle w:val="IndexLink"/>
                <w:rtl w:val="true"/>
              </w:rPr>
              <w:t>بخش اول</w:t>
            </w:r>
            <w:r>
              <w:rPr>
                <w:rStyle w:val="IndexLink"/>
                <w:rtl w:val="true"/>
              </w:rPr>
              <w:t xml:space="preserve">: </w:t>
            </w:r>
            <w:r>
              <w:rPr>
                <w:rStyle w:val="IndexLink"/>
                <w:rtl w:val="true"/>
              </w:rPr>
              <w:t>تأسف بزرگان در کوتاهی نسبت به قرآن کریم</w:t>
            </w:r>
            <w:r>
              <w:rPr>
                <w:rStyle w:val="IndexLink"/>
                <w:rtl w:val="true"/>
              </w:rPr>
              <w:tab/>
            </w:r>
            <w:r>
              <w:rPr>
                <w:rStyle w:val="IndexLink"/>
              </w:rPr>
              <w:t>19</w:t>
            </w:r>
          </w:hyperlink>
        </w:p>
        <w:p>
          <w:pPr>
            <w:pStyle w:val="Contents4"/>
            <w:tabs>
              <w:tab w:val="clear" w:pos="8176"/>
              <w:tab w:val="right" w:pos="9026" w:leader="dot"/>
            </w:tabs>
            <w:rPr/>
          </w:pPr>
          <w:hyperlink w:anchor="__RefHeading___Toc2799472_653776707">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2799474_653776707">
            <w:r>
              <w:rPr>
                <w:webHidden/>
                <w:rStyle w:val="IndexLink"/>
                <w:rtl w:val="true"/>
              </w:rPr>
              <w:t>فیلسوف ملاصدرای شیرازی</w:t>
            </w:r>
            <w:r>
              <w:rPr>
                <w:rStyle w:val="IndexLink"/>
                <w:rtl w:val="true"/>
              </w:rPr>
              <w:tab/>
            </w:r>
            <w:r>
              <w:rPr>
                <w:rStyle w:val="IndexLink"/>
              </w:rPr>
              <w:t>19</w:t>
            </w:r>
          </w:hyperlink>
        </w:p>
        <w:p>
          <w:pPr>
            <w:pStyle w:val="Contents4"/>
            <w:tabs>
              <w:tab w:val="clear" w:pos="8176"/>
              <w:tab w:val="right" w:pos="9026" w:leader="dot"/>
            </w:tabs>
            <w:rPr/>
          </w:pPr>
          <w:hyperlink w:anchor="__RefHeading___Toc2799476_653776707">
            <w:r>
              <w:rPr>
                <w:webHidden/>
                <w:rStyle w:val="IndexLink"/>
                <w:rtl w:val="true"/>
              </w:rPr>
              <w:t>فیلسوف فیض کاشانی</w:t>
            </w:r>
            <w:r>
              <w:rPr>
                <w:rStyle w:val="IndexLink"/>
                <w:rtl w:val="true"/>
              </w:rPr>
              <w:tab/>
            </w:r>
            <w:r>
              <w:rPr>
                <w:rStyle w:val="IndexLink"/>
              </w:rPr>
              <w:t>20</w:t>
            </w:r>
          </w:hyperlink>
        </w:p>
        <w:p>
          <w:pPr>
            <w:pStyle w:val="Contents4"/>
            <w:tabs>
              <w:tab w:val="clear" w:pos="8176"/>
              <w:tab w:val="right" w:pos="9026" w:leader="dot"/>
            </w:tabs>
            <w:rPr/>
          </w:pPr>
          <w:hyperlink w:anchor="__RefHeading___Toc2799478_653776707">
            <w:r>
              <w:rPr>
                <w:webHidden/>
                <w:rStyle w:val="IndexLink"/>
                <w:rtl w:val="true"/>
              </w:rPr>
              <w:t>رهبر کبیر انقلاب اسلامی</w:t>
            </w:r>
            <w:r>
              <w:rPr>
                <w:rStyle w:val="IndexLink"/>
                <w:rtl w:val="true"/>
              </w:rPr>
              <w:tab/>
            </w:r>
            <w:r>
              <w:rPr>
                <w:rStyle w:val="IndexLink"/>
              </w:rPr>
              <w:t>20</w:t>
            </w:r>
          </w:hyperlink>
        </w:p>
        <w:p>
          <w:pPr>
            <w:pStyle w:val="Contents3"/>
            <w:tabs>
              <w:tab w:val="clear" w:pos="8459"/>
              <w:tab w:val="right" w:pos="9026" w:leader="dot"/>
            </w:tabs>
            <w:rPr/>
          </w:pPr>
          <w:hyperlink w:anchor="__RefHeading___Toc2799480_653776707">
            <w:r>
              <w:rPr>
                <w:webHidden/>
                <w:rStyle w:val="IndexLink"/>
                <w:rtl w:val="true"/>
              </w:rPr>
              <w:t>بخش دوم</w:t>
            </w:r>
            <w:r>
              <w:rPr>
                <w:rStyle w:val="IndexLink"/>
                <w:rtl w:val="true"/>
              </w:rPr>
              <w:t xml:space="preserve">: </w:t>
            </w:r>
            <w:r>
              <w:rPr>
                <w:rStyle w:val="IndexLink"/>
                <w:rtl w:val="true"/>
              </w:rPr>
              <w:t>امام خمینی و قرآن کریم</w:t>
            </w:r>
            <w:r>
              <w:rPr>
                <w:rStyle w:val="IndexLink"/>
                <w:rtl w:val="true"/>
              </w:rPr>
              <w:tab/>
            </w:r>
            <w:r>
              <w:rPr>
                <w:rStyle w:val="IndexLink"/>
              </w:rPr>
              <w:t>22</w:t>
            </w:r>
          </w:hyperlink>
        </w:p>
        <w:p>
          <w:pPr>
            <w:pStyle w:val="Contents4"/>
            <w:tabs>
              <w:tab w:val="clear" w:pos="8176"/>
              <w:tab w:val="right" w:pos="9026" w:leader="dot"/>
            </w:tabs>
            <w:rPr/>
          </w:pPr>
          <w:hyperlink w:anchor="__RefHeading___Toc2799482_653776707">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2799484_653776707">
            <w:r>
              <w:rPr>
                <w:webHidden/>
                <w:rStyle w:val="IndexLink"/>
                <w:rtl w:val="true"/>
              </w:rPr>
              <w:t>پیام به زائران بیت الله الحرام</w:t>
            </w:r>
            <w:r>
              <w:rPr>
                <w:rStyle w:val="IndexLink"/>
                <w:rtl w:val="true"/>
              </w:rPr>
              <w:tab/>
            </w:r>
            <w:r>
              <w:rPr>
                <w:rStyle w:val="IndexLink"/>
              </w:rPr>
              <w:t>22</w:t>
            </w:r>
          </w:hyperlink>
        </w:p>
        <w:p>
          <w:pPr>
            <w:pStyle w:val="Contents4"/>
            <w:tabs>
              <w:tab w:val="clear" w:pos="8176"/>
              <w:tab w:val="right" w:pos="9026" w:leader="dot"/>
            </w:tabs>
            <w:rPr/>
          </w:pPr>
          <w:hyperlink w:anchor="__RefHeading___Toc2799486_653776707">
            <w:r>
              <w:rPr>
                <w:webHidden/>
                <w:rStyle w:val="IndexLink"/>
                <w:rtl w:val="true"/>
              </w:rPr>
              <w:t>اُنس با قرآن کریم</w:t>
            </w:r>
            <w:r>
              <w:rPr>
                <w:rStyle w:val="IndexLink"/>
                <w:rtl w:val="true"/>
              </w:rPr>
              <w:tab/>
            </w:r>
            <w:r>
              <w:rPr>
                <w:rStyle w:val="IndexLink"/>
              </w:rPr>
              <w:t>22</w:t>
            </w:r>
          </w:hyperlink>
        </w:p>
        <w:p>
          <w:pPr>
            <w:pStyle w:val="Contents4"/>
            <w:tabs>
              <w:tab w:val="clear" w:pos="8176"/>
              <w:tab w:val="right" w:pos="9026" w:leader="dot"/>
            </w:tabs>
            <w:rPr/>
          </w:pPr>
          <w:hyperlink w:anchor="__RefHeading___Toc2799488_653776707">
            <w:r>
              <w:rPr>
                <w:webHidden/>
                <w:rStyle w:val="IndexLink"/>
                <w:rtl w:val="true"/>
              </w:rPr>
              <w:t>متقیان تشنه هدایت</w:t>
            </w:r>
            <w:r>
              <w:rPr>
                <w:rStyle w:val="IndexLink"/>
                <w:rtl w:val="true"/>
              </w:rPr>
              <w:tab/>
            </w:r>
            <w:r>
              <w:rPr>
                <w:rStyle w:val="IndexLink"/>
              </w:rPr>
              <w:t>23</w:t>
            </w:r>
          </w:hyperlink>
        </w:p>
        <w:p>
          <w:pPr>
            <w:pStyle w:val="Contents4"/>
            <w:tabs>
              <w:tab w:val="clear" w:pos="8176"/>
              <w:tab w:val="right" w:pos="9026" w:leader="dot"/>
            </w:tabs>
            <w:rPr/>
          </w:pPr>
          <w:hyperlink w:anchor="__RefHeading___Toc2799490_653776707">
            <w:r>
              <w:rPr>
                <w:webHidden/>
                <w:rStyle w:val="IndexLink"/>
                <w:rtl w:val="true"/>
              </w:rPr>
              <w:t>عمر به باد رفته</w:t>
            </w:r>
            <w:r>
              <w:rPr>
                <w:rStyle w:val="IndexLink"/>
                <w:rtl w:val="true"/>
              </w:rPr>
              <w:tab/>
            </w:r>
            <w:r>
              <w:rPr>
                <w:rStyle w:val="IndexLink"/>
              </w:rPr>
              <w:t>24</w:t>
            </w:r>
          </w:hyperlink>
        </w:p>
        <w:p>
          <w:pPr>
            <w:pStyle w:val="Contents4"/>
            <w:tabs>
              <w:tab w:val="clear" w:pos="8176"/>
              <w:tab w:val="right" w:pos="9026" w:leader="dot"/>
            </w:tabs>
            <w:rPr/>
          </w:pPr>
          <w:hyperlink w:anchor="__RefHeading___Toc2799492_653776707">
            <w:r>
              <w:rPr>
                <w:webHidden/>
                <w:rStyle w:val="IndexLink"/>
                <w:rtl w:val="true"/>
              </w:rPr>
              <w:t>وصیت‌نامه</w:t>
            </w:r>
            <w:r>
              <w:rPr>
                <w:rStyle w:val="IndexLink"/>
                <w:rtl w:val="true"/>
              </w:rPr>
              <w:tab/>
            </w:r>
            <w:r>
              <w:rPr>
                <w:rStyle w:val="IndexLink"/>
              </w:rPr>
              <w:t>25</w:t>
            </w:r>
          </w:hyperlink>
        </w:p>
        <w:p>
          <w:pPr>
            <w:pStyle w:val="Contents4"/>
            <w:tabs>
              <w:tab w:val="clear" w:pos="8176"/>
              <w:tab w:val="right" w:pos="9026" w:leader="dot"/>
            </w:tabs>
            <w:rPr/>
          </w:pPr>
          <w:hyperlink w:anchor="__RefHeading___Toc2799494_653776707">
            <w:r>
              <w:rPr>
                <w:webHidden/>
                <w:rStyle w:val="IndexLink"/>
                <w:rtl w:val="true"/>
              </w:rPr>
              <w:t>بر کتاب خدا چه گذشت؟</w:t>
            </w:r>
            <w:r>
              <w:rPr>
                <w:rStyle w:val="IndexLink"/>
                <w:rtl w:val="true"/>
              </w:rPr>
              <w:tab/>
            </w:r>
            <w:r>
              <w:rPr>
                <w:rStyle w:val="IndexLink"/>
              </w:rPr>
              <w:t>27</w:t>
            </w:r>
          </w:hyperlink>
        </w:p>
        <w:p>
          <w:pPr>
            <w:pStyle w:val="Contents4"/>
            <w:tabs>
              <w:tab w:val="clear" w:pos="8176"/>
              <w:tab w:val="right" w:pos="9026" w:leader="dot"/>
            </w:tabs>
            <w:rPr/>
          </w:pPr>
          <w:hyperlink w:anchor="__RefHeading___Toc2799496_653776707">
            <w:r>
              <w:rPr>
                <w:webHidden/>
                <w:rStyle w:val="IndexLink"/>
                <w:rtl w:val="true"/>
              </w:rPr>
              <w:t>حکومت‌های جائر</w:t>
            </w:r>
            <w:r>
              <w:rPr>
                <w:rStyle w:val="IndexLink"/>
                <w:rtl w:val="true"/>
              </w:rPr>
              <w:tab/>
            </w:r>
            <w:r>
              <w:rPr>
                <w:rStyle w:val="IndexLink"/>
              </w:rPr>
              <w:t>27</w:t>
            </w:r>
          </w:hyperlink>
        </w:p>
        <w:p>
          <w:pPr>
            <w:pStyle w:val="Contents4"/>
            <w:tabs>
              <w:tab w:val="clear" w:pos="8176"/>
              <w:tab w:val="right" w:pos="9026" w:leader="dot"/>
            </w:tabs>
            <w:rPr/>
          </w:pPr>
          <w:hyperlink w:anchor="__RefHeading___Toc2799498_653776707">
            <w:r>
              <w:rPr>
                <w:webHidden/>
                <w:rStyle w:val="IndexLink"/>
                <w:rtl w:val="true"/>
              </w:rPr>
              <w:t>نقش قرآن کریم</w:t>
            </w:r>
            <w:r>
              <w:rPr>
                <w:rStyle w:val="IndexLink"/>
                <w:rtl w:val="true"/>
              </w:rPr>
              <w:tab/>
            </w:r>
            <w:r>
              <w:rPr>
                <w:rStyle w:val="IndexLink"/>
              </w:rPr>
              <w:t>28</w:t>
            </w:r>
          </w:hyperlink>
        </w:p>
        <w:p>
          <w:pPr>
            <w:pStyle w:val="Contents4"/>
            <w:tabs>
              <w:tab w:val="clear" w:pos="8176"/>
              <w:tab w:val="right" w:pos="9026" w:leader="dot"/>
            </w:tabs>
            <w:rPr/>
          </w:pPr>
          <w:hyperlink w:anchor="__RefHeading___Toc2799500_653776707">
            <w:r>
              <w:rPr>
                <w:webHidden/>
                <w:rStyle w:val="IndexLink"/>
                <w:rtl w:val="true"/>
              </w:rPr>
              <w:t>ما مفتخریم</w:t>
            </w:r>
            <w:r>
              <w:rPr>
                <w:rStyle w:val="IndexLink"/>
                <w:rtl w:val="true"/>
              </w:rPr>
              <w:tab/>
            </w:r>
            <w:r>
              <w:rPr>
                <w:rStyle w:val="IndexLink"/>
              </w:rPr>
              <w:t>29</w:t>
            </w:r>
          </w:hyperlink>
        </w:p>
        <w:p>
          <w:pPr>
            <w:pStyle w:val="Contents3"/>
            <w:tabs>
              <w:tab w:val="clear" w:pos="8459"/>
              <w:tab w:val="right" w:pos="9026" w:leader="dot"/>
            </w:tabs>
            <w:rPr/>
          </w:pPr>
          <w:hyperlink w:anchor="__RefHeading___Toc2799502_653776707">
            <w:r>
              <w:rPr>
                <w:webHidden/>
                <w:rStyle w:val="IndexLink"/>
                <w:rtl w:val="true"/>
              </w:rPr>
              <w:t>بخش سوم</w:t>
            </w:r>
            <w:r>
              <w:rPr>
                <w:rStyle w:val="IndexLink"/>
                <w:rtl w:val="true"/>
              </w:rPr>
              <w:t xml:space="preserve">: </w:t>
            </w:r>
            <w:r>
              <w:rPr>
                <w:rStyle w:val="IndexLink"/>
                <w:rtl w:val="true"/>
              </w:rPr>
              <w:t>پیروزی انقلاب اسلامی</w:t>
            </w:r>
            <w:r>
              <w:rPr>
                <w:rStyle w:val="IndexLink"/>
                <w:rtl w:val="true"/>
              </w:rPr>
              <w:tab/>
            </w:r>
            <w:r>
              <w:rPr>
                <w:rStyle w:val="IndexLink"/>
              </w:rPr>
              <w:t>31</w:t>
            </w:r>
          </w:hyperlink>
        </w:p>
        <w:p>
          <w:pPr>
            <w:pStyle w:val="Contents4"/>
            <w:tabs>
              <w:tab w:val="clear" w:pos="8176"/>
              <w:tab w:val="right" w:pos="9026" w:leader="dot"/>
            </w:tabs>
            <w:rPr/>
          </w:pPr>
          <w:hyperlink w:anchor="__RefHeading___Toc2799504_653776707">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799506_653776707">
            <w:r>
              <w:rPr>
                <w:webHidden/>
                <w:rStyle w:val="IndexLink"/>
                <w:rtl w:val="true"/>
              </w:rPr>
              <w:t>معجزه قرآن کریم</w:t>
            </w:r>
            <w:r>
              <w:rPr>
                <w:rStyle w:val="IndexLink"/>
                <w:rtl w:val="true"/>
              </w:rPr>
              <w:tab/>
            </w:r>
            <w:r>
              <w:rPr>
                <w:rStyle w:val="IndexLink"/>
              </w:rPr>
              <w:t>31</w:t>
            </w:r>
          </w:hyperlink>
        </w:p>
        <w:p>
          <w:pPr>
            <w:pStyle w:val="Contents4"/>
            <w:tabs>
              <w:tab w:val="clear" w:pos="8176"/>
              <w:tab w:val="right" w:pos="9026" w:leader="dot"/>
            </w:tabs>
            <w:rPr/>
          </w:pPr>
          <w:hyperlink w:anchor="__RefHeading___Toc2799508_653776707">
            <w:r>
              <w:rPr>
                <w:webHidden/>
                <w:rStyle w:val="IndexLink"/>
                <w:rtl w:val="true"/>
              </w:rPr>
              <w:t>حال سؤال این است</w:t>
            </w:r>
            <w:r>
              <w:rPr>
                <w:rStyle w:val="IndexLink"/>
                <w:rtl w:val="true"/>
              </w:rPr>
              <w:tab/>
            </w:r>
            <w:r>
              <w:rPr>
                <w:rStyle w:val="IndexLink"/>
              </w:rPr>
              <w:t>32</w:t>
            </w:r>
          </w:hyperlink>
        </w:p>
        <w:p>
          <w:pPr>
            <w:pStyle w:val="Contents4"/>
            <w:tabs>
              <w:tab w:val="clear" w:pos="8176"/>
              <w:tab w:val="right" w:pos="9026" w:leader="dot"/>
            </w:tabs>
            <w:rPr/>
          </w:pPr>
          <w:hyperlink w:anchor="__RefHeading___Toc2799510_653776707">
            <w:r>
              <w:rPr>
                <w:webHidden/>
                <w:rStyle w:val="IndexLink"/>
                <w:rtl w:val="true"/>
              </w:rPr>
              <w:t>آیا تا کنون از خود پرسیده‌ایم</w:t>
            </w:r>
            <w:r>
              <w:rPr>
                <w:rStyle w:val="IndexLink"/>
                <w:rtl w:val="true"/>
              </w:rPr>
              <w:tab/>
            </w:r>
            <w:r>
              <w:rPr>
                <w:rStyle w:val="IndexLink"/>
              </w:rPr>
              <w:t>33</w:t>
            </w:r>
          </w:hyperlink>
        </w:p>
        <w:p>
          <w:pPr>
            <w:pStyle w:val="Contents2"/>
            <w:tabs>
              <w:tab w:val="clear" w:pos="8743"/>
              <w:tab w:val="right" w:pos="9026" w:leader="dot"/>
            </w:tabs>
            <w:rPr/>
          </w:pPr>
          <w:hyperlink w:anchor="__RefHeading___Toc2799512_653776707">
            <w:r>
              <w:rPr>
                <w:webHidden/>
                <w:rStyle w:val="IndexLink"/>
                <w:rtl w:val="true"/>
              </w:rPr>
              <w:t>فصل دوم</w:t>
            </w:r>
            <w:r>
              <w:rPr>
                <w:rStyle w:val="IndexLink"/>
                <w:rtl w:val="true"/>
              </w:rPr>
              <w:t xml:space="preserve">: </w:t>
            </w:r>
            <w:r>
              <w:rPr>
                <w:rStyle w:val="IndexLink"/>
                <w:rtl w:val="true"/>
              </w:rPr>
              <w:t>آداب قرآن کریم</w:t>
            </w:r>
            <w:r>
              <w:rPr>
                <w:rStyle w:val="IndexLink"/>
                <w:rtl w:val="true"/>
              </w:rPr>
              <w:tab/>
            </w:r>
            <w:r>
              <w:rPr>
                <w:rStyle w:val="IndexLink"/>
              </w:rPr>
              <w:t>38</w:t>
            </w:r>
          </w:hyperlink>
        </w:p>
        <w:p>
          <w:pPr>
            <w:pStyle w:val="Contents3"/>
            <w:tabs>
              <w:tab w:val="clear" w:pos="8459"/>
              <w:tab w:val="right" w:pos="9026" w:leader="dot"/>
            </w:tabs>
            <w:rPr/>
          </w:pPr>
          <w:hyperlink w:anchor="__RefHeading___Toc2799514_653776707">
            <w:r>
              <w:rPr>
                <w:webHidden/>
                <w:rStyle w:val="IndexLink"/>
                <w:rtl w:val="true"/>
              </w:rPr>
              <w:t>بخش اول</w:t>
            </w:r>
            <w:r>
              <w:rPr>
                <w:rStyle w:val="IndexLink"/>
                <w:rtl w:val="true"/>
              </w:rPr>
              <w:t xml:space="preserve">: </w:t>
            </w:r>
            <w:r>
              <w:rPr>
                <w:rStyle w:val="IndexLink"/>
                <w:rtl w:val="true"/>
              </w:rPr>
              <w:t>بهار قرآن کریم</w:t>
            </w:r>
            <w:r>
              <w:rPr>
                <w:rStyle w:val="IndexLink"/>
                <w:rtl w:val="true"/>
              </w:rPr>
              <w:tab/>
            </w:r>
            <w:r>
              <w:rPr>
                <w:rStyle w:val="IndexLink"/>
              </w:rPr>
              <w:t>38</w:t>
            </w:r>
          </w:hyperlink>
        </w:p>
        <w:p>
          <w:pPr>
            <w:pStyle w:val="Contents3"/>
            <w:tabs>
              <w:tab w:val="clear" w:pos="8459"/>
              <w:tab w:val="right" w:pos="9026" w:leader="dot"/>
            </w:tabs>
            <w:rPr/>
          </w:pPr>
          <w:hyperlink w:anchor="__RefHeading___Toc2799516_653776707">
            <w:r>
              <w:rPr>
                <w:webHidden/>
                <w:rStyle w:val="IndexLink"/>
                <w:rtl w:val="true"/>
              </w:rPr>
              <w:t>بخش دوم</w:t>
            </w:r>
            <w:r>
              <w:rPr>
                <w:rStyle w:val="IndexLink"/>
                <w:rtl w:val="true"/>
              </w:rPr>
              <w:t xml:space="preserve">: </w:t>
            </w:r>
            <w:r>
              <w:rPr>
                <w:rStyle w:val="IndexLink"/>
                <w:rtl w:val="true"/>
              </w:rPr>
              <w:t>اُنس با قرآن کریم</w:t>
            </w:r>
            <w:r>
              <w:rPr>
                <w:rStyle w:val="IndexLink"/>
                <w:rtl w:val="true"/>
              </w:rPr>
              <w:tab/>
            </w:r>
            <w:r>
              <w:rPr>
                <w:rStyle w:val="IndexLink"/>
              </w:rPr>
              <w:t>39</w:t>
            </w:r>
          </w:hyperlink>
        </w:p>
        <w:p>
          <w:pPr>
            <w:pStyle w:val="Contents4"/>
            <w:tabs>
              <w:tab w:val="clear" w:pos="8176"/>
              <w:tab w:val="right" w:pos="9026" w:leader="dot"/>
            </w:tabs>
            <w:rPr/>
          </w:pPr>
          <w:hyperlink w:anchor="__RefHeading___Toc2799518_653776707">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799520_653776707">
            <w:r>
              <w:rPr>
                <w:webHidden/>
                <w:rStyle w:val="IndexLink"/>
                <w:rtl w:val="true"/>
              </w:rPr>
              <w:t>مرحله اول اُنس</w:t>
            </w:r>
            <w:r>
              <w:rPr>
                <w:rStyle w:val="IndexLink"/>
                <w:rtl w:val="true"/>
              </w:rPr>
              <w:t xml:space="preserve">: </w:t>
            </w:r>
            <w:r>
              <w:rPr>
                <w:rStyle w:val="IndexLink"/>
                <w:rtl w:val="true"/>
              </w:rPr>
              <w:t>تلاوت قرآن کریم</w:t>
            </w:r>
            <w:r>
              <w:rPr>
                <w:rStyle w:val="IndexLink"/>
                <w:rtl w:val="true"/>
              </w:rPr>
              <w:tab/>
            </w:r>
            <w:r>
              <w:rPr>
                <w:rStyle w:val="IndexLink"/>
              </w:rPr>
              <w:t>41</w:t>
            </w:r>
          </w:hyperlink>
        </w:p>
        <w:p>
          <w:pPr>
            <w:pStyle w:val="Contents5"/>
            <w:tabs>
              <w:tab w:val="clear" w:pos="7892"/>
              <w:tab w:val="right" w:pos="9026" w:leader="dot"/>
            </w:tabs>
            <w:rPr/>
          </w:pPr>
          <w:hyperlink w:anchor="__RefHeading___Toc2799522_653776707">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2799524_653776707">
            <w:r>
              <w:rPr>
                <w:webHidden/>
                <w:rStyle w:val="IndexLink"/>
                <w:rtl w:val="true"/>
              </w:rPr>
              <w:t>یَتْلُونَهُ حَقَّ تِلاَوَتِهِ</w:t>
            </w:r>
            <w:r>
              <w:rPr>
                <w:rStyle w:val="IndexLink"/>
                <w:rtl w:val="true"/>
              </w:rPr>
              <w:tab/>
            </w:r>
            <w:r>
              <w:rPr>
                <w:rStyle w:val="IndexLink"/>
              </w:rPr>
              <w:t>41</w:t>
            </w:r>
          </w:hyperlink>
        </w:p>
        <w:p>
          <w:pPr>
            <w:pStyle w:val="Contents5"/>
            <w:tabs>
              <w:tab w:val="clear" w:pos="7892"/>
              <w:tab w:val="right" w:pos="9026" w:leader="dot"/>
            </w:tabs>
            <w:rPr/>
          </w:pPr>
          <w:hyperlink w:anchor="__RefHeading___Toc2799526_653776707">
            <w:r>
              <w:rPr>
                <w:webHidden/>
                <w:rStyle w:val="IndexLink"/>
                <w:rtl w:val="true"/>
              </w:rPr>
              <w:t>آداب تلاوت قرآن کریم و موانع آن</w:t>
            </w:r>
            <w:r>
              <w:rPr>
                <w:rStyle w:val="IndexLink"/>
                <w:rtl w:val="true"/>
              </w:rPr>
              <w:tab/>
            </w:r>
            <w:r>
              <w:rPr>
                <w:rStyle w:val="IndexLink"/>
              </w:rPr>
              <w:t>42</w:t>
            </w:r>
          </w:hyperlink>
        </w:p>
        <w:p>
          <w:pPr>
            <w:pStyle w:val="Contents6"/>
            <w:tabs>
              <w:tab w:val="clear" w:pos="7609"/>
              <w:tab w:val="right" w:pos="9026" w:leader="dot"/>
            </w:tabs>
            <w:rPr/>
          </w:pPr>
          <w:hyperlink w:anchor="__RefHeading___Toc2799528_653776707">
            <w:r>
              <w:rPr>
                <w:webHidden/>
                <w:rStyle w:val="IndexLink"/>
                <w:rtl w:val="true"/>
              </w:rPr>
              <w:t>اشاره</w:t>
            </w:r>
            <w:r>
              <w:rPr>
                <w:rStyle w:val="IndexLink"/>
                <w:rtl w:val="true"/>
              </w:rPr>
              <w:tab/>
            </w:r>
            <w:r>
              <w:rPr>
                <w:rStyle w:val="IndexLink"/>
              </w:rPr>
              <w:t>42</w:t>
            </w:r>
          </w:hyperlink>
        </w:p>
        <w:p>
          <w:pPr>
            <w:pStyle w:val="Contents6"/>
            <w:tabs>
              <w:tab w:val="clear" w:pos="7609"/>
              <w:tab w:val="right" w:pos="9026" w:leader="dot"/>
            </w:tabs>
            <w:rPr/>
          </w:pPr>
          <w:hyperlink w:anchor="__RefHeading___Toc2799530_653776707">
            <w:r>
              <w:rPr>
                <w:webHidden/>
                <w:rStyle w:val="IndexLink"/>
                <w:rtl w:val="true"/>
              </w:rPr>
              <w:t>قسمت اوّل</w:t>
            </w:r>
            <w:r>
              <w:rPr>
                <w:rStyle w:val="IndexLink"/>
                <w:rtl w:val="true"/>
              </w:rPr>
              <w:t xml:space="preserve">: </w:t>
            </w:r>
            <w:r>
              <w:rPr>
                <w:rStyle w:val="IndexLink"/>
                <w:rtl w:val="true"/>
              </w:rPr>
              <w:t>آداب ظاهری تلاوت قرآن کریم</w:t>
            </w:r>
            <w:r>
              <w:rPr>
                <w:rStyle w:val="IndexLink"/>
                <w:rtl w:val="true"/>
              </w:rPr>
              <w:tab/>
            </w:r>
            <w:r>
              <w:rPr>
                <w:rStyle w:val="IndexLink"/>
              </w:rPr>
              <w:t>42</w:t>
            </w:r>
          </w:hyperlink>
        </w:p>
        <w:p>
          <w:pPr>
            <w:pStyle w:val="Contents6"/>
            <w:tabs>
              <w:tab w:val="clear" w:pos="7609"/>
              <w:tab w:val="right" w:pos="9026" w:leader="dot"/>
            </w:tabs>
            <w:rPr/>
          </w:pPr>
          <w:hyperlink w:anchor="__RefHeading___Toc2799532_653776707">
            <w:r>
              <w:rPr>
                <w:webHidden/>
                <w:rStyle w:val="IndexLink"/>
                <w:rtl w:val="true"/>
              </w:rPr>
              <w:t>قسمت دوّم</w:t>
            </w:r>
            <w:r>
              <w:rPr>
                <w:rStyle w:val="IndexLink"/>
                <w:rtl w:val="true"/>
              </w:rPr>
              <w:t xml:space="preserve">: </w:t>
            </w:r>
            <w:r>
              <w:rPr>
                <w:rStyle w:val="IndexLink"/>
                <w:rtl w:val="true"/>
              </w:rPr>
              <w:t>آداب باطنی تلاوت قرآن کریم</w:t>
            </w:r>
            <w:r>
              <w:rPr>
                <w:rStyle w:val="IndexLink"/>
                <w:rtl w:val="true"/>
              </w:rPr>
              <w:tab/>
            </w:r>
            <w:r>
              <w:rPr>
                <w:rStyle w:val="IndexLink"/>
              </w:rPr>
              <w:t>42</w:t>
            </w:r>
          </w:hyperlink>
        </w:p>
        <w:p>
          <w:pPr>
            <w:pStyle w:val="Contents6"/>
            <w:tabs>
              <w:tab w:val="clear" w:pos="7609"/>
              <w:tab w:val="right" w:pos="9026" w:leader="dot"/>
            </w:tabs>
            <w:rPr/>
          </w:pPr>
          <w:hyperlink w:anchor="__RefHeading___Toc2799534_653776707">
            <w:r>
              <w:rPr>
                <w:webHidden/>
                <w:rStyle w:val="IndexLink"/>
                <w:rtl w:val="true"/>
              </w:rPr>
              <w:t>موانع تلاوت قرآن</w:t>
            </w:r>
            <w:r>
              <w:rPr>
                <w:rStyle w:val="IndexLink"/>
                <w:rtl w:val="true"/>
              </w:rPr>
              <w:tab/>
            </w:r>
            <w:r>
              <w:rPr>
                <w:rStyle w:val="IndexLink"/>
              </w:rPr>
              <w:t>46</w:t>
            </w:r>
          </w:hyperlink>
        </w:p>
        <w:p>
          <w:pPr>
            <w:pStyle w:val="Contents6"/>
            <w:tabs>
              <w:tab w:val="clear" w:pos="7609"/>
              <w:tab w:val="right" w:pos="9026" w:leader="dot"/>
            </w:tabs>
            <w:rPr/>
          </w:pPr>
          <w:hyperlink w:anchor="__RefHeading___Toc2799536_653776707">
            <w:r>
              <w:rPr>
                <w:webHidden/>
                <w:rStyle w:val="IndexLink"/>
                <w:rtl w:val="true"/>
              </w:rPr>
              <w:t>قسمت سوّم</w:t>
            </w:r>
            <w:r>
              <w:rPr>
                <w:rStyle w:val="IndexLink"/>
                <w:rtl w:val="true"/>
              </w:rPr>
              <w:t xml:space="preserve">: </w:t>
            </w:r>
            <w:r>
              <w:rPr>
                <w:rStyle w:val="IndexLink"/>
                <w:rtl w:val="true"/>
              </w:rPr>
              <w:t>موانع ظاهری فهم قرآن کریم</w:t>
            </w:r>
            <w:r>
              <w:rPr>
                <w:rStyle w:val="IndexLink"/>
                <w:rtl w:val="true"/>
              </w:rPr>
              <w:tab/>
            </w:r>
            <w:r>
              <w:rPr>
                <w:rStyle w:val="IndexLink"/>
              </w:rPr>
              <w:t>47</w:t>
            </w:r>
          </w:hyperlink>
        </w:p>
        <w:p>
          <w:pPr>
            <w:pStyle w:val="Contents6"/>
            <w:tabs>
              <w:tab w:val="clear" w:pos="7609"/>
              <w:tab w:val="right" w:pos="9026" w:leader="dot"/>
            </w:tabs>
            <w:rPr/>
          </w:pPr>
          <w:hyperlink w:anchor="__RefHeading___Toc2799538_653776707">
            <w:r>
              <w:rPr>
                <w:webHidden/>
                <w:rStyle w:val="IndexLink"/>
                <w:rtl w:val="true"/>
              </w:rPr>
              <w:t>قسمت چهارم</w:t>
            </w:r>
            <w:r>
              <w:rPr>
                <w:rStyle w:val="IndexLink"/>
                <w:rtl w:val="true"/>
              </w:rPr>
              <w:t xml:space="preserve">: </w:t>
            </w:r>
            <w:r>
              <w:rPr>
                <w:rStyle w:val="IndexLink"/>
                <w:rtl w:val="true"/>
              </w:rPr>
              <w:t>موانع باطنی فهم قرآن کریم</w:t>
            </w:r>
            <w:r>
              <w:rPr>
                <w:rStyle w:val="IndexLink"/>
                <w:rtl w:val="true"/>
              </w:rPr>
              <w:tab/>
            </w:r>
            <w:r>
              <w:rPr>
                <w:rStyle w:val="IndexLink"/>
              </w:rPr>
              <w:t>48</w:t>
            </w:r>
          </w:hyperlink>
        </w:p>
        <w:p>
          <w:pPr>
            <w:pStyle w:val="Contents4"/>
            <w:tabs>
              <w:tab w:val="clear" w:pos="8176"/>
              <w:tab w:val="right" w:pos="9026" w:leader="dot"/>
            </w:tabs>
            <w:rPr/>
          </w:pPr>
          <w:hyperlink w:anchor="__RefHeading___Toc2799540_653776707">
            <w:r>
              <w:rPr>
                <w:webHidden/>
                <w:rStyle w:val="IndexLink"/>
                <w:rtl w:val="true"/>
              </w:rPr>
              <w:t>مرحله دوم اُنس</w:t>
            </w:r>
            <w:r>
              <w:rPr>
                <w:rStyle w:val="IndexLink"/>
                <w:rtl w:val="true"/>
              </w:rPr>
              <w:t xml:space="preserve">: </w:t>
            </w:r>
            <w:r>
              <w:rPr>
                <w:rStyle w:val="IndexLink"/>
                <w:rtl w:val="true"/>
              </w:rPr>
              <w:t>تدبّر در قرآن کریم</w:t>
            </w:r>
            <w:r>
              <w:rPr>
                <w:rStyle w:val="IndexLink"/>
                <w:rtl w:val="true"/>
              </w:rPr>
              <w:tab/>
            </w:r>
            <w:r>
              <w:rPr>
                <w:rStyle w:val="IndexLink"/>
              </w:rPr>
              <w:t>49</w:t>
            </w:r>
          </w:hyperlink>
        </w:p>
        <w:p>
          <w:pPr>
            <w:pStyle w:val="Contents4"/>
            <w:tabs>
              <w:tab w:val="clear" w:pos="8176"/>
              <w:tab w:val="right" w:pos="9026" w:leader="dot"/>
            </w:tabs>
            <w:rPr/>
          </w:pPr>
          <w:hyperlink w:anchor="__RefHeading___Toc2799542_653776707">
            <w:r>
              <w:rPr>
                <w:webHidden/>
                <w:rStyle w:val="IndexLink"/>
                <w:rtl w:val="true"/>
              </w:rPr>
              <w:t>مرحله سوم اُنس</w:t>
            </w:r>
            <w:r>
              <w:rPr>
                <w:rStyle w:val="IndexLink"/>
                <w:rtl w:val="true"/>
              </w:rPr>
              <w:t xml:space="preserve">: </w:t>
            </w:r>
            <w:r>
              <w:rPr>
                <w:rStyle w:val="IndexLink"/>
                <w:rtl w:val="true"/>
              </w:rPr>
              <w:t>عمل به قرآن کریم</w:t>
            </w:r>
            <w:r>
              <w:rPr>
                <w:rStyle w:val="IndexLink"/>
                <w:rtl w:val="true"/>
              </w:rPr>
              <w:tab/>
            </w:r>
            <w:r>
              <w:rPr>
                <w:rStyle w:val="IndexLink"/>
              </w:rPr>
              <w:t>51</w:t>
            </w:r>
          </w:hyperlink>
        </w:p>
        <w:p>
          <w:pPr>
            <w:pStyle w:val="Contents2"/>
            <w:tabs>
              <w:tab w:val="clear" w:pos="8743"/>
              <w:tab w:val="right" w:pos="9026" w:leader="dot"/>
            </w:tabs>
            <w:rPr/>
          </w:pPr>
          <w:hyperlink w:anchor="__RefHeading___Toc2799544_653776707">
            <w:r>
              <w:rPr>
                <w:webHidden/>
                <w:rStyle w:val="IndexLink"/>
                <w:rtl w:val="true"/>
              </w:rPr>
              <w:t>فصل سوم</w:t>
            </w:r>
            <w:r>
              <w:rPr>
                <w:rStyle w:val="IndexLink"/>
                <w:rtl w:val="true"/>
              </w:rPr>
              <w:t xml:space="preserve">: </w:t>
            </w:r>
            <w:r>
              <w:rPr>
                <w:rStyle w:val="IndexLink"/>
                <w:rtl w:val="true"/>
              </w:rPr>
              <w:t>مقدمات شناخت قرآن کریم</w:t>
            </w:r>
            <w:r>
              <w:rPr>
                <w:rStyle w:val="IndexLink"/>
                <w:rtl w:val="true"/>
              </w:rPr>
              <w:tab/>
            </w:r>
            <w:r>
              <w:rPr>
                <w:rStyle w:val="IndexLink"/>
              </w:rPr>
              <w:t>55</w:t>
            </w:r>
          </w:hyperlink>
        </w:p>
        <w:p>
          <w:pPr>
            <w:pStyle w:val="Contents3"/>
            <w:tabs>
              <w:tab w:val="clear" w:pos="8459"/>
              <w:tab w:val="right" w:pos="9026" w:leader="dot"/>
            </w:tabs>
            <w:rPr/>
          </w:pPr>
          <w:hyperlink w:anchor="__RefHeading___Toc2799546_653776707">
            <w:r>
              <w:rPr>
                <w:webHidden/>
                <w:rStyle w:val="IndexLink"/>
                <w:rtl w:val="true"/>
              </w:rPr>
              <w:t>بخش اول</w:t>
            </w:r>
            <w:r>
              <w:rPr>
                <w:rStyle w:val="IndexLink"/>
                <w:rtl w:val="true"/>
              </w:rPr>
              <w:t xml:space="preserve">: </w:t>
            </w:r>
            <w:r>
              <w:rPr>
                <w:rStyle w:val="IndexLink"/>
                <w:rtl w:val="true"/>
              </w:rPr>
              <w:t>ظرف قرآن کریم</w:t>
            </w:r>
            <w:r>
              <w:rPr>
                <w:rStyle w:val="IndexLink"/>
                <w:rtl w:val="true"/>
              </w:rPr>
              <w:tab/>
            </w:r>
            <w:r>
              <w:rPr>
                <w:rStyle w:val="IndexLink"/>
              </w:rPr>
              <w:t>55</w:t>
            </w:r>
          </w:hyperlink>
        </w:p>
        <w:p>
          <w:pPr>
            <w:pStyle w:val="Contents4"/>
            <w:tabs>
              <w:tab w:val="clear" w:pos="8176"/>
              <w:tab w:val="right" w:pos="9026" w:leader="dot"/>
            </w:tabs>
            <w:rPr/>
          </w:pPr>
          <w:hyperlink w:anchor="__RefHeading___Toc2799548_653776707">
            <w:r>
              <w:rPr>
                <w:webHidden/>
                <w:rStyle w:val="IndexLink"/>
                <w:rtl w:val="true"/>
              </w:rPr>
              <w:t>ظرف زمانی نزول قرآن کریم</w:t>
            </w:r>
            <w:r>
              <w:rPr>
                <w:rStyle w:val="IndexLink"/>
                <w:rtl w:val="true"/>
              </w:rPr>
              <w:tab/>
            </w:r>
            <w:r>
              <w:rPr>
                <w:rStyle w:val="IndexLink"/>
              </w:rPr>
              <w:t>55</w:t>
            </w:r>
          </w:hyperlink>
        </w:p>
        <w:p>
          <w:pPr>
            <w:pStyle w:val="Contents4"/>
            <w:tabs>
              <w:tab w:val="clear" w:pos="8176"/>
              <w:tab w:val="right" w:pos="9026" w:leader="dot"/>
            </w:tabs>
            <w:rPr/>
          </w:pPr>
          <w:hyperlink w:anchor="__RefHeading___Toc2799550_653776707">
            <w:r>
              <w:rPr>
                <w:webHidden/>
                <w:rStyle w:val="IndexLink"/>
                <w:rtl w:val="true"/>
              </w:rPr>
              <w:t>ظرف مکانی نزول قرآن کریم</w:t>
            </w:r>
            <w:r>
              <w:rPr>
                <w:rStyle w:val="IndexLink"/>
                <w:rtl w:val="true"/>
              </w:rPr>
              <w:tab/>
            </w:r>
            <w:r>
              <w:rPr>
                <w:rStyle w:val="IndexLink"/>
              </w:rPr>
              <w:t>55</w:t>
            </w:r>
          </w:hyperlink>
        </w:p>
        <w:p>
          <w:pPr>
            <w:pStyle w:val="Contents4"/>
            <w:tabs>
              <w:tab w:val="clear" w:pos="8176"/>
              <w:tab w:val="right" w:pos="9026" w:leader="dot"/>
            </w:tabs>
            <w:rPr/>
          </w:pPr>
          <w:hyperlink w:anchor="__RefHeading___Toc2799552_653776707">
            <w:r>
              <w:rPr>
                <w:webHidden/>
                <w:rStyle w:val="IndexLink"/>
                <w:rtl w:val="true"/>
              </w:rPr>
              <w:t>کیفیت نزول قرآن کریم</w:t>
            </w:r>
            <w:r>
              <w:rPr>
                <w:rStyle w:val="IndexLink"/>
                <w:rtl w:val="true"/>
              </w:rPr>
              <w:tab/>
            </w:r>
            <w:r>
              <w:rPr>
                <w:rStyle w:val="IndexLink"/>
              </w:rPr>
              <w:t>56</w:t>
            </w:r>
          </w:hyperlink>
        </w:p>
        <w:p>
          <w:pPr>
            <w:pStyle w:val="Contents3"/>
            <w:tabs>
              <w:tab w:val="clear" w:pos="8459"/>
              <w:tab w:val="right" w:pos="9026" w:leader="dot"/>
            </w:tabs>
            <w:rPr/>
          </w:pPr>
          <w:hyperlink w:anchor="__RefHeading___Toc2799554_653776707">
            <w:r>
              <w:rPr>
                <w:webHidden/>
                <w:rStyle w:val="IndexLink"/>
                <w:rtl w:val="true"/>
              </w:rPr>
              <w:t>بخش دوم</w:t>
            </w:r>
            <w:r>
              <w:rPr>
                <w:rStyle w:val="IndexLink"/>
                <w:rtl w:val="true"/>
              </w:rPr>
              <w:t xml:space="preserve">: </w:t>
            </w:r>
            <w:r>
              <w:rPr>
                <w:rStyle w:val="IndexLink"/>
                <w:rtl w:val="true"/>
              </w:rPr>
              <w:t>تعلیم قرآن کریم</w:t>
            </w:r>
            <w:r>
              <w:rPr>
                <w:rStyle w:val="IndexLink"/>
                <w:rtl w:val="true"/>
              </w:rPr>
              <w:tab/>
            </w:r>
            <w:r>
              <w:rPr>
                <w:rStyle w:val="IndexLink"/>
              </w:rPr>
              <w:t>57</w:t>
            </w:r>
          </w:hyperlink>
        </w:p>
        <w:p>
          <w:pPr>
            <w:pStyle w:val="Contents4"/>
            <w:tabs>
              <w:tab w:val="clear" w:pos="8176"/>
              <w:tab w:val="right" w:pos="9026" w:leader="dot"/>
            </w:tabs>
            <w:rPr/>
          </w:pPr>
          <w:hyperlink w:anchor="__RefHeading___Toc2799556_653776707">
            <w:r>
              <w:rPr>
                <w:webHidden/>
                <w:rStyle w:val="IndexLink"/>
                <w:rtl w:val="true"/>
              </w:rPr>
              <w:t>تعلیم قرآن کریم</w:t>
            </w:r>
            <w:r>
              <w:rPr>
                <w:rStyle w:val="IndexLink"/>
                <w:rtl w:val="true"/>
              </w:rPr>
              <w:tab/>
            </w:r>
            <w:r>
              <w:rPr>
                <w:rStyle w:val="IndexLink"/>
              </w:rPr>
              <w:t>57</w:t>
            </w:r>
          </w:hyperlink>
        </w:p>
        <w:p>
          <w:pPr>
            <w:pStyle w:val="Contents4"/>
            <w:tabs>
              <w:tab w:val="clear" w:pos="8176"/>
              <w:tab w:val="right" w:pos="9026" w:leader="dot"/>
            </w:tabs>
            <w:rPr/>
          </w:pPr>
          <w:hyperlink w:anchor="__RefHeading___Toc2799558_653776707">
            <w:r>
              <w:rPr>
                <w:webHidden/>
                <w:rStyle w:val="IndexLink"/>
                <w:rtl w:val="true"/>
              </w:rPr>
              <w:t>معلم قرآن کریم</w:t>
            </w:r>
            <w:r>
              <w:rPr>
                <w:rStyle w:val="IndexLink"/>
                <w:rtl w:val="true"/>
              </w:rPr>
              <w:tab/>
            </w:r>
            <w:r>
              <w:rPr>
                <w:rStyle w:val="IndexLink"/>
              </w:rPr>
              <w:t>58</w:t>
            </w:r>
          </w:hyperlink>
        </w:p>
        <w:p>
          <w:pPr>
            <w:pStyle w:val="Contents4"/>
            <w:tabs>
              <w:tab w:val="clear" w:pos="8176"/>
              <w:tab w:val="right" w:pos="9026" w:leader="dot"/>
            </w:tabs>
            <w:rPr/>
          </w:pPr>
          <w:hyperlink w:anchor="__RefHeading___Toc2799560_653776707">
            <w:r>
              <w:rPr>
                <w:webHidden/>
                <w:rStyle w:val="IndexLink"/>
                <w:rtl w:val="true"/>
              </w:rPr>
              <w:t>یکی از وظایف پیامبر</w:t>
            </w:r>
            <w:r>
              <w:rPr>
                <w:rStyle w:val="IndexLink"/>
                <w:rtl w:val="true"/>
              </w:rPr>
              <w:tab/>
            </w:r>
            <w:r>
              <w:rPr>
                <w:rStyle w:val="IndexLink"/>
              </w:rPr>
              <w:t>58</w:t>
            </w:r>
          </w:hyperlink>
        </w:p>
        <w:p>
          <w:pPr>
            <w:pStyle w:val="Contents4"/>
            <w:tabs>
              <w:tab w:val="clear" w:pos="8176"/>
              <w:tab w:val="right" w:pos="9026" w:leader="dot"/>
            </w:tabs>
            <w:rPr/>
          </w:pPr>
          <w:hyperlink w:anchor="__RefHeading___Toc2799562_653776707">
            <w:r>
              <w:rPr>
                <w:webHidden/>
                <w:rStyle w:val="IndexLink"/>
                <w:rtl w:val="true"/>
              </w:rPr>
              <w:t>تعلیم و تعلم قرآن کریم در روایات</w:t>
            </w:r>
            <w:r>
              <w:rPr>
                <w:rStyle w:val="IndexLink"/>
                <w:rtl w:val="true"/>
              </w:rPr>
              <w:tab/>
            </w:r>
            <w:r>
              <w:rPr>
                <w:rStyle w:val="IndexLink"/>
              </w:rPr>
              <w:t>58</w:t>
            </w:r>
          </w:hyperlink>
        </w:p>
        <w:p>
          <w:pPr>
            <w:pStyle w:val="Contents3"/>
            <w:tabs>
              <w:tab w:val="clear" w:pos="8459"/>
              <w:tab w:val="right" w:pos="9026" w:leader="dot"/>
            </w:tabs>
            <w:rPr/>
          </w:pPr>
          <w:hyperlink w:anchor="__RefHeading___Toc2799564_653776707">
            <w:r>
              <w:rPr>
                <w:webHidden/>
                <w:rStyle w:val="IndexLink"/>
                <w:rtl w:val="true"/>
              </w:rPr>
              <w:t>بخش سوم</w:t>
            </w:r>
            <w:r>
              <w:rPr>
                <w:rStyle w:val="IndexLink"/>
                <w:rtl w:val="true"/>
              </w:rPr>
              <w:t xml:space="preserve">: </w:t>
            </w:r>
            <w:r>
              <w:rPr>
                <w:rStyle w:val="IndexLink"/>
                <w:rtl w:val="true"/>
              </w:rPr>
              <w:t>ضرورت شناخت قرآن کریم</w:t>
            </w:r>
            <w:r>
              <w:rPr>
                <w:rStyle w:val="IndexLink"/>
                <w:rtl w:val="true"/>
              </w:rPr>
              <w:tab/>
            </w:r>
            <w:r>
              <w:rPr>
                <w:rStyle w:val="IndexLink"/>
              </w:rPr>
              <w:t>60</w:t>
            </w:r>
          </w:hyperlink>
        </w:p>
        <w:p>
          <w:pPr>
            <w:pStyle w:val="Contents3"/>
            <w:tabs>
              <w:tab w:val="clear" w:pos="8459"/>
              <w:tab w:val="right" w:pos="9026" w:leader="dot"/>
            </w:tabs>
            <w:rPr/>
          </w:pPr>
          <w:hyperlink w:anchor="__RefHeading___Toc2799566_653776707">
            <w:r>
              <w:rPr>
                <w:webHidden/>
                <w:rStyle w:val="IndexLink"/>
                <w:rtl w:val="true"/>
              </w:rPr>
              <w:t>بخش چهارم</w:t>
            </w:r>
            <w:r>
              <w:rPr>
                <w:rStyle w:val="IndexLink"/>
                <w:rtl w:val="true"/>
              </w:rPr>
              <w:t xml:space="preserve">: </w:t>
            </w:r>
            <w:r>
              <w:rPr>
                <w:rStyle w:val="IndexLink"/>
                <w:rtl w:val="true"/>
              </w:rPr>
              <w:t>منابع شناخت قرآن کریم</w:t>
            </w:r>
            <w:r>
              <w:rPr>
                <w:rStyle w:val="IndexLink"/>
                <w:rtl w:val="true"/>
              </w:rPr>
              <w:tab/>
            </w:r>
            <w:r>
              <w:rPr>
                <w:rStyle w:val="IndexLink"/>
              </w:rPr>
              <w:t>62</w:t>
            </w:r>
          </w:hyperlink>
        </w:p>
        <w:p>
          <w:pPr>
            <w:pStyle w:val="Contents4"/>
            <w:tabs>
              <w:tab w:val="clear" w:pos="8176"/>
              <w:tab w:val="right" w:pos="9026" w:leader="dot"/>
            </w:tabs>
            <w:rPr/>
          </w:pPr>
          <w:hyperlink w:anchor="__RefHeading___Toc2799568_653776707">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799570_653776707">
            <w:r>
              <w:rPr>
                <w:webHidden/>
                <w:rStyle w:val="IndexLink"/>
                <w:rtl w:val="true"/>
              </w:rPr>
              <w:t>قرآن کریم، بهترین منبع شناخت</w:t>
            </w:r>
            <w:r>
              <w:rPr>
                <w:rStyle w:val="IndexLink"/>
                <w:rtl w:val="true"/>
              </w:rPr>
              <w:tab/>
            </w:r>
            <w:r>
              <w:rPr>
                <w:rStyle w:val="IndexLink"/>
              </w:rPr>
              <w:t>62</w:t>
            </w:r>
          </w:hyperlink>
        </w:p>
        <w:p>
          <w:pPr>
            <w:pStyle w:val="Contents4"/>
            <w:tabs>
              <w:tab w:val="clear" w:pos="8176"/>
              <w:tab w:val="right" w:pos="9026" w:leader="dot"/>
            </w:tabs>
            <w:rPr/>
          </w:pPr>
          <w:hyperlink w:anchor="__RefHeading___Toc2799572_653776707">
            <w:r>
              <w:rPr>
                <w:webHidden/>
                <w:rStyle w:val="IndexLink"/>
                <w:rtl w:val="true"/>
              </w:rPr>
              <w:t>مَنْ خُوطِبَ بِهِ، بهترین منبع شناخت</w:t>
            </w:r>
            <w:r>
              <w:rPr>
                <w:rStyle w:val="IndexLink"/>
                <w:rtl w:val="true"/>
              </w:rPr>
              <w:tab/>
            </w:r>
            <w:r>
              <w:rPr>
                <w:rStyle w:val="IndexLink"/>
              </w:rPr>
              <w:t>63</w:t>
            </w:r>
          </w:hyperlink>
        </w:p>
        <w:p>
          <w:pPr>
            <w:pStyle w:val="Contents3"/>
            <w:tabs>
              <w:tab w:val="clear" w:pos="8459"/>
              <w:tab w:val="right" w:pos="9026" w:leader="dot"/>
            </w:tabs>
            <w:rPr/>
          </w:pPr>
          <w:hyperlink w:anchor="__RefHeading___Toc2799574_653776707">
            <w:r>
              <w:rPr>
                <w:webHidden/>
                <w:rStyle w:val="IndexLink"/>
                <w:rtl w:val="true"/>
              </w:rPr>
              <w:t>بخش پنجم</w:t>
            </w:r>
            <w:r>
              <w:rPr>
                <w:rStyle w:val="IndexLink"/>
                <w:rtl w:val="true"/>
              </w:rPr>
              <w:t xml:space="preserve">: </w:t>
            </w:r>
            <w:r>
              <w:rPr>
                <w:rStyle w:val="IndexLink"/>
                <w:rtl w:val="true"/>
              </w:rPr>
              <w:t>آشنایی با زبان قرآن کریم</w:t>
            </w:r>
            <w:r>
              <w:rPr>
                <w:rStyle w:val="IndexLink"/>
                <w:rtl w:val="true"/>
              </w:rPr>
              <w:tab/>
            </w:r>
            <w:r>
              <w:rPr>
                <w:rStyle w:val="IndexLink"/>
              </w:rPr>
              <w:t>64</w:t>
            </w:r>
          </w:hyperlink>
        </w:p>
        <w:p>
          <w:pPr>
            <w:pStyle w:val="Contents4"/>
            <w:tabs>
              <w:tab w:val="clear" w:pos="8176"/>
              <w:tab w:val="right" w:pos="9026" w:leader="dot"/>
            </w:tabs>
            <w:rPr/>
          </w:pPr>
          <w:hyperlink w:anchor="__RefHeading___Toc2799576_653776707">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799578_653776707">
            <w:r>
              <w:rPr>
                <w:webHidden/>
                <w:rStyle w:val="IndexLink"/>
                <w:rtl w:val="true"/>
              </w:rPr>
              <w:t>زبان اول</w:t>
            </w:r>
            <w:r>
              <w:rPr>
                <w:rStyle w:val="IndexLink"/>
                <w:rtl w:val="true"/>
              </w:rPr>
              <w:t xml:space="preserve">: </w:t>
            </w:r>
            <w:r>
              <w:rPr>
                <w:rStyle w:val="IndexLink"/>
                <w:rtl w:val="true"/>
              </w:rPr>
              <w:t>زبان منطق و استدلال</w:t>
            </w:r>
            <w:r>
              <w:rPr>
                <w:rStyle w:val="IndexLink"/>
                <w:rtl w:val="true"/>
              </w:rPr>
              <w:tab/>
            </w:r>
            <w:r>
              <w:rPr>
                <w:rStyle w:val="IndexLink"/>
              </w:rPr>
              <w:t>65</w:t>
            </w:r>
          </w:hyperlink>
        </w:p>
        <w:p>
          <w:pPr>
            <w:pStyle w:val="Contents4"/>
            <w:tabs>
              <w:tab w:val="clear" w:pos="8176"/>
              <w:tab w:val="right" w:pos="9026" w:leader="dot"/>
            </w:tabs>
            <w:rPr/>
          </w:pPr>
          <w:hyperlink w:anchor="__RefHeading___Toc2799580_653776707">
            <w:r>
              <w:rPr>
                <w:webHidden/>
                <w:rStyle w:val="IndexLink"/>
                <w:rtl w:val="true"/>
              </w:rPr>
              <w:t>زبان دوم</w:t>
            </w:r>
            <w:r>
              <w:rPr>
                <w:rStyle w:val="IndexLink"/>
                <w:rtl w:val="true"/>
              </w:rPr>
              <w:t xml:space="preserve">: </w:t>
            </w:r>
            <w:r>
              <w:rPr>
                <w:rStyle w:val="IndexLink"/>
                <w:rtl w:val="true"/>
              </w:rPr>
              <w:t>زبان دل و احساس</w:t>
            </w:r>
            <w:r>
              <w:rPr>
                <w:rStyle w:val="IndexLink"/>
                <w:rtl w:val="true"/>
              </w:rPr>
              <w:tab/>
            </w:r>
            <w:r>
              <w:rPr>
                <w:rStyle w:val="IndexLink"/>
              </w:rPr>
              <w:t>66</w:t>
            </w:r>
          </w:hyperlink>
        </w:p>
        <w:p>
          <w:pPr>
            <w:pStyle w:val="Contents2"/>
            <w:tabs>
              <w:tab w:val="clear" w:pos="8743"/>
              <w:tab w:val="right" w:pos="9026" w:leader="dot"/>
            </w:tabs>
            <w:rPr/>
          </w:pPr>
          <w:hyperlink w:anchor="__RefHeading___Toc2799582_653776707">
            <w:r>
              <w:rPr>
                <w:webHidden/>
                <w:rStyle w:val="IndexLink"/>
                <w:rtl w:val="true"/>
              </w:rPr>
              <w:t>فصل چهارم</w:t>
            </w:r>
            <w:r>
              <w:rPr>
                <w:rStyle w:val="IndexLink"/>
                <w:rtl w:val="true"/>
              </w:rPr>
              <w:t xml:space="preserve">: </w:t>
            </w:r>
            <w:r>
              <w:rPr>
                <w:rStyle w:val="IndexLink"/>
                <w:rtl w:val="true"/>
              </w:rPr>
              <w:t>شناخت قرآن کریم</w:t>
            </w:r>
            <w:r>
              <w:rPr>
                <w:rStyle w:val="IndexLink"/>
                <w:rtl w:val="true"/>
              </w:rPr>
              <w:tab/>
            </w:r>
            <w:r>
              <w:rPr>
                <w:rStyle w:val="IndexLink"/>
              </w:rPr>
              <w:t>72</w:t>
            </w:r>
          </w:hyperlink>
        </w:p>
        <w:p>
          <w:pPr>
            <w:pStyle w:val="Contents3"/>
            <w:tabs>
              <w:tab w:val="clear" w:pos="8459"/>
              <w:tab w:val="right" w:pos="9026" w:leader="dot"/>
            </w:tabs>
            <w:rPr/>
          </w:pPr>
          <w:hyperlink w:anchor="__RefHeading___Toc2799584_653776707">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799586_653776707">
            <w:r>
              <w:rPr>
                <w:webHidden/>
                <w:rStyle w:val="IndexLink"/>
                <w:rtl w:val="true"/>
              </w:rPr>
              <w:t>بخش اول</w:t>
            </w:r>
            <w:r>
              <w:rPr>
                <w:rStyle w:val="IndexLink"/>
                <w:rtl w:val="true"/>
              </w:rPr>
              <w:t xml:space="preserve">: </w:t>
            </w:r>
            <w:r>
              <w:rPr>
                <w:rStyle w:val="IndexLink"/>
                <w:rtl w:val="true"/>
              </w:rPr>
              <w:t>قطعیت و اتقان قرآن کریم</w:t>
            </w:r>
            <w:r>
              <w:rPr>
                <w:rStyle w:val="IndexLink"/>
                <w:rtl w:val="true"/>
              </w:rPr>
              <w:tab/>
            </w:r>
            <w:r>
              <w:rPr>
                <w:rStyle w:val="IndexLink"/>
              </w:rPr>
              <w:t>73</w:t>
            </w:r>
          </w:hyperlink>
        </w:p>
        <w:p>
          <w:pPr>
            <w:pStyle w:val="Contents4"/>
            <w:tabs>
              <w:tab w:val="clear" w:pos="8176"/>
              <w:tab w:val="right" w:pos="9026" w:leader="dot"/>
            </w:tabs>
            <w:rPr/>
          </w:pPr>
          <w:hyperlink w:anchor="__RefHeading___Toc2799588_653776707">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799590_653776707">
            <w:r>
              <w:rPr>
                <w:webHidden/>
                <w:rStyle w:val="IndexLink"/>
                <w:rtl w:val="true"/>
              </w:rPr>
              <w:t>اول</w:t>
            </w:r>
            <w:r>
              <w:rPr>
                <w:rStyle w:val="IndexLink"/>
                <w:rtl w:val="true"/>
              </w:rPr>
              <w:t xml:space="preserve">: </w:t>
            </w:r>
            <w:r>
              <w:rPr>
                <w:rStyle w:val="IndexLink"/>
                <w:rtl w:val="true"/>
              </w:rPr>
              <w:t>اتصال به منبع لایزال الهی</w:t>
            </w:r>
            <w:r>
              <w:rPr>
                <w:rStyle w:val="IndexLink"/>
                <w:rtl w:val="true"/>
              </w:rPr>
              <w:tab/>
            </w:r>
            <w:r>
              <w:rPr>
                <w:rStyle w:val="IndexLink"/>
              </w:rPr>
              <w:t>73</w:t>
            </w:r>
          </w:hyperlink>
        </w:p>
        <w:p>
          <w:pPr>
            <w:pStyle w:val="Contents4"/>
            <w:tabs>
              <w:tab w:val="clear" w:pos="8176"/>
              <w:tab w:val="right" w:pos="9026" w:leader="dot"/>
            </w:tabs>
            <w:rPr/>
          </w:pPr>
          <w:hyperlink w:anchor="__RefHeading___Toc2799592_653776707">
            <w:r>
              <w:rPr>
                <w:webHidden/>
                <w:rStyle w:val="IndexLink"/>
                <w:rtl w:val="true"/>
              </w:rPr>
              <w:t>دوم</w:t>
            </w:r>
            <w:r>
              <w:rPr>
                <w:rStyle w:val="IndexLink"/>
                <w:rtl w:val="true"/>
              </w:rPr>
              <w:t xml:space="preserve">: </w:t>
            </w:r>
            <w:r>
              <w:rPr>
                <w:rStyle w:val="IndexLink"/>
                <w:rtl w:val="true"/>
              </w:rPr>
              <w:t>ابلاغ وحی</w:t>
            </w:r>
            <w:r>
              <w:rPr>
                <w:rStyle w:val="IndexLink"/>
                <w:rtl w:val="true"/>
              </w:rPr>
              <w:tab/>
            </w:r>
            <w:r>
              <w:rPr>
                <w:rStyle w:val="IndexLink"/>
              </w:rPr>
              <w:t>73</w:t>
            </w:r>
          </w:hyperlink>
        </w:p>
        <w:p>
          <w:pPr>
            <w:pStyle w:val="Contents4"/>
            <w:tabs>
              <w:tab w:val="clear" w:pos="8176"/>
              <w:tab w:val="right" w:pos="9026" w:leader="dot"/>
            </w:tabs>
            <w:rPr/>
          </w:pPr>
          <w:hyperlink w:anchor="__RefHeading___Toc2799594_653776707">
            <w:r>
              <w:rPr>
                <w:webHidden/>
                <w:rStyle w:val="IndexLink"/>
                <w:rtl w:val="true"/>
              </w:rPr>
              <w:t>سوم</w:t>
            </w:r>
            <w:r>
              <w:rPr>
                <w:rStyle w:val="IndexLink"/>
                <w:rtl w:val="true"/>
              </w:rPr>
              <w:t xml:space="preserve">: </w:t>
            </w:r>
            <w:r>
              <w:rPr>
                <w:rStyle w:val="IndexLink"/>
                <w:rtl w:val="true"/>
              </w:rPr>
              <w:t>دریافت وحی</w:t>
            </w:r>
            <w:r>
              <w:rPr>
                <w:rStyle w:val="IndexLink"/>
                <w:rtl w:val="true"/>
              </w:rPr>
              <w:tab/>
            </w:r>
            <w:r>
              <w:rPr>
                <w:rStyle w:val="IndexLink"/>
              </w:rPr>
              <w:t>74</w:t>
            </w:r>
          </w:hyperlink>
        </w:p>
        <w:p>
          <w:pPr>
            <w:pStyle w:val="Contents4"/>
            <w:tabs>
              <w:tab w:val="clear" w:pos="8176"/>
              <w:tab w:val="right" w:pos="9026" w:leader="dot"/>
            </w:tabs>
            <w:rPr/>
          </w:pPr>
          <w:hyperlink w:anchor="__RefHeading___Toc2799596_653776707">
            <w:r>
              <w:rPr>
                <w:webHidden/>
                <w:rStyle w:val="IndexLink"/>
                <w:rtl w:val="true"/>
              </w:rPr>
              <w:t>چهارم</w:t>
            </w:r>
            <w:r>
              <w:rPr>
                <w:rStyle w:val="IndexLink"/>
                <w:rtl w:val="true"/>
              </w:rPr>
              <w:t xml:space="preserve">: </w:t>
            </w:r>
            <w:r>
              <w:rPr>
                <w:rStyle w:val="IndexLink"/>
                <w:rtl w:val="true"/>
              </w:rPr>
              <w:t>رسالت و نبوت</w:t>
            </w:r>
            <w:r>
              <w:rPr>
                <w:rStyle w:val="IndexLink"/>
                <w:rtl w:val="true"/>
              </w:rPr>
              <w:tab/>
            </w:r>
            <w:r>
              <w:rPr>
                <w:rStyle w:val="IndexLink"/>
              </w:rPr>
              <w:t>74</w:t>
            </w:r>
          </w:hyperlink>
        </w:p>
        <w:p>
          <w:pPr>
            <w:pStyle w:val="Contents4"/>
            <w:tabs>
              <w:tab w:val="clear" w:pos="8176"/>
              <w:tab w:val="right" w:pos="9026" w:leader="dot"/>
            </w:tabs>
            <w:rPr/>
          </w:pPr>
          <w:hyperlink w:anchor="__RefHeading___Toc2799598_653776707">
            <w:r>
              <w:rPr>
                <w:webHidden/>
                <w:rStyle w:val="IndexLink"/>
                <w:rtl w:val="true"/>
              </w:rPr>
              <w:t>پنجم</w:t>
            </w:r>
            <w:r>
              <w:rPr>
                <w:rStyle w:val="IndexLink"/>
                <w:rtl w:val="true"/>
              </w:rPr>
              <w:t xml:space="preserve">: </w:t>
            </w:r>
            <w:r>
              <w:rPr>
                <w:rStyle w:val="IndexLink"/>
                <w:rtl w:val="true"/>
              </w:rPr>
              <w:t>محتوای قرآن کریم</w:t>
            </w:r>
            <w:r>
              <w:rPr>
                <w:rStyle w:val="IndexLink"/>
                <w:rtl w:val="true"/>
              </w:rPr>
              <w:tab/>
            </w:r>
            <w:r>
              <w:rPr>
                <w:rStyle w:val="IndexLink"/>
              </w:rPr>
              <w:t>75</w:t>
            </w:r>
          </w:hyperlink>
        </w:p>
        <w:p>
          <w:pPr>
            <w:pStyle w:val="Contents5"/>
            <w:tabs>
              <w:tab w:val="clear" w:pos="7892"/>
              <w:tab w:val="right" w:pos="9026" w:leader="dot"/>
            </w:tabs>
            <w:rPr/>
          </w:pPr>
          <w:hyperlink w:anchor="__RefHeading___Toc2799600_653776707">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799602_653776707">
            <w:r>
              <w:rPr>
                <w:webHidden/>
                <w:rStyle w:val="IndexLink"/>
                <w:rtl w:val="true"/>
              </w:rPr>
              <w:t>تحدّی قرآن کریم</w:t>
            </w:r>
            <w:r>
              <w:rPr>
                <w:rStyle w:val="IndexLink"/>
                <w:rtl w:val="true"/>
              </w:rPr>
              <w:tab/>
            </w:r>
            <w:r>
              <w:rPr>
                <w:rStyle w:val="IndexLink"/>
              </w:rPr>
              <w:t>76</w:t>
            </w:r>
          </w:hyperlink>
        </w:p>
        <w:p>
          <w:pPr>
            <w:pStyle w:val="Contents3"/>
            <w:tabs>
              <w:tab w:val="clear" w:pos="8459"/>
              <w:tab w:val="right" w:pos="9026" w:leader="dot"/>
            </w:tabs>
            <w:rPr/>
          </w:pPr>
          <w:hyperlink w:anchor="__RefHeading___Toc2799604_653776707">
            <w:r>
              <w:rPr>
                <w:webHidden/>
                <w:rStyle w:val="IndexLink"/>
                <w:rtl w:val="true"/>
              </w:rPr>
              <w:t>بخش دوم</w:t>
            </w:r>
            <w:r>
              <w:rPr>
                <w:rStyle w:val="IndexLink"/>
                <w:rtl w:val="true"/>
              </w:rPr>
              <w:t xml:space="preserve">: </w:t>
            </w:r>
            <w:r>
              <w:rPr>
                <w:rStyle w:val="IndexLink"/>
                <w:rtl w:val="true"/>
              </w:rPr>
              <w:t>جامعیت قرآن کریم</w:t>
            </w:r>
            <w:r>
              <w:rPr>
                <w:rStyle w:val="IndexLink"/>
                <w:rtl w:val="true"/>
              </w:rPr>
              <w:tab/>
            </w:r>
            <w:r>
              <w:rPr>
                <w:rStyle w:val="IndexLink"/>
              </w:rPr>
              <w:t>78</w:t>
            </w:r>
          </w:hyperlink>
        </w:p>
        <w:p>
          <w:pPr>
            <w:pStyle w:val="Contents4"/>
            <w:tabs>
              <w:tab w:val="clear" w:pos="8176"/>
              <w:tab w:val="right" w:pos="9026" w:leader="dot"/>
            </w:tabs>
            <w:rPr/>
          </w:pPr>
          <w:hyperlink w:anchor="__RefHeading___Toc2799606_65377670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2799608_653776707">
            <w:r>
              <w:rPr>
                <w:webHidden/>
                <w:rStyle w:val="IndexLink"/>
                <w:rtl w:val="true"/>
              </w:rPr>
              <w:t>دلالت آیات بر جامعیت قرآن کریم</w:t>
            </w:r>
            <w:r>
              <w:rPr>
                <w:rStyle w:val="IndexLink"/>
                <w:rtl w:val="true"/>
              </w:rPr>
              <w:tab/>
            </w:r>
            <w:r>
              <w:rPr>
                <w:rStyle w:val="IndexLink"/>
              </w:rPr>
              <w:t>78</w:t>
            </w:r>
          </w:hyperlink>
        </w:p>
        <w:p>
          <w:pPr>
            <w:pStyle w:val="Contents4"/>
            <w:tabs>
              <w:tab w:val="clear" w:pos="8176"/>
              <w:tab w:val="right" w:pos="9026" w:leader="dot"/>
            </w:tabs>
            <w:rPr/>
          </w:pPr>
          <w:hyperlink w:anchor="__RefHeading___Toc2799610_653776707">
            <w:r>
              <w:rPr>
                <w:webHidden/>
                <w:rStyle w:val="IndexLink"/>
                <w:rtl w:val="true"/>
              </w:rPr>
              <w:t>روایات و جامعیت قرآن کریم</w:t>
            </w:r>
            <w:r>
              <w:rPr>
                <w:rStyle w:val="IndexLink"/>
                <w:rtl w:val="true"/>
              </w:rPr>
              <w:tab/>
            </w:r>
            <w:r>
              <w:rPr>
                <w:rStyle w:val="IndexLink"/>
              </w:rPr>
              <w:t>79</w:t>
            </w:r>
          </w:hyperlink>
        </w:p>
        <w:p>
          <w:pPr>
            <w:pStyle w:val="Contents4"/>
            <w:tabs>
              <w:tab w:val="clear" w:pos="8176"/>
              <w:tab w:val="right" w:pos="9026" w:leader="dot"/>
            </w:tabs>
            <w:rPr/>
          </w:pPr>
          <w:hyperlink w:anchor="__RefHeading___Toc2799612_653776707">
            <w:r>
              <w:rPr>
                <w:webHidden/>
                <w:rStyle w:val="IndexLink"/>
                <w:rtl w:val="true"/>
              </w:rPr>
              <w:t>اندیشمندان و جامعیت قرآن کریم</w:t>
            </w:r>
            <w:r>
              <w:rPr>
                <w:rStyle w:val="IndexLink"/>
                <w:rtl w:val="true"/>
              </w:rPr>
              <w:tab/>
            </w:r>
            <w:r>
              <w:rPr>
                <w:rStyle w:val="IndexLink"/>
              </w:rPr>
              <w:t>79</w:t>
            </w:r>
          </w:hyperlink>
        </w:p>
        <w:p>
          <w:pPr>
            <w:pStyle w:val="Contents4"/>
            <w:tabs>
              <w:tab w:val="clear" w:pos="8176"/>
              <w:tab w:val="right" w:pos="9026" w:leader="dot"/>
            </w:tabs>
            <w:rPr/>
          </w:pPr>
          <w:hyperlink w:anchor="__RefHeading___Toc2799614_653776707">
            <w:r>
              <w:rPr>
                <w:webHidden/>
                <w:rStyle w:val="IndexLink"/>
                <w:rtl w:val="true"/>
              </w:rPr>
              <w:t>امام خمینی</w:t>
            </w:r>
            <w:r>
              <w:rPr>
                <w:rStyle w:val="IndexLink"/>
                <w:rtl w:val="true"/>
              </w:rPr>
              <w:tab/>
            </w:r>
            <w:r>
              <w:rPr>
                <w:rStyle w:val="IndexLink"/>
              </w:rPr>
              <w:t>80</w:t>
            </w:r>
          </w:hyperlink>
        </w:p>
        <w:p>
          <w:pPr>
            <w:pStyle w:val="Contents3"/>
            <w:tabs>
              <w:tab w:val="clear" w:pos="8459"/>
              <w:tab w:val="right" w:pos="9026" w:leader="dot"/>
            </w:tabs>
            <w:rPr/>
          </w:pPr>
          <w:hyperlink w:anchor="__RefHeading___Toc2799616_653776707">
            <w:r>
              <w:rPr>
                <w:webHidden/>
                <w:rStyle w:val="IndexLink"/>
                <w:rtl w:val="true"/>
              </w:rPr>
              <w:t>بخش سوم</w:t>
            </w:r>
            <w:r>
              <w:rPr>
                <w:rStyle w:val="IndexLink"/>
                <w:rtl w:val="true"/>
              </w:rPr>
              <w:t xml:space="preserve">: </w:t>
            </w:r>
            <w:r>
              <w:rPr>
                <w:rStyle w:val="IndexLink"/>
                <w:rtl w:val="true"/>
              </w:rPr>
              <w:t>جهانی بودن قرآن کریم</w:t>
            </w:r>
            <w:r>
              <w:rPr>
                <w:rStyle w:val="IndexLink"/>
                <w:rtl w:val="true"/>
              </w:rPr>
              <w:tab/>
            </w:r>
            <w:r>
              <w:rPr>
                <w:rStyle w:val="IndexLink"/>
              </w:rPr>
              <w:t>82</w:t>
            </w:r>
          </w:hyperlink>
        </w:p>
        <w:p>
          <w:pPr>
            <w:pStyle w:val="Contents4"/>
            <w:tabs>
              <w:tab w:val="clear" w:pos="8176"/>
              <w:tab w:val="right" w:pos="9026" w:leader="dot"/>
            </w:tabs>
            <w:rPr/>
          </w:pPr>
          <w:hyperlink w:anchor="__RefHeading___Toc2799618_653776707">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2799620_653776707">
            <w:r>
              <w:rPr>
                <w:webHidden/>
                <w:rStyle w:val="IndexLink"/>
                <w:rtl w:val="true"/>
              </w:rPr>
              <w:t>جهان شمول بودن قرآن کریم</w:t>
            </w:r>
            <w:r>
              <w:rPr>
                <w:rStyle w:val="IndexLink"/>
                <w:rtl w:val="true"/>
              </w:rPr>
              <w:tab/>
            </w:r>
            <w:r>
              <w:rPr>
                <w:rStyle w:val="IndexLink"/>
              </w:rPr>
              <w:t>82</w:t>
            </w:r>
          </w:hyperlink>
        </w:p>
        <w:p>
          <w:pPr>
            <w:pStyle w:val="Contents4"/>
            <w:tabs>
              <w:tab w:val="clear" w:pos="8176"/>
              <w:tab w:val="right" w:pos="9026" w:leader="dot"/>
            </w:tabs>
            <w:rPr/>
          </w:pPr>
          <w:hyperlink w:anchor="__RefHeading___Toc2799622_653776707">
            <w:r>
              <w:rPr>
                <w:webHidden/>
                <w:rStyle w:val="IndexLink"/>
                <w:rtl w:val="true"/>
              </w:rPr>
              <w:t>آیات و جهان شمول بودن قرآن کریم</w:t>
            </w:r>
            <w:r>
              <w:rPr>
                <w:rStyle w:val="IndexLink"/>
                <w:rtl w:val="true"/>
              </w:rPr>
              <w:tab/>
            </w:r>
            <w:r>
              <w:rPr>
                <w:rStyle w:val="IndexLink"/>
              </w:rPr>
              <w:t>82</w:t>
            </w:r>
          </w:hyperlink>
        </w:p>
        <w:p>
          <w:pPr>
            <w:pStyle w:val="Contents4"/>
            <w:tabs>
              <w:tab w:val="clear" w:pos="8176"/>
              <w:tab w:val="right" w:pos="9026" w:leader="dot"/>
            </w:tabs>
            <w:rPr/>
          </w:pPr>
          <w:hyperlink w:anchor="__RefHeading___Toc2799624_653776707">
            <w:r>
              <w:rPr>
                <w:webHidden/>
                <w:rStyle w:val="IndexLink"/>
                <w:rtl w:val="true"/>
              </w:rPr>
              <w:t>جهان شمول بودن رسالت پیامبر</w:t>
            </w:r>
            <w:r>
              <w:rPr>
                <w:rStyle w:val="IndexLink"/>
                <w:rtl w:val="true"/>
              </w:rPr>
              <w:tab/>
            </w:r>
            <w:r>
              <w:rPr>
                <w:rStyle w:val="IndexLink"/>
              </w:rPr>
              <w:t>83</w:t>
            </w:r>
          </w:hyperlink>
        </w:p>
        <w:p>
          <w:pPr>
            <w:pStyle w:val="Contents4"/>
            <w:tabs>
              <w:tab w:val="clear" w:pos="8176"/>
              <w:tab w:val="right" w:pos="9026" w:leader="dot"/>
            </w:tabs>
            <w:rPr/>
          </w:pPr>
          <w:hyperlink w:anchor="__RefHeading___Toc2799626_653776707">
            <w:r>
              <w:rPr>
                <w:webHidden/>
                <w:rStyle w:val="IndexLink"/>
                <w:rtl w:val="true"/>
              </w:rPr>
              <w:t>روایات و جهان شمول بودن قرآن کریم</w:t>
            </w:r>
            <w:r>
              <w:rPr>
                <w:rStyle w:val="IndexLink"/>
                <w:rtl w:val="true"/>
              </w:rPr>
              <w:tab/>
            </w:r>
            <w:r>
              <w:rPr>
                <w:rStyle w:val="IndexLink"/>
              </w:rPr>
              <w:t>85</w:t>
            </w:r>
          </w:hyperlink>
        </w:p>
        <w:p>
          <w:pPr>
            <w:pStyle w:val="Contents3"/>
            <w:tabs>
              <w:tab w:val="clear" w:pos="8459"/>
              <w:tab w:val="right" w:pos="9026" w:leader="dot"/>
            </w:tabs>
            <w:rPr/>
          </w:pPr>
          <w:hyperlink w:anchor="__RefHeading___Toc2799628_653776707">
            <w:r>
              <w:rPr>
                <w:webHidden/>
                <w:rStyle w:val="IndexLink"/>
                <w:rtl w:val="true"/>
              </w:rPr>
              <w:t>بخش چهارم</w:t>
            </w:r>
            <w:r>
              <w:rPr>
                <w:rStyle w:val="IndexLink"/>
                <w:rtl w:val="true"/>
              </w:rPr>
              <w:t xml:space="preserve">: </w:t>
            </w:r>
            <w:r>
              <w:rPr>
                <w:rStyle w:val="IndexLink"/>
                <w:rtl w:val="true"/>
              </w:rPr>
              <w:t>جاودانگی قرآن کریم</w:t>
            </w:r>
            <w:r>
              <w:rPr>
                <w:rStyle w:val="IndexLink"/>
                <w:rtl w:val="true"/>
              </w:rPr>
              <w:tab/>
            </w:r>
            <w:r>
              <w:rPr>
                <w:rStyle w:val="IndexLink"/>
              </w:rPr>
              <w:t>86</w:t>
            </w:r>
          </w:hyperlink>
        </w:p>
        <w:p>
          <w:pPr>
            <w:pStyle w:val="Contents4"/>
            <w:tabs>
              <w:tab w:val="clear" w:pos="8176"/>
              <w:tab w:val="right" w:pos="9026" w:leader="dot"/>
            </w:tabs>
            <w:rPr/>
          </w:pPr>
          <w:hyperlink w:anchor="__RefHeading___Toc2799630_653776707">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799632_653776707">
            <w:r>
              <w:rPr>
                <w:webHidden/>
                <w:rStyle w:val="IndexLink"/>
                <w:rtl w:val="true"/>
              </w:rPr>
              <w:t>آیات جاودانگی قرآن کریم</w:t>
            </w:r>
            <w:r>
              <w:rPr>
                <w:rStyle w:val="IndexLink"/>
                <w:rtl w:val="true"/>
              </w:rPr>
              <w:tab/>
            </w:r>
            <w:r>
              <w:rPr>
                <w:rStyle w:val="IndexLink"/>
              </w:rPr>
              <w:t>86</w:t>
            </w:r>
          </w:hyperlink>
        </w:p>
        <w:p>
          <w:pPr>
            <w:pStyle w:val="Contents4"/>
            <w:tabs>
              <w:tab w:val="clear" w:pos="8176"/>
              <w:tab w:val="right" w:pos="9026" w:leader="dot"/>
            </w:tabs>
            <w:rPr/>
          </w:pPr>
          <w:hyperlink w:anchor="__RefHeading___Toc2799634_653776707">
            <w:r>
              <w:rPr>
                <w:webHidden/>
                <w:rStyle w:val="IndexLink"/>
                <w:rtl w:val="true"/>
              </w:rPr>
              <w:t>روایات جاودانگی قرآن کریم</w:t>
            </w:r>
            <w:r>
              <w:rPr>
                <w:rStyle w:val="IndexLink"/>
                <w:rtl w:val="true"/>
              </w:rPr>
              <w:tab/>
            </w:r>
            <w:r>
              <w:rPr>
                <w:rStyle w:val="IndexLink"/>
              </w:rPr>
              <w:t>86</w:t>
            </w:r>
          </w:hyperlink>
        </w:p>
        <w:p>
          <w:pPr>
            <w:pStyle w:val="Contents4"/>
            <w:tabs>
              <w:tab w:val="clear" w:pos="8176"/>
              <w:tab w:val="right" w:pos="9026" w:leader="dot"/>
            </w:tabs>
            <w:rPr/>
          </w:pPr>
          <w:hyperlink w:anchor="__RefHeading___Toc2799636_653776707">
            <w:r>
              <w:rPr>
                <w:webHidden/>
                <w:rStyle w:val="IndexLink"/>
                <w:rtl w:val="true"/>
              </w:rPr>
              <w:t>تغییر ناپذیری قرآن کریم</w:t>
            </w:r>
            <w:r>
              <w:rPr>
                <w:rStyle w:val="IndexLink"/>
                <w:rtl w:val="true"/>
              </w:rPr>
              <w:tab/>
            </w:r>
            <w:r>
              <w:rPr>
                <w:rStyle w:val="IndexLink"/>
              </w:rPr>
              <w:t>87</w:t>
            </w:r>
          </w:hyperlink>
        </w:p>
        <w:p>
          <w:pPr>
            <w:pStyle w:val="Contents3"/>
            <w:tabs>
              <w:tab w:val="clear" w:pos="8459"/>
              <w:tab w:val="right" w:pos="9026" w:leader="dot"/>
            </w:tabs>
            <w:rPr/>
          </w:pPr>
          <w:hyperlink w:anchor="__RefHeading___Toc2799638_653776707">
            <w:r>
              <w:rPr>
                <w:webHidden/>
                <w:rStyle w:val="IndexLink"/>
                <w:rtl w:val="true"/>
              </w:rPr>
              <w:t>بخش پنجم</w:t>
            </w:r>
            <w:r>
              <w:rPr>
                <w:rStyle w:val="IndexLink"/>
                <w:rtl w:val="true"/>
              </w:rPr>
              <w:t xml:space="preserve">: </w:t>
            </w:r>
            <w:r>
              <w:rPr>
                <w:rStyle w:val="IndexLink"/>
                <w:rtl w:val="true"/>
              </w:rPr>
              <w:t>نورانیت قرآن کریم</w:t>
            </w:r>
            <w:r>
              <w:rPr>
                <w:rStyle w:val="IndexLink"/>
                <w:rtl w:val="true"/>
              </w:rPr>
              <w:tab/>
            </w:r>
            <w:r>
              <w:rPr>
                <w:rStyle w:val="IndexLink"/>
              </w:rPr>
              <w:t>89</w:t>
            </w:r>
          </w:hyperlink>
        </w:p>
        <w:p>
          <w:pPr>
            <w:pStyle w:val="Contents4"/>
            <w:tabs>
              <w:tab w:val="clear" w:pos="8176"/>
              <w:tab w:val="right" w:pos="9026" w:leader="dot"/>
            </w:tabs>
            <w:rPr/>
          </w:pPr>
          <w:hyperlink w:anchor="__RefHeading___Toc2799640_653776707">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799642_653776707">
            <w:r>
              <w:rPr>
                <w:webHidden/>
                <w:rStyle w:val="IndexLink"/>
                <w:rtl w:val="true"/>
              </w:rPr>
              <w:t>حقیقت نور</w:t>
            </w:r>
            <w:r>
              <w:rPr>
                <w:rStyle w:val="IndexLink"/>
                <w:rtl w:val="true"/>
              </w:rPr>
              <w:tab/>
            </w:r>
            <w:r>
              <w:rPr>
                <w:rStyle w:val="IndexLink"/>
              </w:rPr>
              <w:t>89</w:t>
            </w:r>
          </w:hyperlink>
        </w:p>
        <w:p>
          <w:pPr>
            <w:pStyle w:val="Contents4"/>
            <w:tabs>
              <w:tab w:val="clear" w:pos="8176"/>
              <w:tab w:val="right" w:pos="9026" w:leader="dot"/>
            </w:tabs>
            <w:rPr/>
          </w:pPr>
          <w:hyperlink w:anchor="__RefHeading___Toc2799644_653776707">
            <w:r>
              <w:rPr>
                <w:webHidden/>
                <w:rStyle w:val="IndexLink"/>
                <w:rtl w:val="true"/>
              </w:rPr>
              <w:t>آن چه به نور تشبیه شده است</w:t>
            </w:r>
            <w:r>
              <w:rPr>
                <w:rStyle w:val="IndexLink"/>
                <w:rtl w:val="true"/>
              </w:rPr>
              <w:tab/>
            </w:r>
            <w:r>
              <w:rPr>
                <w:rStyle w:val="IndexLink"/>
              </w:rPr>
              <w:t>90</w:t>
            </w:r>
          </w:hyperlink>
        </w:p>
        <w:p>
          <w:pPr>
            <w:pStyle w:val="Contents4"/>
            <w:tabs>
              <w:tab w:val="clear" w:pos="8176"/>
              <w:tab w:val="right" w:pos="9026" w:leader="dot"/>
            </w:tabs>
            <w:rPr/>
          </w:pPr>
          <w:hyperlink w:anchor="__RefHeading___Toc2799646_653776707">
            <w:r>
              <w:rPr>
                <w:webHidden/>
                <w:rStyle w:val="IndexLink"/>
                <w:rtl w:val="true"/>
              </w:rPr>
              <w:t>علم و دانش</w:t>
            </w:r>
            <w:r>
              <w:rPr>
                <w:rStyle w:val="IndexLink"/>
                <w:rtl w:val="true"/>
              </w:rPr>
              <w:tab/>
            </w:r>
            <w:r>
              <w:rPr>
                <w:rStyle w:val="IndexLink"/>
              </w:rPr>
              <w:t>90</w:t>
            </w:r>
          </w:hyperlink>
        </w:p>
        <w:p>
          <w:pPr>
            <w:pStyle w:val="Contents4"/>
            <w:tabs>
              <w:tab w:val="clear" w:pos="8176"/>
              <w:tab w:val="right" w:pos="9026" w:leader="dot"/>
            </w:tabs>
            <w:rPr/>
          </w:pPr>
          <w:hyperlink w:anchor="__RefHeading___Toc2799648_653776707">
            <w:r>
              <w:rPr>
                <w:webHidden/>
                <w:rStyle w:val="IndexLink"/>
                <w:rtl w:val="true"/>
              </w:rPr>
              <w:t>دین مبین اسلام</w:t>
            </w:r>
            <w:r>
              <w:rPr>
                <w:rStyle w:val="IndexLink"/>
                <w:rtl w:val="true"/>
              </w:rPr>
              <w:tab/>
            </w:r>
            <w:r>
              <w:rPr>
                <w:rStyle w:val="IndexLink"/>
              </w:rPr>
              <w:t>91</w:t>
            </w:r>
          </w:hyperlink>
        </w:p>
        <w:p>
          <w:pPr>
            <w:pStyle w:val="Contents4"/>
            <w:tabs>
              <w:tab w:val="clear" w:pos="8176"/>
              <w:tab w:val="right" w:pos="9026" w:leader="dot"/>
            </w:tabs>
            <w:rPr/>
          </w:pPr>
          <w:hyperlink w:anchor="__RefHeading___Toc2799650_653776707">
            <w:r>
              <w:rPr>
                <w:webHidden/>
                <w:rStyle w:val="IndexLink"/>
                <w:rtl w:val="true"/>
              </w:rPr>
              <w:t>ایمان</w:t>
            </w:r>
            <w:r>
              <w:rPr>
                <w:rStyle w:val="IndexLink"/>
                <w:rtl w:val="true"/>
              </w:rPr>
              <w:tab/>
            </w:r>
            <w:r>
              <w:rPr>
                <w:rStyle w:val="IndexLink"/>
              </w:rPr>
              <w:t>91</w:t>
            </w:r>
          </w:hyperlink>
        </w:p>
        <w:p>
          <w:pPr>
            <w:pStyle w:val="Contents4"/>
            <w:tabs>
              <w:tab w:val="clear" w:pos="8176"/>
              <w:tab w:val="right" w:pos="9026" w:leader="dot"/>
            </w:tabs>
            <w:rPr/>
          </w:pPr>
          <w:hyperlink w:anchor="__RefHeading___Toc2799652_653776707">
            <w:r>
              <w:rPr>
                <w:webHidden/>
                <w:rStyle w:val="IndexLink"/>
                <w:rtl w:val="true"/>
              </w:rPr>
              <w:t>هدایت الهی</w:t>
            </w:r>
            <w:r>
              <w:rPr>
                <w:rStyle w:val="IndexLink"/>
                <w:rtl w:val="true"/>
              </w:rPr>
              <w:tab/>
            </w:r>
            <w:r>
              <w:rPr>
                <w:rStyle w:val="IndexLink"/>
              </w:rPr>
              <w:t>91</w:t>
            </w:r>
          </w:hyperlink>
        </w:p>
        <w:p>
          <w:pPr>
            <w:pStyle w:val="Contents4"/>
            <w:tabs>
              <w:tab w:val="clear" w:pos="8176"/>
              <w:tab w:val="right" w:pos="9026" w:leader="dot"/>
            </w:tabs>
            <w:rPr/>
          </w:pPr>
          <w:hyperlink w:anchor="__RefHeading___Toc2799654_653776707">
            <w:r>
              <w:rPr>
                <w:webHidden/>
                <w:rStyle w:val="IndexLink"/>
                <w:rtl w:val="true"/>
              </w:rPr>
              <w:t>قرآن کریم</w:t>
            </w:r>
            <w:r>
              <w:rPr>
                <w:rStyle w:val="IndexLink"/>
                <w:rtl w:val="true"/>
              </w:rPr>
              <w:tab/>
            </w:r>
            <w:r>
              <w:rPr>
                <w:rStyle w:val="IndexLink"/>
              </w:rPr>
              <w:t>92</w:t>
            </w:r>
          </w:hyperlink>
        </w:p>
        <w:p>
          <w:pPr>
            <w:pStyle w:val="Contents4"/>
            <w:tabs>
              <w:tab w:val="clear" w:pos="8176"/>
              <w:tab w:val="right" w:pos="9026" w:leader="dot"/>
            </w:tabs>
            <w:rPr/>
          </w:pPr>
          <w:hyperlink w:anchor="__RefHeading___Toc2799656_653776707">
            <w:r>
              <w:rPr>
                <w:webHidden/>
                <w:rStyle w:val="IndexLink"/>
                <w:rtl w:val="true"/>
              </w:rPr>
              <w:t>پیامبر گرامی اسلام</w:t>
            </w:r>
            <w:r>
              <w:rPr>
                <w:rStyle w:val="IndexLink"/>
                <w:rtl w:val="true"/>
              </w:rPr>
              <w:tab/>
            </w:r>
            <w:r>
              <w:rPr>
                <w:rStyle w:val="IndexLink"/>
              </w:rPr>
              <w:t>92</w:t>
            </w:r>
          </w:hyperlink>
        </w:p>
        <w:p>
          <w:pPr>
            <w:pStyle w:val="Contents4"/>
            <w:tabs>
              <w:tab w:val="clear" w:pos="8176"/>
              <w:tab w:val="right" w:pos="9026" w:leader="dot"/>
            </w:tabs>
            <w:rPr/>
          </w:pPr>
          <w:hyperlink w:anchor="__RefHeading___Toc2799658_653776707">
            <w:r>
              <w:rPr>
                <w:webHidden/>
                <w:rStyle w:val="IndexLink"/>
                <w:rtl w:val="true"/>
              </w:rPr>
              <w:t>امامت و ولایت</w:t>
            </w:r>
            <w:r>
              <w:rPr>
                <w:rStyle w:val="IndexLink"/>
                <w:rtl w:val="true"/>
              </w:rPr>
              <w:tab/>
            </w:r>
            <w:r>
              <w:rPr>
                <w:rStyle w:val="IndexLink"/>
              </w:rPr>
              <w:t>92</w:t>
            </w:r>
          </w:hyperlink>
        </w:p>
        <w:p>
          <w:pPr>
            <w:pStyle w:val="Contents4"/>
            <w:tabs>
              <w:tab w:val="clear" w:pos="8176"/>
              <w:tab w:val="right" w:pos="9026" w:leader="dot"/>
            </w:tabs>
            <w:rPr/>
          </w:pPr>
          <w:hyperlink w:anchor="__RefHeading___Toc2799660_653776707">
            <w:r>
              <w:rPr>
                <w:webHidden/>
                <w:rStyle w:val="IndexLink"/>
                <w:rtl w:val="true"/>
              </w:rPr>
              <w:t>خداوند نور آسمان و زمین است</w:t>
            </w:r>
            <w:r>
              <w:rPr>
                <w:rStyle w:val="IndexLink"/>
                <w:rtl w:val="true"/>
              </w:rPr>
              <w:tab/>
            </w:r>
            <w:r>
              <w:rPr>
                <w:rStyle w:val="IndexLink"/>
              </w:rPr>
              <w:t>93</w:t>
            </w:r>
          </w:hyperlink>
        </w:p>
        <w:p>
          <w:pPr>
            <w:pStyle w:val="Contents4"/>
            <w:tabs>
              <w:tab w:val="clear" w:pos="8176"/>
              <w:tab w:val="right" w:pos="9026" w:leader="dot"/>
            </w:tabs>
            <w:rPr/>
          </w:pPr>
          <w:hyperlink w:anchor="__RefHeading___Toc2799662_653776707">
            <w:r>
              <w:rPr>
                <w:webHidden/>
                <w:rStyle w:val="IndexLink"/>
                <w:rtl w:val="true"/>
              </w:rPr>
              <w:t>چگونه قرآن، نور است؟</w:t>
            </w:r>
            <w:r>
              <w:rPr>
                <w:rStyle w:val="IndexLink"/>
                <w:rtl w:val="true"/>
              </w:rPr>
              <w:tab/>
            </w:r>
            <w:r>
              <w:rPr>
                <w:rStyle w:val="IndexLink"/>
              </w:rPr>
              <w:t>93</w:t>
            </w:r>
          </w:hyperlink>
        </w:p>
        <w:p>
          <w:pPr>
            <w:pStyle w:val="Contents3"/>
            <w:tabs>
              <w:tab w:val="clear" w:pos="8459"/>
              <w:tab w:val="right" w:pos="9026" w:leader="dot"/>
            </w:tabs>
            <w:rPr/>
          </w:pPr>
          <w:hyperlink w:anchor="__RefHeading___Toc2799664_653776707">
            <w:r>
              <w:rPr>
                <w:webHidden/>
                <w:rStyle w:val="IndexLink"/>
                <w:rtl w:val="true"/>
              </w:rPr>
              <w:t>بخش ششم</w:t>
            </w:r>
            <w:r>
              <w:rPr>
                <w:rStyle w:val="IndexLink"/>
                <w:rtl w:val="true"/>
              </w:rPr>
              <w:t xml:space="preserve">: </w:t>
            </w:r>
            <w:r>
              <w:rPr>
                <w:rStyle w:val="IndexLink"/>
                <w:rtl w:val="true"/>
              </w:rPr>
              <w:t>هدایتگری قرآن کریم</w:t>
            </w:r>
            <w:r>
              <w:rPr>
                <w:rStyle w:val="IndexLink"/>
                <w:rtl w:val="true"/>
              </w:rPr>
              <w:tab/>
            </w:r>
            <w:r>
              <w:rPr>
                <w:rStyle w:val="IndexLink"/>
              </w:rPr>
              <w:t>97</w:t>
            </w:r>
          </w:hyperlink>
        </w:p>
        <w:p>
          <w:pPr>
            <w:pStyle w:val="Contents4"/>
            <w:tabs>
              <w:tab w:val="clear" w:pos="8176"/>
              <w:tab w:val="right" w:pos="9026" w:leader="dot"/>
            </w:tabs>
            <w:rPr/>
          </w:pPr>
          <w:hyperlink w:anchor="__RefHeading___Toc2799666_653776707">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799668_653776707">
            <w:r>
              <w:rPr>
                <w:webHidden/>
                <w:rStyle w:val="IndexLink"/>
                <w:rtl w:val="true"/>
              </w:rPr>
              <w:t>معنای هدایت</w:t>
            </w:r>
            <w:r>
              <w:rPr>
                <w:rStyle w:val="IndexLink"/>
                <w:rtl w:val="true"/>
              </w:rPr>
              <w:tab/>
            </w:r>
            <w:r>
              <w:rPr>
                <w:rStyle w:val="IndexLink"/>
              </w:rPr>
              <w:t>97</w:t>
            </w:r>
          </w:hyperlink>
        </w:p>
        <w:p>
          <w:pPr>
            <w:pStyle w:val="Contents4"/>
            <w:tabs>
              <w:tab w:val="clear" w:pos="8176"/>
              <w:tab w:val="right" w:pos="9026" w:leader="dot"/>
            </w:tabs>
            <w:rPr/>
          </w:pPr>
          <w:hyperlink w:anchor="__RefHeading___Toc2799670_653776707">
            <w:r>
              <w:rPr>
                <w:webHidden/>
                <w:rStyle w:val="IndexLink"/>
                <w:rtl w:val="true"/>
              </w:rPr>
              <w:t>آیات و هدایت قرآن کریم</w:t>
            </w:r>
            <w:r>
              <w:rPr>
                <w:rStyle w:val="IndexLink"/>
                <w:rtl w:val="true"/>
              </w:rPr>
              <w:tab/>
            </w:r>
            <w:r>
              <w:rPr>
                <w:rStyle w:val="IndexLink"/>
              </w:rPr>
              <w:t>97</w:t>
            </w:r>
          </w:hyperlink>
        </w:p>
        <w:p>
          <w:pPr>
            <w:pStyle w:val="Contents4"/>
            <w:tabs>
              <w:tab w:val="clear" w:pos="8176"/>
              <w:tab w:val="right" w:pos="9026" w:leader="dot"/>
            </w:tabs>
            <w:rPr/>
          </w:pPr>
          <w:hyperlink w:anchor="__RefHeading___Toc2799672_653776707">
            <w:r>
              <w:rPr>
                <w:webHidden/>
                <w:rStyle w:val="IndexLink"/>
                <w:rtl w:val="true"/>
              </w:rPr>
              <w:t>گستره کمی هدایت قرآن کریم</w:t>
            </w:r>
            <w:r>
              <w:rPr>
                <w:rStyle w:val="IndexLink"/>
                <w:rtl w:val="true"/>
              </w:rPr>
              <w:tab/>
            </w:r>
            <w:r>
              <w:rPr>
                <w:rStyle w:val="IndexLink"/>
              </w:rPr>
              <w:t>98</w:t>
            </w:r>
          </w:hyperlink>
        </w:p>
        <w:p>
          <w:pPr>
            <w:pStyle w:val="Contents4"/>
            <w:tabs>
              <w:tab w:val="clear" w:pos="8176"/>
              <w:tab w:val="right" w:pos="9026" w:leader="dot"/>
            </w:tabs>
            <w:rPr/>
          </w:pPr>
          <w:hyperlink w:anchor="__RefHeading___Toc2799674_653776707">
            <w:r>
              <w:rPr>
                <w:webHidden/>
                <w:rStyle w:val="IndexLink"/>
                <w:rtl w:val="true"/>
              </w:rPr>
              <w:t>گستره کیفی هدایت قرآن کریم</w:t>
            </w:r>
            <w:r>
              <w:rPr>
                <w:rStyle w:val="IndexLink"/>
                <w:rtl w:val="true"/>
              </w:rPr>
              <w:tab/>
            </w:r>
            <w:r>
              <w:rPr>
                <w:rStyle w:val="IndexLink"/>
              </w:rPr>
              <w:t>98</w:t>
            </w:r>
          </w:hyperlink>
        </w:p>
        <w:p>
          <w:pPr>
            <w:pStyle w:val="Contents4"/>
            <w:tabs>
              <w:tab w:val="clear" w:pos="8176"/>
              <w:tab w:val="right" w:pos="9026" w:leader="dot"/>
            </w:tabs>
            <w:rPr/>
          </w:pPr>
          <w:hyperlink w:anchor="__RefHeading___Toc2799676_653776707">
            <w:r>
              <w:rPr>
                <w:webHidden/>
                <w:rStyle w:val="IndexLink"/>
                <w:rtl w:val="true"/>
              </w:rPr>
              <w:t>مراتب بهره‌مندی از هدایت قرآن کریم</w:t>
            </w:r>
            <w:r>
              <w:rPr>
                <w:rStyle w:val="IndexLink"/>
                <w:rtl w:val="true"/>
              </w:rPr>
              <w:tab/>
            </w:r>
            <w:r>
              <w:rPr>
                <w:rStyle w:val="IndexLink"/>
              </w:rPr>
              <w:t>98</w:t>
            </w:r>
          </w:hyperlink>
        </w:p>
        <w:p>
          <w:pPr>
            <w:pStyle w:val="Contents4"/>
            <w:tabs>
              <w:tab w:val="clear" w:pos="8176"/>
              <w:tab w:val="right" w:pos="9026" w:leader="dot"/>
            </w:tabs>
            <w:rPr/>
          </w:pPr>
          <w:hyperlink w:anchor="__RefHeading___Toc2799678_653776707">
            <w:r>
              <w:rPr>
                <w:webHidden/>
                <w:rStyle w:val="IndexLink"/>
                <w:rtl w:val="true"/>
              </w:rPr>
              <w:t>شرط استفاده از هدایت قرآن کریم</w:t>
            </w:r>
            <w:r>
              <w:rPr>
                <w:rStyle w:val="IndexLink"/>
                <w:rtl w:val="true"/>
              </w:rPr>
              <w:tab/>
            </w:r>
            <w:r>
              <w:rPr>
                <w:rStyle w:val="IndexLink"/>
              </w:rPr>
              <w:t>99</w:t>
            </w:r>
          </w:hyperlink>
        </w:p>
        <w:p>
          <w:pPr>
            <w:pStyle w:val="Contents2"/>
            <w:tabs>
              <w:tab w:val="clear" w:pos="8743"/>
              <w:tab w:val="right" w:pos="9026" w:leader="dot"/>
            </w:tabs>
            <w:rPr/>
          </w:pPr>
          <w:hyperlink w:anchor="__RefHeading___Toc2799680_653776707">
            <w:r>
              <w:rPr>
                <w:webHidden/>
                <w:rStyle w:val="IndexLink"/>
                <w:rtl w:val="true"/>
              </w:rPr>
              <w:t>منابع کتاب</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6_136253"/>
      <w:bookmarkStart w:id="1" w:name="pg10846_136253"/>
      <w:bookmarkEnd w:id="1"/>
    </w:p>
    <w:p>
      <w:pPr>
        <w:pStyle w:val="Heading2"/>
        <w:numPr>
          <w:ilvl w:val="1"/>
          <w:numId w:val="1"/>
        </w:numPr>
        <w:rPr/>
      </w:pPr>
      <w:bookmarkStart w:id="2" w:name="pg10846_136253"/>
      <w:bookmarkStart w:id="3" w:name="__RefHeading___Toc2799458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حسن صفر زاده تهرانی ؛ تدوین و ویراستار اکرم ویسی ؛ به اهتمام موسسه پژوهشی قرآن و عترت صبح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اندیشه،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 های نمی 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حمایت دفتر مطالعات و پژوهش های 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 اکرم،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فرهنگی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BP65/3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8861170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9460_65377670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صفرزاده تهرانی، حسن،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حسن صفر زاده تهرانی ؛ تدوین و ویراستار اکرم ویسی ؛ به اهتمام موسسه پژوهشی قرآن و عترت صبح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اندیشه،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کتاب های نمی 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6620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با حمایت دفتر مطالعات و پژوهش های 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شناخت </w:t>
      </w:r>
      <w:r>
        <w:rPr>
          <w:rFonts w:eastAsia="Times New Roman" w:cs="Times New Roman" w:ascii="Times New Roman" w:hAnsi="Times New Roman"/>
          <w:color w:val="111111"/>
          <w:sz w:val="28"/>
          <w:szCs w:val="28"/>
          <w:lang w:val="en-US" w:bidi="en-US"/>
        </w:rPr>
        <w:t>Qur'an -- Surveys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 اکرم، </w:t>
      </w:r>
      <w:r>
        <w:rPr>
          <w:rFonts w:eastAsia="IRNazanin" w:cs="IRNazanin"/>
          <w:color w:val="111111"/>
          <w:sz w:val="28"/>
          <w:szCs w:val="28"/>
          <w:lang w:bidi="fa-IR"/>
        </w:rPr>
        <w:t>1366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قرآن و عترت صبح روشن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فرهنگی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و پژوهش های فرهنگی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BP65/3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8861170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 w:name="pg10846_136256"/>
    </w:p>
    <w:p>
      <w:pPr>
        <w:pStyle w:val="Heading2"/>
        <w:numPr>
          <w:ilvl w:val="1"/>
          <w:numId w:val="1"/>
        </w:numPr>
        <w:rPr/>
      </w:pPr>
      <w:bookmarkStart w:id="8" w:name="__RefHeading___Toc2799462_653776707"/>
      <w:bookmarkStart w:id="9" w:name="_Toc3"/>
      <w:bookmarkEnd w:id="7"/>
      <w:bookmarkEnd w:id="8"/>
      <w:r>
        <w:rPr>
          <w:rtl w:val="true"/>
        </w:rPr>
        <w:t>تقديم به</w:t>
      </w:r>
      <w:r>
        <w:rPr>
          <w:rtl w:val="true"/>
        </w:rPr>
        <w:t>:</w:t>
      </w:r>
      <w:bookmarkEnd w:id="9"/>
    </w:p>
    <w:p>
      <w:pPr>
        <w:pStyle w:val="BookText"/>
        <w:rPr/>
      </w:pPr>
      <w:r>
        <w:rPr>
          <w:rFonts w:ascii="Amiri" w:hAnsi="Amiri" w:eastAsia="Amiri" w:cs="Amiri"/>
          <w:color w:val="111111"/>
          <w:sz w:val="28"/>
          <w:sz w:val="28"/>
          <w:szCs w:val="28"/>
          <w:rtl w:val="true"/>
          <w:lang w:bidi="ar-SA"/>
        </w:rPr>
        <w:t>حاملان وحی و مَن خُوطِبَ بِه</w:t>
      </w:r>
    </w:p>
    <w:p>
      <w:pPr>
        <w:pStyle w:val="BookText"/>
        <w:rPr/>
      </w:pPr>
      <w:r>
        <w:rPr>
          <w:rFonts w:ascii="IRNazanin" w:hAnsi="IRNazanin" w:eastAsia="IRNazanin"/>
          <w:color w:val="111111"/>
          <w:sz w:val="28"/>
          <w:sz w:val="28"/>
          <w:szCs w:val="28"/>
          <w:rtl w:val="true"/>
          <w:lang w:bidi="fa-IR"/>
        </w:rPr>
        <w:t>و همه کسانی که در نشر فرهنگ قرآن کریم</w:t>
      </w:r>
    </w:p>
    <w:p>
      <w:pPr>
        <w:pStyle w:val="BookText"/>
        <w:rPr/>
      </w:pPr>
      <w:r>
        <w:rPr>
          <w:rFonts w:ascii="IRNazanin" w:hAnsi="IRNazanin" w:eastAsia="IRNazanin"/>
          <w:color w:val="111111"/>
          <w:sz w:val="28"/>
          <w:sz w:val="28"/>
          <w:szCs w:val="28"/>
          <w:rtl w:val="true"/>
          <w:lang w:bidi="fa-IR"/>
        </w:rPr>
        <w:t>همه هستی خود را فدا کردند</w:t>
      </w:r>
    </w:p>
    <w:p>
      <w:pPr>
        <w:pStyle w:val="BookText"/>
        <w:rPr/>
      </w:pPr>
      <w:r>
        <w:rPr>
          <w:rFonts w:ascii="IRNazanin" w:hAnsi="IRNazanin" w:eastAsia="IRNazanin"/>
          <w:color w:val="111111"/>
          <w:sz w:val="28"/>
          <w:sz w:val="28"/>
          <w:szCs w:val="28"/>
          <w:rtl w:val="true"/>
          <w:lang w:bidi="fa-IR"/>
        </w:rPr>
        <w:t>خاصه پدر و مادرم که مرا در کودکی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قرآن کریم آشنا ساختند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وارستگان صاحب آداب قلبی و مراقبات باطنی، رشحه و جرعه ای از آنچه قلب عوالم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فرموده، برای تشنگان این کوثر به هدیه آورند و آنان را مؤدب به آداب الله تا حد میسور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متقیان تشنه هدایت بارقه‌ای از آنچه به نور تقوا از این سرچشمه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یافته‌اند، برای عاشقانِ سوخته هدایت الله به ارمغان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طایفه ای از علمای اعلام و دانشمندان معظم به بُعدی از ابعاد الهی این کتاب مقدّس دامن به کمر زده و قلم به دست گرفته و آرزوی عاشقان قرآن را برآورند و در ابعاد سیاسی، اجتماعی، اقتصادی، نظامی، فرهنگی و جنگ و صلح قرآن وقت صرف فرمایند، تا معلوم شود این کتاب سرچشمه همه چیز است؛ از عرفان و فلسفه تا ادب و سیاست؛ تا بی‌خبران نگویند عرفان و فلسفه، بافته‌ها و تخیلاتی بیش نیست و ریاضت و سیر و سلوک، کار درویشان قلندر است، یا اسلام به سیاست و حکومت و اداره کشور چه کار دارد که این کار سلاطین و رؤسای جمهور و اهل دنیا است، یا اسلام دین صلح و سازش است و حتی از جنگ و جدال با ستمکاران بری است و بر سر قرآن آن آورند که کلیسای جاهل و سیاستمداران بازیگر بر سر دین مسیح عظیم الشأن آوردند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رحمت الله علیه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بزرگان در کوتاهی نسبت به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فیلسوف ملاصدرای شیرازی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فیلسوف فیض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رهبر کبیر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پیام به زائران بیت الله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اُنس با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متقیان تشنه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عمر به باد رفته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وصیت‌نامه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بر کتاب خدا چه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حکومت‌های جائر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نقش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ما مفتخریم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معجزه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حال سؤال این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 کنون از خود پرسیده‌ایم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مرحله اول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آداب تلاوت قرآن کریم و موانع آن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تلاوت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باطنی تلاوت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موانع تلاوت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قسمت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ظاهری فهم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قسمت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باطنی فهم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مرحله دوم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مرحله سوم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شناخت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ظرف زمانی نزول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ظرف مکانی نزول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کیفیت نزول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تعلیم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وظایف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تعلیم و تعلم قرآن کریم در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شناخت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شناخت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قرآن کریم، بهترین منبع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مَنْ خُوطِبَ بِهِ، بهترین منبع شناخت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زبان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زبان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منطق و 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زبان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دل و احساس</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 و اتقان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منبع لایزال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وحی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وحی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نبوت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تحدّی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دلالت آیات بر جامعیت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روایات و جامعیت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و جامعیت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جهان شمول بودن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آیات و جهان شمول بودن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جهان شمول بودن رسالت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روایات و جهان شمول بودن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آیات و جهان جاودانگی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روایات و جهان جاودانگی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تغییر ناپذیری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حقیقت نور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آن چه به نور تشبیه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دین مبین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هدایت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نور آسمان و زمین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قرآن، نور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معنای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آیات و هدایت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گستره کمی هدایت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گستره کیفی هدایت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مراتب بهره‌مندی از هدایت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شرط استفاده از هدایت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کتاب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bookmarkStart w:id="10" w:name="pg10848_136263"/>
    </w:p>
    <w:p>
      <w:pPr>
        <w:pStyle w:val="Heading2"/>
        <w:numPr>
          <w:ilvl w:val="1"/>
          <w:numId w:val="1"/>
        </w:numPr>
        <w:rPr/>
      </w:pPr>
      <w:bookmarkStart w:id="11" w:name="__RefHeading___Toc2799464_653776707"/>
      <w:bookmarkStart w:id="12" w:name="_Toc4"/>
      <w:bookmarkEnd w:id="10"/>
      <w:bookmarkEnd w:id="11"/>
      <w:r>
        <w:rPr>
          <w:rtl w:val="true"/>
        </w:rPr>
        <w:t>پیش‌گفتار</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از تمامی علمای اعلام و فرزندان قرآن و دانشمندان ارجمند تقاضا دارم که از کتاب مقدسی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صادر از مقام جمع الهی به قلب نور اول و ظهور جمع الجمع تابیده است، غفلت نفرمایند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 هدف آشنایی با قرآن کریم، حاوی مطالب کاربردی و مورد نیاز برای آشنایی بیشتر و بهتر علاقمندان با قرآن کریم و برای آگاهی بهتر نسبت به وظیفه مسلمانان در برابر این کتاب مقدّس؛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دانشمند ارجمند حضرت حجت الاسلام والمسلمین جناب آقای حسن صفرزاده تهرانی به رشته تحریر درآمده و به اهتمام مؤسسه فرهنگی پژوهشی قرآن و عترت صبح روشن منتشر شده است و به شیفتگان و علاقمندان قرآن کریم و دلدادگان این کتاب مقدس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پژوهشی قرآن و عترت صبح روشن</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1443</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اردیبهشت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bookmarkStart w:id="13" w:name="pg10848_136264"/>
    </w:p>
    <w:p>
      <w:pPr>
        <w:pStyle w:val="Heading2"/>
        <w:numPr>
          <w:ilvl w:val="1"/>
          <w:numId w:val="1"/>
        </w:numPr>
        <w:rPr/>
      </w:pPr>
      <w:bookmarkStart w:id="14" w:name="__RefHeading___Toc2799466_653776707"/>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مجموعه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آشنایی با قرآن کریم، حاوی مطالب کاربردی و مورد نیاز برای آشنایی بیشتر علاقمندان با قرآن کریم و برای آگاهی بهتر نسبت به وظیفه در برابر این کتاب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تدوین این کتاب بیان مطالب ضروری در رابطه با قرآن کریم است و از مباحث علمی پیچیده که اثر عملی ندارد و همچنین از مباحث فرعی و لفظی که در محتوا نقشی ندارد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تدوین این کتاب سعی شده از چند جهت از مباحث علمیّه در باره قرآن کریم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دست نویسنده از درجات علمی این‌کتاب مقدّس کوتاه است و از سوی دیگر علماء و دانشمندان علوم قرآنی در این باب، چیزی فروگزار نکرده‌اند و از سوی سوم نکات علمیه منحصر به اهل علم و فضل است و هدف تدوین این کتاب استفاده‌ی عموم است و از سوی چهارم مقصود مهم از نزول قرآن کریم برای تعلیم و تربیت و تزکیه نفوس است و پرداختن به مباحث علمی درباره این کتاب مقدّس، به دور از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رحمت الله علیه در مقدمه کتاب جنود عقل و جهل به تفصیل به این موضوع پرداخته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قرآن و حدیث تصفیۀ عقول و تزکیۀ نفوس است نه جهات ادبی و فلسفی و تاریخی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تدوین این کتاب سعی شده است مطالبی آورده شود تا خواننده را به وظیفه‌اش نسبت به قرآن کریم آشنا نماید و کوتاهی‌ها نسبت به این کتاب مقدّس را در حد امکان گوش‌زد نماید و نَمی از دریای بیکران قرآن را نمایان سازد ان‌شاءالله و مرضی حضرت حق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صفرزاده تهرانی</w:t>
      </w:r>
    </w:p>
    <w:p>
      <w:pPr>
        <w:pStyle w:val="BookText"/>
        <w:rPr/>
      </w:pPr>
      <w:r>
        <w:rPr>
          <w:rFonts w:ascii="IRNazanin" w:hAnsi="IRNazanin" w:eastAsia="IRNazanin"/>
          <w:color w:val="111111"/>
          <w:sz w:val="28"/>
          <w:sz w:val="28"/>
          <w:szCs w:val="28"/>
          <w:rtl w:val="true"/>
          <w:lang w:bidi="fa-IR"/>
        </w:rPr>
        <w:t xml:space="preserve">ماه مبارک رمضان </w:t>
      </w:r>
      <w:r>
        <w:rPr>
          <w:rFonts w:eastAsia="IRNazanin" w:cs="IRNazanin"/>
          <w:color w:val="111111"/>
          <w:sz w:val="28"/>
          <w:szCs w:val="28"/>
          <w:lang w:bidi="fa-IR"/>
        </w:rPr>
        <w:t>1443</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اردیبهشت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0848_136266"/>
      <w:bookmarkStart w:id="17" w:name="pg10848_136266"/>
      <w:bookmarkEnd w:id="17"/>
    </w:p>
    <w:p>
      <w:pPr>
        <w:pStyle w:val="Heading2"/>
        <w:numPr>
          <w:ilvl w:val="1"/>
          <w:numId w:val="1"/>
        </w:numPr>
        <w:rPr/>
      </w:pPr>
      <w:bookmarkStart w:id="18" w:name="pg10848_136266"/>
      <w:bookmarkStart w:id="19" w:name="__RefHeading___Toc2799468_653776707"/>
      <w:bookmarkStart w:id="20" w:name="_Toc6"/>
      <w:bookmarkEnd w:id="18"/>
      <w:bookmarkEnd w:id="19"/>
      <w:r>
        <w:rPr>
          <w:rtl w:val="true"/>
        </w:rPr>
        <w:t>فصل اول</w:t>
      </w:r>
      <w:r>
        <w:rPr>
          <w:rtl w:val="true"/>
        </w:rPr>
        <w:t xml:space="preserve">: </w:t>
      </w:r>
      <w:r>
        <w:rPr>
          <w:rtl w:val="true"/>
        </w:rPr>
        <w:t>ما و قرآن کریم</w:t>
      </w:r>
      <w:bookmarkEnd w:id="20"/>
    </w:p>
    <w:p>
      <w:pPr>
        <w:pStyle w:val="Heading3"/>
        <w:numPr>
          <w:ilvl w:val="2"/>
          <w:numId w:val="1"/>
        </w:numPr>
        <w:rPr/>
      </w:pPr>
      <w:bookmarkStart w:id="21" w:name="__RefHeading___Toc2799470_653776707"/>
      <w:bookmarkStart w:id="22" w:name="_Toc7"/>
      <w:bookmarkEnd w:id="21"/>
      <w:r>
        <w:rPr>
          <w:rtl w:val="true"/>
        </w:rPr>
        <w:t>بخش اول</w:t>
      </w:r>
      <w:r>
        <w:rPr>
          <w:rtl w:val="true"/>
        </w:rPr>
        <w:t xml:space="preserve">: </w:t>
      </w:r>
      <w:r>
        <w:rPr>
          <w:rtl w:val="true"/>
        </w:rPr>
        <w:t>تأسف بزرگان در کوتاهی نسبت به قرآن کریم</w:t>
      </w:r>
      <w:bookmarkEnd w:id="22"/>
    </w:p>
    <w:p>
      <w:pPr>
        <w:pStyle w:val="Heading4"/>
        <w:numPr>
          <w:ilvl w:val="3"/>
          <w:numId w:val="1"/>
        </w:numPr>
        <w:rPr/>
      </w:pPr>
      <w:bookmarkStart w:id="23" w:name="__RefHeading___Toc2799472_653776707"/>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بسیاری از بزرگان، با آن که از نظر علمی به درجات اعلی رسیده و در رشته‌های علوم سرآمد همه دانشمندان زمان خود بوده و از خود آثار گران‌بهايی بجای گذاشته و خدمات علمی بسیاری داشته و عالمان وارسته و اساتید مبرز را تربیت کرده‌اند؛ با این حال از این که وقتشان را صرف علوم مختلف کرده و کمتر سراغ قرآن کریم رفته‌اند، در حسرت سوخته و اظهار تأسف کرده‌اند که به چند نمونه از آن اشاره می‌شود</w:t>
      </w:r>
      <w:r>
        <w:rPr>
          <w:rFonts w:eastAsia="IRNazanin" w:cs="IRNazanin"/>
          <w:color w:val="111111"/>
          <w:sz w:val="28"/>
          <w:szCs w:val="28"/>
          <w:rtl w:val="true"/>
          <w:lang w:bidi="fa-IR"/>
        </w:rPr>
        <w:t>.</w:t>
      </w:r>
    </w:p>
    <w:p>
      <w:pPr>
        <w:pStyle w:val="Heading4"/>
        <w:numPr>
          <w:ilvl w:val="3"/>
          <w:numId w:val="1"/>
        </w:numPr>
        <w:rPr/>
      </w:pPr>
      <w:bookmarkStart w:id="25" w:name="__RefHeading___Toc2799474_653776707"/>
      <w:bookmarkStart w:id="26" w:name="_Toc9"/>
      <w:bookmarkEnd w:id="25"/>
      <w:r>
        <w:rPr>
          <w:rtl w:val="true"/>
        </w:rPr>
        <w:t>فیلسوف ملاصدرای شیرازی</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حکما و فلاسفه که در کوتاهی نسبت به قرآن کریم اظهار تأسف می‌کند، ملاصدرای شیرازی قدس‌سرّه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حکیم، فیلسوف، عارف شیعی و بنیانگذار حکمت متعالیه است و از این که به علوم دیگر بیشتر از قرآن کریم توجه کرده است اظهار تأسف می‌کند و در مقدّمه تفسیر سوره واقعه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مطالعه کتب حکما پرداختم تا آنجا که گمان کردم کسی هستم، ولی همین که کمی بصیرتم باز شد، خودم را از علوم واقعی خالی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به فکر رفتم که به سراغ تدبّر در قرآن و روایات محمّد و آل محمّد علیهم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کارم بی اساس بوده است، زیرا در طول عمرم به جای نور در سایه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غصه جانم آتش گرفت و قلبم شعله کشید، تا رحمت الهی دستم را گرفت و مرا با اسرار قرآن آشنا کرد و شروع به تفسیر و تدبّر در قرآن کردم، درِ خانه وحی را کوبیدم، درها باز شد و پرده‌ها کنار رفت و دیدم فرشتگان به 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طِبْتُمْ فَادْخُلُوهَا </w:t>
      </w:r>
      <w:bookmarkStart w:id="27" w:name="pg10848_136267"/>
    </w:p>
    <w:p>
      <w:pPr>
        <w:pStyle w:val="BookText"/>
        <w:rPr/>
      </w:pPr>
      <w:bookmarkEnd w:id="27"/>
      <w:r>
        <w:rPr>
          <w:rFonts w:ascii="Amiri" w:hAnsi="Amiri" w:eastAsia="Amiri" w:cs="Amiri"/>
          <w:color w:val="111111"/>
          <w:sz w:val="28"/>
          <w:sz w:val="28"/>
          <w:szCs w:val="28"/>
          <w:rtl w:val="true"/>
          <w:lang w:bidi="ar-SA"/>
        </w:rPr>
        <w:t>خَالِدِینَ؛</w:t>
      </w:r>
      <w:r>
        <w:rPr>
          <w:rStyle w:val="FootnoteAnchor"/>
          <w:rtl w:val="true"/>
        </w:rPr>
        <w:footnoteReference w:id="3"/>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این 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شوید و جاودانه بمانید</w:t>
      </w:r>
      <w:r>
        <w:rPr>
          <w:rFonts w:eastAsia="IRNazanin" w:cs="IRNazanin"/>
          <w:color w:val="111111"/>
          <w:sz w:val="28"/>
          <w:szCs w:val="28"/>
          <w:rtl w:val="true"/>
          <w:lang w:bidi="fa-IR"/>
        </w:rPr>
        <w:t>.</w:t>
      </w:r>
    </w:p>
    <w:p>
      <w:pPr>
        <w:pStyle w:val="Heading4"/>
        <w:numPr>
          <w:ilvl w:val="3"/>
          <w:numId w:val="1"/>
        </w:numPr>
        <w:rPr/>
      </w:pPr>
      <w:bookmarkStart w:id="28" w:name="__RefHeading___Toc2799476_653776707"/>
      <w:bookmarkStart w:id="29" w:name="_Toc10"/>
      <w:bookmarkEnd w:id="28"/>
      <w:r>
        <w:rPr>
          <w:rtl w:val="true"/>
        </w:rPr>
        <w:t>فیلسوف فیض کاشانی</w:t>
      </w:r>
      <w:bookmarkEnd w:id="29"/>
    </w:p>
    <w:p>
      <w:pPr>
        <w:pStyle w:val="BookText"/>
        <w:rPr/>
      </w:pPr>
      <w:r>
        <w:rPr>
          <w:rFonts w:ascii="IRNazanin" w:hAnsi="IRNazanin" w:eastAsia="IRNazanin"/>
          <w:color w:val="111111"/>
          <w:sz w:val="28"/>
          <w:sz w:val="28"/>
          <w:szCs w:val="28"/>
          <w:rtl w:val="true"/>
          <w:lang w:bidi="fa-IR"/>
        </w:rPr>
        <w:t>از دیگر حکما و فلاسفه که در کوتاهی نسبت به قرآن کریم اظهار تأسف می‌کند، فیض کاشانی قدس‌سره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حکیم، محدث، عارف و فقیه شیعی است که با بیش از صد اثر علمی و تربیت ده‌ها عالم وارسته و استادان مبرز در چندین رسته تخصصی دارد؛ در رساله انصاف خود از این که به علوم دیگر بیشتر از قرآن کریم توجّه کرده است اظهار تأسف می‌کند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عمرم رفت و در چند رشته تخصص داشتم و کتاب‌ها نوشتم، رساله‌ها نگاشتم و تحقیقاتی کردم؛ ولی در هیچ‌یک از این علوم دارویی برای دردم و آبی برای عطشم نیافتم، بر خود ترسیدم و انابه کردم و به سراغ تدبّر در قرآن رفتم</w:t>
      </w:r>
      <w:r>
        <w:rPr>
          <w:rFonts w:eastAsia="IRNazanin" w:cs="IRNazanin"/>
          <w:color w:val="111111"/>
          <w:sz w:val="28"/>
          <w:szCs w:val="28"/>
          <w:rtl w:val="true"/>
          <w:lang w:bidi="fa-IR"/>
        </w:rPr>
        <w:t>.</w:t>
      </w:r>
    </w:p>
    <w:p>
      <w:pPr>
        <w:pStyle w:val="Heading4"/>
        <w:numPr>
          <w:ilvl w:val="3"/>
          <w:numId w:val="1"/>
        </w:numPr>
        <w:rPr/>
      </w:pPr>
      <w:bookmarkStart w:id="30" w:name="__RefHeading___Toc2799478_653776707"/>
      <w:bookmarkStart w:id="31" w:name="_Toc11"/>
      <w:bookmarkEnd w:id="30"/>
      <w:r>
        <w:rPr>
          <w:rtl w:val="true"/>
        </w:rPr>
        <w:t>رهبر کبیر انقلاب اسلامی</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قدس‌سره، خالق انقلاب اسلامی و کسی که در طول تاریخ اسلام مثل و مانند او در احیاء دین محمّدی نیامده است؛ در گفتاری، از این که تمام عمر خود را در راه قرآن صرف نکرده، تأسّف می‌خورد و به حوزه‌ها و دانشگاه‌ها سفارش می‌کند که قرآن و ابعاد گوناگون آن را در همۀ رشته‌ها، مقصد اعلای خود قرار دهند تا مبادا در آخر عمر بر ایام جوانی تأسّف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به مناسبت حج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حوزویان و دانشگاهیان را مخاطب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از روی جِد، نه تعارف معمولی، می‌گویم از عمر به باد رفته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راه اشتباه و جهالت تأسف دارم و شما ای فرزندان برومند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دانشگاه‌ها را از توجه به شئونات قرآن و ابعاد بسیار مختلف آن بیدار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قرآن در هر رشته‌ای از آن را مَحطّ نظر و مقصد اعلای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ناخواسته در آخر عمر که ضعف پیری بر شما هجوم کرد از کرده‌ها پشیمان و تأسف بر ایام جوانی بخورید، همچون نویسنده</w:t>
      </w:r>
      <w:r>
        <w:rPr>
          <w:rFonts w:eastAsia="IRNazanin" w:cs="IRNazanin"/>
          <w:color w:val="111111"/>
          <w:sz w:val="28"/>
          <w:szCs w:val="28"/>
          <w:rtl w:val="true"/>
          <w:lang w:bidi="fa-IR"/>
        </w:rPr>
        <w:t>...</w:t>
      </w:r>
      <w:r>
        <w:rPr>
          <w:rStyle w:val="FootnoteAnchor"/>
          <w:rtl w:val="true"/>
        </w:rPr>
        <w:footnoteReference w:id="4"/>
      </w:r>
      <w:bookmarkStart w:id="32" w:name="pg10848_136269"/>
    </w:p>
    <w:p>
      <w:pPr>
        <w:pStyle w:val="Heading3"/>
        <w:numPr>
          <w:ilvl w:val="2"/>
          <w:numId w:val="1"/>
        </w:numPr>
        <w:rPr/>
      </w:pPr>
      <w:bookmarkStart w:id="33" w:name="__RefHeading___Toc2799480_653776707"/>
      <w:bookmarkStart w:id="34" w:name="_Toc12"/>
      <w:bookmarkEnd w:id="32"/>
      <w:bookmarkEnd w:id="33"/>
      <w:r>
        <w:rPr>
          <w:rtl w:val="true"/>
        </w:rPr>
        <w:t>بخش دوم</w:t>
      </w:r>
      <w:r>
        <w:rPr>
          <w:rtl w:val="true"/>
        </w:rPr>
        <w:t xml:space="preserve">: </w:t>
      </w:r>
      <w:r>
        <w:rPr>
          <w:rtl w:val="true"/>
        </w:rPr>
        <w:t>امام خمینی و قرآن کریم</w:t>
      </w:r>
      <w:bookmarkEnd w:id="34"/>
    </w:p>
    <w:p>
      <w:pPr>
        <w:pStyle w:val="Heading4"/>
        <w:numPr>
          <w:ilvl w:val="3"/>
          <w:numId w:val="1"/>
        </w:numPr>
        <w:rPr/>
      </w:pPr>
      <w:bookmarkStart w:id="35" w:name="__RefHeading___Toc2799482_653776707"/>
      <w:bookmarkStart w:id="36" w:name="_Toc13"/>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دیدگاه‌های رهبر کبیر انقلاب اسلامی درباره قرآن کریم چه تکان‌دهنده و چه روشن‌گرانه است و توصیه‌های آن مروج اسلام محمدی درباره قرآن کریم چه به جان می‌نشیند و تشنگی را از دل و جان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مروج قرآن کریم و احیاگر دین محمدی، امام خمینی رحمت الله علیه بهترین راه را برای معرفت قرآن کریم بر روی عاشقان و دلدادگان قرآن کریم گشود و در پیامی به زائران بیت اللَّه الحرام و در وصیت‌نامه سیاسی، دیدگاه ارزشمند خود را همچون چراغی پرفروغ برای شیفتگان و تشنگان معرف الهی افروخت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قسمتی از آن دو باب اشاره می‌شود</w:t>
      </w:r>
      <w:r>
        <w:rPr>
          <w:rFonts w:eastAsia="IRNazanin" w:cs="IRNazanin"/>
          <w:color w:val="111111"/>
          <w:sz w:val="28"/>
          <w:szCs w:val="28"/>
          <w:rtl w:val="true"/>
          <w:lang w:bidi="fa-IR"/>
        </w:rPr>
        <w:t>.</w:t>
      </w:r>
    </w:p>
    <w:p>
      <w:pPr>
        <w:pStyle w:val="Heading4"/>
        <w:numPr>
          <w:ilvl w:val="3"/>
          <w:numId w:val="1"/>
        </w:numPr>
        <w:rPr/>
      </w:pPr>
      <w:bookmarkStart w:id="37" w:name="__RefHeading___Toc2799484_653776707"/>
      <w:bookmarkStart w:id="38" w:name="_Toc14"/>
      <w:bookmarkEnd w:id="37"/>
      <w:r>
        <w:rPr>
          <w:rtl w:val="true"/>
        </w:rPr>
        <w:t>پیام به زائران بیت الله الحرام</w:t>
      </w:r>
      <w:bookmarkEnd w:id="38"/>
    </w:p>
    <w:p>
      <w:pPr>
        <w:pStyle w:val="BookText"/>
        <w:rPr/>
      </w:pPr>
      <w:r>
        <w:rPr>
          <w:rFonts w:ascii="IRNazanin" w:hAnsi="IRNazanin" w:eastAsia="IRNazanin"/>
          <w:color w:val="111111"/>
          <w:sz w:val="28"/>
          <w:sz w:val="28"/>
          <w:szCs w:val="28"/>
          <w:rtl w:val="true"/>
          <w:lang w:bidi="fa-IR"/>
        </w:rPr>
        <w:t xml:space="preserve">امام خمینی به مناسبت حج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پیامی به زائران بیت اللَّه الحرام درباره قرآن کریم تذکراتی را بیان می‌فرماید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2799486_653776707"/>
      <w:bookmarkStart w:id="40" w:name="_Toc15"/>
      <w:bookmarkEnd w:id="39"/>
      <w:r>
        <w:rPr>
          <w:rtl w:val="true"/>
        </w:rPr>
        <w:t>اُنس با قرآن کریم</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زائران محترم تذکر می‌دهم که در این مواقف معظمه و در طول سفر به مکه مکرمه و مدینه منوره،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با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صحیفه الهی و کتاب هدایت، غفلت نورزند که مسلمانان هرچه دارند و خواهند داشت، در طول تاریخ گذشته و آینده از برکات سرشار این کتاب مقدّس است</w:t>
      </w:r>
      <w:r>
        <w:rPr>
          <w:rFonts w:eastAsia="IRNazanin" w:cs="IRNazanin"/>
          <w:color w:val="111111"/>
          <w:sz w:val="28"/>
          <w:szCs w:val="28"/>
          <w:rtl w:val="true"/>
          <w:lang w:bidi="fa-IR"/>
        </w:rPr>
        <w:t xml:space="preserve">. </w:t>
      </w:r>
      <w:bookmarkStart w:id="41" w:name="pg10848_136270"/>
    </w:p>
    <w:p>
      <w:pPr>
        <w:pStyle w:val="BookText"/>
        <w:rPr/>
      </w:pPr>
      <w:bookmarkEnd w:id="41"/>
      <w:r>
        <w:rPr>
          <w:rFonts w:ascii="IRNazanin" w:hAnsi="IRNazanin" w:eastAsia="IRNazanin"/>
          <w:color w:val="111111"/>
          <w:sz w:val="28"/>
          <w:sz w:val="28"/>
          <w:szCs w:val="28"/>
          <w:rtl w:val="true"/>
          <w:lang w:bidi="fa-IR"/>
        </w:rPr>
        <w:t xml:space="preserve">از تمامی علمای اعلام و فرزندان قرآن و دانشمندان ارجمند تقاضا دارم که از کتاب مقدّسی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است و صادر از مقام جمع الهی به قلب نور اول و ظهور جمع الجمع تابیده است، غفلت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آسمانی الهی که صورت عینی و کتبی جمیع اسما و صفات و آیات و بینات است و از مقامات غیبی آن دست ما کوتاه است و جز وجود اقدس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آن، کسی آگاه نیست و به برکت آن ذات مقدّس و به تعلیم او، خُلَّص اولیای عظام دریافت آن نموده‌اند و به برکت مجاهدات و ریاضت‌های قلبیه، خُلَّص اهل معرفت به پرتویی از آن به قدر استعداد و مراتب سیر، بهرمند شده‌اند و اکنون صورت کتبی آن که به لسان وحی بعد از نزول از مراحل و مراتب، بی‌کم و کاست و بدون یک حرف کم و زیاد به دست ما افتاده است؛ خدای نخواسته مباد که مهجور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چه ابعاد مختلف آن و در هر بُعد مراحل و مراتب آن از دسترس بشر عادی دور است؛ لکن به اندازه علم و معرفت و استعدادهای اهل معرفت و تحقیق در رشته‌های مختلف، به بیان‌ها و زبان‌های متفاوت نزدیک به فهم، از این خزینه لایتناهی عرفان الهی و بحر مواج کشف محمدی صلی الله علیه و آله و سلم بهره‌هایی بردارند و به دیگران منتقل کنند</w:t>
      </w:r>
      <w:r>
        <w:rPr>
          <w:rFonts w:eastAsia="IRNazanin" w:cs="IRNazanin"/>
          <w:color w:val="111111"/>
          <w:sz w:val="28"/>
          <w:szCs w:val="28"/>
          <w:rtl w:val="true"/>
          <w:lang w:bidi="fa-IR"/>
        </w:rPr>
        <w:t>.</w:t>
      </w:r>
    </w:p>
    <w:p>
      <w:pPr>
        <w:pStyle w:val="Heading4"/>
        <w:numPr>
          <w:ilvl w:val="3"/>
          <w:numId w:val="1"/>
        </w:numPr>
        <w:rPr/>
      </w:pPr>
      <w:bookmarkStart w:id="42" w:name="__RefHeading___Toc2799488_653776707"/>
      <w:bookmarkStart w:id="43" w:name="_Toc16"/>
      <w:bookmarkEnd w:id="42"/>
      <w:r>
        <w:rPr>
          <w:rtl w:val="true"/>
        </w:rPr>
        <w:t>متقیان تشنه هدایت</w:t>
      </w:r>
      <w:bookmarkEnd w:id="4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فلسفه و برهان با بررسی رموزی که خاص این کتاب الهی است و با اشارات از آن مسائل عمیق گذشته، براهین فلسفه الهی را کشف و حل کرده، در دسترس اهلش قرار دهند</w:t>
      </w:r>
      <w:r>
        <w:rPr>
          <w:rFonts w:eastAsia="IRNazanin" w:cs="IRNazanin"/>
          <w:color w:val="111111"/>
          <w:sz w:val="28"/>
          <w:szCs w:val="28"/>
          <w:rtl w:val="true"/>
          <w:lang w:bidi="fa-IR"/>
        </w:rPr>
        <w:t xml:space="preserve">. </w:t>
      </w:r>
      <w:bookmarkStart w:id="44" w:name="pg10848_136271"/>
    </w:p>
    <w:p>
      <w:pPr>
        <w:pStyle w:val="BookText"/>
        <w:rPr/>
      </w:pPr>
      <w:bookmarkEnd w:id="44"/>
      <w:r>
        <w:rPr>
          <w:rFonts w:ascii="IRNazanin" w:hAnsi="IRNazanin" w:eastAsia="IRNazanin"/>
          <w:color w:val="111111"/>
          <w:sz w:val="28"/>
          <w:sz w:val="28"/>
          <w:szCs w:val="28"/>
          <w:rtl w:val="true"/>
          <w:lang w:bidi="fa-IR"/>
        </w:rPr>
        <w:t xml:space="preserve">وارستگان صاحب آداب قلبی و مراقبات باطنی، رشحه و جرعه‌ای از آنچه قلب عوالم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ادَّبَنی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فرموده، برای تشنگان این کوثر به هدیه آورند و آنان را مؤدب به آداب الله تا حد میسور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متقیان تشنه هدایت بارقه‌ای از آنچه به نور تقوا از این سرچشمه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یافته‌اند، برای عاشقانِ سوخته هدایت الله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طایفه ای از علمای اعلام و دانشمندان معظم به بُعدی از ابعاد الهی این کتاب مقدّس دامن به کمر زده و قلم به دست گرفته و آرزوی عاشقان قرآن را برآورند و در ابعاد سیاسی، اجتماعی، اقتصادی، نظامی، فرهنگی و جنگ و صلح قرآن وقت صرف فرمایند، تا معلوم شود این کتاب سرچشمه همه چیز است؛ از عرفان و فلسفه تا ادب و سیاست؛ تا بی‌خبران نگویند عرفان و فلسفه، بافته‌ها و تخیلاتی بیش نیست و ریاضت و سیر و سلوک، کار درویشان قلندر است، یا اسلام به سیاست و حکومت و اداره کشور چه کار دارد که این کار سلاطین و رؤسای جمهور و اهل دنیا است، یا اسلام دین صلح و سازش است و حتی از جنگ و جدال با ستمکاران بری است و بر سر قرآن آن آورند که کلیسای جاهل و سیاستمداران بازیگر بر سر دین مسیح عظیم الشأن آوردند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45" w:name="__RefHeading___Toc2799490_653776707"/>
      <w:bookmarkStart w:id="46" w:name="_Toc17"/>
      <w:bookmarkEnd w:id="45"/>
      <w:r>
        <w:rPr>
          <w:rtl w:val="true"/>
        </w:rPr>
        <w:t>عمر به باد رفته</w:t>
      </w:r>
      <w:bookmarkEnd w:id="4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جانب از روی جِد، نه تعارف معمولی، می‌گویم از عمر به باد رفته خود در راه اشتباه و جهالت تأسف دارم و شما ای فرزندان برومند </w:t>
      </w:r>
      <w:bookmarkStart w:id="47" w:name="pg10848_136272"/>
    </w:p>
    <w:p>
      <w:pPr>
        <w:pStyle w:val="BookText"/>
        <w:rPr/>
      </w:pPr>
      <w:bookmarkEnd w:id="47"/>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و دانشگاه‌ها را از توجه به شئونات قرآن و ابعاد بسیار مختلف آن بیدار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 قرآن را در هر رشته‌ای از آن، مورد توجه و مقصد اعلای خود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خدای ناخواسته در آخر عمر که ضعف پیری بر شما هجوم کرد از کرده‌ها پشیمان و تاسف بر ایام جوانی بخورید</w:t>
      </w:r>
      <w:r>
        <w:rPr>
          <w:rFonts w:eastAsia="IRNazanin" w:cs="IRNazanin"/>
          <w:color w:val="111111"/>
          <w:sz w:val="28"/>
          <w:szCs w:val="28"/>
          <w:rtl w:val="true"/>
          <w:lang w:bidi="fa-IR"/>
        </w:rPr>
        <w:t>.</w:t>
      </w:r>
    </w:p>
    <w:p>
      <w:pPr>
        <w:pStyle w:val="Heading4"/>
        <w:numPr>
          <w:ilvl w:val="3"/>
          <w:numId w:val="1"/>
        </w:numPr>
        <w:rPr/>
      </w:pPr>
      <w:bookmarkStart w:id="48" w:name="__RefHeading___Toc2799492_653776707"/>
      <w:bookmarkStart w:id="49" w:name="_Toc18"/>
      <w:bookmarkEnd w:id="48"/>
      <w:r>
        <w:rPr>
          <w:rtl w:val="true"/>
        </w:rPr>
        <w:t>وصیت‌نامه</w:t>
      </w:r>
      <w:bookmarkEnd w:id="49"/>
    </w:p>
    <w:p>
      <w:pPr>
        <w:pStyle w:val="BookText"/>
        <w:rPr/>
      </w:pPr>
      <w:r>
        <w:rPr>
          <w:rFonts w:ascii="IRNazanin" w:hAnsi="IRNazanin" w:eastAsia="IRNazanin"/>
          <w:color w:val="111111"/>
          <w:sz w:val="28"/>
          <w:sz w:val="28"/>
          <w:szCs w:val="28"/>
          <w:rtl w:val="true"/>
          <w:lang w:bidi="fa-IR"/>
        </w:rPr>
        <w:t>امام خمینی رحمت الله علیه در مقدمه وصیت‌نامه خود اشاره‌اى کوتاه از آنچه بر قرآن کریم و ائمه اطهار عَلَيْهِمُ‌الْسَّلام گذشته است آورده و می‌فرماید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رسول الله صَلَّى الله عَلَيْهِ وَ آلِهِ و سَلَّم إنّی تَارِک فِیکمُ الثّقَلَینِ کتَابَ اللَهِ و عترتى أَهْلَ بِیتِی فَإنّهُمَا لَنْ یفْتَرِقَا حَتّى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الحمدُللَّه و سُبحانَکَ؛ اللهُمَّ صلِّ علی محمدٍ و آلهِ مظاهر جمالِک و جلالِک و خزائنِ اسرارِ کتابِکَ الذی تجلّی فیه الأَحدیّةُ بِجمیعِ أسمائکَ حتّی المُسْتَأْثَرِ منها الّذی لایَعْلَمُهُ غَیرُک؛ و اللَّعنُ علی ظالِمیهم اصلِ الشَجَرةِ الخَبیثةِ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اینجانب مناسب مى‌دانم که شمّه‌ای کوتاه و قاصر در باب ثقلین تذکر دهم، نه از حیث مقامات غیبى و معنوى و عرفانى که قلم مثل منى عاجز است از جسارت در مرتبه‌اى که عرفان آن بر تمام دایره وجود از ملک تا ملکوت اعلى و از آنجا تا لاهوت و آنچه در فهم من و تو ناید، سنگین و تحمل آن فوق طاقت، اگر نگویم ممتنع است؛ و نه از آنچه بر بشریت گذشته است از مهجور بودن از حقایق مقام والاى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 </w:t>
      </w:r>
    </w:p>
    <w:p>
      <w:pPr>
        <w:pStyle w:val="BookText"/>
        <w:rPr/>
      </w:pP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هر چیز اکبر است جز ثقل اکبر که اکبر مطلق است؛ و نه از آنچه گذشته است بر این دو ثقل از دشمنان خدا و طاغوتیان بازیگر که شمارش آن براى مثل منى میسر نیست با قصور اطلاع و وقت محدود، بلکه مناسب دیدم اشاره‌اى کوتاه از آنچه بر این دو ثقل گذشته است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بر اینکه بعد از وجود مقدّس رسول الله صَلَّى الله عَلَيْهِ وَ آلِهِ و سَلَّم، هر چه بر یکى از این دو گذشته است بر دیگرى گذشته است و مهجوریت هر یک، مهجوریت دیگرى است، تا آنگاه که این دو مهجور بر رسول خدا در حوض وارد شوند و آیا این حوض مقام اتصال کثرت به وحدت است و اضمحلال قطرات در دریا است یا چیز دیگر که به عقل و عرفان بشر راهى ندارد؟ و باید گفت آن ستمى که از طاغوتیان بر این دو ودیعه رسول اکرم صَلَّى الله عَلَيْهِ وَ آلِهِ و سَلَّم گذشته بر امت مسلمان بلکه بر بشریت گذشته است که قلم از آن عاجز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این نکته لازم است که حدیث ثقلین متواتر بین جمیع مسلمین است و کتب اهل سنت از صحاح ششگانه تا کتب دیگر آنان با الفاظ مختلفه و موارد مکرره از پیغمبر اکرم صَلَّى الله عَلَيْهِ وَ آلِهِ و سَلَّم بطور متواتر نقل شده است و این حدیث شریف حجت قاطع است بر جمیع بشر به ویژه مسلمانان مذاهب مختلف و باید همه مسلمانان که حجت بر آنان تمام است جوابگوى آن باشند و اگر عذرى براى جاهلان بى‌خبر باشد براى علمای مذاهب نیست</w:t>
      </w:r>
      <w:r>
        <w:rPr>
          <w:rFonts w:eastAsia="IRNazanin" w:cs="IRNazanin"/>
          <w:color w:val="111111"/>
          <w:sz w:val="28"/>
          <w:szCs w:val="28"/>
          <w:rtl w:val="true"/>
          <w:lang w:bidi="fa-IR"/>
        </w:rPr>
        <w:t xml:space="preserve">. </w:t>
      </w:r>
      <w:bookmarkStart w:id="50" w:name="pg10848_136274"/>
    </w:p>
    <w:p>
      <w:pPr>
        <w:pStyle w:val="Heading4"/>
        <w:numPr>
          <w:ilvl w:val="3"/>
          <w:numId w:val="1"/>
        </w:numPr>
        <w:rPr/>
      </w:pPr>
      <w:bookmarkStart w:id="51" w:name="__RefHeading___Toc2799494_653776707"/>
      <w:bookmarkStart w:id="52" w:name="_Toc19"/>
      <w:bookmarkEnd w:id="50"/>
      <w:bookmarkEnd w:id="51"/>
      <w:r>
        <w:rPr>
          <w:rtl w:val="true"/>
        </w:rPr>
        <w:t>بر کتاب خدا چه گذشت؟</w:t>
      </w:r>
      <w:bookmarkEnd w:id="52"/>
    </w:p>
    <w:p>
      <w:pPr>
        <w:pStyle w:val="BookText"/>
        <w:rPr/>
      </w:pPr>
      <w:r>
        <w:rPr>
          <w:rFonts w:ascii="IRNazanin" w:hAnsi="IRNazanin" w:eastAsia="IRNazanin"/>
          <w:color w:val="111111"/>
          <w:sz w:val="28"/>
          <w:sz w:val="28"/>
          <w:szCs w:val="28"/>
          <w:rtl w:val="true"/>
          <w:lang w:bidi="fa-IR"/>
        </w:rPr>
        <w:t>اکنون ببینیم چه گذشته است بر کتاب خدا این ودیعه الهى و ما ترک پیامبر اسلام صَلَّى الله عَلَيْهِ وَ آلِهِ و سَلَّم، مسائل تأسف انگیزى که باید براى آن خون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على عَلَيْهِ‌الْسَّلام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خواهان و طاغوتیان قرآن کریم را وسیله‌اى کردند براى حکومت‌هاى ضد قرآنى و مفسران حقیقى قرآن و آشنایان به حقایق که سراسر قرآن را از پیامبر اکرم صَلَّى الله عَلَيْهِ وَ آلِهِ و سَلَّم دریافت کرده بودند و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گوششان بود را، با بهانه‌هاى مختلف و توطئه‌هاى از پیش تهیه شده عقب زدند، در حقیقت قرآن را که براى ورود بشریت به حوض، بزرگترین دستور زندگانى مادى و معنوى بود و هست؛ از صحنه خارج کردند و بر حکومت عدل الهى که یکى از آرمان‌هاى این کتاب مقدّس بوده و هست؛ خط بطلان کشیدند و انحراف از دین خدا و کتاب و سنت الهى را پایه گذارى کردند تا کار بجایى رسید که قلم از شرح آن شرمسار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53" w:name="__RefHeading___Toc2799496_653776707"/>
      <w:bookmarkStart w:id="54" w:name="_Toc20"/>
      <w:bookmarkEnd w:id="53"/>
      <w:r>
        <w:rPr>
          <w:rtl w:val="true"/>
        </w:rPr>
        <w:t>حکومت‌های جائر</w:t>
      </w:r>
      <w:bookmarkEnd w:id="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چه این بنیان کج به جلو آمد کجى‌ها و انحراف‌ها افزون شد تا آنجا که قرآن کریم را که براى رشد جهانیان و نقطه جمع همه مسلمانان بلکه عائله بشرى از مقام شامخ احدیت به کشف تام محمدى صَلَّى الله عَلَيْهِ وَ آلِهِ و سَلَّم تنزل کرد که بشریت را به آنچه باید برسند، برساند و این ولیده علم الاسماء را از شر شیاطین و طاغوت‌ها رها سازد و جهان را به قسط و عدل رساند و حکومت را به دست اولیاء الله، معصومین علیهم صلوات الاولین و الاخرین بسپارد تا آنان به هر که صلاح بشریت </w:t>
      </w:r>
      <w:bookmarkStart w:id="55" w:name="pg10848_136275"/>
    </w:p>
    <w:p>
      <w:pPr>
        <w:pStyle w:val="BookText"/>
        <w:rPr/>
      </w:pPr>
      <w:bookmarkEnd w:id="55"/>
      <w:r>
        <w:rPr>
          <w:rFonts w:ascii="IRNazanin" w:hAnsi="IRNazanin" w:eastAsia="IRNazanin"/>
          <w:color w:val="111111"/>
          <w:sz w:val="28"/>
          <w:sz w:val="28"/>
          <w:szCs w:val="28"/>
          <w:rtl w:val="true"/>
          <w:lang w:bidi="fa-IR"/>
        </w:rPr>
        <w:t>است بسپارند؛ چنان از صحنه خارج نمودند که گویى نقشى براى هدایت ندارد و کار بجایى رسید که نقش قرآن بدست حکومت‌هاى جائر و آخوندهاى خبیث بدتر از طاغوتیان وسیله‌اى براى اقامه جور و فساد و توجیه ستمگران و معاندان حق تعالى شد</w:t>
      </w:r>
      <w:r>
        <w:rPr>
          <w:rFonts w:eastAsia="IRNazanin" w:cs="IRNazanin"/>
          <w:color w:val="111111"/>
          <w:sz w:val="28"/>
          <w:szCs w:val="28"/>
          <w:rtl w:val="true"/>
          <w:lang w:bidi="fa-IR"/>
        </w:rPr>
        <w:t>.</w:t>
      </w:r>
      <w:r>
        <w:rPr>
          <w:rStyle w:val="FootnoteAnchor"/>
          <w:rtl w:val="true"/>
        </w:rPr>
        <w:footnoteReference w:id="10"/>
      </w:r>
    </w:p>
    <w:p>
      <w:pPr>
        <w:pStyle w:val="Heading4"/>
        <w:numPr>
          <w:ilvl w:val="3"/>
          <w:numId w:val="1"/>
        </w:numPr>
        <w:rPr/>
      </w:pPr>
      <w:bookmarkStart w:id="56" w:name="__RefHeading___Toc2799498_653776707"/>
      <w:bookmarkStart w:id="57" w:name="_Toc21"/>
      <w:bookmarkEnd w:id="56"/>
      <w:r>
        <w:rPr>
          <w:rtl w:val="true"/>
        </w:rPr>
        <w:t>نقش قرآن کریم</w:t>
      </w:r>
      <w:bookmarkEnd w:id="57"/>
    </w:p>
    <w:p>
      <w:pPr>
        <w:pStyle w:val="BookText"/>
        <w:rPr/>
      </w:pPr>
      <w:r>
        <w:rPr>
          <w:rFonts w:ascii="IRNazanin" w:hAnsi="IRNazanin" w:eastAsia="IRNazanin"/>
          <w:color w:val="111111"/>
          <w:sz w:val="28"/>
          <w:sz w:val="28"/>
          <w:szCs w:val="28"/>
          <w:rtl w:val="true"/>
          <w:lang w:bidi="fa-IR"/>
        </w:rPr>
        <w:t>و مع الأسف قرآن این کتاب سرنوشت ساز، به دست دشمنان توطئه‌گر و دوستان جاهل، نقشى جز در گورستان‌ها و مجالس مردگان نداشت و ندارد و آن که باید وسیله جمع مسلمانان و بشریت و کتاب زندگى آنان باشد، وسیله تفرقه و اختلاف گردید و یا به کلى از صحنه خارج شد، که دیدیم اگر کسى دم از حکومت اسلامى بر مى‌آورد و از سیاست که نقش بزرگ اسلام و رسول بزرگوار صَلَّى الله عَلَيْهِ وَ آلِهِ و سَلَّم و قرآن و سنت مشحون آن است سخنى مى‌گفت گویى بزرگترین معصیت را مرتکب شده و کلمه آخوند سیاسى موازن با آخوند بى‌دین شده بود و اکنون نیز هست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اخیراٌ قدرت‌هاى شیطانى بزرگ بوسیله حکومت‌هاى منحرف خارج از تعلیمات اسلامى که خود را به دروغ به اسلام بسته‌اند، براى محو قرآن و تثبیت مقاصد شیطانى ابر قدرت‌ها، قرآن را با خط زیبا طبع مى‌کنند و به اطراف مى‌فرستند و با این حیله شیطانى قرآن را از صحنه خارج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دیدیم قرآنى را که محمد رضاخان پهلوى طبع کرد و عده‌اى را اغفال کرد و بعضی آخوندهاى بى‌خبر از مقاصد اسلامى هم مداح او بودند و مى‌بینیم که ملک فهد هر سال مقدار زیادى از ثروت‌هاى بى‌پایان مردم را صرف طبع قرآن کریم و محال تبلیغات مذهب ضد قرآنى </w:t>
      </w:r>
      <w:bookmarkStart w:id="58" w:name="pg10848_136276"/>
    </w:p>
    <w:p>
      <w:pPr>
        <w:pStyle w:val="BookText"/>
        <w:rPr/>
      </w:pPr>
      <w:bookmarkEnd w:id="58"/>
      <w:r>
        <w:rPr>
          <w:rFonts w:ascii="IRNazanin" w:hAnsi="IRNazanin" w:eastAsia="IRNazanin"/>
          <w:color w:val="111111"/>
          <w:sz w:val="28"/>
          <w:sz w:val="28"/>
          <w:szCs w:val="28"/>
          <w:rtl w:val="true"/>
          <w:lang w:bidi="fa-IR"/>
        </w:rPr>
        <w:t>مى‌کند و وهابیت این مذهب سراپا بى‌اساس و خرافاتى را ترویج مى‌کند و مردم و ملت‌هاى غافل را سوق بسوى ابر قدرت‌ها مى‌دهد و از اسلام عزیز و قرآن کریم براى هدم اسلام و قرآن بهره‌بردارى مى‌کند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59" w:name="__RefHeading___Toc2799500_653776707"/>
      <w:bookmarkStart w:id="60" w:name="_Toc22"/>
      <w:bookmarkEnd w:id="59"/>
      <w:r>
        <w:rPr>
          <w:rtl w:val="true"/>
        </w:rPr>
        <w:t>ما مفتخریم</w:t>
      </w:r>
      <w:bookmarkEnd w:id="60"/>
    </w:p>
    <w:p>
      <w:pPr>
        <w:pStyle w:val="BookText"/>
        <w:rPr/>
      </w:pPr>
      <w:r>
        <w:rPr>
          <w:rFonts w:ascii="IRNazanin" w:hAnsi="IRNazanin" w:eastAsia="IRNazanin"/>
          <w:color w:val="111111"/>
          <w:sz w:val="28"/>
          <w:sz w:val="28"/>
          <w:szCs w:val="28"/>
          <w:rtl w:val="true"/>
          <w:lang w:bidi="fa-IR"/>
        </w:rPr>
        <w:t>ما مفتخریم و ملت عزیز سر تا پا متعهد به اسلام و قرآن مفتخر است که پیرو مذهبى است که مى‌خواهد حقایق قرآنى که سراسر آن از وحدت بین مسلمین بلکه بشریت دم مى‌زند، از مقبره‌ها و گورستان‌ها نجات داده و بعنوان بزرگترین نسخه نجات دهنده بشر از جمیع قیودى که بر پاى و دست و قلب و عقل او پیچیده است و او را بسوى فنا و نیستى و بردگى و بندگى طاغوتیان مى‌کشاند،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مفتخریم که پیرو مذهبی هستیم که رسول خدا مؤسس آن به امر خداوند تعالی بوده وامیرالمومنین علی بن ابی طالب این بنده رها شده از تمام قیود، مأمور رها کردن بشر از تمام اغلال و بردگی‌هاست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کتاب نهج البلاغه که بعد از قرآن بزرگترین دستور زندگی مادی و معنوی و بالاترین کتاب رهایی بخش بشر است و دستورات معنوی و حکومتی آن بالاترین راه نجات است، از امام معصوم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ائمه معصومین از علی بن ابی طالب گرفته تا منجی بشر مهدی صاحب زمان علیهم آلاف التحیات والسلام که به قدرت خداوند قادر زنده و ناظر امور است، ائمه ما هستند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مفتخریم که ادعیه حیات‌بخش که او را قرآن صاعد می‌خوانند از ائمه معصومین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شعبانیه امامان و دعای عرفات حسین بن علی علیهماالسلام و صحیفه سجادیه این زبور آل محمد و صحیفه </w:t>
      </w:r>
    </w:p>
    <w:p>
      <w:pPr>
        <w:pStyle w:val="BookText"/>
        <w:rPr/>
      </w:pPr>
      <w:r>
        <w:rPr>
          <w:rFonts w:ascii="IRNazanin" w:hAnsi="IRNazanin" w:eastAsia="IRNazanin"/>
          <w:color w:val="111111"/>
          <w:sz w:val="28"/>
          <w:sz w:val="28"/>
          <w:szCs w:val="28"/>
          <w:rtl w:val="true"/>
          <w:lang w:bidi="fa-IR"/>
        </w:rPr>
        <w:t>فاطمیه که کتاب الهام شده از جانب خداوند تعالی به زهرای مرضیه است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باقرالعلوم بالاترین شخصیت تاریخ است و کسی جز خدای تعالی و رسول صلی الله علیه و آله و ائمه معصومین علیهم‌السّلام، مقام او را درک نکرده و نتوانند درک کرد،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مذهب ما جعفری است و فقه ما که دریای بی‌پایان است یکی از آثار اوست و ما مفتخریم به همه ائمه معصومین علیهم صلوات الله و متعهد به پیروی آنانیم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مفتخریم که ائمه معصومین ما صلوات الله و سلامه علیهم در راه تعالی دین اسلام و در راه پیاده کردن قرآن کریم که تشکیل حکومت عدل یکی از ابعاد آن است در حبس و تبعید به سر برده و عاقبت در راه براندازی حکومت‌های جائرانه و طاغوتیان زمان خود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امروز مفتخریم که می‌خواهیم مقاصد قرآن و سنت را پیاده کنیم و اقشار مختلف ملت ما در این راه بزرگ سرنوشت ساز سر از پا نشناخته، جان و مال و عزیزان خود را نثار راه خدا می‌کنند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تو از درون و برون همه آگاهی، بر ما ترحم فرما و لسان صدق و نیت خالص و توفیق عمل و معرفت و عبودیت خودت و پیوند با آنچه امر به پیوستن با آنها و گسستن از آنچه امر به دوری از آنها فرموده‌ای عطا فرما</w:t>
      </w:r>
      <w:r>
        <w:rPr>
          <w:rFonts w:eastAsia="IRNazanin" w:cs="IRNazanin"/>
          <w:color w:val="111111"/>
          <w:sz w:val="28"/>
          <w:szCs w:val="28"/>
          <w:rtl w:val="true"/>
          <w:lang w:bidi="fa-IR"/>
        </w:rPr>
        <w:t xml:space="preserve">... </w:t>
      </w:r>
      <w:bookmarkStart w:id="61" w:name="pg10848_136278"/>
    </w:p>
    <w:p>
      <w:pPr>
        <w:pStyle w:val="Heading3"/>
        <w:numPr>
          <w:ilvl w:val="2"/>
          <w:numId w:val="1"/>
        </w:numPr>
        <w:rPr/>
      </w:pPr>
      <w:bookmarkStart w:id="62" w:name="__RefHeading___Toc2799502_653776707"/>
      <w:bookmarkStart w:id="63" w:name="_Toc23"/>
      <w:bookmarkEnd w:id="61"/>
      <w:bookmarkEnd w:id="62"/>
      <w:r>
        <w:rPr>
          <w:rtl w:val="true"/>
        </w:rPr>
        <w:t>بخش سوم</w:t>
      </w:r>
      <w:r>
        <w:rPr>
          <w:rtl w:val="true"/>
        </w:rPr>
        <w:t xml:space="preserve">: </w:t>
      </w:r>
      <w:r>
        <w:rPr>
          <w:rtl w:val="true"/>
        </w:rPr>
        <w:t>پیروزی انقلاب اسلامی</w:t>
      </w:r>
      <w:bookmarkEnd w:id="63"/>
    </w:p>
    <w:p>
      <w:pPr>
        <w:pStyle w:val="Heading4"/>
        <w:numPr>
          <w:ilvl w:val="3"/>
          <w:numId w:val="1"/>
        </w:numPr>
        <w:rPr/>
      </w:pPr>
      <w:bookmarkStart w:id="64" w:name="__RefHeading___Toc2799504_653776707"/>
      <w:bookmarkStart w:id="65" w:name="_Toc24"/>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قرآن کریم بزرگترین دستورالعمل زندگی مادی و معنوی است؛ که برای هدایت و رشد و کمال بشر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نجات‌بخش بشری و سفره گسترده الهی است که پویندگان را به سرمنزل سعادت و کمال ابدی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الهی و یکتا کتاب تهذیب نفوس است، که نجات دهند انسان از دام‌های گسترده شیطان و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وسیله ربط بین خالق و خلق، عروة الوثقی، حبل المتین الهی و سلوک الی الله است، که سعادت و رستگاری بشر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کتاب مقدّس بعد از پیروزی انقلاب اسلامی، روند صعودی چشمگیری داشته است، اما با وجود تمام تلاش‌ها؛ فعالیت‌های قرآنی کمتر به صورت جامع و سازمان یافته عرضه شده است و از مواهب سرشار قرآن کریم و از مواعظ حکیمانه آن کمتر بهره برده شده است و علوم بی‌پایان آن، توسط اهل تحقیق، به روی جهانیان، کمتر گشوده شده است</w:t>
      </w:r>
      <w:r>
        <w:rPr>
          <w:rFonts w:eastAsia="IRNazanin" w:cs="IRNazanin"/>
          <w:color w:val="111111"/>
          <w:sz w:val="28"/>
          <w:szCs w:val="28"/>
          <w:rtl w:val="true"/>
          <w:lang w:bidi="fa-IR"/>
        </w:rPr>
        <w:t>.</w:t>
      </w:r>
    </w:p>
    <w:p>
      <w:pPr>
        <w:pStyle w:val="Heading4"/>
        <w:numPr>
          <w:ilvl w:val="3"/>
          <w:numId w:val="1"/>
        </w:numPr>
        <w:rPr/>
      </w:pPr>
      <w:bookmarkStart w:id="66" w:name="__RefHeading___Toc2799506_653776707"/>
      <w:bookmarkStart w:id="67" w:name="_Toc25"/>
      <w:bookmarkEnd w:id="66"/>
      <w:r>
        <w:rPr>
          <w:rtl w:val="true"/>
        </w:rPr>
        <w:t>معجزه قرآن کریم</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معجزات قرآن کریم آن است که از مردم وحشى و پابرهنه و دور از تمدنِ شبه جزیره عربستان؛ انسانهای ارزشمند، وارسته، پاکباخته، عاشق و از خود گذشته ساخت و آنان را به مجاهدانی تبدیل کرد که توانستند با بزرگترین قدرت‌هاى زمان مقابله کنند و پیروز شوند و مکتب نجات بخش اسلام را ترویج نمایند و آن را ماندگار سازند</w:t>
      </w:r>
      <w:r>
        <w:rPr>
          <w:rFonts w:eastAsia="IRNazanin" w:cs="IRNazanin"/>
          <w:color w:val="111111"/>
          <w:sz w:val="28"/>
          <w:szCs w:val="28"/>
          <w:rtl w:val="true"/>
          <w:lang w:bidi="fa-IR"/>
        </w:rPr>
        <w:t xml:space="preserve">. </w:t>
      </w:r>
      <w:bookmarkStart w:id="68" w:name="pg10848_136279"/>
    </w:p>
    <w:p>
      <w:pPr>
        <w:pStyle w:val="Heading4"/>
        <w:numPr>
          <w:ilvl w:val="3"/>
          <w:numId w:val="1"/>
        </w:numPr>
        <w:rPr/>
      </w:pPr>
      <w:bookmarkStart w:id="69" w:name="__RefHeading___Toc2799508_653776707"/>
      <w:bookmarkStart w:id="70" w:name="_Toc26"/>
      <w:bookmarkEnd w:id="68"/>
      <w:bookmarkEnd w:id="69"/>
      <w:r>
        <w:rPr>
          <w:rtl w:val="true"/>
        </w:rPr>
        <w:t>حال سؤال این است</w:t>
      </w:r>
      <w:bookmarkEnd w:id="70"/>
    </w:p>
    <w:p>
      <w:pPr>
        <w:pStyle w:val="BookText"/>
        <w:rPr/>
      </w:pPr>
      <w:r>
        <w:rPr>
          <w:rFonts w:ascii="IRNazanin" w:hAnsi="IRNazanin" w:eastAsia="IRNazanin"/>
          <w:color w:val="111111"/>
          <w:sz w:val="28"/>
          <w:sz w:val="28"/>
          <w:szCs w:val="28"/>
          <w:rtl w:val="true"/>
          <w:lang w:bidi="fa-IR"/>
        </w:rPr>
        <w:t>قرآن کریمی که مردم وحشى و پابرهنه و دور از تمدنِ شبه جزیره عربستان را متحول کرد و از آنان انسان‌های پاکدامن و شایسته، و مجاهدان دلیر و وارسته ساخت؛ چرا امروز چنین اثری کمتر از او دیده می‌شود؟ آیا قرآن کریمی که در بین ماست، با قرآن کریمی که در صدر اسلام بوده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مواهب معجزه آسای آن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با مسلمانان صدر اسلام فرق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قرآن کریم فرق دارد و نه مواهب معجزه آسای آن از دست رفته است؛ بلکه ما با مسلمانان صدر اسلام فرق داریم، شناخت، ایمان، تلاوت، تدبّر و عمل مان، تمسک و رجوع‌مان به قرآن کریم با مسلمانان صدر اسلام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کریم را خوب نشناختیم، مواعظ راه‌گشای آن را بکار نبستیم، بیماری هایمان را با نُسَخ قرآنی درمان نکردیم، بیچارگی‌هایمان را با آن چاره نکرده و برای رفع مشکلات از راهنمایی‌های آن بهره نبردیم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راستی مخاطبین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Style w:val="FootnoteAnchor"/>
          <w:rtl w:val="true"/>
        </w:rPr>
        <w:footnoteReference w:id="13"/>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است پربرکت که بر تو نازل کرده‌ایم تا در آیات آن تدبّر کنند و خردمندان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مخاطبین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یسَّرْنَا الْقُرْآنَ لِلذِّکرِ فَهَلْ مِنْ مُدَّکرٍ</w:t>
      </w:r>
      <w:r>
        <w:rPr>
          <w:rStyle w:val="FootnoteAnchor"/>
          <w:rtl w:val="true"/>
        </w:rPr>
        <w:footnoteReference w:id="14"/>
      </w:r>
      <w:r>
        <w:rPr>
          <w:rFonts w:ascii="Amiri" w:hAnsi="Amiri" w:eastAsia="Amiri" w:cs="Amiri"/>
          <w:color w:val="111111"/>
          <w:sz w:val="28"/>
          <w:sz w:val="28"/>
          <w:szCs w:val="28"/>
          <w:rtl w:val="true"/>
          <w:lang w:bidi="ar-SA"/>
        </w:rPr>
        <w:t>ما قرآن را برای تذکّر آسان ساختیم؛ آیا کسی هست که متذکّر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مخاطبین 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یتَدَبَّرُونَ الْقُرْآنَ أَمْ عَلى قُلُوبٍ أَقْفالُها</w:t>
      </w:r>
      <w:r>
        <w:rPr>
          <w:rStyle w:val="FootnoteAnchor"/>
          <w:rtl w:val="true"/>
        </w:rPr>
        <w:footnoteReference w:id="15"/>
      </w:r>
      <w:r>
        <w:rPr>
          <w:rFonts w:ascii="IRNazanin" w:hAnsi="IRNazanin" w:eastAsia="IRNazanin"/>
          <w:color w:val="111111"/>
          <w:sz w:val="28"/>
          <w:sz w:val="28"/>
          <w:szCs w:val="28"/>
          <w:rtl w:val="true"/>
          <w:lang w:bidi="fa-IR"/>
        </w:rPr>
        <w:t xml:space="preserve">آیا آنها در قرآن تدبّر نمی‌کنند، یا بر دلهایشان قفل </w:t>
      </w:r>
      <w:bookmarkStart w:id="71" w:name="pg10848_136280"/>
    </w:p>
    <w:p>
      <w:pPr>
        <w:pStyle w:val="BookText"/>
        <w:rPr/>
      </w:pPr>
      <w:bookmarkEnd w:id="71"/>
      <w:r>
        <w:rPr>
          <w:rFonts w:ascii="Amiri" w:hAnsi="Amiri" w:eastAsia="Amiri" w:cs="Amiri"/>
          <w:color w:val="111111"/>
          <w:sz w:val="28"/>
          <w:sz w:val="28"/>
          <w:szCs w:val="28"/>
          <w:rtl w:val="true"/>
          <w:lang w:bidi="ar-SA"/>
        </w:rPr>
        <w:t>نهاده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یا مخاطبین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الْکتَابَ بِقُوَّةٍ</w:t>
      </w:r>
      <w:r>
        <w:rPr>
          <w:rStyle w:val="FootnoteAnchor"/>
          <w:rtl w:val="true"/>
        </w:rPr>
        <w:footnoteReference w:id="1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راستی مخاطبین فرمان نجات‌بخش رسول گرامی اسلام صَلَّى‌الله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التَبَسَت عَلَیکُمُ الفِتَنُ، کَقِطَعِ الَّیلِ المُظلِمِ فَعَلَیکُم بِالقُرآنِ؛</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هنگامی که فتنه ها، هم چون پاره‌های شب تاریک، شما را در خود پیچید، برشماست که به قرآن تمسک جویید؛ چه کسانی هستند؟</w:t>
      </w:r>
    </w:p>
    <w:p>
      <w:pPr>
        <w:pStyle w:val="Heading4"/>
        <w:numPr>
          <w:ilvl w:val="3"/>
          <w:numId w:val="1"/>
        </w:numPr>
        <w:rPr/>
      </w:pPr>
      <w:bookmarkStart w:id="72" w:name="__RefHeading___Toc2799510_653776707"/>
      <w:bookmarkStart w:id="73" w:name="_Toc27"/>
      <w:bookmarkEnd w:id="72"/>
      <w:r>
        <w:rPr>
          <w:rtl w:val="true"/>
        </w:rPr>
        <w:t>آیا تا کنون از خود پرسیده‌ایم</w:t>
      </w:r>
      <w:bookmarkEnd w:id="73"/>
    </w:p>
    <w:p>
      <w:pPr>
        <w:pStyle w:val="BookText"/>
        <w:rPr/>
      </w:pPr>
      <w:r>
        <w:rPr>
          <w:rFonts w:ascii="Amiri" w:hAnsi="Amiri" w:eastAsia="Amiri" w:cs="Amiri"/>
          <w:color w:val="111111"/>
          <w:sz w:val="28"/>
          <w:sz w:val="28"/>
          <w:szCs w:val="28"/>
          <w:rtl w:val="true"/>
          <w:lang w:bidi="ar-SA"/>
        </w:rPr>
        <w:t>آیا قرآن کریمی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ذِی عِوَجٍ</w:t>
      </w:r>
      <w:r>
        <w:rPr>
          <w:rStyle w:val="FootnoteAnchor"/>
          <w:rtl w:val="true"/>
        </w:rPr>
        <w:footnoteReference w:id="18"/>
      </w:r>
      <w:r>
        <w:rPr>
          <w:rFonts w:ascii="Amiri" w:hAnsi="Amiri" w:eastAsia="Amiri" w:cs="Amiri"/>
          <w:color w:val="111111"/>
          <w:sz w:val="28"/>
          <w:sz w:val="28"/>
          <w:szCs w:val="28"/>
          <w:rtl w:val="true"/>
          <w:lang w:bidi="ar-SA"/>
        </w:rPr>
        <w:t>است و لا یأْتیهِ الْباطِلُ</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وصف اوست و خود را تِبْیاناً لِکلِّ شَی‌ءٍ وَ هُدی وَ رَحْمَةً وَ بُشْری لِلْمُسْلِمِینَ</w:t>
      </w:r>
      <w:r>
        <w:rPr>
          <w:rStyle w:val="FootnoteAnchor"/>
          <w:rtl w:val="true"/>
        </w:rPr>
        <w:footnoteReference w:id="20"/>
      </w:r>
      <w:r>
        <w:rPr>
          <w:rFonts w:ascii="Amiri" w:hAnsi="Amiri" w:eastAsia="Amiri" w:cs="Amiri"/>
          <w:color w:val="111111"/>
          <w:sz w:val="28"/>
          <w:sz w:val="28"/>
          <w:szCs w:val="28"/>
          <w:rtl w:val="true"/>
          <w:lang w:bidi="ar-SA"/>
        </w:rPr>
        <w:t>معرفی کرده است و به لارَطْبٍ وَلا یابِسٍ إِلا فِی کتَابٍ مُبِینٍ</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توصیف شده است؛ در جوامع اسلامی جایگاه خود را پیدا کرده است؟</w:t>
      </w:r>
    </w:p>
    <w:p>
      <w:pPr>
        <w:pStyle w:val="BookText"/>
        <w:rPr/>
      </w:pPr>
      <w:r>
        <w:rPr>
          <w:rFonts w:ascii="IRNazanin" w:hAnsi="IRNazanin" w:eastAsia="IRNazanin"/>
          <w:color w:val="111111"/>
          <w:sz w:val="28"/>
          <w:sz w:val="28"/>
          <w:szCs w:val="28"/>
          <w:rtl w:val="true"/>
          <w:lang w:bidi="fa-IR"/>
        </w:rPr>
        <w:t>آیا جامعه اسلامی بر تِبْیاناً لِکلِّ شَی‌ءٍ بودن قرآن کریم واقف است؟ آیا جامعه علمی و پژوهشی، قرآن کریم را منبع همه علوم می‌داند؟ آیا جامعه اسلامی قبول دارد که قرآن کریم همه نیازهای بشری را برای زندگی شرافت‌مندانه پاسخ داده است؟ آیا برای حاکمیت قرآن کریم در جامعه، به فرمان خُذِ الْکتَابَ بِقُوَّةٍ</w:t>
      </w:r>
      <w:r>
        <w:rPr>
          <w:rStyle w:val="FootnoteAnchor"/>
          <w:rtl w:val="true"/>
        </w:rPr>
        <w:footnoteReference w:id="22"/>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شده است؟ و آیا همه ابعاد گوناگون قرآن کریم برای ساخت جامعه اسلامی، مورد بررسی قرار گرفته است؟ </w:t>
      </w:r>
    </w:p>
    <w:p>
      <w:pPr>
        <w:pStyle w:val="BookText"/>
        <w:rPr/>
      </w:pPr>
      <w:r>
        <w:rPr>
          <w:rFonts w:ascii="IRNazanin" w:hAnsi="IRNazanin" w:eastAsia="IRNazanin"/>
          <w:color w:val="111111"/>
          <w:sz w:val="28"/>
          <w:sz w:val="28"/>
          <w:szCs w:val="28"/>
          <w:rtl w:val="true"/>
          <w:lang w:bidi="fa-IR"/>
        </w:rPr>
        <w:t>آیا دستور نجات بخش رسول گرامی اسلام صَلَّى‌الله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التَبَسَت عَلَیکُمُ الفِتَنُ، کَقِطَعِ الَّیلِ المُظلِمِ فَعَلَیکُم بِالقُرآنِ</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مورد توجه قرار گرفته است؟ آیا برای رهايی از مهجوریت قرآن کریم و برای نجات از شکایت پیامبر گرامی اسلام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الرَّسُولُ یا رَبِّ إِنَّ قَوْمِی اتَّخَذُوا هَذَا الْقُرْآنَ مَهْجُورًا</w:t>
      </w:r>
      <w:r>
        <w:rPr>
          <w:rStyle w:val="FootnoteAnchor"/>
          <w:rtl w:val="true"/>
        </w:rPr>
        <w:footnoteReference w:id="24"/>
      </w:r>
      <w:r>
        <w:rPr>
          <w:rFonts w:ascii="IRNazanin" w:hAnsi="IRNazanin" w:eastAsia="IRNazanin"/>
          <w:color w:val="111111"/>
          <w:sz w:val="28"/>
          <w:sz w:val="28"/>
          <w:szCs w:val="28"/>
          <w:rtl w:val="true"/>
          <w:lang w:bidi="fa-IR"/>
        </w:rPr>
        <w:t>و پیامبر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قرآن را رها کردند؛ چاره‌جویی شده است؟</w:t>
      </w:r>
    </w:p>
    <w:p>
      <w:pPr>
        <w:pStyle w:val="BookText"/>
        <w:rPr/>
      </w:pPr>
      <w:r>
        <w:rPr>
          <w:rFonts w:ascii="IRNazanin" w:hAnsi="IRNazanin" w:eastAsia="IRNazanin"/>
          <w:color w:val="111111"/>
          <w:sz w:val="28"/>
          <w:sz w:val="28"/>
          <w:szCs w:val="28"/>
          <w:rtl w:val="true"/>
          <w:lang w:bidi="fa-IR"/>
        </w:rPr>
        <w:t>آیا نقش قرآن کریم در تدوین قوانین، در اداره کشور، در اقتصاد و سیاست، در فرهنگ و اجتماع، در حل اختلافات و دعاوی، در وقایع و حوادث، در طرح‌ها و عملکردها، در ارزیابی‌ها و امتیاز دهی‌ها، در تولیدات سمعی و بصری، در فضای نو و جدید، در دانشگاه و حتی حوزه علمیه؛ نمایان است؟ سهم آن چه مقدار است؟</w:t>
      </w:r>
    </w:p>
    <w:p>
      <w:pPr>
        <w:pStyle w:val="BookText"/>
        <w:rPr/>
      </w:pPr>
      <w:r>
        <w:rPr>
          <w:rFonts w:ascii="IRNazanin" w:hAnsi="IRNazanin" w:eastAsia="IRNazanin"/>
          <w:color w:val="111111"/>
          <w:sz w:val="28"/>
          <w:sz w:val="28"/>
          <w:szCs w:val="28"/>
          <w:rtl w:val="true"/>
          <w:lang w:bidi="fa-IR"/>
        </w:rPr>
        <w:t>آیا غیر از این است که هر مصیبتی که امروز به مسلمانان می‌رسد به خاطر دوری و غفلت از قرآن کریم است؟ آیا غیر از این است که سکوت و تسلیم مسلمانان در مقابل جاهلیت مدرن که دستاوردهایش را با وحشی‌ترین روش‌ها، به نام تمدن به خورد مردم جهان می‌دهد؛ به خاطر تبیین نشدن معارف بلند قرآنی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هجمه فرهنگی یا تهدیدات فرهنگی یا شبیخون فرهنگی که جامعه اسلامی را در معرض خطر قرار داده است و روزانه صدها نفر را به كام خود می‌كشاند جز با قرآن کریم دفع می‌شود؟ آیا ناهنجاری‌ها و بحران‌های اخلاقی، تربیتی، اجتماعی، سیاسی و اقتصادی، جز با نسخه‌های نجات‌بخش قرآن کریم مرتفع و به هنجار تبدیل می‌شود؟ آیا با همه دشمنی‌ها که با اسلام و مسلمین و نظام اسلامی در قالب اسلام </w:t>
      </w:r>
    </w:p>
    <w:p>
      <w:pPr>
        <w:pStyle w:val="BookText"/>
        <w:rPr/>
      </w:pPr>
      <w:r>
        <w:rPr>
          <w:rFonts w:ascii="IRNazanin" w:hAnsi="IRNazanin" w:eastAsia="IRNazanin"/>
          <w:color w:val="111111"/>
          <w:sz w:val="28"/>
          <w:sz w:val="28"/>
          <w:szCs w:val="28"/>
          <w:rtl w:val="true"/>
          <w:lang w:bidi="fa-IR"/>
        </w:rPr>
        <w:t>هراسی، اسلام گریزی و اسلام ستیزی صورت می‌گیرد؛ جز رجوع به قرآن کریم، راه دیگری برای مبارزه با این همه دشمنی‌ها وجود دارد؟</w:t>
      </w:r>
    </w:p>
    <w:p>
      <w:pPr>
        <w:pStyle w:val="BookText"/>
        <w:rPr/>
      </w:pPr>
      <w:r>
        <w:rPr>
          <w:rFonts w:ascii="Amiri" w:hAnsi="Amiri" w:eastAsia="Amiri" w:cs="Amiri"/>
          <w:color w:val="111111"/>
          <w:sz w:val="28"/>
          <w:sz w:val="28"/>
          <w:szCs w:val="28"/>
          <w:rtl w:val="true"/>
          <w:lang w:bidi="ar-SA"/>
        </w:rPr>
        <w:t>در حقیقت ما فرمان خُذِ الْکتَابَ بِقُوَّةٍ</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را گردن ننهادیم، دستور اُنس و تدبّر در قرآن کریم را اجرا نکردیم، فرمان نجات‌بخش رسول گرامی اسلام در مواجهه با بحران‌ها را عملی نساختیم، پیروی از این کتاب مقدّس را بر خود واجب نکردیم، تمسک به آن را بر خود لازم ندانستیم، و مراجعه محتوایی به آن را مبنای ارتباط‌مان با قرآن کریم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ما به قرآن کریم در حد تشریفات و بسیار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مراجعه ما به قرآن کریم در حد ظواهر و تجوید و صوت و لحن قرآن کریم است و برای حفاظت از جان و مال و عزیزان‌مان، برای مهریه عروس، سوگند یاد کردن، گرفتن بر سر مسافر و بعنوان کتاب استخاره از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نیست چرا با تلاوت هر آیه، ایمان ما زیاد نمی‌شود؟ وَ إِذا تُلِیتْ عَلَیهِمْ آیاتُهُ زادَتْهُمْ إیماناً</w:t>
      </w:r>
      <w:r>
        <w:rPr>
          <w:rStyle w:val="FootnoteAnchor"/>
          <w:rtl w:val="true"/>
        </w:rPr>
        <w:footnoteReference w:id="26"/>
      </w:r>
      <w:r>
        <w:rPr>
          <w:rFonts w:ascii="IRNazanin" w:hAnsi="IRNazanin" w:eastAsia="IRNazanin"/>
          <w:color w:val="111111"/>
          <w:sz w:val="28"/>
          <w:sz w:val="28"/>
          <w:szCs w:val="28"/>
          <w:rtl w:val="true"/>
          <w:lang w:bidi="fa-IR"/>
        </w:rPr>
        <w:t>چرا با تلاوت هر آیه دل ما نمی‌لرزد؟ إِنَّمَا الْمُؤْمِنُونَ الَّذینَ إِذا ذُکرَ اللَّهُ وَجِلَتْ قُلُوبُهُم؛</w:t>
      </w:r>
      <w:r>
        <w:rPr>
          <w:rStyle w:val="FootnoteAnchor"/>
          <w:rtl w:val="true"/>
        </w:rPr>
        <w:footnoteReference w:id="27"/>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باسوادترین افراد، ساده‌ترین کلمات قرآن کریم را متوجه نمی‌شوند؟ چرا اکثر فارغ التحصیلان یک صفحه قرآن کریم را نمی‌توانند بدون غلط بخوانند؟ آیا برای ما گران نیست که قشر تحصیل کرده در صحیح خواندن قرآن مشکل داشته باشند؟ چرا یعقوب‌وار به خاطر دوری از قرآن کریم ضجّه نمی‌زنیم و مویه نمی‌کنیم؟ </w:t>
      </w:r>
    </w:p>
    <w:p>
      <w:pPr>
        <w:pStyle w:val="BookText"/>
        <w:rPr/>
      </w:pPr>
      <w:r>
        <w:rPr>
          <w:rFonts w:ascii="IRNazanin" w:hAnsi="IRNazanin" w:eastAsia="IRNazanin"/>
          <w:color w:val="111111"/>
          <w:sz w:val="28"/>
          <w:sz w:val="28"/>
          <w:szCs w:val="28"/>
          <w:rtl w:val="true"/>
          <w:lang w:bidi="fa-IR"/>
        </w:rPr>
        <w:t>اگر با رجوع به قرآن کریم و اُنس و تدبّر در این کتاب مقدّس، به راه و روش قرآن کریم عمل می‌کردیم و اگر حلاوت و شیرینی‌های قرآن کریم را می‌چشیدیم و اگر تراوت و زیبايی های آن را احساس می‌کردیم؛ مانند زلیخا واله و دلداده قرآن کریم می‌شدیم و دنیا را تشنه قرآن کریم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اگر مسلمانان به این کتاب مقدّس، درست عمل می‌کردند؛ امروز حاکمیت در سراسر این کره خاکی، با قوانین قرآن کریم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برکات سرشار این کتاب مقدّسی که تِبْیاناً لِکلِّ شَی‌ءٍ است، استفاده کرد و برای تبیین ابعاد الهی این کتابِ مقدّس، دامن به کمر زد و قلم به دست گرفت و آرزوی عاشقان قرآن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کتاب که مربّی نفوس، شفای امراض قلوب و راهنما و هدایتگر انسان به سیر و سلوک الهی است؛ خوب به بشریت معرفی کرد و ابعاد گوناگونش را برای بشریت نمایان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باید بر اساس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الْکتَابَ بِقُوَّةٍ</w:t>
      </w:r>
      <w:r>
        <w:rPr>
          <w:rStyle w:val="FootnoteAnchor"/>
          <w:rtl w:val="true"/>
        </w:rPr>
        <w:footnoteReference w:id="28"/>
      </w:r>
      <w:r>
        <w:rPr>
          <w:rFonts w:ascii="IRNazanin" w:hAnsi="IRNazanin" w:eastAsia="IRNazanin"/>
          <w:color w:val="111111"/>
          <w:sz w:val="28"/>
          <w:sz w:val="28"/>
          <w:szCs w:val="28"/>
          <w:rtl w:val="true"/>
          <w:lang w:bidi="fa-IR"/>
        </w:rPr>
        <w:t>قیام کرد و با ترغیب به اُنس و تدبّر در قرآن کریم، ابعاد الهی این کتابِ مقدّس را به دست آورد و با آشنایی با مضامین و معارف قرآنی، جامعه بشری را به سر منزل سعادت و کمال رهنمون ساخت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 استفاده از فنآوری پیشرفته به توسعه و تعمیق معرفت قرآنی پرداخت و با بکار گیری این فنآوری در انتقال به موقع و صحیح مفاهیم و آموزه‌های قرآنی به صورت سازمان یافته، جامع و جذّاب کوشید و ابعاد مختلف سیاسی، اجتماعی، اقتصادی، نظامی، فرهنگی، جنگ و صلح قرآن کریم را با برنامه‌ریزی دقیق، مورد بررسی، تحقیق و تدریس قرار داد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0848_136285"/>
      <w:bookmarkStart w:id="75" w:name="pg10848_136285"/>
      <w:bookmarkEnd w:id="75"/>
    </w:p>
    <w:p>
      <w:pPr>
        <w:pStyle w:val="Heading2"/>
        <w:numPr>
          <w:ilvl w:val="1"/>
          <w:numId w:val="1"/>
        </w:numPr>
        <w:rPr/>
      </w:pPr>
      <w:bookmarkStart w:id="76" w:name="pg10848_136285"/>
      <w:bookmarkStart w:id="77" w:name="__RefHeading___Toc2799512_653776707"/>
      <w:bookmarkStart w:id="78" w:name="_Toc28"/>
      <w:bookmarkEnd w:id="76"/>
      <w:bookmarkEnd w:id="77"/>
      <w:r>
        <w:rPr>
          <w:rtl w:val="true"/>
        </w:rPr>
        <w:t>فصل دوم</w:t>
      </w:r>
      <w:r>
        <w:rPr>
          <w:rtl w:val="true"/>
        </w:rPr>
        <w:t xml:space="preserve">: </w:t>
      </w:r>
      <w:r>
        <w:rPr>
          <w:rtl w:val="true"/>
        </w:rPr>
        <w:t>آداب قرآن کریم</w:t>
      </w:r>
      <w:bookmarkEnd w:id="78"/>
    </w:p>
    <w:p>
      <w:pPr>
        <w:pStyle w:val="Heading3"/>
        <w:numPr>
          <w:ilvl w:val="2"/>
          <w:numId w:val="1"/>
        </w:numPr>
        <w:rPr/>
      </w:pPr>
      <w:bookmarkStart w:id="79" w:name="__RefHeading___Toc2799514_653776707"/>
      <w:bookmarkStart w:id="80" w:name="_Toc29"/>
      <w:bookmarkEnd w:id="79"/>
      <w:r>
        <w:rPr>
          <w:rtl w:val="true"/>
        </w:rPr>
        <w:t>بخش اول</w:t>
      </w:r>
      <w:r>
        <w:rPr>
          <w:rtl w:val="true"/>
        </w:rPr>
        <w:t xml:space="preserve">: </w:t>
      </w:r>
      <w:r>
        <w:rPr>
          <w:rtl w:val="true"/>
        </w:rPr>
        <w:t>بهار قرآن کریم</w:t>
      </w:r>
      <w:bookmarkEnd w:id="80"/>
    </w:p>
    <w:p>
      <w:pPr>
        <w:pStyle w:val="BookText"/>
        <w:rPr/>
      </w:pPr>
      <w:r>
        <w:rPr>
          <w:rFonts w:ascii="Amiri" w:hAnsi="Amiri" w:eastAsia="Amiri" w:cs="Amiri"/>
          <w:color w:val="111111"/>
          <w:sz w:val="28"/>
          <w:sz w:val="28"/>
          <w:szCs w:val="28"/>
          <w:rtl w:val="true"/>
          <w:lang w:bidi="ar-SA"/>
        </w:rPr>
        <w:t>قرآن کریم بهار دل‌ها و ماه رمضان بهار قرآن کریم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 عَلَيْهِ‌الْسَّلام قرآن کریم را بهار دل‌ها معرفی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فِيهِ فَإِنَّهُ رَبِيعُ الْقُلُوبِ</w:t>
      </w:r>
      <w:r>
        <w:rPr>
          <w:rStyle w:val="FootnoteAnchor"/>
          <w:rtl w:val="true"/>
        </w:rPr>
        <w:footnoteReference w:id="29"/>
      </w:r>
      <w:r>
        <w:rPr>
          <w:rFonts w:ascii="Amiri" w:hAnsi="Amiri" w:eastAsia="Amiri" w:cs="Amiri"/>
          <w:color w:val="111111"/>
          <w:sz w:val="28"/>
          <w:sz w:val="28"/>
          <w:szCs w:val="28"/>
          <w:rtl w:val="true"/>
          <w:lang w:bidi="ar-SA"/>
        </w:rPr>
        <w:t>آن را نيك بفهميد كه بهار دل‌هاست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باقر عَلَيْهِ‌الْسَّلام ماه مبارک رمضان را بهار قرآن کریم معرفی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رَبِیعٌ وَ رَبِیعُ الْقُرْآنِ شَهْرُ رَمَضَانَ؛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برای هر چیزی بهاری است و بهار قرآن ماه رمضان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ماه نزول قرآن کریم، ماه تجلى قرآن کریم، ماه بهار قرآن کریم، ماه اُنس با قرآن کریم، ماه شناخت قرآن کریم، ماه بهره بردارى فکرى و عملى از قرآن کریم و عمل به آموزه‌های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مبارک رمضان، بهترین زمان برای ارتباط با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کریم یکی آداب فردی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خطبه شعبانیه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تَلَا فِیهِ آیةً مِنَ الْقُرْآنِ کانَ لَهُ مِثْلُ أَجْرِ مَنْ خَتَمَ الْقُرْآنَ فِی غَیرِهِ مِنَ الشُّهُورِ؛</w:t>
      </w:r>
      <w:r>
        <w:rPr>
          <w:rStyle w:val="FootnoteAnchor"/>
          <w:rtl w:val="true"/>
        </w:rPr>
        <w:footnoteReference w:id="3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در این ماه تلاوت آیه ای از قرآن کند، ثواب ختم قرآن در ماه‌های دیگر را دارد و در دعاى روز دوم ماه مبارک رمضان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فیهِ لقراءةِ آیاتِکَ؛ خدایا مرا در این روز براى قرائت آیات قرآن موفق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دعاى بیستم ماه مبارک رمضان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وَفِّقْنی فیهِ لِتِلاوَةِ القرآنِ؛ خدایا مرا در این روز براى تلاوت قرآن توفیق ده</w:t>
      </w:r>
      <w:r>
        <w:rPr>
          <w:rFonts w:eastAsia="IRNazanin" w:cs="IRNazanin"/>
          <w:color w:val="111111"/>
          <w:sz w:val="28"/>
          <w:szCs w:val="28"/>
          <w:rtl w:val="true"/>
          <w:lang w:bidi="fa-IR"/>
        </w:rPr>
        <w:t xml:space="preserve">. </w:t>
      </w:r>
      <w:bookmarkStart w:id="81" w:name="pg10848_136286"/>
    </w:p>
    <w:p>
      <w:pPr>
        <w:pStyle w:val="BookText"/>
        <w:rPr/>
      </w:pPr>
      <w:bookmarkEnd w:id="81"/>
      <w:r>
        <w:rPr>
          <w:rFonts w:ascii="IRNazanin" w:hAnsi="IRNazanin" w:eastAsia="IRNazanin"/>
          <w:color w:val="111111"/>
          <w:sz w:val="28"/>
          <w:sz w:val="28"/>
          <w:szCs w:val="28"/>
          <w:rtl w:val="true"/>
          <w:lang w:bidi="fa-IR"/>
        </w:rPr>
        <w:t>پس با روزه، عبادت، راز و نیاز و تحول معنوی، باید از برکات این کتاب مقدّس بهره گرفت و ارتباط با قرآن کریم را مستحکم و استوار نمود</w:t>
      </w:r>
      <w:r>
        <w:rPr>
          <w:rFonts w:eastAsia="IRNazanin" w:cs="IRNazanin"/>
          <w:color w:val="111111"/>
          <w:sz w:val="28"/>
          <w:szCs w:val="28"/>
          <w:rtl w:val="true"/>
          <w:lang w:bidi="fa-IR"/>
        </w:rPr>
        <w:t>.</w:t>
      </w:r>
    </w:p>
    <w:p>
      <w:pPr>
        <w:pStyle w:val="Heading3"/>
        <w:numPr>
          <w:ilvl w:val="2"/>
          <w:numId w:val="1"/>
        </w:numPr>
        <w:rPr/>
      </w:pPr>
      <w:bookmarkStart w:id="82" w:name="__RefHeading___Toc2799516_653776707"/>
      <w:bookmarkStart w:id="83" w:name="_Toc30"/>
      <w:bookmarkEnd w:id="82"/>
      <w:r>
        <w:rPr>
          <w:rtl w:val="true"/>
        </w:rPr>
        <w:t>بخش دوم</w:t>
      </w:r>
      <w:r>
        <w:rPr>
          <w:rtl w:val="true"/>
        </w:rPr>
        <w:t xml:space="preserve">: </w:t>
      </w:r>
      <w:r>
        <w:rPr>
          <w:rtl w:val="true"/>
        </w:rPr>
        <w:t>اُنس با قرآن کریم</w:t>
      </w:r>
      <w:bookmarkEnd w:id="83"/>
    </w:p>
    <w:p>
      <w:pPr>
        <w:pStyle w:val="Heading4"/>
        <w:numPr>
          <w:ilvl w:val="3"/>
          <w:numId w:val="1"/>
        </w:numPr>
        <w:rPr/>
      </w:pPr>
      <w:bookmarkStart w:id="84" w:name="__RefHeading___Toc2799518_653776707"/>
      <w:bookmarkStart w:id="85" w:name="_Toc31"/>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از آن جایی که قرآن کریم، حلقه اتّصال آسمان و زمین است، برای آسمانی شدن و رهایی از گرفتاری‌های زمین، باید با قرآن کریم مأنوس شد بر این اساس دین مبین اسلام مسلمانان را به اُنس با قرآن کریم دستور داده و در آیات و روایت بر آن سفارش بسیار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چنان با قرآن کریم مأنوس بود که مردم کوچه و بازار، خانه آن بزرگوار را به اُنس با کلام وحی و زمزمه آیات آن می‌شناختند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پیامبر گرامی اسلام با قرآن کریم و تلاوت آیات وحی، چنان دلنشین بود که حتی دشمنان را به خود جذب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مورخ مشهور روایت مى‌کند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ابوسفیان و ابوجهل و اخنس بن شریق ثقفى هر یک به تنهائى و بدون اطلاع دیگرى آمدند تا از پشت دیوار خانه پیغمبر، صداى تلاوت قرآن او را بشنوند، هر کدام جایى را انتخاب کردند و تا هنگام طلوع فجر نشستند و گوش به تلاوت قرآن پیغمبر دادند و همین که هوا روشن شد، برخاستند تا بروند، هر سه با هم برخورد کردند و رازشان برملا شد و یکدیگر را سرزنش کردند که دیگر چنین نکنند که اگر ساده لوحان ببینند، به قرآن کریم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شب دوم نیز هر سه نفر برخلاف تعهدى که نمودند و به خیال آن که دیگران نمی‌آیند؛ آمدند و هرکدام درجایى نشسته و از پشت دیوار خانه پیغمبر گوش به آهنگ دلنشین قرائت قرآن او دادند و سپیده دم تا برخاستند بروند باز درمیان راه به هم رسیدند و هر کدام فهمیدند </w:t>
      </w:r>
    </w:p>
    <w:p>
      <w:pPr>
        <w:pStyle w:val="BookText"/>
        <w:rPr/>
      </w:pPr>
      <w:r>
        <w:rPr>
          <w:rFonts w:ascii="IRNazanin" w:hAnsi="IRNazanin" w:eastAsia="IRNazanin"/>
          <w:color w:val="111111"/>
          <w:sz w:val="28"/>
          <w:sz w:val="28"/>
          <w:szCs w:val="28"/>
          <w:rtl w:val="true"/>
          <w:lang w:bidi="fa-IR"/>
        </w:rPr>
        <w:t>که کجا بوده‌اند و چه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سخنان شب قبل میان آنها در گرفت و سپس از هم جدا شدند، به این شرط که دیگر تکرار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سومین شب هم این صحنه تکرار شد و چون صبح هنگام باز یکدیگر را دیدند یکى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هم جدا شویم مگر این که قول شرف بدهیم که دیگر اقدام به این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را سپردند و از هم جدا شدند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امام علی عَلَيْهِ‌الْسَّلام در باره اُنس با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أنِسَ بِتِلاوَةِ الْقُرْآنِ لَمْ تُوحِشْهُ مُفَارَقَةُ الإِخْوَانِ؛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هر کس با قرآن انس گیرد، از جدایی دوستان، وحشتی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جواب گروهی که هنگام سفر از ایشان توصیه‌ای خواسته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مونس می‌گردید، قرآن برایتان کافی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عَلَيْهِ‌الْسَّلام در باره اُنس با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بَیْنَ الْمَشْرِقِ وَالْمَغْرِبِ لَمَا اسْتَوْحَشْتُ بَعْدَ أنْ یَکُونَ الْقُرْآنُ مَعِی؛</w:t>
      </w:r>
      <w:r>
        <w:rPr>
          <w:rStyle w:val="FootnoteAnchor"/>
          <w:rtl w:val="true"/>
        </w:rPr>
        <w:footnoteReference w:id="34"/>
      </w:r>
      <w:r>
        <w:rPr>
          <w:rFonts w:ascii="IRNazanin" w:hAnsi="IRNazanin" w:eastAsia="IRNazanin"/>
          <w:color w:val="111111"/>
          <w:sz w:val="28"/>
          <w:sz w:val="28"/>
          <w:szCs w:val="28"/>
          <w:rtl w:val="true"/>
          <w:lang w:bidi="fa-IR"/>
        </w:rPr>
        <w:t>اگر همه مردم از مشرق تا مغرب بمیرند تا زمانی که قرآن با من باشد، از تنهائى نمی‌حراسم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عَلَيْهِ‌الْسَّلام در باره کم و کیف اُنسش با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اُخْتِم فِی أقَلَّ مِنْ ثَلاثٍ لَخَتَمْتُ وَلَکِنْ مَا مَرَرْتُ بِآیَةٍ قَطُّ إِلا فَکَّرْتُ فِیهَا وَفِی أیِّ شَیْ‌ءٍ اُنْزِلَتْ وَفِی أیِّ وَقْتٍ فَلِذَلِکَ صِرْتُ أخْتِمُهُ فِی ثَلاث؛</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خواسته باشم که در کمتر از سه روز قرآن را ختم کنم، می توانم، ولی هرگز هیچ آیه‌ای را نخوانده‌ام، مگر این که در معنای آن اندیشیدم و درباره این که آیه در چه موضوع و در چه وقت نازل شده فکر کردم؛ از این رو هر سه روز قرآن را می‌خوانم</w:t>
      </w:r>
      <w:r>
        <w:rPr>
          <w:rFonts w:eastAsia="IRNazanin" w:cs="IRNazanin"/>
          <w:color w:val="111111"/>
          <w:sz w:val="28"/>
          <w:szCs w:val="28"/>
          <w:rtl w:val="true"/>
          <w:lang w:bidi="fa-IR"/>
        </w:rPr>
        <w:t xml:space="preserve">. </w:t>
      </w:r>
      <w:bookmarkStart w:id="86" w:name="pg10848_136288"/>
    </w:p>
    <w:p>
      <w:pPr>
        <w:pStyle w:val="BookText"/>
        <w:rPr/>
      </w:pPr>
      <w:bookmarkEnd w:id="86"/>
      <w:r>
        <w:rPr>
          <w:rFonts w:ascii="IRNazanin" w:hAnsi="IRNazanin" w:eastAsia="IRNazanin"/>
          <w:color w:val="111111"/>
          <w:sz w:val="28"/>
          <w:sz w:val="28"/>
          <w:szCs w:val="28"/>
          <w:rtl w:val="true"/>
          <w:lang w:bidi="fa-IR"/>
        </w:rPr>
        <w:t>اُنس با قرآن کریم که بر سه مرحله استوار است و این سه مرحله بر یکدیگر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تلاوت قرآن کریم، دوم تدبّر در قرآن کریم و سوّم عمل به دستورات قرآن کریم</w:t>
      </w:r>
      <w:r>
        <w:rPr>
          <w:rFonts w:eastAsia="IRNazanin" w:cs="IRNazanin"/>
          <w:color w:val="111111"/>
          <w:sz w:val="28"/>
          <w:szCs w:val="28"/>
          <w:rtl w:val="true"/>
          <w:lang w:bidi="fa-IR"/>
        </w:rPr>
        <w:t>.</w:t>
      </w:r>
    </w:p>
    <w:p>
      <w:pPr>
        <w:pStyle w:val="Heading4"/>
        <w:numPr>
          <w:ilvl w:val="3"/>
          <w:numId w:val="1"/>
        </w:numPr>
        <w:rPr/>
      </w:pPr>
      <w:bookmarkStart w:id="87" w:name="__RefHeading___Toc2799520_653776707"/>
      <w:bookmarkStart w:id="88" w:name="_Toc32"/>
      <w:bookmarkEnd w:id="87"/>
      <w:r>
        <w:rPr>
          <w:rtl w:val="true"/>
        </w:rPr>
        <w:t>مرحله اول اُنس</w:t>
      </w:r>
      <w:r>
        <w:rPr>
          <w:rtl w:val="true"/>
        </w:rPr>
        <w:t xml:space="preserve">: </w:t>
      </w:r>
      <w:r>
        <w:rPr>
          <w:rtl w:val="true"/>
        </w:rPr>
        <w:t>تلاوت قرآن کریم</w:t>
      </w:r>
      <w:bookmarkEnd w:id="88"/>
    </w:p>
    <w:p>
      <w:pPr>
        <w:pStyle w:val="Heading5"/>
        <w:numPr>
          <w:ilvl w:val="4"/>
          <w:numId w:val="1"/>
        </w:numPr>
        <w:rPr/>
      </w:pPr>
      <w:bookmarkStart w:id="89" w:name="__RefHeading___Toc2799522_653776707"/>
      <w:bookmarkStart w:id="90" w:name="_Toc33"/>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مرحله اوّل اُنس با قرآن کریم تلاوت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به قرائت و تلاوت قرآن کریم دستور داده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فَاقْرَؤُا ما تَیَسَّرَ مِنَ الْقُرْآنِ؛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هر چه امکان دارد قرآن را بخوانید و برای انس بهتر با قرآن کریم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رَتِّلِ الْقُرْآنَ تَرْتیلاً</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قرآن را با توجه و شمرده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به تلاوت روزانه قرآن کریم سفارش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عَهْدُاللّهِ اِلی خَلْقِهِ، فَقَدْ یَنْبَغی لِلْمَرْءِ المُسْلِمِ اَنْ یَنْظُرَ فی عَهْدِهِ، وَ اَنْ یَقْرَأ مِنْهُ فی کُلِّ یَوْمٍ خَمْسینَ آیةً؛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قرآن کریم، میثاقی است بین خالق و مخلوق، پس شایسته است مسلمان، هر روز این عهدنامه را ملاحظه نماید و حداقل پنجاه آیه از آن را بخواند</w:t>
      </w:r>
      <w:r>
        <w:rPr>
          <w:rFonts w:eastAsia="IRNazanin" w:cs="IRNazanin"/>
          <w:color w:val="111111"/>
          <w:sz w:val="28"/>
          <w:szCs w:val="28"/>
          <w:rtl w:val="true"/>
          <w:lang w:bidi="fa-IR"/>
        </w:rPr>
        <w:t>.</w:t>
      </w:r>
    </w:p>
    <w:p>
      <w:pPr>
        <w:pStyle w:val="Heading5"/>
        <w:numPr>
          <w:ilvl w:val="4"/>
          <w:numId w:val="1"/>
        </w:numPr>
        <w:rPr/>
      </w:pPr>
      <w:bookmarkStart w:id="91" w:name="__RefHeading___Toc2799524_653776707"/>
      <w:bookmarkStart w:id="92" w:name="_Toc34"/>
      <w:bookmarkEnd w:id="91"/>
      <w:r>
        <w:rPr>
          <w:rtl w:val="true"/>
        </w:rPr>
        <w:t>یَتْلُونَهُ حَقَّ تِلاَوَتِهِ</w:t>
      </w:r>
      <w:bookmarkEnd w:id="9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تلاوت و قرائت قرآن کریم، باید حق تلاوت ادا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یَتْلُونَهُ حَقَّ تِلاَوَتِهِ؛</w:t>
      </w:r>
      <w:r>
        <w:rPr>
          <w:rStyle w:val="FootnoteAnchor"/>
          <w:rtl w:val="true"/>
        </w:rPr>
        <w:footnoteReference w:id="39"/>
      </w:r>
      <w:r>
        <w:rPr>
          <w:rFonts w:ascii="IRNazanin" w:hAnsi="IRNazanin" w:eastAsia="IRNazanin"/>
          <w:color w:val="111111"/>
          <w:sz w:val="28"/>
          <w:sz w:val="28"/>
          <w:szCs w:val="28"/>
          <w:rtl w:val="true"/>
          <w:lang w:bidi="fa-IR"/>
        </w:rPr>
        <w:t>چنان که شایسته آن است آن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 شدن حق تلاوت، به رعایت آداب تلاوت و رفع موانع تلاوت است که همه آن در </w:t>
      </w:r>
      <w:bookmarkStart w:id="93" w:name="pg10848_136289"/>
    </w:p>
    <w:p>
      <w:pPr>
        <w:pStyle w:val="BookText"/>
        <w:rPr/>
      </w:pPr>
      <w:bookmarkEnd w:id="93"/>
      <w:r>
        <w:rPr>
          <w:rFonts w:ascii="IRNazanin" w:hAnsi="IRNazanin" w:eastAsia="IRNazanin"/>
          <w:color w:val="111111"/>
          <w:sz w:val="28"/>
          <w:sz w:val="28"/>
          <w:szCs w:val="28"/>
          <w:rtl w:val="true"/>
          <w:lang w:bidi="fa-IR"/>
        </w:rPr>
        <w:t>ابواب مربوط به تلاوت قرآن کریم به تفصیل بیان شده است و در این بخش به صورت اختصار به آن اشاره می‌شود</w:t>
      </w:r>
      <w:r>
        <w:rPr>
          <w:rFonts w:eastAsia="IRNazanin" w:cs="IRNazanin"/>
          <w:color w:val="111111"/>
          <w:sz w:val="28"/>
          <w:szCs w:val="28"/>
          <w:rtl w:val="true"/>
          <w:lang w:bidi="fa-IR"/>
        </w:rPr>
        <w:t>.</w:t>
      </w:r>
    </w:p>
    <w:p>
      <w:pPr>
        <w:pStyle w:val="Heading5"/>
        <w:numPr>
          <w:ilvl w:val="4"/>
          <w:numId w:val="1"/>
        </w:numPr>
        <w:rPr/>
      </w:pPr>
      <w:bookmarkStart w:id="94" w:name="__RefHeading___Toc2799526_653776707"/>
      <w:bookmarkStart w:id="95" w:name="_Toc35"/>
      <w:bookmarkEnd w:id="94"/>
      <w:r>
        <w:rPr>
          <w:rtl w:val="true"/>
        </w:rPr>
        <w:t>آداب تلاوت قرآن کریم و موانع آن</w:t>
      </w:r>
      <w:bookmarkEnd w:id="95"/>
    </w:p>
    <w:p>
      <w:pPr>
        <w:pStyle w:val="Heading6"/>
        <w:numPr>
          <w:ilvl w:val="5"/>
          <w:numId w:val="1"/>
        </w:numPr>
        <w:rPr/>
      </w:pPr>
      <w:bookmarkStart w:id="96" w:name="__RefHeading___Toc2799528_653776707"/>
      <w:bookmarkStart w:id="97" w:name="_Toc36"/>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تلاوت قرآن کریم دارای دو نوع آداب و دو نوع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ظاهری و باطنی و موانع ظاهری و باطنی و در این نوشتار به صورت اختصار در چهار قسمت بیان می‌شود</w:t>
      </w:r>
      <w:r>
        <w:rPr>
          <w:rFonts w:eastAsia="IRNazanin" w:cs="IRNazanin"/>
          <w:color w:val="111111"/>
          <w:sz w:val="28"/>
          <w:szCs w:val="28"/>
          <w:rtl w:val="true"/>
          <w:lang w:bidi="fa-IR"/>
        </w:rPr>
        <w:t>.</w:t>
      </w:r>
    </w:p>
    <w:p>
      <w:pPr>
        <w:pStyle w:val="Heading6"/>
        <w:numPr>
          <w:ilvl w:val="5"/>
          <w:numId w:val="1"/>
        </w:numPr>
        <w:rPr/>
      </w:pPr>
      <w:bookmarkStart w:id="98" w:name="__RefHeading___Toc2799530_653776707"/>
      <w:bookmarkStart w:id="99" w:name="_Toc37"/>
      <w:bookmarkEnd w:id="98"/>
      <w:r>
        <w:rPr>
          <w:rtl w:val="true"/>
        </w:rPr>
        <w:t>قسمت اوّل</w:t>
      </w:r>
      <w:r>
        <w:rPr>
          <w:rtl w:val="true"/>
        </w:rPr>
        <w:t xml:space="preserve">: </w:t>
      </w:r>
      <w:r>
        <w:rPr>
          <w:rtl w:val="true"/>
        </w:rPr>
        <w:t>آداب ظاهری تلاوت قرآن کریم</w:t>
      </w:r>
      <w:bookmarkEnd w:id="99"/>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طهارت و با وضو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لایَمَسُّهُ إِلاَّ الْمُطَهَّرُونَ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برای آن است که انسان از این کتاب مقدّس بتواند بهتر بهره معنوی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شیطان به خدا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استعاذه برای آن است که شیطان در بهره‌وری قاری از قرآن کریم، کمتر مانع تراشی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را شمرده و آرام تلاوت کردن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رَتِّلِ الْقُرْآنَ تَرْتِیْلاً</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تلاوت قرآن کریم به صورت ترتیل برای این است که شیرینی قرآن در جان قاری نفوذ کند و جاذبه‌های طنین صدای دلنواز آن، روح انسان را بنوازد و انسان را مجذوب خود نماید</w:t>
      </w:r>
      <w:r>
        <w:rPr>
          <w:rFonts w:eastAsia="IRNazanin" w:cs="IRNazanin"/>
          <w:color w:val="111111"/>
          <w:sz w:val="28"/>
          <w:szCs w:val="28"/>
          <w:rtl w:val="true"/>
          <w:lang w:bidi="fa-IR"/>
        </w:rPr>
        <w:t>.</w:t>
      </w:r>
    </w:p>
    <w:p>
      <w:pPr>
        <w:pStyle w:val="Heading6"/>
        <w:numPr>
          <w:ilvl w:val="5"/>
          <w:numId w:val="1"/>
        </w:numPr>
        <w:rPr/>
      </w:pPr>
      <w:bookmarkStart w:id="100" w:name="__RefHeading___Toc2799532_653776707"/>
      <w:bookmarkStart w:id="101" w:name="_Toc38"/>
      <w:bookmarkEnd w:id="100"/>
      <w:r>
        <w:rPr>
          <w:rtl w:val="true"/>
        </w:rPr>
        <w:t>قسمت دوّم</w:t>
      </w:r>
      <w:r>
        <w:rPr>
          <w:rtl w:val="true"/>
        </w:rPr>
        <w:t xml:space="preserve">: </w:t>
      </w:r>
      <w:r>
        <w:rPr>
          <w:rtl w:val="true"/>
        </w:rPr>
        <w:t>آداب باطنی تلاوت قرآن کریم</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عظمت کلام الهی که از عرش جلال، به نزول اجلال مزین شد و لباس حروف پوشید تا انسان </w:t>
      </w:r>
    </w:p>
    <w:p>
      <w:pPr>
        <w:pStyle w:val="BookText"/>
        <w:rPr/>
      </w:pPr>
      <w:r>
        <w:rPr>
          <w:rFonts w:ascii="IRNazanin" w:hAnsi="IRNazanin" w:eastAsia="IRNazanin"/>
          <w:color w:val="111111"/>
          <w:sz w:val="28"/>
          <w:sz w:val="28"/>
          <w:szCs w:val="28"/>
          <w:rtl w:val="true"/>
          <w:lang w:bidi="fa-IR"/>
        </w:rPr>
        <w:t>طاقت شنیدن آن‌ها را پیدا کند و به فهم آن نزدیک شود و اگر حقیقت کمال کلام الهی لباس حروف نمی پوشید، نه عرش را توانایى شنیدن آن بود و نه ما تحت الثری؛ بلکه اجزایشان متلاشی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أَنزَلْنَا هَذَا الْقُرْآنَ عَلَى جَبَلٍ لَّرَأَيْتَهُ خَاشِعًا مُّتَصَدِّعًا مِّنْ خَشْيَةِ اللَّهِ؛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اگر ما این قرآن را بر کوهی فرو می‌فرستادیم می‌دیدی آن را که ذلیل می‌شد و از هم شکافته می‌گردید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عظمت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خداوند تبارک و تعالی در کلامش نمایان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تَجَلَّى اللّهُ لِخَلْقِهِ فِى کَلامِهِ وَ لکِنَّهُمْ لایُبْصِرُونَ؛</w:t>
      </w:r>
      <w:r>
        <w:rPr>
          <w:rStyle w:val="FootnoteAnchor"/>
          <w:rtl w:val="true"/>
        </w:rPr>
        <w:footnoteReference w:id="44"/>
      </w:r>
      <w:r>
        <w:rPr>
          <w:rFonts w:ascii="IRNazanin" w:hAnsi="IRNazanin" w:eastAsia="IRNazanin"/>
          <w:color w:val="111111"/>
          <w:sz w:val="28"/>
          <w:sz w:val="28"/>
          <w:szCs w:val="28"/>
          <w:rtl w:val="true"/>
          <w:lang w:bidi="fa-IR"/>
        </w:rPr>
        <w:t>خداوند خود را در کلامش به مردم نشان داده است، ولى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قلب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تلاوت حضور قلب داشتن و متمرکز شدن در کلام الهی و دوری از افکار 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تلاوت حالت خشوع داشتن،</w:t>
      </w:r>
    </w:p>
    <w:p>
      <w:pPr>
        <w:pStyle w:val="BookText"/>
        <w:rPr/>
      </w:pPr>
      <w:r>
        <w:rPr>
          <w:rFonts w:ascii="Amiri" w:hAnsi="Amiri" w:eastAsia="Amiri" w:cs="Amiri"/>
          <w:color w:val="111111"/>
          <w:sz w:val="28"/>
          <w:sz w:val="28"/>
          <w:szCs w:val="28"/>
          <w:rtl w:val="true"/>
          <w:lang w:bidi="ar-SA"/>
        </w:rPr>
        <w:t>قرآن کریم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 وَمَا نَزَلَ مِنَ الْحَقِّ؛</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آيا وقت آن نرسيده است كه دل‌هاي مؤمنان در برابر ذكر خدا و آنچه از حق نازل شده، خاشع گردد؟</w:t>
      </w:r>
    </w:p>
    <w:p>
      <w:pPr>
        <w:pStyle w:val="BookText"/>
        <w:rPr/>
      </w:pPr>
      <w:r>
        <w:rPr>
          <w:rFonts w:ascii="Amiri" w:hAnsi="Amiri" w:eastAsia="Amiri" w:cs="Amiri"/>
          <w:color w:val="111111"/>
          <w:sz w:val="28"/>
          <w:sz w:val="28"/>
          <w:szCs w:val="28"/>
          <w:rtl w:val="true"/>
          <w:lang w:bidi="ar-SA"/>
        </w:rPr>
        <w:t>امام صادق عَلَيْهِ‌الْسَّلام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فَقارِيٌّ الْقُرْآنِ يَحْتاجُ اِلي ثَلاثَةِ اَشْياءٍ، قَلْبٌ خاشِعٌ وَ بَدَنٌ فارغٌ وَ مَوْضِعٌ خالٍ فَاِذا خَشَعَ لِلّهِ قَلْبُهُ فَرَّمِنْهُ الشَّيْطانُ الرَّجيمُ؛</w:t>
      </w:r>
      <w:r>
        <w:rPr>
          <w:rStyle w:val="FootnoteAnchor"/>
          <w:rtl w:val="true"/>
        </w:rPr>
        <w:footnoteReference w:id="46"/>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قاری قرآن، محتاج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خاشع، و بدنی فارغ و مکانی خلوت؛ زیرا هرگاه دل او خاشع باشد شیطان از او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بدن او از مشاغل فارغ باشد، دل او متوجه قرآن خواندن می‌شود و عارضه‌ای عارضش نمی‌شود که او را از نور قرآن و فواید آن </w:t>
      </w:r>
    </w:p>
    <w:p>
      <w:pPr>
        <w:pStyle w:val="BookText"/>
        <w:rPr/>
      </w:pPr>
      <w:r>
        <w:rPr>
          <w:rFonts w:ascii="IRNazanin" w:hAnsi="IRNazanin" w:eastAsia="IRNazanin"/>
          <w:color w:val="111111"/>
          <w:sz w:val="28"/>
          <w:sz w:val="28"/>
          <w:szCs w:val="28"/>
          <w:rtl w:val="true"/>
          <w:lang w:bidi="fa-IR"/>
        </w:rPr>
        <w:t>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مکان خلوتی باشد و از خلق کناره گرفته باشد، باطن او با خدا انس می‌گیرد و حلاوت خطاب‌های الهی را که با بندگان صالح خود کرده، می‌یابد و لطف او را به ایشان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شَرِبَ كَأْسا مِنْ الْمَشْرَبِ حينَئِذٍ لا يَخْتارُ عَلي ذلِكَ الْحالُ حالاً وَ لا عَلي ذلِكَ الْوَقْتُ وَقْتا بَلْ يُؤْثِرُهُ عَلي كُلِّ طاعَةٍ لِأَنَّ فيهِ الْمُناجاةُ مَعَ الرَّبِّ بِلا واسِطَةٍ؛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چون از این مشرب جامی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حالی را بر این اختیار نمی‌کند و هیچ وقتی را از این خوش‌تر نمی‌دارد؛ زیرا در آن وقت بی‌واسطه در مناجات با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در روایت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الْقُرْآنَ وَ لَمْ يَخْضَعْ لِلّهِ وَ لَمْ يَرْقَ قَلْبُهُ وَ لَمْ يُنْشِي‌ءْ حُزْنا وَ وَجِلاً في سِرِّه فَقَدِ اسْتَهانَ بِعِظَمِ شَأْنِ اللّهِ وَ خَسِرَ خُسْرانا مُبينا؛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هركه تلاوت قرآن كند و تلاوت او مقارن خضوع و خشوع نباشد و از تلاوت قرآن، او را رقّتی حاصل نشود و ترس الهي در دل او به هم نرسد، پس به تحقيق كه سهل گرفته مرتبه و منزلت قرآن را و حقير شمرده است مرتبه‌ی صاحب قرآن را و چنين قاری، هر آينه در نهایت زيانكاری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حاضر و ناظر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تصور کند که در حضور پروردگار ایستاده و قرآن می‌خواند و خدای تعالی به او نظر می‌کند و کلام او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حقایق آیات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فهم معانی آیات و پس از آن تلاش در فهم حقیقت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إِلَيْكَ مُبَارَكٌ لِيَدَّبَّرُوا آيَاتِهِ وَلِيَتَذَكَّرَ أُولُوالْأَلْبَابِ؛</w:t>
      </w:r>
      <w:r>
        <w:rPr>
          <w:rStyle w:val="FootnoteAnchor"/>
          <w:rtl w:val="true"/>
        </w:rPr>
        <w:footnoteReference w:id="4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است پربرکت که بر تو نازل کرده‌ایم تا در آیات آن تدبّر کنند و خردمندان متذکّر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بر حقانیت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آیات اعتقادی مانند آیات توحیدی یا آیات ارسال رسل یا آیات معاد، اقرار بر حقانیت آن 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صفات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صفات جلال و جمال و اسمای خداوند متعال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الَّذِي لَا إِلَهَ إِلَّا هُوَ الْمَلِكُ الْقُدُّوسُ السَّلَامُ الْمُؤْمِنُ الْمُهَيْمِنُ الْعَزِيزُ الْجَبَّارُ الْمُتَكَبِّرُ؛</w:t>
      </w:r>
      <w:r>
        <w:rPr>
          <w:rStyle w:val="FootnoteAnchor"/>
          <w:rtl w:val="true"/>
        </w:rPr>
        <w:footnoteReference w:id="50"/>
      </w:r>
      <w:r>
        <w:rPr>
          <w:rFonts w:ascii="IRNazanin" w:hAnsi="IRNazanin" w:eastAsia="IRNazanin"/>
          <w:color w:val="111111"/>
          <w:sz w:val="28"/>
          <w:sz w:val="28"/>
          <w:szCs w:val="28"/>
          <w:rtl w:val="true"/>
          <w:lang w:bidi="fa-IR"/>
        </w:rPr>
        <w:t>رسد، در صفات خداوند اندیشه کند و در پی اسرار ان صفات براید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 الهی ستودن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آیات افعالی خداوند تبارک و تعالی مانند خلقت آسمان‌ها، زمین‌ها، ملائکه، ستارگان، کوه‌ها، حیوانات، نباتات، ابر، باد، باران و غیر این‌ها، عظمت و جلال الهی را ستودن و در هر فعلی، خداوند تبارک و تعالی را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خطاب خداوند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هر خطابی که در قرآن ملاحظه کند، باید چنان تصور کند که مقصود از آن خطاب، اوست و هر قصه از قصص انبیاء را مشاهده نماید، جزم کند که مقصود از آن، عبرت گرفتن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محض قصه خوانی و حکایات؛ زیرا که جمیع قرآن، هدایت و ارشاد و رحمت و شفا و موعظه و نور و راهنمایی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تحصیل صفات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قرآن کریم هنگامی که به توصیف نیکان می‌رسد، به آنان علاقمند شود و در متصف شدن به صفات آنان بکوشد از خداوند بخواهد تا او را در زمره آنان درآورد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و شوق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آیه‌ای رسد که دلالت بر وسعت رحمت و وعده مغفرت کند، شاد و فرحناک و ذوق زده گردد و هرگاه به وصف بهشت رسد، اثر شوق به آن در دل او ظاهر شود</w:t>
      </w:r>
      <w:r>
        <w:rPr>
          <w:rFonts w:eastAsia="IRNazanin" w:cs="IRNazanin"/>
          <w:color w:val="111111"/>
          <w:sz w:val="28"/>
          <w:szCs w:val="28"/>
          <w:rtl w:val="true"/>
          <w:lang w:bidi="fa-IR"/>
        </w:rPr>
        <w:t xml:space="preserve">. </w:t>
      </w:r>
      <w:bookmarkStart w:id="102" w:name="pg10848_136293"/>
    </w:p>
    <w:p>
      <w:pPr>
        <w:pStyle w:val="BookText"/>
        <w:rPr/>
      </w:pPr>
      <w:bookmarkEnd w:id="102"/>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بودن و پناه به خدا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تلاوت آیات عذاب، به خدا پناه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آیه‌ای رسد که مشتمل بر تهدید و وعید است، دل او مضطرب و از خوف مرتعش شود و صیحه زند که گویا از شدت بیم، قالب تهی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شرح دوزخ رسد، علامات خوف در او پیدا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از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قرآن کریم هنگامی که به توبیخ بدکاران می‌رسد، از آنان منزجر شود و از دوری از آنان به 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خواننده قرآن کریم متأثر شود به آثار آیات مختلفه پس هنگام تلاوت قرآن، به حسب هر آیه حالات خوف، حزن، شادی، بهجت، بیم، امید، دلتنگی و گشادگی برای او حاصل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اصلاح 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نوشته قرآن کریم را نمی‌شود بدون طهارت دست گذاشت؛ زبان آلوده، هم نمی‌تواند کلام آن را ادا کند و روح آلوده نمی‌تواند هدایت آن را دریافت نماید پس در پی اصلاح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تلاوت قرآن کریم سکوت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شنونده آیات قرآن کریم شد؛ سکوت کند، سکوتى توأم با اندیشه و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قُرِئَ الْقُرْآنُ فَاسْتَمِعُوا لَهُ وَ أَنْصِتُوا لَعَلَّکُمْ تُرْحَمُونَ؛</w:t>
      </w:r>
      <w:r>
        <w:rPr>
          <w:rStyle w:val="FootnoteAnchor"/>
          <w:rtl w:val="true"/>
        </w:rPr>
        <w:footnoteReference w:id="51"/>
      </w:r>
      <w:r>
        <w:rPr>
          <w:rFonts w:ascii="IRNazanin" w:hAnsi="IRNazanin" w:eastAsia="IRNazanin"/>
          <w:color w:val="111111"/>
          <w:sz w:val="28"/>
          <w:sz w:val="28"/>
          <w:szCs w:val="28"/>
          <w:rtl w:val="true"/>
          <w:lang w:bidi="fa-IR"/>
        </w:rPr>
        <w:t>و هنگامى که قرآن خوانده مى‌شود گوش فرا دهید و خاموش باشید تا مشمول رحمت حق شوید</w:t>
      </w:r>
      <w:r>
        <w:rPr>
          <w:rFonts w:eastAsia="IRNazanin" w:cs="IRNazanin"/>
          <w:color w:val="111111"/>
          <w:sz w:val="28"/>
          <w:szCs w:val="28"/>
          <w:rtl w:val="true"/>
          <w:lang w:bidi="fa-IR"/>
        </w:rPr>
        <w:t>.</w:t>
      </w:r>
    </w:p>
    <w:p>
      <w:pPr>
        <w:pStyle w:val="Heading6"/>
        <w:numPr>
          <w:ilvl w:val="5"/>
          <w:numId w:val="1"/>
        </w:numPr>
        <w:rPr/>
      </w:pPr>
      <w:bookmarkStart w:id="103" w:name="__RefHeading___Toc2799534_653776707"/>
      <w:bookmarkStart w:id="104" w:name="_Toc39"/>
      <w:bookmarkEnd w:id="103"/>
      <w:r>
        <w:rPr>
          <w:rtl w:val="true"/>
        </w:rPr>
        <w:t>موانع تلاوت قرآن</w:t>
      </w:r>
      <w:bookmarkEnd w:id="10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تلاوت و فهم قرآن کریم همانند آداب تلاوت بسیار است و برای درک صحیح قرآن کریم باید آن موانع برطرف شود</w:t>
      </w:r>
      <w:r>
        <w:rPr>
          <w:rFonts w:eastAsia="IRNazanin" w:cs="IRNazanin"/>
          <w:color w:val="111111"/>
          <w:sz w:val="28"/>
          <w:szCs w:val="28"/>
          <w:rtl w:val="true"/>
          <w:lang w:bidi="fa-IR"/>
        </w:rPr>
        <w:t xml:space="preserve">. </w:t>
      </w:r>
      <w:bookmarkStart w:id="105" w:name="pg10848_136294"/>
    </w:p>
    <w:p>
      <w:pPr>
        <w:pStyle w:val="BookText"/>
        <w:rPr/>
      </w:pPr>
      <w:bookmarkEnd w:id="105"/>
      <w:r>
        <w:rPr>
          <w:rFonts w:ascii="IRNazanin" w:hAnsi="IRNazanin" w:eastAsia="IRNazanin"/>
          <w:color w:val="111111"/>
          <w:sz w:val="28"/>
          <w:sz w:val="28"/>
          <w:szCs w:val="28"/>
          <w:rtl w:val="true"/>
          <w:lang w:bidi="fa-IR"/>
        </w:rPr>
        <w:t>موانع فهم قرآن کریم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ظاهری و موانع باطنی که به بخشی از آن اشاره می‌شود</w:t>
      </w:r>
      <w:r>
        <w:rPr>
          <w:rFonts w:eastAsia="IRNazanin" w:cs="IRNazanin"/>
          <w:color w:val="111111"/>
          <w:sz w:val="28"/>
          <w:szCs w:val="28"/>
          <w:rtl w:val="true"/>
          <w:lang w:bidi="fa-IR"/>
        </w:rPr>
        <w:t>.</w:t>
      </w:r>
    </w:p>
    <w:p>
      <w:pPr>
        <w:pStyle w:val="Heading6"/>
        <w:numPr>
          <w:ilvl w:val="5"/>
          <w:numId w:val="1"/>
        </w:numPr>
        <w:rPr/>
      </w:pPr>
      <w:bookmarkStart w:id="106" w:name="__RefHeading___Toc2799536_653776707"/>
      <w:bookmarkStart w:id="107" w:name="_Toc40"/>
      <w:bookmarkEnd w:id="106"/>
      <w:r>
        <w:rPr>
          <w:rtl w:val="true"/>
        </w:rPr>
        <w:t>قسمت سوّم</w:t>
      </w:r>
      <w:r>
        <w:rPr>
          <w:rtl w:val="true"/>
        </w:rPr>
        <w:t xml:space="preserve">: </w:t>
      </w:r>
      <w:r>
        <w:rPr>
          <w:rtl w:val="true"/>
        </w:rPr>
        <w:t>موانع ظاهری فهم قرآن کریم</w:t>
      </w:r>
      <w:bookmarkEnd w:id="1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کریم فقط برای کسب ثواب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بیش از حد به جلد، خط و اندازه 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قرآن کریم در زمان و مکانی که قاری توجه لازم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اهتمام بیش از حد به رعایت قوائد قرائت و تجوید و بی‌توجهی به مقصود و حقیقت قرآن کریم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عَلَيْهِ‌الْسَّلام در این زمینه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ماهُوَ وَاللهِ حِفْظُ آیاتِهِ وَ دَرْسُ حُرُوفِهِ وَ تَلاوَةُ سُوَرِهِ وَ دَرْسَ أعْشارِهِ وَ أخْماسِهِ؛</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تنها حفظ کردن آیات و حروف آن و قرائت سوره‌ها و بخش‌های ده‌گانه و پنج‌گانه آن نیست تا حروف قرآن را حفظ کرده و حدود آن را ضایع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تلاوت قرآن کریم برای کسب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باره کسانی که قرآن کریم را برای تعریف و تمجید دیگران و کسب مقام تلاوت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یُجَاءُ بِعَبْدٍ قَدْ تَعَلَّمَ الْقُرْآنَ فَیَقُولُ یَا رَبِّ تَعَلَّمْتُ الْقُرْآنَ ابْتِغَاءَ وَجْهِکَ فَیُقَالُ لَهُ بَلْ تَعَلَّمْتَ لِیُقَالَ مَا أَحْسَنَ صَوْتَ فُلَانٍ اذْهَبُوا بِهِ إِلَی 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قیامت بنده‌ای که قرآن را فرا گرفته، آورده می‌شود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قرآن را به خاطر رضایت و خشنودی تو فرا گرفتم، پس به او گفته می‌شود که تو قرآن را فرا گرفتی تا بگویند فلانی چه صوت زیبایی دارد، او را به سوی آتش ببرید</w:t>
      </w:r>
      <w:r>
        <w:rPr>
          <w:rFonts w:eastAsia="IRNazanin" w:cs="IRNazanin"/>
          <w:color w:val="111111"/>
          <w:sz w:val="28"/>
          <w:szCs w:val="28"/>
          <w:rtl w:val="true"/>
          <w:lang w:bidi="fa-IR"/>
        </w:rPr>
        <w:t xml:space="preserve">. </w:t>
      </w:r>
      <w:bookmarkStart w:id="108" w:name="pg10848_136295"/>
    </w:p>
    <w:p>
      <w:pPr>
        <w:pStyle w:val="Heading6"/>
        <w:numPr>
          <w:ilvl w:val="5"/>
          <w:numId w:val="1"/>
        </w:numPr>
        <w:rPr/>
      </w:pPr>
      <w:bookmarkStart w:id="109" w:name="__RefHeading___Toc2799538_653776707"/>
      <w:bookmarkStart w:id="110" w:name="_Toc41"/>
      <w:bookmarkEnd w:id="108"/>
      <w:bookmarkEnd w:id="109"/>
      <w:r>
        <w:rPr>
          <w:rtl w:val="true"/>
        </w:rPr>
        <w:t>قسمت چهارم</w:t>
      </w:r>
      <w:r>
        <w:rPr>
          <w:rtl w:val="true"/>
        </w:rPr>
        <w:t xml:space="preserve">: </w:t>
      </w:r>
      <w:r>
        <w:rPr>
          <w:rtl w:val="true"/>
        </w:rPr>
        <w:t>موانع باطنی فهم قرآن کریم</w:t>
      </w:r>
      <w:bookmarkEnd w:id="110"/>
    </w:p>
    <w:p>
      <w:pPr>
        <w:pStyle w:val="BookText"/>
        <w:rPr/>
      </w:pPr>
      <w:r>
        <w:rPr>
          <w:rFonts w:ascii="Amiri" w:hAnsi="Amiri" w:eastAsia="Amiri" w:cs="Amiri"/>
          <w:color w:val="111111"/>
          <w:sz w:val="28"/>
          <w:sz w:val="28"/>
          <w:szCs w:val="28"/>
          <w:rtl w:val="true"/>
          <w:lang w:bidi="ar-SA"/>
        </w:rPr>
        <w:t>کفر و عناد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 عَلَى قُلُوبِهِمْ أَكِنَّةً أَن يَفْقَهُوهُ وَفِي آذَانِهِمْ وَقْرًا</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بر دل‌های این ها پرده‌هایی افکنده‌ایم تا قرآن را نفهمند و در گوش‌هایشان سنگینی قرار داده‌ایم تا صدای حق را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متکبران در برابر ساحت حق فروتنی و تواضع ندارند، نمی‌توانند درک درستی از قرآن کریم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اینان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سَأَصْرِفُ عَنْ آيَاتِيَ الَّذِينَ يَتَكَبَّرُونَ فِي الأَرْضِ بِغَيْرِ الْحَقِّ؛</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بزودی کسانی را که در روی زمین به ناحق تکبر می‌ورزند، از آیات خود، منصرف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 كارهاى مهم شيطان چسبیدن به كمالات موهوم و راضى شدن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تجويد را به همان علم جزئى و اهل ادب را به همان صورت ظاهری و اهل تفسير را مباحث الفاظ و اهل علوم دیگر را به دانستن فنون دلالات و وجوه احتجاجات و اهل فلسفه و حكيم و عارف را به اصطلاح‌های رایج سر گرم می‌کند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و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فهم و درك حقايق قرآن کریم، گناه و معصیت است که به سبب طغيان و سركشى در برابر ساحت قدس الهی قلب آدمی را از فهم و درک قرآن کریم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است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مَكْنُونٍ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 الْمُطَهَّرُونَ؛</w:t>
      </w:r>
      <w:r>
        <w:rPr>
          <w:rStyle w:val="FootnoteAnchor"/>
          <w:rtl w:val="true"/>
        </w:rPr>
        <w:footnoteReference w:id="55"/>
      </w:r>
      <w:r>
        <w:rPr>
          <w:rFonts w:ascii="IRNazanin" w:hAnsi="IRNazanin" w:eastAsia="IRNazanin"/>
          <w:color w:val="111111"/>
          <w:sz w:val="28"/>
          <w:sz w:val="28"/>
          <w:szCs w:val="28"/>
          <w:rtl w:val="true"/>
          <w:lang w:bidi="fa-IR"/>
        </w:rPr>
        <w:t xml:space="preserve">به یقین این قرآن، ارجمند و با ارزش است و در </w:t>
      </w:r>
      <w:bookmarkStart w:id="111" w:name="pg10848_136296"/>
    </w:p>
    <w:p>
      <w:pPr>
        <w:pStyle w:val="BookText"/>
        <w:rPr/>
      </w:pPr>
      <w:bookmarkEnd w:id="111"/>
      <w:r>
        <w:rPr>
          <w:rFonts w:ascii="IRNazanin" w:hAnsi="IRNazanin" w:eastAsia="IRNazanin"/>
          <w:color w:val="111111"/>
          <w:sz w:val="28"/>
          <w:sz w:val="28"/>
          <w:szCs w:val="28"/>
          <w:rtl w:val="true"/>
          <w:lang w:bidi="fa-IR"/>
        </w:rPr>
        <w:t>لوح محفوظ جای دارد و از هر گونه تحریف و دگرگونی مصون است و به حقایق و اسرار و لطایف آن، جز پاکان، دیگران دسترسی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غفلت می‌آورد و غفلت قلب انسان را تاریک و سیاه می‌کند به حدی که نور فطرت را خاموش می‌کند و توان درک و فهم قرآن کریم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خداوند تبارک و تعالی به حق مقربان درگاهش، همگان را از این موانع و حجاب‌های فهم و درک قرآن کریم نجات دهد</w:t>
      </w:r>
      <w:r>
        <w:rPr>
          <w:rFonts w:eastAsia="IRNazanin" w:cs="IRNazanin"/>
          <w:color w:val="111111"/>
          <w:sz w:val="28"/>
          <w:szCs w:val="28"/>
          <w:rtl w:val="true"/>
          <w:lang w:bidi="fa-IR"/>
        </w:rPr>
        <w:t>.</w:t>
      </w:r>
    </w:p>
    <w:p>
      <w:pPr>
        <w:pStyle w:val="Heading4"/>
        <w:numPr>
          <w:ilvl w:val="3"/>
          <w:numId w:val="1"/>
        </w:numPr>
        <w:rPr/>
      </w:pPr>
      <w:bookmarkStart w:id="112" w:name="__RefHeading___Toc2799540_653776707"/>
      <w:bookmarkStart w:id="113" w:name="_Toc42"/>
      <w:bookmarkEnd w:id="112"/>
      <w:r>
        <w:rPr>
          <w:rtl w:val="true"/>
        </w:rPr>
        <w:t>مرحله دوم اُنس</w:t>
      </w:r>
      <w:r>
        <w:rPr>
          <w:rtl w:val="true"/>
        </w:rPr>
        <w:t xml:space="preserve">: </w:t>
      </w:r>
      <w:r>
        <w:rPr>
          <w:rtl w:val="true"/>
        </w:rPr>
        <w:t>تدبّر در قرآن کریم</w:t>
      </w:r>
      <w:bookmarkEnd w:id="113"/>
    </w:p>
    <w:p>
      <w:pPr>
        <w:pStyle w:val="BookText"/>
        <w:rPr/>
      </w:pPr>
      <w:r>
        <w:rPr>
          <w:rFonts w:ascii="IRNazanin" w:hAnsi="IRNazanin" w:eastAsia="IRNazanin"/>
          <w:color w:val="111111"/>
          <w:sz w:val="28"/>
          <w:sz w:val="28"/>
          <w:szCs w:val="28"/>
          <w:rtl w:val="true"/>
          <w:lang w:bidi="fa-IR"/>
        </w:rPr>
        <w:t>مرحله دوّم اُنس با قرآن کریم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کریم گرچه به خودی خود، دارای ثواب بسیار است، اما هدف از تلاوت قرآن کریم، تدبّر در این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قرآن کریم بارها مسلمانان را به تدبّر در این کتاب مقدّس دستور داده و بر آن تأکید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أَنْزَلْنَاهُ إِلَيْكَ مُبَارَكٌ لِيَدَّبَّرُوا آيَاتِهِ وَلِيَتَذَكَّرَ أُولُو الْأَلْبَابِ؛</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کتابی است پر برکت که بر تو نازل کرده‌ایم تا در آیات آن تدبّر کنند و خردمندان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یسَّرْنَا الْقُرْآنَ لِلذِّکرِ فَهَلْ مِنْ مُدَّکرٍ؛</w:t>
      </w:r>
      <w:r>
        <w:rPr>
          <w:rStyle w:val="FootnoteAnchor"/>
          <w:rtl w:val="true"/>
        </w:rPr>
        <w:footnoteReference w:id="5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قرآن را برای تذکّر آسان ساختیم؛ آیا کسی هست که متذکّر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یتَدَبَّرُونَ الْقُرْآنَ أَمْ عَلى قُلُوبٍ أَقْفالُها؛</w:t>
      </w:r>
      <w:r>
        <w:rPr>
          <w:rStyle w:val="FootnoteAnchor"/>
          <w:rtl w:val="true"/>
        </w:rPr>
        <w:footnoteReference w:id="58"/>
      </w:r>
      <w:r>
        <w:rPr>
          <w:rFonts w:ascii="IRNazanin" w:hAnsi="IRNazanin" w:eastAsia="IRNazanin"/>
          <w:color w:val="111111"/>
          <w:sz w:val="28"/>
          <w:sz w:val="28"/>
          <w:szCs w:val="28"/>
          <w:rtl w:val="true"/>
          <w:lang w:bidi="fa-IR"/>
        </w:rPr>
        <w:t>آیا آنها در قرآن تدبّر نمی‌کنند، یا بر دلهایشان قفل نهاده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تدبّر در قرآن کریم به معنای دقّت نظر در کشف مفاهیم و عمق معنا آیات و کاوش در پیام‌ها، درس‌ها، انذارها، تبشیرها و همراه شدن با رهنمودهای آیات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تدبّر همان تلاوت راستین است که از قرائت آیات شروع و با تأمّل و تعمّق در معنا و پیام‌ها و خواسته‌ها، ادامه می‌یابد و با تعهّد و التزام و عمل به مضامین آنها، ختم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عَلَيْهِ‌الْسَّلام مراحل سه گانه اُنس با قرآن کریم و ترتب و پیوستگی تلاوت، تدبّر و عمل را این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 آیاتِهِ وَ یَتَفَقَّهُونِ فیهِ وَ یَعْمَلُونَ بِأحْکامِهِ؛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تلاوت کنندگان واقعی کسانی هستند که قرآن را تلاوت می‌کنند و در آن تفقّه و تأمّل عمیق دارند و به احکام آن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عَلَيْهِ‌الْسَّلام در پایان تلاوت قرآن کریم، حقیقت اُنس با قرآن کریم را از خداوند تبارک و تعالی درخواست کرده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فَإِذْ أَفَدْتَنَا الْمَعُونَةَ عَلَى تِلَاوَتِهِ، وَ سَهَّلْتَ جَوَاسِی أَلْسِنَتِنَا بِحُسْنِ عِبَارَتِهِ، فَاجْعَلْنَا مِمَّنْ یرْعَاهُ حَقَّ رِعَایتِهِ، وَ یدِینُ لَک بِاعْتِقَادِ التَّسْلِیمِ لِمُحْکمِ آیاتِهِ، وَ یفْزَعُ إِلَى الْإِقْرَارِ بِمُتَشَابِهِهِ، وَ مُوضَحَاتِ بَیّنَاتِهِ</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اکنون که ما را به تلاوت قرآن یاری دادی، و عقده‌های زبانمان را به زیبایی عبارات آن گشودی، پس ما را از جمله کسانی قرار ده که حق این کتاب را چنان که سزاوار است رعایت می‌کنند، و تو را با اعتقاد تسلیم در برابر آیات محکمش بندگی می‌نمایند، و به آیات متشابه و دلایل روشنش اعتراف می‌نمایند</w:t>
      </w:r>
      <w:r>
        <w:rPr>
          <w:rFonts w:eastAsia="IRNazanin" w:cs="IRNazanin"/>
          <w:color w:val="111111"/>
          <w:sz w:val="28"/>
          <w:szCs w:val="28"/>
          <w:rtl w:val="true"/>
          <w:lang w:bidi="fa-IR"/>
        </w:rPr>
        <w:t xml:space="preserve">. </w:t>
      </w:r>
      <w:bookmarkStart w:id="114" w:name="pg10848_136298"/>
    </w:p>
    <w:p>
      <w:pPr>
        <w:pStyle w:val="Heading4"/>
        <w:numPr>
          <w:ilvl w:val="3"/>
          <w:numId w:val="1"/>
        </w:numPr>
        <w:rPr/>
      </w:pPr>
      <w:bookmarkStart w:id="115" w:name="__RefHeading___Toc2799542_653776707"/>
      <w:bookmarkStart w:id="116" w:name="_Toc43"/>
      <w:bookmarkEnd w:id="114"/>
      <w:bookmarkEnd w:id="115"/>
      <w:r>
        <w:rPr>
          <w:rtl w:val="true"/>
        </w:rPr>
        <w:t>مرحله سوم اُنس</w:t>
      </w:r>
      <w:r>
        <w:rPr>
          <w:rtl w:val="true"/>
        </w:rPr>
        <w:t xml:space="preserve">: </w:t>
      </w:r>
      <w:r>
        <w:rPr>
          <w:rtl w:val="true"/>
        </w:rPr>
        <w:t>عمل به قرآن کریم</w:t>
      </w:r>
      <w:bookmarkEnd w:id="116"/>
    </w:p>
    <w:p>
      <w:pPr>
        <w:pStyle w:val="BookText"/>
        <w:rPr/>
      </w:pPr>
      <w:r>
        <w:rPr>
          <w:rFonts w:ascii="IRNazanin" w:hAnsi="IRNazanin" w:eastAsia="IRNazanin"/>
          <w:color w:val="111111"/>
          <w:sz w:val="28"/>
          <w:sz w:val="28"/>
          <w:szCs w:val="28"/>
          <w:rtl w:val="true"/>
          <w:lang w:bidi="fa-IR"/>
        </w:rPr>
        <w:t>مرحله سوم اُنس با قرآن کریم، عمل به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تلاوت و تدبّر در قرآن کریم مقدمه است برای عمل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عَلَيْهِ‌الْسَّلام مراحل سه گانه اُنس با قرآن کریم را و ترتب و پیوستگی تلاوت، تدبّر و عمل را این چنین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یَتلُون آیاتِهِ وَ یَتَفَقَّهُونِ فیهِ وَ یَعْمَلُونَ بِأحْکامِهِ، یَرْجُونَ وَعْدَهُ وَ یَخافُونَ وَعیدَهُ وَ یَعْتَبِرُونَ بِقَصَصِهِ وَ یَأْتَمِرُونَ بِأوامِرِهِ وَ یَنْتَهُونَ بَنَواهِیهِ، ماهُوَ وَاللهِ حِفْظُ آیاتِهِ وَ دَرْسُ حُرُوفِهِ وَ تَلاوَةُ سُوَرِهِ وَ دَرْسَ أعْشارِهِ وَ أخْماسِهِ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أَنْزَلْنَاهُ إِلَيْكَ مُبَارَكٌ لِيَدَّبَّرُوا آيَاتِهِ؛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تلاوت کنندگان واقعی کسانی هستند که قرآن را تلاوت می‌کنند و در آن تفقّه و تأمّل عمیق دارند و به احکام آن عمل می‌کنند، به وعده‌های آن امیدوارند و از وعید آن هراسناکند و به وسیله قصّه‌های آن عبرت می‌گیرند و اوامر آن را فرمان می‌برند و از نواهی آن خود را رها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تلاوت، تنها حفظ کردن آیات و حروف آن و قرائت سوره‌ها و بخش‌های ده‌گانه و پنج‌گانه آن نیست تا حروف قرآن را حفظ کرده باشند و حدود آن را ضایع؛ بلکه حقّ تلاوت، همان تدبّر در آیات و عمل به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کتابی مبارک به سوی تو نازل کردیم تا در آیات آن تدبّر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قاریان قرآن کریم را سه گروه کرده و قاری واقعی قرآن کریم را هم‌چون کبریت احمر نایاب شمرده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القرآنِ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قَرَأَ القرآنَ فاتَّخَذَهُ بِضاعَةً فاستَحرَمَهُ المُلوكَ و استَمالَ به الناسَ و رَجُلٌ قَرَأَ القرآنَ فأقامَ حُروفَهُ و ضَيَّعَ حُدودَهُ، كَثُرَ هؤلاءِ مِن قُرّاءِ القرآنِ لا كَثَّرَهُم اللّهُ تعالى و رجُلٌ قَرَأَ القرآنَ فَوَضَعَ دَواءَ القرآنِ على داءِ قلبِهِ فَأسهَرَ بهِ ليلَهُ و أظمَأَ بهِ نَهارَهُ و قامُوا في مَساجِدِهِم و حَبَوا بهِ تَحتَ </w:t>
      </w:r>
    </w:p>
    <w:p>
      <w:pPr>
        <w:pStyle w:val="BookText"/>
        <w:rPr/>
      </w:pPr>
      <w:r>
        <w:rPr>
          <w:rFonts w:ascii="Amiri" w:hAnsi="Amiri" w:eastAsia="Amiri" w:cs="Amiri"/>
          <w:color w:val="111111"/>
          <w:sz w:val="28"/>
          <w:sz w:val="28"/>
          <w:szCs w:val="28"/>
          <w:rtl w:val="true"/>
          <w:lang w:bidi="ar-SA"/>
        </w:rPr>
        <w:t>بَرانِسِهِم، فهؤلاءِ يَدفَعُ اللّهُ بهِمُ البَلاءَ و يُزيلُ مِن الأعداءِ و يُنزِلُ غيثَ السماءِ، فو اللّهِ لَهؤلاءِ مِن القُرّاءِ أعَزُّ مِن الكِبريتِ الأحمَرِ؛</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قاريان قرآن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قرآن مى‌خواند و آن را وسيله‌ى تقرّب به شاهان و جلب توجه مردم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قرآن مى‌خواند و كلماتش را درست ادا کرده اما حدود آن را ضایع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دسته از قاريان قرآن تعدادشان زياد است و خدا امثال آنها را زياد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قرآن مى‌خواند و داروی قرآن را بر درد دل خويش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آن به بيدارى مى‌گذراند و روز را با آن به تشنگى سپرى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مسجدهايشان به پا مى‌دارند و زير بُرنُس‌هاى خود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وجودشان، خداوند بلا را دفع مى‌کند و دشمنان را از ميان برمی‌دارد و باران از آسمان را فرو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اين قاريان از كبريت احمر كمياب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عَلَيْهِ‌الْسَّلام در این زمینه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الْقُرآنِ اَحَلُّوا حَلالَهُ وَ حَرِّمُوا حَرامَهُ وَاعْمَلُوا بِمُحْكَمِهِ وَ رُدُّوا مُتَشابِهَهُ اِلي عالِمِه فَاِنَّهُ شاهِدٌ عَلَيْكُمْ وَ اَفْضَلُ ما بِه تَوَسَّلْتُمْ؛</w:t>
      </w:r>
      <w:r>
        <w:rPr>
          <w:rStyle w:val="FootnoteAnchor"/>
          <w:rtl w:val="true"/>
        </w:rPr>
        <w:footnoteReference w:id="63"/>
      </w:r>
      <w:r>
        <w:rPr>
          <w:rFonts w:ascii="IRNazanin" w:hAnsi="IRNazanin" w:eastAsia="IRNazanin"/>
          <w:color w:val="111111"/>
          <w:sz w:val="28"/>
          <w:sz w:val="28"/>
          <w:szCs w:val="28"/>
          <w:rtl w:val="true"/>
          <w:lang w:bidi="fa-IR"/>
        </w:rPr>
        <w:t>بر شما باد 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آن را حلال بشماريد و حرام آن را حرام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محكمات آن را عمل كنيد و متشابهات آن را با عالمش ارجاع دهيد كه قرآن شاهد است بر شما و برترين چيزست كه به آن متوسل توانيد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 عَلَيْهِ‌الْسَّلام در وصيت خويش بر عمل به قرآن کریم تأکید کرده،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الْقُرآنِ لا يَسْبِقُكُمْ بِالْعَمَلِ بِهِ غَيْرُكُمْ؛</w:t>
      </w:r>
      <w:r>
        <w:rPr>
          <w:rStyle w:val="FootnoteAnchor"/>
          <w:rtl w:val="true"/>
        </w:rPr>
        <w:footnoteReference w:id="64"/>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باره قرآن، مبادا ديگران در عمل كردن به دستوراتش از شما پيشى گيرند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سه‌گانه اُنس با قرآن کریم باید به درستی طی شود و الا قاری قرآن کریم که نه تدبر داشته باشد، نه در عمل به قرآن کریم بکوشد؛ نه تنها بر طریق صواب نیست بلکه مورد لعن قرآن کریم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تالِ القرآنِ و القرآنُ يَلعَنُهُ؛</w:t>
      </w:r>
      <w:r>
        <w:rPr>
          <w:rStyle w:val="FootnoteAnchor"/>
          <w:rtl w:val="true"/>
        </w:rPr>
        <w:footnoteReference w:id="65"/>
      </w:r>
      <w:r>
        <w:rPr>
          <w:rFonts w:ascii="Amiri" w:hAnsi="Amiri" w:eastAsia="Amiri" w:cs="Amiri"/>
          <w:color w:val="111111"/>
          <w:sz w:val="28"/>
          <w:sz w:val="28"/>
          <w:szCs w:val="28"/>
          <w:rtl w:val="true"/>
          <w:lang w:bidi="ar-SA"/>
        </w:rPr>
        <w:t>اى بسا قرآن خوانى كه قرآن لعنش مى‌كند</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0848_136302"/>
      <w:bookmarkStart w:id="118" w:name="pg10848_136302"/>
      <w:bookmarkEnd w:id="118"/>
    </w:p>
    <w:p>
      <w:pPr>
        <w:pStyle w:val="Heading2"/>
        <w:numPr>
          <w:ilvl w:val="1"/>
          <w:numId w:val="1"/>
        </w:numPr>
        <w:rPr/>
      </w:pPr>
      <w:bookmarkStart w:id="119" w:name="pg10848_136302"/>
      <w:bookmarkStart w:id="120" w:name="__RefHeading___Toc2799544_653776707"/>
      <w:bookmarkStart w:id="121" w:name="_Toc44"/>
      <w:bookmarkEnd w:id="119"/>
      <w:bookmarkEnd w:id="120"/>
      <w:r>
        <w:rPr>
          <w:rtl w:val="true"/>
        </w:rPr>
        <w:t>فصل سوم</w:t>
      </w:r>
      <w:r>
        <w:rPr>
          <w:rtl w:val="true"/>
        </w:rPr>
        <w:t xml:space="preserve">: </w:t>
      </w:r>
      <w:r>
        <w:rPr>
          <w:rtl w:val="true"/>
        </w:rPr>
        <w:t>مقدمات شناخت قرآن کریم</w:t>
      </w:r>
      <w:bookmarkEnd w:id="121"/>
    </w:p>
    <w:p>
      <w:pPr>
        <w:pStyle w:val="Heading3"/>
        <w:numPr>
          <w:ilvl w:val="2"/>
          <w:numId w:val="1"/>
        </w:numPr>
        <w:rPr/>
      </w:pPr>
      <w:bookmarkStart w:id="122" w:name="__RefHeading___Toc2799546_653776707"/>
      <w:bookmarkStart w:id="123" w:name="_Toc45"/>
      <w:bookmarkEnd w:id="122"/>
      <w:r>
        <w:rPr>
          <w:rtl w:val="true"/>
        </w:rPr>
        <w:t>بخش اول</w:t>
      </w:r>
      <w:r>
        <w:rPr>
          <w:rtl w:val="true"/>
        </w:rPr>
        <w:t xml:space="preserve">: </w:t>
      </w:r>
      <w:r>
        <w:rPr>
          <w:rtl w:val="true"/>
        </w:rPr>
        <w:t>ظرف قرآن کریم</w:t>
      </w:r>
      <w:bookmarkEnd w:id="123"/>
    </w:p>
    <w:p>
      <w:pPr>
        <w:pStyle w:val="Heading4"/>
        <w:numPr>
          <w:ilvl w:val="3"/>
          <w:numId w:val="1"/>
        </w:numPr>
        <w:rPr/>
      </w:pPr>
      <w:bookmarkStart w:id="124" w:name="__RefHeading___Toc2799548_653776707"/>
      <w:bookmarkStart w:id="125" w:name="_Toc46"/>
      <w:bookmarkEnd w:id="124"/>
      <w:r>
        <w:rPr>
          <w:rtl w:val="true"/>
        </w:rPr>
        <w:t>ظرف زمانی نزول قرآن کریم</w:t>
      </w:r>
      <w:bookmarkEnd w:id="125"/>
    </w:p>
    <w:p>
      <w:pPr>
        <w:pStyle w:val="BookText"/>
        <w:rPr/>
      </w:pPr>
      <w:r>
        <w:rPr>
          <w:rFonts w:ascii="Amiri" w:hAnsi="Amiri" w:eastAsia="Amiri" w:cs="Amiri"/>
          <w:color w:val="111111"/>
          <w:sz w:val="28"/>
          <w:sz w:val="28"/>
          <w:szCs w:val="28"/>
          <w:rtl w:val="true"/>
          <w:lang w:bidi="ar-SA"/>
        </w:rPr>
        <w:t>ماه مبارک رمضان، ظرف زمانی نزول قرآن کریم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ماه مبارک رمضان را ماه نزول قرآن کریم معرفی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w:t>
      </w:r>
      <w:r>
        <w:rPr>
          <w:rStyle w:val="FootnoteAnchor"/>
          <w:rtl w:val="true"/>
        </w:rPr>
        <w:footnoteReference w:id="66"/>
      </w:r>
      <w:r>
        <w:rPr>
          <w:rFonts w:ascii="IRNazanin" w:hAnsi="IRNazanin" w:eastAsia="IRNazanin"/>
          <w:color w:val="111111"/>
          <w:sz w:val="28"/>
          <w:sz w:val="28"/>
          <w:szCs w:val="28"/>
          <w:rtl w:val="true"/>
          <w:lang w:bidi="fa-IR"/>
        </w:rPr>
        <w:t>ماهِ رمضان ماهى است که قرآن، در آن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 قدر، شب نزول قرآن کریم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تبارک و تعالی، شب قدر را شب نزول قرآن کریم معرفی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إِنَّآ أَنزَلْنَاهُ فِى لَیلَةِ الْقَدْرِ؛</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ما قرآن را در شب مبارک قدر نازل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تبارک و تعالی، شب قدر را شب بسیار مبارک معرفی کرده و نزول قرآن کریم را در آن شب مبارک قرار داده است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w:t>
      </w:r>
      <w:r>
        <w:rPr>
          <w:rStyle w:val="FootnoteAnchor"/>
          <w:rtl w:val="true"/>
        </w:rPr>
        <w:footnoteReference w:id="68"/>
      </w:r>
      <w:r>
        <w:rPr>
          <w:rFonts w:ascii="IRNazanin" w:hAnsi="IRNazanin" w:eastAsia="IRNazanin"/>
          <w:color w:val="111111"/>
          <w:sz w:val="28"/>
          <w:sz w:val="28"/>
          <w:szCs w:val="28"/>
          <w:rtl w:val="true"/>
          <w:lang w:bidi="fa-IR"/>
        </w:rPr>
        <w:t>به راستی ما آن را در شب مبارک و فرخنده نازل کردیم</w:t>
      </w:r>
      <w:r>
        <w:rPr>
          <w:rFonts w:eastAsia="IRNazanin" w:cs="IRNazanin"/>
          <w:color w:val="111111"/>
          <w:sz w:val="28"/>
          <w:szCs w:val="28"/>
          <w:rtl w:val="true"/>
          <w:lang w:bidi="fa-IR"/>
        </w:rPr>
        <w:t>.</w:t>
      </w:r>
    </w:p>
    <w:p>
      <w:pPr>
        <w:pStyle w:val="Heading4"/>
        <w:numPr>
          <w:ilvl w:val="3"/>
          <w:numId w:val="1"/>
        </w:numPr>
        <w:rPr/>
      </w:pPr>
      <w:bookmarkStart w:id="126" w:name="__RefHeading___Toc2799550_653776707"/>
      <w:bookmarkStart w:id="127" w:name="_Toc47"/>
      <w:bookmarkEnd w:id="126"/>
      <w:r>
        <w:rPr>
          <w:rtl w:val="true"/>
        </w:rPr>
        <w:t>ظرف مکانی نزول قرآن کریم</w:t>
      </w:r>
      <w:bookmarkEnd w:id="12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لوح محفوظ بر قلب نازنین بزرگ‌ترین پیامبر الهی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عَلى قَلْبِکَ </w:t>
      </w:r>
      <w:bookmarkStart w:id="128" w:name="pg10848_136303"/>
    </w:p>
    <w:p>
      <w:pPr>
        <w:pStyle w:val="BookText"/>
        <w:rPr/>
      </w:pPr>
      <w:bookmarkEnd w:id="128"/>
      <w:r>
        <w:rPr>
          <w:rFonts w:ascii="Amiri" w:hAnsi="Amiri" w:eastAsia="Amiri" w:cs="Amiri"/>
          <w:color w:val="111111"/>
          <w:sz w:val="28"/>
          <w:sz w:val="28"/>
          <w:szCs w:val="28"/>
          <w:rtl w:val="true"/>
          <w:lang w:bidi="ar-SA"/>
        </w:rPr>
        <w:t>لِتَکُونَ مِنَ الْمُنْذِرینَ؛</w:t>
      </w:r>
      <w:r>
        <w:rPr>
          <w:rStyle w:val="FootnoteAnchor"/>
          <w:rtl w:val="true"/>
        </w:rPr>
        <w:footnoteReference w:id="69"/>
      </w:r>
      <w:r>
        <w:rPr>
          <w:rFonts w:ascii="IRNazanin" w:hAnsi="IRNazanin" w:eastAsia="IRNazanin"/>
          <w:color w:val="111111"/>
          <w:sz w:val="28"/>
          <w:sz w:val="28"/>
          <w:szCs w:val="28"/>
          <w:rtl w:val="true"/>
          <w:lang w:bidi="fa-IR"/>
        </w:rPr>
        <w:t>روح الامين آن را بر دلت نازل كرد تا از هشداردهندگان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خمینی رحمت الله علیه، قرآن کریم به صورت یک کتاب از لوح محفوظ، تا بیت العزّه فرود آمده است و طی مراحل و مراتبی به آسمان دنیا تنزّل کرده است و بر قلب نازنین پیامبر گرامی اسلام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پس از تنزل در حجاب حروف و الفاظ درآمده است تا قابل فهم برای بشر باشد و طیّ بیست و سه سال به تدریج بر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رحمت الله علیه در کتاب آداب الصلوة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به واسطه سعه رحمت بر بندگان، اين كتاب شريف را از مقام قرب و قدس خود نازل فرموده و به حسب تناسب عوالم، تنزل داده تا به اين عالم ظلمانى و سجن طبيعت رسيده و به كسوة الفاظ و صورت حروف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براى استخلاص مسجونين از اين زندان تاريك دنيا و رهايى مغلولين در زنجيرهاى آمال و امانى، و رساندن آنها از حضيض نقص و ضعف و حيوانيت به اوج كمال و قوت و انسانيت، و از مجاورت شيطان به مرافقت ملكوتيين، بلكه به وصول به مقام قرب و حصول مرتبه لقاء الله كه اعظم مقاصد و مطالب اهل الله است؛ آمده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9" w:name="__RefHeading___Toc2799552_653776707"/>
      <w:bookmarkStart w:id="130" w:name="_Toc48"/>
      <w:bookmarkEnd w:id="129"/>
      <w:r>
        <w:rPr>
          <w:rtl w:val="true"/>
        </w:rPr>
        <w:t>کیفیت نزول قرآن کریم</w:t>
      </w:r>
      <w:bookmarkEnd w:id="13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کیفیت نزول قرآن در لیلة القدر به تعبیر حضرت امام خمینی رحمت الله علیه بر ما خاکیان پوشیده است و غیر از خود پیامبر گرامی </w:t>
      </w:r>
      <w:bookmarkStart w:id="131" w:name="pg10848_136304"/>
    </w:p>
    <w:p>
      <w:pPr>
        <w:pStyle w:val="BookText"/>
        <w:rPr/>
      </w:pPr>
      <w:bookmarkEnd w:id="131"/>
      <w:r>
        <w:rPr>
          <w:rFonts w:ascii="IRNazanin" w:hAnsi="IRNazanin" w:eastAsia="IRNazanin"/>
          <w:color w:val="111111"/>
          <w:sz w:val="28"/>
          <w:sz w:val="28"/>
          <w:szCs w:val="28"/>
          <w:rtl w:val="true"/>
          <w:lang w:bidi="fa-IR"/>
        </w:rPr>
        <w:t>اسلام و آن هایى که در دامن رسول اکرم بزرگ شدند و مورد عنایت خداى تبارک و تعالى و عنایات خاص او بودند؛ دیگران از اسرار آن بی‌خبرند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آسمانی که صورت عینی و کتبی جمیع أسما و صفات و آیات و بینات است و دست ما از مقامات غیبی آن کوتاه است و جز وجود اقدس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آن، کسی آگاه نیست و به برکت آن ذات مقدّس و به تعلیم او، خُلَّص اولیای عظام دریافت آن نموده‌اند و به برکت مجاهدات و ریاضت‌های قلبیه، خُلَّص اهل معرفت به پرتویی از آن به قدر استعداد و مراتب سیر، بهرمند شده‌اند و اکنون صورت کتبی آن که به لسان وحی بعد از نزول از مراحل و مراتب، بی کم و کاست و بدون یک حرف کم و زیاد به دست ما رسیده است؛ خدای نخواسته مباد که مهجور شود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32" w:name="__RefHeading___Toc2799554_653776707"/>
      <w:bookmarkStart w:id="133" w:name="_Toc49"/>
      <w:bookmarkEnd w:id="132"/>
      <w:r>
        <w:rPr>
          <w:rtl w:val="true"/>
        </w:rPr>
        <w:t>بخش دوم</w:t>
      </w:r>
      <w:r>
        <w:rPr>
          <w:rtl w:val="true"/>
        </w:rPr>
        <w:t xml:space="preserve">: </w:t>
      </w:r>
      <w:r>
        <w:rPr>
          <w:rtl w:val="true"/>
        </w:rPr>
        <w:t>تعلیم قرآن کریم</w:t>
      </w:r>
      <w:bookmarkEnd w:id="133"/>
    </w:p>
    <w:p>
      <w:pPr>
        <w:pStyle w:val="Heading4"/>
        <w:numPr>
          <w:ilvl w:val="3"/>
          <w:numId w:val="1"/>
        </w:numPr>
        <w:rPr/>
      </w:pPr>
      <w:bookmarkStart w:id="134" w:name="__RefHeading___Toc2799556_653776707"/>
      <w:bookmarkStart w:id="135" w:name="_Toc50"/>
      <w:bookmarkEnd w:id="134"/>
      <w:r>
        <w:rPr>
          <w:rtl w:val="true"/>
        </w:rPr>
        <w:t>تعلیم قرآن کریم</w:t>
      </w:r>
      <w:bookmarkEnd w:id="1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کتاب راهنمای بشریت و دستور زندگی بشر است و بر هر مسلمانی لازم است برای تنظیم سبک زندگی شرافتمندانه خود، آن را فراگیرد و به دیگران یاد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پیامبر گرامی اسلام صَلَّى الله عَلَيْهِ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خَيْرُكُمْ مَنْ تَعَلَّمَ الْقُرْآنَ وَ عَلَّمَهُ</w:t>
      </w:r>
      <w:r>
        <w:rPr>
          <w:rStyle w:val="FootnoteAnchor"/>
          <w:rtl w:val="true"/>
        </w:rPr>
        <w:footnoteReference w:id="72"/>
      </w:r>
      <w:r>
        <w:rPr>
          <w:rFonts w:ascii="IRNazanin" w:hAnsi="IRNazanin" w:eastAsia="IRNazanin"/>
          <w:color w:val="111111"/>
          <w:sz w:val="28"/>
          <w:sz w:val="28"/>
          <w:szCs w:val="28"/>
          <w:rtl w:val="true"/>
          <w:lang w:bidi="fa-IR"/>
        </w:rPr>
        <w:t>بهترين شما كسي است كه قرآن را ياد بگيرد و به ديگران ياد دهد</w:t>
      </w:r>
      <w:r>
        <w:rPr>
          <w:rFonts w:eastAsia="IRNazanin" w:cs="IRNazanin"/>
          <w:color w:val="111111"/>
          <w:sz w:val="28"/>
          <w:szCs w:val="28"/>
          <w:rtl w:val="true"/>
          <w:lang w:bidi="fa-IR"/>
        </w:rPr>
        <w:t xml:space="preserve">. </w:t>
      </w:r>
      <w:bookmarkStart w:id="136" w:name="pg10848_136305"/>
    </w:p>
    <w:p>
      <w:pPr>
        <w:pStyle w:val="Heading4"/>
        <w:numPr>
          <w:ilvl w:val="3"/>
          <w:numId w:val="1"/>
        </w:numPr>
        <w:rPr/>
      </w:pPr>
      <w:bookmarkStart w:id="137" w:name="__RefHeading___Toc2799558_653776707"/>
      <w:bookmarkStart w:id="138" w:name="_Toc51"/>
      <w:bookmarkEnd w:id="136"/>
      <w:bookmarkEnd w:id="137"/>
      <w:r>
        <w:rPr>
          <w:rtl w:val="true"/>
        </w:rPr>
        <w:t>معلم قرآن کریم</w:t>
      </w:r>
      <w:bookmarkEnd w:id="138"/>
    </w:p>
    <w:p>
      <w:pPr>
        <w:pStyle w:val="BookText"/>
        <w:rPr/>
      </w:pPr>
      <w:r>
        <w:rPr>
          <w:rFonts w:ascii="IRNazanin" w:hAnsi="IRNazanin" w:eastAsia="IRNazanin"/>
          <w:color w:val="111111"/>
          <w:sz w:val="28"/>
          <w:sz w:val="28"/>
          <w:szCs w:val="28"/>
          <w:rtl w:val="true"/>
          <w:lang w:bidi="fa-IR"/>
        </w:rPr>
        <w:t>در اهمیت تعلیم و تعلم و فراگیری و آموزش قرآن کریم، همین بس که قرآن کریم خداوند تبارک و تعالی را معلم قرآن کریم معرفی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عَلَّمَ الْقُرْآنَ؛</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خداى رحمان قرآن را به رسولش ياد داد</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799560_653776707"/>
      <w:bookmarkStart w:id="140" w:name="_Toc52"/>
      <w:bookmarkEnd w:id="139"/>
      <w:r>
        <w:rPr>
          <w:rtl w:val="true"/>
        </w:rPr>
        <w:t>یکی از وظایف پیامبر</w:t>
      </w:r>
      <w:bookmarkEnd w:id="140"/>
    </w:p>
    <w:p>
      <w:pPr>
        <w:pStyle w:val="BookText"/>
        <w:rPr/>
      </w:pPr>
      <w:r>
        <w:rPr>
          <w:rFonts w:ascii="IRNazanin" w:hAnsi="IRNazanin" w:eastAsia="IRNazanin"/>
          <w:color w:val="111111"/>
          <w:sz w:val="28"/>
          <w:sz w:val="28"/>
          <w:szCs w:val="28"/>
          <w:rtl w:val="true"/>
          <w:lang w:bidi="fa-IR"/>
        </w:rPr>
        <w:t>یکی از وظایف بسیار مهم پیامبر گرامی اسلام تعلم و یاد دهی قرآن کریم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بَعَثَ فِي الْأُمِّيِّينَ رَسُولًا مِنْهُمْ يَتْلُو عَلَيْهِمْ آيَاتِهِ وَيُزَكِّيهِمْ وَيُعَلِّمُهُمُ الْكِتَابَ وَالْحِكْمَةَ؛ او کسی است که در میان جمعیت درس نخوانده رسولی از خودشان برانگیخت تا آیاتش را بر آنها بخواند و آنها را تزکیه کند و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بیآموزد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41" w:name="__RefHeading___Toc2799562_653776707"/>
      <w:bookmarkStart w:id="142" w:name="_Toc53"/>
      <w:bookmarkEnd w:id="141"/>
      <w:r>
        <w:rPr>
          <w:rtl w:val="true"/>
        </w:rPr>
        <w:t>تعلیم و تعلم قرآن کریم در روایات</w:t>
      </w:r>
      <w:bookmarkEnd w:id="14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معصومان علیهم السلام نیز درباره تعلیم و تعلم قرآن و فضیلت آن، تاکیدها و تشویق‌های بسیار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باب تعلیم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الْقُرْآنَ فَإِنَّهُ أَحْسَنُ الْحَدِيثِ وَ تَفَقَّهُوا فِیهِ فَإِنَّهُ رَبِیعُ الْقُلُوبِ؛ قرآن را بیاموزید که بهترین گفتار است و تفقه کنید در آن که بهار دل‌هاست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علیّ علیه السلام قرآن کریم را سفره گسترده الهی معرفی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مَأْدُبَةُ اللَّهِ فَتَعَلَّمُوا مَأْدُبَتَهُ مَا اسْتَطَعْتُمْ؛ قرآن سفره‌ی گسترده‌ی الهی است، پس به قدر توان از این سفره گسترده یاد گیرید</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باب تعلیم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لِلْمُؤْمِنِ أَنْ لَا یَمُوتَ حَتَّی یَتَعَلَّمَ الْقُرْآنَ أَوْ یَکُونَ فِی تَعْلِیمِهِ؛ سزاوار است برای انسان مؤمن که قبل از مردنش قرآن را یاد بگیرد یا در حال یادگیری قرآن باشد</w:t>
      </w:r>
      <w:r>
        <w:rPr>
          <w:rFonts w:eastAsia="IRNazanin" w:cs="IRNazanin"/>
          <w:color w:val="111111"/>
          <w:sz w:val="28"/>
          <w:szCs w:val="28"/>
          <w:rtl w:val="true"/>
          <w:lang w:bidi="fa-IR"/>
        </w:rPr>
        <w:t>.</w:t>
      </w:r>
      <w:r>
        <w:rPr>
          <w:rStyle w:val="FootnoteAnchor"/>
          <w:rtl w:val="true"/>
        </w:rPr>
        <w:footnoteReference w:id="7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قرآن کریم و فراگیری رهنمودهای این کتاب مقدّس و عمل به دستورات این نسخه نجات بخش بشری میسر نمی‌شود مگر آن که ضرورت فراگیری آن در جامعه، نهادینه شود و به یک فرهنگ درآید و همگان به ضرورت آن پی برده و نسبت به یادگیری آن احساس 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آرزوی آن روز</w:t>
      </w:r>
      <w:r>
        <w:rPr>
          <w:rFonts w:eastAsia="IRNazanin" w:cs="IRNazanin"/>
          <w:color w:val="111111"/>
          <w:sz w:val="28"/>
          <w:szCs w:val="28"/>
          <w:rtl w:val="true"/>
          <w:lang w:bidi="fa-IR"/>
        </w:rPr>
        <w:t xml:space="preserve">. </w:t>
      </w:r>
      <w:bookmarkStart w:id="143" w:name="pg10848_136307"/>
    </w:p>
    <w:p>
      <w:pPr>
        <w:pStyle w:val="Heading3"/>
        <w:numPr>
          <w:ilvl w:val="2"/>
          <w:numId w:val="1"/>
        </w:numPr>
        <w:rPr/>
      </w:pPr>
      <w:bookmarkStart w:id="144" w:name="__RefHeading___Toc2799564_653776707"/>
      <w:bookmarkStart w:id="145" w:name="_Toc54"/>
      <w:bookmarkEnd w:id="143"/>
      <w:bookmarkEnd w:id="144"/>
      <w:r>
        <w:rPr>
          <w:rtl w:val="true"/>
        </w:rPr>
        <w:t>بخش سوم</w:t>
      </w:r>
      <w:r>
        <w:rPr>
          <w:rtl w:val="true"/>
        </w:rPr>
        <w:t xml:space="preserve">: </w:t>
      </w:r>
      <w:r>
        <w:rPr>
          <w:rtl w:val="true"/>
        </w:rPr>
        <w:t>ضرورت شناخت قرآن کریم</w:t>
      </w:r>
      <w:bookmarkEnd w:id="145"/>
    </w:p>
    <w:p>
      <w:pPr>
        <w:pStyle w:val="BookText"/>
        <w:rPr/>
      </w:pPr>
      <w:r>
        <w:rPr>
          <w:rFonts w:ascii="IRNazanin" w:hAnsi="IRNazanin" w:eastAsia="IRNazanin"/>
          <w:color w:val="111111"/>
          <w:sz w:val="28"/>
          <w:sz w:val="28"/>
          <w:szCs w:val="28"/>
          <w:rtl w:val="true"/>
          <w:lang w:bidi="fa-IR"/>
        </w:rPr>
        <w:t>ضروری‌ترین موضوع در رابطه با قرآن کریم، شناخت این کتاب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قرآن کریم از آن جهت لازم و ضروری است که درک عظمت قرآن کریم به شناخت این کتاب مقدّس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قرآن کریم از آن جهت لازم و ضروری است که مقدمه ایمان و مقدمه اُنس و مقدمه فراگیری آموزه‌ها و مقدمه بهره برداری صحیح و مقدمه عمل به دستورات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نسبت به حقیقت قرآن کریم و درک عظمت آن، شناخت پیدا نکند؛ نمی‌تواند به درستی به آن ایمان آورد، نمی‌تواند به درستی با آن مأنوس شد، نمی‌تواند به درستی آموزه‌های آن را فراگرفت، نمی‌تواند به درستی از آن بهره برد و نمی‌تواند به درستی به فرامین نجات‌بخش آن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حقیقی، اُنس و تدبّر واقعی و عمل صحیح و به هنگام در گرو شناخت واقعی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انسان نسبت به حقیقت چیزی، شناخت پیدا نکند؛ ایمان واقعی به آن چیز برای او حاصل نشود و عمل صحیح به دستورات آن برای او امکان پذیر نگردد و انتخاب صحیح برای او میسر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قرآن کریم از آن جهت لازم و ضروری است که انسانِ دارای اراده و اختیار؛ ناگزیر از انتخاب است و برای انتخاب صحیح راه زندگی، به شناخت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قرآن کریم از آن جهت لازم و ضروری است که انسان به دلیل امتیاز اراده و اختیار و به دلیل قدرت انتخاب؛ مورد امتحان و آزمایش قرار می‌گیرد و لازم است نسبت به مواد امتحان، شناخت 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آنجايی که قرآن کریم کتاب زندگی است و برای سعادت ابدی بشر نازل شده است، باید مورد توجه و عمل قرار گیرد و لازمه توجه دقیق و </w:t>
      </w:r>
    </w:p>
    <w:p>
      <w:pPr>
        <w:pStyle w:val="BookText"/>
        <w:rPr/>
      </w:pPr>
      <w:r>
        <w:rPr>
          <w:rFonts w:ascii="IRNazanin" w:hAnsi="IRNazanin" w:eastAsia="IRNazanin"/>
          <w:color w:val="111111"/>
          <w:sz w:val="28"/>
          <w:sz w:val="28"/>
          <w:szCs w:val="28"/>
          <w:rtl w:val="true"/>
          <w:lang w:bidi="fa-IR"/>
        </w:rPr>
        <w:t>عمل صحیح، شناخت آن است، چرا که عمل، فرع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شناخت محتوای قرآن کریم و طرح و نقشه آن برای زندگی بشر، یک امر لازم 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اوّلین موهبتی که خداوند پس از آفرینش به انسان ارزانی کرده است، ابزار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خَلَقْنَا الْإِنْسَانَ مِنْ نُطْفَةٍ أَمْشَاجٍ نَبْتَلِیهِ فَجَعَلْنَاهُ سَمِیعًا بَصِیرًا؛</w:t>
      </w:r>
      <w:r>
        <w:rPr>
          <w:rStyle w:val="FootnoteAnchor"/>
          <w:rtl w:val="true"/>
        </w:rPr>
        <w:footnoteReference w:id="78"/>
      </w:r>
      <w:r>
        <w:rPr>
          <w:rFonts w:ascii="IRNazanin" w:hAnsi="IRNazanin" w:eastAsia="IRNazanin"/>
          <w:color w:val="111111"/>
          <w:sz w:val="28"/>
          <w:sz w:val="28"/>
          <w:szCs w:val="28"/>
          <w:rtl w:val="true"/>
          <w:lang w:bidi="fa-IR"/>
        </w:rPr>
        <w:t>ما انسان را از نطفه مختلطى آفریدیم و او را مى آزماییم بدین جهت او را شنوا و بینا قرار دادیم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شناخت قرآن، عمیق‌تر، کامل‌تر و دقیق‌تر باشد؛ عمل به آموزه‌های آن و اجراى دستورات آن اصولی‌تر، آسان‌تر و کارسازتر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ناقص نمی‌تواند پیروی و اطاعت صحیح و کامل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سخن از شناخت است منظور، آشنایی شناسنامه‌ای نیست بلکه، شناختِ معرفتی و 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انسان را به جایگاه، اهداف، راه‌های تعالی، محتوا، فرامین، آموزه‌ها و دستورات قرآن کریم، آگاه نماید و معرفت ببخشد</w:t>
      </w:r>
      <w:r>
        <w:rPr>
          <w:rFonts w:eastAsia="IRNazanin" w:cs="IRNazanin"/>
          <w:color w:val="111111"/>
          <w:sz w:val="28"/>
          <w:szCs w:val="28"/>
          <w:rtl w:val="true"/>
          <w:lang w:bidi="fa-IR"/>
        </w:rPr>
        <w:t xml:space="preserve">. </w:t>
      </w:r>
      <w:bookmarkStart w:id="146" w:name="pg10848_136309"/>
    </w:p>
    <w:p>
      <w:pPr>
        <w:pStyle w:val="Heading3"/>
        <w:numPr>
          <w:ilvl w:val="2"/>
          <w:numId w:val="1"/>
        </w:numPr>
        <w:rPr/>
      </w:pPr>
      <w:bookmarkStart w:id="147" w:name="__RefHeading___Toc2799566_653776707"/>
      <w:bookmarkStart w:id="148" w:name="_Toc55"/>
      <w:bookmarkEnd w:id="146"/>
      <w:bookmarkEnd w:id="147"/>
      <w:r>
        <w:rPr>
          <w:rtl w:val="true"/>
        </w:rPr>
        <w:t>بخش چهارم</w:t>
      </w:r>
      <w:r>
        <w:rPr>
          <w:rtl w:val="true"/>
        </w:rPr>
        <w:t xml:space="preserve">: </w:t>
      </w:r>
      <w:r>
        <w:rPr>
          <w:rtl w:val="true"/>
        </w:rPr>
        <w:t>منابع شناخت قرآن کریم</w:t>
      </w:r>
      <w:bookmarkEnd w:id="148"/>
    </w:p>
    <w:p>
      <w:pPr>
        <w:pStyle w:val="Heading4"/>
        <w:numPr>
          <w:ilvl w:val="3"/>
          <w:numId w:val="1"/>
        </w:numPr>
        <w:rPr/>
      </w:pPr>
      <w:bookmarkStart w:id="149" w:name="__RefHeading___Toc2799568_653776707"/>
      <w:bookmarkStart w:id="150" w:name="_Toc56"/>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برای شناخت صحیح قرآن کریم دو منبع اساسی و متقن وجود دارد یکی خود قرآن کریم و دیگری فرمایشات پیامبر گرامی اسلام صَلَّى الله عَلَيْهِ وَ آلِهِ و سَلَّم و اوصیای آن بزرگوار یعنی اهل بیت عصمت و طهارت عَلَیهِمُ‌الْسَّلام که بهترین منبع شناخت قرآن کریم به حساب می‌آیند</w:t>
      </w:r>
      <w:r>
        <w:rPr>
          <w:rFonts w:eastAsia="IRNazanin" w:cs="IRNazanin"/>
          <w:color w:val="111111"/>
          <w:sz w:val="28"/>
          <w:szCs w:val="28"/>
          <w:rtl w:val="true"/>
          <w:lang w:bidi="fa-IR"/>
        </w:rPr>
        <w:t>.</w:t>
      </w:r>
    </w:p>
    <w:p>
      <w:pPr>
        <w:pStyle w:val="Heading4"/>
        <w:numPr>
          <w:ilvl w:val="3"/>
          <w:numId w:val="1"/>
        </w:numPr>
        <w:rPr/>
      </w:pPr>
      <w:bookmarkStart w:id="151" w:name="__RefHeading___Toc2799570_653776707"/>
      <w:bookmarkStart w:id="152" w:name="_Toc57"/>
      <w:bookmarkEnd w:id="151"/>
      <w:r>
        <w:rPr>
          <w:rtl w:val="true"/>
        </w:rPr>
        <w:t>قرآن کریم، بهترین منبع شناخت</w:t>
      </w:r>
      <w:bookmarkEnd w:id="152"/>
    </w:p>
    <w:p>
      <w:pPr>
        <w:pStyle w:val="BookText"/>
        <w:rPr/>
      </w:pPr>
      <w:r>
        <w:rPr>
          <w:rFonts w:ascii="Amiri" w:hAnsi="Amiri" w:eastAsia="Amiri" w:cs="Amiri"/>
          <w:color w:val="111111"/>
          <w:sz w:val="28"/>
          <w:sz w:val="28"/>
          <w:szCs w:val="28"/>
          <w:rtl w:val="true"/>
          <w:lang w:bidi="ar-SA"/>
        </w:rPr>
        <w:t>قرآن کریم در معرفی خود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هُدًى لِلمُتَّقينَ؛</w:t>
      </w:r>
      <w:r>
        <w:rPr>
          <w:rStyle w:val="FootnoteAnchor"/>
          <w:rtl w:val="true"/>
        </w:rPr>
        <w:footnoteReference w:id="79"/>
      </w:r>
      <w:r>
        <w:rPr>
          <w:rFonts w:ascii="IRNazanin" w:hAnsi="IRNazanin" w:eastAsia="IRNazanin"/>
          <w:color w:val="111111"/>
          <w:sz w:val="28"/>
          <w:sz w:val="28"/>
          <w:szCs w:val="28"/>
          <w:rtl w:val="true"/>
          <w:lang w:bidi="fa-IR"/>
        </w:rPr>
        <w:t>این کتابى است که در حقانیت آن هیچ شک و تردیدى نیست، هدایتگر متقین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w:t>
      </w:r>
      <w:r>
        <w:rPr>
          <w:rStyle w:val="FootnoteAnchor"/>
          <w:rtl w:val="true"/>
        </w:rPr>
        <w:footnoteReference w:id="80"/>
      </w:r>
      <w:r>
        <w:rPr>
          <w:rFonts w:ascii="IRNazanin" w:hAnsi="IRNazanin" w:eastAsia="IRNazanin"/>
          <w:color w:val="111111"/>
          <w:sz w:val="28"/>
          <w:sz w:val="28"/>
          <w:szCs w:val="28"/>
          <w:rtl w:val="true"/>
          <w:lang w:bidi="fa-IR"/>
        </w:rPr>
        <w:t>و این کتاب را بر تو نازل کردیم که بیانگر همه‌ی نیازهای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رَطْبٍ وَلَا یابِسٍ إِلَّا فِی کتَابٍ مُبِینٍ؛</w:t>
      </w:r>
      <w:r>
        <w:rPr>
          <w:rStyle w:val="FootnoteAnchor"/>
          <w:rtl w:val="true"/>
        </w:rPr>
        <w:footnoteReference w:id="81"/>
      </w:r>
      <w:r>
        <w:rPr>
          <w:rFonts w:ascii="IRNazanin" w:hAnsi="IRNazanin" w:eastAsia="IRNazanin"/>
          <w:color w:val="111111"/>
          <w:sz w:val="28"/>
          <w:sz w:val="28"/>
          <w:szCs w:val="28"/>
          <w:rtl w:val="true"/>
          <w:lang w:bidi="fa-IR"/>
        </w:rPr>
        <w:t>و هیچ تر و خشکی وجود ندارد، جز این که در کتاب مبین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الْقُرْءَانَ یهْدِی لِلَّتِی هِی أَقْوَمُ؛</w:t>
      </w:r>
      <w:r>
        <w:rPr>
          <w:rStyle w:val="FootnoteAnchor"/>
          <w:rtl w:val="true"/>
        </w:rPr>
        <w:footnoteReference w:id="82"/>
      </w:r>
      <w:r>
        <w:rPr>
          <w:rFonts w:ascii="IRNazanin" w:hAnsi="IRNazanin" w:eastAsia="IRNazanin"/>
          <w:color w:val="111111"/>
          <w:sz w:val="28"/>
          <w:sz w:val="28"/>
          <w:szCs w:val="28"/>
          <w:rtl w:val="true"/>
          <w:lang w:bidi="fa-IR"/>
        </w:rPr>
        <w:t>همانا این قرآن به پابرجاترین و استوارترین آیین هدایت مى‌نماید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را این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قرآن کریم 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الْقُرْآنَ</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محافظ قرآن کریم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نَحْنُ نَزَّلْنَا الذِّکرَ وَإِنَّا لَهُ لَحَافِظُونَ</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واسطه نزول قرآن کریم روح الامین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گیرنده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مبرا از </w:t>
      </w:r>
      <w:bookmarkStart w:id="153" w:name="pg10848_136310"/>
    </w:p>
    <w:p>
      <w:pPr>
        <w:pStyle w:val="BookText"/>
        <w:rPr/>
      </w:pPr>
      <w:bookmarkEnd w:id="153"/>
      <w:r>
        <w:rPr>
          <w:rFonts w:ascii="Amiri" w:hAnsi="Amiri" w:eastAsia="Amiri" w:cs="Amiri"/>
          <w:color w:val="111111"/>
          <w:sz w:val="28"/>
          <w:sz w:val="28"/>
          <w:szCs w:val="28"/>
          <w:rtl w:val="true"/>
          <w:lang w:bidi="ar-SA"/>
        </w:rPr>
        <w:t>هوا و هوس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ینْطِقُ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وَحْی یوحَى</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بهربرداران قرآن کریم پاگان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ظرف نزول قرآن کریم قلب نازنین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قَلْبِک لِتَکونَ مِنَ الْمُنْذِرِینَ</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ماه نزول قرآن کریم ماه رمضان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زمان نزول قرآن کریم شب 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زبان قرآن کریم عربی شیوا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عَرَبِی مُبِینٍ</w:t>
      </w:r>
      <w:r>
        <w:rPr>
          <w:rFonts w:eastAsia="Amiri" w:cs="Amiri" w:ascii="Amiri" w:hAnsi="Amiri"/>
          <w:color w:val="111111"/>
          <w:sz w:val="28"/>
          <w:szCs w:val="28"/>
          <w:rtl w:val="true"/>
          <w:lang w:bidi="ar-SA"/>
        </w:rPr>
        <w:t>.</w:t>
      </w:r>
      <w:r>
        <w:rPr>
          <w:rStyle w:val="FootnoteAnchor"/>
          <w:rtl w:val="true"/>
        </w:rPr>
        <w:footnoteReference w:id="91"/>
      </w:r>
    </w:p>
    <w:p>
      <w:pPr>
        <w:pStyle w:val="Heading4"/>
        <w:numPr>
          <w:ilvl w:val="3"/>
          <w:numId w:val="1"/>
        </w:numPr>
        <w:rPr/>
      </w:pPr>
      <w:bookmarkStart w:id="154" w:name="__RefHeading___Toc2799572_653776707"/>
      <w:bookmarkStart w:id="155" w:name="_Toc58"/>
      <w:bookmarkEnd w:id="154"/>
      <w:r>
        <w:rPr>
          <w:rtl w:val="true"/>
        </w:rPr>
        <w:t>مَنْ خُوطِبَ بِهِ، بهترین منبع شناخت</w:t>
      </w:r>
      <w:bookmarkEnd w:id="15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صَلَّى الله عَلَيْهِ وَ آلِهِ و سَلَّم که مخاطب قرآن کریم و گیرنده وحی بوده است و اهل بیت عصمت و طهارت عَلَیهِمُ‌الْسَّلام که دانش اولین و آخرین و علم الکتاب نزد آن بزرگواران است؛ بهترین منبع شناخت قرآن کریم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یَعْرِفُ الْقُرْآنَ مَنْ خُوطِبَ بِهِ؛</w:t>
      </w:r>
      <w:r>
        <w:rPr>
          <w:rStyle w:val="FootnoteAnchor"/>
          <w:rtl w:val="true"/>
        </w:rPr>
        <w:footnoteReference w:id="92"/>
      </w:r>
      <w:r>
        <w:rPr>
          <w:rFonts w:ascii="IRNazanin" w:hAnsi="IRNazanin" w:eastAsia="IRNazanin"/>
          <w:color w:val="111111"/>
          <w:sz w:val="28"/>
          <w:sz w:val="28"/>
          <w:szCs w:val="28"/>
          <w:rtl w:val="true"/>
          <w:lang w:bidi="fa-IR"/>
        </w:rPr>
        <w:t>کسانی قرآن را می‌شناسند که قرآن کریم بر آنان نازل شده است و محبط وحی الهی و مخاطب قرآن کریم هستند</w:t>
      </w:r>
      <w:r>
        <w:rPr>
          <w:rFonts w:eastAsia="IRNazanin" w:cs="IRNazanin"/>
          <w:color w:val="111111"/>
          <w:sz w:val="28"/>
          <w:szCs w:val="28"/>
          <w:rtl w:val="true"/>
          <w:lang w:bidi="fa-IR"/>
        </w:rPr>
        <w:t xml:space="preserve">. </w:t>
      </w:r>
      <w:bookmarkStart w:id="156" w:name="pg10848_136311"/>
    </w:p>
    <w:p>
      <w:pPr>
        <w:pStyle w:val="BookText"/>
        <w:rPr/>
      </w:pPr>
      <w:bookmarkEnd w:id="156"/>
      <w:r>
        <w:rPr>
          <w:rFonts w:ascii="IRNazanin" w:hAnsi="IRNazanin" w:eastAsia="IRNazanin"/>
          <w:color w:val="111111"/>
          <w:sz w:val="28"/>
          <w:sz w:val="28"/>
          <w:szCs w:val="28"/>
          <w:rtl w:val="true"/>
          <w:lang w:bidi="fa-IR"/>
        </w:rPr>
        <w:t>پیامبر گرامی اسلام قرآن کریم را راست ترین گفتار و رساترین پندها و نیکوترین قصه‌ها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 القَولِ وَ اَبلَغُ المَوعِظَةِ وَ اَحسَنُ القَصَصِ، کِتابُ اللهِ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حدیث دیگری پیامبر گرامی اسلام قرآن کریم را سفره و ادبستان الهی و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الْقُرْآنَ مَأْدُبَةُ اللَّهِ فَتَعَلَّمُوا مَأْدُبَتَهُ مَا اسْتَطَعْتُم ؛ قرآن سفره ضيافت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مى‌توانيد از ضيافت او فراگيريد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در حدیث دیگری پیامبر گرامی اسلام قرآن کریم را وسیله جلای قلوب می‌داند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القُلوبَ لَتَصدَاُ کَما یَصدَاُ الحَدیدُ وَ اِنَّ جِلاءَها قِراءَةُ القُرآنِ</w:t>
      </w:r>
      <w:r>
        <w:rPr>
          <w:rStyle w:val="FootnoteAnchor"/>
          <w:rtl w:val="true"/>
        </w:rPr>
        <w:footnoteReference w:id="95"/>
      </w:r>
      <w:r>
        <w:rPr>
          <w:rFonts w:ascii="IRNazanin" w:hAnsi="IRNazanin" w:eastAsia="IRNazanin"/>
          <w:color w:val="111111"/>
          <w:sz w:val="28"/>
          <w:sz w:val="28"/>
          <w:szCs w:val="28"/>
          <w:rtl w:val="true"/>
          <w:lang w:bidi="fa-IR"/>
        </w:rPr>
        <w:t>براستی این قلبها زنگار می گیرد، همان طور که آهن زنگار می گیرد، جلای قلب ها قرائت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علی عَلَيْهِ‌الْسَّلام در معرفی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ظَاهِرُهُ أَنِيقٌ وَ بَاطِنُهُ عَمِيقٌ لاَ تَفْنَى عَجَائِبُهُ وَ لاَ تَنْقَضِي غَرَائِبُهُ وَ لاَ تُكْشَفُ الظُّلُمَاتُ إِلاَّ بِه</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درستى كه ظاهر قرآن، نيكو و باطن آن عميق است، شگفتي‌هاى آن از بين نمى‌رود و غرايب آن تمام نمى‌شود و تاريكي‌ها، جز به سبب قرآن،گشوده نمى‌شود</w:t>
      </w:r>
      <w:r>
        <w:rPr>
          <w:rFonts w:eastAsia="IRNazanin" w:cs="IRNazanin"/>
          <w:color w:val="111111"/>
          <w:sz w:val="28"/>
          <w:szCs w:val="28"/>
          <w:rtl w:val="true"/>
          <w:lang w:bidi="fa-IR"/>
        </w:rPr>
        <w:t>.</w:t>
      </w:r>
    </w:p>
    <w:p>
      <w:pPr>
        <w:pStyle w:val="Heading3"/>
        <w:numPr>
          <w:ilvl w:val="2"/>
          <w:numId w:val="1"/>
        </w:numPr>
        <w:rPr/>
      </w:pPr>
      <w:bookmarkStart w:id="157" w:name="__RefHeading___Toc2799574_653776707"/>
      <w:bookmarkStart w:id="158" w:name="_Toc59"/>
      <w:bookmarkEnd w:id="157"/>
      <w:r>
        <w:rPr>
          <w:rtl w:val="true"/>
        </w:rPr>
        <w:t>بخش پنجم</w:t>
      </w:r>
      <w:r>
        <w:rPr>
          <w:rtl w:val="true"/>
        </w:rPr>
        <w:t xml:space="preserve">: </w:t>
      </w:r>
      <w:r>
        <w:rPr>
          <w:rtl w:val="true"/>
        </w:rPr>
        <w:t>آشنایی با زبان قرآن کریم</w:t>
      </w:r>
      <w:bookmarkEnd w:id="158"/>
    </w:p>
    <w:p>
      <w:pPr>
        <w:pStyle w:val="Heading4"/>
        <w:numPr>
          <w:ilvl w:val="3"/>
          <w:numId w:val="1"/>
        </w:numPr>
        <w:rPr/>
      </w:pPr>
      <w:bookmarkStart w:id="159" w:name="__RefHeading___Toc2799576_653776707"/>
      <w:bookmarkStart w:id="160" w:name="_Toc60"/>
      <w:bookmarkEnd w:id="159"/>
      <w:r>
        <w:rPr>
          <w:rtl w:val="true"/>
        </w:rPr>
        <w:t>اشاره</w:t>
      </w:r>
      <w:bookmarkEnd w:id="1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بهتر قرآن کریم لازم است، زبان قرآن کریم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بزرگوار علامه مطهری، درباره زبان قرآن کریم بحث مفصلی </w:t>
      </w:r>
      <w:bookmarkStart w:id="161" w:name="pg10848_136312"/>
    </w:p>
    <w:p>
      <w:pPr>
        <w:pStyle w:val="BookText"/>
        <w:rPr/>
      </w:pPr>
      <w:bookmarkEnd w:id="161"/>
      <w:r>
        <w:rPr>
          <w:rFonts w:ascii="IRNazanin" w:hAnsi="IRNazanin" w:eastAsia="IRNazanin"/>
          <w:color w:val="111111"/>
          <w:sz w:val="28"/>
          <w:sz w:val="28"/>
          <w:szCs w:val="28"/>
          <w:rtl w:val="true"/>
          <w:lang w:bidi="fa-IR"/>
        </w:rPr>
        <w:t>دارد که در باب شناخت قرآن کریم، بسیار لازم و ضروری است و ما به صورت خلاصه به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چند زبان دارد، یکی از زبان‌های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منطق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مخاطب این زبان عقل و قوّه تفکر انسان است و زبان دیگر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مخاطب این زبان دل انسان است</w:t>
      </w:r>
      <w:r>
        <w:rPr>
          <w:rFonts w:eastAsia="IRNazanin" w:cs="IRNazanin"/>
          <w:color w:val="111111"/>
          <w:sz w:val="28"/>
          <w:szCs w:val="28"/>
          <w:rtl w:val="true"/>
          <w:lang w:bidi="fa-IR"/>
        </w:rPr>
        <w:t>.</w:t>
      </w:r>
    </w:p>
    <w:p>
      <w:pPr>
        <w:pStyle w:val="Heading4"/>
        <w:numPr>
          <w:ilvl w:val="3"/>
          <w:numId w:val="1"/>
        </w:numPr>
        <w:rPr/>
      </w:pPr>
      <w:bookmarkStart w:id="162" w:name="__RefHeading___Toc2799578_653776707"/>
      <w:bookmarkStart w:id="163" w:name="_Toc61"/>
      <w:bookmarkEnd w:id="162"/>
      <w:r>
        <w:rPr>
          <w:rtl w:val="true"/>
        </w:rPr>
        <w:t>زبان اول</w:t>
      </w:r>
      <w:r>
        <w:rPr>
          <w:rtl w:val="true"/>
        </w:rPr>
        <w:t xml:space="preserve">: </w:t>
      </w:r>
      <w:r>
        <w:rPr>
          <w:rtl w:val="true"/>
        </w:rPr>
        <w:t>زبان منطق و استدلال</w:t>
      </w:r>
      <w:bookmarkEnd w:id="163"/>
    </w:p>
    <w:p>
      <w:pPr>
        <w:pStyle w:val="BookText"/>
        <w:rPr/>
      </w:pPr>
      <w:r>
        <w:rPr>
          <w:rFonts w:ascii="IRNazanin" w:hAnsi="IRNazanin" w:eastAsia="IRNazanin"/>
          <w:color w:val="111111"/>
          <w:sz w:val="28"/>
          <w:sz w:val="28"/>
          <w:szCs w:val="28"/>
          <w:rtl w:val="true"/>
          <w:lang w:bidi="fa-IR"/>
        </w:rPr>
        <w:t xml:space="preserve">یکی از زبان‌های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منطق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مخاطب این زبان عقل و قوّه تفکر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زبان مسلمانان را به تلاوت و تدبّر دعوت می‌کند و آن را مقدمه‌ای برای اندیشه در حقانیت قرآن کریم و پند گیری از آن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أَنْزَلْناهُ إِلَیْکَ مُبارَکٌ لِیَدَّبَّرُوا آیاتِهِ وَ لِیَتَذَکَّرَ أُولُوا الْأَلْباب</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این کتابى مبارک است که آن را به سوى تو نازل کرده‌ایم تا درباره آیات آن اندیشه کنند و خردمندان پند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این زبان، برای حقانیت خود و برای آن چه آورده و برای راستی و درستی محتوای خود؛ استدلال می‌کند و بشریت را به خود دعوت می‌نماید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آیات بسیاری است که به روش منطقی و استدلال با بشر سخن گفته است، خداوند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فِيهِمَا آلِهَةٌ إِلَّا اللَّهُ لَفَسَدَتَا ۚ فَسُبْحَانَ اللَّهِ رَبِّ الْعَرْشِ عَمَّا يَصِفُونَ</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عِيسَىٰ عِنْدَ اللَّهِ كَمَثَلِ آدَمَ خَلَقَهُ مِنْ تُرَابٍ ثُمَّ قَالَ لَهُ </w:t>
      </w:r>
      <w:bookmarkStart w:id="164" w:name="pg10848_136313"/>
    </w:p>
    <w:p>
      <w:pPr>
        <w:pStyle w:val="BookText"/>
        <w:rPr/>
      </w:pPr>
      <w:bookmarkEnd w:id="164"/>
      <w:r>
        <w:rPr>
          <w:rFonts w:ascii="Amiri" w:hAnsi="Amiri" w:eastAsia="Amiri" w:cs="Amiri"/>
          <w:color w:val="111111"/>
          <w:sz w:val="28"/>
          <w:sz w:val="28"/>
          <w:szCs w:val="28"/>
          <w:rtl w:val="true"/>
          <w:lang w:bidi="ar-SA"/>
        </w:rPr>
        <w:t>كُنْ فَيَكُونُ</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یس نیز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این آیات و آیات متعدد دیگر همه به زبان منطق و استدلال است</w:t>
      </w:r>
      <w:r>
        <w:rPr>
          <w:rFonts w:eastAsia="IRNazanin" w:cs="IRNazanin"/>
          <w:color w:val="111111"/>
          <w:sz w:val="28"/>
          <w:szCs w:val="28"/>
          <w:rtl w:val="true"/>
          <w:lang w:bidi="fa-IR"/>
        </w:rPr>
        <w:t>.</w:t>
      </w:r>
    </w:p>
    <w:p>
      <w:pPr>
        <w:pStyle w:val="Heading4"/>
        <w:numPr>
          <w:ilvl w:val="3"/>
          <w:numId w:val="1"/>
        </w:numPr>
        <w:rPr/>
      </w:pPr>
      <w:bookmarkStart w:id="165" w:name="__RefHeading___Toc2799580_653776707"/>
      <w:bookmarkStart w:id="166" w:name="_Toc62"/>
      <w:bookmarkEnd w:id="165"/>
      <w:r>
        <w:rPr>
          <w:rtl w:val="true"/>
        </w:rPr>
        <w:t>زبان دوم</w:t>
      </w:r>
      <w:r>
        <w:rPr>
          <w:rtl w:val="true"/>
        </w:rPr>
        <w:t xml:space="preserve">: </w:t>
      </w:r>
      <w:r>
        <w:rPr>
          <w:rtl w:val="true"/>
        </w:rPr>
        <w:t>زبان دل و احساس</w:t>
      </w:r>
      <w:bookmarkEnd w:id="166"/>
    </w:p>
    <w:p>
      <w:pPr>
        <w:pStyle w:val="BookText"/>
        <w:rPr/>
      </w:pPr>
      <w:r>
        <w:rPr>
          <w:rFonts w:ascii="IRNazanin" w:hAnsi="IRNazanin" w:eastAsia="IRNazanin"/>
          <w:color w:val="111111"/>
          <w:sz w:val="28"/>
          <w:sz w:val="28"/>
          <w:szCs w:val="28"/>
          <w:rtl w:val="true"/>
          <w:lang w:bidi="fa-IR"/>
        </w:rPr>
        <w:t xml:space="preserve">زبان دیگر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مخاطب این زبان دل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انسان منبع احساس بسیار عظیم و عمیقی وجود دارد که با هستى مطلق و خالق هستی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زبان، با انسان سخن می‌گوید، احساسات انسان را تحریک می‌کند و روح انسان را برای پذیرش حقیقت به هیجان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متعالی‌ترین غرایز و احساسات در انسان، حسّ مذهبى و فطرت خداجویى است و قرآن کریم با این حسّ شریف سر و کار دارد و آن را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نواى آسمانى قرآن با فطرت الهى انسان سخن می‌گوید و آن را تسخیر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این زبان انسان را مخاطب قرار داده و او را از اعماق و کنه وجودش به حرکت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فقط خود را کتاب تفکر و منطق و استدلال معرفى نمى‌کند تا فکر و مغز انسان را تحت تأثیر قرار دهد، بلکه خود را کتاب احساس و عشق هم معرفی می‌کند و سراسر وجود انسان را تحت تأثیر قرار مى‌دهد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ابزارهای این زبان، کمیّت، کیفیّت، رنگ، چهره و طنین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 می‌تواند انسان را در دنیاى خاصى از احساس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هیجانات و احساسات بسته به نوع صدا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چیزى به </w:t>
      </w:r>
    </w:p>
    <w:p>
      <w:pPr>
        <w:pStyle w:val="BookText"/>
        <w:rPr/>
      </w:pPr>
      <w:r>
        <w:rPr>
          <w:rFonts w:ascii="IRNazanin" w:hAnsi="IRNazanin" w:eastAsia="IRNazanin"/>
          <w:color w:val="111111"/>
          <w:sz w:val="28"/>
          <w:sz w:val="28"/>
          <w:szCs w:val="28"/>
          <w:rtl w:val="true"/>
          <w:lang w:bidi="fa-IR"/>
        </w:rPr>
        <w:t>اندازه طنین صدا که از آن به نوای موسیقی یاد می‌شود؛ تحریک کننده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موسیقى، حس دلاورى و سلحشورى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آنقدر قوى است که سرباز ترسیده از دشمن را از سنگر بیرون می‌آورد و او را برای حمله به دشمن، بى‌باک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موسیقى، حس بخشش یا کمک به دیگران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موسیقى حتّی حس لودگی یا شهوت‌رانى را در انسان تحریک می‌کند و شخص را تسلیم پلیدی‌ها می‌سازد و حریم عفت و اخلاق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مجالس به شعر خوانی، مداحی و مدیحه‌سرایی پرداخته می‌شود بخاطر تأثیر طنین صدا و نوای موسیقی بر روح انسان است و اگر توصیه مى‌شود قرآن را با آهنگ زیبا و دلنشین بخوانید برای این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وَرَتِّلِ الْقُرْآنَ تَرْتِیلًا</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قرآن را با آهنگ لطیف، زیبا و دلنشین تلاوت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آقای آهنگران با تعدادی از رزمندگان در دیدار امام مرثیه سرايی کرد، امام به آقای آهنگران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حماسی بخوان؛ و دیدید که چقدر شعرهای آقای معلّم و صدای آقای آهنگران در اعزام نیروها به جبهه و آماده سازی آن ها برای حمله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یگانه چیزی که مایه نشاط، کسب قدرت روحی، پیدا کردن خلوص و صفای باطن بوده، همان موسیقی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قرآن در اندک مدتی از مردم وحشی شبه جزیره عربستان، مؤمنانی ثابت قدم ساخت که توانستند با بزرگترین قدرت‌های زمانه درافتند و آنها را از پا درآورند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قرآن را نه فقط به عنوان یک کتاب درس و تعلیم بلکه همچون یک غذای روح، مایه کسب نیرو و ازدیاد ایمان می‌نگریستند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 با خلوص قرآن می‌خواندند و با خدای خود راز و نیاز می‌کردند، روزها چون شیر غرّان به دشمن حمله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زندگی پیامبر، خود بیانگر درستی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بی‌هیچ پشتیبان، در حالی که تنها قرآن را در دست داشت، قیام کرد و همین قرآن برای او همه چیز شد، برایش سرباز، سلاح و نیرو تدارک دید، دشمن را در برابرش خاشع و خاضع گردانید، افراد دشمن را به سوی او کشاند و بالاخره آنها را در برابر رسول خدا به تسلیم واداشت و به این ترتیب وعده راستین الهی را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زبان خود را زبان دل می‌نامد، منظورش آن دلی است که می‌خواهد با آیات خود آن را صیقل بدهد و تصفیه کند و به هیجان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زبان غیر از زبان موسیقی است که احیاناً احساسات شهوانی انسان را تغذیه می‌کند و نیز غیر از زبان مارش‌های نظامی و سرودهای رزمی است که در ارتش‌های دنیا می‌نوازند و حس سلحشوری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زبانی است که از اعراب بدوی، مجاهدینی می‌سازد که در حقّشان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حَمَلوا بَصائِرَهُمْ عَلی اسْیافِهِمْ‌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آنان که شناخت و بینش شان را بر شمشیرها حاکم کرده و شمشیرهایشان را در راه تحقق حق و حقیقت به کار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کفّار و مشرکین قریش همه را ملزم می‌کردند که وقتی پیامبر گرامی در مسجدالحرام حضور داشت؛ در گوششان پنبه بگذارند و به مسجدالحرام وارد شوند برای جاذبه و تأثّر این کتاب مقدّس بود که از زبان پیامبر گرامی اسلام منتشر می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افراد عنود و لجوج، که با شنیدن آیات قرآن کریم مجذوب پیامبر گرامی شدند و چه بسیار افراد عنود و لجوج که واله و </w:t>
      </w:r>
    </w:p>
    <w:p>
      <w:pPr>
        <w:pStyle w:val="BookText"/>
        <w:rPr/>
      </w:pPr>
      <w:r>
        <w:rPr>
          <w:rFonts w:ascii="IRNazanin" w:hAnsi="IRNazanin" w:eastAsia="IRNazanin"/>
          <w:color w:val="111111"/>
          <w:sz w:val="28"/>
          <w:sz w:val="28"/>
          <w:szCs w:val="28"/>
          <w:rtl w:val="true"/>
          <w:lang w:bidi="fa-IR"/>
        </w:rPr>
        <w:t>دلداده شنیدن آیات قرآن کریم بودند و مخفیانه به تلاوت قرآن کریم پیامبر گرامی اسلام گوش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مورخ مشهور روایت مى‌کند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ابوسفیان و ابوجهل و اخنس بن شریق ثقفى هر یک به تنهايى و بدون اطلاع دیگرى آمدند تا از پشت دیوار خانه پیغمبر، صداى تلاوت قرآن او را بشنوند، هر کدام جایى را انتخاب کردند و تا هنگام طلوع فجر نشستند و گوش به تلاوت قرآن پیغمبر دادند و همین که هوا روشن شد، برخاستند تا بروند، هر سه با هم برخورد کردند و رازشان برملا شد و یکدیگر را سرزنش کردند که دیگر چنین نکنند که اگر ساده لوحان ببینند، به قرآن کریم متمایل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شب دوم نیز هر سه نفر برخلاف تعهدى که نمودند و به خیال این که دیگران نمی‌آیند، آمدند و هرکدام درجایى نشسته و از پشت دیوار خانه پیغمبر گوش به آهنگ دلنشین قرائت قرآن او دادند و سپیده دم تا برخاستند بروند باز در میان راه به هم رسیدند و هر کدام فهمیدند که کجا بوده‌اند و چه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سخنان شب قبل میان آن ها در گرفت و به این شرط که دیگر تکرار نکنند،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سومین شب هم این صحنه تکرار شد و چون صبح هنگام باز یکدیگر را دیدند یکى از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هم جدا شویم مگر این که قول شرف بدهیم که دیگر اقدام به این کار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تعهد را سپردند و از هم جدا شدند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عیاض، معاصر با امام صادق علیه السلام یکی از کسانی است که دورانی از عمر خودش را به گناه و فسق و فجور و دزدی گذرانده است، شبی خانه‌ای را در نظر گرفته بود که از آن دزدی کند، وقتی از دیوار بالا می‌رود ناگهان صدای مردی را می‌شنود که با لحن بسیار زیبا قرآن تلاوت می‌کند و این آیه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یأْنِ لِلَّذِینَ آمَنُوا أَنْ تَخْشَعَ </w:t>
      </w:r>
    </w:p>
    <w:p>
      <w:pPr>
        <w:pStyle w:val="BookText"/>
        <w:rPr/>
      </w:pPr>
      <w:r>
        <w:rPr>
          <w:rFonts w:ascii="Amiri" w:hAnsi="Amiri" w:eastAsia="Amiri" w:cs="Amiri"/>
          <w:color w:val="111111"/>
          <w:sz w:val="28"/>
          <w:sz w:val="28"/>
          <w:szCs w:val="28"/>
          <w:rtl w:val="true"/>
          <w:lang w:bidi="ar-SA"/>
        </w:rPr>
        <w:t>قُلُوبُهُمْ لِذِکرِ اَللّهِ وَ ما نَزَلَ مِنَ اَلْحَقِّ</w:t>
      </w:r>
      <w:r>
        <w:rPr>
          <w:rStyle w:val="FootnoteAnchor"/>
          <w:rtl w:val="true"/>
        </w:rPr>
        <w:footnoteReference w:id="103"/>
      </w:r>
      <w:r>
        <w:rPr>
          <w:rFonts w:ascii="IRNazanin" w:hAnsi="IRNazanin" w:eastAsia="IRNazanin"/>
          <w:color w:val="111111"/>
          <w:sz w:val="28"/>
          <w:sz w:val="28"/>
          <w:szCs w:val="28"/>
          <w:rtl w:val="true"/>
          <w:lang w:bidi="fa-IR"/>
        </w:rPr>
        <w:t>آیا وقتی آن نرسیده است که دل کسانی که ادعای ایمان دارند برای پذیرش یاد خدا نرم شود؟ فضیل تا این آیه را می‌شنود احساس می‌کند این خداست که با بنده‌اش فضیل،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و غارتگری و چپاول تا کی؟ فضیل تکانی می‌خورد 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همین الان وقتش است؛ از دیوار پایین می‌آيد ، توبه می‌کند آن هم توبه‌ی نصوح، توبه‌ای که او را در ردیف مردان پرهیزگار و عابد زمان خودش قرار داد به حدی که وقتی یکی از مقتدرترین سلاطین دنیا یعنی هارون الرشید خلیفه‌ی عباسی که فردی فاسق و فاجر بود را موعظه و نصیحت می‌کرد، هارون مثل باران بهاری اشک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آسمانی قرآن کریم با این زبان با انسان سخن می‌گوید و انسان را شیفته خود می‌سازد و ما باید ببینیم، با کدام زبان، قرآن را تلاوت می‌کنیم و به کدام منطق قرآن کریم پاسخ می‌دهیم؟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قرآن کریم را خوب شناخت، حقایق این کتاب آسمانی را خوب درک کرد، به محتوای آن واقعی و حقیقی ایمان آورد، راستی و درستی این ودیعه الهی را باور کرد و به وظیفه سنگین و حساس خود نسبت به قرآن کریم، عمل نمود و با استفاده از فنّاوری پیشرفته به توسعه و تعمیق معرفت قرآنی پرداخت و در انتقال به موقع و صحیح و جذاب مفاهیم و آموزه‌های قرآنی کوشید و شیفتگان و تشنگان معارف الهی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10848_136319"/>
      <w:bookmarkStart w:id="168" w:name="pg10848_136319"/>
      <w:bookmarkEnd w:id="168"/>
    </w:p>
    <w:p>
      <w:pPr>
        <w:pStyle w:val="Heading2"/>
        <w:numPr>
          <w:ilvl w:val="1"/>
          <w:numId w:val="1"/>
        </w:numPr>
        <w:rPr/>
      </w:pPr>
      <w:bookmarkStart w:id="169" w:name="pg10848_136319"/>
      <w:bookmarkStart w:id="170" w:name="__RefHeading___Toc2799582_653776707"/>
      <w:bookmarkStart w:id="171" w:name="_Toc63"/>
      <w:bookmarkEnd w:id="169"/>
      <w:bookmarkEnd w:id="170"/>
      <w:r>
        <w:rPr>
          <w:rtl w:val="true"/>
        </w:rPr>
        <w:t>فصل چهارم</w:t>
      </w:r>
      <w:r>
        <w:rPr>
          <w:rtl w:val="true"/>
        </w:rPr>
        <w:t xml:space="preserve">: </w:t>
      </w:r>
      <w:r>
        <w:rPr>
          <w:rtl w:val="true"/>
        </w:rPr>
        <w:t>شناخت قرآن کریم</w:t>
      </w:r>
      <w:bookmarkEnd w:id="171"/>
    </w:p>
    <w:p>
      <w:pPr>
        <w:pStyle w:val="Heading3"/>
        <w:numPr>
          <w:ilvl w:val="2"/>
          <w:numId w:val="1"/>
        </w:numPr>
        <w:rPr/>
      </w:pPr>
      <w:bookmarkStart w:id="172" w:name="__RefHeading___Toc2799584_653776707"/>
      <w:bookmarkStart w:id="173" w:name="_Toc64"/>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قرآن کریم از زوایای گوناگون قابل بررسی و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زوایای گوناگون شناخت قرآن کریم را می‌توان در قطعیت و اتقان، در جامعیت و کمال، در عمومیت و جهانی، در جاودانگی و ماندگاری، در نورانیت و روشنگری، در راهنمایی و هدایتگری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اتصال به منبع لایزال الهی، قطعی و یقینی است، در وصول به زندگی شرافتمندانه، جامع و کامل است، در گستردگی اقوام و ملل، جهانی و جهان شمول است، در ماندگاری آموزه‌ها، جاودانه و ماندگار است، در معرفت و کمال، نورانی و روشنگر است و در سعادت و رستگاری، راهنما و هدایتگر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زوایای شناخت قرآن کریم در بخش‌های پیش رو به اختصار بیان می‌شود</w:t>
      </w:r>
      <w:r>
        <w:rPr>
          <w:rFonts w:eastAsia="IRNazanin" w:cs="IRNazanin"/>
          <w:color w:val="111111"/>
          <w:sz w:val="28"/>
          <w:szCs w:val="28"/>
          <w:rtl w:val="true"/>
          <w:lang w:bidi="fa-IR"/>
        </w:rPr>
        <w:t xml:space="preserve">. </w:t>
      </w:r>
      <w:bookmarkStart w:id="174" w:name="pg10848_136320"/>
    </w:p>
    <w:p>
      <w:pPr>
        <w:pStyle w:val="Heading3"/>
        <w:numPr>
          <w:ilvl w:val="2"/>
          <w:numId w:val="1"/>
        </w:numPr>
        <w:rPr/>
      </w:pPr>
      <w:bookmarkStart w:id="175" w:name="__RefHeading___Toc2799586_653776707"/>
      <w:bookmarkStart w:id="176" w:name="_Toc65"/>
      <w:bookmarkEnd w:id="174"/>
      <w:bookmarkEnd w:id="175"/>
      <w:r>
        <w:rPr>
          <w:rtl w:val="true"/>
        </w:rPr>
        <w:t>بخش اول</w:t>
      </w:r>
      <w:r>
        <w:rPr>
          <w:rtl w:val="true"/>
        </w:rPr>
        <w:t xml:space="preserve">: </w:t>
      </w:r>
      <w:r>
        <w:rPr>
          <w:rtl w:val="true"/>
        </w:rPr>
        <w:t>قطعیت و اتقان قرآن کریم</w:t>
      </w:r>
      <w:bookmarkEnd w:id="176"/>
    </w:p>
    <w:p>
      <w:pPr>
        <w:pStyle w:val="Heading4"/>
        <w:numPr>
          <w:ilvl w:val="3"/>
          <w:numId w:val="1"/>
        </w:numPr>
        <w:rPr/>
      </w:pPr>
      <w:bookmarkStart w:id="177" w:name="__RefHeading___Toc2799588_653776707"/>
      <w:bookmarkStart w:id="178" w:name="_Toc66"/>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قرآن کریم، کتاب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شناخت بهتر و بیشتر، در بخشی از آیات، خود را قطعی و یقینی، معرفی می‌کند و هرگونه شک و شبهه‌ای را از خود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خداوندی که با علم و حکمت، هستی را، این چنین با عظمت و نظامند آفریده است؛ قطعا بشر را رها نکرده و برای سعادت او کتاب راهنما می‌فرستد و به یقین کتاب راهنمایی که او فرستاده، قطعی و یقینی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 و یقینی بودن قرآن کریم، جهات مختلفی دارد که به آن اشاره می‌شود</w:t>
      </w:r>
      <w:r>
        <w:rPr>
          <w:rFonts w:eastAsia="IRNazanin" w:cs="IRNazanin"/>
          <w:color w:val="111111"/>
          <w:sz w:val="28"/>
          <w:szCs w:val="28"/>
          <w:rtl w:val="true"/>
          <w:lang w:bidi="fa-IR"/>
        </w:rPr>
        <w:t>:</w:t>
      </w:r>
    </w:p>
    <w:p>
      <w:pPr>
        <w:pStyle w:val="Heading4"/>
        <w:numPr>
          <w:ilvl w:val="3"/>
          <w:numId w:val="1"/>
        </w:numPr>
        <w:rPr/>
      </w:pPr>
      <w:bookmarkStart w:id="179" w:name="__RefHeading___Toc2799590_653776707"/>
      <w:bookmarkStart w:id="180" w:name="_Toc67"/>
      <w:bookmarkEnd w:id="179"/>
      <w:r>
        <w:rPr>
          <w:rtl w:val="true"/>
        </w:rPr>
        <w:t>اول</w:t>
      </w:r>
      <w:r>
        <w:rPr>
          <w:rtl w:val="true"/>
        </w:rPr>
        <w:t xml:space="preserve">: </w:t>
      </w:r>
      <w:r>
        <w:rPr>
          <w:rtl w:val="true"/>
        </w:rPr>
        <w:t>اتصال به منبع لایزال الهی</w:t>
      </w:r>
      <w:bookmarkEnd w:id="180"/>
    </w:p>
    <w:p>
      <w:pPr>
        <w:pStyle w:val="BookText"/>
        <w:rPr/>
      </w:pPr>
      <w:r>
        <w:rPr>
          <w:rFonts w:ascii="IRNazanin" w:hAnsi="IRNazanin" w:eastAsia="IRNazanin"/>
          <w:color w:val="111111"/>
          <w:sz w:val="28"/>
          <w:sz w:val="28"/>
          <w:szCs w:val="28"/>
          <w:rtl w:val="true"/>
          <w:lang w:bidi="fa-IR"/>
        </w:rPr>
        <w:t>قرآن کریم از نظر اتصال به منبع لایزال الهی، قطعی و یقینی است و از طرف خداوند تبارک و تعالی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این کتابى است که در حقانیت آن هیچ شک و تردیدى نیست</w:t>
      </w:r>
      <w:r>
        <w:rPr>
          <w:rFonts w:eastAsia="IRNazanin" w:cs="IRNazanin"/>
          <w:color w:val="111111"/>
          <w:sz w:val="28"/>
          <w:szCs w:val="28"/>
          <w:rtl w:val="true"/>
          <w:lang w:bidi="fa-IR"/>
        </w:rPr>
        <w:t>.</w:t>
      </w:r>
    </w:p>
    <w:p>
      <w:pPr>
        <w:pStyle w:val="Heading4"/>
        <w:numPr>
          <w:ilvl w:val="3"/>
          <w:numId w:val="1"/>
        </w:numPr>
        <w:rPr/>
      </w:pPr>
      <w:bookmarkStart w:id="181" w:name="__RefHeading___Toc2799592_653776707"/>
      <w:bookmarkStart w:id="182" w:name="_Toc68"/>
      <w:bookmarkEnd w:id="181"/>
      <w:r>
        <w:rPr>
          <w:rtl w:val="true"/>
        </w:rPr>
        <w:t>دوم</w:t>
      </w:r>
      <w:r>
        <w:rPr>
          <w:rtl w:val="true"/>
        </w:rPr>
        <w:t xml:space="preserve">: </w:t>
      </w:r>
      <w:r>
        <w:rPr>
          <w:rtl w:val="true"/>
        </w:rPr>
        <w:t>ابلاغ وحی</w:t>
      </w:r>
      <w:bookmarkEnd w:id="18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نظر رسول و پیام‌آور وحی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عنوان رسول وحی در ابلاغ قرآن کریم و رساندن آن به پیامبر گرامی اسلام؛ امین است و به درستی و به راستی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Style w:val="FootnoteAnchor"/>
          <w:rtl w:val="true"/>
        </w:rPr>
        <w:footnoteReference w:id="105"/>
      </w:r>
      <w:r>
        <w:rPr>
          <w:rFonts w:ascii="IRNazanin" w:hAnsi="IRNazanin" w:eastAsia="IRNazanin"/>
          <w:color w:val="111111"/>
          <w:sz w:val="28"/>
          <w:sz w:val="28"/>
          <w:szCs w:val="28"/>
          <w:rtl w:val="true"/>
          <w:lang w:bidi="fa-IR"/>
        </w:rPr>
        <w:t xml:space="preserve">جبرئیل امین و به آنچه که مأمور شده است، مسلط، چیره و </w:t>
      </w:r>
      <w:bookmarkStart w:id="183" w:name="pg10848_136321"/>
    </w:p>
    <w:p>
      <w:pPr>
        <w:pStyle w:val="BookText"/>
        <w:rPr/>
      </w:pPr>
      <w:bookmarkEnd w:id="183"/>
      <w:r>
        <w:rPr>
          <w:rFonts w:ascii="Amiri" w:hAnsi="Amiri" w:eastAsia="Amiri" w:cs="Amiri"/>
          <w:color w:val="111111"/>
          <w:sz w:val="28"/>
          <w:sz w:val="28"/>
          <w:szCs w:val="28"/>
          <w:rtl w:val="true"/>
          <w:lang w:bidi="ar-SA"/>
        </w:rPr>
        <w:t>بسیار نیرومند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شَدِیدُ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مِرَّةٍ فَاسْتَوَىٰ</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آنچه را خداوند به آن فرمان داده است را به طور کامل اجرا نموده و هرگز از فرمان خدا سرپیچی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یعْصُونَ اللَّهَ مَا أَمَرَهُمْ وَیفْعَلُونَ مَا یؤْمَرُونَ</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4" w:name="__RefHeading___Toc2799594_653776707"/>
      <w:bookmarkStart w:id="185" w:name="_Toc69"/>
      <w:bookmarkEnd w:id="184"/>
      <w:r>
        <w:rPr>
          <w:rtl w:val="true"/>
        </w:rPr>
        <w:t>سوم</w:t>
      </w:r>
      <w:r>
        <w:rPr>
          <w:rtl w:val="true"/>
        </w:rPr>
        <w:t xml:space="preserve">: </w:t>
      </w:r>
      <w:r>
        <w:rPr>
          <w:rtl w:val="true"/>
        </w:rPr>
        <w:t>دریافت وحی</w:t>
      </w:r>
      <w:bookmarkEnd w:id="185"/>
    </w:p>
    <w:p>
      <w:pPr>
        <w:pStyle w:val="BookText"/>
        <w:rPr/>
      </w:pPr>
      <w:r>
        <w:rPr>
          <w:rFonts w:ascii="IRNazanin" w:hAnsi="IRNazanin" w:eastAsia="IRNazanin"/>
          <w:color w:val="111111"/>
          <w:sz w:val="28"/>
          <w:sz w:val="28"/>
          <w:szCs w:val="28"/>
          <w:rtl w:val="true"/>
          <w:lang w:bidi="fa-IR"/>
        </w:rPr>
        <w:t>قرآن کریم از نظر دریافت‌کننده وحی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از آن جهت که مظهر اسم اعظم الهی و دارای عصمت کبری است، آن چه را خداوند تبارک و تعالی توسط جبرئیل امین، بر قلب نازنین او نازل کرده، را بدون کم و کاست دریافت کرده است</w:t>
      </w:r>
      <w:r>
        <w:rPr>
          <w:rFonts w:eastAsia="IRNazanin" w:cs="IRNazanin"/>
          <w:color w:val="111111"/>
          <w:sz w:val="28"/>
          <w:szCs w:val="28"/>
          <w:rtl w:val="true"/>
          <w:lang w:bidi="fa-IR"/>
        </w:rPr>
        <w:t>.</w:t>
      </w:r>
    </w:p>
    <w:p>
      <w:pPr>
        <w:pStyle w:val="Heading4"/>
        <w:numPr>
          <w:ilvl w:val="3"/>
          <w:numId w:val="1"/>
        </w:numPr>
        <w:rPr/>
      </w:pPr>
      <w:bookmarkStart w:id="186" w:name="__RefHeading___Toc2799596_653776707"/>
      <w:bookmarkStart w:id="187" w:name="_Toc70"/>
      <w:bookmarkEnd w:id="186"/>
      <w:r>
        <w:rPr>
          <w:rtl w:val="true"/>
        </w:rPr>
        <w:t>چهارم</w:t>
      </w:r>
      <w:r>
        <w:rPr>
          <w:rtl w:val="true"/>
        </w:rPr>
        <w:t xml:space="preserve">: </w:t>
      </w:r>
      <w:r>
        <w:rPr>
          <w:rtl w:val="true"/>
        </w:rPr>
        <w:t>رسالت و نبوت</w:t>
      </w:r>
      <w:bookmarkEnd w:id="1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آن چه را در اختیار بشریت قرار داده است، همان وحی الهی و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آن چه را خداوند تبارک و تعالی به عنوان کتاب آسمانی قرآن کریم، توسط جبرئیل امین، بر قلب نازنین او نازل کرده است را بدون کم و کاست در اختیار بشریت قرار داده است و هیچ تصرفی در آن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ینْطِقُ عَنِ الْهَوَىٰ إِنْ هُوَ إِلَّا وَحْی یوحَىٰ</w:t>
      </w:r>
      <w:r>
        <w:rPr>
          <w:rStyle w:val="FootnoteAnchor"/>
          <w:rtl w:val="true"/>
        </w:rPr>
        <w:footnoteReference w:id="108"/>
      </w:r>
      <w:r>
        <w:rPr>
          <w:rFonts w:ascii="IRNazanin" w:hAnsi="IRNazanin" w:eastAsia="IRNazanin"/>
          <w:color w:val="111111"/>
          <w:sz w:val="28"/>
          <w:sz w:val="28"/>
          <w:szCs w:val="28"/>
          <w:rtl w:val="true"/>
          <w:lang w:bidi="fa-IR"/>
        </w:rPr>
        <w:t>هرگز از روی هوای نفس سخن نمی‌گوید و گفتار او، جز وحی چیزی دیگری نیست</w:t>
      </w:r>
      <w:r>
        <w:rPr>
          <w:rFonts w:eastAsia="IRNazanin" w:cs="IRNazanin"/>
          <w:color w:val="111111"/>
          <w:sz w:val="28"/>
          <w:szCs w:val="28"/>
          <w:rtl w:val="true"/>
          <w:lang w:bidi="fa-IR"/>
        </w:rPr>
        <w:t xml:space="preserve">. </w:t>
      </w:r>
      <w:bookmarkStart w:id="188" w:name="pg10848_136322"/>
    </w:p>
    <w:p>
      <w:pPr>
        <w:pStyle w:val="Heading4"/>
        <w:numPr>
          <w:ilvl w:val="3"/>
          <w:numId w:val="1"/>
        </w:numPr>
        <w:rPr/>
      </w:pPr>
      <w:bookmarkStart w:id="189" w:name="__RefHeading___Toc2799598_653776707"/>
      <w:bookmarkStart w:id="190" w:name="_Toc71"/>
      <w:bookmarkEnd w:id="188"/>
      <w:bookmarkEnd w:id="189"/>
      <w:r>
        <w:rPr>
          <w:rtl w:val="true"/>
        </w:rPr>
        <w:t>پنجم</w:t>
      </w:r>
      <w:r>
        <w:rPr>
          <w:rtl w:val="true"/>
        </w:rPr>
        <w:t xml:space="preserve">: </w:t>
      </w:r>
      <w:r>
        <w:rPr>
          <w:rtl w:val="true"/>
        </w:rPr>
        <w:t>محتوای قرآن کریم</w:t>
      </w:r>
      <w:bookmarkEnd w:id="190"/>
    </w:p>
    <w:p>
      <w:pPr>
        <w:pStyle w:val="Heading5"/>
        <w:numPr>
          <w:ilvl w:val="4"/>
          <w:numId w:val="1"/>
        </w:numPr>
        <w:rPr/>
      </w:pPr>
      <w:bookmarkStart w:id="191" w:name="__RefHeading___Toc2799600_653776707"/>
      <w:bookmarkStart w:id="192" w:name="_Toc72"/>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آن چه قرآن کریم از نظر محتوایی، برای هدایت بشر به ارمغان آورده است قطعی و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صداقت و راستی، در صحت و درستی، در هدایت و رهبری، در حق و حقیقت، در کمال و تعالی، در بیان حقایق و واقعیت، در صفات و ویژگی‌ها، و در محتوا و آموزه‌ها؛ قطعی و یقینی است و هیچ شک، شبهه، کجی و شکستی به ساحت آن راه ندارد و هیچ دروغ و باطلی بر آن سایه نیفکنده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در بیان حقایق، بهترین حدیث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نَزَّلَ أَحْسَنَ الْحَدِیثِ</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استواری، شکست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لَکتَابٌ عَزِیزٌ</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حقایق، از شک و تردید به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حقیقت، از باطل به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یأْتِیهِ الْبَاطِلُ</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راستی و درستی، از کجی به دور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یجْعَلْ لَهُ عِوَجًا</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قرآن کریم قطعی و یقینی نبود، به یقین در آن اختلاف فراوان وجود داشت و چون هیچ گونه دوگانگی و اختلافی در آن وجود ندارد؛ پس از منبع لایزال الهی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با سؤال توبیخ گونه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یتَدَبَّرُونَ الْقُرْآنَ وَلَوْ کانَ مِنْ عِنْدِ غَیرِ اللَّهِ لَوَجَدُوا فِیهِ اخْتِلاَفًا کثِیرًا</w:t>
      </w:r>
      <w:r>
        <w:rPr>
          <w:rStyle w:val="FootnoteAnchor"/>
          <w:rtl w:val="true"/>
        </w:rPr>
        <w:footnoteReference w:id="11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 قرآن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سوی غیر خدا بود، اختلاف فراوانی در آن دیده می‌شد</w:t>
      </w:r>
      <w:r>
        <w:rPr>
          <w:rFonts w:eastAsia="IRNazanin" w:cs="IRNazanin"/>
          <w:color w:val="111111"/>
          <w:sz w:val="28"/>
          <w:szCs w:val="28"/>
          <w:rtl w:val="true"/>
          <w:lang w:bidi="fa-IR"/>
        </w:rPr>
        <w:t xml:space="preserve">. </w:t>
      </w:r>
      <w:bookmarkStart w:id="193" w:name="pg10848_136323"/>
    </w:p>
    <w:p>
      <w:pPr>
        <w:pStyle w:val="Heading5"/>
        <w:numPr>
          <w:ilvl w:val="4"/>
          <w:numId w:val="1"/>
        </w:numPr>
        <w:rPr/>
      </w:pPr>
      <w:bookmarkStart w:id="194" w:name="__RefHeading___Toc2799602_653776707"/>
      <w:bookmarkStart w:id="195" w:name="_Toc73"/>
      <w:bookmarkEnd w:id="193"/>
      <w:bookmarkEnd w:id="194"/>
      <w:r>
        <w:rPr>
          <w:rtl w:val="true"/>
        </w:rPr>
        <w:t>تحدّی قرآن کریم</w:t>
      </w:r>
      <w:bookmarkEnd w:id="195"/>
    </w:p>
    <w:p>
      <w:pPr>
        <w:pStyle w:val="BookText"/>
        <w:rPr/>
      </w:pPr>
      <w:r>
        <w:rPr>
          <w:rFonts w:ascii="IRNazanin" w:hAnsi="IRNazanin" w:eastAsia="IRNazanin"/>
          <w:color w:val="111111"/>
          <w:sz w:val="28"/>
          <w:sz w:val="28"/>
          <w:szCs w:val="28"/>
          <w:rtl w:val="true"/>
          <w:lang w:bidi="fa-IR"/>
        </w:rPr>
        <w:t>خداوند تبارک و تعالی برای اثبات حقانیت و درستی قرآن کریم، تحدی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حقانیت و درستی این کتاب مقدّس، شک و شبهه‌ای دارد؛ مثل آن را بیاورد و همین که کسی نمی‌تواند مانند او را بیاورد، معلوم می‌شود که کار انسانی نیست و از طرف خداوند تبارک و تعالی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وَ لَوْ کانَ بَعْضُهُمْ لِبَعْضٍ ظَهِیراً</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اگر إنس و جن گرد آیند تا همانند قرآن را بیاورند، مانند آن را نخواهند آورد هر چند که یکدیگر را یارى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آیه دیگر تخفیف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حقانیت و درستی این کتاب مقدّس، شک و شبهه‌ای دارد؛ لازم نیست مثل قرآن کریم را بیاورید، بلکه ده سوره مثل سوره‌های قرآن کریم هم بیاورید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افْتَراهُ قُلْ فَأْتُوا بِعَشْرِ سُوَرٍ مِثْلِهِ مُفْتَرَیاتٍ وَ ادْعُوا مَنِ اسْتَطَعْتُمْ مِنْ دُونِ اللَّهِ إِنْ کنْتُمْ صادِقِینَ</w:t>
      </w:r>
      <w:r>
        <w:rPr>
          <w:rStyle w:val="FootnoteAnchor"/>
          <w:rtl w:val="true"/>
        </w:rPr>
        <w:footnoteReference w:id="116"/>
      </w: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مى‌گویید، ده سوره مانند آن بیاورید و غیر از خدا هر که را مى‌توانید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خداوند تبارک و تعالی در آیه ی دیگر تخفیف بیشتری داده و می‌فرماید اگر کسی در حقانیت و درستی این کتاب مقدّس، شک و شبهه‌ای دارد؛ لازم نیست، ده سوره مثل سوره‌های قرآن کریم را بیاورد، بلکه یک سوره هم بیاورید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یَقُولُونَ افْتَراهُ قُلْ فَأْتُوا بِسُورَهٍ مِثْلِهِ وَ ادْعُوا مَنِ اسْتَطَعْتُمْ مِنْ دُونِ اللَّهِ إِنْ کنْتُمْ صادِقِینَ</w:t>
      </w:r>
      <w:r>
        <w:rPr>
          <w:rStyle w:val="FootnoteAnchor"/>
          <w:rtl w:val="true"/>
        </w:rPr>
        <w:footnoteReference w:id="11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مى‌گویید، سوره‌اى مانند آن بیاورید، و هر که را جز خدا مى‌توانید به کمک، فرا خوانید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آیه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کنْتُمْ فِی رَیْبٍ مِمَّا نَزَّلْنا عَلی عَبْدِنا فَأْتُوا بِسُورَهٍ مِنْ مِثْلِهِ وَ ادْعُوا شُهَداءَکمْ مِنْ دُونِ اللَّهِ إِنْ کنْتُمْ صادِقِینَ فَإِنْ لَمْ تَفْعَلُوا وَ لَنْ تَفْعَلُوا فَاتَّقُوا النَّارَ الَّتِی وَقُودُهَا النَّاسُ وَ الْحِجارَهُ أُعِدَّتْ لِلْکافِرِینَ</w:t>
      </w:r>
      <w:r>
        <w:rPr>
          <w:rStyle w:val="FootnoteAnchor"/>
          <w:rtl w:val="true"/>
        </w:rPr>
        <w:footnoteReference w:id="118"/>
      </w:r>
      <w:r>
        <w:rPr>
          <w:rFonts w:ascii="IRNazanin" w:hAnsi="IRNazanin" w:eastAsia="IRNazanin"/>
          <w:color w:val="111111"/>
          <w:sz w:val="28"/>
          <w:sz w:val="28"/>
          <w:szCs w:val="28"/>
          <w:rtl w:val="true"/>
          <w:lang w:bidi="fa-IR"/>
        </w:rPr>
        <w:t>و اگر در آنچه بر بنده خود نازل کرده‌ایم شک دارید، پس اگر راست مى‌گویید، سوره‌اى مانند آن بیاورید؛ و گواهان خود را فرا خوانید و اگر چنین نکردید، که هرگز نمى‌توانید کرد، پس از آتشى که هیزمش انسان و سنگ است، و براى کافران آماده شده، بپرهیزید</w:t>
      </w:r>
      <w:r>
        <w:rPr>
          <w:rFonts w:eastAsia="IRNazanin" w:cs="IRNazanin"/>
          <w:color w:val="111111"/>
          <w:sz w:val="28"/>
          <w:szCs w:val="28"/>
          <w:rtl w:val="true"/>
          <w:lang w:bidi="fa-IR"/>
        </w:rPr>
        <w:t xml:space="preserve">. </w:t>
      </w:r>
      <w:bookmarkStart w:id="196" w:name="pg10848_136325"/>
    </w:p>
    <w:p>
      <w:pPr>
        <w:pStyle w:val="Heading3"/>
        <w:numPr>
          <w:ilvl w:val="2"/>
          <w:numId w:val="1"/>
        </w:numPr>
        <w:rPr/>
      </w:pPr>
      <w:bookmarkStart w:id="197" w:name="__RefHeading___Toc2799604_653776707"/>
      <w:bookmarkStart w:id="198" w:name="_Toc74"/>
      <w:bookmarkEnd w:id="196"/>
      <w:bookmarkEnd w:id="197"/>
      <w:r>
        <w:rPr>
          <w:rtl w:val="true"/>
        </w:rPr>
        <w:t>بخش دوم</w:t>
      </w:r>
      <w:r>
        <w:rPr>
          <w:rtl w:val="true"/>
        </w:rPr>
        <w:t xml:space="preserve">: </w:t>
      </w:r>
      <w:r>
        <w:rPr>
          <w:rtl w:val="true"/>
        </w:rPr>
        <w:t>جامعیت قرآن کریم</w:t>
      </w:r>
      <w:bookmarkEnd w:id="198"/>
    </w:p>
    <w:p>
      <w:pPr>
        <w:pStyle w:val="Heading4"/>
        <w:numPr>
          <w:ilvl w:val="3"/>
          <w:numId w:val="1"/>
        </w:numPr>
        <w:rPr/>
      </w:pPr>
      <w:bookmarkStart w:id="199" w:name="__RefHeading___Toc2799606_653776707"/>
      <w:bookmarkStart w:id="200" w:name="_Toc75"/>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قرآن کریم کتاب جامع، کامل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شناخت بهتر و بیشتر، در بخشی از آیات، خود را جامع، کامل و فراگیر معرفی می‌کند، بگونه‌ای که برای سعادت بشر، هیچ چیزی را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جامعیت قرآن کریم به این معنا است که هر آن چه انسان در زندگی سعادتمند، بدان نیاز دارد، قرآن کریم آن را برای بشریت به هدیه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زندگی سعادتمند به چه چیزهایی نیاز دارد؟ به اخلاق، معنویت، اقتصاد، معیشت، عدالت، سیاست، حکومت، فرهنگ، دادرسی، تفریح، آرامش، خانواده، به کار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هر چه نیاز دارد، قرآن کریم آن را برای بشریت به ارمغان آورده است و چیزی را فروگذار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خداوندی که با قدرت، علم و حکمت؛ هستی را، این چنین با عظمت و نظامند آفریده است؛ به یقین بشر را رها نکرده و برای سعادت او کتاب راهنما فرستاده است و بدیهی است، کتاب راهنمایی که خالق هستی با آن همه صفات جلال و جمال، فرستاده، جامع، کامل و فراگیر خواهد بود</w:t>
      </w:r>
      <w:r>
        <w:rPr>
          <w:rFonts w:eastAsia="IRNazanin" w:cs="IRNazanin"/>
          <w:color w:val="111111"/>
          <w:sz w:val="28"/>
          <w:szCs w:val="28"/>
          <w:rtl w:val="true"/>
          <w:lang w:bidi="fa-IR"/>
        </w:rPr>
        <w:t>.</w:t>
      </w:r>
    </w:p>
    <w:p>
      <w:pPr>
        <w:pStyle w:val="Heading4"/>
        <w:numPr>
          <w:ilvl w:val="3"/>
          <w:numId w:val="1"/>
        </w:numPr>
        <w:rPr/>
      </w:pPr>
      <w:bookmarkStart w:id="201" w:name="__RefHeading___Toc2799608_653776707"/>
      <w:bookmarkStart w:id="202" w:name="_Toc76"/>
      <w:bookmarkEnd w:id="201"/>
      <w:r>
        <w:rPr>
          <w:rtl w:val="true"/>
        </w:rPr>
        <w:t>دلالت آیات بر جامعیت قرآن کریم</w:t>
      </w:r>
      <w:bookmarkEnd w:id="20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تبارک و تعالی در خصوص جامعیت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w:t>
      </w:r>
      <w:r>
        <w:rPr>
          <w:rStyle w:val="FootnoteAnchor"/>
          <w:rtl w:val="true"/>
        </w:rPr>
        <w:footnoteReference w:id="119"/>
      </w:r>
      <w:r>
        <w:rPr>
          <w:rFonts w:ascii="IRNazanin" w:hAnsi="IRNazanin" w:eastAsia="IRNazanin"/>
          <w:color w:val="111111"/>
          <w:sz w:val="28"/>
          <w:sz w:val="28"/>
          <w:szCs w:val="28"/>
          <w:rtl w:val="true"/>
          <w:lang w:bidi="fa-IR"/>
        </w:rPr>
        <w:t>و این کتاب را بر تو نازل کردیم که بیانگر همه‌ی نیازهای بشری است</w:t>
      </w:r>
      <w:r>
        <w:rPr>
          <w:rFonts w:eastAsia="IRNazanin" w:cs="IRNazanin"/>
          <w:color w:val="111111"/>
          <w:sz w:val="28"/>
          <w:szCs w:val="28"/>
          <w:rtl w:val="true"/>
          <w:lang w:bidi="fa-IR"/>
        </w:rPr>
        <w:t xml:space="preserve">. </w:t>
      </w:r>
      <w:bookmarkStart w:id="203" w:name="pg10848_136326"/>
    </w:p>
    <w:p>
      <w:pPr>
        <w:pStyle w:val="BookText"/>
        <w:rPr/>
      </w:pPr>
      <w:bookmarkEnd w:id="203"/>
      <w:r>
        <w:rPr>
          <w:rFonts w:ascii="IRNazanin" w:hAnsi="IRNazanin" w:eastAsia="IRNazanin"/>
          <w:color w:val="111111"/>
          <w:sz w:val="28"/>
          <w:sz w:val="28"/>
          <w:szCs w:val="28"/>
          <w:rtl w:val="true"/>
          <w:lang w:bidi="fa-IR"/>
        </w:rPr>
        <w:t>یا در آیه ای دیگر، جامعیت قرآن کریم را چنین توصیف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رَطْبٍ وَلَا یابِسٍ إِلَّا فِی کتَابٍ مُبِینٍ</w:t>
      </w:r>
      <w:r>
        <w:rPr>
          <w:rStyle w:val="FootnoteAnchor"/>
          <w:rtl w:val="true"/>
        </w:rPr>
        <w:footnoteReference w:id="120"/>
      </w:r>
      <w:r>
        <w:rPr>
          <w:rFonts w:ascii="IRNazanin" w:hAnsi="IRNazanin" w:eastAsia="IRNazanin"/>
          <w:color w:val="111111"/>
          <w:sz w:val="28"/>
          <w:sz w:val="28"/>
          <w:szCs w:val="28"/>
          <w:rtl w:val="true"/>
          <w:lang w:bidi="fa-IR"/>
        </w:rPr>
        <w:t>و هیچ تر و خشکی وجود ندارد، جز این که در کتاب مبین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جامعیت قرآن کریم را این گونه 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فَرَّطْنا فِی الْکِتابِ مِنْ شَیْ‌ءٍ</w:t>
      </w:r>
      <w:r>
        <w:rPr>
          <w:rStyle w:val="FootnoteAnchor"/>
          <w:rtl w:val="true"/>
        </w:rPr>
        <w:footnoteReference w:id="121"/>
      </w:r>
      <w:r>
        <w:rPr>
          <w:rFonts w:ascii="IRNazanin" w:hAnsi="IRNazanin" w:eastAsia="IRNazanin"/>
          <w:color w:val="111111"/>
          <w:sz w:val="28"/>
          <w:sz w:val="28"/>
          <w:szCs w:val="28"/>
          <w:rtl w:val="true"/>
          <w:lang w:bidi="fa-IR"/>
        </w:rPr>
        <w:t>ما در این کتاب هیچ چیزى را فروگذار نکرده‌ایم</w:t>
      </w:r>
      <w:r>
        <w:rPr>
          <w:rFonts w:eastAsia="IRNazanin" w:cs="IRNazanin"/>
          <w:color w:val="111111"/>
          <w:sz w:val="28"/>
          <w:szCs w:val="28"/>
          <w:rtl w:val="true"/>
          <w:lang w:bidi="fa-IR"/>
        </w:rPr>
        <w:t>.</w:t>
      </w:r>
    </w:p>
    <w:p>
      <w:pPr>
        <w:pStyle w:val="Heading4"/>
        <w:numPr>
          <w:ilvl w:val="3"/>
          <w:numId w:val="1"/>
        </w:numPr>
        <w:rPr/>
      </w:pPr>
      <w:bookmarkStart w:id="204" w:name="__RefHeading___Toc2799610_653776707"/>
      <w:bookmarkStart w:id="205" w:name="_Toc77"/>
      <w:bookmarkEnd w:id="204"/>
      <w:r>
        <w:rPr>
          <w:rtl w:val="true"/>
        </w:rPr>
        <w:t>روایات و جامعیت قرآن کریم</w:t>
      </w:r>
      <w:bookmarkEnd w:id="205"/>
    </w:p>
    <w:p>
      <w:pPr>
        <w:pStyle w:val="BookText"/>
        <w:rPr/>
      </w:pPr>
      <w:r>
        <w:rPr>
          <w:rFonts w:ascii="Amiri" w:hAnsi="Amiri" w:eastAsia="Amiri" w:cs="Amiri"/>
          <w:color w:val="111111"/>
          <w:sz w:val="28"/>
          <w:sz w:val="28"/>
          <w:szCs w:val="28"/>
          <w:rtl w:val="true"/>
          <w:lang w:bidi="ar-SA"/>
        </w:rPr>
        <w:t>امام صادق علیه السلام در خصوص جامعیت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تَرَک اللهُ شَیئا یحْتَاجُ اْلْعِبَادُ اِلَیهِ اِلا بَینَهُ لِلْنَّاسِ حَتَّی لا یسْتَطِیعَ عَبْدٌ یقُولَ لَوْ کانَ هَذَا نُزِّلَ فِی اْلْقُرْآنِ</w:t>
      </w:r>
      <w:r>
        <w:rPr>
          <w:rStyle w:val="FootnoteAnchor"/>
          <w:rtl w:val="true"/>
        </w:rPr>
        <w:footnoteReference w:id="122"/>
      </w:r>
      <w:r>
        <w:rPr>
          <w:rFonts w:ascii="IRNazanin" w:hAnsi="IRNazanin" w:eastAsia="IRNazanin"/>
          <w:color w:val="111111"/>
          <w:sz w:val="28"/>
          <w:sz w:val="28"/>
          <w:szCs w:val="28"/>
          <w:rtl w:val="true"/>
          <w:lang w:bidi="fa-IR"/>
        </w:rPr>
        <w:t>به خدا سوگند، قرآن همه‌ی نیازمندى‌هاى مردم را بیان کرده است تا کسى نگوید کاش این موضوع در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جامعیت قرآن کریم است که اهل بیت عصمت و طهارت علیهم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برای شما بیان می‌کنیم بپرسید تا به شما بگوییم کجای قرآن کریم است</w:t>
      </w:r>
      <w:r>
        <w:rPr>
          <w:rFonts w:eastAsia="IRNazanin" w:cs="IRNazanin"/>
          <w:color w:val="111111"/>
          <w:sz w:val="28"/>
          <w:szCs w:val="28"/>
          <w:rtl w:val="true"/>
          <w:lang w:bidi="fa-IR"/>
        </w:rPr>
        <w:t>.</w:t>
      </w:r>
    </w:p>
    <w:p>
      <w:pPr>
        <w:pStyle w:val="Heading4"/>
        <w:numPr>
          <w:ilvl w:val="3"/>
          <w:numId w:val="1"/>
        </w:numPr>
        <w:rPr/>
      </w:pPr>
      <w:bookmarkStart w:id="206" w:name="__RefHeading___Toc2799612_653776707"/>
      <w:bookmarkStart w:id="207" w:name="_Toc78"/>
      <w:bookmarkEnd w:id="206"/>
      <w:r>
        <w:rPr>
          <w:rtl w:val="true"/>
        </w:rPr>
        <w:t>اندیشمندان و جامعیت قرآن کریم</w:t>
      </w:r>
      <w:bookmarkEnd w:id="20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جامعیت قرآن کریم از جمله موضوعات مهم و بنیادی است که اندیشه بسیاری از اندیشمندان و دانشمندان را به خود جلب کرده است و در این میان شهید بزرگوار علامه مطهری و علامه طباطبایی </w:t>
      </w:r>
      <w:bookmarkStart w:id="208" w:name="pg10848_136327"/>
    </w:p>
    <w:p>
      <w:pPr>
        <w:pStyle w:val="BookText"/>
        <w:rPr/>
      </w:pPr>
      <w:bookmarkEnd w:id="208"/>
      <w:r>
        <w:rPr>
          <w:rFonts w:ascii="IRNazanin" w:hAnsi="IRNazanin" w:eastAsia="IRNazanin"/>
          <w:color w:val="111111"/>
          <w:sz w:val="28"/>
          <w:sz w:val="28"/>
          <w:szCs w:val="28"/>
          <w:rtl w:val="true"/>
          <w:lang w:bidi="fa-IR"/>
        </w:rPr>
        <w:t xml:space="preserve">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جمله آنان هستند و از همه مهم تر امام خمینی از معدود عالمانی است که در آراء و آثار قرآن شناختی خویش، از جامعیت قرآن کریم با نگرش واقع بینانه و مبتکرانه و در عین حال کاربردی سخن رانده است به گونه‌ای که در نگاه هیچ یک از متفکرین شیعه و سنی در ادوار مختلف تاریخ به چشم نمی‌خورد</w:t>
      </w:r>
      <w:r>
        <w:rPr>
          <w:rFonts w:eastAsia="IRNazanin" w:cs="IRNazanin"/>
          <w:color w:val="111111"/>
          <w:sz w:val="28"/>
          <w:szCs w:val="28"/>
          <w:rtl w:val="true"/>
          <w:lang w:bidi="fa-IR"/>
        </w:rPr>
        <w:t>.</w:t>
      </w:r>
    </w:p>
    <w:p>
      <w:pPr>
        <w:pStyle w:val="Heading4"/>
        <w:numPr>
          <w:ilvl w:val="3"/>
          <w:numId w:val="1"/>
        </w:numPr>
        <w:rPr/>
      </w:pPr>
      <w:bookmarkStart w:id="209" w:name="__RefHeading___Toc2799614_653776707"/>
      <w:bookmarkStart w:id="210" w:name="_Toc79"/>
      <w:bookmarkEnd w:id="209"/>
      <w:r>
        <w:rPr>
          <w:rtl w:val="true"/>
        </w:rPr>
        <w:t>امام خمینی</w:t>
      </w:r>
      <w:bookmarkEnd w:id="210"/>
    </w:p>
    <w:p>
      <w:pPr>
        <w:pStyle w:val="BookText"/>
        <w:rPr/>
      </w:pPr>
      <w:r>
        <w:rPr>
          <w:rFonts w:ascii="IRNazanin" w:hAnsi="IRNazanin" w:eastAsia="IRNazanin"/>
          <w:color w:val="111111"/>
          <w:sz w:val="28"/>
          <w:sz w:val="28"/>
          <w:szCs w:val="28"/>
          <w:rtl w:val="true"/>
          <w:lang w:bidi="fa-IR"/>
        </w:rPr>
        <w:t>حضرت امام خمینی رحمت الله علیه در یکی از پیام‌های خود درباره جامعیت قرآن کریم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طایفه‌ای از علمای اعلام و دانشمندان معظم به بُعدی از ابعاد الهی این کتاب مقدّس دامن به کمر زده و قلم به دست گرفته و آرزوی عاشقان قرآن را برآورند و در ابعاد سیاسی، اجتماعی، اقتصادی، نظامی، فرهنگی و جنگ و صلح قرآن وقت صرف فرمایند، تا معلوم شود این کتاب سرچشمه همه چیز است، از عرفان و فلسفه تا ادب و سیاست، تا بی‌خبران نگویند عرفان و فلسفه، بافته‌ها و تخیلاتی بیش نیست و ریاضت و سیر و سلوک کار درویشان قلندر است، یا اسلام به سیاست و حکومت و اداره کشور چه کار دارد که این کار سلاطین و رؤسای جمهور و اهل دنیاست یا اسلام دین صلح و سازش است و حتی از جنگ و جدال با ستمکاران بری است و به سر قرآن آن آورند که کلیسای جاهل و سیاستمداران بازیگر به سر دین مسیح عظیم الشان آوردند</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تمام علوم از ظاهر الفاظ قرآن کریم نمایان نیست، اما با بررسی زوایای گوناگون قرآن کریم و با استفاده از دلالت لفظی، معنوی، مفهومی و رمزی و با استفاده از اشارات، لطایف، حقایق و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ارتباطى که از الفاظ قرآن کریم؛ جامعیت قرآن کریم که در بردارنده و بیانگر همه علوم است به دست مى آید و مخاطبان اصلى قرآن کریم و راسخون در علم، توانایى این را دارند که تمام علوم را از آن استخراج کنند</w:t>
      </w:r>
      <w:r>
        <w:rPr>
          <w:rFonts w:eastAsia="IRNazanin" w:cs="IRNazanin"/>
          <w:color w:val="111111"/>
          <w:sz w:val="28"/>
          <w:szCs w:val="28"/>
          <w:rtl w:val="true"/>
          <w:lang w:bidi="fa-IR"/>
        </w:rPr>
        <w:t xml:space="preserve">. </w:t>
      </w:r>
      <w:bookmarkStart w:id="211" w:name="pg10848_136329"/>
    </w:p>
    <w:p>
      <w:pPr>
        <w:pStyle w:val="Heading3"/>
        <w:numPr>
          <w:ilvl w:val="2"/>
          <w:numId w:val="1"/>
        </w:numPr>
        <w:rPr/>
      </w:pPr>
      <w:bookmarkStart w:id="212" w:name="__RefHeading___Toc2799616_653776707"/>
      <w:bookmarkStart w:id="213" w:name="_Toc80"/>
      <w:bookmarkEnd w:id="211"/>
      <w:bookmarkEnd w:id="212"/>
      <w:r>
        <w:rPr>
          <w:rtl w:val="true"/>
        </w:rPr>
        <w:t>بخش سوم</w:t>
      </w:r>
      <w:r>
        <w:rPr>
          <w:rtl w:val="true"/>
        </w:rPr>
        <w:t xml:space="preserve">: </w:t>
      </w:r>
      <w:r>
        <w:rPr>
          <w:rtl w:val="true"/>
        </w:rPr>
        <w:t>جهانی بودن قرآن کریم</w:t>
      </w:r>
      <w:bookmarkEnd w:id="213"/>
    </w:p>
    <w:p>
      <w:pPr>
        <w:pStyle w:val="Heading4"/>
        <w:numPr>
          <w:ilvl w:val="3"/>
          <w:numId w:val="1"/>
        </w:numPr>
        <w:rPr/>
      </w:pPr>
      <w:bookmarkStart w:id="214" w:name="__RefHeading___Toc2799618_653776707"/>
      <w:bookmarkStart w:id="215" w:name="_Toc81"/>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دین مبین اسلام مکتب جهانی است و قرآن کریم برای همه بشر نازل شده است و پیامبر گرامی اسلام برای هدایت همه بشریت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شناخت بهتر و بیشتر، در بخشی از آیات، خود را جهانی و جهان شمول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مكاتب و ادیان جهان را در یك دسته بندی كلی می‌توان در دو گروه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مكاتبی كه مخاطب خود را گروه، ملت، نژاد و یا طبقه ی خاصی می‌دانند و داعیه ی نجات و هدایت بخش خاصی از انسان‌ها را دارند، و دوم ادیانی كه همه انسان‌ها را مورد توجه قرار داده و در پی نجات همه آنان هستند</w:t>
      </w:r>
      <w:r>
        <w:rPr>
          <w:rFonts w:eastAsia="IRNazanin" w:cs="IRNazanin"/>
          <w:color w:val="111111"/>
          <w:sz w:val="28"/>
          <w:szCs w:val="28"/>
          <w:rtl w:val="true"/>
          <w:lang w:bidi="fa-IR"/>
        </w:rPr>
        <w:t>.</w:t>
      </w:r>
    </w:p>
    <w:p>
      <w:pPr>
        <w:pStyle w:val="Heading4"/>
        <w:numPr>
          <w:ilvl w:val="3"/>
          <w:numId w:val="1"/>
        </w:numPr>
        <w:rPr/>
      </w:pPr>
      <w:bookmarkStart w:id="216" w:name="__RefHeading___Toc2799620_653776707"/>
      <w:bookmarkStart w:id="217" w:name="_Toc82"/>
      <w:bookmarkEnd w:id="216"/>
      <w:r>
        <w:rPr>
          <w:rtl w:val="true"/>
        </w:rPr>
        <w:t>جهان شمول بودن قرآن کریم</w:t>
      </w:r>
      <w:bookmarkEnd w:id="217"/>
    </w:p>
    <w:p>
      <w:pPr>
        <w:pStyle w:val="BookText"/>
        <w:rPr/>
      </w:pPr>
      <w:r>
        <w:rPr>
          <w:rFonts w:ascii="IRNazanin" w:hAnsi="IRNazanin" w:eastAsia="IRNazanin"/>
          <w:color w:val="111111"/>
          <w:sz w:val="28"/>
          <w:sz w:val="28"/>
          <w:szCs w:val="28"/>
          <w:rtl w:val="true"/>
          <w:lang w:bidi="fa-IR"/>
        </w:rPr>
        <w:t>هر انسان منصفی كه كم ترین آشنایی با تاریخ و تعالیم اسلام داشته باشد، می‌داند كه اسلام و قرآن همه ملت‌ها را به آیین، معارف و مقررات خود دعوت كرده و هیچ فرد، گروه، ملت و نژادی را استثنا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آیات قرآن کریم، جهانی بودن و جهان شمول بودن قرآن کریم و عمومیت دعوت قرآن برای همه مردم جهان روشن می‌شود</w:t>
      </w:r>
      <w:r>
        <w:rPr>
          <w:rFonts w:eastAsia="IRNazanin" w:cs="IRNazanin"/>
          <w:color w:val="111111"/>
          <w:sz w:val="28"/>
          <w:szCs w:val="28"/>
          <w:rtl w:val="true"/>
          <w:lang w:bidi="fa-IR"/>
        </w:rPr>
        <w:t>.</w:t>
      </w:r>
    </w:p>
    <w:p>
      <w:pPr>
        <w:pStyle w:val="Heading4"/>
        <w:numPr>
          <w:ilvl w:val="3"/>
          <w:numId w:val="1"/>
        </w:numPr>
        <w:rPr/>
      </w:pPr>
      <w:bookmarkStart w:id="218" w:name="__RefHeading___Toc2799622_653776707"/>
      <w:bookmarkStart w:id="219" w:name="_Toc83"/>
      <w:bookmarkEnd w:id="218"/>
      <w:r>
        <w:rPr>
          <w:rtl w:val="true"/>
        </w:rPr>
        <w:t>آیات و جهان شمول بودن قرآن کریم</w:t>
      </w:r>
      <w:bookmarkEnd w:id="21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تبارک و تعالی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قرآن کریم را برای هدایت جهانیان نازل کردیم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ذِكْرَى لِلْعَالَمِین</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این کتاب جز یادآوری برای جهانیان نیست</w:t>
      </w:r>
      <w:r>
        <w:rPr>
          <w:rFonts w:eastAsia="IRNazanin" w:cs="IRNazanin"/>
          <w:color w:val="111111"/>
          <w:sz w:val="28"/>
          <w:szCs w:val="28"/>
          <w:rtl w:val="true"/>
          <w:lang w:bidi="fa-IR"/>
        </w:rPr>
        <w:t xml:space="preserve">. </w:t>
      </w:r>
      <w:bookmarkStart w:id="220" w:name="pg10848_136330"/>
    </w:p>
    <w:p>
      <w:pPr>
        <w:pStyle w:val="BookText"/>
        <w:rPr/>
      </w:pPr>
      <w:bookmarkEnd w:id="220"/>
      <w:r>
        <w:rPr>
          <w:rFonts w:ascii="IRNazanin" w:hAnsi="IRNazanin" w:eastAsia="IRNazanin"/>
          <w:color w:val="111111"/>
          <w:sz w:val="28"/>
          <w:sz w:val="28"/>
          <w:szCs w:val="28"/>
          <w:rtl w:val="true"/>
          <w:lang w:bidi="fa-IR"/>
        </w:rPr>
        <w:t>یا در آیه 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کریم را برای هدایت همه مردم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صَرَّفْنَا فِی هَذَا الْقُرْآنِ لِلنَّاسِ مِنْ كُلِّ مَثَلٍ</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هرآینه در این قرآن برای مردم از هرگونه مثالی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خود را هدایتگر همه مردم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الَّذِیَ أُنزِلَ فِیهِ الْقُرْآنُ هُدًى لِّلنَّاس</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ماه رمضان كه در آن قرآن فرو فرستاده شده كه رهنمودی برای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فرزندان آدم را مخاطب قرار داده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یَفْتِنَنَّكُمُ الشَّیْطَانُ كَمَا أَخْرَجَ أَبَوَیْكُم مِّنَ الْجَنَّة</w:t>
      </w:r>
      <w:r>
        <w:rPr>
          <w:rStyle w:val="FootnoteAnchor"/>
          <w:rtl w:val="true"/>
        </w:rPr>
        <w:footnoteReference w:id="127"/>
      </w:r>
      <w:r>
        <w:rPr>
          <w:rFonts w:ascii="IRNazanin" w:hAnsi="IRNazanin" w:eastAsia="IRNazanin"/>
          <w:color w:val="111111"/>
          <w:sz w:val="28"/>
          <w:sz w:val="28"/>
          <w:szCs w:val="28"/>
          <w:rtl w:val="true"/>
          <w:lang w:bidi="fa-IR"/>
        </w:rPr>
        <w:t>ای فرزندان آدم، مبادا شیطان فریبتان دهد چنان‌كه پدر و مادرتان را از بهشت بیرون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همه بشریت را مخاطب قرار داده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اعْبُدُواْ رَبَّكُمُالَّذِی خَلَقَكُمْ وَالَّذِینَ مِن قَبْلِكُمْ لَعَلَّكُمْ تَتَّقُون</w:t>
      </w:r>
      <w:r>
        <w:rPr>
          <w:rStyle w:val="FootnoteAnchor"/>
          <w:rtl w:val="true"/>
        </w:rPr>
        <w:footnoteReference w:id="128"/>
      </w:r>
      <w:r>
        <w:rPr>
          <w:rFonts w:ascii="IRNazanin" w:hAnsi="IRNazanin" w:eastAsia="IRNazanin"/>
          <w:color w:val="111111"/>
          <w:sz w:val="28"/>
          <w:sz w:val="28"/>
          <w:szCs w:val="28"/>
          <w:rtl w:val="true"/>
          <w:lang w:bidi="fa-IR"/>
        </w:rPr>
        <w:t>ای مردم، خداوند را كه شما و پیشینیان شما را آفریده، بپرستید؛ باشد كه پرهیزگار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بودن قرآن کریم با صراحتی بیش از آیات دیگر، در سوره انعام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 إِلَیَّ هَذَا الْقُرْآنُ لأُنذِرَكُم بِهِ وَمَن بَلَغ</w:t>
      </w:r>
      <w:r>
        <w:rPr>
          <w:rStyle w:val="FootnoteAnchor"/>
          <w:rtl w:val="true"/>
        </w:rPr>
        <w:footnoteReference w:id="129"/>
      </w:r>
      <w:r>
        <w:rPr>
          <w:rFonts w:ascii="IRNazanin" w:hAnsi="IRNazanin" w:eastAsia="IRNazanin"/>
          <w:color w:val="111111"/>
          <w:sz w:val="28"/>
          <w:sz w:val="28"/>
          <w:szCs w:val="28"/>
          <w:rtl w:val="true"/>
          <w:lang w:bidi="fa-IR"/>
        </w:rPr>
        <w:t>و این قرآن به من وحی شده است تا با آن شما و هر كه این پیام به او برسد را بیم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این آیه در جهانی بودن قرآن، بیش از آیات پیشین است</w:t>
      </w:r>
      <w:r>
        <w:rPr>
          <w:rFonts w:eastAsia="IRNazanin" w:cs="IRNazanin"/>
          <w:color w:val="111111"/>
          <w:sz w:val="28"/>
          <w:szCs w:val="28"/>
          <w:rtl w:val="true"/>
          <w:lang w:bidi="fa-IR"/>
        </w:rPr>
        <w:t>.</w:t>
      </w:r>
    </w:p>
    <w:p>
      <w:pPr>
        <w:pStyle w:val="Heading4"/>
        <w:numPr>
          <w:ilvl w:val="3"/>
          <w:numId w:val="1"/>
        </w:numPr>
        <w:rPr/>
      </w:pPr>
      <w:bookmarkStart w:id="221" w:name="__RefHeading___Toc2799624_653776707"/>
      <w:bookmarkStart w:id="222" w:name="_Toc84"/>
      <w:bookmarkEnd w:id="221"/>
      <w:r>
        <w:rPr>
          <w:rtl w:val="true"/>
        </w:rPr>
        <w:t>جهان شمول بودن رسالت پیامبر</w:t>
      </w:r>
      <w:bookmarkEnd w:id="22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بخشی از آیاتی قرآن کریم، بر جهانی بودن و همگانی بودن رسالت پیامبر دلالت دارد مانند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أَرْسَلْنَاكَ إِلَّا رَحْمَةً لِّلْعَالَمِینَ</w:t>
      </w:r>
      <w:r>
        <w:rPr>
          <w:rStyle w:val="FootnoteAnchor"/>
          <w:rtl w:val="true"/>
        </w:rPr>
        <w:footnoteReference w:id="130"/>
      </w:r>
      <w:r>
        <w:rPr>
          <w:rFonts w:ascii="IRNazanin" w:hAnsi="IRNazanin" w:eastAsia="IRNazanin"/>
          <w:color w:val="111111"/>
          <w:sz w:val="28"/>
          <w:sz w:val="28"/>
          <w:szCs w:val="28"/>
          <w:rtl w:val="true"/>
          <w:lang w:bidi="fa-IR"/>
        </w:rPr>
        <w:t>و ما تو را نفرستادیم مگر رحمتی برای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أَرْسَلْنَاكَ إِلَّا كَافَّةً لِّلنَّاس</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ما تو را نفرستادیم مگر برای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تَبَارَكَ الَّذِی نَزَّلَ الْفُرْقَانَ عَلَى عَبْدِهِ لِیَكُونَ لِلْعَالَمِینَ نَذِیرًا</w:t>
      </w:r>
      <w:r>
        <w:rPr>
          <w:rStyle w:val="FootnoteAnchor"/>
          <w:rtl w:val="true"/>
        </w:rPr>
        <w:footnoteReference w:id="132"/>
      </w:r>
      <w:r>
        <w:rPr>
          <w:rFonts w:ascii="IRNazanin" w:hAnsi="IRNazanin" w:eastAsia="IRNazanin"/>
          <w:color w:val="111111"/>
          <w:sz w:val="28"/>
          <w:sz w:val="28"/>
          <w:szCs w:val="28"/>
          <w:rtl w:val="true"/>
          <w:lang w:bidi="fa-IR"/>
        </w:rPr>
        <w:t>خجسته باد كسی كه بر بنده خود فرقان را فرو فرستاد تا هشدار دهنده‌ای برای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قرآن کریم را ذکر معرفی کرده و به وسیله آن، پیامبر گرامی اسلام را بیم دهند زنده دلان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ذِكْرٌ وَقُرْآنٌ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لِیُنذِرَ مَن كَانَ حَیًّا</w:t>
      </w:r>
      <w:r>
        <w:rPr>
          <w:rStyle w:val="FootnoteAnchor"/>
          <w:rtl w:val="true"/>
        </w:rPr>
        <w:footnoteReference w:id="133"/>
      </w:r>
      <w:r>
        <w:rPr>
          <w:rFonts w:ascii="IRNazanin" w:hAnsi="IRNazanin" w:eastAsia="IRNazanin"/>
          <w:color w:val="111111"/>
          <w:sz w:val="28"/>
          <w:sz w:val="28"/>
          <w:szCs w:val="28"/>
          <w:rtl w:val="true"/>
          <w:lang w:bidi="fa-IR"/>
        </w:rPr>
        <w:t>این كتاب نیست جز یادآوری و قرآنی روشن، تا پیامبر هر كه را كه زنده دل است بیم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بخشی از آیاتی قرآن کریم، غلبه آیین پیامبر گرامی اسلام را بر همه ادیان نوید می‌دهد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أَرْسَلَ رَسُولَهُ بِالْهُدَى وَدِینِ الْحَقِّ لِیُظْهِرَهُ عَلَى الدِّینِ كُلِّه</w:t>
      </w:r>
      <w:r>
        <w:rPr>
          <w:rStyle w:val="FootnoteAnchor"/>
          <w:rtl w:val="true"/>
        </w:rPr>
        <w:footnoteReference w:id="134"/>
      </w:r>
      <w:r>
        <w:rPr>
          <w:rFonts w:ascii="IRNazanin" w:hAnsi="IRNazanin" w:eastAsia="IRNazanin"/>
          <w:color w:val="111111"/>
          <w:sz w:val="28"/>
          <w:sz w:val="28"/>
          <w:szCs w:val="28"/>
          <w:rtl w:val="true"/>
          <w:lang w:bidi="fa-IR"/>
        </w:rPr>
        <w:t>او كسی است كه فرستاده‌اش را با رهنمود و آیین حق فرستاد تا آن را بر همه آیین‌ها پیروز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آیات، قرآن کریم پیروان ادیان گوناگون را مورد خطاب قرار داده و آنان را به ایمان به قرآن و معارف آن دعوت كرده و سعادت جاودانه‌شان را به آن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آمَنُواْ بِمِثْلِ مَا آمَنتُم بِهِ فَقَدِ اهْتَدَوا</w:t>
      </w:r>
      <w:r>
        <w:rPr>
          <w:rStyle w:val="FootnoteAnchor"/>
          <w:rtl w:val="true"/>
        </w:rPr>
        <w:footnoteReference w:id="135"/>
      </w:r>
      <w:r>
        <w:rPr>
          <w:rFonts w:ascii="IRNazanin" w:hAnsi="IRNazanin" w:eastAsia="IRNazanin"/>
          <w:color w:val="111111"/>
          <w:sz w:val="28"/>
          <w:sz w:val="28"/>
          <w:szCs w:val="28"/>
          <w:rtl w:val="true"/>
          <w:lang w:bidi="fa-IR"/>
        </w:rPr>
        <w:t>پس اگر اهل کتاب به مانند آنچه شما به آن ایمان آورده‌اید ایمان آورند، همانا به حق راه یافته‌اند</w:t>
      </w:r>
      <w:r>
        <w:rPr>
          <w:rFonts w:eastAsia="IRNazanin" w:cs="IRNazanin"/>
          <w:color w:val="111111"/>
          <w:sz w:val="28"/>
          <w:szCs w:val="28"/>
          <w:rtl w:val="true"/>
          <w:lang w:bidi="fa-IR"/>
        </w:rPr>
        <w:t xml:space="preserve">. </w:t>
      </w:r>
      <w:bookmarkStart w:id="223" w:name="pg10848_136332"/>
    </w:p>
    <w:p>
      <w:pPr>
        <w:pStyle w:val="BookText"/>
        <w:rPr/>
      </w:pPr>
      <w:bookmarkEnd w:id="223"/>
      <w:r>
        <w:rPr>
          <w:rFonts w:ascii="IRNazanin" w:hAnsi="IRNazanin" w:eastAsia="IRNazanin"/>
          <w:color w:val="111111"/>
          <w:sz w:val="28"/>
          <w:sz w:val="28"/>
          <w:szCs w:val="28"/>
          <w:rtl w:val="true"/>
          <w:lang w:bidi="fa-IR"/>
        </w:rPr>
        <w:t>همه این آیات، جهانی بودن قرآن کریم و عمومیت دعوت قرآن کریم را برای همه مردم جهان ثابت می‌کند</w:t>
      </w:r>
      <w:r>
        <w:rPr>
          <w:rFonts w:eastAsia="IRNazanin" w:cs="IRNazanin"/>
          <w:color w:val="111111"/>
          <w:sz w:val="28"/>
          <w:szCs w:val="28"/>
          <w:rtl w:val="true"/>
          <w:lang w:bidi="fa-IR"/>
        </w:rPr>
        <w:t>.</w:t>
      </w:r>
    </w:p>
    <w:p>
      <w:pPr>
        <w:pStyle w:val="Heading4"/>
        <w:numPr>
          <w:ilvl w:val="3"/>
          <w:numId w:val="1"/>
        </w:numPr>
        <w:rPr/>
      </w:pPr>
      <w:bookmarkStart w:id="224" w:name="__RefHeading___Toc2799626_653776707"/>
      <w:bookmarkStart w:id="225" w:name="_Toc85"/>
      <w:bookmarkEnd w:id="224"/>
      <w:r>
        <w:rPr>
          <w:rtl w:val="true"/>
        </w:rPr>
        <w:t>روایات و جهان شمول بودن قرآن کریم</w:t>
      </w:r>
      <w:bookmarkEnd w:id="225"/>
    </w:p>
    <w:p>
      <w:pPr>
        <w:pStyle w:val="BookText"/>
        <w:rPr/>
      </w:pPr>
      <w:r>
        <w:rPr>
          <w:rFonts w:ascii="IRNazanin" w:hAnsi="IRNazanin" w:eastAsia="IRNazanin"/>
          <w:color w:val="111111"/>
          <w:sz w:val="28"/>
          <w:sz w:val="28"/>
          <w:szCs w:val="28"/>
          <w:rtl w:val="true"/>
          <w:lang w:bidi="fa-IR"/>
        </w:rPr>
        <w:t>از امام صادق علیه السلام سؤال شد چرا هر چه قرآن کریم تلاوت می‌شود و هر چه قرآن کریم تدریس می‌شود؛ تراوت خود را از دست نمی‌دهد و همواره تازه و با طراوت است؟ مَا بَالُ الْقُرْآنِ لَا يَزْدَادُ عِنْدَ النَّشْرِ وَ الدِّرَاسَةِ إِلَّا غَضَاضَةً</w:t>
      </w:r>
      <w:r>
        <w:rPr>
          <w:rStyle w:val="FootnoteAnchor"/>
          <w:rtl w:val="true"/>
        </w:rPr>
        <w:footnoteReference w:id="13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سرّی است که هرچه زمان بیشتری بر قرآن می‌گذرد و هرچه بیشتر تلاوت می‌شود بر طراوت و تازگی‌اش افزوده می‌گردد؟ و آن بزرگوار در پاسخ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لَمْ يُنْزِلْهُ لِزَمَانٍ دُونَ زَمَانٍ وَ لَا لِنَاسٍ دُونَ نَاسٍ فَهُوَ فِي كُلِّ زَمَانٍ جَدِيدٌ وَ عِنْدَ كُلِّ قَوْمٍ غَضٌّ إِلَى يَوْمِ الْقِيَامَةِ</w:t>
      </w:r>
      <w:r>
        <w:rPr>
          <w:rStyle w:val="FootnoteAnchor"/>
          <w:rtl w:val="true"/>
        </w:rPr>
        <w:footnoteReference w:id="137"/>
      </w:r>
      <w:r>
        <w:rPr>
          <w:rFonts w:ascii="IRNazanin" w:hAnsi="IRNazanin" w:eastAsia="IRNazanin"/>
          <w:color w:val="111111"/>
          <w:sz w:val="28"/>
          <w:sz w:val="28"/>
          <w:szCs w:val="28"/>
          <w:rtl w:val="true"/>
          <w:lang w:bidi="fa-IR"/>
        </w:rPr>
        <w:t>برای این که خداوند تبارک و تعالی قرآن را برای زمانی خاص یا مردمی خاص قرار نداده است، از این رو قرآن در هر زمان تازه است و نزد هر قومی تا روز قیامت تازگي و طراوت دارد</w:t>
      </w:r>
      <w:r>
        <w:rPr>
          <w:rFonts w:eastAsia="IRNazanin" w:cs="IRNazanin"/>
          <w:color w:val="111111"/>
          <w:sz w:val="28"/>
          <w:szCs w:val="28"/>
          <w:rtl w:val="true"/>
          <w:lang w:bidi="fa-IR"/>
        </w:rPr>
        <w:t xml:space="preserve">. </w:t>
      </w:r>
      <w:bookmarkStart w:id="226" w:name="pg10848_136333"/>
    </w:p>
    <w:p>
      <w:pPr>
        <w:pStyle w:val="Heading3"/>
        <w:numPr>
          <w:ilvl w:val="2"/>
          <w:numId w:val="1"/>
        </w:numPr>
        <w:rPr/>
      </w:pPr>
      <w:bookmarkStart w:id="227" w:name="__RefHeading___Toc2799628_653776707"/>
      <w:bookmarkStart w:id="228" w:name="_Toc86"/>
      <w:bookmarkEnd w:id="226"/>
      <w:bookmarkEnd w:id="227"/>
      <w:r>
        <w:rPr>
          <w:rtl w:val="true"/>
        </w:rPr>
        <w:t>بخش چهارم</w:t>
      </w:r>
      <w:r>
        <w:rPr>
          <w:rtl w:val="true"/>
        </w:rPr>
        <w:t xml:space="preserve">: </w:t>
      </w:r>
      <w:r>
        <w:rPr>
          <w:rtl w:val="true"/>
        </w:rPr>
        <w:t>جاودانگی قرآن کریم</w:t>
      </w:r>
      <w:bookmarkEnd w:id="228"/>
    </w:p>
    <w:p>
      <w:pPr>
        <w:pStyle w:val="Heading4"/>
        <w:numPr>
          <w:ilvl w:val="3"/>
          <w:numId w:val="1"/>
        </w:numPr>
        <w:rPr/>
      </w:pPr>
      <w:bookmarkStart w:id="229" w:name="__RefHeading___Toc2799630_653776707"/>
      <w:bookmarkStart w:id="230" w:name="_Toc87"/>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قرآن کریم کتاب جاودانه، ماندگار، همیشگی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شناخت بهتر و بیشتر، در بخشی از آیات، خود را جاودانه و ماندگار معرفی می‌کند، به گونه‌ای که هرگز به یک زمان محدود نبوده و هرگز مرور زمان در او تغییر ایجاد نمی‌كند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همچون آسمان و زمین، و جریانی همچون جریان خورشید و ماه جاودانه و ماندگار است و همان‌گونه که آسمان و زمین برقرار است و خورشید و ماه در گردش و درخشش است؛ قرآن کریم هم جاودانه و ماندگار است</w:t>
      </w:r>
      <w:r>
        <w:rPr>
          <w:rFonts w:eastAsia="IRNazanin" w:cs="IRNazanin"/>
          <w:color w:val="111111"/>
          <w:sz w:val="28"/>
          <w:szCs w:val="28"/>
          <w:rtl w:val="true"/>
          <w:lang w:bidi="fa-IR"/>
        </w:rPr>
        <w:t>.</w:t>
      </w:r>
    </w:p>
    <w:p>
      <w:pPr>
        <w:pStyle w:val="Heading4"/>
        <w:numPr>
          <w:ilvl w:val="3"/>
          <w:numId w:val="1"/>
        </w:numPr>
        <w:rPr/>
      </w:pPr>
      <w:bookmarkStart w:id="231" w:name="__RefHeading___Toc2799632_653776707"/>
      <w:bookmarkStart w:id="232" w:name="_Toc88"/>
      <w:bookmarkEnd w:id="231"/>
      <w:r>
        <w:rPr>
          <w:rtl w:val="true"/>
        </w:rPr>
        <w:t>آیات جاودانگی قرآن کریم</w:t>
      </w:r>
      <w:bookmarkEnd w:id="232"/>
    </w:p>
    <w:p>
      <w:pPr>
        <w:pStyle w:val="BookText"/>
        <w:rPr/>
      </w:pPr>
      <w:r>
        <w:rPr>
          <w:rFonts w:ascii="Amiri" w:hAnsi="Amiri" w:eastAsia="Amiri" w:cs="Amiri"/>
          <w:color w:val="111111"/>
          <w:sz w:val="28"/>
          <w:sz w:val="28"/>
          <w:szCs w:val="28"/>
          <w:rtl w:val="true"/>
          <w:lang w:bidi="ar-SA"/>
        </w:rPr>
        <w:t>خداوند تبارک و تعالی در قرآن به این حقیقت اشاره کرده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هیچ گونه باطلی، نه از پیش رو و نه از پشت سر، به سراغ آن نمی‌آید چرا که از سوی خداوند حکیم و شایسته ستایش نازل شده است</w:t>
      </w:r>
      <w:r>
        <w:rPr>
          <w:rFonts w:eastAsia="IRNazanin" w:cs="IRNazanin"/>
          <w:color w:val="111111"/>
          <w:sz w:val="28"/>
          <w:szCs w:val="28"/>
          <w:rtl w:val="true"/>
          <w:lang w:bidi="fa-IR"/>
        </w:rPr>
        <w:t>.</w:t>
      </w:r>
    </w:p>
    <w:p>
      <w:pPr>
        <w:pStyle w:val="Heading4"/>
        <w:numPr>
          <w:ilvl w:val="3"/>
          <w:numId w:val="1"/>
        </w:numPr>
        <w:rPr/>
      </w:pPr>
      <w:bookmarkStart w:id="233" w:name="__RefHeading___Toc2799634_653776707"/>
      <w:bookmarkStart w:id="234" w:name="_Toc89"/>
      <w:bookmarkEnd w:id="233"/>
      <w:r>
        <w:rPr>
          <w:rtl w:val="true"/>
        </w:rPr>
        <w:t>روایات جاودانگی قرآن کریم</w:t>
      </w:r>
      <w:bookmarkEnd w:id="23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جاودانگی و ماندگاری قرآن کریم را به دو اختر فروزان، خورشید و ماه تشبیه نموده،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همانند خورشید و ماه همیشه در جریان است، و زندگی انسان‌ها را تا پایان دنیا روشن می‌سازد</w:t>
      </w:r>
      <w:r>
        <w:rPr>
          <w:rFonts w:eastAsia="IRNazanin" w:cs="IRNazanin"/>
          <w:color w:val="111111"/>
          <w:sz w:val="28"/>
          <w:szCs w:val="28"/>
          <w:rtl w:val="true"/>
          <w:lang w:bidi="fa-IR"/>
        </w:rPr>
        <w:t xml:space="preserve">. </w:t>
      </w:r>
      <w:bookmarkStart w:id="235" w:name="pg10848_136334"/>
    </w:p>
    <w:p>
      <w:pPr>
        <w:pStyle w:val="BookText"/>
        <w:rPr/>
      </w:pPr>
      <w:bookmarkEnd w:id="235"/>
      <w:r>
        <w:rPr>
          <w:rFonts w:ascii="IRNazanin" w:hAnsi="IRNazanin" w:eastAsia="IRNazanin"/>
          <w:color w:val="111111"/>
          <w:sz w:val="28"/>
          <w:sz w:val="28"/>
          <w:szCs w:val="28"/>
          <w:rtl w:val="true"/>
          <w:lang w:bidi="fa-IR"/>
        </w:rPr>
        <w:t>امام باقر علیه السلام در روایت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یجْرِی أوَّلُهُ عَلَی آخِرِهِ مَا دَامَتِ السَّمَاوَاتُ وَ الْأَرْضُ</w:t>
      </w:r>
      <w:r>
        <w:rPr>
          <w:rStyle w:val="FootnoteAnchor"/>
          <w:rtl w:val="true"/>
        </w:rPr>
        <w:footnoteReference w:id="139"/>
      </w:r>
      <w:r>
        <w:rPr>
          <w:rFonts w:ascii="IRNazanin" w:hAnsi="IRNazanin" w:eastAsia="IRNazanin"/>
          <w:color w:val="111111"/>
          <w:sz w:val="28"/>
          <w:sz w:val="28"/>
          <w:szCs w:val="28"/>
          <w:rtl w:val="true"/>
          <w:lang w:bidi="fa-IR"/>
        </w:rPr>
        <w:t>تا زمانی که آسمانها و زمین باقی است، سراسر قرآن در جریان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حَیّ لَمْ یمُتْ وَ إِنَّهُ یجْرِی کَمَا یجْرِی اللَّیلُ وَ النَّهَارُ وَ کَمَا یَجْرِی الشَّمْسُ وَ الْقَمَرُ</w:t>
      </w:r>
      <w:r>
        <w:rPr>
          <w:rStyle w:val="FootnoteAnchor"/>
          <w:rtl w:val="true"/>
        </w:rPr>
        <w:footnoteReference w:id="140"/>
      </w:r>
      <w:r>
        <w:rPr>
          <w:rFonts w:ascii="IRNazanin" w:hAnsi="IRNazanin" w:eastAsia="IRNazanin"/>
          <w:color w:val="111111"/>
          <w:sz w:val="28"/>
          <w:sz w:val="28"/>
          <w:szCs w:val="28"/>
          <w:rtl w:val="true"/>
          <w:lang w:bidi="fa-IR"/>
        </w:rPr>
        <w:t>قرآن زنده‌ای است که هرگز نمی‌میرد و جاری است همانگونه که شب و روز در جریان است و همان‌طور که خورشید و ماه در جریان است</w:t>
      </w:r>
      <w:r>
        <w:rPr>
          <w:rFonts w:eastAsia="IRNazanin" w:cs="IRNazanin"/>
          <w:color w:val="111111"/>
          <w:sz w:val="28"/>
          <w:szCs w:val="28"/>
          <w:rtl w:val="true"/>
          <w:lang w:bidi="fa-IR"/>
        </w:rPr>
        <w:t>.</w:t>
      </w:r>
    </w:p>
    <w:p>
      <w:pPr>
        <w:pStyle w:val="Heading4"/>
        <w:numPr>
          <w:ilvl w:val="3"/>
          <w:numId w:val="1"/>
        </w:numPr>
        <w:rPr/>
      </w:pPr>
      <w:bookmarkStart w:id="236" w:name="__RefHeading___Toc2799636_653776707"/>
      <w:bookmarkStart w:id="237" w:name="_Toc90"/>
      <w:bookmarkEnd w:id="236"/>
      <w:r>
        <w:rPr>
          <w:rtl w:val="true"/>
        </w:rPr>
        <w:t>تغییر ناپذیری قرآن کریم</w:t>
      </w:r>
      <w:bookmarkEnd w:id="237"/>
    </w:p>
    <w:p>
      <w:pPr>
        <w:pStyle w:val="BookText"/>
        <w:rPr/>
      </w:pPr>
      <w:r>
        <w:rPr>
          <w:rFonts w:ascii="IRNazanin" w:hAnsi="IRNazanin" w:eastAsia="IRNazanin"/>
          <w:color w:val="111111"/>
          <w:sz w:val="28"/>
          <w:sz w:val="28"/>
          <w:szCs w:val="28"/>
          <w:rtl w:val="true"/>
          <w:lang w:bidi="fa-IR"/>
        </w:rPr>
        <w:t>همواره افکار و اندیشه هر عصری، اندیشه‌ها و افکار گذشته را تغییر داده و با مهر بطلان بر آنها، نادرستی آن را اثبات کرده و به مرور زمان مفاهیم تازه‌ای برای بشریت به ارمغان آورده و اختلاف بشری را در اعصار گوناگون نمایان ساخته است؛ با این حال خداوند تبارک و تعالی به گونه‌ای قرآن کریم را نازل کرده است که مرور زمان و فرهنگ‌های زمانه هرگز نتواند معارف و آموزه‌های قرآن کریم را تغییر دهد یا تأثیری بر محتوای این کتاب مقدّس داشته باشد یا آن را باطل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تبارک و تعالی، دگرگوني و تغییر ناپذیری را از ساحت قرآن کریم دور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Style w:val="FootnoteAnchor"/>
          <w:rtl w:val="true"/>
        </w:rPr>
        <w:footnoteReference w:id="141"/>
      </w:r>
      <w:r>
        <w:rPr>
          <w:rFonts w:ascii="IRNazanin" w:hAnsi="IRNazanin" w:eastAsia="IRNazanin"/>
          <w:color w:val="111111"/>
          <w:sz w:val="28"/>
          <w:sz w:val="28"/>
          <w:szCs w:val="28"/>
          <w:rtl w:val="true"/>
          <w:lang w:bidi="fa-IR"/>
        </w:rPr>
        <w:t xml:space="preserve">و کلام پروردگار تو، با صدق و عدل، به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تمام رسید؛ هیچ کس نمی‌تواند کلمات او را دگرگون سازد؛ و او شنونده داناست</w:t>
      </w:r>
      <w:r>
        <w:rPr>
          <w:rFonts w:eastAsia="IRNazanin" w:cs="IRNazanin"/>
          <w:color w:val="111111"/>
          <w:sz w:val="28"/>
          <w:szCs w:val="28"/>
          <w:rtl w:val="true"/>
          <w:lang w:bidi="fa-IR"/>
        </w:rPr>
        <w:t xml:space="preserve">. </w:t>
      </w:r>
      <w:bookmarkStart w:id="238" w:name="pg10848_136336"/>
    </w:p>
    <w:p>
      <w:pPr>
        <w:pStyle w:val="Heading3"/>
        <w:numPr>
          <w:ilvl w:val="2"/>
          <w:numId w:val="1"/>
        </w:numPr>
        <w:rPr/>
      </w:pPr>
      <w:bookmarkStart w:id="239" w:name="__RefHeading___Toc2799638_653776707"/>
      <w:bookmarkStart w:id="240" w:name="_Toc91"/>
      <w:bookmarkEnd w:id="238"/>
      <w:bookmarkEnd w:id="239"/>
      <w:r>
        <w:rPr>
          <w:rtl w:val="true"/>
        </w:rPr>
        <w:t>بخش پنجم</w:t>
      </w:r>
      <w:r>
        <w:rPr>
          <w:rtl w:val="true"/>
        </w:rPr>
        <w:t xml:space="preserve">: </w:t>
      </w:r>
      <w:r>
        <w:rPr>
          <w:rtl w:val="true"/>
        </w:rPr>
        <w:t>نورانیت قرآن کریم</w:t>
      </w:r>
      <w:bookmarkEnd w:id="240"/>
    </w:p>
    <w:p>
      <w:pPr>
        <w:pStyle w:val="Heading4"/>
        <w:numPr>
          <w:ilvl w:val="3"/>
          <w:numId w:val="1"/>
        </w:numPr>
        <w:rPr/>
      </w:pPr>
      <w:bookmarkStart w:id="241" w:name="__RefHeading___Toc2799640_653776707"/>
      <w:bookmarkStart w:id="242" w:name="_Toc92"/>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قرآن کریم کتاب نور و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شناخت بهتر و بیشتر، در بخشی از آیات، خود را نور معرفی می‌کند، به گونه‌ای که راه زندگی به سعادت و کمال را روشن می‌سازد و غروب و افول بر آن راه ندارد</w:t>
      </w:r>
      <w:r>
        <w:rPr>
          <w:rFonts w:eastAsia="IRNazanin" w:cs="IRNazanin"/>
          <w:color w:val="111111"/>
          <w:sz w:val="28"/>
          <w:szCs w:val="28"/>
          <w:rtl w:val="true"/>
          <w:lang w:bidi="fa-IR"/>
        </w:rPr>
        <w:t>.</w:t>
      </w:r>
    </w:p>
    <w:p>
      <w:pPr>
        <w:pStyle w:val="Heading4"/>
        <w:numPr>
          <w:ilvl w:val="3"/>
          <w:numId w:val="1"/>
        </w:numPr>
        <w:rPr/>
      </w:pPr>
      <w:bookmarkStart w:id="243" w:name="__RefHeading___Toc2799642_653776707"/>
      <w:bookmarkStart w:id="244" w:name="_Toc93"/>
      <w:bookmarkEnd w:id="243"/>
      <w:r>
        <w:rPr>
          <w:rtl w:val="true"/>
        </w:rPr>
        <w:t>حقیقت نور</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اولین مخلوق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أَنْ يَخْلُقَنَا تَكَلَّمَ بِكَلِمَةٍ خَلَقَ مِنْهَا نُوراً </w:t>
      </w:r>
      <w:r>
        <w:rPr>
          <w:rStyle w:val="FootnoteAnchor"/>
          <w:rtl w:val="true"/>
        </w:rPr>
        <w:footnoteReference w:id="142"/>
      </w:r>
      <w:r>
        <w:rPr>
          <w:rFonts w:ascii="IRNazanin" w:hAnsi="IRNazanin" w:eastAsia="IRNazanin"/>
          <w:color w:val="111111"/>
          <w:sz w:val="28"/>
          <w:sz w:val="28"/>
          <w:szCs w:val="28"/>
          <w:rtl w:val="true"/>
          <w:lang w:bidi="fa-IR"/>
        </w:rPr>
        <w:t>وقتی خداوند اراده کرد هستی را بیافریند، فرمان داد و نور خلق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زیباترین و لطیف ترین موجود جهان هستی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سریع ترین سیر و بالاترین سرعت را در جهان هستی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هم روشن است و هم روشنگر الظاهر بذاته المظهر لغيره‌</w:t>
      </w:r>
      <w:r>
        <w:rPr>
          <w:rStyle w:val="FootnoteAnchor"/>
          <w:rtl w:val="true"/>
        </w:rPr>
        <w:footnoteReference w:id="143"/>
      </w:r>
      <w:r>
        <w:rPr>
          <w:rFonts w:ascii="IRNazanin" w:hAnsi="IRNazanin" w:eastAsia="IRNazanin"/>
          <w:color w:val="111111"/>
          <w:sz w:val="28"/>
          <w:sz w:val="28"/>
          <w:szCs w:val="28"/>
          <w:rtl w:val="true"/>
          <w:lang w:bidi="fa-IR"/>
        </w:rPr>
        <w:t>، مانند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در چند آیه، قرآن کریم را نور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 کتَابٌ مُّبِینٌ</w:t>
      </w:r>
      <w:r>
        <w:rPr>
          <w:rStyle w:val="FootnoteAnchor"/>
          <w:rtl w:val="true"/>
        </w:rPr>
        <w:footnoteReference w:id="144"/>
      </w:r>
      <w:r>
        <w:rPr>
          <w:rFonts w:ascii="IRNazanin" w:hAnsi="IRNazanin" w:eastAsia="IRNazanin"/>
          <w:color w:val="111111"/>
          <w:sz w:val="28"/>
          <w:sz w:val="28"/>
          <w:szCs w:val="28"/>
          <w:rtl w:val="true"/>
          <w:lang w:bidi="fa-IR"/>
        </w:rPr>
        <w:t>از جانب خداوند نورى و کتابى صریح و آشکار بر شما نازل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إِلَیْکُمْ نُوراً مُبیناً</w:t>
      </w:r>
      <w:r>
        <w:rPr>
          <w:rStyle w:val="FootnoteAnchor"/>
          <w:rtl w:val="true"/>
        </w:rPr>
        <w:footnoteReference w:id="145"/>
      </w:r>
      <w:r>
        <w:rPr>
          <w:rFonts w:ascii="IRNazanin" w:hAnsi="IRNazanin" w:eastAsia="IRNazanin"/>
          <w:color w:val="111111"/>
          <w:sz w:val="28"/>
          <w:sz w:val="28"/>
          <w:szCs w:val="28"/>
          <w:rtl w:val="true"/>
          <w:lang w:bidi="fa-IR"/>
        </w:rPr>
        <w:t>براى شما نورى آشکار و تابناک فرستاده‌ایم</w:t>
      </w:r>
      <w:r>
        <w:rPr>
          <w:rFonts w:eastAsia="IRNazanin" w:cs="IRNazanin"/>
          <w:color w:val="111111"/>
          <w:sz w:val="28"/>
          <w:szCs w:val="28"/>
          <w:rtl w:val="true"/>
          <w:lang w:bidi="fa-IR"/>
        </w:rPr>
        <w:t xml:space="preserve">. </w:t>
      </w:r>
      <w:bookmarkStart w:id="245" w:name="pg10848_136337"/>
    </w:p>
    <w:p>
      <w:pPr>
        <w:pStyle w:val="BookText"/>
        <w:rPr/>
      </w:pPr>
      <w:bookmarkEnd w:id="2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النُّور الَّذِی اُنْزِلَ مَعَهُ</w:t>
      </w:r>
      <w:r>
        <w:rPr>
          <w:rStyle w:val="FootnoteAnchor"/>
          <w:rtl w:val="true"/>
        </w:rPr>
        <w:footnoteReference w:id="146"/>
      </w:r>
      <w:r>
        <w:rPr>
          <w:rFonts w:ascii="IRNazanin" w:hAnsi="IRNazanin" w:eastAsia="IRNazanin"/>
          <w:color w:val="111111"/>
          <w:sz w:val="28"/>
          <w:sz w:val="28"/>
          <w:szCs w:val="28"/>
          <w:rtl w:val="true"/>
          <w:lang w:bidi="fa-IR"/>
        </w:rPr>
        <w:t>نورى را که با او نازل شده است پیروى کردند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الَّذِی أَنزَلْنَا</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آن نورى که ما فرو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وکتَابٌ أَنْزَلْنَاهُ إِلَیک لِتُخْرِجَ النَّاسَ مِنَ الظُّلُمَاتِ إِلَى النُّورِ</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کتابی است که بر تو نازل کردیم، تا مردم را از تاریکی‌ها به سوی روشنایی در آوری</w:t>
      </w:r>
      <w:r>
        <w:rPr>
          <w:rFonts w:eastAsia="IRNazanin" w:cs="IRNazanin"/>
          <w:color w:val="111111"/>
          <w:sz w:val="28"/>
          <w:szCs w:val="28"/>
          <w:rtl w:val="true"/>
          <w:lang w:bidi="fa-IR"/>
        </w:rPr>
        <w:t>.</w:t>
      </w:r>
    </w:p>
    <w:p>
      <w:pPr>
        <w:pStyle w:val="Heading4"/>
        <w:numPr>
          <w:ilvl w:val="3"/>
          <w:numId w:val="1"/>
        </w:numPr>
        <w:rPr/>
      </w:pPr>
      <w:bookmarkStart w:id="246" w:name="__RefHeading___Toc2799644_653776707"/>
      <w:bookmarkStart w:id="247" w:name="_Toc94"/>
      <w:bookmarkEnd w:id="246"/>
      <w:r>
        <w:rPr>
          <w:rtl w:val="true"/>
        </w:rPr>
        <w:t>آن چه به نور تشبیه شده است</w:t>
      </w:r>
      <w:bookmarkEnd w:id="247"/>
    </w:p>
    <w:p>
      <w:pPr>
        <w:pStyle w:val="BookText"/>
        <w:rPr/>
      </w:pPr>
      <w:r>
        <w:rPr>
          <w:rFonts w:ascii="IRNazanin" w:hAnsi="IRNazanin" w:eastAsia="IRNazanin"/>
          <w:color w:val="111111"/>
          <w:sz w:val="28"/>
          <w:sz w:val="28"/>
          <w:szCs w:val="28"/>
          <w:rtl w:val="true"/>
          <w:lang w:bidi="fa-IR"/>
        </w:rPr>
        <w:t>از آن جايی که نور، لطیف‌ترین موجود هستی است؛ امور بسیار پر ارزش و لطیف به نور تشبیه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دین مبین اسلام، قرآن، ایمان، هدایت الهی، پیامبر گرامی اسلام،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بودن همه این موجودات به نور حقیقی بر می‌گردد که ذات اقدس الهی است</w:t>
      </w:r>
      <w:r>
        <w:rPr>
          <w:rFonts w:eastAsia="IRNazanin" w:cs="IRNazanin"/>
          <w:color w:val="111111"/>
          <w:sz w:val="28"/>
          <w:szCs w:val="28"/>
          <w:rtl w:val="true"/>
          <w:lang w:bidi="fa-IR"/>
        </w:rPr>
        <w:t>.</w:t>
      </w:r>
    </w:p>
    <w:p>
      <w:pPr>
        <w:pStyle w:val="Heading4"/>
        <w:numPr>
          <w:ilvl w:val="3"/>
          <w:numId w:val="1"/>
        </w:numPr>
        <w:rPr/>
      </w:pPr>
      <w:bookmarkStart w:id="248" w:name="__RefHeading___Toc2799646_653776707"/>
      <w:bookmarkStart w:id="249" w:name="_Toc95"/>
      <w:bookmarkEnd w:id="248"/>
      <w:r>
        <w:rPr>
          <w:rtl w:val="true"/>
        </w:rPr>
        <w:t>علم و دانش</w:t>
      </w:r>
      <w:bookmarkEnd w:id="249"/>
    </w:p>
    <w:p>
      <w:pPr>
        <w:pStyle w:val="BookText"/>
        <w:rPr/>
      </w:pPr>
      <w:r>
        <w:rPr>
          <w:rFonts w:ascii="Amiri" w:hAnsi="Amiri" w:eastAsia="Amiri" w:cs="Amiri"/>
          <w:color w:val="111111"/>
          <w:sz w:val="28"/>
          <w:sz w:val="28"/>
          <w:szCs w:val="28"/>
          <w:rtl w:val="true"/>
          <w:lang w:bidi="ar-SA"/>
        </w:rPr>
        <w:t>علم و دانش نور است، خداوند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یسْتَوِی الْأَعْمَىٰ وَالْبَصِیرُ أَمْ هَلْ تَسْتَوِی الظُّلُمَاتُ وَالنُّورُ</w:t>
      </w:r>
      <w:r>
        <w:rPr>
          <w:rStyle w:val="FootnoteAnchor"/>
          <w:rtl w:val="true"/>
        </w:rPr>
        <w:footnoteReference w:id="149"/>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نابینا و بینا یکسانند؟ یا تاریکی ها و روشنایى برابرند؟ </w:t>
      </w:r>
      <w:bookmarkStart w:id="250" w:name="pg10848_136338"/>
    </w:p>
    <w:p>
      <w:pPr>
        <w:pStyle w:val="BookText"/>
        <w:rPr/>
      </w:pPr>
      <w:bookmarkEnd w:id="250"/>
      <w:r>
        <w:rPr>
          <w:rFonts w:ascii="Amiri" w:hAnsi="Amiri" w:eastAsia="Amiri" w:cs="Amiri"/>
          <w:color w:val="111111"/>
          <w:sz w:val="28"/>
          <w:sz w:val="28"/>
          <w:szCs w:val="28"/>
          <w:rtl w:val="true"/>
          <w:lang w:bidi="ar-SA"/>
        </w:rPr>
        <w:t>امام صادق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أَلْعِلْمُ نُورٌ یقْذِفُهُ اللّهُ فِى قَلْبِ مَنْ یشآءُ</w:t>
      </w:r>
      <w:r>
        <w:rPr>
          <w:rStyle w:val="FootnoteAnchor"/>
          <w:rtl w:val="true"/>
        </w:rPr>
        <w:footnoteReference w:id="150"/>
      </w:r>
      <w:r>
        <w:rPr>
          <w:rFonts w:ascii="IRNazanin" w:hAnsi="IRNazanin" w:eastAsia="IRNazanin"/>
          <w:color w:val="111111"/>
          <w:sz w:val="28"/>
          <w:sz w:val="28"/>
          <w:szCs w:val="28"/>
          <w:rtl w:val="true"/>
          <w:lang w:bidi="fa-IR"/>
        </w:rPr>
        <w:t>علم واقعی و حقیقی نور است که بر قلب هر آن که خداوند تبارک و تعالی شایسته بداند می‌افکند</w:t>
      </w:r>
      <w:r>
        <w:rPr>
          <w:rFonts w:eastAsia="IRNazanin" w:cs="IRNazanin"/>
          <w:color w:val="111111"/>
          <w:sz w:val="28"/>
          <w:szCs w:val="28"/>
          <w:rtl w:val="true"/>
          <w:lang w:bidi="fa-IR"/>
        </w:rPr>
        <w:t>.</w:t>
      </w:r>
    </w:p>
    <w:p>
      <w:pPr>
        <w:pStyle w:val="Heading4"/>
        <w:numPr>
          <w:ilvl w:val="3"/>
          <w:numId w:val="1"/>
        </w:numPr>
        <w:rPr/>
      </w:pPr>
      <w:bookmarkStart w:id="251" w:name="__RefHeading___Toc2799648_653776707"/>
      <w:bookmarkStart w:id="252" w:name="_Toc96"/>
      <w:bookmarkEnd w:id="251"/>
      <w:r>
        <w:rPr>
          <w:rtl w:val="true"/>
        </w:rPr>
        <w:t>دین مبین اسلام</w:t>
      </w:r>
      <w:bookmarkEnd w:id="252"/>
    </w:p>
    <w:p>
      <w:pPr>
        <w:pStyle w:val="BookText"/>
        <w:rPr/>
      </w:pPr>
      <w:r>
        <w:rPr>
          <w:rFonts w:ascii="Amiri" w:hAnsi="Amiri" w:eastAsia="Amiri" w:cs="Amiri"/>
          <w:color w:val="111111"/>
          <w:sz w:val="28"/>
          <w:sz w:val="28"/>
          <w:szCs w:val="28"/>
          <w:rtl w:val="true"/>
          <w:lang w:bidi="ar-SA"/>
        </w:rPr>
        <w:t>دین مبین اسلام نور است،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یطْفِئُوا نُورَ اللَّهِ بِأَفْوَاهِهِمْ وَیأْبَى اللَّهُ إِلاَّ أَنْ یتِمَّ نُورَهُ وَلَوْ کرِهَ الْکافِرُونَ</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مى‌خواهند نور خدا را با سخنان خویش خاموش کنند، ولى خداوند نمى‌گذارد، تا نور خود را کامل کند، هر چند کافران را خوش نیاید</w:t>
      </w:r>
      <w:r>
        <w:rPr>
          <w:rFonts w:eastAsia="IRNazanin" w:cs="IRNazanin"/>
          <w:color w:val="111111"/>
          <w:sz w:val="28"/>
          <w:szCs w:val="28"/>
          <w:rtl w:val="true"/>
          <w:lang w:bidi="fa-IR"/>
        </w:rPr>
        <w:t>.</w:t>
      </w:r>
    </w:p>
    <w:p>
      <w:pPr>
        <w:pStyle w:val="Heading4"/>
        <w:numPr>
          <w:ilvl w:val="3"/>
          <w:numId w:val="1"/>
        </w:numPr>
        <w:rPr/>
      </w:pPr>
      <w:bookmarkStart w:id="253" w:name="__RefHeading___Toc2799650_653776707"/>
      <w:bookmarkStart w:id="254" w:name="_Toc97"/>
      <w:bookmarkEnd w:id="253"/>
      <w:r>
        <w:rPr>
          <w:rtl w:val="true"/>
        </w:rPr>
        <w:t>ایمان</w:t>
      </w:r>
      <w:bookmarkEnd w:id="254"/>
    </w:p>
    <w:p>
      <w:pPr>
        <w:pStyle w:val="BookText"/>
        <w:rPr/>
      </w:pPr>
      <w:r>
        <w:rPr>
          <w:rFonts w:ascii="Amiri" w:hAnsi="Amiri" w:eastAsia="Amiri" w:cs="Amiri"/>
          <w:color w:val="111111"/>
          <w:sz w:val="28"/>
          <w:sz w:val="28"/>
          <w:szCs w:val="28"/>
          <w:rtl w:val="true"/>
          <w:lang w:bidi="ar-SA"/>
        </w:rPr>
        <w:t>ایمان نور است، قرآن کریم در این 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وَلِی الَّذِینَ آمَنُوا یخْرِجُهُمْ مِنْ الظُّلُمَاتِ إِلَى النُّورِ وَالَّذِینَ کفَرُوا أَوْلِیاؤُهُمْ الطَّاغُوتُ یخْرِجُونَهُمْ مِنْ النُّورِ إِلَى الظُّلُمَاتِ</w:t>
      </w:r>
      <w:r>
        <w:rPr>
          <w:rStyle w:val="FootnoteAnchor"/>
          <w:rtl w:val="true"/>
        </w:rPr>
        <w:footnoteReference w:id="152"/>
      </w:r>
      <w:r>
        <w:rPr>
          <w:rFonts w:ascii="IRNazanin" w:hAnsi="IRNazanin" w:eastAsia="IRNazanin"/>
          <w:color w:val="111111"/>
          <w:sz w:val="28"/>
          <w:sz w:val="28"/>
          <w:szCs w:val="28"/>
          <w:rtl w:val="true"/>
          <w:lang w:bidi="fa-IR"/>
        </w:rPr>
        <w:t>خدا یاور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تاریکی‌ها به روشنى هدایت می‌کند و آنان که کافر شده‌اند طاغوت یاور آنهاست، که آنها را از روشنى به تاریکی‌ها مى‌کشد</w:t>
      </w:r>
      <w:r>
        <w:rPr>
          <w:rFonts w:eastAsia="IRNazanin" w:cs="IRNazanin"/>
          <w:color w:val="111111"/>
          <w:sz w:val="28"/>
          <w:szCs w:val="28"/>
          <w:rtl w:val="true"/>
          <w:lang w:bidi="fa-IR"/>
        </w:rPr>
        <w:t>.</w:t>
      </w:r>
    </w:p>
    <w:p>
      <w:pPr>
        <w:pStyle w:val="Heading4"/>
        <w:numPr>
          <w:ilvl w:val="3"/>
          <w:numId w:val="1"/>
        </w:numPr>
        <w:rPr/>
      </w:pPr>
      <w:bookmarkStart w:id="255" w:name="__RefHeading___Toc2799652_653776707"/>
      <w:bookmarkStart w:id="256" w:name="_Toc98"/>
      <w:bookmarkEnd w:id="255"/>
      <w:r>
        <w:rPr>
          <w:rtl w:val="true"/>
        </w:rPr>
        <w:t>هدایت الهی</w:t>
      </w:r>
      <w:bookmarkEnd w:id="25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هدایت الهی نور است،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کانَ مَیتًا فَأَحْیینَاهُ وَ جَعَلْنَا لَهُ نُورًا یمْشِی بِهِ فِی النَّاسِ</w:t>
      </w:r>
      <w:r>
        <w:rPr>
          <w:rStyle w:val="FootnoteAnchor"/>
          <w:rtl w:val="true"/>
        </w:rPr>
        <w:footnoteReference w:id="153"/>
      </w:r>
      <w:r>
        <w:rPr>
          <w:rFonts w:ascii="IRNazanin" w:hAnsi="IRNazanin" w:eastAsia="IRNazanin"/>
          <w:color w:val="111111"/>
          <w:sz w:val="28"/>
          <w:sz w:val="28"/>
          <w:szCs w:val="28"/>
          <w:rtl w:val="true"/>
          <w:lang w:bidi="fa-IR"/>
        </w:rPr>
        <w:t xml:space="preserve">آیا کسی که از نظر عقلی و روحی </w:t>
      </w:r>
      <w:bookmarkStart w:id="257" w:name="pg10848_136339"/>
    </w:p>
    <w:p>
      <w:pPr>
        <w:pStyle w:val="BookText"/>
        <w:rPr/>
      </w:pPr>
      <w:bookmarkEnd w:id="257"/>
      <w:r>
        <w:rPr>
          <w:rFonts w:ascii="IRNazanin" w:hAnsi="IRNazanin" w:eastAsia="IRNazanin"/>
          <w:color w:val="111111"/>
          <w:sz w:val="28"/>
          <w:sz w:val="28"/>
          <w:szCs w:val="28"/>
          <w:rtl w:val="true"/>
          <w:lang w:bidi="fa-IR"/>
        </w:rPr>
        <w:t>مرده جهل و ضلالت بود، سپس او را زنده کردیم، براى او نورى پدید آوردیم تا در پرتو آن، در میان مردم سرافراز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تَرَى الْمُؤْمِنِینَ وَالْمُؤْمِنَاتِ یسْعَىٰ نُورُهُمْ بَینَ أَیدِیهِمْ</w:t>
      </w:r>
      <w:r>
        <w:rPr>
          <w:rStyle w:val="FootnoteAnchor"/>
          <w:rtl w:val="true"/>
        </w:rPr>
        <w:footnoteReference w:id="154"/>
      </w:r>
      <w:r>
        <w:rPr>
          <w:rFonts w:ascii="IRNazanin" w:hAnsi="IRNazanin" w:eastAsia="IRNazanin"/>
          <w:color w:val="111111"/>
          <w:sz w:val="28"/>
          <w:sz w:val="28"/>
          <w:szCs w:val="28"/>
          <w:rtl w:val="true"/>
          <w:lang w:bidi="fa-IR"/>
        </w:rPr>
        <w:t>مردان و زنان مؤمن را می‌نگری که نورشان، پیشاپیششان حرکت می‌کند</w:t>
      </w:r>
      <w:r>
        <w:rPr>
          <w:rFonts w:eastAsia="IRNazanin" w:cs="IRNazanin"/>
          <w:color w:val="111111"/>
          <w:sz w:val="28"/>
          <w:szCs w:val="28"/>
          <w:rtl w:val="true"/>
          <w:lang w:bidi="fa-IR"/>
        </w:rPr>
        <w:t>.</w:t>
      </w:r>
    </w:p>
    <w:p>
      <w:pPr>
        <w:pStyle w:val="Heading4"/>
        <w:numPr>
          <w:ilvl w:val="3"/>
          <w:numId w:val="1"/>
        </w:numPr>
        <w:rPr/>
      </w:pPr>
      <w:bookmarkStart w:id="258" w:name="__RefHeading___Toc2799654_653776707"/>
      <w:bookmarkStart w:id="259" w:name="_Toc99"/>
      <w:bookmarkEnd w:id="258"/>
      <w:r>
        <w:rPr>
          <w:rtl w:val="true"/>
        </w:rPr>
        <w:t>قرآن کریم</w:t>
      </w:r>
      <w:bookmarkEnd w:id="259"/>
    </w:p>
    <w:p>
      <w:pPr>
        <w:pStyle w:val="BookText"/>
        <w:rPr/>
      </w:pPr>
      <w:r>
        <w:rPr>
          <w:rFonts w:ascii="Amiri" w:hAnsi="Amiri" w:eastAsia="Amiri" w:cs="Amiri"/>
          <w:color w:val="111111"/>
          <w:sz w:val="28"/>
          <w:sz w:val="28"/>
          <w:szCs w:val="28"/>
          <w:rtl w:val="true"/>
          <w:lang w:bidi="ar-SA"/>
        </w:rPr>
        <w:t>قرآن کریم نور است، خداوند در این باره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مِنْ اللَّهِ نُورٌ وَکتَابٌ مُبِینٌ</w:t>
      </w:r>
      <w:r>
        <w:rPr>
          <w:rStyle w:val="FootnoteAnchor"/>
          <w:rtl w:val="true"/>
        </w:rPr>
        <w:footnoteReference w:id="155"/>
      </w:r>
      <w:r>
        <w:rPr>
          <w:rFonts w:ascii="IRNazanin" w:hAnsi="IRNazanin" w:eastAsia="IRNazanin"/>
          <w:color w:val="111111"/>
          <w:sz w:val="28"/>
          <w:sz w:val="28"/>
          <w:szCs w:val="28"/>
          <w:rtl w:val="true"/>
          <w:lang w:bidi="fa-IR"/>
        </w:rPr>
        <w:t>از جانب خداوند نورى و کتابى صریح و آشکار بر شما نازل شده است</w:t>
      </w:r>
      <w:r>
        <w:rPr>
          <w:rFonts w:eastAsia="IRNazanin" w:cs="IRNazanin"/>
          <w:color w:val="111111"/>
          <w:sz w:val="28"/>
          <w:szCs w:val="28"/>
          <w:rtl w:val="true"/>
          <w:lang w:bidi="fa-IR"/>
        </w:rPr>
        <w:t>.</w:t>
      </w:r>
    </w:p>
    <w:p>
      <w:pPr>
        <w:pStyle w:val="Heading4"/>
        <w:numPr>
          <w:ilvl w:val="3"/>
          <w:numId w:val="1"/>
        </w:numPr>
        <w:rPr/>
      </w:pPr>
      <w:bookmarkStart w:id="260" w:name="__RefHeading___Toc2799656_653776707"/>
      <w:bookmarkStart w:id="261" w:name="_Toc100"/>
      <w:bookmarkEnd w:id="260"/>
      <w:r>
        <w:rPr>
          <w:rtl w:val="true"/>
        </w:rPr>
        <w:t>پیامبر گرامی اسلام</w:t>
      </w:r>
      <w:bookmarkEnd w:id="261"/>
    </w:p>
    <w:p>
      <w:pPr>
        <w:pStyle w:val="BookText"/>
        <w:rPr/>
      </w:pPr>
      <w:r>
        <w:rPr>
          <w:rFonts w:ascii="IRNazanin" w:hAnsi="IRNazanin" w:eastAsia="IRNazanin"/>
          <w:color w:val="111111"/>
          <w:sz w:val="28"/>
          <w:sz w:val="28"/>
          <w:szCs w:val="28"/>
          <w:rtl w:val="true"/>
          <w:lang w:bidi="fa-IR"/>
        </w:rPr>
        <w:t>پیامبر گرامی اسلام نور است،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وَدَاعِیا إِلَى اللَّهِ بِإِذْنِهِ وَسِرَاجًا مُنِیرًا</w:t>
      </w:r>
      <w:r>
        <w:rPr>
          <w:rStyle w:val="FootnoteAnchor"/>
          <w:rtl w:val="true"/>
        </w:rPr>
        <w:footnoteReference w:id="156"/>
      </w:r>
      <w:r>
        <w:rPr>
          <w:rFonts w:ascii="IRNazanin" w:hAnsi="IRNazanin" w:eastAsia="IRNazanin"/>
          <w:color w:val="111111"/>
          <w:sz w:val="28"/>
          <w:sz w:val="28"/>
          <w:szCs w:val="28"/>
          <w:rtl w:val="true"/>
          <w:lang w:bidi="fa-IR"/>
        </w:rPr>
        <w:t>و مردم را به فرمان خدا به سوى او بخوان و چراغى تابناک باش</w:t>
      </w:r>
      <w:r>
        <w:rPr>
          <w:rFonts w:eastAsia="IRNazanin" w:cs="IRNazanin"/>
          <w:color w:val="111111"/>
          <w:sz w:val="28"/>
          <w:szCs w:val="28"/>
          <w:rtl w:val="true"/>
          <w:lang w:bidi="fa-IR"/>
        </w:rPr>
        <w:t>.</w:t>
      </w:r>
    </w:p>
    <w:p>
      <w:pPr>
        <w:pStyle w:val="Heading4"/>
        <w:numPr>
          <w:ilvl w:val="3"/>
          <w:numId w:val="1"/>
        </w:numPr>
        <w:rPr/>
      </w:pPr>
      <w:bookmarkStart w:id="262" w:name="__RefHeading___Toc2799658_653776707"/>
      <w:bookmarkStart w:id="263" w:name="_Toc101"/>
      <w:bookmarkEnd w:id="262"/>
      <w:r>
        <w:rPr>
          <w:rtl w:val="true"/>
        </w:rPr>
        <w:t>امامت و ولایت</w:t>
      </w:r>
      <w:bookmarkEnd w:id="2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و ولی، نور هستند،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لِنُورِهِ مَنْ یشَاءُ</w:t>
      </w:r>
      <w:r>
        <w:rPr>
          <w:rStyle w:val="FootnoteAnchor"/>
          <w:rtl w:val="true"/>
        </w:rPr>
        <w:footnoteReference w:id="157"/>
      </w:r>
      <w:r>
        <w:rPr>
          <w:rFonts w:ascii="IRNazanin" w:hAnsi="IRNazanin" w:eastAsia="IRNazanin"/>
          <w:color w:val="111111"/>
          <w:sz w:val="28"/>
          <w:sz w:val="28"/>
          <w:szCs w:val="28"/>
          <w:rtl w:val="true"/>
          <w:lang w:bidi="fa-IR"/>
        </w:rPr>
        <w:t>خدا هر که را بخواهد با نور خویش هدایت مى‌کند</w:t>
      </w:r>
      <w:r>
        <w:rPr>
          <w:rFonts w:eastAsia="IRNazanin" w:cs="IRNazanin"/>
          <w:color w:val="111111"/>
          <w:sz w:val="28"/>
          <w:szCs w:val="28"/>
          <w:rtl w:val="true"/>
          <w:lang w:bidi="fa-IR"/>
        </w:rPr>
        <w:t xml:space="preserve">. </w:t>
      </w:r>
      <w:bookmarkStart w:id="264" w:name="pg10848_136340"/>
    </w:p>
    <w:p>
      <w:pPr>
        <w:pStyle w:val="BookText"/>
        <w:rPr/>
      </w:pPr>
      <w:bookmarkEnd w:id="264"/>
      <w:r>
        <w:rPr>
          <w:rFonts w:ascii="Amiri" w:hAnsi="Amiri" w:eastAsia="Amiri" w:cs="Amiri"/>
          <w:color w:val="111111"/>
          <w:sz w:val="28"/>
          <w:sz w:val="28"/>
          <w:szCs w:val="28"/>
          <w:rtl w:val="true"/>
          <w:lang w:bidi="ar-SA"/>
        </w:rPr>
        <w:t>امام رضا علیه السلام در تفسیر آیه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لِوَلَایَتِنَا مَنْ أَحَبَّ</w:t>
      </w:r>
      <w:r>
        <w:rPr>
          <w:rStyle w:val="FootnoteAnchor"/>
          <w:rtl w:val="true"/>
        </w:rPr>
        <w:footnoteReference w:id="158"/>
      </w:r>
      <w:r>
        <w:rPr>
          <w:rFonts w:ascii="IRNazanin" w:hAnsi="IRNazanin" w:eastAsia="IRNazanin"/>
          <w:color w:val="111111"/>
          <w:sz w:val="28"/>
          <w:sz w:val="28"/>
          <w:szCs w:val="28"/>
          <w:rtl w:val="true"/>
          <w:lang w:bidi="fa-IR"/>
        </w:rPr>
        <w:t>خداوند تبارک و تعالی به ولایت ما را هدایت می‌کند</w:t>
      </w:r>
      <w:r>
        <w:rPr>
          <w:rFonts w:eastAsia="IRNazanin" w:cs="IRNazanin"/>
          <w:color w:val="111111"/>
          <w:sz w:val="28"/>
          <w:szCs w:val="28"/>
          <w:rtl w:val="true"/>
          <w:lang w:bidi="fa-IR"/>
        </w:rPr>
        <w:t>.</w:t>
      </w:r>
    </w:p>
    <w:p>
      <w:pPr>
        <w:pStyle w:val="Heading4"/>
        <w:numPr>
          <w:ilvl w:val="3"/>
          <w:numId w:val="1"/>
        </w:numPr>
        <w:rPr/>
      </w:pPr>
      <w:bookmarkStart w:id="265" w:name="__RefHeading___Toc2799660_653776707"/>
      <w:bookmarkStart w:id="266" w:name="_Toc102"/>
      <w:bookmarkEnd w:id="265"/>
      <w:r>
        <w:rPr>
          <w:rtl w:val="true"/>
        </w:rPr>
        <w:t>خداوند نور آسمان و زمین است</w:t>
      </w:r>
      <w:bookmarkEnd w:id="266"/>
    </w:p>
    <w:p>
      <w:pPr>
        <w:pStyle w:val="BookText"/>
        <w:rPr/>
      </w:pPr>
      <w:r>
        <w:rPr>
          <w:rFonts w:ascii="IRNazanin" w:hAnsi="IRNazanin" w:eastAsia="IRNazanin"/>
          <w:color w:val="111111"/>
          <w:sz w:val="28"/>
          <w:sz w:val="28"/>
          <w:szCs w:val="28"/>
          <w:rtl w:val="true"/>
          <w:lang w:bidi="fa-IR"/>
        </w:rPr>
        <w:t>مشهورترین آیه‌ای که در قرآن کریم بحث نور را عنوان کرده است پنج بار واژه ی نور در آن به کار رفته است، در این آیه، خداوند نور آسمان و زمین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Style w:val="FootnoteAnchor"/>
          <w:rtl w:val="true"/>
        </w:rPr>
        <w:footnoteReference w:id="159"/>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به نفس خود ظاهر است و آن‌چه در آسمان ها و زمین است به واسطه او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و هستی هر چیزی باعث ظهور آن چیز برای دیگران است پس مصداق تام نور همان وجود است و از سوی دیگر چون موجودات امکانی وجودشان به ایجاد خدای تعالی است پس خدای تعالی کامل‌ترین مصداق نور است؛ یعنی اوست که ظاهر بالذات و مظهر ما سوای خود است و هر موجودی به وسیله او ظهور می‌یابد و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نوری است که به وسیله او آسمانها و زمین ظهور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أَشْرَقَتِ الْأَرْضُ بِنُورِ رَبِّها</w:t>
      </w:r>
      <w:r>
        <w:rPr>
          <w:rStyle w:val="FootnoteAnchor"/>
          <w:rtl w:val="true"/>
        </w:rPr>
        <w:footnoteReference w:id="160"/>
      </w:r>
      <w:r>
        <w:rPr>
          <w:rFonts w:ascii="IRNazanin" w:hAnsi="IRNazanin" w:eastAsia="IRNazanin"/>
          <w:color w:val="111111"/>
          <w:sz w:val="28"/>
          <w:sz w:val="28"/>
          <w:szCs w:val="28"/>
          <w:rtl w:val="true"/>
          <w:lang w:bidi="fa-IR"/>
        </w:rPr>
        <w:t>و زمین به نور پروردگارش روشن گردد</w:t>
      </w:r>
      <w:r>
        <w:rPr>
          <w:rFonts w:eastAsia="IRNazanin" w:cs="IRNazanin"/>
          <w:color w:val="111111"/>
          <w:sz w:val="28"/>
          <w:szCs w:val="28"/>
          <w:rtl w:val="true"/>
          <w:lang w:bidi="fa-IR"/>
        </w:rPr>
        <w:t>.</w:t>
      </w:r>
    </w:p>
    <w:p>
      <w:pPr>
        <w:pStyle w:val="Heading4"/>
        <w:numPr>
          <w:ilvl w:val="3"/>
          <w:numId w:val="1"/>
        </w:numPr>
        <w:rPr/>
      </w:pPr>
      <w:bookmarkStart w:id="267" w:name="__RefHeading___Toc2799662_653776707"/>
      <w:bookmarkStart w:id="268" w:name="_Toc103"/>
      <w:bookmarkEnd w:id="267"/>
      <w:r>
        <w:rPr>
          <w:rtl w:val="true"/>
        </w:rPr>
        <w:t>چگونه قرآن، نور است؟</w:t>
      </w:r>
      <w:bookmarkEnd w:id="26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حقیقتی است روشن و روشنگر، نمایان و نمایان‌گر، آشکار و آشکارگر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بذاته المظهر لغيره </w:t>
      </w:r>
      <w:r>
        <w:rPr>
          <w:rStyle w:val="FootnoteAnchor"/>
          <w:rtl w:val="true"/>
        </w:rPr>
        <w:footnoteReference w:id="161"/>
      </w:r>
      <w:r>
        <w:rPr>
          <w:rFonts w:ascii="IRNazanin" w:hAnsi="IRNazanin" w:eastAsia="IRNazanin"/>
          <w:color w:val="111111"/>
          <w:sz w:val="28"/>
          <w:sz w:val="28"/>
          <w:szCs w:val="28"/>
          <w:rtl w:val="true"/>
          <w:lang w:bidi="fa-IR"/>
        </w:rPr>
        <w:t xml:space="preserve">فی نفسه نمایان است و دیگر </w:t>
      </w:r>
    </w:p>
    <w:p>
      <w:pPr>
        <w:pStyle w:val="BookText"/>
        <w:rPr/>
      </w:pPr>
      <w:r>
        <w:rPr>
          <w:rFonts w:ascii="IRNazanin" w:hAnsi="IRNazanin" w:eastAsia="IRNazanin"/>
          <w:color w:val="111111"/>
          <w:sz w:val="28"/>
          <w:sz w:val="28"/>
          <w:szCs w:val="28"/>
          <w:rtl w:val="true"/>
          <w:lang w:bidi="fa-IR"/>
        </w:rPr>
        <w:t>اشیاء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حقیقتی که ظاهر، روشن، نمایان و آشکار باشد و دیگر اشیاء را روشن، نمایان، آشکار و جلوه‌گر سازد؛ به آن نور اطلاق می‌شود، مانند خورشید که هم روشن و نمایان است، هم خود جلوه‌گر است، هم اشراق و درخشش دارد، هم دیگر اشیاء را به اشراق و درخشش خود نمایان می‌سازد، هم نیازی به ظاهر کننده و آشکار کننده ندارد و هم موجوداتی که در شعاع تابش آن قرار گیرند؛ نمایان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آن جهت نور است که هم از عالَم نور آمده است، هم نمایان است، هم نمایان‌گر است و هم همه تاریکی‌ها را 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نور رستگاری است، راه بشر به سعادت و کمال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دانش است، تاریکی جهل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علم است، عقل بشر را بارور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یُثیرُوا لَهُم دَفائِنَ العُقول</w:t>
      </w:r>
      <w:r>
        <w:rPr>
          <w:rStyle w:val="FootnoteAnchor"/>
          <w:rtl w:val="true"/>
        </w:rPr>
        <w:footnoteReference w:id="162"/>
      </w:r>
      <w:r>
        <w:rPr>
          <w:rFonts w:ascii="IRNazanin" w:hAnsi="IRNazanin" w:eastAsia="IRNazanin"/>
          <w:color w:val="111111"/>
          <w:sz w:val="28"/>
          <w:sz w:val="28"/>
          <w:szCs w:val="28"/>
          <w:rtl w:val="true"/>
          <w:lang w:bidi="fa-IR"/>
        </w:rPr>
        <w:t>گنجینه‌های عقل را شکوفا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یقین است، شک و شبهه را برطرف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حقیقت است، حق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هدایت است، همگان را به راه سعادت رهنمون می‌سازد و گمراهی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وَهُدًى وَرَحْمَةٌ لِّقَوْمٍ یوقِنُونَ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نور ایمان است، ظلمت کفر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توحید است، تاریکی شرک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تسلیم است، انسان را به اطاعت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اخلاق است، زشتی‌ها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معنویت است، از تباهی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نور بصیرت است، ارزش‌ها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p>
    <w:p>
      <w:pPr>
        <w:pStyle w:val="BookText"/>
        <w:rPr/>
      </w:pPr>
      <w:r>
        <w:rPr>
          <w:rFonts w:ascii="Amiri" w:hAnsi="Amiri" w:eastAsia="Amiri" w:cs="Amiri"/>
          <w:color w:val="111111"/>
          <w:sz w:val="28"/>
          <w:sz w:val="28"/>
          <w:szCs w:val="28"/>
          <w:rtl w:val="true"/>
          <w:lang w:bidi="ar-SA"/>
        </w:rPr>
        <w:t>بَصَائِرُ لِلنَّاسِ</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نور سلامت است امراض را درمان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علیه السلام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وَاسْتَشفُوا بِنُورِهِ</w:t>
      </w:r>
      <w:r>
        <w:rPr>
          <w:rStyle w:val="FootnoteAnchor"/>
          <w:rtl w:val="true"/>
        </w:rPr>
        <w:footnoteReference w:id="165"/>
      </w:r>
      <w:r>
        <w:rPr>
          <w:rFonts w:ascii="IRNazanin" w:hAnsi="IRNazanin" w:eastAsia="IRNazanin"/>
          <w:color w:val="111111"/>
          <w:sz w:val="28"/>
          <w:sz w:val="28"/>
          <w:szCs w:val="28"/>
          <w:rtl w:val="true"/>
          <w:lang w:bidi="fa-IR"/>
        </w:rPr>
        <w:t>با نور قرآن کریم امراض خود را درمان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نور بصیرت است، راه را از بیراهه، سره را از ناسره، حق را از باطل و سعادت را از شقاوت روشن می‌کند، رذایل اخلاقى، صفات ناپسند، از یک سو، فساد و تباهی، ضلالت و گمراهى، ظلم و تعدی از سوی دیگر و مکتب‌هاى انحرافی و اندیشه‌های منحرف از سوی سوم، همه تاریکى و ظلمت است، و انسان براى حرکت به سوى کمال و مبارزه با تاریکى و ظلمت، نیاز به روشنايی دارد و آن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در اخبار آمده است که اگر خبری بر شما از ما عرضه شد، و نتوانستید صحّت و سقم آن را دریابید؛ به کتاب الله 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مفادش مطابق بود بگیرید؛ و گرنه رهایش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چه قرآن کریم آورده است از جنس نور است و اعماق وجود انسان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امام حسن مجتبی علیه السلام در جواب کسی که نصیحت آن بزرگوار را جواهر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از جماد است و با جان آدمی سنخیتی ندارد، در حالی که این گفتار نور است و در اعماق وجود انسان نفوذ کرده و جان آدمی را زنده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حضرا امیر علیه السلام قرآن کریم را نور معرفی می‌کند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عَلَیهِ اَلْکتَابَ نُوراً لاَ تُطْفَأُ مَصَابِیحُهُ وَ سِرَاجاً لاَ یخْبُو تَوَقُّدُهُ</w:t>
      </w:r>
      <w:r>
        <w:rPr>
          <w:rStyle w:val="FootnoteAnchor"/>
          <w:rtl w:val="true"/>
        </w:rPr>
        <w:footnoteReference w:id="166"/>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نورى است که روشنايي‌اش خاموشى ندارد و چراغى است که درخشش کاستى ندارد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حضرت امیر علیه السلام از قرآن کریم به نور درخشان و روشنايی فراگیر یاد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السَّاطِع، وا لضِّیاءِ اللامِع‌</w:t>
      </w:r>
      <w:r>
        <w:rPr>
          <w:rStyle w:val="FootnoteAnchor"/>
          <w:rtl w:val="true"/>
        </w:rPr>
        <w:footnoteReference w:id="167"/>
      </w:r>
      <w:r>
        <w:rPr>
          <w:rFonts w:ascii="IRNazanin" w:hAnsi="IRNazanin" w:eastAsia="IRNazanin"/>
          <w:color w:val="111111"/>
          <w:sz w:val="28"/>
          <w:sz w:val="28"/>
          <w:szCs w:val="28"/>
          <w:rtl w:val="true"/>
          <w:lang w:bidi="fa-IR"/>
        </w:rPr>
        <w:t>قرآن کریم، نور درخشان و فراگیر است</w:t>
      </w:r>
      <w:r>
        <w:rPr>
          <w:rFonts w:eastAsia="IRNazanin" w:cs="IRNazanin"/>
          <w:color w:val="111111"/>
          <w:sz w:val="28"/>
          <w:szCs w:val="28"/>
          <w:rtl w:val="true"/>
          <w:lang w:bidi="fa-IR"/>
        </w:rPr>
        <w:t xml:space="preserve">. </w:t>
      </w:r>
      <w:bookmarkStart w:id="269" w:name="pg10848_136344"/>
    </w:p>
    <w:p>
      <w:pPr>
        <w:pStyle w:val="Heading3"/>
        <w:numPr>
          <w:ilvl w:val="2"/>
          <w:numId w:val="1"/>
        </w:numPr>
        <w:rPr/>
      </w:pPr>
      <w:bookmarkStart w:id="270" w:name="__RefHeading___Toc2799664_653776707"/>
      <w:bookmarkStart w:id="271" w:name="_Toc104"/>
      <w:bookmarkEnd w:id="269"/>
      <w:bookmarkEnd w:id="270"/>
      <w:r>
        <w:rPr>
          <w:rtl w:val="true"/>
        </w:rPr>
        <w:t>بخش ششم</w:t>
      </w:r>
      <w:r>
        <w:rPr>
          <w:rtl w:val="true"/>
        </w:rPr>
        <w:t xml:space="preserve">: </w:t>
      </w:r>
      <w:r>
        <w:rPr>
          <w:rtl w:val="true"/>
        </w:rPr>
        <w:t>هدایتگری قرآن کریم</w:t>
      </w:r>
      <w:bookmarkEnd w:id="271"/>
    </w:p>
    <w:p>
      <w:pPr>
        <w:pStyle w:val="Heading4"/>
        <w:numPr>
          <w:ilvl w:val="3"/>
          <w:numId w:val="1"/>
        </w:numPr>
        <w:rPr/>
      </w:pPr>
      <w:bookmarkStart w:id="272" w:name="__RefHeading___Toc2799666_653776707"/>
      <w:bookmarkStart w:id="273" w:name="_Toc105"/>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قرآن کریم کتاب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شناخت بهتر و بیشتر، در بخشی از آیات، خود را کتاب هدایت معرفی می‌کند، این هدایتگری، یکی از شئون بالا و والای قرآن کریم و یکی از اهداف عالی نزول قرآن کریم است</w:t>
      </w:r>
      <w:r>
        <w:rPr>
          <w:rFonts w:eastAsia="IRNazanin" w:cs="IRNazanin"/>
          <w:color w:val="111111"/>
          <w:sz w:val="28"/>
          <w:szCs w:val="28"/>
          <w:rtl w:val="true"/>
          <w:lang w:bidi="fa-IR"/>
        </w:rPr>
        <w:t>.</w:t>
      </w:r>
    </w:p>
    <w:p>
      <w:pPr>
        <w:pStyle w:val="Heading4"/>
        <w:numPr>
          <w:ilvl w:val="3"/>
          <w:numId w:val="1"/>
        </w:numPr>
        <w:rPr/>
      </w:pPr>
      <w:bookmarkStart w:id="274" w:name="__RefHeading___Toc2799668_653776707"/>
      <w:bookmarkStart w:id="275" w:name="_Toc106"/>
      <w:bookmarkEnd w:id="274"/>
      <w:r>
        <w:rPr>
          <w:rtl w:val="true"/>
        </w:rPr>
        <w:t>معنای هدایت</w:t>
      </w:r>
      <w:bookmarkEnd w:id="275"/>
    </w:p>
    <w:p>
      <w:pPr>
        <w:pStyle w:val="BookText"/>
        <w:rPr/>
      </w:pPr>
      <w:r>
        <w:rPr>
          <w:rFonts w:ascii="IRNazanin" w:hAnsi="IRNazanin" w:eastAsia="IRNazanin"/>
          <w:color w:val="111111"/>
          <w:sz w:val="28"/>
          <w:sz w:val="28"/>
          <w:szCs w:val="28"/>
          <w:rtl w:val="true"/>
          <w:lang w:bidi="fa-IR"/>
        </w:rPr>
        <w:t>هدایت، به معنای راهنمایی از روی لطف و خیر خواهی برای رسیدن به مطلوب است، در حقیقت هدایت، فروغ روشنایی درونی است که در شعاع آن، انسان در مسیر صحیح زندگی و سعادت حقیقی قرار می‌گیرد و به جایگاه واقعی و لایق خود نایل می‌گردد</w:t>
      </w:r>
      <w:r>
        <w:rPr>
          <w:rFonts w:eastAsia="IRNazanin" w:cs="IRNazanin"/>
          <w:color w:val="111111"/>
          <w:sz w:val="28"/>
          <w:szCs w:val="28"/>
          <w:rtl w:val="true"/>
          <w:lang w:bidi="fa-IR"/>
        </w:rPr>
        <w:t>.</w:t>
      </w:r>
    </w:p>
    <w:p>
      <w:pPr>
        <w:pStyle w:val="Heading4"/>
        <w:numPr>
          <w:ilvl w:val="3"/>
          <w:numId w:val="1"/>
        </w:numPr>
        <w:rPr/>
      </w:pPr>
      <w:bookmarkStart w:id="276" w:name="__RefHeading___Toc2799670_653776707"/>
      <w:bookmarkStart w:id="277" w:name="_Toc107"/>
      <w:bookmarkEnd w:id="276"/>
      <w:r>
        <w:rPr>
          <w:rtl w:val="true"/>
        </w:rPr>
        <w:t>آیات و هدایت قرآن کریم</w:t>
      </w:r>
      <w:bookmarkEnd w:id="277"/>
    </w:p>
    <w:p>
      <w:pPr>
        <w:pStyle w:val="BookText"/>
        <w:rPr/>
      </w:pPr>
      <w:r>
        <w:rPr>
          <w:rFonts w:ascii="Amiri" w:hAnsi="Amiri" w:eastAsia="Amiri" w:cs="Amiri"/>
          <w:color w:val="111111"/>
          <w:sz w:val="28"/>
          <w:sz w:val="28"/>
          <w:szCs w:val="28"/>
          <w:rtl w:val="true"/>
          <w:lang w:bidi="ar-SA"/>
        </w:rPr>
        <w:t>خداوند تبارک و تعالی ، قرآن کریم را کتاب هدایت معرفی می‌کند و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هُدًى لِلْمُتَّقِینَ</w:t>
      </w:r>
      <w:r>
        <w:rPr>
          <w:rStyle w:val="FootnoteAnchor"/>
          <w:rtl w:val="true"/>
        </w:rPr>
        <w:footnoteReference w:id="168"/>
      </w:r>
      <w:r>
        <w:rPr>
          <w:rFonts w:ascii="IRNazanin" w:hAnsi="IRNazanin" w:eastAsia="IRNazanin"/>
          <w:color w:val="111111"/>
          <w:sz w:val="28"/>
          <w:sz w:val="28"/>
          <w:szCs w:val="28"/>
          <w:rtl w:val="true"/>
          <w:lang w:bidi="fa-IR"/>
        </w:rPr>
        <w:t>این کتاب که هیچ شک در آن نیست، راهنمای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 قرآن کریم را کتاب هدایت به پابرجاترین و استوارترین آیین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الْقُرْءَانَ یهْدِی لِلَّتِی هِی أَقْوَمُ</w:t>
      </w:r>
      <w:r>
        <w:rPr>
          <w:rStyle w:val="FootnoteAnchor"/>
          <w:rtl w:val="true"/>
        </w:rPr>
        <w:footnoteReference w:id="169"/>
      </w:r>
      <w:r>
        <w:rPr>
          <w:rFonts w:ascii="IRNazanin" w:hAnsi="IRNazanin" w:eastAsia="IRNazanin"/>
          <w:color w:val="111111"/>
          <w:sz w:val="28"/>
          <w:sz w:val="28"/>
          <w:szCs w:val="28"/>
          <w:rtl w:val="true"/>
          <w:lang w:bidi="fa-IR"/>
        </w:rPr>
        <w:t>همانا این قرآن به پابرجاترین و استوارترین آیین هدایت مى‌نماید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قرآن کریم انسانها را از تاریکی جهل، گمراهی، کفر، شرک، نفاق، فسق، پلشتی؛ به نور دانش، حقیقت، سعادت، ایمان، توحید، تسلیم، اخلاق، معنویت و سلامت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أَنْزَلْنَاهُ إِلَیک لِتُخْرِجَ </w:t>
      </w:r>
      <w:bookmarkStart w:id="278" w:name="pg10848_136345"/>
    </w:p>
    <w:p>
      <w:pPr>
        <w:pStyle w:val="BookText"/>
        <w:rPr/>
      </w:pPr>
      <w:bookmarkEnd w:id="278"/>
      <w:r>
        <w:rPr>
          <w:rFonts w:ascii="Amiri" w:hAnsi="Amiri" w:eastAsia="Amiri" w:cs="Amiri"/>
          <w:color w:val="111111"/>
          <w:sz w:val="28"/>
          <w:sz w:val="28"/>
          <w:szCs w:val="28"/>
          <w:rtl w:val="true"/>
          <w:lang w:bidi="ar-SA"/>
        </w:rPr>
        <w:t>النَّاسَ مِنَ الظُّلُمَاتِ إِلَى النُّورِ بِإِذْنِ رَبِّهِمْ إِلَى صِرَاطِ الْعَزِیزِ الْحَمِیدِ</w:t>
      </w:r>
      <w:r>
        <w:rPr>
          <w:rStyle w:val="FootnoteAnchor"/>
          <w:rtl w:val="true"/>
        </w:rPr>
        <w:footnoteReference w:id="170"/>
      </w:r>
      <w:r>
        <w:rPr>
          <w:rFonts w:ascii="IRNazanin" w:hAnsi="IRNazanin" w:eastAsia="IRNazanin"/>
          <w:color w:val="111111"/>
          <w:sz w:val="28"/>
          <w:sz w:val="28"/>
          <w:szCs w:val="28"/>
          <w:rtl w:val="true"/>
          <w:lang w:bidi="fa-IR"/>
        </w:rPr>
        <w:t>کتابى است که بر تو نازل کردیم تا مردم را به فرمان پروردگارشان از تاریکى به روشنایى رهنمون سازی</w:t>
      </w:r>
      <w:r>
        <w:rPr>
          <w:rFonts w:eastAsia="IRNazanin" w:cs="IRNazanin"/>
          <w:color w:val="111111"/>
          <w:sz w:val="28"/>
          <w:szCs w:val="28"/>
          <w:rtl w:val="true"/>
          <w:lang w:bidi="fa-IR"/>
        </w:rPr>
        <w:t>.</w:t>
      </w:r>
    </w:p>
    <w:p>
      <w:pPr>
        <w:pStyle w:val="Heading4"/>
        <w:numPr>
          <w:ilvl w:val="3"/>
          <w:numId w:val="1"/>
        </w:numPr>
        <w:rPr/>
      </w:pPr>
      <w:bookmarkStart w:id="279" w:name="__RefHeading___Toc2799672_653776707"/>
      <w:bookmarkStart w:id="280" w:name="_Toc108"/>
      <w:bookmarkEnd w:id="279"/>
      <w:r>
        <w:rPr>
          <w:rtl w:val="true"/>
        </w:rPr>
        <w:t>گستره کمی هدایت قرآن کریم</w:t>
      </w:r>
      <w:bookmarkEnd w:id="280"/>
    </w:p>
    <w:p>
      <w:pPr>
        <w:pStyle w:val="BookText"/>
        <w:rPr/>
      </w:pPr>
      <w:r>
        <w:rPr>
          <w:rFonts w:ascii="IRNazanin" w:hAnsi="IRNazanin" w:eastAsia="IRNazanin"/>
          <w:color w:val="111111"/>
          <w:sz w:val="28"/>
          <w:sz w:val="28"/>
          <w:szCs w:val="28"/>
          <w:rtl w:val="true"/>
          <w:lang w:bidi="fa-IR"/>
        </w:rPr>
        <w:t>گستره کمی هدایت قرآن کریم شامل همه بشریّت می‌شود، همه انسانها از هنگامه نزول تا هنگامه ظهور و تا پایان دنیا؛ مخاطب هدایت قرآن کریم هستند</w:t>
      </w:r>
      <w:r>
        <w:rPr>
          <w:rFonts w:eastAsia="IRNazanin" w:cs="IRNazanin"/>
          <w:color w:val="111111"/>
          <w:sz w:val="28"/>
          <w:szCs w:val="28"/>
          <w:rtl w:val="true"/>
          <w:lang w:bidi="fa-IR"/>
        </w:rPr>
        <w:t>.</w:t>
      </w:r>
    </w:p>
    <w:p>
      <w:pPr>
        <w:pStyle w:val="Heading4"/>
        <w:numPr>
          <w:ilvl w:val="3"/>
          <w:numId w:val="1"/>
        </w:numPr>
        <w:rPr/>
      </w:pPr>
      <w:bookmarkStart w:id="281" w:name="__RefHeading___Toc2799674_653776707"/>
      <w:bookmarkStart w:id="282" w:name="_Toc109"/>
      <w:bookmarkEnd w:id="281"/>
      <w:r>
        <w:rPr>
          <w:rtl w:val="true"/>
        </w:rPr>
        <w:t>گستره کیفی هدایت قرآن کریم</w:t>
      </w:r>
      <w:bookmarkEnd w:id="282"/>
    </w:p>
    <w:p>
      <w:pPr>
        <w:pStyle w:val="BookText"/>
        <w:rPr/>
      </w:pPr>
      <w:r>
        <w:rPr>
          <w:rFonts w:ascii="IRNazanin" w:hAnsi="IRNazanin" w:eastAsia="IRNazanin"/>
          <w:color w:val="111111"/>
          <w:sz w:val="28"/>
          <w:sz w:val="28"/>
          <w:szCs w:val="28"/>
          <w:rtl w:val="true"/>
          <w:lang w:bidi="fa-IR"/>
        </w:rPr>
        <w:t>هدایت قرآن کریم اختصاص به بخشی از زندگی انسان ندارد، مشرِف به همه زوایا و همه گستره زندگی بشر از ابتدا تا انتها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عرصه‌های تکی و خانوادگی، فردی و اجتماعی، مادی و معنوی، رفتاری و گفتاری، اداری و مدیریتی، سیاسی و اقتصادی، شخصی و حاکمیتی؛ همه محدوده هدایت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قرآن کریم منحصر به رفتارهای شخصی و عبادی نیست که افراد را به گوشه نشینی دعوت کند، بلکه هدایت قرآن کریم شامل همه عرصه‌های سیاسی و حکومتی و جهادی و انقلابی هم می‌شود</w:t>
      </w:r>
      <w:r>
        <w:rPr>
          <w:rFonts w:eastAsia="IRNazanin" w:cs="IRNazanin"/>
          <w:color w:val="111111"/>
          <w:sz w:val="28"/>
          <w:szCs w:val="28"/>
          <w:rtl w:val="true"/>
          <w:lang w:bidi="fa-IR"/>
        </w:rPr>
        <w:t>.</w:t>
      </w:r>
    </w:p>
    <w:p>
      <w:pPr>
        <w:pStyle w:val="Heading4"/>
        <w:numPr>
          <w:ilvl w:val="3"/>
          <w:numId w:val="1"/>
        </w:numPr>
        <w:rPr/>
      </w:pPr>
      <w:bookmarkStart w:id="283" w:name="__RefHeading___Toc2799676_653776707"/>
      <w:bookmarkStart w:id="284" w:name="_Toc110"/>
      <w:bookmarkEnd w:id="283"/>
      <w:r>
        <w:rPr>
          <w:rtl w:val="true"/>
        </w:rPr>
        <w:t>مراتب بهره‌مندی از هدایت قرآن کریم</w:t>
      </w:r>
      <w:bookmarkEnd w:id="2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بهره‌مندی از هدایت قرآن کریم به میزان ایمان، تقوا و اخلاص بستگی دارد، بر این اساس هدایت قرآن کریم دارای مراتب متعددی </w:t>
      </w:r>
      <w:bookmarkStart w:id="285" w:name="pg10848_136346"/>
    </w:p>
    <w:p>
      <w:pPr>
        <w:pStyle w:val="BookText"/>
        <w:rPr/>
      </w:pPr>
      <w:bookmarkEnd w:id="285"/>
      <w:r>
        <w:rPr>
          <w:rFonts w:ascii="Amiri" w:hAnsi="Amiri" w:eastAsia="Amiri" w:cs="Amiri"/>
          <w:color w:val="111111"/>
          <w:sz w:val="28"/>
          <w:sz w:val="28"/>
          <w:szCs w:val="28"/>
          <w:rtl w:val="true"/>
          <w:lang w:bidi="ar-SA"/>
        </w:rPr>
        <w:t>است، هم شامل عموم مردم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لِلنّاس</w:t>
      </w:r>
      <w:r>
        <w:rPr>
          <w:rStyle w:val="FootnoteAnchor"/>
          <w:rtl w:val="true"/>
        </w:rPr>
        <w:footnoteReference w:id="171"/>
      </w:r>
      <w:r>
        <w:rPr>
          <w:rFonts w:ascii="Amiri" w:hAnsi="Amiri" w:eastAsia="Amiri" w:cs="Amiri"/>
          <w:color w:val="111111"/>
          <w:sz w:val="28"/>
          <w:sz w:val="28"/>
          <w:szCs w:val="28"/>
          <w:rtl w:val="true"/>
          <w:lang w:bidi="ar-SA"/>
        </w:rPr>
        <w:t>، هم شامل مسلمانان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لِلمُسلِمین، هم شامل مؤمنین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بُشریٰ لِلمُؤمِنینَ</w:t>
      </w:r>
      <w:r>
        <w:rPr>
          <w:rStyle w:val="FootnoteAnchor"/>
          <w:rtl w:val="true"/>
        </w:rPr>
        <w:footnoteReference w:id="172"/>
      </w:r>
      <w:r>
        <w:rPr>
          <w:rFonts w:ascii="Amiri" w:hAnsi="Amiri" w:eastAsia="Amiri" w:cs="Amiri"/>
          <w:color w:val="111111"/>
          <w:sz w:val="28"/>
          <w:sz w:val="28"/>
          <w:szCs w:val="28"/>
          <w:rtl w:val="true"/>
          <w:lang w:bidi="ar-SA"/>
        </w:rPr>
        <w:t>و هم شامل متقین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لِلمُتَّقین</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هدایت واقعی شامل متقین است و در حقیقت متقین هستند که از هدایت قرآن کریم بهره واقعی و حقیقی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 که رهبر کبیر انقلاب اسلامی امام خمینی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متقیان تشنه هدایت بارقه‌ای از آنچه به نور تقوا از این سرچشمه جوشان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یافته‌اند، برای عاشقانِ سوخته هدایت الله به ارمغان آورند</w:t>
      </w:r>
      <w:r>
        <w:rPr>
          <w:rFonts w:eastAsia="IRNazanin" w:cs="IRNazanin"/>
          <w:color w:val="111111"/>
          <w:sz w:val="28"/>
          <w:szCs w:val="28"/>
          <w:rtl w:val="true"/>
          <w:lang w:bidi="fa-IR"/>
        </w:rPr>
        <w:t>.</w:t>
      </w:r>
    </w:p>
    <w:p>
      <w:pPr>
        <w:pStyle w:val="Heading4"/>
        <w:numPr>
          <w:ilvl w:val="3"/>
          <w:numId w:val="1"/>
        </w:numPr>
        <w:rPr/>
      </w:pPr>
      <w:bookmarkStart w:id="286" w:name="__RefHeading___Toc2799678_653776707"/>
      <w:bookmarkStart w:id="287" w:name="_Toc111"/>
      <w:bookmarkEnd w:id="286"/>
      <w:r>
        <w:rPr>
          <w:rtl w:val="true"/>
        </w:rPr>
        <w:t>شرط استفاده از هدایت قرآن کریم</w:t>
      </w:r>
      <w:bookmarkEnd w:id="287"/>
    </w:p>
    <w:p>
      <w:pPr>
        <w:pStyle w:val="BookText"/>
        <w:rPr/>
      </w:pPr>
      <w:r>
        <w:rPr>
          <w:rFonts w:ascii="Amiri" w:hAnsi="Amiri" w:eastAsia="Amiri" w:cs="Amiri"/>
          <w:color w:val="111111"/>
          <w:sz w:val="28"/>
          <w:sz w:val="28"/>
          <w:szCs w:val="28"/>
          <w:rtl w:val="true"/>
          <w:lang w:bidi="ar-SA"/>
        </w:rPr>
        <w:t>شرط استفاده از هدایت قرآن کریم تقوای الهی است، قرآن کریم در این زمینه در دومین آیه سوره بقره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الْکتَابُ لَا رَیبَ فِیهِ هُدًى لِلْمُتَّقِینَ</w:t>
      </w:r>
      <w:r>
        <w:rPr>
          <w:rStyle w:val="FootnoteAnchor"/>
          <w:rtl w:val="true"/>
        </w:rPr>
        <w:footnoteReference w:id="174"/>
      </w:r>
      <w:r>
        <w:rPr>
          <w:rFonts w:ascii="IRNazanin" w:hAnsi="IRNazanin" w:eastAsia="IRNazanin"/>
          <w:color w:val="111111"/>
          <w:sz w:val="28"/>
          <w:sz w:val="28"/>
          <w:szCs w:val="28"/>
          <w:rtl w:val="true"/>
          <w:lang w:bidi="fa-IR"/>
        </w:rPr>
        <w:t>این کتاب که هیچ شک در آن نیست، راهنمای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این شرط این نیست که هدایت قرآن کریم اختصاص به پرهیزکاران دارد و شامل دیگر قشرهای جامعه نمی‌شود بلکه به این معنا است که گستره کمی هدایت قرآن کریم شامل همه بشریّت می‌شود اما فقط پرهیزکاران شایستگی هدایت را به دست می‌آورند و از هدایت قرآن کریم استفاده می‌کنند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آن که همگان با بهره‌مندی از تقوای الهی در جرگه هدایت یافتگان قرار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288" w:name="pg10848_136347"/>
    </w:p>
    <w:p>
      <w:pPr>
        <w:pStyle w:val="Heading2"/>
        <w:numPr>
          <w:ilvl w:val="1"/>
          <w:numId w:val="1"/>
        </w:numPr>
        <w:rPr/>
      </w:pPr>
      <w:bookmarkStart w:id="289" w:name="__RefHeading___Toc2799680_653776707"/>
      <w:bookmarkStart w:id="290" w:name="_Toc112"/>
      <w:bookmarkEnd w:id="288"/>
      <w:bookmarkEnd w:id="289"/>
      <w:r>
        <w:rPr>
          <w:rtl w:val="true"/>
        </w:rPr>
        <w:t>منابع کتاب</w:t>
      </w:r>
      <w:bookmarkEnd w:id="2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للصبحي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شريف الرضي، محمد بن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صالح، 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مركز البحوث الاسلاميه، </w:t>
      </w:r>
      <w:r>
        <w:rPr>
          <w:rFonts w:eastAsia="Amiri" w:cs="Amiri" w:ascii="Amiri" w:hAnsi="Amiri"/>
          <w:color w:val="111111"/>
          <w:sz w:val="28"/>
          <w:szCs w:val="28"/>
          <w:lang w:bidi="ar-SA"/>
        </w:rPr>
        <w:t>1374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سجادیه، على بن الحسين، امام چهارم عليه السلام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الهادی،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الحکم، تمیمی آمدی، نشر دار الکتاب الاسلامی، قم ،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 منسوب به جعفر بن محمد، امام ششم عليه السلام</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اعلمى،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ابن بابويه، محمد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غفارى، على اكبر،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وابسته به جامعه مدرسين حوزه 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عليه السلام، ابن بابويه، محمد بن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لاجوردى، مهدى،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كلينى، محمد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غفارى على اكبر و آخوندى، محمد،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صدر الدين شيرازى، محمد بن ابراهيم</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خواجوى،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قمى، على بن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موسوى جزائرى، طيّب، دار الكتاب،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في تفسير القرآن، الشيخ الطبرسی،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 مستنبط المسائل، نورى، حسين بن محمد تقى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طباطبايى، ديلمى، حسن بن محمد</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مدرسين، بی 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 بحرانى، سيد هاشم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بعثه،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أنوار اليقين في أسرار أمير المؤمنين عليه السلام، حافظ برسى، رجب بن محمد</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 على،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أعلمي،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 ط ، محمد باقر بن محمد تقی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دارالاحیاء التراث،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محمد باقر بن محمد تقی المجلسی، موسسه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شيخ حر عاملى، محمد بن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الامالي، للشيخ الصدوق، مؤسسة البعثة ،قم،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الخواطر و نزهة النواظر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 أبي فراس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فقیه،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امام، خمینی، روح الله</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تنظيم و نشر آثار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خمینی، روح الله</w:t>
      </w:r>
      <w:r>
        <w:rPr>
          <w:rFonts w:eastAsia="IRNazanin" w:cs="IRNazanin"/>
          <w:color w:val="111111"/>
          <w:sz w:val="28"/>
          <w:szCs w:val="28"/>
          <w:rtl w:val="true"/>
          <w:lang w:bidi="fa-IR"/>
        </w:rPr>
        <w:t>(</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تنظيم و نشر آثار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الصلاه، خمینی، روح الله،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تنظيم و نشر آثار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كلمات قصار حضرت رسول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پاینده، ابوالقاسم،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عرفان اسلامى تفسير مصباح الشريعه و مفتاح الحقيقه، انصاريان، حسين،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دارالعرفان، </w:t>
      </w:r>
      <w:r>
        <w:rPr>
          <w:rFonts w:eastAsia="Amiri" w:cs="Amiri" w:ascii="Amiri" w:hAnsi="Amiri"/>
          <w:color w:val="111111"/>
          <w:sz w:val="28"/>
          <w:szCs w:val="28"/>
          <w:lang w:bidi="ar-SA"/>
        </w:rPr>
        <w:t>1386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از آغاز تا هجرت،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رنج نامه ای درباره تفسیر قرآن، قرائتی، محسن، پرتال جامع علوم و معارف قرآن،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73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نامه ای درباره تفسیر قرآن، سال</w:t>
      </w:r>
      <w:r>
        <w:rPr>
          <w:rFonts w:eastAsia="IRNazanin" w:cs="IRNazanin"/>
          <w:b w:val="false"/>
          <w:bCs w:val="false"/>
          <w:i w:val="false"/>
          <w:iCs w:val="false"/>
          <w:color w:val="333333"/>
          <w:sz w:val="20"/>
          <w:szCs w:val="20"/>
        </w:rPr>
        <w:t>1388</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29</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17</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28</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24</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12</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30</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12</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الاسلامية،ج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اسلام از آغاز تا هجرت، ص</w:t>
      </w:r>
      <w:r>
        <w:rPr>
          <w:rFonts w:eastAsia="IRNazanin" w:cs="IRNazanin"/>
          <w:b w:val="false"/>
          <w:bCs w:val="false"/>
          <w:i w:val="false"/>
          <w:iCs w:val="false"/>
          <w:color w:val="333333"/>
          <w:sz w:val="20"/>
          <w:szCs w:val="20"/>
        </w:rPr>
        <w:t>164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1136</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دارالاحیاء التراث،ج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20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121</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98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اسلامى تفسير مصباح الشريعه و مفتاح الحقيقه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آیه </w:t>
      </w:r>
      <w:r>
        <w:rPr>
          <w:rFonts w:eastAsia="IRNazanin" w:cs="IRNazanin"/>
          <w:b w:val="false"/>
          <w:bCs w:val="false"/>
          <w:i w:val="false"/>
          <w:iCs w:val="false"/>
          <w:color w:val="333333"/>
          <w:sz w:val="20"/>
          <w:szCs w:val="20"/>
        </w:rPr>
        <w:t>23</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24</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 و نزهة النواظر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46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146</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آیه </w:t>
      </w:r>
      <w:r>
        <w:rPr>
          <w:rFonts w:eastAsia="IRNazanin" w:cs="IRNazanin"/>
          <w:b w:val="false"/>
          <w:bCs w:val="false"/>
          <w:i w:val="false"/>
          <w:iCs w:val="false"/>
          <w:color w:val="333333"/>
          <w:sz w:val="20"/>
          <w:szCs w:val="20"/>
        </w:rPr>
        <w:t>17</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24</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42</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121</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و درر الحکم، ص </w:t>
      </w:r>
      <w:r>
        <w:rPr>
          <w:rFonts w:eastAsia="IRNazanin" w:cs="IRNazanin"/>
          <w:b w:val="false"/>
          <w:bCs w:val="false"/>
          <w:i w:val="false"/>
          <w:iCs w:val="false"/>
          <w:color w:val="333333"/>
          <w:sz w:val="20"/>
          <w:szCs w:val="20"/>
        </w:rPr>
        <w:t>105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مؤسسةالوفاء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آیه </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3</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الصلاة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و مستنبط المسائل،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آیه </w:t>
      </w:r>
      <w:r>
        <w:rPr>
          <w:rFonts w:eastAsia="IRNazanin" w:cs="IRNazanin"/>
          <w:b w:val="false"/>
          <w:bCs w:val="false"/>
          <w:i w:val="false"/>
          <w:iCs w:val="false"/>
          <w:color w:val="333333"/>
          <w:sz w:val="20"/>
          <w:szCs w:val="20"/>
        </w:rPr>
        <w:t>2</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ط موسسه الاسلامیه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آیه </w:t>
      </w:r>
      <w:r>
        <w:rPr>
          <w:rFonts w:eastAsia="IRNazanin" w:cs="IRNazanin"/>
          <w:b w:val="false"/>
          <w:bCs w:val="false"/>
          <w:i w:val="false"/>
          <w:iCs w:val="false"/>
          <w:color w:val="333333"/>
          <w:sz w:val="20"/>
          <w:szCs w:val="20"/>
        </w:rPr>
        <w:t>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آیه </w:t>
      </w:r>
      <w:r>
        <w:rPr>
          <w:rFonts w:eastAsia="IRNazanin" w:cs="IRNazanin"/>
          <w:b w:val="false"/>
          <w:bCs w:val="false"/>
          <w:i w:val="false"/>
          <w:iCs w:val="false"/>
          <w:color w:val="333333"/>
          <w:sz w:val="20"/>
          <w:szCs w:val="20"/>
        </w:rPr>
        <w:t>79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آیه </w:t>
      </w:r>
      <w:r>
        <w:rPr>
          <w:rFonts w:eastAsia="IRNazanin" w:cs="IRNazanin"/>
          <w:b w:val="false"/>
          <w:bCs w:val="false"/>
          <w:i w:val="false"/>
          <w:iCs w:val="false"/>
          <w:color w:val="333333"/>
          <w:sz w:val="20"/>
          <w:szCs w:val="20"/>
        </w:rPr>
        <w:t>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طباطبايى، ص</w:t>
      </w:r>
      <w:r>
        <w:rPr>
          <w:rFonts w:eastAsia="IRNazanin" w:cs="IRNazanin"/>
          <w:b w:val="false"/>
          <w:bCs w:val="false"/>
          <w:i w:val="false"/>
          <w:iCs w:val="false"/>
          <w:color w:val="333333"/>
          <w:sz w:val="20"/>
          <w:szCs w:val="20"/>
        </w:rPr>
        <w:t>312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آیه </w:t>
      </w:r>
      <w:r>
        <w:rPr>
          <w:rFonts w:eastAsia="IRNazanin" w:cs="IRNazanin"/>
          <w:b w:val="false"/>
          <w:bCs w:val="false"/>
          <w:i w:val="false"/>
          <w:iCs w:val="false"/>
          <w:color w:val="333333"/>
          <w:sz w:val="20"/>
          <w:szCs w:val="20"/>
        </w:rPr>
        <w:t>29</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22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59</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آیه </w:t>
      </w:r>
      <w:r>
        <w:rPr>
          <w:rFonts w:eastAsia="IRNazanin" w:cs="IRNazanin"/>
          <w:b w:val="false"/>
          <w:bCs w:val="false"/>
          <w:i w:val="false"/>
          <w:iCs w:val="false"/>
          <w:color w:val="333333"/>
          <w:sz w:val="20"/>
          <w:szCs w:val="20"/>
        </w:rPr>
        <w:t>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150</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آیه </w:t>
      </w:r>
      <w:r>
        <w:rPr>
          <w:rFonts w:eastAsia="IRNazanin" w:cs="IRNazanin"/>
          <w:b w:val="false"/>
          <w:bCs w:val="false"/>
          <w:i w:val="false"/>
          <w:iCs w:val="false"/>
          <w:color w:val="333333"/>
          <w:sz w:val="20"/>
          <w:szCs w:val="20"/>
        </w:rPr>
        <w:t>193</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6</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آیه </w:t>
      </w:r>
      <w:r>
        <w:rPr>
          <w:rFonts w:eastAsia="IRNazanin" w:cs="IRNazanin"/>
          <w:b w:val="false"/>
          <w:bCs w:val="false"/>
          <w:i w:val="false"/>
          <w:iCs w:val="false"/>
          <w:color w:val="333333"/>
          <w:sz w:val="20"/>
          <w:szCs w:val="20"/>
        </w:rPr>
        <w:t>6</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23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82</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88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13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38</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89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ایه </w:t>
      </w:r>
      <w:r>
        <w:rPr>
          <w:rFonts w:eastAsia="IRNazanin" w:cs="IRNazanin"/>
          <w:b w:val="false"/>
          <w:bCs w:val="false"/>
          <w:i w:val="false"/>
          <w:iCs w:val="false"/>
          <w:color w:val="333333"/>
          <w:sz w:val="20"/>
          <w:szCs w:val="20"/>
        </w:rPr>
        <w:t>59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38</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خمینی،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54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27</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19</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آیه </w:t>
      </w:r>
      <w:r>
        <w:rPr>
          <w:rFonts w:eastAsia="IRNazanin" w:cs="IRNazanin"/>
          <w:b w:val="false"/>
          <w:bCs w:val="false"/>
          <w:i w:val="false"/>
          <w:iCs w:val="false"/>
          <w:color w:val="333333"/>
          <w:sz w:val="20"/>
          <w:szCs w:val="20"/>
        </w:rPr>
        <w:t>107</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28</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آیه </w:t>
      </w:r>
      <w:r>
        <w:rPr>
          <w:rFonts w:eastAsia="IRNazanin" w:cs="IRNazanin"/>
          <w:b w:val="false"/>
          <w:bCs w:val="false"/>
          <w:i w:val="false"/>
          <w:iCs w:val="false"/>
          <w:color w:val="333333"/>
          <w:sz w:val="20"/>
          <w:szCs w:val="20"/>
        </w:rPr>
        <w:t>28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137</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42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115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في أسرار أمير المؤمنين عليه السلام، ص </w:t>
      </w:r>
      <w:r>
        <w:rPr>
          <w:rFonts w:eastAsia="IRNazanin" w:cs="IRNazanin"/>
          <w:b w:val="false"/>
          <w:bCs w:val="false"/>
          <w:i w:val="false"/>
          <w:iCs w:val="false"/>
          <w:color w:val="333333"/>
          <w:sz w:val="20"/>
          <w:szCs w:val="20"/>
        </w:rPr>
        <w:t>59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173</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157</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آیه </w:t>
      </w:r>
      <w:r>
        <w:rPr>
          <w:rFonts w:eastAsia="IRNazanin" w:cs="IRNazanin"/>
          <w:b w:val="false"/>
          <w:bCs w:val="false"/>
          <w:i w:val="false"/>
          <w:iCs w:val="false"/>
          <w:color w:val="333333"/>
          <w:sz w:val="20"/>
          <w:szCs w:val="20"/>
        </w:rPr>
        <w:t>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ابارهیم، آیه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آیه </w:t>
      </w:r>
      <w:r>
        <w:rPr>
          <w:rFonts w:eastAsia="IRNazanin" w:cs="IRNazanin"/>
          <w:b w:val="false"/>
          <w:bCs w:val="false"/>
          <w:i w:val="false"/>
          <w:iCs w:val="false"/>
          <w:color w:val="333333"/>
          <w:sz w:val="20"/>
          <w:szCs w:val="20"/>
        </w:rPr>
        <w:t>16</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16</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32</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257</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15</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32</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آیه </w:t>
      </w:r>
      <w:r>
        <w:rPr>
          <w:rFonts w:eastAsia="IRNazanin" w:cs="IRNazanin"/>
          <w:b w:val="false"/>
          <w:bCs w:val="false"/>
          <w:i w:val="false"/>
          <w:iCs w:val="false"/>
          <w:color w:val="333333"/>
          <w:sz w:val="20"/>
          <w:szCs w:val="20"/>
        </w:rPr>
        <w:t>35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69</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آیه </w:t>
      </w:r>
      <w:r>
        <w:rPr>
          <w:rFonts w:eastAsia="IRNazanin" w:cs="IRNazanin"/>
          <w:b w:val="false"/>
          <w:bCs w:val="false"/>
          <w:i w:val="false"/>
          <w:iCs w:val="false"/>
          <w:color w:val="333333"/>
          <w:sz w:val="20"/>
          <w:szCs w:val="20"/>
        </w:rPr>
        <w:t>20</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للصبحي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9</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آیه </w:t>
      </w:r>
      <w:r>
        <w:rPr>
          <w:rFonts w:eastAsia="IRNazanin" w:cs="IRNazanin"/>
          <w:b w:val="false"/>
          <w:bCs w:val="false"/>
          <w:i w:val="false"/>
          <w:iCs w:val="false"/>
          <w:color w:val="333333"/>
          <w:sz w:val="20"/>
          <w:szCs w:val="20"/>
        </w:rPr>
        <w:t>1</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185</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آیه </w:t>
      </w:r>
      <w:r>
        <w:rPr>
          <w:rFonts w:eastAsia="IRNazanin" w:cs="IRNazanin"/>
          <w:b w:val="false"/>
          <w:bCs w:val="false"/>
          <w:i w:val="false"/>
          <w:iCs w:val="false"/>
          <w:color w:val="333333"/>
          <w:sz w:val="20"/>
          <w:szCs w:val="20"/>
        </w:rPr>
        <w:t>2</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19750</Words>
  <Characters>77252</Characters>
  <CharactersWithSpaces>96293</CharactersWithSpaces>
  <Paragraphs>1087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2026-08-20T03:36:44Z</dcterms:created>
  <dc:creator>ghaemiyeh.com</dc:creator>
  <dc:description/>
  <dc:language>en-US</dc:language>
  <cp:lastModifiedBy/>
  <dcterms:modified xsi:type="dcterms:W3CDTF">2026-08-20T07:06:48Z</dcterms:modified>
  <cp:revision>1</cp:revision>
  <dc:subject/>
  <dc:title>آشنایی با قرآن کریم</dc:title>
</cp:coreProperties>
</file>

<file path=docProps/custom.xml><?xml version="1.0" encoding="utf-8"?>
<Properties xmlns="http://schemas.openxmlformats.org/officeDocument/2006/custom-properties" xmlns:vt="http://schemas.openxmlformats.org/officeDocument/2006/docPropsVTypes"/>
</file>