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پندهای پیامبر اکرم صلی الله علیه و آله وسلم خطاب به ابوذر غفاری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84280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984282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984284_581953129">
            <w:r>
              <w:rPr>
                <w:webHidden/>
                <w:rStyle w:val="IndexLink"/>
                <w:rtl w:val="true"/>
              </w:rPr>
              <w:t>مقدمه حدیث</w:t>
            </w:r>
            <w:r>
              <w:rPr>
                <w:rStyle w:val="IndexLink"/>
                <w:rtl w:val="true"/>
              </w:rPr>
              <w:tab/>
            </w:r>
            <w:r>
              <w:rPr>
                <w:rStyle w:val="IndexLink"/>
              </w:rPr>
              <w:t>7</w:t>
            </w:r>
          </w:hyperlink>
        </w:p>
        <w:p>
          <w:pPr>
            <w:pStyle w:val="Contents2"/>
            <w:tabs>
              <w:tab w:val="clear" w:pos="8743"/>
              <w:tab w:val="right" w:pos="9026" w:leader="dot"/>
            </w:tabs>
            <w:rPr/>
          </w:pPr>
          <w:hyperlink w:anchor="__RefHeading___Toc4984286_581953129">
            <w:r>
              <w:rPr>
                <w:webHidden/>
                <w:rStyle w:val="IndexLink"/>
                <w:rtl w:val="true"/>
              </w:rPr>
              <w:t>پنج چیز را غنیمت شمار</w:t>
            </w:r>
            <w:r>
              <w:rPr>
                <w:rStyle w:val="IndexLink"/>
                <w:rtl w:val="true"/>
              </w:rPr>
              <w:tab/>
            </w:r>
            <w:r>
              <w:rPr>
                <w:rStyle w:val="IndexLink"/>
              </w:rPr>
              <w:t>9</w:t>
            </w:r>
          </w:hyperlink>
        </w:p>
        <w:p>
          <w:pPr>
            <w:pStyle w:val="Contents2"/>
            <w:tabs>
              <w:tab w:val="clear" w:pos="8743"/>
              <w:tab w:val="right" w:pos="9026" w:leader="dot"/>
            </w:tabs>
            <w:rPr/>
          </w:pPr>
          <w:hyperlink w:anchor="__RefHeading___Toc4984288_581953129">
            <w:r>
              <w:rPr>
                <w:webHidden/>
                <w:rStyle w:val="IndexLink"/>
                <w:rtl w:val="true"/>
              </w:rPr>
              <w:t>عمر عزیز خودت را به گناه و کارهای بیهوده صرف منما</w:t>
            </w:r>
            <w:r>
              <w:rPr>
                <w:rStyle w:val="IndexLink"/>
                <w:rtl w:val="true"/>
              </w:rPr>
              <w:tab/>
            </w:r>
            <w:r>
              <w:rPr>
                <w:rStyle w:val="IndexLink"/>
              </w:rPr>
              <w:t>12</w:t>
            </w:r>
          </w:hyperlink>
        </w:p>
        <w:p>
          <w:pPr>
            <w:pStyle w:val="Contents2"/>
            <w:tabs>
              <w:tab w:val="clear" w:pos="8743"/>
              <w:tab w:val="right" w:pos="9026" w:leader="dot"/>
            </w:tabs>
            <w:rPr/>
          </w:pPr>
          <w:hyperlink w:anchor="__RefHeading___Toc4984290_581953129">
            <w:r>
              <w:rPr>
                <w:webHidden/>
                <w:rStyle w:val="IndexLink"/>
                <w:rtl w:val="true"/>
              </w:rPr>
              <w:t>به کوچکی گناه ننگر</w:t>
            </w:r>
            <w:r>
              <w:rPr>
                <w:rStyle w:val="IndexLink"/>
                <w:rtl w:val="true"/>
              </w:rPr>
              <w:tab/>
            </w:r>
            <w:r>
              <w:rPr>
                <w:rStyle w:val="IndexLink"/>
              </w:rPr>
              <w:t>15</w:t>
            </w:r>
          </w:hyperlink>
        </w:p>
        <w:p>
          <w:pPr>
            <w:pStyle w:val="Contents2"/>
            <w:tabs>
              <w:tab w:val="clear" w:pos="8743"/>
              <w:tab w:val="right" w:pos="9026" w:leader="dot"/>
            </w:tabs>
            <w:rPr/>
          </w:pPr>
          <w:hyperlink w:anchor="__RefHeading___Toc4984292_581953129">
            <w:r>
              <w:rPr>
                <w:webHidden/>
                <w:rStyle w:val="IndexLink"/>
                <w:rtl w:val="true"/>
              </w:rPr>
              <w:t>انسان بهشتی به بالا می‌نگرد</w:t>
            </w:r>
            <w:r>
              <w:rPr>
                <w:rStyle w:val="IndexLink"/>
                <w:rtl w:val="true"/>
              </w:rPr>
              <w:tab/>
            </w:r>
            <w:r>
              <w:rPr>
                <w:rStyle w:val="IndexLink"/>
              </w:rPr>
              <w:t>20</w:t>
            </w:r>
          </w:hyperlink>
        </w:p>
        <w:p>
          <w:pPr>
            <w:pStyle w:val="Contents2"/>
            <w:tabs>
              <w:tab w:val="clear" w:pos="8743"/>
              <w:tab w:val="right" w:pos="9026" w:leader="dot"/>
            </w:tabs>
            <w:rPr/>
          </w:pPr>
          <w:hyperlink w:anchor="__RefHeading___Toc4984294_581953129">
            <w:r>
              <w:rPr>
                <w:webHidden/>
                <w:rStyle w:val="IndexLink"/>
                <w:rtl w:val="true"/>
              </w:rPr>
              <w:t>انسان زیرک و باکِیاسَت کسی است که</w:t>
            </w:r>
            <w:r>
              <w:rPr>
                <w:rStyle w:val="IndexLink"/>
                <w:rtl w:val="true"/>
              </w:rPr>
              <w:t>...</w:t>
              <w:tab/>
            </w:r>
            <w:r>
              <w:rPr>
                <w:rStyle w:val="IndexLink"/>
              </w:rPr>
              <w:t>24</w:t>
            </w:r>
          </w:hyperlink>
        </w:p>
        <w:p>
          <w:pPr>
            <w:pStyle w:val="Contents2"/>
            <w:tabs>
              <w:tab w:val="clear" w:pos="8743"/>
              <w:tab w:val="right" w:pos="9026" w:leader="dot"/>
            </w:tabs>
            <w:rPr/>
          </w:pPr>
          <w:hyperlink w:anchor="__RefHeading___Toc4984296_581953129">
            <w:r>
              <w:rPr>
                <w:webHidden/>
                <w:rStyle w:val="IndexLink"/>
                <w:rtl w:val="true"/>
              </w:rPr>
              <w:t>خدا عزوجل هرگاه خیر کسی را بخواهد</w:t>
            </w:r>
            <w:r>
              <w:rPr>
                <w:rStyle w:val="IndexLink"/>
                <w:rtl w:val="true"/>
              </w:rPr>
              <w:tab/>
            </w:r>
            <w:r>
              <w:rPr>
                <w:rStyle w:val="IndexLink"/>
              </w:rPr>
              <w:t>27</w:t>
            </w:r>
          </w:hyperlink>
        </w:p>
        <w:p>
          <w:pPr>
            <w:pStyle w:val="Contents2"/>
            <w:tabs>
              <w:tab w:val="clear" w:pos="8743"/>
              <w:tab w:val="right" w:pos="9026" w:leader="dot"/>
            </w:tabs>
            <w:rPr/>
          </w:pPr>
          <w:hyperlink w:anchor="__RefHeading___Toc4984298_581953129">
            <w:r>
              <w:rPr>
                <w:webHidden/>
                <w:rStyle w:val="IndexLink"/>
                <w:rtl w:val="true"/>
              </w:rPr>
              <w:t>هرگاه نور در دل تابید دل گشاده و فراخ می‌گردد</w:t>
            </w:r>
            <w:r>
              <w:rPr>
                <w:rStyle w:val="IndexLink"/>
                <w:rtl w:val="true"/>
              </w:rPr>
              <w:tab/>
            </w:r>
            <w:r>
              <w:rPr>
                <w:rStyle w:val="IndexLink"/>
              </w:rPr>
              <w:t>31</w:t>
            </w:r>
          </w:hyperlink>
        </w:p>
        <w:p>
          <w:pPr>
            <w:pStyle w:val="Contents2"/>
            <w:tabs>
              <w:tab w:val="clear" w:pos="8743"/>
              <w:tab w:val="right" w:pos="9026" w:leader="dot"/>
            </w:tabs>
            <w:rPr/>
          </w:pPr>
          <w:hyperlink w:anchor="__RefHeading___Toc4984300_581953129">
            <w:r>
              <w:rPr>
                <w:webHidden/>
                <w:rStyle w:val="IndexLink"/>
                <w:rtl w:val="true"/>
              </w:rPr>
              <w:t>آیا دوست داری که به بهشت درآیی؟</w:t>
            </w:r>
            <w:r>
              <w:rPr>
                <w:rStyle w:val="IndexLink"/>
                <w:rtl w:val="true"/>
              </w:rPr>
              <w:tab/>
            </w:r>
            <w:r>
              <w:rPr>
                <w:rStyle w:val="IndexLink"/>
              </w:rPr>
              <w:t>37</w:t>
            </w:r>
          </w:hyperlink>
        </w:p>
        <w:p>
          <w:pPr>
            <w:pStyle w:val="Contents2"/>
            <w:tabs>
              <w:tab w:val="clear" w:pos="8743"/>
              <w:tab w:val="right" w:pos="9026" w:leader="dot"/>
            </w:tabs>
            <w:rPr/>
          </w:pPr>
          <w:hyperlink w:anchor="__RefHeading___Toc4984302_581953129">
            <w:r>
              <w:rPr>
                <w:webHidden/>
                <w:rStyle w:val="IndexLink"/>
                <w:rtl w:val="true"/>
              </w:rPr>
              <w:t>همنشین نیکو بهتر از تنهایی است و تنهایی بهتر از همنشین بد</w:t>
            </w:r>
            <w:r>
              <w:rPr>
                <w:rStyle w:val="IndexLink"/>
                <w:rtl w:val="true"/>
              </w:rPr>
              <w:tab/>
            </w:r>
            <w:r>
              <w:rPr>
                <w:rStyle w:val="IndexLink"/>
              </w:rPr>
              <w:t>42</w:t>
            </w:r>
          </w:hyperlink>
        </w:p>
        <w:p>
          <w:pPr>
            <w:pStyle w:val="Contents2"/>
            <w:tabs>
              <w:tab w:val="clear" w:pos="8743"/>
              <w:tab w:val="right" w:pos="9026" w:leader="dot"/>
            </w:tabs>
            <w:rPr/>
          </w:pPr>
          <w:hyperlink w:anchor="__RefHeading___Toc4984304_581953129">
            <w:r>
              <w:rPr>
                <w:webHidden/>
                <w:rStyle w:val="IndexLink"/>
                <w:rtl w:val="true"/>
              </w:rPr>
              <w:t>هرکس در روز قیامت سه چیز همراه نداشته باشد زیانکار است</w:t>
            </w:r>
            <w:r>
              <w:rPr>
                <w:rStyle w:val="IndexLink"/>
                <w:rtl w:val="true"/>
              </w:rPr>
              <w:tab/>
            </w:r>
            <w:r>
              <w:rPr>
                <w:rStyle w:val="IndexLink"/>
              </w:rPr>
              <w:t>50</w:t>
            </w:r>
          </w:hyperlink>
        </w:p>
        <w:p>
          <w:pPr>
            <w:pStyle w:val="Contents2"/>
            <w:tabs>
              <w:tab w:val="clear" w:pos="8743"/>
              <w:tab w:val="right" w:pos="9026" w:leader="dot"/>
            </w:tabs>
            <w:rPr/>
          </w:pPr>
          <w:hyperlink w:anchor="__RefHeading___Toc4984306_581953129">
            <w:r>
              <w:rPr>
                <w:webHidden/>
                <w:rStyle w:val="IndexLink"/>
                <w:rtl w:val="true"/>
              </w:rPr>
              <w:t>وای بر کسی که سخن دروغ می‌گوید</w:t>
            </w:r>
            <w:r>
              <w:rPr>
                <w:rStyle w:val="IndexLink"/>
                <w:rtl w:val="true"/>
              </w:rPr>
              <w:tab/>
            </w:r>
            <w:r>
              <w:rPr>
                <w:rStyle w:val="IndexLink"/>
              </w:rPr>
              <w:t>56</w:t>
            </w:r>
          </w:hyperlink>
        </w:p>
        <w:p>
          <w:pPr>
            <w:pStyle w:val="Contents2"/>
            <w:tabs>
              <w:tab w:val="clear" w:pos="8743"/>
              <w:tab w:val="right" w:pos="9026" w:leader="dot"/>
            </w:tabs>
            <w:rPr/>
          </w:pPr>
          <w:hyperlink w:anchor="__RefHeading___Toc4984308_581953129">
            <w:r>
              <w:rPr>
                <w:webHidden/>
                <w:rStyle w:val="IndexLink"/>
                <w:rtl w:val="true"/>
              </w:rPr>
              <w:t xml:space="preserve">آیا کسی از تکبّر </w:t>
            </w:r>
            <w:r>
              <w:rPr>
                <w:rStyle w:val="IndexLink"/>
                <w:rtl w:val="true"/>
              </w:rPr>
              <w:t>(</w:t>
            </w:r>
            <w:r>
              <w:rPr>
                <w:rStyle w:val="IndexLink"/>
                <w:rtl w:val="true"/>
              </w:rPr>
              <w:t>خود بزرگ بینی</w:t>
            </w:r>
            <w:r>
              <w:rPr>
                <w:rStyle w:val="IndexLink"/>
                <w:rtl w:val="true"/>
              </w:rPr>
              <w:t xml:space="preserve">) </w:t>
            </w:r>
            <w:r>
              <w:rPr>
                <w:rStyle w:val="IndexLink"/>
                <w:rtl w:val="true"/>
              </w:rPr>
              <w:t>نجات می‌یابد؟</w:t>
            </w:r>
            <w:r>
              <w:rPr>
                <w:rStyle w:val="IndexLink"/>
                <w:rtl w:val="true"/>
              </w:rPr>
              <w:tab/>
            </w:r>
            <w:r>
              <w:rPr>
                <w:rStyle w:val="IndexLink"/>
              </w:rPr>
              <w:t>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59_37330"/>
      <w:bookmarkStart w:id="1" w:name="pg5859_37330"/>
      <w:bookmarkEnd w:id="1"/>
    </w:p>
    <w:p>
      <w:pPr>
        <w:pStyle w:val="Heading2"/>
        <w:numPr>
          <w:ilvl w:val="1"/>
          <w:numId w:val="1"/>
        </w:numPr>
        <w:rPr/>
      </w:pPr>
      <w:bookmarkStart w:id="2" w:name="pg5859_37330"/>
      <w:bookmarkStart w:id="3" w:name="__RefHeading___Toc4984280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پندهای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ابوذر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الله سلیم زاده ؛</w:t>
      </w:r>
    </w:p>
    <w:p>
      <w:pPr>
        <w:pStyle w:val="BookText"/>
        <w:rPr/>
      </w:pPr>
      <w:r>
        <w:rPr>
          <w:rFonts w:ascii="IRNazanin" w:hAnsi="IRNazanin" w:eastAsia="IRNazanin"/>
          <w:color w:val="111111"/>
          <w:sz w:val="28"/>
          <w:sz w:val="28"/>
          <w:szCs w:val="28"/>
          <w:rtl w:val="true"/>
          <w:lang w:bidi="fa-IR"/>
        </w:rPr>
        <w:t xml:space="preserve">طرح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زمانی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درراه حق،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ص</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ابوذر غفاری، جندب‌بن جناده،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اخلاقی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جدید</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۳۳۵۰۷۴۳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84282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پندهای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به ابوذر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 علیه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الله سلیم زاده</w:t>
      </w:r>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کتابی که پیش روی شما است سخنان گرانمایه حضرت پیامبر اکرم، خاتم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خطاب به ابی‌ذر غفاری رضوان‌الله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اصحاب با وفا و پابرجای آن بزرگوار بوده است و حِکَم و مَواعظ سودمند و پند و اندرزهای بسیار مفید برای همه مسلمانان در آن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با ترجمه‌اش چاپ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ترجمه از کتاب عین‌الحیاة مرحوم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ترجمه دانشمند گرامی جناب مستطاب آقای تجلیل تبریزیزید عزّه کمک گرفته‌ام و اصل عربی این حدیث را به جهت صِحّت متن و مصونیّت از اشتباه و غلط با چند کتاب از کتب معتبره علماء سلف و بزرگ شیعه امامیّه اثناعشریّه تطبیق و تصحیح نمودم و در موارد اختلاف در تعبیر عباراتِ اصل حدیث در این چند کتاب، نسخه بدل‌ها را مابین دو پرانتز ذکر کرده‌ام ولی در ترجمه حدیث، جمله‌ها و کلماتی که مابین دو پرانتز قرار گرفته است غالباً برای توضیح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جزوه مورد استفاده عموم مؤمنین و اهل دین و پیروان سیدالمرسلین و ائمه معصومین صلوات‌الله علیهم اجمعین واقع گردد و همه از آن بهره‌های معنوی دنیایی و آخرتی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تذکر است که تجزیه این کلام نورانی که در ضمن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ارائه گردیده از بعض نویسندگان است و مستند به اصل حدیث نمی‌باشد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العبد خیرالله سلیم زاده</w:t>
      </w:r>
      <w:bookmarkStart w:id="7" w:name="pg5859_37333"/>
    </w:p>
    <w:p>
      <w:pPr>
        <w:pStyle w:val="Heading2"/>
        <w:numPr>
          <w:ilvl w:val="1"/>
          <w:numId w:val="1"/>
        </w:numPr>
        <w:rPr/>
      </w:pPr>
      <w:bookmarkStart w:id="8" w:name="__RefHeading___Toc4984284_581953129"/>
      <w:bookmarkStart w:id="9" w:name="_Toc3"/>
      <w:bookmarkEnd w:id="7"/>
      <w:bookmarkEnd w:id="8"/>
      <w:r>
        <w:rPr>
          <w:rtl w:val="true"/>
        </w:rPr>
        <w:t>مقدمه حدیث</w:t>
      </w:r>
      <w:bookmarkEnd w:id="9"/>
    </w:p>
    <w:p>
      <w:pPr>
        <w:pStyle w:val="BookText"/>
        <w:rPr/>
      </w:pPr>
      <w:r>
        <w:rPr>
          <w:rFonts w:ascii="IRNazanin" w:hAnsi="IRNazanin" w:eastAsia="IRNazanin"/>
          <w:color w:val="111111"/>
          <w:sz w:val="28"/>
          <w:sz w:val="28"/>
          <w:szCs w:val="28"/>
          <w:rtl w:val="true"/>
          <w:lang w:bidi="fa-IR"/>
        </w:rPr>
        <w:t xml:space="preserve">مرحوم 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چاپ نجف صفحه </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شیخ طبرسی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بیرون صفحه </w:t>
      </w:r>
      <w:r>
        <w:rPr>
          <w:rFonts w:eastAsia="IRNazanin" w:cs="IRNazanin"/>
          <w:color w:val="111111"/>
          <w:sz w:val="28"/>
          <w:szCs w:val="28"/>
          <w:lang w:bidi="fa-IR"/>
        </w:rPr>
        <w:t>455</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ورام بن ابی‌فراس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ایران قم در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مجلسی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ایران جلد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عین‌الحیاة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همه‌اش از اول تا آخر شرح همین حدیث ابی‌ذر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بزرگان در این کتابهای خود مسنداً و مجموعه ورام مرسلاً از ابوذر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ابوذر گفت من داخل شدم در اوائل یک روز در مسجد پس به جز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کنار آن حضرت بودند، هیچ کس دیگری را در آنجا ندیدم، پس من خلوت مسجد را مغتنم شمردم و عرض کردم یا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سفارشی به من بفرمایید که خدا مرا به آن سفارش نفع رساند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مطالبی را که ترجمه ظاهرش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سفارش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بسیار گرامی و پسندیده‌ای تو در نزد ما ای ابوذر تو از ما اهل بیت می‌باشی و همانا که من تو را به دستور و پندی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می‌کنم پس تو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فکر و عمل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راههای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خوبی و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ذهن و در کار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عمل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 بهره‌ای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الهی خیر دنیا وآخرت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اعْبُدِاللّهَ کَاَنَّکَ تَراهُ، فَاِنْ کُنْتَ لا تَراهُ فَاِنَّهُ یَراکَ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چنان بندگی کن که گویا او را می‌بینی، پس اگر تو او را نمی‌بینی او تو را می‌بیند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انَّ‌اللّه عَزَّوَجَلَّ جَعَلَ اهلَ بَیْتی فی امَّتی کَسَفینَةِ نُوح مَنْ رَکِبَها نَجی وَ مَنْ رَغِبَ عَنْها غَرَقَ‌</w:t>
      </w:r>
      <w:r>
        <w:rPr>
          <w:rStyle w:val="FootnoteAnchor"/>
          <w:rtl w:val="true"/>
        </w:rPr>
        <w:footnoteReference w:id="2"/>
      </w:r>
      <w:r>
        <w:rPr>
          <w:rFonts w:ascii="Amiri" w:hAnsi="Amiri" w:eastAsia="Amiri" w:cs="Amiri"/>
          <w:color w:val="111111"/>
          <w:sz w:val="28"/>
          <w:sz w:val="28"/>
          <w:szCs w:val="28"/>
          <w:rtl w:val="true"/>
          <w:lang w:bidi="ar-SA"/>
        </w:rPr>
        <w:t>، وَ مِثْلَ بابِ حِطَّة</w:t>
      </w:r>
      <w:r>
        <w:rPr>
          <w:rStyle w:val="FootnoteAnchor"/>
          <w:rtl w:val="true"/>
        </w:rPr>
        <w:footnoteReference w:id="3"/>
      </w:r>
      <w:r>
        <w:rPr>
          <w:rFonts w:ascii="Amiri" w:hAnsi="Amiri" w:eastAsia="Amiri" w:cs="Amiri"/>
          <w:color w:val="111111"/>
          <w:sz w:val="28"/>
          <w:sz w:val="28"/>
          <w:szCs w:val="28"/>
          <w:rtl w:val="true"/>
          <w:lang w:bidi="ar-SA"/>
        </w:rPr>
        <w:t>فی بَنی اسْرائیلَ مَنْ دَخَلَهُ کانَ امِنَاً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عزیز و بزرگ اهل‌بیت مرا در میان امّت من بمانند کشتی نوح گردانیده است، هرکس در آن سوار شد از هلاکت رست و هرکس از آن</w:t>
      </w:r>
      <w:bookmarkStart w:id="10" w:name="pg5859_37335"/>
    </w:p>
    <w:p>
      <w:pPr>
        <w:pStyle w:val="BookText"/>
        <w:rPr/>
      </w:pPr>
      <w:bookmarkEnd w:id="10"/>
      <w:r>
        <w:rPr>
          <w:rFonts w:ascii="IRNazanin" w:hAnsi="IRNazanin" w:eastAsia="IRNazanin"/>
          <w:color w:val="111111"/>
          <w:sz w:val="28"/>
          <w:sz w:val="28"/>
          <w:szCs w:val="28"/>
          <w:rtl w:val="true"/>
          <w:lang w:bidi="fa-IR"/>
        </w:rPr>
        <w:t>روی بگردانید غرق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مانند درب حطّه در میان بنی‌اسرائیل که اگر کسی از آن وارد می‌شد از عذاب خدا ایمن می‌گشت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ما اوصیکَ بِهِ تَکُنْ سَعیداً فی‌الدُّنْیا وَ الاْخِرَةِ 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نِعْمَتانِ مَغْبُونٌ فیهِما کَثیرٌ مِنَ‌النّاسِ، الصِّحَّةُ وَ الْفراغُ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پندهای مرا نگهداری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تا در دو جهان سعادتمند گردی، 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مردم در مورد دو نعمت مغبون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قدردانی و استفاده خوب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تندرستی و فراغت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w:t>
      </w:r>
    </w:p>
    <w:p>
      <w:pPr>
        <w:pStyle w:val="Heading2"/>
        <w:numPr>
          <w:ilvl w:val="1"/>
          <w:numId w:val="1"/>
        </w:numPr>
        <w:rPr/>
      </w:pPr>
      <w:bookmarkStart w:id="11" w:name="__RefHeading___Toc4984286_581953129"/>
      <w:bookmarkStart w:id="12" w:name="_Toc4"/>
      <w:bookmarkEnd w:id="11"/>
      <w:r>
        <w:rPr>
          <w:rtl w:val="true"/>
        </w:rPr>
        <w:t>پنج چیز را غنیمت شمار</w:t>
      </w:r>
      <w:bookmarkEnd w:id="1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 خَمْساً قَبْلَ خَمْس، شَبابَکَ قَبْلَ هِرَمِکَ، وَ صِحَّتَکَ قَبْلَ سُقْمِکَ، وَ غِناکَ قَبْلَ فَقْرِکِ، وَ فَراغَکَ قَبْلَ شُغْلِکَ وَ حَیوتَکَ قَبْلَ مَوْتِکَ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پنج چیز به تو روی آورد، پنج چیز را غنیمت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استفاده شایسته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پیش از پیری، تندرستی را پیش از بیماری، توانگری را پیش از پریشانی و فراغت را پیش از گرفتاری و زندگی را پیش از مرگ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ایّاکَ وَ التَّسْویفَ بِاَمَلِکَ، فَاِنَّکَ بِیَوْمِکَ وَ لَسْتَ بِما بَعْدَهُ، فَاِنْ یَکُنْ غَدٌ لَکَ فَکُنْ فیِ الْغَدِ کَما کُنْتَ فیِ الْیَوْمِ، وَ انْ لَمْ یَکُنْ غَدٌ لَکَ لَمْ تَنْدِمْ عَلی ما فَرَّطْتَ فیِ‌الْیَومِ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به درازی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کارهای شایسته را به تأخیر افکنی، زیرا</w:t>
      </w:r>
    </w:p>
    <w:p>
      <w:pPr>
        <w:pStyle w:val="BookText"/>
        <w:rPr/>
      </w:pPr>
      <w:r>
        <w:rPr>
          <w:rFonts w:ascii="IRNazanin" w:hAnsi="IRNazanin" w:eastAsia="IRNazanin"/>
          <w:color w:val="111111"/>
          <w:sz w:val="28"/>
          <w:sz w:val="28"/>
          <w:szCs w:val="28"/>
          <w:rtl w:val="true"/>
          <w:lang w:bidi="fa-IR"/>
        </w:rPr>
        <w:t>که تو اکنون همین امروز را داری نه ما بعد آن را پس اگر فردایی داشتی در آن نیز بمانند امروز باش، و اگر فردایی برایت نبود پشیمانی امروز را نخواهی برد که در آن کوتاهی کرده‌ای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مُسْتَقْبِل یَوْماً لا یَسْتَکْمِلُهُ وَ مُنْتَظِر غَداً لا یَبْلُغُهُ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فراوانند کسانی که صبح را به شام نمی‌رسانند و چه فراوان کسانی که به انتظار فردا هستند ولی به آن نمی‌رسند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نَظَرْتَ الی الاَْجَلِ وَ مَسیرِهِ لاَبْغَضْتَ الاَْمَلَ وَ غُرُورَهُ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اجل نگری و ببینی که به سویت می‌آید هر آینه آرزوها و فریبکاری آن را دشمن خواهی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کَاَنَّکَ فِی‌الدُّنْیا غَریبٌ اوْ کَعابِرِ سَبیل، وَ عُدَّ نَفْسَکَ مِنْ اصْحابِ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چنان زی که در دیار غُربت بسر می‌بری، یا مانند رهگذری باش و خود را از آن گروهی به شمار که به زیر خاک آرمیده‌اند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اصْبَحْتَ فَلا تُحَدِّثْ نَفْسَکَ</w:t>
      </w:r>
    </w:p>
    <w:p>
      <w:pPr>
        <w:pStyle w:val="BookText"/>
        <w:rPr/>
      </w:pPr>
      <w:r>
        <w:rPr>
          <w:rFonts w:ascii="Amiri" w:hAnsi="Amiri" w:eastAsia="Amiri" w:cs="Amiri"/>
          <w:color w:val="111111"/>
          <w:sz w:val="28"/>
          <w:sz w:val="28"/>
          <w:szCs w:val="28"/>
          <w:rtl w:val="true"/>
          <w:lang w:bidi="ar-SA"/>
        </w:rPr>
        <w:t>بِالْمَساءِ، وَ اذا امْسَیْتَ فَلا تُحَدِّثْ نَفْسَکَ بِالصَّباحِ، وَ خُذْ مِنْ صِحَّتِکَ قَبْلَ سُقْمِکَ وَ مِنْ حَیوتِکَ قَبْلَ مَوْتِکَ، لاَِنَّکَ لا تَدْری ما اسْمُکَ غداً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صبح کردی به خویشتن نوید شامگاه مده و هنگامی که به شام رسیدی صبح‌گاه فردا را به خویش باز گویی منما،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تندرستی خود پیش از آنکه دچار بیماری شوی و از زندگی خویش پیش از آنکه مرگ تو را دریابد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آخرت و دینت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بهره‌گیری کن، زیرا تونمی‌دانی فردا بر تو چه نام نهاده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یا مرده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ایّاکَ انْ تُدْرِکَکَ الصِّرْعَةُ عِنْدَ العَثْرَةِ فَلا تُقالُ الْعَثْرَةِ وَلا تَمَکَّنُ مِنْ الرَّجْعَةِ وَلا یَحْمَدُکَ مَنْ خَلَّفْتَ بِما تَرَکْتَ وَلا یَعْذِرُکَ مَنْ تَقْدِمُ عَلَیْهِ بِما اشْتَغَلْتَ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ناگهان مرگ تو را در حال لغزش و گناه دریابد، پس لغزش و کناه اقاله و جبران نشود و توانایی بازگشت تو را نباشد و آن کس که اندوخته تو برای او مانده تو را سپاسگزاری نکند و آن کس که به سوی او می‌روی تو را که برای اشتغالات مادی و گرد آوردن مال از ادای وظیفه نسبت به او بازمانده‌ای معذور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رَاَیْتُ کَالنّارِ نامَ هارِبُها وَ لا مِثْلَ الْجَنَّةِ نامَ طالِبُها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ندیدم مانند آتش دوزخ که فرار کننده از آن بخواب رفته باشد و نه مانند بهشت که خواهان آن به خواب رفته باشد</w:t>
      </w:r>
      <w:r>
        <w:rPr>
          <w:rFonts w:eastAsia="IRNazanin" w:cs="IRNazanin"/>
          <w:color w:val="111111"/>
          <w:sz w:val="28"/>
          <w:szCs w:val="28"/>
          <w:rtl w:val="true"/>
          <w:lang w:bidi="fa-IR"/>
        </w:rPr>
        <w:t>.</w:t>
      </w:r>
      <w:bookmarkStart w:id="13" w:name="pg5859_37338"/>
    </w:p>
    <w:p>
      <w:pPr>
        <w:pStyle w:val="Heading2"/>
        <w:numPr>
          <w:ilvl w:val="1"/>
          <w:numId w:val="1"/>
        </w:numPr>
        <w:rPr/>
      </w:pPr>
      <w:bookmarkStart w:id="14" w:name="__RefHeading___Toc4984288_581953129"/>
      <w:bookmarkStart w:id="15" w:name="_Toc5"/>
      <w:bookmarkEnd w:id="13"/>
      <w:bookmarkEnd w:id="14"/>
      <w:r>
        <w:rPr>
          <w:rtl w:val="true"/>
        </w:rPr>
        <w:t>عمر عزیز خودت را به گناه و کارهای بیهوده صرف منما</w:t>
      </w:r>
      <w:bookmarkEnd w:id="15"/>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عَلی عُمْرِکَ اشَحَّ عَلی دِرْهَمِکَ وَ دینارِکَ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عمر خود بخیل‌تر از درهم و دینارت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عزیز خودت را به گناه و کارهای بیهوده صرف منما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یَنْتَظرُ احَدُکُمْ الاّ غِنیً مُطْغیاً اوْ فَقْراً مُنْسِیاً اوْ مَرَضاً مُفْسِداً اوْ هِرَماً مُقْعِداً اوْ مَوْتاً مُجْهِزاً اوْ الدَّجّالَ، فَاِنَّهُ شَرُّ غایِب اوِ السّاعَةَ تُنْتَظَرُ وَ السّاعَةُ ادْهی وَ 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هیچ یک از شما جز این انتظار می‌برد، که ثروت و مالی که بطغیان انجامد به دست آورد و یا فقر و پریشانی که موجب فراموشی خدا گردد و یا بیماری که جان او را تباه سازد یا پیری که او را از کار و فعّالیّت باز دارد و یا مرگ که شتابان در رسد و یا 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شرّی پنهان است و یا رسیدن هنگام رستاخیز که انتظارش می‌رود و آن وقت ترسناک‌تر و تلخ‌تر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 النّاسِ مَنْزِلَةً عِنْدَاللّهِ یَوْمَ القِیامَةِ عالِمٌ لا یَنْتَفَعُ بِعِلْمِهِ وَ مَنْ طَلَبَ عِلْماً لِیَصْرِفَ بِهِ وُجُوهَ النّاسِ الَیْهِ لَمْ یَجِدْ ریحَ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ابْتَغی الْعِلْمَ لِیَخْدَعَ بِهِ النّاسَ لَمْ یَجِدْ ریحَ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سُئِلْتَ عَنْ عِلْم لا تَعْلَمُهُ فَقُلْ لا اعْلَمُهُ تَنْجَ مِنْ تَبِعَتِهِ وَ لا تُفْتِ النّاسَ بِما لا عِلْمَ لَکَ تَنْجَ مِنْ عَذابِ‌اللّهِ یَوْمَ القِیامَةِ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اباذَرٍّ یَطْلِعُ قَوْمٌ مِنْ اهْلِ‌الْجَنَّةِ الی قَوْم مِنْ اهْلِ النّارِ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ادْخَلَکُمُ</w:t>
      </w:r>
    </w:p>
    <w:p>
      <w:pPr>
        <w:pStyle w:val="BookText"/>
        <w:rPr/>
      </w:pPr>
      <w:r>
        <w:rPr>
          <w:rFonts w:ascii="Amiri" w:hAnsi="Amiri" w:eastAsia="Amiri" w:cs="Amiri"/>
          <w:color w:val="111111"/>
          <w:sz w:val="28"/>
          <w:sz w:val="28"/>
          <w:szCs w:val="28"/>
          <w:rtl w:val="true"/>
          <w:lang w:bidi="ar-SA"/>
        </w:rPr>
        <w:t>النّارَ؟ وَ قَدْ دَخَلْنا الْجَنَّةَ بِفَضْلِ تَاْدیبِکُمْ و تَعْلیمِکُمْ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کُنّا نأْمُرُ بِالْخَیْرِ وَ لا نَفْعَلُهُ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بدترین مردم از جهت ارزش و م نزلت پیش پروردگار عالَم در روز قیامت دانشمندی است که از دانش او بهره برده نمی‌شود، و هرکس طلب کند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اینکه توجّه مردم را به سوی خویش جلب کند، بوی بهشت به او نرسد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دانش آموزد تا با آن مردم را بفریبد بوی بهشت به او نرسد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تو چیزی را پرسیدند که نمی‌دانی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ندانستن آن اعتراف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نمی‌دانم تا از گرفتاری و عقوبت آن برهی، و به آنچه نمی‌دانی فتوی مده تا از عذاب خدای در روز رستاخیز رهایی 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بهشت به سوی گروهی از اهل دوزخ سرکشی می‌کنند پس می‌پرسند به چه علت شما در آتش افتاده‌اید؟ در حالی که ما به برکت تعلیم و تربیت شما به بهشت رسیده‌ایم پس در جواب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دیگران را به کار خیر و اعمال شایسته دستور می‌دادیم ولی خود از بکار بستن آن فروگذاری می‌کردیم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کارهای خیری که دیگران را امر می‌کردیم، عمل نمی‌کردیم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حُقُوقَ اللّهِ جَلَّ ثَناؤُهُ اعْظَمُ مِنْ انْ یَقُومَ بِها الْعِبادُ، وَ انَّ نِعَمَهُ اکْثَرُ مِنْ انْ تُحْصیها الْعِبادُ، وَ لکِنْ امْسُوْا تائِبینَ وَ اصْبِحُوا تائِبینَ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خداوند جلّ ثنائه بزرگتر از آن است که بندگان بتوانند به آن حقوق قیام نمایند و همانا نعمتهای او بیشتر از آن است که بندگان به شمارش آن توانا باشند ولی شما با توبه داخل شامگاه شوید و هر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تقصیر خویش اعتراف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فی مَمَرِّ اللَّیْلِ وَ النَّهارِ فی اجال مَنْقُوصَة وَ اعْمال مَحْفُوظَة وَ الْمَوْتُ یَاْتی بَغْتَةً و مَنْ یَزْرَعُ خَیْراً یُوشِکُ انْ یَحْصَدَ خَیْراً وَ مَنْ یَزْرَعُ شَرّاً یُوشِکُ انْ یَحْصَدَ نَدامَةً وَ لِکُلِّ زارع ما زَرَعَ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 همانا تو در عبورگاه شب و روز قرار گرفته‌ای در مدّتهای کوتاه و اعمالی که ضبط و نگهداری می‌شوند، و مرگ ناگهان می‌آید و هرکس تخم نیکی کاشت بزودی از آن خیر و سعادت دِرَوْ خواهد کرد و هرکس تخم شرّ و بدکاری کاشت جز ندامت از آن درو نخواهد نمود و هر برزگر آن را درو خواهد کرد که کاشته‌است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 بَطیءٌ بِحَظِّهِ وَ لا یُدْرِکُ حَریصٌ ما لَمْ یُقَدَّرْ لَهُ وَ مَنْ اعْطِیَ خَیْراً فَاللّهُ اعْطاهُ وَ مَنْ وُقِیَ شَرّاً فَاللّهُ وَقاهُ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کسی را که شتاب نمی‌کند دیگری نمی‌تواند ببرد و آزمند و طمعکار به آنچه که برای وی مقدّر نشده نمی‌رسد و هرکس به خیری رسد پس خدا به او عطا فرموده و هرکس از شرّی نگهداری شده خدا او را نگهداری کرده‌است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 سادَةٌ وَ الْفُقَهآءُ قادَةٌ وَ مُجالَسَتَهُمْ زِیادَةٌ انَّ الْمُؤْمِنَ لَیَری ذَنْبَهُ کَاَنَّهُ تَحْتَ صَخْرَة یَخافُ انْ تَقَعَ عَلَیْهِ وَ انَّ الْکافِرَ لَیَری ذَنْبَهُ کَاَنَّهُ ذُبابٌ مَرَّ عَلی انْفِهِ</w:t>
      </w:r>
      <w:r>
        <w:rPr>
          <w:rFonts w:eastAsia="Amiri" w:cs="Amiri" w:ascii="Amiri" w:hAnsi="Amiri"/>
          <w:color w:val="111111"/>
          <w:sz w:val="28"/>
          <w:szCs w:val="28"/>
          <w:rtl w:val="true"/>
          <w:lang w:bidi="ar-SA"/>
        </w:rPr>
        <w:t>.</w:t>
      </w:r>
      <w:bookmarkStart w:id="16" w:name="pg5859_37341"/>
    </w:p>
    <w:p>
      <w:pPr>
        <w:pStyle w:val="BookText"/>
        <w:rPr/>
      </w:pPr>
      <w:bookmarkEnd w:id="16"/>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پرهیزکاران بزرگوارانند و فقها پیشوایانند و همنشینی با آنان موجب زیادت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ایمان گناه خود را چنان با اهمیّت می‌نگرد به مانند آنکه زیر تخته‌سنگی قرار گرفته که بیم دارد بر وی فرود آید، ولی انسان کافر و خدانشناس به گناه چنان می‌نگرد که گویا مگسی بر روی بینی او در گذر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تَبارَکَ وَ تَعالی اذا ارادَ بِعَبْد خَیْراً جَعَلَ الذُّنُوبَ بَیْنَ عَیْنَیْهِ مُمَثَّلَةً وَ الاِثْمَ عَلَیْهِ ثَقیلا وَ بیلا وَ اذا ارادَ بِعَبْد شَرّاً انْساهُ ذُنُوبَهُ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بنده‌ای اراده خیر و سعادت داشته باشد گناهان را نصب‌العینش ساخته و نافرمانی و گناه را در نظر او سنگین و دشوار می‌سازد و هرگاه به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نیات و اعمال بدش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بدی و بدبختی نموده باشد گناهان او را از خاطرش فراموش می‌سازد</w:t>
      </w:r>
      <w:r>
        <w:rPr>
          <w:rFonts w:eastAsia="IRNazanin" w:cs="IRNazanin"/>
          <w:color w:val="111111"/>
          <w:sz w:val="28"/>
          <w:szCs w:val="28"/>
          <w:rtl w:val="true"/>
          <w:lang w:bidi="fa-IR"/>
        </w:rPr>
        <w:t>.</w:t>
      </w:r>
    </w:p>
    <w:p>
      <w:pPr>
        <w:pStyle w:val="Heading2"/>
        <w:numPr>
          <w:ilvl w:val="1"/>
          <w:numId w:val="1"/>
        </w:numPr>
        <w:rPr/>
      </w:pPr>
      <w:bookmarkStart w:id="17" w:name="__RefHeading___Toc4984290_581953129"/>
      <w:bookmarkStart w:id="18" w:name="_Toc6"/>
      <w:bookmarkEnd w:id="17"/>
      <w:r>
        <w:rPr>
          <w:rtl w:val="true"/>
        </w:rPr>
        <w:t>به کوچکی گناه ننگر</w:t>
      </w:r>
      <w:bookmarkEnd w:id="18"/>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 الی صِغَرِ الْخَطیئَةِ وَ لکِنِ انْظُرْ الی مَنْ عَصَیْتَ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کوچکی گناه ننگر، بنگر که چه کسی را نافرمانی کرده‌ای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نَفْسَ الْمُؤْمِنِ اشَدُّ ارْتِکاضاً مِنَ‌الْخَطیئَةِ مِنَ‌الْعُصْفُورِ حینَ یُقْذَفُ بِهِ فی شَرَکِهِ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اضطراب‌جان و دل انسان با ایمان برای گناه شدیدتر از اضطراب دل گنجشک است هنگام بدام افتادن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وافَقَ قَوْلُهُ فِعْلَهُ فَذلِکَ الَّذی اصابَ حَظَّهُ وَ مَنْ خالَفَ قَوْلُهُ فِعْلَهُ فَاِنَّما یُوَبِّخُ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هرآنکس که کردارش با گفتارش مطابقت کند بهره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نموده و هرآنکس که کردارش مخالف گفتارش باشد جز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سرزنش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لِیَحْرُمُ رِزْقَهُ بِالذَّنْبِ یُصیبُهُ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به سبب گناهی که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برایش مقرّر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لَسْتَ مِنْهُ فی شَیْ‌ء وَ لا تَنْطُقْ فیما لا یَعْنیکَ وَ اخْزَنْ لِسانَکَ کَما تَخْزَنُ وَرَقَکَ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که در آن تو را بهره نیست و به هیچ وجه به تو مربوط نمی‌شود ترک کن و به سخنی که فایده به حال تو ندارد لب مگشا و زبان خود را مانند پول خود که در حفظ آن می‌کوشی نگهداری نما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انَّ‌اللّهَ جَلَّ ثَناؤُهُ لَیُدْخِلُ قوماً الْجَنَّةَ فَیُعْطیهِمْ حَتّی یَمِلُّوا وَ فَوْقَهُمْ قَوْمٌ فِی‌الدَّرَجاتِ الْعُلی فَاِذا نَظَرُوا الَیْهِمْ عَرَفُوهُمْ، فَیَقُولُونَ رَبَّنا اخْوانُنا کُنّا</w:t>
      </w:r>
    </w:p>
    <w:p>
      <w:pPr>
        <w:pStyle w:val="BookText"/>
        <w:rPr/>
      </w:pPr>
      <w:r>
        <w:rPr>
          <w:rFonts w:ascii="Amiri" w:hAnsi="Amiri" w:eastAsia="Amiri" w:cs="Amiri"/>
          <w:color w:val="111111"/>
          <w:sz w:val="28"/>
          <w:sz w:val="28"/>
          <w:szCs w:val="28"/>
          <w:rtl w:val="true"/>
          <w:lang w:bidi="ar-SA"/>
        </w:rPr>
        <w:t>مَعَهُمْ فِی‌الدُّنْیا فَبِمَ فَضَّلْتَهُمْ عَلَیْنا، فَیُقالُ هَیْهاتَ، هَیْهاتَ، انَّهُمْ کانُوا یَجُوعُونَ حینَ تَشْبَعُونَ وَ یَظْمَئُونَ حینَ تَرْوُونَ وَ یَقُومُونَ حینَ تَنامُونَ وَ یَشْخَصُونَ حینَ تَخْفَضُونَ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ثنائه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را به بهشت می‌برد پس چندان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می‌فرماید که خسته می‌شوند، و در فوق آنان گروه دیگری هستند که در پایه‌های بالاترند پس چون به آنها می‌نگرند آنان را می‌شناسند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اینان همان برادران ما هستند که در دنیا با هم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آنان را بر ما برتری داده‌ای؟ در پاسخ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هیهات، آنگاه که شما سیر بودید آنان گرسنگی می‌کشیدند، آنگاه که شما سیراب بودید آنان تشنگی می‌بردند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که شما در خواب بودید آنان ایستاده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 مشغول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آنگاه که شما به استراحت می‌پرداختید آنان از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 بلند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می‌شتافتند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جَعَلَ‌اللّهُ جَلَّ ثَناؤُهُ قُرَّةَ عَیْنی فِی‌الصَّلوةِ، وَ حَبَّبَ الَیَّ الصَّلوةَ کَما حَبَّبَ الَی الْجائِعِ الطَّعامَ وَ الَی الْظَّمآنِ الماءَ وَ انَّ الْجائِعَ اذا اکَلَ شَبِعَ وَ انَّ الظَمْآنَ اذا شَرِبَ رَوِیَ وَ انَا لا اشْبَعُ مِنَ‌الصَّلوةِ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نماز را نور دیده من قرار داده و آنرا چنان محبوب من ساخته است که گرسنه غذا را و تشنه آب را دوست می‌دارد، گرسنه مقداری از غذا را که می‌خورد سیر می‌گردد، تشنه نیز قدری که آب می‌نوشد سیراب می‌گردد، ولی من از نماز سیر نمی‌شوم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انَّ‌اللّهَ تَعالی بَعَثَ عیسَی‌بْنَ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بِالرُّهْبانِیَّةِ وَ بُعِثْتُ بالْحَنیفَةِ السَّمْحَةِ وَ حَبَّبَ الَیَّ النِّساءَ وَ الطّیبَ وَ جَعَلَ فِی الصَّلواةِ قُرَّةَ عَیْنی</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رهبانیّت مبعوث داشته و من بدین پاک و آسان برانگیخته شده‌ام و خوشبویی و زندگی با زن را به من محبوب ساخته و نور چشم مرا در نماز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 رَجُل تَطَوَّعَ فی کُلِّ یَوْم وَ لَیْلَة اثْنَتَیْ عَشْرَةَ رَکْعَةً سِوَی الْمَکْتُوبَةِ کانَ لَهُ حَقّاً واجِبَاً بَیْتٌ فی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که در شبانه‌روز فزونتر از نمازهای واجب دوازده رکعت نماز بگذارد، حق ثابت او در برابر آن خانه‌ای در بهشت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ما دُمْتَ فِی‌الصَّلوةِ فَاِنَّکَ تَقْرَعُ بابَ المَلِکِ الْجَبّارِ وَ مَنْ یُکْثِرْ قَرْعَ بابِ الْمَلِکِ یُفْتَحْ لَهُ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تو در حال نمازی به کوبیدن درِ پادشاه جبار پرداخته‌ای هرآنکس که درِ خانه پادشاه را زیاد بکوبد بالاخره به روی او باز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صفات خدای متعال جبّار است که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فرمانفرما و مصلح امور نیز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یَقُومُ مُصَلِّیاً الاّ تَناثَرَ عَلَیْهِ الْبِرُّ ما بَیْنَهُ وَ بَیْنَ الْعَرْشِ وَ وُکِّلَ بِهِ مَلَکٌ یُنادی یَابْنَ ادَمَ لَوْ تَعْلَمُ مالَکَ فِی‌الصَّلواةِ وَ مَنْ تُناجی ما انْفَتَلْتَ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ایمان هرگاه که به نماز می‌ایستد رحمت پروردگار عالم تا عرش بر او احاطه کند و فرشته‌ای بر او گماشته می شود که ندا می‌کند فرزند آدم اگر می‌دانستی که در نماز چه نصیب تو می‌گردد و با چه کسی سخن می‌گویی هرگز از آن باز نمی‌ایستادی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لاَِصْحابِ الاَْلْوِیَةِ یَوْمَ الْقِیامَةِ یَحْمِلُونَها فَیَسْبِقُونَ النّاسَ الَی الْجَنَّةِ، الا هُمُ السّابِقُونَ الَی الْمَساجِدِ بِالاَْسْحارِ وَ غَیْرِ الاَْسْحارِ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که در روز رستاخیز علمدار و پرچمدارند، پرچم را پیشاپیش مردم گرفته و بر آنان در رفتن به بهشت پیشی می‌گیرند، آنان همان افرادی هستند که سحرگاهان و سایر اوقات به مسجدها پیشی می‌جویند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الصَّلواةُ عِمادُالدّینِ وَ اللِّسانُ اکْبَرُ وَ الصَّدَقَةُ تَمْحُوا الْخَطیئَةَ وَ اللِّسانُ اکْبَرُ وَ الْصَوْمُ جُنَّةٌ مِنَ‌النّار وَ اللِّسانُ اکْبَرُ وَ الْجِهادُ نَباهَةٌ وَ اللِّسانُ اکْبَرُ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ستون دین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یاد خدا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یزرگتر است، صدقه گناهان را می‌زداید،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گفتاری که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سود بخشد از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است، روزه سپری است در مقابل آتش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بزرگتر است و جهاد شرافت و عزت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امر به معروف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است</w:t>
      </w:r>
      <w:r>
        <w:rPr>
          <w:rFonts w:eastAsia="IRNazanin" w:cs="IRNazanin"/>
          <w:color w:val="111111"/>
          <w:sz w:val="28"/>
          <w:szCs w:val="28"/>
          <w:rtl w:val="true"/>
          <w:lang w:bidi="fa-IR"/>
        </w:rPr>
        <w:t>.</w:t>
      </w:r>
      <w:bookmarkStart w:id="19" w:name="pg5859_37346"/>
    </w:p>
    <w:p>
      <w:pPr>
        <w:pStyle w:val="Heading2"/>
        <w:numPr>
          <w:ilvl w:val="1"/>
          <w:numId w:val="1"/>
        </w:numPr>
        <w:rPr/>
      </w:pPr>
      <w:bookmarkStart w:id="20" w:name="__RefHeading___Toc4984292_581953129"/>
      <w:bookmarkStart w:id="21" w:name="_Toc7"/>
      <w:bookmarkEnd w:id="19"/>
      <w:bookmarkEnd w:id="20"/>
      <w:r>
        <w:rPr>
          <w:rtl w:val="true"/>
        </w:rPr>
        <w:t>انسان بهشتی به بالا می‌نگرد</w:t>
      </w:r>
      <w:bookmarkEnd w:id="21"/>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الدَّرَجَةُ فِی‌الْجَنَّةِ فَوْقَ الدَّرَجَةِ کَما بَیْنَ السَّماءِ وَ الاَْرْضِ وَ انَّ الْعَبْدَ لَیَرْفَعُ بَصَرَهُ فَیَلْمَعُ لَهُ نُورٌ یَکادُ یَخْطَفُ بَصَرَهُ فَیَفْزَعُ لِذلِکَ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اخیکَ،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اخی فُلانٌ؟ کُنّا نَعْمَلُ جَمیعاً فِی‌الدُّنْیا وَ قَدْ فُضِّلَ عَلَیَّ هکَذا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کانَ افْضَلَ مِنْکَ عَمَلا، ثُمَّ یُجْعَلُ فی قَلْبِهِ الرِّضا حَتّی یَرْضی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درجه در بهشت بر بالای درجه دیگر و فاصله آن دو مانند فاصله مابین زمین تا آسمان است، انسان بهشتی به بالا می‌نگرد، پیش دیدگان وی پرتوی از نور چنان برق می‌زند که نزدیک است آن نور دیدگان او را نابینا سازد، می‌پرسد این چه نوری است؟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برادر تو فلانی است، می‌گوید فلان برادرم؟ ما همگی در دنیا کارهای خدا پسندگانه می‌نمودیم چگونه او برتری بر من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می‌گویند او در کردار نیک بر تو برتری داشت، آنگاه رضا و خشنودی در دل او نهاده می‌شود تا خرسند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سِجنُ الْمُؤمِنِ وَ جَنَّةُ الکافِرِ وَ ما اصْبَحَ فیها مُؤْمِنٌ الاّ حَزیناً، فکَیْفَ لا یَحْزَنُ وَ قَدْ اوْ عَدَهُ‌اللّهُ جَلَّ ثَناؤُهُ انَّهُ وارِدُ جَهَنَّمَ وَ لَمْ یَعِدْهُ انَّهُ صادِرٌ عَنْها، وَ لَیَلْقَیَنَّ امْراضاً وَ مُصیبات وَ امُوراً تَغیظُهُ وَ لَیُظْلَمَنَّ فَلا یُنْتَصَرُ، یَبْتَغی ثَواباً مِنَ‌اللّهِ تَعالی فَما یَزالُ فیها حَزیناً حَتّی یُفارِقَها، فَاِذا فارَقَها افْضِیَ الَی الرّاحَةِ وَ الْکَرامَةِ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برای انسان با ایمان زندان است و برای انسان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است، هیچ انسان با ایمان در دنیا شب را جز با اندوه صبح نمی‌کند، چرا اندوهگین نباشد، با اینکه خدایش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ثنائه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 که انسان در دوزخ</w:t>
      </w:r>
    </w:p>
    <w:p>
      <w:pPr>
        <w:pStyle w:val="BookText"/>
        <w:rPr/>
      </w:pPr>
      <w:r>
        <w:rPr>
          <w:rFonts w:ascii="IRNazanin" w:hAnsi="IRNazanin" w:eastAsia="IRNazanin"/>
          <w:color w:val="111111"/>
          <w:sz w:val="28"/>
          <w:sz w:val="28"/>
          <w:szCs w:val="28"/>
          <w:rtl w:val="true"/>
          <w:lang w:bidi="fa-IR"/>
        </w:rPr>
        <w:t xml:space="preserve">فرود خواهد آمد ولی بیرون آمدنش را به او،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است</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بیماریها و گرفتاریها و پیشامدها و ناگواریهایی حتماً مواجه می‌گردد و حتماً ستم می‌بیند پس کسی او را یاری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صبر بر مصیبتها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متعال طالب ثواب است، و در این جهان اندوهگین است همیشه تا از آن جدا شود و بیرون رود ولی آنگاه که از جهان بیرون شتافت بسوی راحتی و کرامت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و وارد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عُبِدَاللّهُ عَلی مِثْلِ طُولِ الْحُزْنِ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جهان هیچگاه بمانند درازی اندوه عبادت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که همواره از آتش عذاب خدا ترسان بوده، و برای خدا مدتهای طولانی در برابر ناملایمات، صبر ورزیده و برای دوری از مقامات معنوی محزون است، از همه فزونتر خدا را بندگی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اوتِیَ مِنَ‌الْعِلْم ما لا یُبْکیهِ لَحَقیقٌ انْ یَکُونَ قَدْ اوتِیَ عِلْمَ ما لا یَنْفَعُهُ، لاَِنَّ‌اللّهَ عَزَّ وَ جَلَّ نَعَتَ الْعُلَماءَ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أُوتُوا الْعِلْمَ مِنْ قَبْلِهِ إِذا یُتْلی عَلَیْهِمْ یَخِرُّونَ لِلْأَذْقانِ سُجَّداً وَ یَقُولُونَ سُبْحانَ رَبِّنا إِنْ کانَ وَعْدُ رَبِّنا لَمَفْعُولاً وَ یَخِرُّونَ لِلْأَذْقانِ یَبْکُونَ وَ یَزِیدُهُمْ خُشُوعاً</w:t>
      </w:r>
      <w:r>
        <w:rPr>
          <w:rFonts w:eastAsia="Amiri" w:cs="Amiri" w:ascii="Amiri" w:hAnsi="Amiri"/>
          <w:color w:val="111111"/>
          <w:sz w:val="28"/>
          <w:szCs w:val="28"/>
          <w:rtl w:val="true"/>
          <w:lang w:bidi="ar-SA"/>
        </w:rPr>
        <w:t>» .</w:t>
      </w:r>
      <w:r>
        <w:rPr>
          <w:rStyle w:val="FootnoteAnchor"/>
          <w:rtl w:val="true"/>
        </w:rPr>
        <w:footnoteReference w:id="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علمی بدهند که او را نگریاند، سزاوار است گفته شود علمی</w:t>
      </w:r>
    </w:p>
    <w:p>
      <w:pPr>
        <w:pStyle w:val="BookText"/>
        <w:rPr/>
      </w:pPr>
      <w:r>
        <w:rPr>
          <w:rFonts w:ascii="IRNazanin" w:hAnsi="IRNazanin" w:eastAsia="IRNazanin"/>
          <w:color w:val="111111"/>
          <w:sz w:val="28"/>
          <w:sz w:val="28"/>
          <w:szCs w:val="28"/>
          <w:rtl w:val="true"/>
          <w:lang w:bidi="fa-IR"/>
        </w:rPr>
        <w:t>بدو داده شده که او را ثمر نمی‌بخشد، زیرا خداوند عزوجلّ در قرآن کریم</w:t>
      </w:r>
      <w:r>
        <w:rPr>
          <w:rStyle w:val="FootnoteAnchor"/>
          <w:rtl w:val="true"/>
        </w:rPr>
        <w:footnoteReference w:id="7"/>
      </w:r>
      <w:r>
        <w:rPr>
          <w:rFonts w:ascii="IRNazanin" w:hAnsi="IRNazanin" w:eastAsia="IRNazanin"/>
          <w:color w:val="111111"/>
          <w:sz w:val="28"/>
          <w:sz w:val="28"/>
          <w:szCs w:val="28"/>
          <w:rtl w:val="true"/>
          <w:lang w:bidi="fa-IR"/>
        </w:rPr>
        <w:t>علما را چنین توصیف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پیش از بعثت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قبل از نزول قرآن به آنها دانش داده شده هنگامی که قرآن بر آنان خوانده می‌شود به حالت سجده به رو می‌افتند و می‌گویند پاک است پروردگار ما وعده‌های او انجام خواهد یافت و آنان به رو می‌افتند و می‌گریند و خشوع دلشان بیشتر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 انْ یَبْکِیَ فَلیْبَکِ وَ مَنْ لَمْ یَسْتَطِعْ فَلْیُشْعِرْ قَلْبَهُ الْحُزْنَ وَلْیَتَباکَ، انَّ الْقَلْبَ القاسی بَعیدٌ مِنَ‌اللّهِ وَ لکِنْ لا یَشْعُرُونَ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خدای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بگِرْیَد پس باید بگرید و هرکس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خود را به اندوه آشنا سازد و به صورت گریه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دلِ با قساوت از خدا دور است ولی آنان درک این معنی نمی‌کنند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اجْمَعُ عَلی عَبْد خَوْفَیْنِ وَ لا اجْمَعُ لَهُ امْنَیْنِ فَاِذا امِنَنی فی‌الدُّنْیا اخَفْتُهُ یَوْمَ القِیامَةِ وَ اذا خافَنی فِی‌الدُّنْیا امَنْتُهُ یَوْمَ القِیامَةِ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 خدای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بنده دو ترس را جمع نمی‌کنم و دو ایمنی را نیز جمع نمی‌نمایم، اگر او در این جهان از من ایمن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هیچ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دیگر او را خواهم ترسانید ولی اگر در این جهان از من ترسناک بود روز رستاخیز او را ایمن خواهم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کانَ لَهُ کَعَمَلِ سَبْعینَ نَبِیّاً لاَحْتَقَرَهُ وَ خَشِیَ انْ لا یَنْجُوَ مِنْ شَرِّ یَوْمِ‌القِیامَةِ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به قدر هفتاد پیامبر اعمال نیک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ناچیز می‌شمارد، و می‌ترسد از شرّ روز قیامت نجات نیابد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الْعَبْدَ لَیُعْرَضُ عَلَیْهِ ذُنُوبُهُ یَوْمَ القِیامَةِ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انّی کُنْتُ مُشْفِقاً، فَیُغْفَرُ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به او ارائه می‌شود پس می‌گوید در دنیا من ترسان بودم، در نتیجه گناهانش آمرزیده و بخشیده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لَیَعْمَلُ الْحَسَنَةَ فَیَتَّکِلُ عَلَیْها وَ یَعْمَلُ الْمُحَقَّراتِ حَتّی یَاْتیَ‌اللّهَ وَ هُوَ عَلَیْهِ غَضْبانٌ وَ انَّ الرَّجُلَ لَیَعْمَلُ السَّیِّئَةَ فَیَفْرُقَ مِنْها فَیَاْتِیَ‌اللّهَ عَزَّوَجَلَّ امِناً یَوْمَ القِیامَةِ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کاری نیک انجام می‌دهد و به اتّکال و اعتماد بر آن کار خوب، گناهانی کوچک مرتکب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کردار نیک خویش گناه را سهل‌می‌انگارد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هنگامی که پیش خدا می‌رود او بر وی</w:t>
      </w:r>
      <w:bookmarkStart w:id="22" w:name="pg5859_37350"/>
    </w:p>
    <w:p>
      <w:pPr>
        <w:pStyle w:val="BookText"/>
        <w:rPr/>
      </w:pPr>
      <w:bookmarkEnd w:id="22"/>
      <w:r>
        <w:rPr>
          <w:rFonts w:ascii="IRNazanin" w:hAnsi="IRNazanin" w:eastAsia="IRNazanin"/>
          <w:color w:val="111111"/>
          <w:sz w:val="28"/>
          <w:sz w:val="28"/>
          <w:szCs w:val="28"/>
          <w:rtl w:val="true"/>
          <w:lang w:bidi="fa-IR"/>
        </w:rPr>
        <w:t>خشمگین‌است، مردی نیز گناه و کاربد مرتکب می‌گردد ولی از عقوبت آن هراسان است چنین کسی در روز قیامت با خاطر آسوده بر خدای عزّ و جلّ واردمی‌شود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العَبْدَ لَیُذْنِبُ الذَّنْبَ فَیَدْخُلُ بِهِ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ذلِکَ بِاَبی انْتَ وَ امّی یا رَسُولَ‌اللّهِ؟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ذلِکَ الذَّنْبُ نَصْبَ عَیْنَیْهِ تائِباً مِنْهُ فارّاً الَی‌اللّهِ عَزَّوَجَلَّ حَتّی یَدْخُلَ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گناهی می‌کند و به سبب آن به بهشت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پدر و مادرم فدای تو باد چگونه ممکن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را نصب‌العین خود قرار می‌دهد و همواره از آن توبه و فرار نموده و به خدا پناه می‌برد تا آنگاه که به بهشت در می‌آید</w:t>
      </w:r>
      <w:r>
        <w:rPr>
          <w:rFonts w:eastAsia="IRNazanin" w:cs="IRNazanin"/>
          <w:color w:val="111111"/>
          <w:sz w:val="28"/>
          <w:szCs w:val="28"/>
          <w:rtl w:val="true"/>
          <w:lang w:bidi="fa-IR"/>
        </w:rPr>
        <w:t>.</w:t>
      </w:r>
    </w:p>
    <w:p>
      <w:pPr>
        <w:pStyle w:val="Heading2"/>
        <w:numPr>
          <w:ilvl w:val="1"/>
          <w:numId w:val="1"/>
        </w:numPr>
        <w:rPr/>
      </w:pPr>
      <w:bookmarkStart w:id="23" w:name="__RefHeading___Toc4984294_581953129"/>
      <w:bookmarkStart w:id="24" w:name="_Toc8"/>
      <w:bookmarkEnd w:id="23"/>
      <w:r>
        <w:rPr>
          <w:rtl w:val="true"/>
        </w:rPr>
        <w:t>انسان زیرک و باکِیاسَت کسی است که</w:t>
      </w:r>
      <w:r>
        <w:rPr>
          <w:rtl w:val="true"/>
        </w:rPr>
        <w:t>...</w:t>
      </w:r>
      <w:bookmarkEnd w:id="24"/>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الْکَیِّسُ مَنْ ادَّبَ نَفْسَهُ وَ عَمِلَ لِما بَعْدَ الْمَوْتِ، وَ الْعاجِزُ مَنِ اتَّبَعَ نَفْسَهُ وَ هَواها وَ تَمَنّی عَلَی‌اللّهِ عَزَّوَجَلَّ الاَْمانِیَّ</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زیرک و باکِیاسَت کسی است که به تأدیب نفس خویش بپردازد و برای زندگی بعد از مرگ دست به کار شود، و انسان ناتوان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زیرکی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دنبال نفسش و خواهش‌های او برود و با آن حال از خدای عزّ و جلّ آرزوهایی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اوَّلَ شَیْ‌ء یُرْفَعُ مِنْ هذِهِ الاُْمَّةِ الاَْمانَةُ وَ الْخُشُوعُ حَتّی لا یَکادُ یُری خاشِعٌ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چیزی که از امّت من برداشته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و خشوع است، تا آنجا که نزدیک است که فردی با خشوع دیده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نَفْسُ مُحَمَّد بِیَدِهِ لَوْ انَّ الدُّنْیا کانَتْ تَعْدِلُ عِنْدَاللّهِ جَناحَ بَعُوضَة اوْ ذُباب ما سَقیَ الْکافِرَ مِنْها شَرْبَةً مِنْ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اوست اگر دنیا پیش خدا به قدر پَر پشه یا مگسی ارزش داشت به انسان کافر حتی یک شربت آب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مَلْعُونَةٌ وَ مَلْعُونٌ ما فیها الاّ ما ابْتُغِیَ بِهِ وَجْهُ‌اللّهِ وَ ما مِنْ شَیْ‌ء ابْغَضُ الَی‌اللّهِ تَعالی مِنَ‌الدُّنْیا خَلَقَها ثُمَّ اعْرَضَ عَنْها</w:t>
      </w:r>
      <w:r>
        <w:rPr>
          <w:rStyle w:val="FootnoteAnchor"/>
          <w:rtl w:val="true"/>
        </w:rPr>
        <w:footnoteReference w:id="8"/>
      </w:r>
      <w:r>
        <w:rPr>
          <w:rFonts w:ascii="Amiri" w:hAnsi="Amiri" w:eastAsia="Amiri" w:cs="Amiri"/>
          <w:color w:val="111111"/>
          <w:sz w:val="28"/>
          <w:sz w:val="28"/>
          <w:szCs w:val="28"/>
          <w:rtl w:val="true"/>
          <w:lang w:bidi="ar-SA"/>
        </w:rPr>
        <w:t>فَلَمْ یَنْظُرْ الَیْها وَ لا یَنْظُرُ الَیْها حَتّی تَقُومَ السّاعَةُ وَ ما مِنْ شَیْیء احَبُّ الَی‌اللّهِ عَزَّ وَ جَلَّ مِنْ الاْیمانِ بِهِ وَ تَرْکِ ما امَرَ بِتَرْکِهِ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آنچه در آن است لعنت شده مگر آنچه به وسیله آن تحصیل رضای الهی گردد</w:t>
      </w:r>
      <w:r>
        <w:rPr>
          <w:rStyle w:val="FootnoteAnchor"/>
          <w:rtl w:val="true"/>
        </w:rPr>
        <w:footnoteReference w:id="9"/>
      </w:r>
      <w:r>
        <w:rPr>
          <w:rFonts w:ascii="IRNazanin" w:hAnsi="IRNazanin" w:eastAsia="IRNazanin"/>
          <w:color w:val="111111"/>
          <w:sz w:val="28"/>
          <w:sz w:val="28"/>
          <w:szCs w:val="28"/>
          <w:rtl w:val="true"/>
          <w:lang w:bidi="fa-IR"/>
        </w:rPr>
        <w:t>و پیش پروردگار تعالی چیزی مبغوض‌تر از دنیا نیست، آن را</w:t>
      </w:r>
    </w:p>
    <w:p>
      <w:pPr>
        <w:pStyle w:val="BookText"/>
        <w:rPr/>
      </w:pPr>
      <w:r>
        <w:rPr>
          <w:rFonts w:ascii="IRNazanin" w:hAnsi="IRNazanin" w:eastAsia="IRNazanin"/>
          <w:color w:val="111111"/>
          <w:sz w:val="28"/>
          <w:sz w:val="28"/>
          <w:szCs w:val="28"/>
          <w:rtl w:val="true"/>
          <w:lang w:bidi="fa-IR"/>
        </w:rPr>
        <w:t>بیافرید سپس از آن اعراض فرمود و دیده رحمت از آن تا قیام قیامت ببرید و به سوی آن نظر نخواهد فرمود و هیچ چیزی در پیش او محبوبتر از ایمان به خدا و دوری جستن از محرّمات و گناهان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انَّ‌اللّهَ تَبارَکَ وَ تَعالی اوْحی الی اخی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تُحِبَّ الدُّنْیا فَاِنّی لَسْتُ احِبُّها، وَ احِبَّ الاْخِرَةَ فَاِنَّما هِیَ دارُالْمَعادِ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برادرم عیسی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دنیا را دوست مدار زیرا من آن را دوست ندارم و آخرت را دوست بدار، زیرا که فقط همانجا خانه بازگشت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جَبْرَئیلَ اتانی بِخَزائِنِ الدُّنْیا عَلی بَغْلَة شَهْباءَ فَقالَ لی یا مُحَمَّدُ هذِهِ خَزائِنُ الدُّنْیا وَ لا یَنْقُصُکَ مِنْ حَظِّکَ عِنْدَ رَبِّکَ فَقُلْتُ حَبیبی جَبْرَئیلُ لا حاجَةَ لی فیها اذا شَبِعْتُ شَکَرْتُ رَبّی و اذا جُعْتُ سَئَلْتُهُ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جبرئیل گنجهای جهان را بر أستری رنگارنگ پیش من آورد پس گفت به من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گنجهای دنیاست،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 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چیزی از نصیب تو را پیش پروردگارت نخواهد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جبرئیل مرا در آنها نیازی نیست، من هرگاه سیر شدم خدا را سپاس می‌گویم و هرگاه گرسنه شدم از او سؤال می‌کنم</w:t>
      </w:r>
      <w:r>
        <w:rPr>
          <w:rFonts w:eastAsia="IRNazanin" w:cs="IRNazanin"/>
          <w:color w:val="111111"/>
          <w:sz w:val="28"/>
          <w:szCs w:val="28"/>
          <w:rtl w:val="true"/>
          <w:lang w:bidi="fa-IR"/>
        </w:rPr>
        <w:t>.</w:t>
      </w:r>
      <w:bookmarkStart w:id="25" w:name="pg5859_37353"/>
    </w:p>
    <w:p>
      <w:pPr>
        <w:pStyle w:val="Heading2"/>
        <w:numPr>
          <w:ilvl w:val="1"/>
          <w:numId w:val="1"/>
        </w:numPr>
        <w:rPr/>
      </w:pPr>
      <w:bookmarkStart w:id="26" w:name="__RefHeading___Toc4984296_581953129"/>
      <w:bookmarkStart w:id="27" w:name="_Toc9"/>
      <w:bookmarkEnd w:id="25"/>
      <w:bookmarkEnd w:id="26"/>
      <w:r>
        <w:rPr>
          <w:rtl w:val="true"/>
        </w:rPr>
        <w:t>خدا عزوجل هرگاه خیر کسی را بخواهد</w:t>
      </w:r>
      <w:bookmarkEnd w:id="27"/>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انَّ‌اللّهَ عَزَّوَجَلَّ اذا ارادَ بِعَبْد خَیْراً فَقَّهَهُ فِی‌الدّینَ وَ زَهَّدَهُ فِی‌الدُّنْیا وَ بَصَّرَهُ بِعُیُوبِ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عزّوجلّ هرگاه خیر کسی را بخواهد او را در دین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 و در دنیا زاهد می‌گرداند و او را به عیب‌های خویش بینا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زَهَدَ عَبْدٌ فِی‌الدُّنْیا الاّ انْبَتَ‌</w:t>
      </w:r>
      <w:r>
        <w:rPr>
          <w:rStyle w:val="FootnoteAnchor"/>
          <w:rtl w:val="true"/>
        </w:rPr>
        <w:footnoteReference w:id="10"/>
      </w:r>
      <w:r>
        <w:rPr>
          <w:rFonts w:ascii="Amiri" w:hAnsi="Amiri" w:eastAsia="Amiri" w:cs="Amiri"/>
          <w:color w:val="111111"/>
          <w:sz w:val="28"/>
          <w:sz w:val="28"/>
          <w:szCs w:val="28"/>
          <w:rtl w:val="true"/>
          <w:lang w:bidi="ar-SA"/>
        </w:rPr>
        <w:t>اللّهُ الْحِکْمَةَ فی قَلْبِهِ وَ انْطَقَ بِها لِسانَهُ وَ بَصَّرَهُ عُیُوبَ‌الدُّنْیا و دائَها وَ دَوائَها وَ اخْرَجَهُ مِنْها سالِماً الی دارِالسَّلامِ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در دنیا زهد نورزید مگر اینکه خدا حکمت را در دلش می‌رویاند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قلب او جایگزین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زبانش را به آن گویا ساخته و او را به عیب‌های دنیا، دردها و دواهای آن بینا و آشنا گردانیده و او را سالم از دنیا بسوی بهشت بیرون‌می‌برد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رَاَیْتَ اخکَ قَدْ زَهِدَ فِی‌الدُّنْیا فَاسْتَمِعْ مِنْهُ فَاِنَّهُ یُلْقی الَیْکَ الْحِکْمَةَ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رَسُولَ‌اللّهِ مَنْ ازْهَدُ النّاسِ؟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یَنْسَ الْمَقابِرَ وَ الْبِلی وَ تَرَکَ فَضْلَ زینَةِ الدُّنْیا وَ اثَرَ ما یَبْقی عَلی ما یَفْنی وَ لَمْ یَعُدَّ غَدَاً مِنْ ایّامِهِ وَ عَدَّ نَفْسَهُ فی الْمَوْتی</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دیدی برادر تو در دنیا زهد میورزد و به دنیا بی‌علاقه است به</w:t>
      </w:r>
    </w:p>
    <w:p>
      <w:pPr>
        <w:pStyle w:val="BookText"/>
        <w:rPr/>
      </w:pPr>
      <w:r>
        <w:rPr>
          <w:rFonts w:ascii="IRNazanin" w:hAnsi="IRNazanin" w:eastAsia="IRNazanin"/>
          <w:color w:val="111111"/>
          <w:sz w:val="28"/>
          <w:sz w:val="28"/>
          <w:szCs w:val="28"/>
          <w:rtl w:val="true"/>
          <w:lang w:bidi="fa-IR"/>
        </w:rPr>
        <w:t>سخنان او گوش ده، زیرا او به تو حکمت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زاهدترین مردم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قبور و پوسیدن اجساد را فراموش نکند و زیادی زینت دنیا را ترک کند و آنچه را باقی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آنچه فانی و نابود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دهد و فردا را از عمر خویش نشمرده و خود را در میان مردگان به شمار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انَّ‌اللّهَ تَبارَکَ وَ تَعالی لَمْ یُوحِ الَیَّ انْ اجْمَعَ الْمالَ وَ لکِنْ اوْحی الِیَّ انْ سَبِّحْ بِحَمْدِ رَبِّکَ وَ کُنْ مِنَ السّاجِدینَ وَ اعْبُدْ رَبَّکَ حَتّی یَاْتِیَکَ الْیَقینُ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به من وحی نفرموده است که مال و ثروت گردآوری کنم بلکه به من وحی فرمود که به پاس نعمتهای پروردگارت او را تسبیح و تقدیس نما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سجده کنندگان باش و تا آنگاه که مرگ به تو فرا رسد او را عبادت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الْبَسُ الْغَلیظَ وَ اجْلِسُ عَلَی‌الاَْرْضِ وَ الْعَقُ اصابِعی وَ ارْکَبُ الْحِمارَ بِغَیْرِ سَرْج وَ ارْدِفُ خَلْفی فَمَنْ رَغِبَ عَنْ سُنَّتی فَلَیْسَ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لباس خشن می‌پوشم و بر زمین می‌نشینم و انگشتان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خوردن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می‌لیزم و بر الاغ بی زین سوار می‌شوم و دیگری را در پشت سر خود سوار می‌کنم پس هرکس از شیوه رفتار من روی بتابد از من نیست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الْمالِ وَ الشَّرَفِ اذْهَبُ لِدینِ الرَّجُلِ مِنْ ذِئْبَیْنِ ضارِیَیْنِ فی زَرْبِ</w:t>
      </w:r>
    </w:p>
    <w:p>
      <w:pPr>
        <w:pStyle w:val="BookText"/>
        <w:rPr/>
      </w:pPr>
      <w:r>
        <w:rPr>
          <w:rFonts w:ascii="Amiri" w:hAnsi="Amiri" w:eastAsia="Amiri" w:cs="Amiri"/>
          <w:color w:val="111111"/>
          <w:sz w:val="28"/>
          <w:sz w:val="28"/>
          <w:szCs w:val="28"/>
          <w:rtl w:val="true"/>
          <w:lang w:bidi="ar-SA"/>
        </w:rPr>
        <w:t>الغَنَمِ فَاَغارا فیها حَتّی اصْبَحا فَماذا ابْقَیا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رَسُولَ‌اللّهِ الْخائِفُونَ الْخاضِعُونَ الْمُتَواضِعُونَ الذّاکِرُونَ‌اللّهَ کَثیراً أَهُمْ یَسْبِقُونَ النّاسَ الیَ الجَنَّةِ؟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لکِنْ فُقَراءُ الْمُسْلِمینَ فَاِنَّهُمْ یَتَخَطَّوْنَ رِقابَ النّاسِ فَیَقُولُ لَهُمْ خَزَنَةُ‌الْجَنَّةِ کَما انْتُمْ حَتّی تُحاسَبُوا فَیَقُولُونَ بِمَ نُحاسَبُ فَوَاللّهِ ما مَلَکْنا فَنَجُورَوَ نَعْدِلَ وَ لا افیضَ عَلَیْنا فَنَقْبِضَ وَ نَبْسُطَ وَ لَکِنّا عَبَدْنا رَبَّنا حَتّی دَعانافَاَجَبْنا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مال و شرف و مقام دنیوی، بر دین مرد، از دو گرگ خونخوار بر گله گوسفند بیشتر صدمه می‌زند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هجوم آورند تا چه از گوسفندان تا صبحگاه بجای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کسانی که از خدا همی ترسند و خاضع و متواضعند و خدا را زیاد یاد می‌کنند آیا آنان به دیگران در بهشت سبقت خواهند جست؟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بینوایان مسلمین قدم بر شانه‌های مردم نهاده و به سوی بهشت روان خواهند شد، آنگاه خزانه‌داران بهشت می‌گویند بجای خویش باشید تا درباره شما حساب به عمل آید، پاسخ می‌دهند بر چه ما را حساب خواهند نمود به خدا قسم ما حکومتی نداشتیم تا جَور و ستم بکنیم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و داد به کار بندیم و ثروتی به ما داده نشده بود که ببخشیم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ورزیم و لکن ما پروردگار خود را عبادت و بندگی کردیم تا دعوت حق را لبیک گفتیم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انَّ‌الدُّنْیا مُشْغِلَةٌ لِلْقُلُوبِ وَ الاَْبْدانِ وَ انَّ‌اللّهَ تَبارَکَ وَ تَعالی سائِلُنا عَمّا نَعِمْنا فی حَلالِهِ فَکَیْفَ بِما نَعِمْنا فی حَرامِهِ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دل و جان و تن مردم را به خود مشغول می‌دارد و به حقیقت که خداوند تبارک و تعالی ما را از نعمتهایی که از حلال به ما ارزانی شده مورد بازجویی قرار خواهد داد تا چه رسد به نعمتهایی که از حرام به دست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قَدْ دَعَوْتُ‌اللّهَ جَلَّ جَلالُهُ انْ یَجْعَلَ رِزْقَ مَنْ یُحبُّنی الْکِفافَ وَ انْ یُعْطِیَ مَنْ یُبْغِضُنی کَثْرَةَ الْمالِ وَ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جَلَ جَلالُه خواسته‌ام که روزیِ دوستداران مرا به قدر حاجت قرار دهد و مال و فرزند دشمنان مرا زیاد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لِلزّاهِدینَ فِی‌الدُّنْیا الرّاغِبینَ فِی‌الاْخِرَةِ الَّذینَ اتَّخَذُوا ارْضَ‌اللّهِ بِساطاً وَ تُرابَها فِراشاً وَ مائَها طیباً وَ اتَّخَذُوا کِتابَ‌اللّهِ شِعاراً وَ دُعائَهُ دِثاراً یُقْرِضُونَ الدُّنْیا قَرْضاً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کسانی که در دنیا زهد ورزیده و به آخرت دل بستند، زمین خدا را بساط و خاک آن را فرش و آب آن را عطر خویش قرار داده‌اند و کتاب خدا را همانند پیراهن زیرین به خود نزدیک ساخته‌اند و دعاء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منزله لباس رویی خود گردانیده‌اند و خود را از دنیا بریده و جدا می‌سازند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حَرْثُ الاْخِرَةِ الْعَمَلُ الصّالِحُ وَ حَرثُ الدُّنْیا الْمالُ وَ الْبَنُونَ</w:t>
      </w:r>
      <w:r>
        <w:rPr>
          <w:rFonts w:eastAsia="Amiri" w:cs="Amiri" w:ascii="Amiri" w:hAnsi="Amiri"/>
          <w:color w:val="111111"/>
          <w:sz w:val="28"/>
          <w:szCs w:val="28"/>
          <w:rtl w:val="true"/>
          <w:lang w:bidi="ar-SA"/>
        </w:rPr>
        <w:t>.</w:t>
      </w:r>
      <w:r>
        <w:rPr>
          <w:rStyle w:val="FootnoteAnchor"/>
          <w:rtl w:val="true"/>
        </w:rPr>
        <w:footnoteReference w:id="11"/>
      </w:r>
      <w:bookmarkStart w:id="28" w:name="pg5859_37357"/>
    </w:p>
    <w:p>
      <w:pPr>
        <w:pStyle w:val="BookText"/>
        <w:rPr/>
      </w:pPr>
      <w:bookmarkEnd w:id="28"/>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 و زرع آخرت کردار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کِشت و زراعت دنیا مال و فرزندان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رَبّی أَخْبَرَنی،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عِزَّتی وَ جَلالی ما ادْرَکَ الْعابِدُونَ دَرَکَ الْبُکاءِ عِنْدی وَ انّی لاََبْنی لَهُمْ فِی الرَّفیقِ الاَْعْلی قَصْراً لا یَشْرِکُهُمْ فیهِ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رَسُولَ‌اللّهِ ایُّ الْمُؤْمِنینَ اکْیَسُ؟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اکْثَرُهُمْ لِلْمَوْتِ ذِکْراً وَ احْسَنُهُمْ لَهُ اسْتِعْداداً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به من چنین اعلام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عبادتگزاران به قدر آن پاداش که در نزد من برای 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شده است دریافت نخواهند داشت و من برای گریه کننده در عالی‌ترین مراتب بهشت قصری بپا خواهم داشت که دیگری در آن شریک نشود،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کدام یک از مؤمنان زیرک‌تر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از همه بیشتر به یاد مرگ باشد و خود را بهتر از همه به استقبال آن آماده سازد</w:t>
      </w:r>
      <w:r>
        <w:rPr>
          <w:rFonts w:eastAsia="IRNazanin" w:cs="IRNazanin"/>
          <w:color w:val="111111"/>
          <w:sz w:val="28"/>
          <w:szCs w:val="28"/>
          <w:rtl w:val="true"/>
          <w:lang w:bidi="fa-IR"/>
        </w:rPr>
        <w:t>.</w:t>
      </w:r>
    </w:p>
    <w:p>
      <w:pPr>
        <w:pStyle w:val="Heading2"/>
        <w:numPr>
          <w:ilvl w:val="1"/>
          <w:numId w:val="1"/>
        </w:numPr>
        <w:rPr/>
      </w:pPr>
      <w:bookmarkStart w:id="29" w:name="__RefHeading___Toc4984298_581953129"/>
      <w:bookmarkStart w:id="30" w:name="_Toc10"/>
      <w:bookmarkEnd w:id="29"/>
      <w:r>
        <w:rPr>
          <w:rtl w:val="true"/>
        </w:rPr>
        <w:t>هرگاه نور در دل تابید دل گشاده و فراخ می‌گردد</w:t>
      </w:r>
      <w:bookmarkEnd w:id="30"/>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النُّورُ الْقَلْبَ انْفَسَحَ الْقَلْبُ وَ اسْتَوْسَعَ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عَلامَةُ ذلِکَ؟ بِاَبی انْتَ وَ امّی یا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الاِْنابَةُ الی دارِالْخُلُودِ وَ التَّجافی عَنْ دارِ الْغُرُورِ وَ الاِْسْتِعْدادُ لِلْمَوْتِ قَبْلَ نُزُولِهِ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نور در دل تابید دل گشاده و فراخ می‌گردد،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پدرم و مادرم فدای تو باد نشانه آن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آن میل بسوی آخرت و کنار رفتن از فریبکاری دنیا و آمادگی به مرگ پیش از رسیدن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اتَّقِ‌اللّهَ وَ لا تَریَ النّاسَ انَّکَ تَخْشیَ‌اللّهَ فَیُکْرِ مُوکَ وَ قَلْبُکَ فاجِرٌ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و مردم تو را نبینند که تو از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 تا تو را به سبب آن گرامی دارند در صورتی که دل تو به فکر گناه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لِیَکُنْ لَکَ فی کُلِّ شَیْ‌ء 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فِی‌النَّوْمِ وَ الاَْکْلِ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خوردن و خوابیدن دارای نیّت نیک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لِیَعْظُمْ جَلالُ‌اللّهِ فی صَدْرِکَ فَلا تَذْکُرُهُ کَما یَذْکُرُهُ الْجاهِلُ عِنْدَ الْکَلْبِ اللّهُمَّ اخْزِهِ وَ عِنْدَ الْخِنْزیرَ اللّهُمَّ اخْزِهِ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در دل تو عظیم و بزرگ باشد و او را سبک یاد نکنی چنانچه مردمان جاهل و نادان هنگامی که سگ و خوک را می‌بیند می‌گویند خدایا او را خوار کن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مَلائِکَةً قِیاماً مِنْ خیفَتِهِ ما رَفَعُوا رُؤُسَهُمْ حَتّی یُنْفَخُ فِی‌الصُّورِ النَّفْخَةُ الاخِرَةُ فَیَقُولُونَ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سُبْحانَکَ وَ بِحَمْدِکَ ما عَبَدْناکَ کَما یَنْبَغی لَکَ انْ 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کانَ لِرَجُل عَمَلُ سَبْعینَ نَبِیّاً لاَسْتَقَلَّ عَمَلَهُ مِنْ شِدَّةِ ما یَری یَوْمَئِذ، وَ لَوْ انَّ دَلْواً صُبَّ مِنْ غِسْلینِ فی مَطْلَعِ الشَّمْسِ لَغَلَتْ مِنْهُ جَماجِمُ مَنْ فی مَغْرِبِها، وَ لَوْ زَفَرَتْ جَهَنَّمُ زَفْرَةً لَمْ یَبْقَ مَلَکٌ مُقَرَّبٌ وَ لا نَبِیٌّ مُرْسَلٌ الاّ خَرَّجاثِیاً لِرُکْبَتَیْهِ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نَفْسی نَفْسی حَتّی یَنْسی ابْراهیمُ اسْحقَ یَقُولُ یا رَبِّ انَا خَلیلُلَکَ ابْراهیمُ فَلا تَنْسَنی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فرشتگانی دارد که از ترس او همواره برپا ایستاده‌اند سرهای خود را به زیر انداخته‌اند تا روز قیامت آنگاه همگی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و پاکی تو، و سپاس تو راست، ما تو را آن گونه که سزاوار تست بندگی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روز اگر مردی دارای عمل هفتاد پیامبر باشد آن را از شدت آنچه در آن روز می‌بیند کم می‌شمارد و اگر سطلی از چرک و ریم دوزخ در مشرق زمین بریزند مغز سر کسانیی که در مغرب زمینند بجوش می‌آید و اگر جهنّم بخروش آید هیچ ملک مقرّب و پیغمبر مرسلی نمی‌ماند مگر به زانو در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نجاتم را می‌خواهم، نجاتم را، حتّی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فرزند خود را از یاد می‌برد و می‌گوید پروردگارا من خلیل تو ابراهیم هستم پس مرا فراموش منما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امْرَأَةً مِنْ نِساءِ اهْلِ الْجَنَّةِ اطْلَعَتْ مِنْ سَماءِالدُّنْیا فِی لَیْلَة ظَلْماءَ لاََضاءَتْ لَها الاَْرْضُ افْضَلَ مِمّا یُضیئُهَا الْقَمَرُ لَیْلَةَ الْبَدْرِ وَ لَوَجَدَ ریحَ نَشْرِها جَمیعُ اهْلِ الاَْرْضِ وَ لَوْ انَّ ثَوْباً مِنْ ثِیابِ اهْلِ الْجَنَّةِ نُشِرَ الْیَوْمَ فِی‌الدُّنْیا لَصَعِقَ مَنْ یَنْظُرُ الَیْهِ وَ ما حَمَلَتْهُ ابْصارُهُمْ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از زنان اهل بهشت از آسمان دنیا سر خویش را در میان شب تاری نمایان سازد، زمین از تابش آن بیشتر از تابش ماه شب چهارده روشن گردد و عطری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پریشان کردن زلف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بلند شود به مشام تمامی اهل زمین برسد و اگر یکی از لباسهای اهل بهشت، امروز در دنیا گشوده شود هرکس در آن بنگرد از هوش برود و دیدگان مردم تاب دیدن آن را نیاورد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اخْفَضْ صَوْتَکَ عِنْدَ الْجَنائِزِ وَ عِنْدَ الْقِتالِ وَ عِنْدَ الْقُرْانِ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نزد جنازه‌ها و هنگام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تلاوت قرآن آهسته ساز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تَبَعْتَ جَنازَةً فَلْیَکُنْ عَمَلُکَ فیها التَّفَکُّرَ وَ الْخُشُوعَ وَ اعْلَمْ انَّکَ لاحِقُ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دنبال جنازه می‌روی کار تو در آن حال تفکر و خشوع باشد و بدان که تو نیز به او ملحق خواهی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لِکُلِّ شَیْئ إذا فَسَدَ فَالْمِلْحُ دَواؤُهُ و إذا فَسَدَ الْمِلْحُ فَلَیْسَ لَهُ دَواءٌ وَ اعْلَمْ انَّ فیکُمْ خُلْقَیْنِ الضِّحْکَ مِنْ غَیْرِعَجَب وَ الْکَسَلَ مِنْ غَیْرِ سَهَر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برای جلوگیری از فساد هر چیز، نمک دوای آن است ولی هرگاه نمک فاسد گردد دوایی برای آن نیست و بدان که در بین شما دو صفت</w:t>
      </w:r>
    </w:p>
    <w:p>
      <w:pPr>
        <w:pStyle w:val="BookText"/>
        <w:rPr/>
      </w:pPr>
      <w:r>
        <w:rPr>
          <w:rFonts w:ascii="IRNazanin" w:hAnsi="IRNazanin" w:eastAsia="IRNazanin"/>
          <w:color w:val="111111"/>
          <w:sz w:val="28"/>
          <w:sz w:val="28"/>
          <w:szCs w:val="28"/>
          <w:rtl w:val="true"/>
          <w:lang w:bidi="fa-IR"/>
        </w:rPr>
        <w:t>ناپسند است یکی خنده بی‌تعجب و دیگری کسالت بدون بی‌خوابی کشیدن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عبادت خداوند عالم در آخر شب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رَکْعَتانِ مُقْتَصِدَتانِ فی تَفَکُّر خَیْرٌ مِنْ قِیامِ لَیْلَة وَ الْقَلْبُ ساه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طولانی که زیاد سبک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و تفکّر انجام یابد بهتر از یک شب به عبادت ایستادن است در حالی که قلب از اندیشه عبادت غفلت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ثَقیلٌ مُرٌّ وَ الْباطِلُ خَفیفٌ حُلْوٌ وَ رُبَّ شَهْوَةِ ساعَة تُورِثُ حُزْناً طَویلا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سنگین و تلخ است و باطل سبک و شیرین است و چه بسا هوسرانی یک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باعث حزن و غم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در دنیا 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یَفْقَهُ الرَّجُلُ کُلَّ الْفِقْهِ حَتّی یَریَ النّاسَ فی جَنْبِ اللّهِ تَعالی امْثالَ الاَْباعِرِ ثُمَّ یَرْجِعَ الی نَفْسِهِ فَیَکُونُ هُوَ احْقَرَ حاقِر لَها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فقیه تمام فقیه نمی‌شود تا مردم را در جنب عظمت خدای تعالی بمانند شتران بی‌ادراک بیند، سپس به خود نگریسته و خود را کمتر از آنان بیابد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تُصیبُ حَقیقَةَ الاْیمانِ حَتّی تَریَ‌النّاسَ کُلَّهُمْ حَمْقی فی دینِهِمْ عُقَلاءَ فی دُنْیاهُمْ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حقیقت ایمان نمی‌رسی تا همه مردم را در دین خود ابلَه و در دنیای خود عاقل ببینی</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 نَفْسُکَ قَبْلَ انْ تُحاسَبَ فَهُوَ اهْوَنُ لِحِسابِکَ غَداً وَ زِنْ نَفْسَکَ قَبْلَ انْ تُوْزَنَ وَ تَجَهَّزْ لِلْعَرْضِ الاَْکْبَرِ یَوْمَ تُعْرَضُ لا تَخْفی عَلَی‌اللّهِ مِنْکَ خافِیَةٌ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 تو خود به حساب خودت پیش از آنکه تو را به پای محاسبه آرند برس تا فردا محاسبه بر تو آسان گردد و خویشتن را بسنج پیش از آنکه تو را بسنجند و برای عرضه بزرگ به پیشگاه خدا در روز رستاخیز آمادگی پیدا کن که هیچ چیز از تو بر خدا پنهان نمی‌ماند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اسْتَحْیِ مِنَ‌اللّهِ فَاِنّی وَ الَّذی نَفْسی بِیَدِهِ لا ازالُ حینَ اذْهَبُ الَی الْغائِطِ مُتَقَنِّعاً بِثَوْبی اسْتَحْیی مِنَ‌الْمَلَکَیْنِ الَّذَیْنِ مَعی</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حیا کن به خدایی که جانم در کف اختیار اوست هر وقت برای تطهیر می‌روم سر و روی خودم را با لباسم می‌پوشانم و از آن دو فرشته که با من همراهند حیا می‌کنم</w:t>
      </w:r>
      <w:r>
        <w:rPr>
          <w:rFonts w:eastAsia="IRNazanin" w:cs="IRNazanin"/>
          <w:color w:val="111111"/>
          <w:sz w:val="28"/>
          <w:szCs w:val="28"/>
          <w:rtl w:val="true"/>
          <w:lang w:bidi="fa-IR"/>
        </w:rPr>
        <w:t>.</w:t>
      </w:r>
      <w:bookmarkStart w:id="31" w:name="pg5859_37363"/>
    </w:p>
    <w:p>
      <w:pPr>
        <w:pStyle w:val="Heading2"/>
        <w:numPr>
          <w:ilvl w:val="1"/>
          <w:numId w:val="1"/>
        </w:numPr>
        <w:rPr/>
      </w:pPr>
      <w:bookmarkStart w:id="32" w:name="__RefHeading___Toc4984300_581953129"/>
      <w:bookmarkStart w:id="33" w:name="_Toc11"/>
      <w:bookmarkEnd w:id="31"/>
      <w:bookmarkEnd w:id="32"/>
      <w:r>
        <w:rPr>
          <w:rtl w:val="true"/>
        </w:rPr>
        <w:t>آیا دوست داری که به بهشت درآیی؟</w:t>
      </w:r>
      <w:bookmarkEnd w:id="33"/>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اتُحِبُّ انْ تَدْخُلَ الْجَنَّةَ؟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فِداکَ ابی وَ 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فَاقْصِرْ مِنَ‌الاَْمَلِ وَ اجْعَلِ الْمَوْتَ نَصْبَ عَیْنَیْکَ، وَ اسْتَحْیِ مِنَ‌اللّهِ حَقَّ الْحَیاءِ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کُلُّنا نَسْتَحْیی مِنَ‌اللّهِ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ذلِکَ الْحَیاءُ وَ لکِنَّ الْحَیاءَ مِنَ‌اللّهِ انْ لا تَنْسَی الْمَقابِرَ وَ الْبِلی وَ تَحفَظُ الْجَوْفَ وَ ماوَعی وَ الرَّاْسَ وَ ما حَوی وَ مَنْ ارادَ کَرامَةَ الاْخِرَةِ فَلْیَدَعْ زینَةَ الدُّنْیا فَاِذا کُنْتَ کَذلِکَ اصَبْتَ وِلایَةَ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به بهشت درآیی؟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 و مادرم به فدایت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را کوتاه کن و مرگ را نصب‌العین خویش گردان و از خدا چنانچه لازم است حیا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همه ما از خدا حیا می‌کنیم؟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از خدا چنان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از خدا آن است که گورها و پوسیدن در آن را فراموش نکنی و جَوف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شکم و 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هرچه در آن است و سر و آنچه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اعضاء داخلی و چشم و گوش و زبان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 و گناه نگهداری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هرکس کرامت و بزرگی آخرت را بخواهد باید زینت دنیا را ترک نماید، پس آنگاه که چنین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دوستی خدار سیده‌ای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یَکْفی مِنَ‌الدُّعاءِ مَعَ الْبِرِّ ما یَکْفِی الطَّعامَ مِنَ الْمِلْحِ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از دعا با کردارهای شایسته، آن مقدار که از نمک برای طعام کافی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الَّذی یَدْعُو بِغَیْرِ عَمَل کَمَثَلِ الَّذی یَرْمی بَغَیْرِ وَ 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کسی که بدون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می‌کند مانند کسی که بدون زهْ کمان را می‌کشد برای تیراندازی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انَّ‌اللّهَ یُصْلِحُ بَصَلاحِ الْعَبْدِ وُلْدَهُ وَ وُلْدَ وُلْدِهِ وَ یَحْفَظُهُ فی دُوَیْرَتِهِ وَ الدُّورَ حَوْلَهُ مادامَ فیهِمْ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صالح بودن شخصی اصلاح می‌کند فرزندان و فرزندان فرزندان او را و حرمت او را درباره خانه و خانه‌های مجاورش مادامی که در میان آنان است نگهداری می‌کند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رَبِّکَ عَزَّوَجَلَّ یُباهی الْمَلائِکَةَ بِثَلاثَةِ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فی ارْض قَفْر فَیُؤَذِّنُ ثُمَّ یُقیمُ ثُمَّ یُصَلّی، فَیَقُولُ رَبُّکَ لِلْمَلائِکَةِ انْظُرُوا الی عَبْدی یُصَلّی وَ لا یَراهُ احَدٌ غَیْری فَیَنْزِلُ سَبْعُونَ الْفَ مَلَک یُصَلُّونَ وَ راءَهُ وَ یَسْتَغْفِرُونَ لَهُ الیَ الْغَدِ مِنْ ذلِکَ الْیَوْم وَ رَجُلٌ قامَ مِنَ‌اللَّیْلِ فَصَلّی وَحْدَهُ فَسَجَدَ وَ نامَ وَ هُوَ ساجِدٌ، 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الی عَبْدی، رُوحُهُ عِنْدی وَ جَسَدُهُ ساجِدٌ</w:t>
      </w:r>
    </w:p>
    <w:p>
      <w:pPr>
        <w:pStyle w:val="BookText"/>
        <w:rPr/>
      </w:pPr>
      <w:r>
        <w:rPr>
          <w:rFonts w:ascii="Amiri" w:hAnsi="Amiri" w:eastAsia="Amiri" w:cs="Amiri"/>
          <w:color w:val="111111"/>
          <w:sz w:val="28"/>
          <w:sz w:val="28"/>
          <w:szCs w:val="28"/>
          <w:rtl w:val="true"/>
          <w:lang w:bidi="ar-SA"/>
        </w:rPr>
        <w:t>وَ رَجُلٌ فی زَحْف یَفِرُّ اصْحابُهُ وَ یَثْبُتُ هُوَ یُقاتِلُ حَتّی یُقْتَلَ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عزیز و جلیل تو با سه شخص بر فرشتگان مباهات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که در میان بیابان اذان و بعد اقامه بگوید و بعد نماز بپا دارد پس پروردگارت به فرشتگان می‌فرماید به بنده‌ام بنگرید نماز می‌خواند در حالی که کسی غیر از من او را نمی‌بیند آن گاه هفتاد هزار ملک نازل می‌گردد و دنبال او نماز می‌گذارند و تا فردای آن روز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می‌خواهند،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که پاسی از شب از جا بلند شود و به تنهایی نماز بخواند پس سجده کند و در حال سجده به خواب رود خدای تعالی می‌فرماید بنگرید به بنده من که روح او پیش من و تنش در سجده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که در میدان جهاد باشد همراهانش فرار کنند و او ثابت قدم به جهاد پردازد تا کشته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یَجْعَلُ جَبْهَتَهُ فی بُقْعَة مِنْ بِقاعِ الاَْرْضِ الاّ شَهِدَتْ لَهُ بِها یَوْمَ الْقیامَةِ وَ ما مِنْ مَنْزِل یَنْزِلُهُ قَوْمٌ الاّ وَ اصْبَحَ ذالِکَ الْمَنْزِلُ یُصَلّی عَلَیْهِمْ اوْ یَلْعَنُهُمْ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پیشانی خود را به نقطه‌ای از نقاط زمین نمی‌گذارد مگر این که آن نقطه زمین در ورز قیامت بر آن سجده به نفع او شهادت دهد و منزلی نیست که گروهی در آن فرود آیند مگر سحرگاهان همان منزل بر آنان صلوات می‌فرستد یا لعنتشان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صَباح وَ لا رَواح الاّ وَ بِقاعُ الاَْرْضِ یُنادی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جارَة هَلْ مَرَّبِکِ ذاکِرُاللّهِ تعالی؟ او عبد وضع جبهته علیک ساجدا للّه ؟ فمن قائلة لا و من قائلة نعم ، فاذا قالت نعم اهتزت و ابتهجت و تری ان لها الفضل علی جارتها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صبح و شام نیست مگر نقاط زمین همدیگر را ندا می‌کنند ای همسایه من آیا بر تو گذشت کسی که ذکر و یاد خدای متعال را نماید، یا بنده‌ای که پیشانی خویش برای سجده به خدا بر تو نهد برخی گویند آری و برخی گویند نه، هرکدام که آری بگوید بر خود می‌بالد و شاد می‌گردد و خود را بر دیگری برتر می‌بیند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انَّ‌اللّهَ جَلَّ ثَناؤُهُ لَمّا خَلَقَ الاَْرْضَ وَ خَلَقَ ما فیها مِنَ‌الشَّجَرِ لَمْ تَکُنْ فِی‌الاَْرْضِ شَجَرَةٌ یَاْتیها بَنُوادَمَ الاّ اصابُوا مِنْها مَنْفَعَةً فَلَمْ تَزَلِ الاَْرْضُ وَ الشَّجَرُ کَذلِکَ حَتّی تَکَلَّمَ فَجَرَةُ بَنی ادَمَ بِالْکَلِمَةِ الْعَظیمَةِ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اِتَّخَذَاللّهُ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قالُوها اقْشَعَرَّتِ الاَْرْضُ وَ ذَهَبَتْ مَنْفَعَةُ الاَْشْجارِ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خدا جلّ ثنائه زمین و درختانی که در آن است بیافرید به هر درختی که فرزندان آدم می‌رسیدند منتفع می‌گشتند و زمین و درختان همین گونه بودند، تا آنگاه که گناهکاران فرزندان آدم به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تکلّم کردند و به خدا نسبت پدر و فرزندی دادند چون آن سخن بگفتند زمین بر خود بلرزید و نفع درختان از میان رفت</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انَّ‌الاَرْضَ لَتَبْکی عَلَی‌المؤمِن اذا ماتَ ارْبَعینَ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زمین، بر مؤمن، تا چهل روز بعد از موت او می‌گرید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کانَ الْعَبْدُ فی ارْض قَفْر فَتَوَضَّأَ اوْ تَیَمَّمَ ثُمَّ اذَّنَ وَ اقامَ وَ صَلّی امَرَاللّهُ عَزَّوَجَلَّ الْمَلائِکَةَ فَصَفُّوا خَلْفَهُ صَفّاً لا یُری طَرَفاهُ یَرْکَعُونَ بِرُکُوعِهِ وَ یَسْجُدُونَ بِسُجُودِهِ وَ یُؤَمِّنُونَ عَلی دُعائِهِ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بنده‌ای در بیابانی تنها باشد پس وضو بسازد و یا تیمّم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اذان و اقامه بگوید و نماز بخواند خدای عزیز و جلیل فرشتگان را امر کند که پشت سر او صفی تشکیل دهند که دو طرف آن دیده نشود و به رکوع او رکوع و به سجودش سجده نمایند و به دعای او آمین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اقامَ وَ لَمْ یُؤَذِّنْ لَمْ یُصَلِّ مَعَهُ الاّ مَلَکاهُ اللَّذانِ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برای نماز، اقامه بگوید و اذان نگوید با او جز آن دو ملک که با وی هستند نماز نمی‌خوانند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شابٍّ یَدَعُ لِلّهِ الدُّنْیا وَ لَهْوَها و اهْرَمَ شَبابَهُ فی طاعَةِ اللّهِ الاّ اعْطاهُ اللّهُ اجْرَ اثْنَیْنِ وَ سَبْعینَ صِدّیقاً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جوانی که برای خدا دنیا و لَهوِ آن را ترک نماید و جوانی خود را در</w:t>
      </w:r>
      <w:bookmarkStart w:id="34" w:name="pg5859_37368"/>
    </w:p>
    <w:p>
      <w:pPr>
        <w:pStyle w:val="BookText"/>
        <w:rPr/>
      </w:pPr>
      <w:bookmarkEnd w:id="34"/>
      <w:r>
        <w:rPr>
          <w:rFonts w:ascii="IRNazanin" w:hAnsi="IRNazanin" w:eastAsia="IRNazanin"/>
          <w:color w:val="111111"/>
          <w:sz w:val="28"/>
          <w:sz w:val="28"/>
          <w:szCs w:val="28"/>
          <w:rtl w:val="true"/>
          <w:lang w:bidi="fa-IR"/>
        </w:rPr>
        <w:t>اطاعت خدا به پیری رساند خدا هم به او اجر و ثواب هفتاد و دو صِدّیق عطا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الذّاکِرُ فِی‌الْغافِلینَ کَالْمُقاتِلِ فِی‌الْفارّینَ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میان غافلان خدا را یاد کند مانند کسی می‌باشد که در میان فرارکنندگان، جهاد کند</w:t>
      </w:r>
      <w:r>
        <w:rPr>
          <w:rFonts w:eastAsia="IRNazanin" w:cs="IRNazanin"/>
          <w:color w:val="111111"/>
          <w:sz w:val="28"/>
          <w:szCs w:val="28"/>
          <w:rtl w:val="true"/>
          <w:lang w:bidi="fa-IR"/>
        </w:rPr>
        <w:t>.</w:t>
      </w:r>
    </w:p>
    <w:p>
      <w:pPr>
        <w:pStyle w:val="Heading2"/>
        <w:numPr>
          <w:ilvl w:val="1"/>
          <w:numId w:val="1"/>
        </w:numPr>
        <w:rPr/>
      </w:pPr>
      <w:bookmarkStart w:id="35" w:name="__RefHeading___Toc4984302_581953129"/>
      <w:bookmarkStart w:id="36" w:name="_Toc12"/>
      <w:bookmarkEnd w:id="35"/>
      <w:r>
        <w:rPr>
          <w:rtl w:val="true"/>
        </w:rPr>
        <w:t>همنشین نیکو بهتر از تنهایی است و تنهایی بهتر از همنشین بد</w:t>
      </w:r>
      <w:bookmarkEnd w:id="36"/>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الْجَلیسُ الصّالِحُ خَیْرٌ مِنَ‌الْوَحْدَةِ وَ الْوَحْدَةُ خَیْرٌ مِنَ جَلیسِ السَّوء و امْلاءُ الْخَیْرِ خَیْرٌ مِنَ‌السُّکُوتِ وَ السُّکُوتُ خَیْرٌ مِنَ امْلااءِ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نیکو بهتر از تنهایی است و تنهایی بهتر از همنشین بد است و بیان خیر بهتر از سکوت و سکوت بهتر از بیان و گفتار شر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تُصاحِبْ الاّ مُؤْمِناً وَ لا یَاْکُلْ طَعامَکَ الاّ تَقِیٌّ وَ لا تَاْکُلْ طَعامَ الْفاسِقینَ، 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اطْعِمْ طَعامَکَ مَنْ تُحِبُّهُ فِی‌اللّهِ وَ کُلْ طَعامَ مَنْ یُحِبُّکَ فِی‌اللّهِ عَزَّ وَ جَلَّ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مکن جز با افراد با ایمان و طعام تو را جز شخص پرهیزکار نخورد، تو نیز طعام افراد فاسق را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طعام خود را بخوران که در راه خدا او را دوست می‌داری تو نیز طعام کسی را بخور که تو را در راه خدای عزّوجلّ دوست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انَّ‌اللّهَ عَزَّوَجَلَّ عِنْدَ لِسانِ کُلِّ قائِل فَلْیَتَّقِ‌اللّهَ امْرُءٌ وَلْیَعْلَمْ ما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نزد زبان هر گوینده‌ای است، پس باید سخن‌گو از خدا بترسد و باید بداند چه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اتْرُکْ فُضُولَ الْکَلامِ وَ حَسْبُکَ مِنَ الْکَلامِ ما تَبْلُغُ بِهِ حاجَتَکَ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گفتن سخنان زائد و لَغو خودداری کن، تو را از سخن همان بس که رفع احتیاجت را بنماید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بَالْمَرْءِ کِذْباً انْ یُحَدِّثَ بِکُلِّ ما یَسْمَعُ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دروغگو بودن کافی است که شخص هرچه می‌شنود نقل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احَقُّ بِطُولِ السِّجْنِ مِنَ اللِّسانِ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زندان طولانی هیچ چیز سزاوارتر از زبان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اجْلالِ اللّهِ تَعالی اکْرامُ ذِی‌الشَّیْبَةِ الْمُسْلِمِ وَ اکْرامُ حَمَلَةِ الْقُرْانِ الْعامِلینَ وَ اکْرامُ السُّلْطانِ الْمُقْسِطِ</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و تعظیم خدای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w:t>
      </w:r>
    </w:p>
    <w:p>
      <w:pPr>
        <w:pStyle w:val="BookText"/>
        <w:rPr/>
      </w:pPr>
      <w:r>
        <w:rPr>
          <w:rFonts w:ascii="IRNazanin" w:hAnsi="IRNazanin" w:eastAsia="IRNazanin"/>
          <w:color w:val="111111"/>
          <w:sz w:val="28"/>
          <w:sz w:val="28"/>
          <w:szCs w:val="28"/>
          <w:rtl w:val="true"/>
          <w:lang w:bidi="fa-IR"/>
        </w:rPr>
        <w:t>پیرمرد ریش سفید مسلمان و احترام به حاملان قرآن که بر طبق دستورات آن رفتار می‌نمایند و احترام به سلطان دادگر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مَنْ لَمْ یَحْفَظْ لِسانَهُ، یا اباذَرْ لا تَکُنْ عَیّاباً وَ لا مَدّاحاً وَلا طَعّاناً وَ لا مُمارِیاً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زبانش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نکند،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 و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نیست، 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عیب‌جُو و ثناخوان و طعنه‌زن و ستیزه‌جو مباش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الْعَبْدُ یَزْدادُ مِنَ‌اللّهِ بُعْداً ما ساءَ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بنده‌ای سوء خلق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بداخلاقی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دورتر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الْکَلِمَةُ الطَیِّبَةُ صَدَقَةٌ وَ کُلُّ خُطْوَة تَخْطُوها الی الصَّلواةِ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است و هر قدم که به سوی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و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میداری صدقه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خداست و ثواب صدقه 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اجابَ داعِیَ‌اللّهِ وَ احْسَنَ عِمارَةَ مَساجِدِ اللّهِ کانَ ثَوابُهُ مِنَ‌اللّهِ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بِاَبی انْتَ وَ امّی یا رَسُولَ‌اللّهِ کَیْفَ نَعْمُرُ مَساجِدَ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 فیها الاَْصْواتُ وَ لا یُخاضُ فیها بِالْباطِلِ وَ لا یُشْتَری فیها وَ لا یُبایَعُ وَ اتْرُکِ اللَّغْوَ ما دُمْتَ فیها فَاِنْ لَمْ تَفْعَلْ فَلا تَلُو مَنَّ یَوْمَ الْقِیامَةِ الاّ نَفْسَکَ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دعوت کننده به سوی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اذان یا اقامه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لبّیک گوید و دعوتش را اجابت کند و آباد ساختن مسجدهای خدا را به نیکی انجام دهد پاداش او از ناحیه خدا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پدر و مادرم فدای تو باد چگونه مسجدها ی خدا را آباد سازیم؟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آبادانی مسجد به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بلند نشود و در آنها از کارهای باطل و از بیهوده‌کاری خودداری شود و خرید و فروش در آنها انجام نگیرد و از لغو، تا در مسجد هستی بپرهیز و الاّ در روز رستاخیز جز خودت را سرزنش منما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انَّ‌اللّهَ تَعالی یُعطیکَ ما دُمْتَ جالِساً فِی‌الْمَسْجِدِ بِکُلِّ نَفَس تَنَفَّسْتَ فیهِ دَرَجَةً فِی‌الْجَنَّةِ وَ تُصَلّی عَلَیْکَ الْمَلائِکَةُ وَ تُکْتَبُ لَکَ بِکُلِّ نَفَس تَنَفَّسْتَ فیهِ عَشْرُ حَسَنات وَ تُمْحی عَنْکَ عَشْرُ سَیِّئات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تا تو در مسجد هستی به تو به شماره نفسهایت، درجه در بهشت عطا خواهد فرمود و فرشتگان بر تو صلوات می‌فرستند و به هر نفس تو در مسجد ده حسنه برایت نوشته می‌شود و ده سیّئه از تو محو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اتَعْلَمُ فی ایِّ شَیْ‌ء انزِلَتْ هذِهِ الایَةُ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وَ صابِرُوا وَ رابِطُوا وَ اتَّقُوا اللّهَ لَعَلَّکُمْ تُفْلِحُونَ</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فِداکَ ابی وَ 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انْتِظارِ الصَّلوةِ خَلْفَ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اسْباغُ الْوُضُوءِ فی الْمکارِهِ مِنَ الْکَفّاراتِ وَ کَثْرَةُ الاِْخْتِلافِ الَی‌الْمَساجِدِ فَذالِکُمُ الْرِباطُ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 وَ صابِرُوا وَ 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مورد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 و مادرم فدای تو باد،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انتظار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است پس 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را به طور کامل ساختن در ناگواریها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سردی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کفّارات گناهان است و زیاده و بسیار به مسجدها رفتن همین‌ها رِباط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آیه‌ای که گفته شد به آن امر 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احَبَّ الْعِبادِ الیَّ الْمُتَحابُوْنَ بِحَلالی</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الْمُتَعَلَّقَةُ قُلُوبُهُمْ بِالْمَساجِدِ وَ الْمُسْتَغْفِرُونَ بِالاَْسْحارِ اولئِکَ اذا ارَدْتُ بِاَهْلِ الاَْرْضِ عُقُوْبَةً ذَکَرْتُهُمْ فَصَرَفْتُ الْعُقُوبَةَ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بزرگ و بلند مرتبه می‌فرماید که محبوب‌ترین بندگان پیش من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حلال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جهت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محبت و دوستی می‌نمایند و دلهای آنان با مساجد پیوند دارد و در سحرگاهان به استغفار می‌پردازند، آنان کسانی هستند که اگر بخواهم به اهل زمین عقوبتی متوجّه سازم به خاطر آنان عقوبت را از ایشان باز می‌دارم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جُلُوس فِی‌الْمَسْجِدِ لَغْوٌ الاّ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مُصَلٍّ، اوْ ذِکْرُاللّهِ، اوْ سائِلٌ عَنْ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نشستن در مسجد لَغو و بی‌فایده است مگر در سه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حال نماز مشغول قرائت قرآن باشد، یا به یاد خدا ذکر بگوید، یا به آموختن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ورزد و بپرسد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بِالْعَمَلِ بِالتَّقْوی اشَدَّ اهْتِماماً مِنْکَ بَالْعَمَلِ فَاِنَّهُ لا یَقِلُّ عَمَلٌ بِالتَّقْوی وَ کَیْفَ یَقِلُّ عَمَلٌ یُتَقَبَّلُ؟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یَتَقَبَّلُ اللّهُ مِنَ‌الْمُتَّقینَ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مقرون گشتن عمل به تقوی بیشتر از اصل آن عمل اهتمام کن زیرا عمل با تقوی کم نیست، چگونه عملی که مورد قبول درگاه خدا باشد کم شمرده می‌شود، خدای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را پروردگار از پرهیزکاران فقط، می‌پذیرد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الرَّجُلُ مِنَ الْمُتَّقینَ حَتّی یُحاسِبَ نَفْسَهُ اشَدَّ مِنْ مُحاسَبَةِ الشَّریکِ شَریکَهُ، فَیَعْلَمَ مِنْ ایْنَ مَطْعَمُهُ وَ مِنْ ایْنَ مُشْرَبُهُ وَ مِنْ ایْنَ مَلْبَسُهُ؟ امِنْ حِلٍّ ذلِکَ امْ مِنْ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یُبالِ مِنْ ایْنَ اکْتَسَبَ الْمالَ لَمْ یُبالِ‌اللّهُ عَزَّ وَ جَلَّ مِنْ ایْنَ ادْخَلَهُ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پرهیزکاران به شمار نمی‌آید تا خود را، سخت‌تر از محاسبه شخص درباره شریک خود مورد محاسبه قرار دهد پس باید بداند خوراکش و آنچه می‌نوشد و آنچه می‌پوشد از چه راهی تهیّه شده است، از حلال است یا 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هرآنکس که ملاحظه نمی‌کند که کسب مال او از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حرام پروا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نیز درباره وی ملاحظه نمی‌نماید که از کجا او را به آتش وارد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انْ یَکُونَ اکْرَمَ النّاسِ فَلْیَتَّقِ‌اللّهَ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دوست می‌دارد گرامی‌ترین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باید از خدای عزّوجلّ بترسد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تقوای او را رعایت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احَبَّکُمْ الَی‌اللّهِ جَلَّ ثَناؤُهُ اکْثَرُکُمْ ذِکْراً لَهُ، وَ اکْرَمَکُمْ عِنْدَاللّهِ اتْقاکُمْ لَهُ، وَ انْجاکُمْ مِنْ عَذابِ‌اللّهِ اشَدُّکُمْ لَهُ خَوْفاً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شما پیش خدای جلّ ثنائه کسی است که بیشتر به یاد او باشد و عزیز و گرامی‌ترین شما پیش خدا پرهیزکارترین شماست برای او، و نجات یابنده‌ترین شما از عذاب خدا کسی است که بیشتر از او بترسد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الْمُتَّقینَ الَّذینَ یَتَّقُونَ‌اللّهَ عَزَّوَجَلَّ مِنَ‌الشَّیْ‌ءِ الَّذی لا یُتَّقی مِنْهُ، خَوْفاً مِنَ‌الدُّخُولِ فِی‌الشُّبْهَةِ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پرهیزکاران کسانی هستند که از چیزی که از آن پرهیز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می کنند از ترس آنکه مبادا در شبهه داخل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اطاعَ اللّهَ عَزَّوَجَلَّ فَقَدْ ذَکَرَاللّهَ وَ انْ قَلَّتْ صَلاتُهُ وَ صِیامُهُ وَ تِلاوَتُهُ لِلْقُرانِ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در اطاعت خدای عزّوجلّ باشد ذکر خدا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حقیقتاً خدا را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نماز و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اندک باشد و کمتر قرآن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اصْلُ‌الدّینِ الْوَرَعُ وَ رَاْسُهُ 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دین پرهیزکاری از حرام و گناه است و سر دین طاعت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وَ رِعاً تَکُنْ اعْبَدَالنّاسِ وَ خَیْرُ دینِکُمُ الْوَرَعُ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 و با ورع باش تا عابدترین مردم باشی و بهترین بخش دین شما پرهیزکاری و با ورع بودن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الْعِلْمِ خَیْرٌ مِنْ فَضْلِ الْعِبادَةِ وَ اعْلَمْ انَّکُمْ لَوْصَلَّیْتُمْ حَتّی</w:t>
      </w:r>
      <w:bookmarkStart w:id="37" w:name="pg5859_37376"/>
    </w:p>
    <w:p>
      <w:pPr>
        <w:pStyle w:val="BookText"/>
        <w:rPr/>
      </w:pPr>
      <w:bookmarkEnd w:id="37"/>
      <w:r>
        <w:rPr>
          <w:rFonts w:ascii="Amiri" w:hAnsi="Amiri" w:eastAsia="Amiri" w:cs="Amiri"/>
          <w:color w:val="111111"/>
          <w:sz w:val="28"/>
          <w:sz w:val="28"/>
          <w:szCs w:val="28"/>
          <w:rtl w:val="true"/>
          <w:lang w:bidi="ar-SA"/>
        </w:rPr>
        <w:t>تَکُونُوا کَالْحَنایا وَ صُمْتُمْ حَتّی تَکُونُوا کَالاَْوْتارِ ما یَنْفَعُکُمْ ذالک الاّ بِوَرَع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علم از فضیلت عبادت بهتر است و بدان که شماها اگر آنقدر به نماز بایستید که مانند کمان خمیده شوید و آنقدر روزه بگیرد که مانند زه کمان لاغر شوید به شما سودی نمی‌رسد جز با پرهیزکاری و ورع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اهْلَ الْوَرَعِ وَ الزُّهْدِ فِی‌الدُّنْیا هُمْ اوْلِیاءُاللّهِ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اهل پرهیزکاری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زهد در دنیا هستند حقّاً اولیاء خدا هستند</w:t>
      </w:r>
      <w:r>
        <w:rPr>
          <w:rFonts w:eastAsia="IRNazanin" w:cs="IRNazanin"/>
          <w:color w:val="111111"/>
          <w:sz w:val="28"/>
          <w:szCs w:val="28"/>
          <w:rtl w:val="true"/>
          <w:lang w:bidi="fa-IR"/>
        </w:rPr>
        <w:t>.</w:t>
      </w:r>
    </w:p>
    <w:p>
      <w:pPr>
        <w:pStyle w:val="Heading2"/>
        <w:numPr>
          <w:ilvl w:val="1"/>
          <w:numId w:val="1"/>
        </w:numPr>
        <w:rPr/>
      </w:pPr>
      <w:bookmarkStart w:id="38" w:name="__RefHeading___Toc4984304_581953129"/>
      <w:bookmarkStart w:id="39" w:name="_Toc13"/>
      <w:bookmarkEnd w:id="38"/>
      <w:r>
        <w:rPr>
          <w:rtl w:val="true"/>
        </w:rPr>
        <w:t>هرکس در روز قیامت سه چیز همراه نداشته باشد زیانکار است</w:t>
      </w:r>
      <w:bookmarkEnd w:id="39"/>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یَاْتِ یَوْمَ الْقِیامَةِ بِثَلاث فَقَدْ خَسِرَ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الثَّلاثُ؟ فِداکَ ابی وَ 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یَحْجُزُهُ عَمّا حَرَّمَ‌اللّهُ عَزَّ وَ جَلَّ عَلَیْهِ وَ حِلْمٌ یَرُدُّ بِهِ جَهْلَ السُفَهاء وَ خُلْقٌ یُداری بِهِ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روز قیامت سه چیز همراه نداشته باشد زیانکار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پدر و مادرم فدای تو باد آن سه چیز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ورعی که او را از محرّمات خدای عزّوجلّ بازدارد، و 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 با نادانی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سفیهان مقابله نماید، و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با مردم مدارا نماید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سَرَّکَ انْ تَکُونَ اقْوَی النّاسِ فَتَوَکَّلْ عَلَی‌اللّهِ وَ انْ سَرَّکَ انْ تَکُونَ اکْرَمَ النّاس فَاتَّقِ اللّهَ وَ انْ سَرَّکَ انْ تَکُونَ اغْنَی النّاسِ فَکُنْ بِما فی یَدِاللّهِ</w:t>
      </w:r>
    </w:p>
    <w:p>
      <w:pPr>
        <w:pStyle w:val="BookText"/>
        <w:rPr/>
      </w:pPr>
      <w:r>
        <w:rPr>
          <w:rFonts w:ascii="Amiri" w:hAnsi="Amiri" w:eastAsia="Amiri" w:cs="Amiri"/>
          <w:color w:val="111111"/>
          <w:sz w:val="28"/>
          <w:sz w:val="28"/>
          <w:szCs w:val="28"/>
          <w:rtl w:val="true"/>
          <w:lang w:bidi="ar-SA"/>
        </w:rPr>
        <w:t>عَزَّوَجَلَّ اوْ ثَقَ مِنْکَ بِما فی یَدَیْکَ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 نیرومندترین مردم باشی پس بر خدا توکّل کن و اگر می‌خواهی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عزیزترین مردم باشی پس از خدا بترس و از نافرمانیش به پرهیز و اگر می‌خواهی بی‌نیازترین مردم باشی پس به آنچه پیش خدای عزّوجلّ است مطمئن‌تر باش نسبت به آنچه در دو دست خودت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النّاسَ کُلَّهُمْ اخَذُوا بِهذِهِ الایَةِ لَکَفَتْهُمْ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یَتَّقِ‌اللّهَ یَجْعَلْ لَهُ مَخْرَجاً وَ یَرْزُقْهُ مِنْ حَیْثُ لا یَحْتَسِبْ وَ مَنْ یَتَوَکَّلْ عَلَی‌اللّهِ فَهُوَ حَسْبُهُ انَّ‌اللّهَ بالِغُ امْرِهِ قَدْ جَعَلَ‌اللّهُ لِکُلِّ شَیْ‌ء قَدْراً</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مردم به این آیه رفتار و عمل می‌کردند همه را کفایت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یَتَّقَ‌اللّه یَجْعَلْ لَهُ مَخْرَجاً وَ یَرْزُقْهُ 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هرکس از معصیت خدا بپرهیزد خدا برای او گشایشی قرار می‌دهد و از راهی که گمان ندارد به او روزی می‌بخشد و هرکس بر خدا توکّل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عاقبت کارهای خود را به او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کفایت مهمّات او را بس خواهد بود، به درستی که خدا امر خود را به وجه کامل به انجام می‌رساند، محققاً خدا برای هرچیز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و قدری معیّن فرموده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یَقُولُ‌اللّهُ جَلَّ ثَناؤُهُ وَ عِزَّتی وَ جَلالی لا یُؤْثِرُ عَبْدی هَوایَ عَلی هَواهُ الاّ جَعَلْتُ غِناهُ فی نَفْسِهِ وَ هُمُومَهُ فی اخِرَتِهِ وَ ضَمَّنْتُ السَّمواتِ وَ الاَْرْضَ رِزْقَهُ</w:t>
      </w:r>
    </w:p>
    <w:p>
      <w:pPr>
        <w:pStyle w:val="BookText"/>
        <w:rPr/>
      </w:pPr>
      <w:r>
        <w:rPr>
          <w:rFonts w:ascii="Amiri" w:hAnsi="Amiri" w:eastAsia="Amiri" w:cs="Amiri"/>
          <w:color w:val="111111"/>
          <w:sz w:val="28"/>
          <w:sz w:val="28"/>
          <w:szCs w:val="28"/>
          <w:rtl w:val="true"/>
          <w:lang w:bidi="ar-SA"/>
        </w:rPr>
        <w:t>وَ کَفَفْتُ عَلَیْهِ ضَیْعَتَهُ وَ کُنْتُ لَهُ مِنْ وَراءِ تِجارَةِ کُلِّ تاجِر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می‌فرماید به عزّت و جلالم سوگند، بنده من خواسته مرا بر خواسته خود مقدّم نمی‌دارد مگر اینکه من او را در مکنون جانش بی‌نیاز می‌سازم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بی‌نیازیش را در باطنش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می‌کنم که اندیشه‌ها و همّ او مصروف امور اخروی او گردد و آسمان‌ها و زمین را ضامن روزی او می‌گردانم و درآمد و حرفه او را نگهداری می‌کنم و من برای او خواهم بود فراسو و برتر از تجارت هر بازرگانی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ابْنَ ادَمَ فَرَّ مِنْ رِزْقِهِ کَما یَفِرُّ مِنَ الْمَوْتِ لاَدْرَکَهُ رِزْقُهُ کَما یُدْرِکُهُ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آدم از روزی خود بگریزد همانطوری که از مرگ می‌گریزد، روزی او بوی خواهد رسید چنانچه مرگ او را در می‌یابد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اعَلِّمُکَ کَلِمات یَنْفَعُکَ اللّهُ عَزَّ وَ جَلَّ بِهِنِّ؟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احْفَظِ‌اللّهَ یَحْفَظْکَ، احْفَظِ‌اللّهَ تَجِدْهُ امامَکَ، تَعْرَفْ الَی‌اللّهِ فِی‌الرَّخاءِ یَعْرِفْکَ فِی‌الشِّدَّةِ وَ اذا سَاَلْتَ فَاسْاَلِ‌اللّهَ عَزَّوَجَلَّ وَ اذا اسْتَعَنْتَ فَاسْتَعِنْ بِاللّهِ، فَقَدْ جَری الْقَلَمُ بِما هُوَ کائِنٌ الی یَوْمِ الْقِیامَةِ، فَلَوْ انَّ الْخَلْقَ کُلَّهُمْ جَهَدُوا انْ یَنْفَعُوکَ بِشَیْ‌ء لَمْ یُکْتَبْ لَکَ، ما قَدَرُوا عَلَیْهِ وَ لَوْ جَهَدُوا انْ یُضِرُّوکَ بِشَیْ‌ء لَمْ یَکْتُبْهُ اللّهُ عَلَیْکَ، ما قَدَرُوا عَلَیْهِ، فَاِنِ اسْتَطَعْتَ انْ تَعْمَلَ لِلّهِ عَزَّوَجَلَّ بِالرِّضا وَ</w:t>
      </w:r>
    </w:p>
    <w:p>
      <w:pPr>
        <w:pStyle w:val="BookText"/>
        <w:rPr/>
      </w:pPr>
      <w:r>
        <w:rPr>
          <w:rFonts w:ascii="Amiri" w:hAnsi="Amiri" w:eastAsia="Amiri" w:cs="Amiri"/>
          <w:color w:val="111111"/>
          <w:sz w:val="28"/>
          <w:sz w:val="28"/>
          <w:szCs w:val="28"/>
          <w:rtl w:val="true"/>
          <w:lang w:bidi="ar-SA"/>
        </w:rPr>
        <w:t>الْیَقینِ فَافْعَلْ وَ انْ لَمْ تَسْتَطِعْ فَاصْبِرْ فَاِنَّ فِی‌الصَّبْرِ عَلی ما تَکْرَهُ خَیْراً کَثیراً وَ انَّ النَّصْرَ مَعَ الصَّبْرِ وَ الْفَرَجَ مَعَ الْکَرْبِ وَ انَّ مَعَ الْعُسْرِ یُسْراً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نیاموزم به تو سخنانی که خدای عزّوجلّ تو را بدان سود بخشد؟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 تا ترا حفظ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نگهدار تا او را پیش روی خود یابی، خویشتن را در حال فراخی با خدا آشنا ساز تا تو را در حال تنگدستی و شدّت بشناسد، هرگاه خواستی سؤال کنی، پس از خدای عزّوجلّ سؤال بکن و هرگاه خواستی از کسی یاری جویی از خدا یاری جوی، پس به تحقیق که قلم بر آنچه تا روز قیامت خواهد شد جاری شده است، در نتیجه اگر تمام مردم بکوشند که سودی به تو برسانند که بر تو نوشته نشده است بر آن توانا نخواهند بود و همینطور اگر تمام مردم بکوشند که ضرری به تو برسانند که خدا بر تو ننوشته است بر آن توانا نخواهند بود، پس اگر توانستی که برای خدا کاری با رضا و یقین بکنی، بکن و اگر نتوانی پس صبر داشته باش زیرا که بر صبر و شکیبایی در تحمّل آنچه از آن کراهت داری خیر فراوان مترتّب است، و همانا پیروزی توأم با شکیبایی است و فَرَج و گشایش توأم با غم و اندوه است و به درستی که با هر دشواریی آسانی توأم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 بِغِنَی‌اللّهِ یُغْنِکَ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یا رَسُولَ‌اللّهِ؟</w:t>
      </w:r>
    </w:p>
    <w:p>
      <w:pPr>
        <w:pStyle w:val="BookText"/>
        <w:rPr/>
      </w:pPr>
      <w:r>
        <w:rPr>
          <w:rFonts w:ascii="Amiri" w:hAnsi="Amiri" w:eastAsia="Amiri" w:cs="Amiri"/>
          <w:color w:val="111111"/>
          <w:sz w:val="28"/>
          <w:sz w:val="28"/>
          <w:szCs w:val="28"/>
          <w:rtl w:val="true"/>
          <w:lang w:bidi="ar-SA"/>
        </w:rPr>
        <w:t>قالَ غداء یَوْم وَ عِشاءُ لَیْلَة، فَمَنْ قَنَعَ بِما رَزَقَهُ‌اللّهُ فَهُوَ اغْنَی النّاسِ</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آنچه خدا تو را به آن غنی ساخته غنی 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خودت را</w:t>
      </w:r>
    </w:p>
    <w:p>
      <w:pPr>
        <w:pStyle w:val="BookText"/>
        <w:rPr/>
      </w:pPr>
      <w:r>
        <w:rPr>
          <w:rFonts w:ascii="IRNazanin" w:hAnsi="IRNazanin" w:eastAsia="IRNazanin"/>
          <w:color w:val="111111"/>
          <w:sz w:val="28"/>
          <w:sz w:val="28"/>
          <w:szCs w:val="28"/>
          <w:rtl w:val="true"/>
          <w:lang w:bidi="fa-IR"/>
        </w:rPr>
        <w:t>محتاج دیگران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تو را بی‌نیاز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یا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صبحانه یک روز و شام یک شب، پس هرکس به آنچه خدا به او روزی عطا فرموده قناعت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باشد و اظهار احتیاج نزد مردم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غنی‌ترین مردم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انَّ‌اللّهَ عَزَّوَجَلَّ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انّی لَسْتُ کَلامَ الْحَکیمِ اتَقَبَّلُ، وَ لکِنْ هَمَّهُ وَ هَواهُ، فَاِنْ کانَ هَمُّهُ وَ هَواهُ فیما احِبُّ وَ ارْضی جَعَلْتُ صُمْتَهُ حَمْداً لی وَ ذِکْراً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یَتَکَلَّمْ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دانشمند حکیم را که بر زبان 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دلش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نمی‌پذیرم بلکه آن را می‌پذیرم که در دل دارد و آن مقصود و هدف اوست، اگر اراده و قصد او مصروف آنچه می‌خواهم و بدان رضایت دارم گردد، سکوت او را ستایش خود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گردانیده و به جای حمد و ثنا می‌پذیرم اگر چه سخن نگوید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انَّ‌اللّهَ تَبارَکَ وَ تَعالی لا یَنْظُرُ الی صُوَرِکُمْ وَ لا الی امْوالِکُمْ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یَنْظُرُ الی قُلُوبِکُمْ وَ اعْمالِکُمْ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التَّقْوی هیهُنا وَ اشارَ الی صَدْرِهِ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به چهره‌های شما یا به دارایی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نمی‌نگرد بلکه به دلها و اعمال شما می‌نگرد، آنگاه اشاره به سینه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ای ابوذر تقوا اینجا، جایگزین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لا یُصیبُهُنَّ الاّ مُؤْمِنٌ الصَّمْتُ وَ هُوَ اوَّلُ الْعِبادَةِ وَ التَّواضُعُ لِلّهِ سُبْحانَهُ وَ ذِکْرُاللّهِ تَعالی عَلی کُلِّ حال وَ قِلَّةُ الشَّیْ‌ءِ یَعْنی قِلَّةَ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است که کسی جز انسان با ایمان به آن‌ها نمی‌رسد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و بندگی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خداوند سبحان،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خداوند متعال کردن در همه حالات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کم‌چیزی یعنی کمی 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شخص با ایمان نه تنها از مال حرام باید اجتناب کند و می‌کند بلکه از مال و چیز مشتبه به حرام هم احتیاط و اجتناب می‌نماید و لذا غالباً کم مال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بَالْحَسَنَةِ وَ انْ لَمْ تَعْمَلْها لِکَیْلا تُکْتَبَ مِنَ الْغافِلینَ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کار نیک کن اگر چه انجام ندهی تا از غافلان شمرده نگردی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مَلَکَ ما بَیْنَ فَخِذَیْهِ وَ ما بَیْنَ لَحْیَیْهِ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لَنُؤاخَذُ بِما تَنْطِقُ بِهِ الْسِتُنا؟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یَکُبُّ النّاسَ عَلی مَناخِرِهِمْ فِی‌النّار الاّ حَصائِدُ الْسِنَتِهِمْ؟ انَّکَ لا تَزالُ سالِماً ما سَکَتَّ فَاِنْ تَکَلَّمْتَ کُتِبَ لَکَ اوْ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مابین دوران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مابین دو فک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دهان و زبان را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کند داخل بهشت گردد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ما بر آنچه با زبانمان می‌گوئیم آیا حتماً مورد مؤاخذه قرارمی‌گیریم؟</w:t>
      </w:r>
      <w:bookmarkStart w:id="40" w:name="pg5859_37382"/>
    </w:p>
    <w:p>
      <w:pPr>
        <w:pStyle w:val="BookText"/>
        <w:rPr/>
      </w:pPr>
      <w:bookmarkEnd w:id="4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آیا مردم را به روی در آتش جهنّم می‌افکند جز نتایج زبانهای ایشان؟ تو مادامی که ساکت هستی سالمی و تا لَبْ، به سخن گشودی به سود یا زیان تو نوشته می‌شود</w:t>
      </w:r>
      <w:r>
        <w:rPr>
          <w:rFonts w:eastAsia="IRNazanin" w:cs="IRNazanin"/>
          <w:color w:val="111111"/>
          <w:sz w:val="28"/>
          <w:szCs w:val="28"/>
          <w:rtl w:val="true"/>
          <w:lang w:bidi="fa-IR"/>
        </w:rPr>
        <w:t>.</w:t>
      </w:r>
    </w:p>
    <w:p>
      <w:pPr>
        <w:pStyle w:val="Heading2"/>
        <w:numPr>
          <w:ilvl w:val="1"/>
          <w:numId w:val="1"/>
        </w:numPr>
        <w:rPr/>
      </w:pPr>
      <w:bookmarkStart w:id="41" w:name="__RefHeading___Toc4984306_581953129"/>
      <w:bookmarkStart w:id="42" w:name="_Toc14"/>
      <w:bookmarkEnd w:id="41"/>
      <w:r>
        <w:rPr>
          <w:rtl w:val="true"/>
        </w:rPr>
        <w:t>وای بر کسی که سخن دروغ می‌گوید</w:t>
      </w:r>
      <w:bookmarkEnd w:id="42"/>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یَتَکَلَّمُ بَالْکَلِمَةِ فِی‌الْمَجْلِسِ لِیُضْحِکَهُمْ بِها فَیَهْوی فی جَهَنَّمَ ما بَیْنَ السَّماءِ وَ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لِلَّذی یُحدِّثُ وَ یَکْذِبُ لِیُضْحِکَ بِهِ الْقَوْمَ وَیْلٌ لَهُ وَیْلٌ لَهُ وَیْلٌ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انجمنی سخنی می‌گوید تا حاضران را به سبب آن سخن بخنداند، پس به قدر فاصله زمین تا آسمان در آتش جهنّم فرو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سخن دروغ می‌گوید تا مردم را بخنداند وای بر او باد، وای بر او باد، وای بر او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صَمَتَ نَجی فَعَلَیْکَ بِالصِّدْقِ وَ لا تَخْرُجَنَّ مِنْ فیکَ کِذْبَةٌ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رَسُولَ‌اللّهِ فَما تَوْبَةُ الرَّجُلِ الَّذی یَکْذِبُ مُتَعَمِّداً؟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وَ الصَّلَواتُ الْخَمْسُ تَغْسِلُ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سکوت کند نجات می‌یابد، پس بر تو باد به راستگویی و البتّه باید هرگز سخن دروغ از دهان تو بیرون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پس توبه کسی که عمداً دروغ گوید چیست؟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آمرزش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نمازهای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ایّاکَ وَ الْغیبَةَ فَاِنَّ الْغیبَةَ اشَدُّ مِنَ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رَسُولَ‌اللّهِ وَ لِمَ ذلِکَ بِاَبی انْتَ وَ امّی؟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الرَّجُلَ یَزْنی وَ یَتُوبُ الَی‌اللّهِ فَیَتُوبُ‌اللّهُ عَلَیْهِ، وَ الْغیبَةُ لا تُغْفَرُ حَتّی یَغْفِرَها صاحِبُها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را از غیبت دور ساز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کردن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پدر و مادرم فدای توباد، به چه علّت؟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شخص، زنا کرده و سپس توبه می‌کند پیش خدا پس خدا توبه‌اش را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در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غیبت کننده آمرزیده نمی‌شود مگر آن کسی را که غیبت کرده، بر او ببخشد و از او در 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الْمُؤْمِنِ فُسُوقٌ وَ قِتالُهُ کُفْرٌ وَ اکْلُ لَحْمِهِ مِنْ مَعاصِی‌اللّهِ وَ حُرْمَةُ مالِهِ کَحُرْمَةِ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رَسُولَ‌اللّهِ وَ ما الْغیبَةُ؟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ذِکْرُکَ اخاکَ بِما یَکْرَهُ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فَاِنْ کان فیهِ ذاکَ الَّذی یُذْکَرُ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انَّکَ اذا ذَکَرْتَهُ بِما هُو فیهِ فَقَدِ اغْتَبْتَهُ وَ اذا ذَکَرْتَهُ بِما لَیْسَ فیهِ فَقَدْ بَهَتَّهُ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ناسزا گفتن به مؤمن فسق است و مقاتله با او کفر است و خوردن گوشت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معصیت‌های خدا است و احترام مال او مانند احترام خون اوست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غیبت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برادر</w:t>
      </w:r>
    </w:p>
    <w:p>
      <w:pPr>
        <w:pStyle w:val="BookText"/>
        <w:rPr/>
      </w:pPr>
      <w:r>
        <w:rPr>
          <w:rFonts w:ascii="IRNazanin" w:hAnsi="IRNazanin" w:eastAsia="IRNazanin"/>
          <w:color w:val="111111"/>
          <w:sz w:val="28"/>
          <w:sz w:val="28"/>
          <w:szCs w:val="28"/>
          <w:rtl w:val="true"/>
          <w:lang w:bidi="fa-IR"/>
        </w:rPr>
        <w:t>دینی‌ات سخنی بگوئی که از آن بدش می‌آید،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اگر آنچه درباره او گفته می‌شود در او موجود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آنچه را که در او هست بگوئی غیبت او را کرده‌ای، و اگر آنچه را که در او نیست بدو نسبت دهی بر او بهتان زده‌ای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تهمت روا داشته‌ای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ذَبَّ عَنْ اخیهِ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الْغیبَةَ کانَ حَقّاً عَلیَ اللّهِ عَزَّوَجَلَّ انْ یُعْتِقَهُ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غیبت برادر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جلوگیری نماید بر خدای عزّوجلّ است که او را از آتش جهنّم آزاد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اغْتیبَ عِنْدَهُ اخُوهُ الْمُسْلِمُ وَ هُوَ یَسْتَطیعُ نَصْرَهُ فَنَصَرَهُ، نَصَرَهُ اللّهُ عَزَّوَجَلَّ فِی الدُّنْیا وَالآخِرَةِ، فَاِنْ خَذَلَهُ وَ هُوَ یَسْتَطیعُ نَصْرَهُ خَذَلَهُ اللّهُ فِی الدُّنْیا وَالاْخِرَةِ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پیش او از برادر مسلمانش غیبت شود و او توانائی یاری او را داشته و به او یاری کند خداوند عزّوجلّ او را در دنیا و آخرت یاری کند ولی اگر از یاری او خودداری نماید با اینکه بر آن توانا باشد خدا در دنیا و آخرت یاری خود را از او بازدارد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الْجَنَّةَ قَتّاتٌ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مَاالقَتّاتُ؟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النَّمّامُ، 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النَّمیمَةِ لا یَسْتَریحُ مِنْ عُذابِ اللّهِ عَزَّوَجَلَّ</w:t>
      </w:r>
    </w:p>
    <w:p>
      <w:pPr>
        <w:pStyle w:val="BookText"/>
        <w:rPr/>
      </w:pPr>
      <w:r>
        <w:rPr>
          <w:rFonts w:ascii="Amiri" w:hAnsi="Amiri" w:eastAsia="Amiri" w:cs="Amiri"/>
          <w:color w:val="111111"/>
          <w:sz w:val="28"/>
          <w:sz w:val="28"/>
          <w:szCs w:val="28"/>
          <w:rtl w:val="true"/>
          <w:lang w:bidi="ar-SA"/>
        </w:rPr>
        <w:t>فِی‌الاْخِرَةِ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قتّات داخل بهشت نگردد، پرسیدم قتّات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قتّات کسی است که سخن چینی می‌نماید، 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 در آخرت از عذاب خدای عزّوجلّ راحت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ذا وَجْهَیْنِ وَ لِسانَیْنِ فِی الدُّنْیا فَهُوَ ذُولِسانَیْنِ فِی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دنیا دو روی و دو زبان باشد پس او در آتش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زبان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بَالاَْمانَةِ وَاِفْشاءُ سِرِّ اخیکَ خِیانَةٌ، فَاجْتَنِبْ ذلِکَ وَاجْتَنِبْ مَجْلِسَ الْعَشیرَةِ</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به امانت است و فاش کردن سِرِّ برادر مؤمنت خیانت است پس از آن اجتناب و از مجلس عشیرة نیز دوری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اجتناب نما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اعْمالُ اهْلِ الدُّنْیا عَلَی اللّهِ مِنَ الْجُمُعَةِ الَی الْجُمُعَةِ فی یَوْمَیْنِ الاِْثْنَیْنِ وَ الْخَمیسِ فَیَغْفِرُ لِکُلِّ عَبْد مُؤْمِن الاّ عَبْداً کانَتْ بَیْنَهُ وَ بَیْنَ اخیهِ شَحْناءُ فَیُقالُ اتْرُکُوا عَمَلَ هذَیْنِ حَتّی یَصْطَلِحا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اهل دنیا از جمعه تا جمعه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دوشنبه و پنجشنبه بر خدا عرضه می‌شود،</w:t>
      </w:r>
      <w:r>
        <w:rPr>
          <w:rStyle w:val="FootnoteAnchor"/>
          <w:rtl w:val="true"/>
        </w:rPr>
        <w:footnoteReference w:id="17"/>
      </w:r>
      <w:r>
        <w:rPr>
          <w:rFonts w:ascii="IRNazanin" w:hAnsi="IRNazanin" w:eastAsia="IRNazanin"/>
          <w:color w:val="111111"/>
          <w:sz w:val="28"/>
          <w:sz w:val="28"/>
          <w:szCs w:val="28"/>
          <w:rtl w:val="true"/>
          <w:lang w:bidi="fa-IR"/>
        </w:rPr>
        <w:t xml:space="preserve">پس هر بنده مؤمنی را می‌آمرزد مگر بنده‌ای که میان او و برادرش عداوت و کینه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عمل این دو را به حال خود واگذارید تا وقتی که با هم سازش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صلح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ایّاکَ وَ هِجْرانَ اخیکَ فَاِنَّ الْعَمَلَ لا یُتَقَبَّلُ مَعَ الْهِجْرانِ 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انْهاکَ عَنِ الْهِجْرانِ، وَ انْ کُنْتَ لا بُدَّ فاعِلا فَلا تَهْجُرْهُ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ایّام کَمَلا، فَمَنْ ماتَ فیها مُهاجِراً لاَِخیهِ کانَتِ النّارُ اوْلی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برادرت اجتناب کن زیرا که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قهر و متارکه به درجه قبولی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متارکه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می‌کنم، و اگر ناچار شدی از متارکه، سه روز تمام با برادرت متارکه نکن، پس کسی که در آن حالِ هجرانِ با برادرِ خود بمیرد آتش به او سزاوارتر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مقصود از این هجران قهر و دوری و کناره‌گیری از روی خشم و غضب بر برادر مؤمن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 انْ یَتَمَثَّلَ لَهُ الرِّجالُ قِیاماً فَلْیَتَبَوَّءْ مَقْعَدَهُ مِنْ النّارِ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دوست بدارد مردان در برابرش بایستند پس باید نشیمنگاه خود را در آتش جهنّم قرار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 بداند</w:t>
      </w:r>
      <w:r>
        <w:rPr>
          <w:rFonts w:eastAsia="IRNazanin" w:cs="IRNazanin"/>
          <w:color w:val="111111"/>
          <w:sz w:val="28"/>
          <w:szCs w:val="28"/>
          <w:rtl w:val="true"/>
          <w:lang w:bidi="fa-IR"/>
        </w:rPr>
        <w:t>).</w:t>
      </w:r>
      <w:bookmarkStart w:id="43" w:name="pg5859_37387"/>
    </w:p>
    <w:p>
      <w:pPr>
        <w:pStyle w:val="BookText"/>
        <w:rPr/>
      </w:pPr>
      <w:bookmarkEnd w:id="43"/>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فی قَلْبِهِ مِثْقالُ ذَرَّة مِنْ کِبْر لَمْ یَجِدْ رائِحَةَ الْجَنَّةِ الاّ انْ یَتُوبَ قَبْلَ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انّی لَیُعْجِبُنی الْجَمالُ حَتّی وَدَدْتُ انَّ عَلاقَةَ سَوْطی وَ قِبالَ نَعْلی حَسَنٌ فَهَلْ یُرْهَبُ عَلی ذلِکَ؟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تَجِدُ قَلْبَکَ؟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اجِدُهُ عارِفاً لِلْحَقِّ مُطْمَئِنّاً الَیْهِ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ذلِکَ بِالْکِبْرِ، وَلکِنَّ الْکِبْرَ انْ تَتْرُکَ الْحَقَّ وَ تَتَجاوَزَهُ الی غَیْرِهِ وَ تَنْظُرَ الَی النّاسِ وَ لا تَری انَّ احَداً عِرْضُهُ کَعِرْضِکَ وَ لا دَمُهُ کَدِمِکِ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در دل او به قدر سنگینی ذرّه‌ای از کبر باشد بوی بهشت را نیابد مگر آن که پیش از مرگ توبه کند،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من زیبائی را دوست دارم تا آنجا که می‌خواهم بند تازیانه و بند کفش پایم زیبا باشد آیا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ترسید و دوری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مبادا کِبْر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خود را چگونه می‌یابی؟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بحقّ آشنا و بر آن ثابت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کبر نیست ولکن کبر آن است که حق را ترک گوئی و از آن تجاوز نمائی به غیر آن و به مردم چنان بنگری که انگار حیثیّت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مثل آبرو و حیثیّت تو نیست و خونش مثل خون تو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خود را در هر باب بر مردم برتری دهی، و دیگران را حقیر شماری</w:t>
      </w:r>
      <w:r>
        <w:rPr>
          <w:rFonts w:eastAsia="IRNazanin" w:cs="IRNazanin"/>
          <w:color w:val="111111"/>
          <w:sz w:val="28"/>
          <w:szCs w:val="28"/>
          <w:rtl w:val="true"/>
          <w:lang w:bidi="fa-IR"/>
        </w:rPr>
        <w:t>).</w:t>
      </w:r>
    </w:p>
    <w:p>
      <w:pPr>
        <w:pStyle w:val="Heading2"/>
        <w:numPr>
          <w:ilvl w:val="1"/>
          <w:numId w:val="1"/>
        </w:numPr>
        <w:rPr/>
      </w:pPr>
      <w:bookmarkStart w:id="44" w:name="__RefHeading___Toc4984308_581953129"/>
      <w:bookmarkStart w:id="45" w:name="_Toc15"/>
      <w:bookmarkEnd w:id="44"/>
      <w:r>
        <w:rPr>
          <w:rtl w:val="true"/>
        </w:rPr>
        <w:t xml:space="preserve">آیا کسی از تکبّر </w:t>
      </w:r>
      <w:r>
        <w:rPr>
          <w:rtl w:val="true"/>
        </w:rPr>
        <w:t>(</w:t>
      </w:r>
      <w:r>
        <w:rPr>
          <w:rtl w:val="true"/>
        </w:rPr>
        <w:t>خود بزرگ بینی</w:t>
      </w:r>
      <w:r>
        <w:rPr>
          <w:rtl w:val="true"/>
        </w:rPr>
        <w:t xml:space="preserve">) </w:t>
      </w:r>
      <w:r>
        <w:rPr>
          <w:rtl w:val="true"/>
        </w:rPr>
        <w:t>نجات می‌یابد؟</w:t>
      </w:r>
      <w:bookmarkEnd w:id="45"/>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اکْثَرُ مَنْ یَدْخُلُ النّارَ الْمُسْتَکْبِرُونَ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یَنْجُو مِنَ الْکِبْرِ احَدٌ یا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لَبِسَ الصُّوْفَ وَ رَکِبَ الْحِمارَ وَ حَلَبَ الْعَنْزَ وَ جالَسَ الْمَساکینَ، 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بِضاعَتَهُ فَقَدْ بَرِیءَ مِنَ الْکِبْرِ یَعْنی ما یَشْتَری مِنَ السُّوقَ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کسانی که به آتش داخل می‌شوند مردمان متکبّر هستند مردی گفت یا رسول‌اللّه آیا کسی از 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بزرگ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می‌یابد؟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لباس پشمینه بپوشد و سوار الاغ شود و بُزْ بدوشد</w:t>
      </w:r>
      <w:r>
        <w:rPr>
          <w:rStyle w:val="FootnoteAnchor"/>
          <w:rtl w:val="true"/>
        </w:rPr>
        <w:footnoteReference w:id="19"/>
      </w:r>
      <w:r>
        <w:rPr>
          <w:rFonts w:ascii="IRNazanin" w:hAnsi="IRNazanin" w:eastAsia="IRNazanin"/>
          <w:color w:val="111111"/>
          <w:sz w:val="28"/>
          <w:sz w:val="28"/>
          <w:szCs w:val="28"/>
          <w:rtl w:val="true"/>
          <w:lang w:bidi="fa-IR"/>
        </w:rPr>
        <w:t>و با فقرا همنشینی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آنچه را که از بازار خریده است به دست خویش به خانه برد از کبر، دُور وبَری گشته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 ثَوْبَهُ خُیَلاءَ لَمْ یَنْظُرِ اللّهُ عَزَّوَجَلَّ الَیْهِ یَوْمَ الْقِیمَةِ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ازْرَةُ الْمُؤْمِن الی أَنصافِ ساقَیةِ وَ لا جُناحَ عَلَیْهِ فیما بَیْنَهُ وَ بَیْن کَعْبَیْه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لباس خود را از روی تکبّر بر زمین بکشد روز قیامت خداوند عزوجل بر وی نظر رحمت ننماید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ابوذر، مرد مُؤمن شلوار و لباس پائین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پائین لباسش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نصف‌های ساق‌های پایش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حیث تواضع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 و عیبی بر او نیست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پائین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ساق و بین قوزه‌های پایش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پائین‌تر و بلندتر از قوزه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رَفَعَ ذَیْلَهُ وَ خَصَفَ نَعْلَهُ وَ عَفَّرَ وَجْهَهُ فَقَدْ بَرِیءَ مِنَ الْکِبِرْ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دامن خود را کوتاه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حدود ساق و قوزه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کفش خود را وصله 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سجده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خاک بمالد از کبر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لَهُ قَمیصانِ فَلْیَلْبَسْ احَدَ هُما وَلْیُلْبِسِ الاخَرَ اخاهُ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 پیراهن دارد یکی را خودش بپوشد و دیگر را به برادرش</w:t>
      </w:r>
      <w:r>
        <w:rPr>
          <w:rStyle w:val="FootnoteAnchor"/>
          <w:rtl w:val="true"/>
        </w:rPr>
        <w:footnoteReference w:id="20"/>
      </w:r>
      <w:r>
        <w:rPr>
          <w:rFonts w:ascii="IRNazanin" w:hAnsi="IRNazanin" w:eastAsia="IRNazanin"/>
          <w:color w:val="111111"/>
          <w:sz w:val="28"/>
          <w:sz w:val="28"/>
          <w:szCs w:val="28"/>
          <w:rtl w:val="true"/>
          <w:lang w:bidi="fa-IR"/>
        </w:rPr>
        <w:t>بپوشاند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سَیَکُونُ ناسٌ مِنْ امَّتی یُولَدُونَ فِی النَّعیمِ وَ یَغْذُونَ بِهِ، هِمَّتُهُمْ الْوانُ الطَّعامِ وَ الشَّرابِ وَ یُمْدَحُونَ بِالْقَوْلِ اولئِکَ شِرارُ امَّتی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گروهی از امّت من خواهند بود که در میان ناز و نعمت متولّد و با غذاهای لذید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 و نما کنند همّت آنان خوردنیها و نوشیدنیهای گوناگون است مردم آنان را مدح و ثنا گویند، آنان اشرار و بدانِ امّت من هستند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 لبْسَ الْجَمالِ وَ هُوَ یَقْدِرُ عَلَیْهِ تَواضُعاً 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کَساهُ حُلَّةَ الْکَرامَةِ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پوشیدن لباس زیبا را از روی تواضع برای خداوند عزّوجلّ ترک نماید در حالی که بر آن توانائی دارد خداوند تبارک و تعالی بر تن او حُلّه کرامت بپوشاند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زیور و زینت و لباس زیبا اگر از حلال باشد و از تکبر و خودنمائی و خود فروشی نباشد مباح و جایز است ولی ترک آن به جهت تواضع و فروتنی برای خدا نیکو و پسندیده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تَواضَعَ لِلّه تَعالی فی غَیْرِ مَنْقَصَة وَ اذَلَّ نَفْسَهُ فی غَیْرِ مَسْکَنَة وَ انْفَقَ مالا جَمَعَهُ فی غَیْرِ مَعْصِیَة وَ رَحِمَ اهْلَ الذُّلِّ وَ الْمَسْکَنَةِ وَ خالَطَ اهْلَ الْفِقْهِ وَالْحِکْمَةِ، طُوبی لِمَنْ صَلُحَتْ سَریرَتُهُ وَ حَسُنَتْ عَلانِیَتُهُ وَ عَزَلَ عَنِ النّاسِ شَرَّهُ طُوبی لِمَنْ عَمِلَ بِعِلْمِهِ وَ انْفَقَ الْفَضْلَ مِنْ مالِهِ وَ امْسَکَ الْفَضْلَ مِنْ قَوْلِهِ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کسی که بدون اینکه نقصی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یا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برای خدای متعال تواضع و فروتنی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خویشتن را بدون بی‌مالی و احتیاج، رام و کوچک دارد و مالی را که در غیر معصیت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اندوخته است انفاق و صرف نماید و به بیچارگان و محتاجان ترحّم نماید، و با اهل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حکمت همنشینی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خوشا به حال کسی که اندرونش صالح و شایسته و آشکار و بیرونش نیکو باشد و شرّ و بدی خود را از مردم بازدارد، و خوشا به حال کسی که علم خویش را به کار 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علم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مازاد دارائی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نماید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از سخن بیجا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 از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 الْخَشِنَ مِنَ اللِّباسِ وَ الصَّفیقَ مِنْ الثَّیابِ لَئَلاّ یَجِدَ الْفَخْرُ فیکَ مَسْلَکاً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ابوذر، جامه زبر و لباس خشن و پیراهن درشت باف را بر تن کن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 در تو راه نیاید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فی اخِرِ الزَّمانِ قَوْمٌ یَلْبَسُونَ الصُّوفَ فی صَیْفِهِمْ وَ شِتائِهِمْ وَ یَرَوْنَ أَنَّ لَهُمُ الفَضْلَ بِذلِکَ عَلی غَیْرِهِمْ، اولئِکَ تَلْعَنُهُمْ مَلائِکَةُ السَّمواتِ وَالاَْرْضِ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در آخر الزّمان پدید آیند که در تابستان‌شان و زمستان‌شان لباس پشم می‌پوشند و گمان می‌برند که با این لباس پشم‌پوشی بر دیگران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فضلی می‌باشد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فزونی یافته‌اند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مراد فرقه صوفیه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آنهایند که ملائکه آسمانها و زمین بر آنان لعنت می‌کنند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اخْبِرُکَ بِاَهْلِ الْجَنَّةِ؟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اشْعَث اغْبَر ذی طِمْرَیْنِ لا یُؤبَهُ بِه لَوْ اقْسَمَ عَلَیَ اللّهِ لاََبَرَّهُ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تو را به اهل بهشت خبر دهم؟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ژولیده موی گردآلود که دو جامه کهنه پوشیده باشد و اعتنا و توجهی به او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مردم او را خوار و بی‌مقدار 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فقیری که بعلت فقر لباس فاخر به تن نداشته و وضع ظاهریش با انسانهای مرفه سازگاری نداشته باشد، و بدین علت مردم به او اعتنایی نمی‌کنند و او هم باکی به عدم اعتنا مردم ندارد پس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سوگند دهد البته خداوند قسم و دعای او را قبول فرماید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او را ردّ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را شکر می‌نمایم که این بنده ناچیز خود را توفیق کرامت فرمود تا در مورد این حدیث شریف و معتبر در حدّ امکان از حیث لفظ و معنا تحقیق نمودم و با وقتی و دقّتی نه چندان کم در تصحیح و تکمیل ترجمه و تطبیق متن با مدارک اوّلیه کوشش نمودم و با این حال ادعا ندارم که هیچ خطا و اشتباهی ندارد زیرا که بیش از یک بشر ناقص نیستم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العبد خیرالله سلیم‌زاده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ظاهراً اشاره به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أَهْلَکَ إِلاّ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أَغْرَقْنا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ظاهراً اشاره است به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قُولُوا حِطَّةٌ و آیه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قُولُوا حِطَّةٌ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شماره در مکارم‌الاخلاق و بحارالانوار نیست ولی در امالی و در مجموعه ورام با مختصر اختلافی موجود می‌باشد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است به آیه شریفه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نُنَجِّی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مکارم‌الاخلاق و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عرضها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فراهم ساختن اسباب و وسایل آسایش خانواده خود و سایر مردم با ایمان در اطاعت خدای متعال از جمله اعمال خدا پسند است که می‌توان با آن تحصیل رضای الهی نمود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احتمال أثبت نیز می‌باشد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یُرِیدُ حَرْثَ الْآخِرَةِ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علامه مجلسی در ذیل این کلام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مراد از همه مردم در اینجا غالب مردم است یا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تَرَی‌النّاسَ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اهل دنیا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اصْبِرُوا وَ صابِرُوا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کسانی که ایمان آورده‌اید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مشکلات و هوسها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 و استقامت کنید و در برابر دشمنان پایدار باشید و از مرزهای خود مراقبت کنید 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معصیت و 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بپرهیزید شاید رستگار شوید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در مجموعه ورّام است و احتمالاً غلط می‌باشد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علامه مجلسی برای اجتناب از مجلس عشیرة چند معنی کرده معنی اول که به نظر می‌رسد مناسب‌تر باشد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اجتناب کن از مجلسی که خویشان با یکدیگر می‌نشینند و بَدِ مردم را می‌گویند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عرضه داشتن اعمال به درگاه الهی با احاطه علم خدا بر تمام موجودات منافاتی ندارد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بعض کتابها هست احتمالاً زیادی باشد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دستور به اقتضای زمان پیغمبر و برای آن است که در آن زمان به آن گونه کارها شکسته نفسی حاصل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کِبر و تکبر شکسته می‌شد ولی در این زمان بعضی آنها میّسر نیست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ظاهراً مراد هنگامی است که برادر مسلمان برهنه باشد او نیز توانائی آن را نداشته باشد که برای وی لباس خریداری کند در این صورت خوبست که یکی از لباسهای خود را به تن او بپوشاند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بدیهی است که در شرع مقدّس اسلام لباس زیبا پوشیدن مباح است و زینت نیز تحریم نشده در قرآن کریم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مَنْ حَرَّمَ زِینَةَ اللّهِ الَّتِی أَخْرَجَ لِعِبادِهِ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ای پیغمبر زینتهائی که خدا برای بندگان خود فراهم ساخته تحریم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آنچه مذموم است و در این حدیث نیز پیامبر گرامی اسلام از آن نکوهش نموده آن است که انسان لباسهای فاخر بپوشد تا خود را بر دیگران برتری دهد و مردم را به حسرت وادارد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image" Target="media/image2.jpeg"/><Relationship Id="rId70" Type="http://schemas.openxmlformats.org/officeDocument/2006/relationships/image" Target="media/image2.jpeg"/><Relationship Id="rId71" Type="http://schemas.openxmlformats.org/officeDocument/2006/relationships/footer" Target="footer64.xml"/><Relationship Id="rId72" Type="http://schemas.openxmlformats.org/officeDocument/2006/relationships/footnotes" Target="footnotes.xml"/><Relationship Id="rId73" Type="http://schemas.openxmlformats.org/officeDocument/2006/relationships/numbering" Target="numbering.xml"/><Relationship Id="rId74" Type="http://schemas.openxmlformats.org/officeDocument/2006/relationships/fontTable" Target="fontTable.xml"/><Relationship Id="rId75" Type="http://schemas.openxmlformats.org/officeDocument/2006/relationships/settings" Target="settings.xml"/><Relationship Id="rId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Pages>
  <Words>13374</Words>
  <Characters>50243</Characters>
  <CharactersWithSpaces>63100</CharactersWithSpaces>
  <Paragraphs>555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2026-08-19T05:35:05Z</dcterms:created>
  <dc:creator>ghaemiyeh.com</dc:creator>
  <dc:description/>
  <dc:language>en-US</dc:language>
  <cp:lastModifiedBy/>
  <dcterms:modified xsi:type="dcterms:W3CDTF">2026-08-19T09:05:07Z</dcterms:modified>
  <cp:revision>1</cp:revision>
  <dc:subject/>
  <dc:title>پندهای پیامبر اکرم صلی الله علیه و آله وسلم خطاب به ابوذر غفاری</dc:title>
</cp:coreProperties>
</file>

<file path=docProps/custom.xml><?xml version="1.0" encoding="utf-8"?>
<Properties xmlns="http://schemas.openxmlformats.org/officeDocument/2006/custom-properties" xmlns:vt="http://schemas.openxmlformats.org/officeDocument/2006/docPropsVTypes"/>
</file>