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تفسیر ترتیبی </w:t>
      </w:r>
      <w:r>
        <w:rPr/>
        <w:t>1</w:t>
      </w:r>
      <w:r>
        <w:rPr>
          <w:rtl w:val="true"/>
        </w:rPr>
        <w:t xml:space="preserve"> </w:t>
      </w:r>
      <w:r>
        <w:rPr>
          <w:rtl w:val="true"/>
        </w:rPr>
        <w:t>تفسیر سوره بقره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4221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784223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84225_58195312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4784227_581953129">
            <w:r>
              <w:rPr>
                <w:webHidden/>
                <w:rStyle w:val="IndexLink"/>
                <w:rtl w:val="true"/>
              </w:rPr>
              <w:t>مقدمه پژوهشگاه بین المللی المصطفی صلی الله علیه و آله</w:t>
            </w:r>
            <w:r>
              <w:rPr>
                <w:rStyle w:val="IndexLink"/>
                <w:rtl w:val="true"/>
              </w:rPr>
              <w:tab/>
            </w:r>
            <w:r>
              <w:rPr>
                <w:rStyle w:val="IndexLink"/>
              </w:rPr>
              <w:t>14</w:t>
            </w:r>
          </w:hyperlink>
        </w:p>
        <w:p>
          <w:pPr>
            <w:pStyle w:val="Contents2"/>
            <w:tabs>
              <w:tab w:val="clear" w:pos="8743"/>
              <w:tab w:val="right" w:pos="9026" w:leader="dot"/>
            </w:tabs>
            <w:rPr/>
          </w:pPr>
          <w:hyperlink w:anchor="__RefHeading___Toc4784229_581953129">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4784231_581953129">
            <w:r>
              <w:rPr>
                <w:webHidden/>
                <w:rStyle w:val="IndexLink"/>
                <w:rtl w:val="true"/>
              </w:rPr>
              <w:t>پیش گفتار</w:t>
            </w:r>
            <w:r>
              <w:rPr>
                <w:rStyle w:val="IndexLink"/>
                <w:rtl w:val="true"/>
              </w:rPr>
              <w:tab/>
            </w:r>
            <w:r>
              <w:rPr>
                <w:rStyle w:val="IndexLink"/>
              </w:rPr>
              <w:t>27</w:t>
            </w:r>
          </w:hyperlink>
        </w:p>
        <w:p>
          <w:pPr>
            <w:pStyle w:val="Contents2"/>
            <w:tabs>
              <w:tab w:val="clear" w:pos="8743"/>
              <w:tab w:val="right" w:pos="9026" w:leader="dot"/>
            </w:tabs>
            <w:rPr/>
          </w:pPr>
          <w:hyperlink w:anchor="__RefHeading___Toc4784233_581953129">
            <w:r>
              <w:rPr>
                <w:webHidden/>
                <w:rStyle w:val="IndexLink"/>
              </w:rPr>
              <w:t>1</w:t>
            </w:r>
            <w:r>
              <w:rPr>
                <w:rStyle w:val="IndexLink"/>
                <w:rtl w:val="true"/>
              </w:rPr>
              <w:t xml:space="preserve">- </w:t>
            </w:r>
            <w:r>
              <w:rPr>
                <w:rStyle w:val="IndexLink"/>
                <w:rtl w:val="true"/>
              </w:rPr>
              <w:t>اوصاف پرهیزکاران</w:t>
            </w:r>
            <w:r>
              <w:rPr>
                <w:rStyle w:val="IndexLink"/>
                <w:rtl w:val="true"/>
              </w:rPr>
              <w:tab/>
            </w:r>
            <w:r>
              <w:rPr>
                <w:rStyle w:val="IndexLink"/>
              </w:rPr>
              <w:t>31</w:t>
            </w:r>
          </w:hyperlink>
        </w:p>
        <w:p>
          <w:pPr>
            <w:pStyle w:val="Contents3"/>
            <w:tabs>
              <w:tab w:val="clear" w:pos="8459"/>
              <w:tab w:val="right" w:pos="9026" w:leader="dot"/>
            </w:tabs>
            <w:rPr/>
          </w:pPr>
          <w:hyperlink w:anchor="__RefHeading___Toc4784235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784237_581953129">
            <w:r>
              <w:rPr>
                <w:webHidden/>
                <w:rStyle w:val="IndexLink"/>
                <w:rtl w:val="true"/>
              </w:rPr>
              <w:t>محتوای اجمالی سوره بقره</w:t>
            </w:r>
            <w:r>
              <w:rPr>
                <w:rStyle w:val="IndexLink"/>
                <w:rtl w:val="true"/>
              </w:rPr>
              <w:tab/>
            </w:r>
            <w:r>
              <w:rPr>
                <w:rStyle w:val="IndexLink"/>
              </w:rPr>
              <w:t>31</w:t>
            </w:r>
          </w:hyperlink>
        </w:p>
        <w:p>
          <w:pPr>
            <w:pStyle w:val="Contents3"/>
            <w:tabs>
              <w:tab w:val="clear" w:pos="8459"/>
              <w:tab w:val="right" w:pos="9026" w:leader="dot"/>
            </w:tabs>
            <w:rPr/>
          </w:pPr>
          <w:hyperlink w:anchor="__RefHeading___Toc4784239_581953129">
            <w:r>
              <w:rPr>
                <w:webHidden/>
                <w:rStyle w:val="IndexLink"/>
                <w:rtl w:val="true"/>
              </w:rPr>
              <w:t>فضیلت قرائت سوره</w:t>
            </w:r>
            <w:r>
              <w:rPr>
                <w:rStyle w:val="IndexLink"/>
                <w:rtl w:val="true"/>
              </w:rPr>
              <w:tab/>
            </w:r>
            <w:r>
              <w:rPr>
                <w:rStyle w:val="IndexLink"/>
              </w:rPr>
              <w:t>32</w:t>
            </w:r>
          </w:hyperlink>
        </w:p>
        <w:p>
          <w:pPr>
            <w:pStyle w:val="Contents3"/>
            <w:tabs>
              <w:tab w:val="clear" w:pos="8459"/>
              <w:tab w:val="right" w:pos="9026" w:leader="dot"/>
            </w:tabs>
            <w:rPr/>
          </w:pPr>
          <w:hyperlink w:anchor="__RefHeading___Toc4784241_581953129">
            <w:r>
              <w:rPr>
                <w:webHidden/>
                <w:rStyle w:val="IndexLink"/>
                <w:rtl w:val="true"/>
              </w:rPr>
              <w:t>معنای حروف مقطّعه</w:t>
            </w:r>
            <w:r>
              <w:rPr>
                <w:rStyle w:val="IndexLink"/>
                <w:rtl w:val="true"/>
              </w:rPr>
              <w:tab/>
            </w:r>
            <w:r>
              <w:rPr>
                <w:rStyle w:val="IndexLink"/>
              </w:rPr>
              <w:t>33</w:t>
            </w:r>
          </w:hyperlink>
        </w:p>
        <w:p>
          <w:pPr>
            <w:pStyle w:val="Contents3"/>
            <w:tabs>
              <w:tab w:val="clear" w:pos="8459"/>
              <w:tab w:val="right" w:pos="9026" w:leader="dot"/>
            </w:tabs>
            <w:rPr/>
          </w:pPr>
          <w:hyperlink w:anchor="__RefHeading___Toc4784243_581953129">
            <w:r>
              <w:rPr>
                <w:webHidden/>
                <w:rStyle w:val="IndexLink"/>
                <w:rtl w:val="true"/>
              </w:rPr>
              <w:t>عدم شک در حقّانیت قرآن</w:t>
            </w:r>
            <w:r>
              <w:rPr>
                <w:rStyle w:val="IndexLink"/>
                <w:rtl w:val="true"/>
              </w:rPr>
              <w:tab/>
            </w:r>
            <w:r>
              <w:rPr>
                <w:rStyle w:val="IndexLink"/>
              </w:rPr>
              <w:t>35</w:t>
            </w:r>
          </w:hyperlink>
        </w:p>
        <w:p>
          <w:pPr>
            <w:pStyle w:val="Contents3"/>
            <w:tabs>
              <w:tab w:val="clear" w:pos="8459"/>
              <w:tab w:val="right" w:pos="9026" w:leader="dot"/>
            </w:tabs>
            <w:rPr/>
          </w:pPr>
          <w:hyperlink w:anchor="__RefHeading___Toc4784245_581953129">
            <w:r>
              <w:rPr>
                <w:webHidden/>
                <w:rStyle w:val="IndexLink"/>
                <w:rtl w:val="true"/>
              </w:rPr>
              <w:t>تقسیم بندی انسان ها</w:t>
            </w:r>
            <w:r>
              <w:rPr>
                <w:rStyle w:val="IndexLink"/>
                <w:rtl w:val="true"/>
              </w:rPr>
              <w:tab/>
            </w:r>
            <w:r>
              <w:rPr>
                <w:rStyle w:val="IndexLink"/>
              </w:rPr>
              <w:t>38</w:t>
            </w:r>
          </w:hyperlink>
        </w:p>
        <w:p>
          <w:pPr>
            <w:pStyle w:val="Contents4"/>
            <w:tabs>
              <w:tab w:val="clear" w:pos="8176"/>
              <w:tab w:val="right" w:pos="9026" w:leader="dot"/>
            </w:tabs>
            <w:rPr/>
          </w:pPr>
          <w:hyperlink w:anchor="__RefHeading___Toc4784247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784249_581953129">
            <w:r>
              <w:rPr>
                <w:webHidden/>
                <w:rStyle w:val="IndexLink"/>
                <w:rtl w:val="true"/>
              </w:rPr>
              <w:t>اول</w:t>
            </w:r>
            <w:r>
              <w:rPr>
                <w:rStyle w:val="IndexLink"/>
                <w:rtl w:val="true"/>
              </w:rPr>
              <w:t xml:space="preserve">: </w:t>
            </w:r>
            <w:r>
              <w:rPr>
                <w:rStyle w:val="IndexLink"/>
                <w:rtl w:val="true"/>
              </w:rPr>
              <w:t>ایمان به غیب</w:t>
            </w:r>
            <w:r>
              <w:rPr>
                <w:rStyle w:val="IndexLink"/>
                <w:rtl w:val="true"/>
              </w:rPr>
              <w:tab/>
            </w:r>
            <w:r>
              <w:rPr>
                <w:rStyle w:val="IndexLink"/>
              </w:rPr>
              <w:t>38</w:t>
            </w:r>
          </w:hyperlink>
        </w:p>
        <w:p>
          <w:pPr>
            <w:pStyle w:val="Contents4"/>
            <w:tabs>
              <w:tab w:val="clear" w:pos="8176"/>
              <w:tab w:val="right" w:pos="9026" w:leader="dot"/>
            </w:tabs>
            <w:rPr/>
          </w:pPr>
          <w:hyperlink w:anchor="__RefHeading___Toc4784251_581953129">
            <w:r>
              <w:rPr>
                <w:webHidden/>
                <w:rStyle w:val="IndexLink"/>
                <w:rtl w:val="true"/>
              </w:rPr>
              <w:t>دوم</w:t>
            </w:r>
            <w:r>
              <w:rPr>
                <w:rStyle w:val="IndexLink"/>
                <w:rtl w:val="true"/>
              </w:rPr>
              <w:t xml:space="preserve">: </w:t>
            </w:r>
            <w:r>
              <w:rPr>
                <w:rStyle w:val="IndexLink"/>
                <w:rtl w:val="true"/>
              </w:rPr>
              <w:t>ارتباط با خدا</w:t>
            </w:r>
            <w:r>
              <w:rPr>
                <w:rStyle w:val="IndexLink"/>
                <w:rtl w:val="true"/>
              </w:rPr>
              <w:tab/>
            </w:r>
            <w:r>
              <w:rPr>
                <w:rStyle w:val="IndexLink"/>
              </w:rPr>
              <w:t>38</w:t>
            </w:r>
          </w:hyperlink>
        </w:p>
        <w:p>
          <w:pPr>
            <w:pStyle w:val="Contents4"/>
            <w:tabs>
              <w:tab w:val="clear" w:pos="8176"/>
              <w:tab w:val="right" w:pos="9026" w:leader="dot"/>
            </w:tabs>
            <w:rPr/>
          </w:pPr>
          <w:hyperlink w:anchor="__RefHeading___Toc4784253_581953129">
            <w:r>
              <w:rPr>
                <w:webHidden/>
                <w:rStyle w:val="IndexLink"/>
                <w:rtl w:val="true"/>
              </w:rPr>
              <w:t>سوم</w:t>
            </w:r>
            <w:r>
              <w:rPr>
                <w:rStyle w:val="IndexLink"/>
                <w:rtl w:val="true"/>
              </w:rPr>
              <w:t xml:space="preserve">: </w:t>
            </w:r>
            <w:r>
              <w:rPr>
                <w:rStyle w:val="IndexLink"/>
                <w:rtl w:val="true"/>
              </w:rPr>
              <w:t>ارتباط با انسان ها</w:t>
            </w:r>
            <w:r>
              <w:rPr>
                <w:rStyle w:val="IndexLink"/>
                <w:rtl w:val="true"/>
              </w:rPr>
              <w:tab/>
            </w:r>
            <w:r>
              <w:rPr>
                <w:rStyle w:val="IndexLink"/>
              </w:rPr>
              <w:t>39</w:t>
            </w:r>
          </w:hyperlink>
        </w:p>
        <w:p>
          <w:pPr>
            <w:pStyle w:val="Contents4"/>
            <w:tabs>
              <w:tab w:val="clear" w:pos="8176"/>
              <w:tab w:val="right" w:pos="9026" w:leader="dot"/>
            </w:tabs>
            <w:rPr/>
          </w:pPr>
          <w:hyperlink w:anchor="__RefHeading___Toc4784255_581953129">
            <w:r>
              <w:rPr>
                <w:webHidden/>
                <w:rStyle w:val="IndexLink"/>
                <w:rtl w:val="true"/>
              </w:rPr>
              <w:t>چهارم</w:t>
            </w:r>
            <w:r>
              <w:rPr>
                <w:rStyle w:val="IndexLink"/>
                <w:rtl w:val="true"/>
              </w:rPr>
              <w:t xml:space="preserve">: </w:t>
            </w:r>
            <w:r>
              <w:rPr>
                <w:rStyle w:val="IndexLink"/>
                <w:rtl w:val="true"/>
              </w:rPr>
              <w:t>ایمان به تمام پیامبران علیهم السلام و برنامه های آنها</w:t>
            </w:r>
            <w:r>
              <w:rPr>
                <w:rStyle w:val="IndexLink"/>
                <w:rtl w:val="true"/>
              </w:rPr>
              <w:tab/>
            </w:r>
            <w:r>
              <w:rPr>
                <w:rStyle w:val="IndexLink"/>
              </w:rPr>
              <w:t>40</w:t>
            </w:r>
          </w:hyperlink>
        </w:p>
        <w:p>
          <w:pPr>
            <w:pStyle w:val="Contents4"/>
            <w:tabs>
              <w:tab w:val="clear" w:pos="8176"/>
              <w:tab w:val="right" w:pos="9026" w:leader="dot"/>
            </w:tabs>
            <w:rPr/>
          </w:pPr>
          <w:hyperlink w:anchor="__RefHeading___Toc4784257_581953129">
            <w:r>
              <w:rPr>
                <w:webHidden/>
                <w:rStyle w:val="IndexLink"/>
                <w:rtl w:val="true"/>
              </w:rPr>
              <w:t>پنجم</w:t>
            </w:r>
            <w:r>
              <w:rPr>
                <w:rStyle w:val="IndexLink"/>
                <w:rtl w:val="true"/>
              </w:rPr>
              <w:t xml:space="preserve">: </w:t>
            </w:r>
            <w:r>
              <w:rPr>
                <w:rStyle w:val="IndexLink"/>
                <w:rtl w:val="true"/>
              </w:rPr>
              <w:t>یقین به قیامت</w:t>
            </w:r>
            <w:r>
              <w:rPr>
                <w:rStyle w:val="IndexLink"/>
                <w:rtl w:val="true"/>
              </w:rPr>
              <w:tab/>
            </w:r>
            <w:r>
              <w:rPr>
                <w:rStyle w:val="IndexLink"/>
              </w:rPr>
              <w:t>41</w:t>
            </w:r>
          </w:hyperlink>
        </w:p>
        <w:p>
          <w:pPr>
            <w:pStyle w:val="Contents3"/>
            <w:tabs>
              <w:tab w:val="clear" w:pos="8459"/>
              <w:tab w:val="right" w:pos="9026" w:leader="dot"/>
            </w:tabs>
            <w:rPr/>
          </w:pPr>
          <w:hyperlink w:anchor="__RefHeading___Toc4784259_581953129">
            <w:r>
              <w:rPr>
                <w:webHidden/>
                <w:rStyle w:val="IndexLink"/>
                <w:rtl w:val="true"/>
              </w:rPr>
              <w:t>رستگاری مؤمنان</w:t>
            </w:r>
            <w:r>
              <w:rPr>
                <w:rStyle w:val="IndexLink"/>
                <w:rtl w:val="true"/>
              </w:rPr>
              <w:tab/>
            </w:r>
            <w:r>
              <w:rPr>
                <w:rStyle w:val="IndexLink"/>
              </w:rPr>
              <w:t>41</w:t>
            </w:r>
          </w:hyperlink>
        </w:p>
        <w:p>
          <w:pPr>
            <w:pStyle w:val="Contents2"/>
            <w:tabs>
              <w:tab w:val="clear" w:pos="8743"/>
              <w:tab w:val="right" w:pos="9026" w:leader="dot"/>
            </w:tabs>
            <w:rPr/>
          </w:pPr>
          <w:hyperlink w:anchor="__RefHeading___Toc4784261_581953129">
            <w:r>
              <w:rPr>
                <w:webHidden/>
                <w:rStyle w:val="IndexLink"/>
              </w:rPr>
              <w:t>2</w:t>
            </w:r>
            <w:r>
              <w:rPr>
                <w:rStyle w:val="IndexLink"/>
                <w:rtl w:val="true"/>
              </w:rPr>
              <w:t xml:space="preserve">- </w:t>
            </w:r>
            <w:r>
              <w:rPr>
                <w:rStyle w:val="IndexLink"/>
                <w:rtl w:val="true"/>
              </w:rPr>
              <w:t>اوصاف کفّار</w:t>
            </w:r>
            <w:r>
              <w:rPr>
                <w:rStyle w:val="IndexLink"/>
                <w:rtl w:val="true"/>
              </w:rPr>
              <w:tab/>
            </w:r>
            <w:r>
              <w:rPr>
                <w:rStyle w:val="IndexLink"/>
              </w:rPr>
              <w:t>45</w:t>
            </w:r>
          </w:hyperlink>
        </w:p>
        <w:p>
          <w:pPr>
            <w:pStyle w:val="Contents3"/>
            <w:tabs>
              <w:tab w:val="clear" w:pos="8459"/>
              <w:tab w:val="right" w:pos="9026" w:leader="dot"/>
            </w:tabs>
            <w:rPr/>
          </w:pPr>
          <w:hyperlink w:anchor="__RefHeading___Toc4784263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784265_581953129">
            <w:r>
              <w:rPr>
                <w:webHidden/>
                <w:rStyle w:val="IndexLink"/>
                <w:rtl w:val="true"/>
              </w:rPr>
              <w:t>کافران لجوج</w:t>
            </w:r>
            <w:r>
              <w:rPr>
                <w:rStyle w:val="IndexLink"/>
                <w:rtl w:val="true"/>
              </w:rPr>
              <w:tab/>
            </w:r>
            <w:r>
              <w:rPr>
                <w:rStyle w:val="IndexLink"/>
              </w:rPr>
              <w:t>45</w:t>
            </w:r>
          </w:hyperlink>
        </w:p>
        <w:p>
          <w:pPr>
            <w:pStyle w:val="Contents3"/>
            <w:tabs>
              <w:tab w:val="clear" w:pos="8459"/>
              <w:tab w:val="right" w:pos="9026" w:leader="dot"/>
            </w:tabs>
            <w:rPr/>
          </w:pPr>
          <w:hyperlink w:anchor="__RefHeading___Toc4784267_581953129">
            <w:r>
              <w:rPr>
                <w:webHidden/>
                <w:rStyle w:val="IndexLink"/>
                <w:rtl w:val="true"/>
              </w:rPr>
              <w:t>طبع و ختم قلوب</w:t>
            </w:r>
            <w:r>
              <w:rPr>
                <w:rStyle w:val="IndexLink"/>
                <w:rtl w:val="true"/>
              </w:rPr>
              <w:tab/>
            </w:r>
            <w:r>
              <w:rPr>
                <w:rStyle w:val="IndexLink"/>
              </w:rPr>
              <w:t>47</w:t>
            </w:r>
          </w:hyperlink>
        </w:p>
        <w:p>
          <w:pPr>
            <w:pStyle w:val="Contents3"/>
            <w:tabs>
              <w:tab w:val="clear" w:pos="8459"/>
              <w:tab w:val="right" w:pos="9026" w:leader="dot"/>
            </w:tabs>
            <w:rPr/>
          </w:pPr>
          <w:hyperlink w:anchor="__RefHeading___Toc4784269_581953129">
            <w:r>
              <w:rPr>
                <w:webHidden/>
                <w:rStyle w:val="IndexLink"/>
                <w:rtl w:val="true"/>
              </w:rPr>
              <w:t>دو نکته مهم</w:t>
            </w:r>
            <w:r>
              <w:rPr>
                <w:rStyle w:val="IndexLink"/>
                <w:rtl w:val="true"/>
              </w:rPr>
              <w:tab/>
            </w:r>
            <w:r>
              <w:rPr>
                <w:rStyle w:val="IndexLink"/>
              </w:rPr>
              <w:t>48</w:t>
            </w:r>
          </w:hyperlink>
        </w:p>
        <w:p>
          <w:pPr>
            <w:pStyle w:val="Contents2"/>
            <w:tabs>
              <w:tab w:val="clear" w:pos="8743"/>
              <w:tab w:val="right" w:pos="9026" w:leader="dot"/>
            </w:tabs>
            <w:rPr/>
          </w:pPr>
          <w:hyperlink w:anchor="__RefHeading___Toc4784271_581953129">
            <w:r>
              <w:rPr>
                <w:webHidden/>
                <w:rStyle w:val="IndexLink"/>
              </w:rPr>
              <w:t>3</w:t>
            </w:r>
            <w:r>
              <w:rPr>
                <w:rStyle w:val="IndexLink"/>
                <w:rtl w:val="true"/>
              </w:rPr>
              <w:t xml:space="preserve">- </w:t>
            </w:r>
            <w:r>
              <w:rPr>
                <w:rStyle w:val="IndexLink"/>
                <w:rtl w:val="true"/>
              </w:rPr>
              <w:t xml:space="preserve">اوصاف منافقان </w:t>
            </w:r>
            <w:r>
              <w:rPr>
                <w:rStyle w:val="IndexLink"/>
                <w:rtl w:val="true"/>
              </w:rPr>
              <w:t>(</w:t>
            </w:r>
            <w:r>
              <w:rPr>
                <w:rStyle w:val="IndexLink"/>
              </w:rPr>
              <w:t>1</w:t>
            </w:r>
            <w:r>
              <w:rPr>
                <w:rStyle w:val="IndexLink"/>
                <w:rtl w:val="true"/>
              </w:rPr>
              <w:t>)</w:t>
              <w:tab/>
            </w:r>
            <w:r>
              <w:rPr>
                <w:rStyle w:val="IndexLink"/>
              </w:rPr>
              <w:t>52</w:t>
            </w:r>
          </w:hyperlink>
        </w:p>
        <w:p>
          <w:pPr>
            <w:pStyle w:val="Contents3"/>
            <w:tabs>
              <w:tab w:val="clear" w:pos="8459"/>
              <w:tab w:val="right" w:pos="9026" w:leader="dot"/>
            </w:tabs>
            <w:rPr/>
          </w:pPr>
          <w:hyperlink w:anchor="__RefHeading___Toc4784273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784275_581953129">
            <w:r>
              <w:rPr>
                <w:webHidden/>
                <w:rStyle w:val="IndexLink"/>
                <w:rtl w:val="true"/>
              </w:rPr>
              <w:t>منافقان</w:t>
            </w:r>
            <w:r>
              <w:rPr>
                <w:rStyle w:val="IndexLink"/>
                <w:rtl w:val="true"/>
              </w:rPr>
              <w:tab/>
            </w:r>
            <w:r>
              <w:rPr>
                <w:rStyle w:val="IndexLink"/>
              </w:rPr>
              <w:t>52</w:t>
            </w:r>
          </w:hyperlink>
        </w:p>
        <w:p>
          <w:pPr>
            <w:pStyle w:val="Contents4"/>
            <w:tabs>
              <w:tab w:val="clear" w:pos="8176"/>
              <w:tab w:val="right" w:pos="9026" w:leader="dot"/>
            </w:tabs>
            <w:rPr/>
          </w:pPr>
          <w:hyperlink w:anchor="__RefHeading___Toc4784277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784279_581953129">
            <w:r>
              <w:rPr>
                <w:webHidden/>
                <w:rStyle w:val="IndexLink"/>
                <w:rtl w:val="true"/>
              </w:rPr>
              <w:t>اول</w:t>
            </w:r>
            <w:r>
              <w:rPr>
                <w:rStyle w:val="IndexLink"/>
                <w:rtl w:val="true"/>
              </w:rPr>
              <w:t xml:space="preserve">: </w:t>
            </w:r>
            <w:r>
              <w:rPr>
                <w:rStyle w:val="IndexLink"/>
                <w:rtl w:val="true"/>
              </w:rPr>
              <w:t>ایمان دروغین</w:t>
            </w:r>
            <w:r>
              <w:rPr>
                <w:rStyle w:val="IndexLink"/>
                <w:rtl w:val="true"/>
              </w:rPr>
              <w:tab/>
            </w:r>
            <w:r>
              <w:rPr>
                <w:rStyle w:val="IndexLink"/>
              </w:rPr>
              <w:t>53</w:t>
            </w:r>
          </w:hyperlink>
        </w:p>
        <w:p>
          <w:pPr>
            <w:pStyle w:val="Contents4"/>
            <w:tabs>
              <w:tab w:val="clear" w:pos="8176"/>
              <w:tab w:val="right" w:pos="9026" w:leader="dot"/>
            </w:tabs>
            <w:rPr/>
          </w:pPr>
          <w:hyperlink w:anchor="__RefHeading___Toc4784281_581953129">
            <w:r>
              <w:rPr>
                <w:webHidden/>
                <w:rStyle w:val="IndexLink"/>
                <w:rtl w:val="true"/>
              </w:rPr>
              <w:t>دوّم</w:t>
            </w:r>
            <w:r>
              <w:rPr>
                <w:rStyle w:val="IndexLink"/>
                <w:rtl w:val="true"/>
              </w:rPr>
              <w:t xml:space="preserve">: </w:t>
            </w:r>
            <w:r>
              <w:rPr>
                <w:rStyle w:val="IndexLink"/>
                <w:rtl w:val="true"/>
              </w:rPr>
              <w:t>اهل خدعه و نیرنگ</w:t>
            </w:r>
            <w:r>
              <w:rPr>
                <w:rStyle w:val="IndexLink"/>
                <w:rtl w:val="true"/>
              </w:rPr>
              <w:tab/>
            </w:r>
            <w:r>
              <w:rPr>
                <w:rStyle w:val="IndexLink"/>
              </w:rPr>
              <w:t>55</w:t>
            </w:r>
          </w:hyperlink>
        </w:p>
        <w:p>
          <w:pPr>
            <w:pStyle w:val="Contents4"/>
            <w:tabs>
              <w:tab w:val="clear" w:pos="8176"/>
              <w:tab w:val="right" w:pos="9026" w:leader="dot"/>
            </w:tabs>
            <w:rPr/>
          </w:pPr>
          <w:hyperlink w:anchor="__RefHeading___Toc4784283_581953129">
            <w:r>
              <w:rPr>
                <w:webHidden/>
                <w:rStyle w:val="IndexLink"/>
                <w:rtl w:val="true"/>
              </w:rPr>
              <w:t>سوّم</w:t>
            </w:r>
            <w:r>
              <w:rPr>
                <w:rStyle w:val="IndexLink"/>
                <w:rtl w:val="true"/>
              </w:rPr>
              <w:t xml:space="preserve">: </w:t>
            </w:r>
            <w:r>
              <w:rPr>
                <w:rStyle w:val="IndexLink"/>
                <w:rtl w:val="true"/>
              </w:rPr>
              <w:t>قلب مریض</w:t>
            </w:r>
            <w:r>
              <w:rPr>
                <w:rStyle w:val="IndexLink"/>
                <w:rtl w:val="true"/>
              </w:rPr>
              <w:tab/>
            </w:r>
            <w:r>
              <w:rPr>
                <w:rStyle w:val="IndexLink"/>
              </w:rPr>
              <w:t>56</w:t>
            </w:r>
          </w:hyperlink>
        </w:p>
        <w:p>
          <w:pPr>
            <w:pStyle w:val="Contents4"/>
            <w:tabs>
              <w:tab w:val="clear" w:pos="8176"/>
              <w:tab w:val="right" w:pos="9026" w:leader="dot"/>
            </w:tabs>
            <w:rPr/>
          </w:pPr>
          <w:hyperlink w:anchor="__RefHeading___Toc4784285_581953129">
            <w:r>
              <w:rPr>
                <w:webHidden/>
                <w:rStyle w:val="IndexLink"/>
                <w:rtl w:val="true"/>
              </w:rPr>
              <w:t>چهارم</w:t>
            </w:r>
            <w:r>
              <w:rPr>
                <w:rStyle w:val="IndexLink"/>
                <w:rtl w:val="true"/>
              </w:rPr>
              <w:t xml:space="preserve">: </w:t>
            </w:r>
            <w:r>
              <w:rPr>
                <w:rStyle w:val="IndexLink"/>
                <w:rtl w:val="true"/>
              </w:rPr>
              <w:t>فتنه گری و فسادانگیزی</w:t>
            </w:r>
            <w:r>
              <w:rPr>
                <w:rStyle w:val="IndexLink"/>
                <w:rtl w:val="true"/>
              </w:rPr>
              <w:tab/>
            </w:r>
            <w:r>
              <w:rPr>
                <w:rStyle w:val="IndexLink"/>
              </w:rPr>
              <w:t>58</w:t>
            </w:r>
          </w:hyperlink>
        </w:p>
        <w:p>
          <w:pPr>
            <w:pStyle w:val="Contents4"/>
            <w:tabs>
              <w:tab w:val="clear" w:pos="8176"/>
              <w:tab w:val="right" w:pos="9026" w:leader="dot"/>
            </w:tabs>
            <w:rPr/>
          </w:pPr>
          <w:hyperlink w:anchor="__RefHeading___Toc4784287_581953129">
            <w:r>
              <w:rPr>
                <w:webHidden/>
                <w:rStyle w:val="IndexLink"/>
                <w:rtl w:val="true"/>
              </w:rPr>
              <w:t>پنجم</w:t>
            </w:r>
            <w:r>
              <w:rPr>
                <w:rStyle w:val="IndexLink"/>
                <w:rtl w:val="true"/>
              </w:rPr>
              <w:t xml:space="preserve">: </w:t>
            </w:r>
            <w:r>
              <w:rPr>
                <w:rStyle w:val="IndexLink"/>
                <w:rtl w:val="true"/>
              </w:rPr>
              <w:t>نادانی و عدم شعور</w:t>
            </w:r>
            <w:r>
              <w:rPr>
                <w:rStyle w:val="IndexLink"/>
                <w:rtl w:val="true"/>
              </w:rPr>
              <w:tab/>
            </w:r>
            <w:r>
              <w:rPr>
                <w:rStyle w:val="IndexLink"/>
              </w:rPr>
              <w:t>59</w:t>
            </w:r>
          </w:hyperlink>
        </w:p>
        <w:p>
          <w:pPr>
            <w:pStyle w:val="Contents2"/>
            <w:tabs>
              <w:tab w:val="clear" w:pos="8743"/>
              <w:tab w:val="right" w:pos="9026" w:leader="dot"/>
            </w:tabs>
            <w:rPr/>
          </w:pPr>
          <w:hyperlink w:anchor="__RefHeading___Toc4784289_581953129">
            <w:r>
              <w:rPr>
                <w:webHidden/>
                <w:rStyle w:val="IndexLink"/>
              </w:rPr>
              <w:t>4</w:t>
            </w:r>
            <w:r>
              <w:rPr>
                <w:rStyle w:val="IndexLink"/>
                <w:rtl w:val="true"/>
              </w:rPr>
              <w:t xml:space="preserve">- </w:t>
            </w:r>
            <w:r>
              <w:rPr>
                <w:rStyle w:val="IndexLink"/>
                <w:rtl w:val="true"/>
              </w:rPr>
              <w:t xml:space="preserve">اوصاف منافقان </w:t>
            </w:r>
            <w:r>
              <w:rPr>
                <w:rStyle w:val="IndexLink"/>
                <w:rtl w:val="true"/>
              </w:rPr>
              <w:t>(</w:t>
            </w:r>
            <w:r>
              <w:rPr>
                <w:rStyle w:val="IndexLink"/>
              </w:rPr>
              <w:t>2</w:t>
            </w:r>
            <w:r>
              <w:rPr>
                <w:rStyle w:val="IndexLink"/>
                <w:rtl w:val="true"/>
              </w:rPr>
              <w:t>)</w:t>
              <w:tab/>
            </w:r>
            <w:r>
              <w:rPr>
                <w:rStyle w:val="IndexLink"/>
              </w:rPr>
              <w:t>63</w:t>
            </w:r>
          </w:hyperlink>
        </w:p>
        <w:p>
          <w:pPr>
            <w:pStyle w:val="Contents3"/>
            <w:tabs>
              <w:tab w:val="clear" w:pos="8459"/>
              <w:tab w:val="right" w:pos="9026" w:leader="dot"/>
            </w:tabs>
            <w:rPr/>
          </w:pPr>
          <w:hyperlink w:anchor="__RefHeading___Toc4784291_58195312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784293_581953129">
            <w:r>
              <w:rPr>
                <w:webHidden/>
                <w:rStyle w:val="IndexLink"/>
                <w:rtl w:val="true"/>
              </w:rPr>
              <w:t>ششم</w:t>
            </w:r>
            <w:r>
              <w:rPr>
                <w:rStyle w:val="IndexLink"/>
                <w:rtl w:val="true"/>
              </w:rPr>
              <w:t xml:space="preserve">: </w:t>
            </w:r>
            <w:r>
              <w:rPr>
                <w:rStyle w:val="IndexLink"/>
                <w:rtl w:val="true"/>
              </w:rPr>
              <w:t>تحقیر مؤمنان</w:t>
            </w:r>
            <w:r>
              <w:rPr>
                <w:rStyle w:val="IndexLink"/>
                <w:rtl w:val="true"/>
              </w:rPr>
              <w:tab/>
            </w:r>
            <w:r>
              <w:rPr>
                <w:rStyle w:val="IndexLink"/>
              </w:rPr>
              <w:t>63</w:t>
            </w:r>
          </w:hyperlink>
        </w:p>
        <w:p>
          <w:pPr>
            <w:pStyle w:val="Contents3"/>
            <w:tabs>
              <w:tab w:val="clear" w:pos="8459"/>
              <w:tab w:val="right" w:pos="9026" w:leader="dot"/>
            </w:tabs>
            <w:rPr/>
          </w:pPr>
          <w:hyperlink w:anchor="__RefHeading___Toc4784295_581953129">
            <w:r>
              <w:rPr>
                <w:webHidden/>
                <w:rStyle w:val="IndexLink"/>
                <w:rtl w:val="true"/>
              </w:rPr>
              <w:t>هفتم</w:t>
            </w:r>
            <w:r>
              <w:rPr>
                <w:rStyle w:val="IndexLink"/>
                <w:rtl w:val="true"/>
              </w:rPr>
              <w:t xml:space="preserve">: </w:t>
            </w:r>
            <w:r>
              <w:rPr>
                <w:rStyle w:val="IndexLink"/>
                <w:rtl w:val="true"/>
              </w:rPr>
              <w:t>جهل و نادانی</w:t>
            </w:r>
            <w:r>
              <w:rPr>
                <w:rStyle w:val="IndexLink"/>
                <w:rtl w:val="true"/>
              </w:rPr>
              <w:tab/>
            </w:r>
            <w:r>
              <w:rPr>
                <w:rStyle w:val="IndexLink"/>
              </w:rPr>
              <w:t>64</w:t>
            </w:r>
          </w:hyperlink>
        </w:p>
        <w:p>
          <w:pPr>
            <w:pStyle w:val="Contents3"/>
            <w:tabs>
              <w:tab w:val="clear" w:pos="8459"/>
              <w:tab w:val="right" w:pos="9026" w:leader="dot"/>
            </w:tabs>
            <w:rPr/>
          </w:pPr>
          <w:hyperlink w:anchor="__RefHeading___Toc4784297_581953129">
            <w:r>
              <w:rPr>
                <w:webHidden/>
                <w:rStyle w:val="IndexLink"/>
                <w:rtl w:val="true"/>
              </w:rPr>
              <w:t>هشتم</w:t>
            </w:r>
            <w:r>
              <w:rPr>
                <w:rStyle w:val="IndexLink"/>
                <w:rtl w:val="true"/>
              </w:rPr>
              <w:t xml:space="preserve">: </w:t>
            </w:r>
            <w:r>
              <w:rPr>
                <w:rStyle w:val="IndexLink"/>
                <w:rtl w:val="true"/>
              </w:rPr>
              <w:t>ارتباط با دشمن</w:t>
            </w:r>
            <w:r>
              <w:rPr>
                <w:rStyle w:val="IndexLink"/>
                <w:rtl w:val="true"/>
              </w:rPr>
              <w:tab/>
            </w:r>
            <w:r>
              <w:rPr>
                <w:rStyle w:val="IndexLink"/>
              </w:rPr>
              <w:t>65</w:t>
            </w:r>
          </w:hyperlink>
        </w:p>
        <w:p>
          <w:pPr>
            <w:pStyle w:val="Contents3"/>
            <w:tabs>
              <w:tab w:val="clear" w:pos="8459"/>
              <w:tab w:val="right" w:pos="9026" w:leader="dot"/>
            </w:tabs>
            <w:rPr/>
          </w:pPr>
          <w:hyperlink w:anchor="__RefHeading___Toc4784299_581953129">
            <w:r>
              <w:rPr>
                <w:webHidden/>
                <w:rStyle w:val="IndexLink"/>
                <w:rtl w:val="true"/>
              </w:rPr>
              <w:t>نهم</w:t>
            </w:r>
            <w:r>
              <w:rPr>
                <w:rStyle w:val="IndexLink"/>
                <w:rtl w:val="true"/>
              </w:rPr>
              <w:t xml:space="preserve">: </w:t>
            </w:r>
            <w:r>
              <w:rPr>
                <w:rStyle w:val="IndexLink"/>
                <w:rtl w:val="true"/>
              </w:rPr>
              <w:t>مسخره کردن دیگران</w:t>
            </w:r>
            <w:r>
              <w:rPr>
                <w:rStyle w:val="IndexLink"/>
                <w:rtl w:val="true"/>
              </w:rPr>
              <w:tab/>
            </w:r>
            <w:r>
              <w:rPr>
                <w:rStyle w:val="IndexLink"/>
              </w:rPr>
              <w:t>66</w:t>
            </w:r>
          </w:hyperlink>
        </w:p>
        <w:p>
          <w:pPr>
            <w:pStyle w:val="Contents3"/>
            <w:tabs>
              <w:tab w:val="clear" w:pos="8459"/>
              <w:tab w:val="right" w:pos="9026" w:leader="dot"/>
            </w:tabs>
            <w:rPr/>
          </w:pPr>
          <w:hyperlink w:anchor="__RefHeading___Toc4784301_581953129">
            <w:r>
              <w:rPr>
                <w:webHidden/>
                <w:rStyle w:val="IndexLink"/>
                <w:rtl w:val="true"/>
              </w:rPr>
              <w:t>دهم</w:t>
            </w:r>
            <w:r>
              <w:rPr>
                <w:rStyle w:val="IndexLink"/>
                <w:rtl w:val="true"/>
              </w:rPr>
              <w:t xml:space="preserve">: </w:t>
            </w:r>
            <w:r>
              <w:rPr>
                <w:rStyle w:val="IndexLink"/>
                <w:rtl w:val="true"/>
              </w:rPr>
              <w:t>حیرت و سرگردانی</w:t>
            </w:r>
            <w:r>
              <w:rPr>
                <w:rStyle w:val="IndexLink"/>
                <w:rtl w:val="true"/>
              </w:rPr>
              <w:tab/>
            </w:r>
            <w:r>
              <w:rPr>
                <w:rStyle w:val="IndexLink"/>
              </w:rPr>
              <w:t>67</w:t>
            </w:r>
          </w:hyperlink>
        </w:p>
        <w:p>
          <w:pPr>
            <w:pStyle w:val="Contents3"/>
            <w:tabs>
              <w:tab w:val="clear" w:pos="8459"/>
              <w:tab w:val="right" w:pos="9026" w:leader="dot"/>
            </w:tabs>
            <w:rPr/>
          </w:pPr>
          <w:hyperlink w:anchor="__RefHeading___Toc4784303_581953129">
            <w:r>
              <w:rPr>
                <w:webHidden/>
                <w:rStyle w:val="IndexLink"/>
                <w:rtl w:val="true"/>
              </w:rPr>
              <w:t>یازدهم</w:t>
            </w:r>
            <w:r>
              <w:rPr>
                <w:rStyle w:val="IndexLink"/>
                <w:rtl w:val="true"/>
              </w:rPr>
              <w:t xml:space="preserve">: </w:t>
            </w:r>
            <w:r>
              <w:rPr>
                <w:rStyle w:val="IndexLink"/>
                <w:rtl w:val="true"/>
              </w:rPr>
              <w:t>تجارت زیان آور</w:t>
            </w:r>
            <w:r>
              <w:rPr>
                <w:rStyle w:val="IndexLink"/>
                <w:rtl w:val="true"/>
              </w:rPr>
              <w:tab/>
            </w:r>
            <w:r>
              <w:rPr>
                <w:rStyle w:val="IndexLink"/>
              </w:rPr>
              <w:t>68</w:t>
            </w:r>
          </w:hyperlink>
        </w:p>
        <w:p>
          <w:pPr>
            <w:pStyle w:val="Contents2"/>
            <w:tabs>
              <w:tab w:val="clear" w:pos="8743"/>
              <w:tab w:val="right" w:pos="9026" w:leader="dot"/>
            </w:tabs>
            <w:rPr/>
          </w:pPr>
          <w:hyperlink w:anchor="__RefHeading___Toc4784305_581953129">
            <w:r>
              <w:rPr>
                <w:webHidden/>
                <w:rStyle w:val="IndexLink"/>
              </w:rPr>
              <w:t>5</w:t>
            </w:r>
            <w:r>
              <w:rPr>
                <w:rStyle w:val="IndexLink"/>
                <w:rtl w:val="true"/>
              </w:rPr>
              <w:t xml:space="preserve">- </w:t>
            </w:r>
            <w:r>
              <w:rPr>
                <w:rStyle w:val="IndexLink"/>
                <w:rtl w:val="true"/>
              </w:rPr>
              <w:t>ترسیم حال منافقان</w:t>
            </w:r>
            <w:r>
              <w:rPr>
                <w:rStyle w:val="IndexLink"/>
                <w:rtl w:val="true"/>
              </w:rPr>
              <w:tab/>
            </w:r>
            <w:r>
              <w:rPr>
                <w:rStyle w:val="IndexLink"/>
              </w:rPr>
              <w:t>73</w:t>
            </w:r>
          </w:hyperlink>
        </w:p>
        <w:p>
          <w:pPr>
            <w:pStyle w:val="Contents3"/>
            <w:tabs>
              <w:tab w:val="clear" w:pos="8459"/>
              <w:tab w:val="right" w:pos="9026" w:leader="dot"/>
            </w:tabs>
            <w:rPr/>
          </w:pPr>
          <w:hyperlink w:anchor="__RefHeading___Toc4784307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784309_581953129">
            <w:r>
              <w:rPr>
                <w:webHidden/>
                <w:rStyle w:val="IndexLink"/>
                <w:rtl w:val="true"/>
              </w:rPr>
              <w:t>دو تشبیه جالب برای ترسیم حال منافقان</w:t>
            </w:r>
            <w:r>
              <w:rPr>
                <w:rStyle w:val="IndexLink"/>
                <w:rtl w:val="true"/>
              </w:rPr>
              <w:tab/>
            </w:r>
            <w:r>
              <w:rPr>
                <w:rStyle w:val="IndexLink"/>
              </w:rPr>
              <w:t>73</w:t>
            </w:r>
          </w:hyperlink>
        </w:p>
        <w:p>
          <w:pPr>
            <w:pStyle w:val="Contents4"/>
            <w:tabs>
              <w:tab w:val="clear" w:pos="8176"/>
              <w:tab w:val="right" w:pos="9026" w:leader="dot"/>
            </w:tabs>
            <w:rPr/>
          </w:pPr>
          <w:hyperlink w:anchor="__RefHeading___Toc4784311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784313_581953129">
            <w:r>
              <w:rPr>
                <w:webHidden/>
                <w:rStyle w:val="IndexLink"/>
                <w:rtl w:val="true"/>
              </w:rPr>
              <w:t>تشبیه اول</w:t>
            </w:r>
            <w:r>
              <w:rPr>
                <w:rStyle w:val="IndexLink"/>
                <w:rtl w:val="true"/>
              </w:rPr>
              <w:tab/>
            </w:r>
            <w:r>
              <w:rPr>
                <w:rStyle w:val="IndexLink"/>
              </w:rPr>
              <w:t>74</w:t>
            </w:r>
          </w:hyperlink>
        </w:p>
        <w:p>
          <w:pPr>
            <w:pStyle w:val="Contents4"/>
            <w:tabs>
              <w:tab w:val="clear" w:pos="8176"/>
              <w:tab w:val="right" w:pos="9026" w:leader="dot"/>
            </w:tabs>
            <w:rPr/>
          </w:pPr>
          <w:hyperlink w:anchor="__RefHeading___Toc4784315_581953129">
            <w:r>
              <w:rPr>
                <w:webHidden/>
                <w:rStyle w:val="IndexLink"/>
                <w:rtl w:val="true"/>
              </w:rPr>
              <w:t>نداشتن بصیرت</w:t>
            </w:r>
            <w:r>
              <w:rPr>
                <w:rStyle w:val="IndexLink"/>
                <w:rtl w:val="true"/>
              </w:rPr>
              <w:tab/>
            </w:r>
            <w:r>
              <w:rPr>
                <w:rStyle w:val="IndexLink"/>
              </w:rPr>
              <w:t>76</w:t>
            </w:r>
          </w:hyperlink>
        </w:p>
        <w:p>
          <w:pPr>
            <w:pStyle w:val="Contents4"/>
            <w:tabs>
              <w:tab w:val="clear" w:pos="8176"/>
              <w:tab w:val="right" w:pos="9026" w:leader="dot"/>
            </w:tabs>
            <w:rPr/>
          </w:pPr>
          <w:hyperlink w:anchor="__RefHeading___Toc4784317_581953129">
            <w:r>
              <w:rPr>
                <w:webHidden/>
                <w:rStyle w:val="IndexLink"/>
                <w:rtl w:val="true"/>
              </w:rPr>
              <w:t>تشبیه دوم</w:t>
            </w:r>
            <w:r>
              <w:rPr>
                <w:rStyle w:val="IndexLink"/>
                <w:rtl w:val="true"/>
              </w:rPr>
              <w:tab/>
            </w:r>
            <w:r>
              <w:rPr>
                <w:rStyle w:val="IndexLink"/>
              </w:rPr>
              <w:t>78</w:t>
            </w:r>
          </w:hyperlink>
        </w:p>
        <w:p>
          <w:pPr>
            <w:pStyle w:val="Contents4"/>
            <w:tabs>
              <w:tab w:val="clear" w:pos="8176"/>
              <w:tab w:val="right" w:pos="9026" w:leader="dot"/>
            </w:tabs>
            <w:rPr/>
          </w:pPr>
          <w:hyperlink w:anchor="__RefHeading___Toc4784319_581953129">
            <w:r>
              <w:rPr>
                <w:webHidden/>
                <w:rStyle w:val="IndexLink"/>
                <w:rtl w:val="true"/>
              </w:rPr>
              <w:t>رسوا شدن منافقان</w:t>
            </w:r>
            <w:r>
              <w:rPr>
                <w:rStyle w:val="IndexLink"/>
                <w:rtl w:val="true"/>
              </w:rPr>
              <w:tab/>
            </w:r>
            <w:r>
              <w:rPr>
                <w:rStyle w:val="IndexLink"/>
              </w:rPr>
              <w:t>79</w:t>
            </w:r>
          </w:hyperlink>
        </w:p>
        <w:p>
          <w:pPr>
            <w:pStyle w:val="Contents2"/>
            <w:tabs>
              <w:tab w:val="clear" w:pos="8743"/>
              <w:tab w:val="right" w:pos="9026" w:leader="dot"/>
            </w:tabs>
            <w:rPr/>
          </w:pPr>
          <w:hyperlink w:anchor="__RefHeading___Toc4784321_581953129">
            <w:r>
              <w:rPr>
                <w:webHidden/>
                <w:rStyle w:val="IndexLink"/>
              </w:rPr>
              <w:t>6</w:t>
            </w:r>
            <w:r>
              <w:rPr>
                <w:rStyle w:val="IndexLink"/>
                <w:rtl w:val="true"/>
              </w:rPr>
              <w:t xml:space="preserve">- </w:t>
            </w:r>
            <w:r>
              <w:rPr>
                <w:rStyle w:val="IndexLink"/>
                <w:rtl w:val="true"/>
              </w:rPr>
              <w:t>دعوت مردم به عبادت خداوند</w:t>
            </w:r>
            <w:r>
              <w:rPr>
                <w:rStyle w:val="IndexLink"/>
                <w:rtl w:val="true"/>
              </w:rPr>
              <w:tab/>
            </w:r>
            <w:r>
              <w:rPr>
                <w:rStyle w:val="IndexLink"/>
              </w:rPr>
              <w:t>83</w:t>
            </w:r>
          </w:hyperlink>
        </w:p>
        <w:p>
          <w:pPr>
            <w:pStyle w:val="Contents3"/>
            <w:tabs>
              <w:tab w:val="clear" w:pos="8459"/>
              <w:tab w:val="right" w:pos="9026" w:leader="dot"/>
            </w:tabs>
            <w:rPr/>
          </w:pPr>
          <w:hyperlink w:anchor="__RefHeading___Toc4784323_58195312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784325_581953129">
            <w:r>
              <w:rPr>
                <w:webHidden/>
                <w:rStyle w:val="IndexLink"/>
                <w:rtl w:val="true"/>
              </w:rPr>
              <w:t>چنین خدایی را بپرستید</w:t>
            </w:r>
            <w:r>
              <w:rPr>
                <w:rStyle w:val="IndexLink"/>
                <w:rtl w:val="true"/>
              </w:rPr>
              <w:tab/>
            </w:r>
            <w:r>
              <w:rPr>
                <w:rStyle w:val="IndexLink"/>
              </w:rPr>
              <w:t>83</w:t>
            </w:r>
          </w:hyperlink>
        </w:p>
        <w:p>
          <w:pPr>
            <w:pStyle w:val="Contents3"/>
            <w:tabs>
              <w:tab w:val="clear" w:pos="8459"/>
              <w:tab w:val="right" w:pos="9026" w:leader="dot"/>
            </w:tabs>
            <w:rPr/>
          </w:pPr>
          <w:hyperlink w:anchor="__RefHeading___Toc4784327_581953129">
            <w:r>
              <w:rPr>
                <w:webHidden/>
                <w:rStyle w:val="IndexLink"/>
                <w:rtl w:val="true"/>
              </w:rPr>
              <w:t>آشنایی با نعمت های الهی</w:t>
            </w:r>
            <w:r>
              <w:rPr>
                <w:rStyle w:val="IndexLink"/>
                <w:rtl w:val="true"/>
              </w:rPr>
              <w:tab/>
            </w:r>
            <w:r>
              <w:rPr>
                <w:rStyle w:val="IndexLink"/>
              </w:rPr>
              <w:t>85</w:t>
            </w:r>
          </w:hyperlink>
        </w:p>
        <w:p>
          <w:pPr>
            <w:pStyle w:val="Contents3"/>
            <w:tabs>
              <w:tab w:val="clear" w:pos="8459"/>
              <w:tab w:val="right" w:pos="9026" w:leader="dot"/>
            </w:tabs>
            <w:rPr/>
          </w:pPr>
          <w:hyperlink w:anchor="__RefHeading___Toc4784329_581953129">
            <w:r>
              <w:rPr>
                <w:webHidden/>
                <w:rStyle w:val="IndexLink"/>
                <w:rtl w:val="true"/>
              </w:rPr>
              <w:t>نعمت زمین و آسمان</w:t>
            </w:r>
            <w:r>
              <w:rPr>
                <w:rStyle w:val="IndexLink"/>
                <w:rtl w:val="true"/>
              </w:rPr>
              <w:tab/>
            </w:r>
            <w:r>
              <w:rPr>
                <w:rStyle w:val="IndexLink"/>
              </w:rPr>
              <w:t>85</w:t>
            </w:r>
          </w:hyperlink>
        </w:p>
        <w:p>
          <w:pPr>
            <w:pStyle w:val="Contents3"/>
            <w:tabs>
              <w:tab w:val="clear" w:pos="8459"/>
              <w:tab w:val="right" w:pos="9026" w:leader="dot"/>
            </w:tabs>
            <w:rPr/>
          </w:pPr>
          <w:hyperlink w:anchor="__RefHeading___Toc4784331_581953129">
            <w:r>
              <w:rPr>
                <w:webHidden/>
                <w:rStyle w:val="IndexLink"/>
                <w:rtl w:val="true"/>
              </w:rPr>
              <w:t>قرآن، معجزه جاودان</w:t>
            </w:r>
            <w:r>
              <w:rPr>
                <w:rStyle w:val="IndexLink"/>
                <w:rtl w:val="true"/>
              </w:rPr>
              <w:tab/>
            </w:r>
            <w:r>
              <w:rPr>
                <w:rStyle w:val="IndexLink"/>
              </w:rPr>
              <w:t>87</w:t>
            </w:r>
          </w:hyperlink>
        </w:p>
        <w:p>
          <w:pPr>
            <w:pStyle w:val="Contents3"/>
            <w:tabs>
              <w:tab w:val="clear" w:pos="8459"/>
              <w:tab w:val="right" w:pos="9026" w:leader="dot"/>
            </w:tabs>
            <w:rPr/>
          </w:pPr>
          <w:hyperlink w:anchor="__RefHeading___Toc4784333_581953129">
            <w:r>
              <w:rPr>
                <w:webHidden/>
                <w:rStyle w:val="IndexLink"/>
                <w:rtl w:val="true"/>
              </w:rPr>
              <w:t>ترس از آتش جهنّم</w:t>
            </w:r>
            <w:r>
              <w:rPr>
                <w:rStyle w:val="IndexLink"/>
                <w:rtl w:val="true"/>
              </w:rPr>
              <w:tab/>
            </w:r>
            <w:r>
              <w:rPr>
                <w:rStyle w:val="IndexLink"/>
              </w:rPr>
              <w:t>89</w:t>
            </w:r>
          </w:hyperlink>
        </w:p>
        <w:p>
          <w:pPr>
            <w:pStyle w:val="Contents2"/>
            <w:tabs>
              <w:tab w:val="clear" w:pos="8743"/>
              <w:tab w:val="right" w:pos="9026" w:leader="dot"/>
            </w:tabs>
            <w:rPr/>
          </w:pPr>
          <w:hyperlink w:anchor="__RefHeading___Toc4784335_581953129">
            <w:r>
              <w:rPr>
                <w:webHidden/>
                <w:rStyle w:val="IndexLink"/>
              </w:rPr>
              <w:t>7</w:t>
            </w:r>
            <w:r>
              <w:rPr>
                <w:rStyle w:val="IndexLink"/>
                <w:rtl w:val="true"/>
              </w:rPr>
              <w:t xml:space="preserve">- </w:t>
            </w:r>
            <w:r>
              <w:rPr>
                <w:rStyle w:val="IndexLink"/>
                <w:rtl w:val="true"/>
              </w:rPr>
              <w:t>ویژگی های نعمت های بهشتی</w:t>
            </w:r>
            <w:r>
              <w:rPr>
                <w:rStyle w:val="IndexLink"/>
                <w:rtl w:val="true"/>
              </w:rPr>
              <w:tab/>
            </w:r>
            <w:r>
              <w:rPr>
                <w:rStyle w:val="IndexLink"/>
              </w:rPr>
              <w:t>93</w:t>
            </w:r>
          </w:hyperlink>
        </w:p>
        <w:p>
          <w:pPr>
            <w:pStyle w:val="Contents3"/>
            <w:tabs>
              <w:tab w:val="clear" w:pos="8459"/>
              <w:tab w:val="right" w:pos="9026" w:leader="dot"/>
            </w:tabs>
            <w:rPr/>
          </w:pPr>
          <w:hyperlink w:anchor="__RefHeading___Toc4784337_58195312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784339_581953129">
            <w:r>
              <w:rPr>
                <w:webHidden/>
                <w:rStyle w:val="IndexLink"/>
                <w:rtl w:val="true"/>
              </w:rPr>
              <w:t>اوصاف بهشت</w:t>
            </w:r>
            <w:r>
              <w:rPr>
                <w:rStyle w:val="IndexLink"/>
                <w:rtl w:val="true"/>
              </w:rPr>
              <w:tab/>
            </w:r>
            <w:r>
              <w:rPr>
                <w:rStyle w:val="IndexLink"/>
              </w:rPr>
              <w:t>93</w:t>
            </w:r>
          </w:hyperlink>
        </w:p>
        <w:p>
          <w:pPr>
            <w:pStyle w:val="Contents3"/>
            <w:tabs>
              <w:tab w:val="clear" w:pos="8459"/>
              <w:tab w:val="right" w:pos="9026" w:leader="dot"/>
            </w:tabs>
            <w:rPr/>
          </w:pPr>
          <w:hyperlink w:anchor="__RefHeading___Toc4784341_581953129">
            <w:r>
              <w:rPr>
                <w:webHidden/>
                <w:rStyle w:val="IndexLink"/>
                <w:rtl w:val="true"/>
              </w:rPr>
              <w:t>ایمان و عمل صالح</w:t>
            </w:r>
            <w:r>
              <w:rPr>
                <w:rStyle w:val="IndexLink"/>
                <w:rtl w:val="true"/>
              </w:rPr>
              <w:tab/>
            </w:r>
            <w:r>
              <w:rPr>
                <w:rStyle w:val="IndexLink"/>
              </w:rPr>
              <w:t>95</w:t>
            </w:r>
          </w:hyperlink>
        </w:p>
        <w:p>
          <w:pPr>
            <w:pStyle w:val="Contents3"/>
            <w:tabs>
              <w:tab w:val="clear" w:pos="8459"/>
              <w:tab w:val="right" w:pos="9026" w:leader="dot"/>
            </w:tabs>
            <w:rPr/>
          </w:pPr>
          <w:hyperlink w:anchor="__RefHeading___Toc4784343_581953129">
            <w:r>
              <w:rPr>
                <w:webHidden/>
                <w:rStyle w:val="IndexLink"/>
                <w:rtl w:val="true"/>
              </w:rPr>
              <w:t xml:space="preserve">منظور از </w:t>
            </w:r>
            <w:r>
              <w:rPr>
                <w:rStyle w:val="IndexLink"/>
                <w:rtl w:val="true"/>
              </w:rPr>
              <w:t>«</w:t>
            </w:r>
            <w:r>
              <w:rPr>
                <w:rStyle w:val="IndexLink"/>
                <w:rtl w:val="true"/>
              </w:rPr>
              <w:t>فما فوقها</w:t>
            </w:r>
            <w:r>
              <w:rPr>
                <w:rStyle w:val="IndexLink"/>
                <w:rtl w:val="true"/>
              </w:rPr>
              <w:t xml:space="preserve">» </w:t>
            </w:r>
            <w:r>
              <w:rPr>
                <w:rStyle w:val="IndexLink"/>
                <w:rtl w:val="true"/>
              </w:rPr>
              <w:t>چیست ؟</w:t>
            </w:r>
            <w:r>
              <w:rPr>
                <w:rStyle w:val="IndexLink"/>
                <w:rtl w:val="true"/>
              </w:rPr>
              <w:tab/>
            </w:r>
            <w:r>
              <w:rPr>
                <w:rStyle w:val="IndexLink"/>
              </w:rPr>
              <w:t>97</w:t>
            </w:r>
          </w:hyperlink>
        </w:p>
        <w:p>
          <w:pPr>
            <w:pStyle w:val="Contents3"/>
            <w:tabs>
              <w:tab w:val="clear" w:pos="8459"/>
              <w:tab w:val="right" w:pos="9026" w:leader="dot"/>
            </w:tabs>
            <w:rPr/>
          </w:pPr>
          <w:hyperlink w:anchor="__RefHeading___Toc4784345_581953129">
            <w:r>
              <w:rPr>
                <w:webHidden/>
                <w:rStyle w:val="IndexLink"/>
                <w:rtl w:val="true"/>
              </w:rPr>
              <w:t>اهمیت مثال در بیان حقایق</w:t>
            </w:r>
            <w:r>
              <w:rPr>
                <w:rStyle w:val="IndexLink"/>
                <w:rtl w:val="true"/>
              </w:rPr>
              <w:tab/>
            </w:r>
            <w:r>
              <w:rPr>
                <w:rStyle w:val="IndexLink"/>
              </w:rPr>
              <w:t>98</w:t>
            </w:r>
          </w:hyperlink>
        </w:p>
        <w:p>
          <w:pPr>
            <w:pStyle w:val="Contents2"/>
            <w:tabs>
              <w:tab w:val="clear" w:pos="8743"/>
              <w:tab w:val="right" w:pos="9026" w:leader="dot"/>
            </w:tabs>
            <w:rPr/>
          </w:pPr>
          <w:hyperlink w:anchor="__RefHeading___Toc4784347_581953129">
            <w:r>
              <w:rPr>
                <w:webHidden/>
                <w:rStyle w:val="IndexLink"/>
              </w:rPr>
              <w:t>8</w:t>
            </w:r>
            <w:r>
              <w:rPr>
                <w:rStyle w:val="IndexLink"/>
                <w:rtl w:val="true"/>
              </w:rPr>
              <w:t xml:space="preserve">- </w:t>
            </w:r>
            <w:r>
              <w:rPr>
                <w:rStyle w:val="IndexLink"/>
                <w:rtl w:val="true"/>
              </w:rPr>
              <w:t>زیان کاران حقیقی</w:t>
            </w:r>
            <w:r>
              <w:rPr>
                <w:rStyle w:val="IndexLink"/>
                <w:rtl w:val="true"/>
              </w:rPr>
              <w:tab/>
            </w:r>
            <w:r>
              <w:rPr>
                <w:rStyle w:val="IndexLink"/>
              </w:rPr>
              <w:t>102</w:t>
            </w:r>
          </w:hyperlink>
        </w:p>
        <w:p>
          <w:pPr>
            <w:pStyle w:val="Contents3"/>
            <w:tabs>
              <w:tab w:val="clear" w:pos="8459"/>
              <w:tab w:val="right" w:pos="9026" w:leader="dot"/>
            </w:tabs>
            <w:rPr/>
          </w:pPr>
          <w:hyperlink w:anchor="__RefHeading___Toc4784349_58195312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4784351_581953129">
            <w:r>
              <w:rPr>
                <w:webHidden/>
                <w:rStyle w:val="IndexLink"/>
                <w:rtl w:val="true"/>
              </w:rPr>
              <w:t>اوصاف فاسقان</w:t>
            </w:r>
            <w:r>
              <w:rPr>
                <w:rStyle w:val="IndexLink"/>
                <w:rtl w:val="true"/>
              </w:rPr>
              <w:tab/>
            </w:r>
            <w:r>
              <w:rPr>
                <w:rStyle w:val="IndexLink"/>
              </w:rPr>
              <w:t>102</w:t>
            </w:r>
          </w:hyperlink>
        </w:p>
        <w:p>
          <w:pPr>
            <w:pStyle w:val="Contents3"/>
            <w:tabs>
              <w:tab w:val="clear" w:pos="8459"/>
              <w:tab w:val="right" w:pos="9026" w:leader="dot"/>
            </w:tabs>
            <w:rPr/>
          </w:pPr>
          <w:hyperlink w:anchor="__RefHeading___Toc4784353_581953129">
            <w:r>
              <w:rPr>
                <w:webHidden/>
                <w:rStyle w:val="IndexLink"/>
                <w:rtl w:val="true"/>
              </w:rPr>
              <w:t>نعمت اسرارآمیز حیات و زندگی</w:t>
            </w:r>
            <w:r>
              <w:rPr>
                <w:rStyle w:val="IndexLink"/>
                <w:rtl w:val="true"/>
              </w:rPr>
              <w:tab/>
            </w:r>
            <w:r>
              <w:rPr>
                <w:rStyle w:val="IndexLink"/>
              </w:rPr>
              <w:t>105</w:t>
            </w:r>
          </w:hyperlink>
        </w:p>
        <w:p>
          <w:pPr>
            <w:pStyle w:val="Contents3"/>
            <w:tabs>
              <w:tab w:val="clear" w:pos="8459"/>
              <w:tab w:val="right" w:pos="9026" w:leader="dot"/>
            </w:tabs>
            <w:rPr/>
          </w:pPr>
          <w:hyperlink w:anchor="__RefHeading___Toc4784355_581953129">
            <w:r>
              <w:rPr>
                <w:webHidden/>
                <w:rStyle w:val="IndexLink"/>
                <w:rtl w:val="true"/>
              </w:rPr>
              <w:t>تناسخ ارواح</w:t>
            </w:r>
            <w:r>
              <w:rPr>
                <w:rStyle w:val="IndexLink"/>
                <w:rtl w:val="true"/>
              </w:rPr>
              <w:tab/>
            </w:r>
            <w:r>
              <w:rPr>
                <w:rStyle w:val="IndexLink"/>
              </w:rPr>
              <w:t>107</w:t>
            </w:r>
          </w:hyperlink>
        </w:p>
        <w:p>
          <w:pPr>
            <w:pStyle w:val="Contents3"/>
            <w:tabs>
              <w:tab w:val="clear" w:pos="8459"/>
              <w:tab w:val="right" w:pos="9026" w:leader="dot"/>
            </w:tabs>
            <w:rPr/>
          </w:pPr>
          <w:hyperlink w:anchor="__RefHeading___Toc4784357_581953129">
            <w:r>
              <w:rPr>
                <w:webHidden/>
                <w:rStyle w:val="IndexLink"/>
                <w:rtl w:val="true"/>
              </w:rPr>
              <w:t>نعمت های دیگر خداوند</w:t>
            </w:r>
            <w:r>
              <w:rPr>
                <w:rStyle w:val="IndexLink"/>
                <w:rtl w:val="true"/>
              </w:rPr>
              <w:tab/>
            </w:r>
            <w:r>
              <w:rPr>
                <w:rStyle w:val="IndexLink"/>
              </w:rPr>
              <w:t>108</w:t>
            </w:r>
          </w:hyperlink>
        </w:p>
        <w:p>
          <w:pPr>
            <w:pStyle w:val="Contents2"/>
            <w:tabs>
              <w:tab w:val="clear" w:pos="8743"/>
              <w:tab w:val="right" w:pos="9026" w:leader="dot"/>
            </w:tabs>
            <w:rPr/>
          </w:pPr>
          <w:hyperlink w:anchor="__RefHeading___Toc4784359_581953129">
            <w:r>
              <w:rPr>
                <w:webHidden/>
                <w:rStyle w:val="IndexLink"/>
              </w:rPr>
              <w:t>9</w:t>
            </w:r>
            <w:r>
              <w:rPr>
                <w:rStyle w:val="IndexLink"/>
                <w:rtl w:val="true"/>
              </w:rPr>
              <w:t xml:space="preserve">- </w:t>
            </w:r>
            <w:r>
              <w:rPr>
                <w:rStyle w:val="IndexLink"/>
                <w:rtl w:val="true"/>
              </w:rPr>
              <w:t>انسان، نماینده خدا در زمین</w:t>
            </w:r>
            <w:r>
              <w:rPr>
                <w:rStyle w:val="IndexLink"/>
                <w:rtl w:val="true"/>
              </w:rPr>
              <w:tab/>
            </w:r>
            <w:r>
              <w:rPr>
                <w:rStyle w:val="IndexLink"/>
              </w:rPr>
              <w:t>112</w:t>
            </w:r>
          </w:hyperlink>
        </w:p>
        <w:p>
          <w:pPr>
            <w:pStyle w:val="Contents3"/>
            <w:tabs>
              <w:tab w:val="clear" w:pos="8459"/>
              <w:tab w:val="right" w:pos="9026" w:leader="dot"/>
            </w:tabs>
            <w:rPr/>
          </w:pPr>
          <w:hyperlink w:anchor="__RefHeading___Toc4784361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4784363_581953129">
            <w:r>
              <w:rPr>
                <w:webHidden/>
                <w:rStyle w:val="IndexLink"/>
                <w:rtl w:val="true"/>
              </w:rPr>
              <w:t>منظور از نمایندگی خداوند چیست ؟</w:t>
            </w:r>
            <w:r>
              <w:rPr>
                <w:rStyle w:val="IndexLink"/>
                <w:rtl w:val="true"/>
              </w:rPr>
              <w:tab/>
            </w:r>
            <w:r>
              <w:rPr>
                <w:rStyle w:val="IndexLink"/>
              </w:rPr>
              <w:t>113</w:t>
            </w:r>
          </w:hyperlink>
        </w:p>
        <w:p>
          <w:pPr>
            <w:pStyle w:val="Contents3"/>
            <w:tabs>
              <w:tab w:val="clear" w:pos="8459"/>
              <w:tab w:val="right" w:pos="9026" w:leader="dot"/>
            </w:tabs>
            <w:rPr/>
          </w:pPr>
          <w:hyperlink w:anchor="__RefHeading___Toc4784365_581953129">
            <w:r>
              <w:rPr>
                <w:webHidden/>
                <w:rStyle w:val="IndexLink"/>
                <w:rtl w:val="true"/>
              </w:rPr>
              <w:t>چرا فرشتگان انسان را خون ریز خواندند؟</w:t>
            </w:r>
            <w:r>
              <w:rPr>
                <w:rStyle w:val="IndexLink"/>
                <w:rtl w:val="true"/>
              </w:rPr>
              <w:tab/>
            </w:r>
            <w:r>
              <w:rPr>
                <w:rStyle w:val="IndexLink"/>
              </w:rPr>
              <w:t>113</w:t>
            </w:r>
          </w:hyperlink>
        </w:p>
        <w:p>
          <w:pPr>
            <w:pStyle w:val="Contents3"/>
            <w:tabs>
              <w:tab w:val="clear" w:pos="8459"/>
              <w:tab w:val="right" w:pos="9026" w:leader="dot"/>
            </w:tabs>
            <w:rPr/>
          </w:pPr>
          <w:hyperlink w:anchor="__RefHeading___Toc4784367_581953129">
            <w:r>
              <w:rPr>
                <w:webHidden/>
                <w:rStyle w:val="IndexLink"/>
                <w:rtl w:val="true"/>
              </w:rPr>
              <w:t>آزمایش فرشتگان</w:t>
            </w:r>
            <w:r>
              <w:rPr>
                <w:rStyle w:val="IndexLink"/>
                <w:rtl w:val="true"/>
              </w:rPr>
              <w:tab/>
            </w:r>
            <w:r>
              <w:rPr>
                <w:rStyle w:val="IndexLink"/>
              </w:rPr>
              <w:t>115</w:t>
            </w:r>
          </w:hyperlink>
        </w:p>
        <w:p>
          <w:pPr>
            <w:pStyle w:val="Contents3"/>
            <w:tabs>
              <w:tab w:val="clear" w:pos="8459"/>
              <w:tab w:val="right" w:pos="9026" w:leader="dot"/>
            </w:tabs>
            <w:rPr/>
          </w:pPr>
          <w:hyperlink w:anchor="__RefHeading___Toc4784369_581953129">
            <w:r>
              <w:rPr>
                <w:webHidden/>
                <w:rStyle w:val="IndexLink"/>
                <w:rtl w:val="true"/>
              </w:rPr>
              <w:t>ناتوانی فرشتگان در برابر آزمایش الهی</w:t>
            </w:r>
            <w:r>
              <w:rPr>
                <w:rStyle w:val="IndexLink"/>
                <w:rtl w:val="true"/>
              </w:rPr>
              <w:tab/>
            </w:r>
            <w:r>
              <w:rPr>
                <w:rStyle w:val="IndexLink"/>
              </w:rPr>
              <w:t>117</w:t>
            </w:r>
          </w:hyperlink>
        </w:p>
        <w:p>
          <w:pPr>
            <w:pStyle w:val="Contents3"/>
            <w:tabs>
              <w:tab w:val="clear" w:pos="8459"/>
              <w:tab w:val="right" w:pos="9026" w:leader="dot"/>
            </w:tabs>
            <w:rPr/>
          </w:pPr>
          <w:hyperlink w:anchor="__RefHeading___Toc4784371_581953129">
            <w:r>
              <w:rPr>
                <w:webHidden/>
                <w:rStyle w:val="IndexLink"/>
                <w:rtl w:val="true"/>
              </w:rPr>
              <w:t>بیان اسمای الهی توسط حضرت آدم علیه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4784373_581953129">
            <w:r>
              <w:rPr>
                <w:webHidden/>
                <w:rStyle w:val="IndexLink"/>
              </w:rPr>
              <w:t>10</w:t>
            </w:r>
            <w:r>
              <w:rPr>
                <w:rStyle w:val="IndexLink"/>
                <w:rtl w:val="true"/>
              </w:rPr>
              <w:t xml:space="preserve">- </w:t>
            </w:r>
            <w:r>
              <w:rPr>
                <w:rStyle w:val="IndexLink"/>
                <w:rtl w:val="true"/>
              </w:rPr>
              <w:t>حضرت آدم علیه السلام در بهشت</w:t>
            </w:r>
            <w:r>
              <w:rPr>
                <w:rStyle w:val="IndexLink"/>
                <w:rtl w:val="true"/>
              </w:rPr>
              <w:tab/>
            </w:r>
            <w:r>
              <w:rPr>
                <w:rStyle w:val="IndexLink"/>
              </w:rPr>
              <w:t>123</w:t>
            </w:r>
          </w:hyperlink>
        </w:p>
        <w:p>
          <w:pPr>
            <w:pStyle w:val="Contents3"/>
            <w:tabs>
              <w:tab w:val="clear" w:pos="8459"/>
              <w:tab w:val="right" w:pos="9026" w:leader="dot"/>
            </w:tabs>
            <w:rPr/>
          </w:pPr>
          <w:hyperlink w:anchor="__RefHeading___Toc4784375_58195312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784377_581953129">
            <w:r>
              <w:rPr>
                <w:webHidden/>
                <w:rStyle w:val="IndexLink"/>
                <w:rtl w:val="true"/>
              </w:rPr>
              <w:t>سجده فرشتگان در برابر آدم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4784379_581953129">
            <w:r>
              <w:rPr>
                <w:webHidden/>
                <w:rStyle w:val="IndexLink"/>
                <w:rtl w:val="true"/>
              </w:rPr>
              <w:t>سکونت آدم علیه السلام در بهشت</w:t>
            </w:r>
            <w:r>
              <w:rPr>
                <w:rStyle w:val="IndexLink"/>
                <w:rtl w:val="true"/>
              </w:rPr>
              <w:tab/>
            </w:r>
            <w:r>
              <w:rPr>
                <w:rStyle w:val="IndexLink"/>
              </w:rPr>
              <w:t>126</w:t>
            </w:r>
          </w:hyperlink>
        </w:p>
        <w:p>
          <w:pPr>
            <w:pStyle w:val="Contents3"/>
            <w:tabs>
              <w:tab w:val="clear" w:pos="8459"/>
              <w:tab w:val="right" w:pos="9026" w:leader="dot"/>
            </w:tabs>
            <w:rPr/>
          </w:pPr>
          <w:hyperlink w:anchor="__RefHeading___Toc4784381_581953129">
            <w:r>
              <w:rPr>
                <w:webHidden/>
                <w:rStyle w:val="IndexLink"/>
                <w:rtl w:val="true"/>
              </w:rPr>
              <w:t>دو پرسش مهم</w:t>
            </w:r>
            <w:r>
              <w:rPr>
                <w:rStyle w:val="IndexLink"/>
                <w:rtl w:val="true"/>
              </w:rPr>
              <w:tab/>
            </w:r>
            <w:r>
              <w:rPr>
                <w:rStyle w:val="IndexLink"/>
              </w:rPr>
              <w:t>127</w:t>
            </w:r>
          </w:hyperlink>
        </w:p>
        <w:p>
          <w:pPr>
            <w:pStyle w:val="Contents3"/>
            <w:tabs>
              <w:tab w:val="clear" w:pos="8459"/>
              <w:tab w:val="right" w:pos="9026" w:leader="dot"/>
            </w:tabs>
            <w:rPr/>
          </w:pPr>
          <w:hyperlink w:anchor="__RefHeading___Toc4784383_581953129">
            <w:r>
              <w:rPr>
                <w:webHidden/>
                <w:rStyle w:val="IndexLink"/>
                <w:rtl w:val="true"/>
              </w:rPr>
              <w:t>شیطان دشمن دیرینه انسان</w:t>
            </w:r>
            <w:r>
              <w:rPr>
                <w:rStyle w:val="IndexLink"/>
                <w:rtl w:val="true"/>
              </w:rPr>
              <w:tab/>
            </w:r>
            <w:r>
              <w:rPr>
                <w:rStyle w:val="IndexLink"/>
              </w:rPr>
              <w:t>130</w:t>
            </w:r>
          </w:hyperlink>
        </w:p>
        <w:p>
          <w:pPr>
            <w:pStyle w:val="Contents2"/>
            <w:tabs>
              <w:tab w:val="clear" w:pos="8743"/>
              <w:tab w:val="right" w:pos="9026" w:leader="dot"/>
            </w:tabs>
            <w:rPr/>
          </w:pPr>
          <w:hyperlink w:anchor="__RefHeading___Toc4784385_581953129">
            <w:r>
              <w:rPr>
                <w:webHidden/>
                <w:rStyle w:val="IndexLink"/>
              </w:rPr>
              <w:t>11</w:t>
            </w:r>
            <w:r>
              <w:rPr>
                <w:rStyle w:val="IndexLink"/>
                <w:rtl w:val="true"/>
              </w:rPr>
              <w:t xml:space="preserve">- </w:t>
            </w:r>
            <w:r>
              <w:rPr>
                <w:rStyle w:val="IndexLink"/>
                <w:rtl w:val="true"/>
              </w:rPr>
              <w:t>بازگشت حضرت آدم علیه السلام به سوی خدا</w:t>
            </w:r>
            <w:r>
              <w:rPr>
                <w:rStyle w:val="IndexLink"/>
                <w:rtl w:val="true"/>
              </w:rPr>
              <w:tab/>
            </w:r>
            <w:r>
              <w:rPr>
                <w:rStyle w:val="IndexLink"/>
              </w:rPr>
              <w:t>136</w:t>
            </w:r>
          </w:hyperlink>
        </w:p>
        <w:p>
          <w:pPr>
            <w:pStyle w:val="Contents3"/>
            <w:tabs>
              <w:tab w:val="clear" w:pos="8459"/>
              <w:tab w:val="right" w:pos="9026" w:leader="dot"/>
            </w:tabs>
            <w:rPr/>
          </w:pPr>
          <w:hyperlink w:anchor="__RefHeading___Toc4784387_58195312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4784389_581953129">
            <w:r>
              <w:rPr>
                <w:webHidden/>
                <w:rStyle w:val="IndexLink"/>
                <w:rtl w:val="true"/>
              </w:rPr>
              <w:t>توبه حضرت آدم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4784391_581953129">
            <w:r>
              <w:rPr>
                <w:webHidden/>
                <w:rStyle w:val="IndexLink"/>
                <w:rtl w:val="true"/>
              </w:rPr>
              <w:t>معنای توبه الهی</w:t>
            </w:r>
            <w:r>
              <w:rPr>
                <w:rStyle w:val="IndexLink"/>
                <w:rtl w:val="true"/>
              </w:rPr>
              <w:tab/>
            </w:r>
            <w:r>
              <w:rPr>
                <w:rStyle w:val="IndexLink"/>
              </w:rPr>
              <w:t>137</w:t>
            </w:r>
          </w:hyperlink>
        </w:p>
        <w:p>
          <w:pPr>
            <w:pStyle w:val="Contents3"/>
            <w:tabs>
              <w:tab w:val="clear" w:pos="8459"/>
              <w:tab w:val="right" w:pos="9026" w:leader="dot"/>
            </w:tabs>
            <w:rPr/>
          </w:pPr>
          <w:hyperlink w:anchor="__RefHeading___Toc4784393_581953129">
            <w:r>
              <w:rPr>
                <w:webHidden/>
                <w:rStyle w:val="IndexLink"/>
                <w:rtl w:val="true"/>
              </w:rPr>
              <w:t>فرود حضرت آدم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4784395_581953129">
            <w:r>
              <w:rPr>
                <w:webHidden/>
                <w:rStyle w:val="IndexLink"/>
                <w:rtl w:val="true"/>
              </w:rPr>
              <w:t>عاقبت تکذیب کنندگان</w:t>
            </w:r>
            <w:r>
              <w:rPr>
                <w:rStyle w:val="IndexLink"/>
                <w:rtl w:val="true"/>
              </w:rPr>
              <w:tab/>
            </w:r>
            <w:r>
              <w:rPr>
                <w:rStyle w:val="IndexLink"/>
              </w:rPr>
              <w:t>141</w:t>
            </w:r>
          </w:hyperlink>
        </w:p>
        <w:p>
          <w:pPr>
            <w:pStyle w:val="Contents2"/>
            <w:tabs>
              <w:tab w:val="clear" w:pos="8743"/>
              <w:tab w:val="right" w:pos="9026" w:leader="dot"/>
            </w:tabs>
            <w:rPr/>
          </w:pPr>
          <w:hyperlink w:anchor="__RefHeading___Toc4784397_581953129">
            <w:r>
              <w:rPr>
                <w:webHidden/>
                <w:rStyle w:val="IndexLink"/>
              </w:rPr>
              <w:t>12</w:t>
            </w:r>
            <w:r>
              <w:rPr>
                <w:rStyle w:val="IndexLink"/>
                <w:rtl w:val="true"/>
              </w:rPr>
              <w:t xml:space="preserve">- </w:t>
            </w:r>
            <w:r>
              <w:rPr>
                <w:rStyle w:val="IndexLink"/>
                <w:rtl w:val="true"/>
              </w:rPr>
              <w:t xml:space="preserve">دستورات خداوند به بنی اسرائیل </w:t>
            </w:r>
            <w:r>
              <w:rPr>
                <w:rStyle w:val="IndexLink"/>
                <w:rtl w:val="true"/>
              </w:rPr>
              <w:t>(</w:t>
            </w:r>
            <w:r>
              <w:rPr>
                <w:rStyle w:val="IndexLink"/>
              </w:rPr>
              <w:t>1</w:t>
            </w:r>
            <w:r>
              <w:rPr>
                <w:rStyle w:val="IndexLink"/>
                <w:rtl w:val="true"/>
              </w:rPr>
              <w:t>)</w:t>
              <w:tab/>
            </w:r>
            <w:r>
              <w:rPr>
                <w:rStyle w:val="IndexLink"/>
              </w:rPr>
              <w:t>145</w:t>
            </w:r>
          </w:hyperlink>
        </w:p>
        <w:p>
          <w:pPr>
            <w:pStyle w:val="Contents3"/>
            <w:tabs>
              <w:tab w:val="clear" w:pos="8459"/>
              <w:tab w:val="right" w:pos="9026" w:leader="dot"/>
            </w:tabs>
            <w:rPr/>
          </w:pPr>
          <w:hyperlink w:anchor="__RefHeading___Toc4784399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784401_581953129">
            <w:r>
              <w:rPr>
                <w:webHidden/>
                <w:rStyle w:val="IndexLink"/>
                <w:rtl w:val="true"/>
              </w:rPr>
              <w:t>عهد و پیمان های خداوند با بنی اسرائیل</w:t>
            </w:r>
            <w:r>
              <w:rPr>
                <w:rStyle w:val="IndexLink"/>
                <w:rtl w:val="true"/>
              </w:rPr>
              <w:tab/>
            </w:r>
            <w:r>
              <w:rPr>
                <w:rStyle w:val="IndexLink"/>
              </w:rPr>
              <w:t>145</w:t>
            </w:r>
          </w:hyperlink>
        </w:p>
        <w:p>
          <w:pPr>
            <w:pStyle w:val="Contents2"/>
            <w:tabs>
              <w:tab w:val="clear" w:pos="8743"/>
              <w:tab w:val="right" w:pos="9026" w:leader="dot"/>
            </w:tabs>
            <w:rPr/>
          </w:pPr>
          <w:hyperlink w:anchor="__RefHeading___Toc4784403_581953129">
            <w:r>
              <w:rPr>
                <w:webHidden/>
                <w:rStyle w:val="IndexLink"/>
              </w:rPr>
              <w:t>13</w:t>
            </w:r>
            <w:r>
              <w:rPr>
                <w:rStyle w:val="IndexLink"/>
                <w:rtl w:val="true"/>
              </w:rPr>
              <w:t xml:space="preserve">- </w:t>
            </w:r>
            <w:r>
              <w:rPr>
                <w:rStyle w:val="IndexLink"/>
                <w:rtl w:val="true"/>
              </w:rPr>
              <w:t xml:space="preserve">دستورات خداوند به بنی اسرائیل </w:t>
            </w:r>
            <w:r>
              <w:rPr>
                <w:rStyle w:val="IndexLink"/>
                <w:rtl w:val="true"/>
              </w:rPr>
              <w:t>(</w:t>
            </w:r>
            <w:r>
              <w:rPr>
                <w:rStyle w:val="IndexLink"/>
              </w:rPr>
              <w:t>2</w:t>
            </w:r>
            <w:r>
              <w:rPr>
                <w:rStyle w:val="IndexLink"/>
                <w:rtl w:val="true"/>
              </w:rPr>
              <w:t>)</w:t>
              <w:tab/>
            </w:r>
            <w:r>
              <w:rPr>
                <w:rStyle w:val="IndexLink"/>
              </w:rPr>
              <w:t>156</w:t>
            </w:r>
          </w:hyperlink>
        </w:p>
        <w:p>
          <w:pPr>
            <w:pStyle w:val="Contents3"/>
            <w:tabs>
              <w:tab w:val="clear" w:pos="8459"/>
              <w:tab w:val="right" w:pos="9026" w:leader="dot"/>
            </w:tabs>
            <w:rPr/>
          </w:pPr>
          <w:hyperlink w:anchor="__RefHeading___Toc4784405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784407_581953129">
            <w:r>
              <w:rPr>
                <w:webHidden/>
                <w:rStyle w:val="IndexLink"/>
                <w:rtl w:val="true"/>
              </w:rPr>
              <w:t>نماز و زکات</w:t>
            </w:r>
            <w:r>
              <w:rPr>
                <w:rStyle w:val="IndexLink"/>
                <w:rtl w:val="true"/>
              </w:rPr>
              <w:tab/>
            </w:r>
            <w:r>
              <w:rPr>
                <w:rStyle w:val="IndexLink"/>
              </w:rPr>
              <w:t>156</w:t>
            </w:r>
          </w:hyperlink>
        </w:p>
        <w:p>
          <w:pPr>
            <w:pStyle w:val="Contents3"/>
            <w:tabs>
              <w:tab w:val="clear" w:pos="8459"/>
              <w:tab w:val="right" w:pos="9026" w:leader="dot"/>
            </w:tabs>
            <w:rPr/>
          </w:pPr>
          <w:hyperlink w:anchor="__RefHeading___Toc4784409_581953129">
            <w:r>
              <w:rPr>
                <w:webHidden/>
                <w:rStyle w:val="IndexLink"/>
                <w:rtl w:val="true"/>
              </w:rPr>
              <w:t>فراموشی خود</w:t>
            </w:r>
            <w:r>
              <w:rPr>
                <w:rStyle w:val="IndexLink"/>
                <w:rtl w:val="true"/>
              </w:rPr>
              <w:tab/>
            </w:r>
            <w:r>
              <w:rPr>
                <w:rStyle w:val="IndexLink"/>
              </w:rPr>
              <w:t>158</w:t>
            </w:r>
          </w:hyperlink>
        </w:p>
        <w:p>
          <w:pPr>
            <w:pStyle w:val="Contents3"/>
            <w:tabs>
              <w:tab w:val="clear" w:pos="8459"/>
              <w:tab w:val="right" w:pos="9026" w:leader="dot"/>
            </w:tabs>
            <w:rPr/>
          </w:pPr>
          <w:hyperlink w:anchor="__RefHeading___Toc4784411_581953129">
            <w:r>
              <w:rPr>
                <w:webHidden/>
                <w:rStyle w:val="IndexLink"/>
                <w:rtl w:val="true"/>
              </w:rPr>
              <w:t>دعوت مردم با عمل</w:t>
            </w:r>
            <w:r>
              <w:rPr>
                <w:rStyle w:val="IndexLink"/>
                <w:rtl w:val="true"/>
              </w:rPr>
              <w:tab/>
            </w:r>
            <w:r>
              <w:rPr>
                <w:rStyle w:val="IndexLink"/>
              </w:rPr>
              <w:t>158</w:t>
            </w:r>
          </w:hyperlink>
        </w:p>
        <w:p>
          <w:pPr>
            <w:pStyle w:val="Contents3"/>
            <w:tabs>
              <w:tab w:val="clear" w:pos="8459"/>
              <w:tab w:val="right" w:pos="9026" w:leader="dot"/>
            </w:tabs>
            <w:rPr/>
          </w:pPr>
          <w:hyperlink w:anchor="__RefHeading___Toc4784413_581953129">
            <w:r>
              <w:rPr>
                <w:webHidden/>
                <w:rStyle w:val="IndexLink"/>
                <w:rtl w:val="true"/>
              </w:rPr>
              <w:t>کمک از نماز و صبر</w:t>
            </w:r>
            <w:r>
              <w:rPr>
                <w:rStyle w:val="IndexLink"/>
                <w:rtl w:val="true"/>
              </w:rPr>
              <w:tab/>
            </w:r>
            <w:r>
              <w:rPr>
                <w:rStyle w:val="IndexLink"/>
              </w:rPr>
              <w:t>160</w:t>
            </w:r>
          </w:hyperlink>
        </w:p>
        <w:p>
          <w:pPr>
            <w:pStyle w:val="Contents3"/>
            <w:tabs>
              <w:tab w:val="clear" w:pos="8459"/>
              <w:tab w:val="right" w:pos="9026" w:leader="dot"/>
            </w:tabs>
            <w:rPr/>
          </w:pPr>
          <w:hyperlink w:anchor="__RefHeading___Toc4784415_581953129">
            <w:r>
              <w:rPr>
                <w:webHidden/>
                <w:rStyle w:val="IndexLink"/>
                <w:rtl w:val="true"/>
              </w:rPr>
              <w:t>صفات خاشعان</w:t>
            </w:r>
            <w:r>
              <w:rPr>
                <w:rStyle w:val="IndexLink"/>
                <w:rtl w:val="true"/>
              </w:rPr>
              <w:tab/>
            </w:r>
            <w:r>
              <w:rPr>
                <w:rStyle w:val="IndexLink"/>
              </w:rPr>
              <w:t>162</w:t>
            </w:r>
          </w:hyperlink>
        </w:p>
        <w:p>
          <w:pPr>
            <w:pStyle w:val="Contents2"/>
            <w:tabs>
              <w:tab w:val="clear" w:pos="8743"/>
              <w:tab w:val="right" w:pos="9026" w:leader="dot"/>
            </w:tabs>
            <w:rPr/>
          </w:pPr>
          <w:hyperlink w:anchor="__RefHeading___Toc4784417_581953129">
            <w:r>
              <w:rPr>
                <w:webHidden/>
                <w:rStyle w:val="IndexLink"/>
              </w:rPr>
              <w:t>14</w:t>
            </w:r>
            <w:r>
              <w:rPr>
                <w:rStyle w:val="IndexLink"/>
                <w:rtl w:val="true"/>
              </w:rPr>
              <w:t xml:space="preserve">- </w:t>
            </w:r>
            <w:r>
              <w:rPr>
                <w:rStyle w:val="IndexLink"/>
                <w:rtl w:val="true"/>
              </w:rPr>
              <w:t xml:space="preserve">دستورات خداوند به بنی اسرائیل </w:t>
            </w:r>
            <w:r>
              <w:rPr>
                <w:rStyle w:val="IndexLink"/>
                <w:rtl w:val="true"/>
              </w:rPr>
              <w:t>(</w:t>
            </w:r>
            <w:r>
              <w:rPr>
                <w:rStyle w:val="IndexLink"/>
              </w:rPr>
              <w:t>3</w:t>
            </w:r>
            <w:r>
              <w:rPr>
                <w:rStyle w:val="IndexLink"/>
                <w:rtl w:val="true"/>
              </w:rPr>
              <w:t>)</w:t>
              <w:tab/>
            </w:r>
            <w:r>
              <w:rPr>
                <w:rStyle w:val="IndexLink"/>
              </w:rPr>
              <w:t>166</w:t>
            </w:r>
          </w:hyperlink>
        </w:p>
        <w:p>
          <w:pPr>
            <w:pStyle w:val="Contents3"/>
            <w:tabs>
              <w:tab w:val="clear" w:pos="8459"/>
              <w:tab w:val="right" w:pos="9026" w:leader="dot"/>
            </w:tabs>
            <w:rPr/>
          </w:pPr>
          <w:hyperlink w:anchor="__RefHeading___Toc4784419_58195312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784421_581953129">
            <w:r>
              <w:rPr>
                <w:webHidden/>
                <w:rStyle w:val="IndexLink"/>
                <w:rtl w:val="true"/>
              </w:rPr>
              <w:t>بنی اسرائیل، نژاد برتر</w:t>
            </w:r>
            <w:r>
              <w:rPr>
                <w:rStyle w:val="IndexLink"/>
                <w:rtl w:val="true"/>
              </w:rPr>
              <w:tab/>
            </w:r>
            <w:r>
              <w:rPr>
                <w:rStyle w:val="IndexLink"/>
              </w:rPr>
              <w:t>167</w:t>
            </w:r>
          </w:hyperlink>
        </w:p>
        <w:p>
          <w:pPr>
            <w:pStyle w:val="Contents3"/>
            <w:tabs>
              <w:tab w:val="clear" w:pos="8459"/>
              <w:tab w:val="right" w:pos="9026" w:leader="dot"/>
            </w:tabs>
            <w:rPr/>
          </w:pPr>
          <w:hyperlink w:anchor="__RefHeading___Toc4784423_581953129">
            <w:r>
              <w:rPr>
                <w:webHidden/>
                <w:rStyle w:val="IndexLink"/>
                <w:rtl w:val="true"/>
              </w:rPr>
              <w:t>خیال های باطل یهود</w:t>
            </w:r>
            <w:r>
              <w:rPr>
                <w:rStyle w:val="IndexLink"/>
                <w:rtl w:val="true"/>
              </w:rPr>
              <w:tab/>
            </w:r>
            <w:r>
              <w:rPr>
                <w:rStyle w:val="IndexLink"/>
              </w:rPr>
              <w:t>168</w:t>
            </w:r>
          </w:hyperlink>
        </w:p>
        <w:p>
          <w:pPr>
            <w:pStyle w:val="Contents3"/>
            <w:tabs>
              <w:tab w:val="clear" w:pos="8459"/>
              <w:tab w:val="right" w:pos="9026" w:leader="dot"/>
            </w:tabs>
            <w:rPr/>
          </w:pPr>
          <w:hyperlink w:anchor="__RefHeading___Toc4784425_581953129">
            <w:r>
              <w:rPr>
                <w:webHidden/>
                <w:rStyle w:val="IndexLink"/>
                <w:rtl w:val="true"/>
              </w:rPr>
              <w:t>شفاعت و قرآن</w:t>
            </w:r>
            <w:r>
              <w:rPr>
                <w:rStyle w:val="IndexLink"/>
                <w:rtl w:val="true"/>
              </w:rPr>
              <w:tab/>
            </w:r>
            <w:r>
              <w:rPr>
                <w:rStyle w:val="IndexLink"/>
              </w:rPr>
              <w:t>169</w:t>
            </w:r>
          </w:hyperlink>
        </w:p>
        <w:p>
          <w:pPr>
            <w:pStyle w:val="Contents3"/>
            <w:tabs>
              <w:tab w:val="clear" w:pos="8459"/>
              <w:tab w:val="right" w:pos="9026" w:leader="dot"/>
            </w:tabs>
            <w:rPr/>
          </w:pPr>
          <w:hyperlink w:anchor="__RefHeading___Toc4784427_581953129">
            <w:r>
              <w:rPr>
                <w:webHidden/>
                <w:rStyle w:val="IndexLink"/>
                <w:rtl w:val="true"/>
              </w:rPr>
              <w:t>نجات از چنگال فرعونیان</w:t>
            </w:r>
            <w:r>
              <w:rPr>
                <w:rStyle w:val="IndexLink"/>
                <w:rtl w:val="true"/>
              </w:rPr>
              <w:tab/>
            </w:r>
            <w:r>
              <w:rPr>
                <w:rStyle w:val="IndexLink"/>
              </w:rPr>
              <w:t>171</w:t>
            </w:r>
          </w:hyperlink>
        </w:p>
        <w:p>
          <w:pPr>
            <w:pStyle w:val="Contents3"/>
            <w:tabs>
              <w:tab w:val="clear" w:pos="8459"/>
              <w:tab w:val="right" w:pos="9026" w:leader="dot"/>
            </w:tabs>
            <w:rPr/>
          </w:pPr>
          <w:hyperlink w:anchor="__RefHeading___Toc4784429_581953129">
            <w:r>
              <w:rPr>
                <w:webHidden/>
                <w:rStyle w:val="IndexLink"/>
                <w:rtl w:val="true"/>
              </w:rPr>
              <w:t>غرق شدن آل فرعون</w:t>
            </w:r>
            <w:r>
              <w:rPr>
                <w:rStyle w:val="IndexLink"/>
                <w:rtl w:val="true"/>
              </w:rPr>
              <w:tab/>
            </w:r>
            <w:r>
              <w:rPr>
                <w:rStyle w:val="IndexLink"/>
              </w:rPr>
              <w:t>174</w:t>
            </w:r>
          </w:hyperlink>
        </w:p>
        <w:p>
          <w:pPr>
            <w:pStyle w:val="Contents2"/>
            <w:tabs>
              <w:tab w:val="clear" w:pos="8743"/>
              <w:tab w:val="right" w:pos="9026" w:leader="dot"/>
            </w:tabs>
            <w:rPr/>
          </w:pPr>
          <w:hyperlink w:anchor="__RefHeading___Toc4784431_581953129">
            <w:r>
              <w:rPr>
                <w:webHidden/>
                <w:rStyle w:val="IndexLink"/>
              </w:rPr>
              <w:t>15</w:t>
            </w:r>
            <w:r>
              <w:rPr>
                <w:rStyle w:val="IndexLink"/>
                <w:rtl w:val="true"/>
              </w:rPr>
              <w:t xml:space="preserve">- </w:t>
            </w:r>
            <w:r>
              <w:rPr>
                <w:rStyle w:val="IndexLink"/>
                <w:rtl w:val="true"/>
              </w:rPr>
              <w:t>توبه بزرگ</w:t>
            </w:r>
            <w:r>
              <w:rPr>
                <w:rStyle w:val="IndexLink"/>
                <w:rtl w:val="true"/>
              </w:rPr>
              <w:tab/>
            </w:r>
            <w:r>
              <w:rPr>
                <w:rStyle w:val="IndexLink"/>
              </w:rPr>
              <w:t>178</w:t>
            </w:r>
          </w:hyperlink>
        </w:p>
        <w:p>
          <w:pPr>
            <w:pStyle w:val="Contents3"/>
            <w:tabs>
              <w:tab w:val="clear" w:pos="8459"/>
              <w:tab w:val="right" w:pos="9026" w:leader="dot"/>
            </w:tabs>
            <w:rPr/>
          </w:pPr>
          <w:hyperlink w:anchor="__RefHeading___Toc4784433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784435_581953129">
            <w:r>
              <w:rPr>
                <w:webHidden/>
                <w:rStyle w:val="IndexLink"/>
                <w:rtl w:val="true"/>
              </w:rPr>
              <w:t xml:space="preserve">بزرگ ترین انحراف </w:t>
            </w:r>
            <w:r>
              <w:rPr>
                <w:rStyle w:val="IndexLink"/>
                <w:rtl w:val="true"/>
              </w:rPr>
              <w:t>(</w:t>
            </w:r>
            <w:r>
              <w:rPr>
                <w:rStyle w:val="IndexLink"/>
                <w:rtl w:val="true"/>
              </w:rPr>
              <w:t>گوساله پرستی</w:t>
            </w:r>
            <w:r>
              <w:rPr>
                <w:rStyle w:val="IndexLink"/>
                <w:rtl w:val="true"/>
              </w:rPr>
              <w:t>)</w:t>
              <w:tab/>
            </w:r>
            <w:r>
              <w:rPr>
                <w:rStyle w:val="IndexLink"/>
              </w:rPr>
              <w:t>178</w:t>
            </w:r>
          </w:hyperlink>
        </w:p>
        <w:p>
          <w:pPr>
            <w:pStyle w:val="Contents3"/>
            <w:tabs>
              <w:tab w:val="clear" w:pos="8459"/>
              <w:tab w:val="right" w:pos="9026" w:leader="dot"/>
            </w:tabs>
            <w:rPr/>
          </w:pPr>
          <w:hyperlink w:anchor="__RefHeading___Toc4784437_581953129">
            <w:r>
              <w:rPr>
                <w:webHidden/>
                <w:rStyle w:val="IndexLink"/>
                <w:rtl w:val="true"/>
              </w:rPr>
              <w:t>عفو الهی</w:t>
            </w:r>
            <w:r>
              <w:rPr>
                <w:rStyle w:val="IndexLink"/>
                <w:rtl w:val="true"/>
              </w:rPr>
              <w:tab/>
            </w:r>
            <w:r>
              <w:rPr>
                <w:rStyle w:val="IndexLink"/>
              </w:rPr>
              <w:t>180</w:t>
            </w:r>
          </w:hyperlink>
        </w:p>
        <w:p>
          <w:pPr>
            <w:pStyle w:val="Contents3"/>
            <w:tabs>
              <w:tab w:val="clear" w:pos="8459"/>
              <w:tab w:val="right" w:pos="9026" w:leader="dot"/>
            </w:tabs>
            <w:rPr/>
          </w:pPr>
          <w:hyperlink w:anchor="__RefHeading___Toc4784439_581953129">
            <w:r>
              <w:rPr>
                <w:webHidden/>
                <w:rStyle w:val="IndexLink"/>
                <w:rtl w:val="true"/>
              </w:rPr>
              <w:t>تورات و فرقان</w:t>
            </w:r>
            <w:r>
              <w:rPr>
                <w:rStyle w:val="IndexLink"/>
                <w:rtl w:val="true"/>
              </w:rPr>
              <w:tab/>
            </w:r>
            <w:r>
              <w:rPr>
                <w:rStyle w:val="IndexLink"/>
              </w:rPr>
              <w:t>182</w:t>
            </w:r>
          </w:hyperlink>
        </w:p>
        <w:p>
          <w:pPr>
            <w:pStyle w:val="Contents3"/>
            <w:tabs>
              <w:tab w:val="clear" w:pos="8459"/>
              <w:tab w:val="right" w:pos="9026" w:leader="dot"/>
            </w:tabs>
            <w:rPr/>
          </w:pPr>
          <w:hyperlink w:anchor="__RefHeading___Toc4784441_581953129">
            <w:r>
              <w:rPr>
                <w:webHidden/>
                <w:rStyle w:val="IndexLink"/>
                <w:rtl w:val="true"/>
              </w:rPr>
              <w:t>گناه و توبه عظیم</w:t>
            </w:r>
            <w:r>
              <w:rPr>
                <w:rStyle w:val="IndexLink"/>
                <w:rtl w:val="true"/>
              </w:rPr>
              <w:tab/>
            </w:r>
            <w:r>
              <w:rPr>
                <w:rStyle w:val="IndexLink"/>
              </w:rPr>
              <w:t>183</w:t>
            </w:r>
          </w:hyperlink>
        </w:p>
        <w:p>
          <w:pPr>
            <w:pStyle w:val="Contents2"/>
            <w:tabs>
              <w:tab w:val="clear" w:pos="8743"/>
              <w:tab w:val="right" w:pos="9026" w:leader="dot"/>
            </w:tabs>
            <w:rPr/>
          </w:pPr>
          <w:hyperlink w:anchor="__RefHeading___Toc4784443_581953129">
            <w:r>
              <w:rPr>
                <w:webHidden/>
                <w:rStyle w:val="IndexLink"/>
              </w:rPr>
              <w:t>16</w:t>
            </w:r>
            <w:r>
              <w:rPr>
                <w:rStyle w:val="IndexLink"/>
                <w:rtl w:val="true"/>
              </w:rPr>
              <w:t xml:space="preserve">- </w:t>
            </w:r>
            <w:r>
              <w:rPr>
                <w:rStyle w:val="IndexLink"/>
                <w:rtl w:val="true"/>
              </w:rPr>
              <w:t>تقاضای عجیب بنی اسرائیل</w:t>
            </w:r>
            <w:r>
              <w:rPr>
                <w:rStyle w:val="IndexLink"/>
                <w:rtl w:val="true"/>
              </w:rPr>
              <w:tab/>
            </w:r>
            <w:r>
              <w:rPr>
                <w:rStyle w:val="IndexLink"/>
              </w:rPr>
              <w:t>188</w:t>
            </w:r>
          </w:hyperlink>
        </w:p>
        <w:p>
          <w:pPr>
            <w:pStyle w:val="Contents3"/>
            <w:tabs>
              <w:tab w:val="clear" w:pos="8459"/>
              <w:tab w:val="right" w:pos="9026" w:leader="dot"/>
            </w:tabs>
            <w:rPr/>
          </w:pPr>
          <w:hyperlink w:anchor="__RefHeading___Toc4784445_58195312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4784447_581953129">
            <w:r>
              <w:rPr>
                <w:webHidden/>
                <w:rStyle w:val="IndexLink"/>
                <w:rtl w:val="true"/>
              </w:rPr>
              <w:t>تقاضای عجیب</w:t>
            </w:r>
            <w:r>
              <w:rPr>
                <w:rStyle w:val="IndexLink"/>
                <w:rtl w:val="true"/>
              </w:rPr>
              <w:tab/>
            </w:r>
            <w:r>
              <w:rPr>
                <w:rStyle w:val="IndexLink"/>
              </w:rPr>
              <w:t>188</w:t>
            </w:r>
          </w:hyperlink>
        </w:p>
        <w:p>
          <w:pPr>
            <w:pStyle w:val="Contents3"/>
            <w:tabs>
              <w:tab w:val="clear" w:pos="8459"/>
              <w:tab w:val="right" w:pos="9026" w:leader="dot"/>
            </w:tabs>
            <w:rPr/>
          </w:pPr>
          <w:hyperlink w:anchor="__RefHeading___Toc4784449_581953129">
            <w:r>
              <w:rPr>
                <w:webHidden/>
                <w:rStyle w:val="IndexLink"/>
                <w:rtl w:val="true"/>
              </w:rPr>
              <w:t>رجعت به خاطر شکرگزاری</w:t>
            </w:r>
            <w:r>
              <w:rPr>
                <w:rStyle w:val="IndexLink"/>
                <w:rtl w:val="true"/>
              </w:rPr>
              <w:tab/>
            </w:r>
            <w:r>
              <w:rPr>
                <w:rStyle w:val="IndexLink"/>
              </w:rPr>
              <w:t>190</w:t>
            </w:r>
          </w:hyperlink>
        </w:p>
        <w:p>
          <w:pPr>
            <w:pStyle w:val="Contents3"/>
            <w:tabs>
              <w:tab w:val="clear" w:pos="8459"/>
              <w:tab w:val="right" w:pos="9026" w:leader="dot"/>
            </w:tabs>
            <w:rPr/>
          </w:pPr>
          <w:hyperlink w:anchor="__RefHeading___Toc4784451_581953129">
            <w:r>
              <w:rPr>
                <w:webHidden/>
                <w:rStyle w:val="IndexLink"/>
                <w:rtl w:val="true"/>
              </w:rPr>
              <w:t>امکان رجعت</w:t>
            </w:r>
            <w:r>
              <w:rPr>
                <w:rStyle w:val="IndexLink"/>
                <w:rtl w:val="true"/>
              </w:rPr>
              <w:tab/>
            </w:r>
            <w:r>
              <w:rPr>
                <w:rStyle w:val="IndexLink"/>
              </w:rPr>
              <w:t>191</w:t>
            </w:r>
          </w:hyperlink>
        </w:p>
        <w:p>
          <w:pPr>
            <w:pStyle w:val="Contents3"/>
            <w:tabs>
              <w:tab w:val="clear" w:pos="8459"/>
              <w:tab w:val="right" w:pos="9026" w:leader="dot"/>
            </w:tabs>
            <w:rPr/>
          </w:pPr>
          <w:hyperlink w:anchor="__RefHeading___Toc4784453_581953129">
            <w:r>
              <w:rPr>
                <w:webHidden/>
                <w:rStyle w:val="IndexLink"/>
                <w:rtl w:val="true"/>
              </w:rPr>
              <w:t>نعمت های گوناگون در بیابان</w:t>
            </w:r>
            <w:r>
              <w:rPr>
                <w:rStyle w:val="IndexLink"/>
                <w:rtl w:val="true"/>
              </w:rPr>
              <w:tab/>
            </w:r>
            <w:r>
              <w:rPr>
                <w:rStyle w:val="IndexLink"/>
              </w:rPr>
              <w:t>192</w:t>
            </w:r>
          </w:hyperlink>
        </w:p>
        <w:p>
          <w:pPr>
            <w:pStyle w:val="Contents3"/>
            <w:tabs>
              <w:tab w:val="clear" w:pos="8459"/>
              <w:tab w:val="right" w:pos="9026" w:leader="dot"/>
            </w:tabs>
            <w:rPr/>
          </w:pPr>
          <w:hyperlink w:anchor="__RefHeading___Toc4784455_581953129">
            <w:r>
              <w:rPr>
                <w:webHidden/>
                <w:rStyle w:val="IndexLink"/>
                <w:rtl w:val="true"/>
              </w:rPr>
              <w:t>لجاجت بنی اسرائیل</w:t>
            </w:r>
            <w:r>
              <w:rPr>
                <w:rStyle w:val="IndexLink"/>
                <w:rtl w:val="true"/>
              </w:rPr>
              <w:tab/>
            </w:r>
            <w:r>
              <w:rPr>
                <w:rStyle w:val="IndexLink"/>
              </w:rPr>
              <w:t>194</w:t>
            </w:r>
          </w:hyperlink>
        </w:p>
        <w:p>
          <w:pPr>
            <w:pStyle w:val="Contents3"/>
            <w:tabs>
              <w:tab w:val="clear" w:pos="8459"/>
              <w:tab w:val="right" w:pos="9026" w:leader="dot"/>
            </w:tabs>
            <w:rPr/>
          </w:pPr>
          <w:hyperlink w:anchor="__RefHeading___Toc4784457_581953129">
            <w:r>
              <w:rPr>
                <w:webHidden/>
                <w:rStyle w:val="IndexLink"/>
                <w:rtl w:val="true"/>
              </w:rPr>
              <w:t>سرپیچی از دستور خداوند</w:t>
            </w:r>
            <w:r>
              <w:rPr>
                <w:rStyle w:val="IndexLink"/>
                <w:rtl w:val="true"/>
              </w:rPr>
              <w:tab/>
            </w:r>
            <w:r>
              <w:rPr>
                <w:rStyle w:val="IndexLink"/>
              </w:rPr>
              <w:t>195</w:t>
            </w:r>
          </w:hyperlink>
        </w:p>
        <w:p>
          <w:pPr>
            <w:pStyle w:val="Contents2"/>
            <w:tabs>
              <w:tab w:val="clear" w:pos="8743"/>
              <w:tab w:val="right" w:pos="9026" w:leader="dot"/>
            </w:tabs>
            <w:rPr/>
          </w:pPr>
          <w:hyperlink w:anchor="__RefHeading___Toc4784459_581953129">
            <w:r>
              <w:rPr>
                <w:webHidden/>
                <w:rStyle w:val="IndexLink"/>
              </w:rPr>
              <w:t>17</w:t>
            </w:r>
            <w:r>
              <w:rPr>
                <w:rStyle w:val="IndexLink"/>
                <w:rtl w:val="true"/>
              </w:rPr>
              <w:t xml:space="preserve">- </w:t>
            </w:r>
            <w:r>
              <w:rPr>
                <w:rStyle w:val="IndexLink"/>
                <w:rtl w:val="true"/>
              </w:rPr>
              <w:t>جوشیدن چشمه آب در بیابان</w:t>
            </w:r>
            <w:r>
              <w:rPr>
                <w:rStyle w:val="IndexLink"/>
                <w:rtl w:val="true"/>
              </w:rPr>
              <w:tab/>
            </w:r>
            <w:r>
              <w:rPr>
                <w:rStyle w:val="IndexLink"/>
              </w:rPr>
              <w:t>199</w:t>
            </w:r>
          </w:hyperlink>
        </w:p>
        <w:p>
          <w:pPr>
            <w:pStyle w:val="Contents3"/>
            <w:tabs>
              <w:tab w:val="clear" w:pos="8459"/>
              <w:tab w:val="right" w:pos="9026" w:leader="dot"/>
            </w:tabs>
            <w:rPr/>
          </w:pPr>
          <w:hyperlink w:anchor="__RefHeading___Toc4784461_58195312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4784463_581953129">
            <w:r>
              <w:rPr>
                <w:webHidden/>
                <w:rStyle w:val="IndexLink"/>
                <w:rtl w:val="true"/>
              </w:rPr>
              <w:t>معجزه جوشیدن چشمه آب</w:t>
            </w:r>
            <w:r>
              <w:rPr>
                <w:rStyle w:val="IndexLink"/>
                <w:rtl w:val="true"/>
              </w:rPr>
              <w:tab/>
            </w:r>
            <w:r>
              <w:rPr>
                <w:rStyle w:val="IndexLink"/>
              </w:rPr>
              <w:t>199</w:t>
            </w:r>
          </w:hyperlink>
        </w:p>
        <w:p>
          <w:pPr>
            <w:pStyle w:val="Contents3"/>
            <w:tabs>
              <w:tab w:val="clear" w:pos="8459"/>
              <w:tab w:val="right" w:pos="9026" w:leader="dot"/>
            </w:tabs>
            <w:rPr/>
          </w:pPr>
          <w:hyperlink w:anchor="__RefHeading___Toc4784465_581953129">
            <w:r>
              <w:rPr>
                <w:webHidden/>
                <w:rStyle w:val="IndexLink"/>
                <w:rtl w:val="true"/>
              </w:rPr>
              <w:t>غذاهای رنگارنگ</w:t>
            </w:r>
            <w:r>
              <w:rPr>
                <w:rStyle w:val="IndexLink"/>
                <w:rtl w:val="true"/>
              </w:rPr>
              <w:tab/>
            </w:r>
            <w:r>
              <w:rPr>
                <w:rStyle w:val="IndexLink"/>
              </w:rPr>
              <w:t>202</w:t>
            </w:r>
          </w:hyperlink>
        </w:p>
        <w:p>
          <w:pPr>
            <w:pStyle w:val="Contents3"/>
            <w:tabs>
              <w:tab w:val="clear" w:pos="8459"/>
              <w:tab w:val="right" w:pos="9026" w:leader="dot"/>
            </w:tabs>
            <w:rPr/>
          </w:pPr>
          <w:hyperlink w:anchor="__RefHeading___Toc4784467_581953129">
            <w:r>
              <w:rPr>
                <w:webHidden/>
                <w:rStyle w:val="IndexLink"/>
                <w:rtl w:val="true"/>
              </w:rPr>
              <w:t xml:space="preserve">سرگذشت سلمان فارسی </w:t>
            </w:r>
            <w:r>
              <w:rPr>
                <w:rStyle w:val="IndexLink"/>
                <w:rtl w:val="true"/>
              </w:rPr>
              <w:t>(</w:t>
            </w:r>
            <w:r>
              <w:rPr>
                <w:rStyle w:val="IndexLink"/>
                <w:rtl w:val="true"/>
              </w:rPr>
              <w:t>شأن نزول</w:t>
            </w:r>
            <w:r>
              <w:rPr>
                <w:rStyle w:val="IndexLink"/>
                <w:rtl w:val="true"/>
              </w:rPr>
              <w:t>)</w:t>
              <w:tab/>
            </w:r>
            <w:r>
              <w:rPr>
                <w:rStyle w:val="IndexLink"/>
              </w:rPr>
              <w:t>204</w:t>
            </w:r>
          </w:hyperlink>
        </w:p>
        <w:p>
          <w:pPr>
            <w:pStyle w:val="Contents3"/>
            <w:tabs>
              <w:tab w:val="clear" w:pos="8459"/>
              <w:tab w:val="right" w:pos="9026" w:leader="dot"/>
            </w:tabs>
            <w:rPr/>
          </w:pPr>
          <w:hyperlink w:anchor="__RefHeading___Toc4784469_581953129">
            <w:r>
              <w:rPr>
                <w:webHidden/>
                <w:rStyle w:val="IndexLink"/>
                <w:rtl w:val="true"/>
              </w:rPr>
              <w:t>صابئان کیستند؟</w:t>
            </w:r>
            <w:r>
              <w:rPr>
                <w:rStyle w:val="IndexLink"/>
                <w:rtl w:val="true"/>
              </w:rPr>
              <w:tab/>
            </w:r>
            <w:r>
              <w:rPr>
                <w:rStyle w:val="IndexLink"/>
              </w:rPr>
              <w:t>206</w:t>
            </w:r>
          </w:hyperlink>
        </w:p>
        <w:p>
          <w:pPr>
            <w:pStyle w:val="Contents2"/>
            <w:tabs>
              <w:tab w:val="clear" w:pos="8743"/>
              <w:tab w:val="right" w:pos="9026" w:leader="dot"/>
            </w:tabs>
            <w:rPr/>
          </w:pPr>
          <w:hyperlink w:anchor="__RefHeading___Toc4784471_581953129">
            <w:r>
              <w:rPr>
                <w:webHidden/>
                <w:rStyle w:val="IndexLink"/>
              </w:rPr>
              <w:t>18</w:t>
            </w:r>
            <w:r>
              <w:rPr>
                <w:rStyle w:val="IndexLink"/>
                <w:rtl w:val="true"/>
              </w:rPr>
              <w:t xml:space="preserve">- </w:t>
            </w:r>
            <w:r>
              <w:rPr>
                <w:rStyle w:val="IndexLink"/>
                <w:rtl w:val="true"/>
              </w:rPr>
              <w:t>عصیان گران روز شنبه</w:t>
            </w:r>
            <w:r>
              <w:rPr>
                <w:rStyle w:val="IndexLink"/>
                <w:rtl w:val="true"/>
              </w:rPr>
              <w:tab/>
            </w:r>
            <w:r>
              <w:rPr>
                <w:rStyle w:val="IndexLink"/>
              </w:rPr>
              <w:t>211</w:t>
            </w:r>
          </w:hyperlink>
        </w:p>
        <w:p>
          <w:pPr>
            <w:pStyle w:val="Contents3"/>
            <w:tabs>
              <w:tab w:val="clear" w:pos="8459"/>
              <w:tab w:val="right" w:pos="9026" w:leader="dot"/>
            </w:tabs>
            <w:rPr/>
          </w:pPr>
          <w:hyperlink w:anchor="__RefHeading___Toc4784473_581953129">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784475_581953129">
            <w:r>
              <w:rPr>
                <w:webHidden/>
                <w:rStyle w:val="IndexLink"/>
                <w:rtl w:val="true"/>
              </w:rPr>
              <w:t>آیات خدا را با قوت بگیرید</w:t>
            </w:r>
            <w:r>
              <w:rPr>
                <w:rStyle w:val="IndexLink"/>
                <w:rtl w:val="true"/>
              </w:rPr>
              <w:tab/>
            </w:r>
            <w:r>
              <w:rPr>
                <w:rStyle w:val="IndexLink"/>
              </w:rPr>
              <w:t>211</w:t>
            </w:r>
          </w:hyperlink>
        </w:p>
        <w:p>
          <w:pPr>
            <w:pStyle w:val="Contents3"/>
            <w:tabs>
              <w:tab w:val="clear" w:pos="8459"/>
              <w:tab w:val="right" w:pos="9026" w:leader="dot"/>
            </w:tabs>
            <w:rPr/>
          </w:pPr>
          <w:hyperlink w:anchor="__RefHeading___Toc4784477_581953129">
            <w:r>
              <w:rPr>
                <w:webHidden/>
                <w:rStyle w:val="IndexLink"/>
                <w:rtl w:val="true"/>
              </w:rPr>
              <w:t>پیمان شکنی بنی اسرائیل</w:t>
            </w:r>
            <w:r>
              <w:rPr>
                <w:rStyle w:val="IndexLink"/>
                <w:rtl w:val="true"/>
              </w:rPr>
              <w:tab/>
            </w:r>
            <w:r>
              <w:rPr>
                <w:rStyle w:val="IndexLink"/>
              </w:rPr>
              <w:t>213</w:t>
            </w:r>
          </w:hyperlink>
        </w:p>
        <w:p>
          <w:pPr>
            <w:pStyle w:val="Contents3"/>
            <w:tabs>
              <w:tab w:val="clear" w:pos="8459"/>
              <w:tab w:val="right" w:pos="9026" w:leader="dot"/>
            </w:tabs>
            <w:rPr/>
          </w:pPr>
          <w:hyperlink w:anchor="__RefHeading___Toc4784479_581953129">
            <w:r>
              <w:rPr>
                <w:webHidden/>
                <w:rStyle w:val="IndexLink"/>
                <w:rtl w:val="true"/>
              </w:rPr>
              <w:t>عصیان گران روز شنبه</w:t>
            </w:r>
            <w:r>
              <w:rPr>
                <w:rStyle w:val="IndexLink"/>
                <w:rtl w:val="true"/>
              </w:rPr>
              <w:tab/>
            </w:r>
            <w:r>
              <w:rPr>
                <w:rStyle w:val="IndexLink"/>
              </w:rPr>
              <w:t>214</w:t>
            </w:r>
          </w:hyperlink>
        </w:p>
        <w:p>
          <w:pPr>
            <w:pStyle w:val="Contents3"/>
            <w:tabs>
              <w:tab w:val="clear" w:pos="8459"/>
              <w:tab w:val="right" w:pos="9026" w:leader="dot"/>
            </w:tabs>
            <w:rPr/>
          </w:pPr>
          <w:hyperlink w:anchor="__RefHeading___Toc4784481_581953129">
            <w:r>
              <w:rPr>
                <w:webHidden/>
                <w:rStyle w:val="IndexLink"/>
                <w:rtl w:val="true"/>
              </w:rPr>
              <w:t>عبرت آموزی</w:t>
            </w:r>
            <w:r>
              <w:rPr>
                <w:rStyle w:val="IndexLink"/>
                <w:rtl w:val="true"/>
              </w:rPr>
              <w:tab/>
            </w:r>
            <w:r>
              <w:rPr>
                <w:rStyle w:val="IndexLink"/>
              </w:rPr>
              <w:t>216</w:t>
            </w:r>
          </w:hyperlink>
        </w:p>
        <w:p>
          <w:pPr>
            <w:pStyle w:val="Contents2"/>
            <w:tabs>
              <w:tab w:val="clear" w:pos="8743"/>
              <w:tab w:val="right" w:pos="9026" w:leader="dot"/>
            </w:tabs>
            <w:rPr/>
          </w:pPr>
          <w:hyperlink w:anchor="__RefHeading___Toc4784483_581953129">
            <w:r>
              <w:rPr>
                <w:webHidden/>
                <w:rStyle w:val="IndexLink"/>
              </w:rPr>
              <w:t>19</w:t>
            </w:r>
            <w:r>
              <w:rPr>
                <w:rStyle w:val="IndexLink"/>
                <w:rtl w:val="true"/>
              </w:rPr>
              <w:t xml:space="preserve">- </w:t>
            </w:r>
            <w:r>
              <w:rPr>
                <w:rStyle w:val="IndexLink"/>
                <w:rtl w:val="true"/>
              </w:rPr>
              <w:t>داستان گاو بنی اسرائیل</w:t>
            </w:r>
            <w:r>
              <w:rPr>
                <w:rStyle w:val="IndexLink"/>
                <w:rtl w:val="true"/>
              </w:rPr>
              <w:tab/>
            </w:r>
            <w:r>
              <w:rPr>
                <w:rStyle w:val="IndexLink"/>
              </w:rPr>
              <w:t>219</w:t>
            </w:r>
          </w:hyperlink>
        </w:p>
        <w:p>
          <w:pPr>
            <w:pStyle w:val="Contents3"/>
            <w:tabs>
              <w:tab w:val="clear" w:pos="8459"/>
              <w:tab w:val="right" w:pos="9026" w:leader="dot"/>
            </w:tabs>
            <w:rPr/>
          </w:pPr>
          <w:hyperlink w:anchor="__RefHeading___Toc4784485_581953129">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4784487_581953129">
            <w:r>
              <w:rPr>
                <w:webHidden/>
                <w:rStyle w:val="IndexLink"/>
                <w:rtl w:val="true"/>
              </w:rPr>
              <w:t>ماجرای گاو بنی اسرائیل</w:t>
            </w:r>
            <w:r>
              <w:rPr>
                <w:rStyle w:val="IndexLink"/>
                <w:rtl w:val="true"/>
              </w:rPr>
              <w:tab/>
            </w:r>
            <w:r>
              <w:rPr>
                <w:rStyle w:val="IndexLink"/>
              </w:rPr>
              <w:t>220</w:t>
            </w:r>
          </w:hyperlink>
        </w:p>
        <w:p>
          <w:pPr>
            <w:pStyle w:val="Contents3"/>
            <w:tabs>
              <w:tab w:val="clear" w:pos="8459"/>
              <w:tab w:val="right" w:pos="9026" w:leader="dot"/>
            </w:tabs>
            <w:rPr/>
          </w:pPr>
          <w:hyperlink w:anchor="__RefHeading___Toc4784489_581953129">
            <w:r>
              <w:rPr>
                <w:webHidden/>
                <w:rStyle w:val="IndexLink"/>
                <w:rtl w:val="true"/>
              </w:rPr>
              <w:t>بهانه گیری های بی جا</w:t>
            </w:r>
            <w:r>
              <w:rPr>
                <w:rStyle w:val="IndexLink"/>
                <w:rtl w:val="true"/>
              </w:rPr>
              <w:tab/>
            </w:r>
            <w:r>
              <w:rPr>
                <w:rStyle w:val="IndexLink"/>
              </w:rPr>
              <w:t>222</w:t>
            </w:r>
          </w:hyperlink>
        </w:p>
        <w:p>
          <w:pPr>
            <w:pStyle w:val="Contents3"/>
            <w:tabs>
              <w:tab w:val="clear" w:pos="8459"/>
              <w:tab w:val="right" w:pos="9026" w:leader="dot"/>
            </w:tabs>
            <w:rPr/>
          </w:pPr>
          <w:hyperlink w:anchor="__RefHeading___Toc4784491_581953129">
            <w:r>
              <w:rPr>
                <w:webHidden/>
                <w:rStyle w:val="IndexLink"/>
                <w:rtl w:val="true"/>
              </w:rPr>
              <w:t>رنگ گاو</w:t>
            </w:r>
            <w:r>
              <w:rPr>
                <w:rStyle w:val="IndexLink"/>
                <w:rtl w:val="true"/>
              </w:rPr>
              <w:tab/>
            </w:r>
            <w:r>
              <w:rPr>
                <w:rStyle w:val="IndexLink"/>
              </w:rPr>
              <w:t>223</w:t>
            </w:r>
          </w:hyperlink>
        </w:p>
        <w:p>
          <w:pPr>
            <w:pStyle w:val="Contents3"/>
            <w:tabs>
              <w:tab w:val="clear" w:pos="8459"/>
              <w:tab w:val="right" w:pos="9026" w:leader="dot"/>
            </w:tabs>
            <w:rPr/>
          </w:pPr>
          <w:hyperlink w:anchor="__RefHeading___Toc4784493_581953129">
            <w:r>
              <w:rPr>
                <w:webHidden/>
                <w:rStyle w:val="IndexLink"/>
                <w:rtl w:val="true"/>
              </w:rPr>
              <w:t>ایراد دیگر بنی اسرائیل</w:t>
            </w:r>
            <w:r>
              <w:rPr>
                <w:rStyle w:val="IndexLink"/>
                <w:rtl w:val="true"/>
              </w:rPr>
              <w:tab/>
            </w:r>
            <w:r>
              <w:rPr>
                <w:rStyle w:val="IndexLink"/>
              </w:rPr>
              <w:t>224</w:t>
            </w:r>
          </w:hyperlink>
        </w:p>
        <w:p>
          <w:pPr>
            <w:pStyle w:val="Contents3"/>
            <w:tabs>
              <w:tab w:val="clear" w:pos="8459"/>
              <w:tab w:val="right" w:pos="9026" w:leader="dot"/>
            </w:tabs>
            <w:rPr/>
          </w:pPr>
          <w:hyperlink w:anchor="__RefHeading___Toc4784495_581953129">
            <w:r>
              <w:rPr>
                <w:webHidden/>
                <w:rStyle w:val="IndexLink"/>
                <w:rtl w:val="true"/>
              </w:rPr>
              <w:t>خصوصیات دیگر گاو</w:t>
            </w:r>
            <w:r>
              <w:rPr>
                <w:rStyle w:val="IndexLink"/>
                <w:rtl w:val="true"/>
              </w:rPr>
              <w:tab/>
            </w:r>
            <w:r>
              <w:rPr>
                <w:rStyle w:val="IndexLink"/>
              </w:rPr>
              <w:t>225</w:t>
            </w:r>
          </w:hyperlink>
        </w:p>
        <w:p>
          <w:pPr>
            <w:pStyle w:val="Contents3"/>
            <w:tabs>
              <w:tab w:val="clear" w:pos="8459"/>
              <w:tab w:val="right" w:pos="9026" w:leader="dot"/>
            </w:tabs>
            <w:rPr/>
          </w:pPr>
          <w:hyperlink w:anchor="__RefHeading___Toc4784497_581953129">
            <w:r>
              <w:rPr>
                <w:webHidden/>
                <w:rStyle w:val="IndexLink"/>
                <w:rtl w:val="true"/>
              </w:rPr>
              <w:t>معرفی قاتل</w:t>
            </w:r>
            <w:r>
              <w:rPr>
                <w:rStyle w:val="IndexLink"/>
                <w:rtl w:val="true"/>
              </w:rPr>
              <w:tab/>
            </w:r>
            <w:r>
              <w:rPr>
                <w:rStyle w:val="IndexLink"/>
              </w:rPr>
              <w:t>226</w:t>
            </w:r>
          </w:hyperlink>
        </w:p>
        <w:p>
          <w:pPr>
            <w:pStyle w:val="Contents3"/>
            <w:tabs>
              <w:tab w:val="clear" w:pos="8459"/>
              <w:tab w:val="right" w:pos="9026" w:leader="dot"/>
            </w:tabs>
            <w:rPr/>
          </w:pPr>
          <w:hyperlink w:anchor="__RefHeading___Toc4784499_581953129">
            <w:r>
              <w:rPr>
                <w:webHidden/>
                <w:rStyle w:val="IndexLink"/>
                <w:rtl w:val="true"/>
              </w:rPr>
              <w:t>نتیجه گیری از داستان</w:t>
            </w:r>
            <w:r>
              <w:rPr>
                <w:rStyle w:val="IndexLink"/>
                <w:rtl w:val="true"/>
              </w:rPr>
              <w:tab/>
            </w:r>
            <w:r>
              <w:rPr>
                <w:rStyle w:val="IndexLink"/>
              </w:rPr>
              <w:t>227</w:t>
            </w:r>
          </w:hyperlink>
        </w:p>
        <w:p>
          <w:pPr>
            <w:pStyle w:val="Contents3"/>
            <w:tabs>
              <w:tab w:val="clear" w:pos="8459"/>
              <w:tab w:val="right" w:pos="9026" w:leader="dot"/>
            </w:tabs>
            <w:rPr/>
          </w:pPr>
          <w:hyperlink w:anchor="__RefHeading___Toc4784501_581953129">
            <w:r>
              <w:rPr>
                <w:webHidden/>
                <w:rStyle w:val="IndexLink"/>
                <w:rtl w:val="true"/>
              </w:rPr>
              <w:t>قساوت و سنگدلی بنی اسرائیل</w:t>
            </w:r>
            <w:r>
              <w:rPr>
                <w:rStyle w:val="IndexLink"/>
                <w:rtl w:val="true"/>
              </w:rPr>
              <w:tab/>
            </w:r>
            <w:r>
              <w:rPr>
                <w:rStyle w:val="IndexLink"/>
              </w:rPr>
              <w:t>228</w:t>
            </w:r>
          </w:hyperlink>
        </w:p>
        <w:p>
          <w:pPr>
            <w:pStyle w:val="Contents2"/>
            <w:tabs>
              <w:tab w:val="clear" w:pos="8743"/>
              <w:tab w:val="right" w:pos="9026" w:leader="dot"/>
            </w:tabs>
            <w:rPr/>
          </w:pPr>
          <w:hyperlink w:anchor="__RefHeading___Toc4784503_581953129">
            <w:r>
              <w:rPr>
                <w:webHidden/>
                <w:rStyle w:val="IndexLink"/>
              </w:rPr>
              <w:t>20</w:t>
            </w:r>
            <w:r>
              <w:rPr>
                <w:rStyle w:val="IndexLink"/>
                <w:rtl w:val="true"/>
              </w:rPr>
              <w:t xml:space="preserve">- </w:t>
            </w:r>
            <w:r>
              <w:rPr>
                <w:rStyle w:val="IndexLink"/>
                <w:rtl w:val="true"/>
              </w:rPr>
              <w:t>نقشه های یهود</w:t>
            </w:r>
            <w:r>
              <w:rPr>
                <w:rStyle w:val="IndexLink"/>
                <w:rtl w:val="true"/>
              </w:rPr>
              <w:tab/>
            </w:r>
            <w:r>
              <w:rPr>
                <w:rStyle w:val="IndexLink"/>
              </w:rPr>
              <w:t>232</w:t>
            </w:r>
          </w:hyperlink>
        </w:p>
        <w:p>
          <w:pPr>
            <w:pStyle w:val="Contents3"/>
            <w:tabs>
              <w:tab w:val="clear" w:pos="8459"/>
              <w:tab w:val="right" w:pos="9026" w:leader="dot"/>
            </w:tabs>
            <w:rPr/>
          </w:pPr>
          <w:hyperlink w:anchor="__RefHeading___Toc4784505_58195312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784507_581953129">
            <w:r>
              <w:rPr>
                <w:webHidden/>
                <w:rStyle w:val="IndexLink"/>
                <w:rtl w:val="true"/>
              </w:rPr>
              <w:t>انتظارهای بی جا و بی مورد</w:t>
            </w:r>
            <w:r>
              <w:rPr>
                <w:rStyle w:val="IndexLink"/>
                <w:rtl w:val="true"/>
              </w:rPr>
              <w:tab/>
            </w:r>
            <w:r>
              <w:rPr>
                <w:rStyle w:val="IndexLink"/>
              </w:rPr>
              <w:t>232</w:t>
            </w:r>
          </w:hyperlink>
        </w:p>
        <w:p>
          <w:pPr>
            <w:pStyle w:val="Contents3"/>
            <w:tabs>
              <w:tab w:val="clear" w:pos="8459"/>
              <w:tab w:val="right" w:pos="9026" w:leader="dot"/>
            </w:tabs>
            <w:rPr/>
          </w:pPr>
          <w:hyperlink w:anchor="__RefHeading___Toc4784509_581953129">
            <w:r>
              <w:rPr>
                <w:webHidden/>
                <w:rStyle w:val="IndexLink"/>
                <w:rtl w:val="true"/>
              </w:rPr>
              <w:t>نفاق قوم یهود</w:t>
            </w:r>
            <w:r>
              <w:rPr>
                <w:rStyle w:val="IndexLink"/>
                <w:rtl w:val="true"/>
              </w:rPr>
              <w:tab/>
            </w:r>
            <w:r>
              <w:rPr>
                <w:rStyle w:val="IndexLink"/>
              </w:rPr>
              <w:t>234</w:t>
            </w:r>
          </w:hyperlink>
        </w:p>
        <w:p>
          <w:pPr>
            <w:pStyle w:val="Contents3"/>
            <w:tabs>
              <w:tab w:val="clear" w:pos="8459"/>
              <w:tab w:val="right" w:pos="9026" w:leader="dot"/>
            </w:tabs>
            <w:rPr/>
          </w:pPr>
          <w:hyperlink w:anchor="__RefHeading___Toc4784511_581953129">
            <w:r>
              <w:rPr>
                <w:webHidden/>
                <w:rStyle w:val="IndexLink"/>
                <w:rtl w:val="true"/>
              </w:rPr>
              <w:t>خداوند عالم به اسرار است</w:t>
            </w:r>
            <w:r>
              <w:rPr>
                <w:rStyle w:val="IndexLink"/>
                <w:rtl w:val="true"/>
              </w:rPr>
              <w:tab/>
            </w:r>
            <w:r>
              <w:rPr>
                <w:rStyle w:val="IndexLink"/>
              </w:rPr>
              <w:t>235</w:t>
            </w:r>
          </w:hyperlink>
        </w:p>
        <w:p>
          <w:pPr>
            <w:pStyle w:val="Contents3"/>
            <w:tabs>
              <w:tab w:val="clear" w:pos="8459"/>
              <w:tab w:val="right" w:pos="9026" w:leader="dot"/>
            </w:tabs>
            <w:rPr/>
          </w:pPr>
          <w:hyperlink w:anchor="__RefHeading___Toc4784513_581953129">
            <w:r>
              <w:rPr>
                <w:webHidden/>
                <w:rStyle w:val="IndexLink"/>
                <w:rtl w:val="true"/>
              </w:rPr>
              <w:t>اوهام و خیالات یهود</w:t>
            </w:r>
            <w:r>
              <w:rPr>
                <w:rStyle w:val="IndexLink"/>
                <w:rtl w:val="true"/>
              </w:rPr>
              <w:tab/>
            </w:r>
            <w:r>
              <w:rPr>
                <w:rStyle w:val="IndexLink"/>
              </w:rPr>
              <w:t>236</w:t>
            </w:r>
          </w:hyperlink>
        </w:p>
        <w:p>
          <w:pPr>
            <w:pStyle w:val="Contents2"/>
            <w:tabs>
              <w:tab w:val="clear" w:pos="8743"/>
              <w:tab w:val="right" w:pos="9026" w:leader="dot"/>
            </w:tabs>
            <w:rPr/>
          </w:pPr>
          <w:hyperlink w:anchor="__RefHeading___Toc4784515_581953129">
            <w:r>
              <w:rPr>
                <w:webHidden/>
                <w:rStyle w:val="IndexLink"/>
              </w:rPr>
              <w:t>21</w:t>
            </w:r>
            <w:r>
              <w:rPr>
                <w:rStyle w:val="IndexLink"/>
                <w:rtl w:val="true"/>
              </w:rPr>
              <w:t xml:space="preserve">- </w:t>
            </w:r>
            <w:r>
              <w:rPr>
                <w:rStyle w:val="IndexLink"/>
                <w:rtl w:val="true"/>
              </w:rPr>
              <w:t>آرزوهای یهود</w:t>
            </w:r>
            <w:r>
              <w:rPr>
                <w:rStyle w:val="IndexLink"/>
                <w:rtl w:val="true"/>
              </w:rPr>
              <w:tab/>
            </w:r>
            <w:r>
              <w:rPr>
                <w:rStyle w:val="IndexLink"/>
              </w:rPr>
              <w:t>242</w:t>
            </w:r>
          </w:hyperlink>
        </w:p>
        <w:p>
          <w:pPr>
            <w:pStyle w:val="Contents3"/>
            <w:tabs>
              <w:tab w:val="clear" w:pos="8459"/>
              <w:tab w:val="right" w:pos="9026" w:leader="dot"/>
            </w:tabs>
            <w:rPr/>
          </w:pPr>
          <w:hyperlink w:anchor="__RefHeading___Toc4784517_581953129">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4784519_581953129">
            <w:r>
              <w:rPr>
                <w:webHidden/>
                <w:rStyle w:val="IndexLink"/>
                <w:rtl w:val="true"/>
              </w:rPr>
              <w:t>بلندپروازی های یهود</w:t>
            </w:r>
            <w:r>
              <w:rPr>
                <w:rStyle w:val="IndexLink"/>
                <w:rtl w:val="true"/>
              </w:rPr>
              <w:tab/>
            </w:r>
            <w:r>
              <w:rPr>
                <w:rStyle w:val="IndexLink"/>
              </w:rPr>
              <w:t>242</w:t>
            </w:r>
          </w:hyperlink>
        </w:p>
        <w:p>
          <w:pPr>
            <w:pStyle w:val="Contents3"/>
            <w:tabs>
              <w:tab w:val="clear" w:pos="8459"/>
              <w:tab w:val="right" w:pos="9026" w:leader="dot"/>
            </w:tabs>
            <w:rPr/>
          </w:pPr>
          <w:hyperlink w:anchor="__RefHeading___Toc4784521_581953129">
            <w:r>
              <w:rPr>
                <w:webHidden/>
                <w:rStyle w:val="IndexLink"/>
                <w:rtl w:val="true"/>
              </w:rPr>
              <w:t>نکات آموزنده داستان</w:t>
            </w:r>
            <w:r>
              <w:rPr>
                <w:rStyle w:val="IndexLink"/>
                <w:rtl w:val="true"/>
              </w:rPr>
              <w:tab/>
            </w:r>
            <w:r>
              <w:rPr>
                <w:rStyle w:val="IndexLink"/>
              </w:rPr>
              <w:t>244</w:t>
            </w:r>
          </w:hyperlink>
        </w:p>
        <w:p>
          <w:pPr>
            <w:pStyle w:val="Contents3"/>
            <w:tabs>
              <w:tab w:val="clear" w:pos="8459"/>
              <w:tab w:val="right" w:pos="9026" w:leader="dot"/>
            </w:tabs>
            <w:rPr/>
          </w:pPr>
          <w:hyperlink w:anchor="__RefHeading___Toc4784523_581953129">
            <w:r>
              <w:rPr>
                <w:webHidden/>
                <w:rStyle w:val="IndexLink"/>
                <w:rtl w:val="true"/>
              </w:rPr>
              <w:t>خالدین در جهنّم</w:t>
            </w:r>
            <w:r>
              <w:rPr>
                <w:rStyle w:val="IndexLink"/>
                <w:rtl w:val="true"/>
              </w:rPr>
              <w:tab/>
            </w:r>
            <w:r>
              <w:rPr>
                <w:rStyle w:val="IndexLink"/>
              </w:rPr>
              <w:t>245</w:t>
            </w:r>
          </w:hyperlink>
        </w:p>
        <w:p>
          <w:pPr>
            <w:pStyle w:val="Contents3"/>
            <w:tabs>
              <w:tab w:val="clear" w:pos="8459"/>
              <w:tab w:val="right" w:pos="9026" w:leader="dot"/>
            </w:tabs>
            <w:rPr/>
          </w:pPr>
          <w:hyperlink w:anchor="__RefHeading___Toc4784525_581953129">
            <w:r>
              <w:rPr>
                <w:webHidden/>
                <w:rStyle w:val="IndexLink"/>
                <w:rtl w:val="true"/>
              </w:rPr>
              <w:t>معنای احاطه خطیئة</w:t>
            </w:r>
            <w:r>
              <w:rPr>
                <w:rStyle w:val="IndexLink"/>
                <w:rtl w:val="true"/>
              </w:rPr>
              <w:tab/>
            </w:r>
            <w:r>
              <w:rPr>
                <w:rStyle w:val="IndexLink"/>
              </w:rPr>
              <w:t>245</w:t>
            </w:r>
          </w:hyperlink>
        </w:p>
        <w:p>
          <w:pPr>
            <w:pStyle w:val="Contents3"/>
            <w:tabs>
              <w:tab w:val="clear" w:pos="8459"/>
              <w:tab w:val="right" w:pos="9026" w:leader="dot"/>
            </w:tabs>
            <w:rPr/>
          </w:pPr>
          <w:hyperlink w:anchor="__RefHeading___Toc4784527_581953129">
            <w:r>
              <w:rPr>
                <w:webHidden/>
                <w:rStyle w:val="IndexLink"/>
                <w:rtl w:val="true"/>
              </w:rPr>
              <w:t>خالدین در بهشت</w:t>
            </w:r>
            <w:r>
              <w:rPr>
                <w:rStyle w:val="IndexLink"/>
                <w:rtl w:val="true"/>
              </w:rPr>
              <w:tab/>
            </w:r>
            <w:r>
              <w:rPr>
                <w:rStyle w:val="IndexLink"/>
              </w:rPr>
              <w:t>246</w:t>
            </w:r>
          </w:hyperlink>
        </w:p>
        <w:p>
          <w:pPr>
            <w:pStyle w:val="Contents3"/>
            <w:tabs>
              <w:tab w:val="clear" w:pos="8459"/>
              <w:tab w:val="right" w:pos="9026" w:leader="dot"/>
            </w:tabs>
            <w:rPr/>
          </w:pPr>
          <w:hyperlink w:anchor="__RefHeading___Toc4784529_581953129">
            <w:r>
              <w:rPr>
                <w:webHidden/>
                <w:rStyle w:val="IndexLink"/>
                <w:rtl w:val="true"/>
              </w:rPr>
              <w:t>پیمان شکنان یهود</w:t>
            </w:r>
            <w:r>
              <w:rPr>
                <w:rStyle w:val="IndexLink"/>
                <w:rtl w:val="true"/>
              </w:rPr>
              <w:tab/>
            </w:r>
            <w:r>
              <w:rPr>
                <w:rStyle w:val="IndexLink"/>
              </w:rPr>
              <w:t>247</w:t>
            </w:r>
          </w:hyperlink>
        </w:p>
        <w:p>
          <w:pPr>
            <w:pStyle w:val="Contents3"/>
            <w:tabs>
              <w:tab w:val="clear" w:pos="8459"/>
              <w:tab w:val="right" w:pos="9026" w:leader="dot"/>
            </w:tabs>
            <w:rPr/>
          </w:pPr>
          <w:hyperlink w:anchor="__RefHeading___Toc4784531_581953129">
            <w:r>
              <w:rPr>
                <w:webHidden/>
                <w:rStyle w:val="IndexLink"/>
                <w:rtl w:val="true"/>
              </w:rPr>
              <w:t>میثاق های دیگر خداوند با یهود</w:t>
            </w:r>
            <w:r>
              <w:rPr>
                <w:rStyle w:val="IndexLink"/>
                <w:rtl w:val="true"/>
              </w:rPr>
              <w:tab/>
            </w:r>
            <w:r>
              <w:rPr>
                <w:rStyle w:val="IndexLink"/>
              </w:rPr>
              <w:t>249</w:t>
            </w:r>
          </w:hyperlink>
        </w:p>
        <w:p>
          <w:pPr>
            <w:pStyle w:val="Contents2"/>
            <w:tabs>
              <w:tab w:val="clear" w:pos="8743"/>
              <w:tab w:val="right" w:pos="9026" w:leader="dot"/>
            </w:tabs>
            <w:rPr/>
          </w:pPr>
          <w:hyperlink w:anchor="__RefHeading___Toc4784533_581953129">
            <w:r>
              <w:rPr>
                <w:webHidden/>
                <w:rStyle w:val="IndexLink"/>
              </w:rPr>
              <w:t>22</w:t>
            </w:r>
            <w:r>
              <w:rPr>
                <w:rStyle w:val="IndexLink"/>
                <w:rtl w:val="true"/>
              </w:rPr>
              <w:t xml:space="preserve">- </w:t>
            </w:r>
            <w:r>
              <w:rPr>
                <w:rStyle w:val="IndexLink"/>
                <w:rtl w:val="true"/>
              </w:rPr>
              <w:t>تبعیض در احکام خدا و دلیل آن</w:t>
            </w:r>
            <w:r>
              <w:rPr>
                <w:rStyle w:val="IndexLink"/>
                <w:rtl w:val="true"/>
              </w:rPr>
              <w:tab/>
            </w:r>
            <w:r>
              <w:rPr>
                <w:rStyle w:val="IndexLink"/>
              </w:rPr>
              <w:t>252</w:t>
            </w:r>
          </w:hyperlink>
        </w:p>
        <w:p>
          <w:pPr>
            <w:pStyle w:val="Contents3"/>
            <w:tabs>
              <w:tab w:val="clear" w:pos="8459"/>
              <w:tab w:val="right" w:pos="9026" w:leader="dot"/>
            </w:tabs>
            <w:rPr/>
          </w:pPr>
          <w:hyperlink w:anchor="__RefHeading___Toc4784535_581953129">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4784537_581953129">
            <w:r>
              <w:rPr>
                <w:webHidden/>
                <w:rStyle w:val="IndexLink"/>
                <w:rtl w:val="true"/>
              </w:rPr>
              <w:t>تبعیض در احکام الهی</w:t>
            </w:r>
            <w:r>
              <w:rPr>
                <w:rStyle w:val="IndexLink"/>
                <w:rtl w:val="true"/>
              </w:rPr>
              <w:tab/>
            </w:r>
            <w:r>
              <w:rPr>
                <w:rStyle w:val="IndexLink"/>
              </w:rPr>
              <w:t>253</w:t>
            </w:r>
          </w:hyperlink>
        </w:p>
        <w:p>
          <w:pPr>
            <w:pStyle w:val="Contents3"/>
            <w:tabs>
              <w:tab w:val="clear" w:pos="8459"/>
              <w:tab w:val="right" w:pos="9026" w:leader="dot"/>
            </w:tabs>
            <w:rPr/>
          </w:pPr>
          <w:hyperlink w:anchor="__RefHeading___Toc4784539_581953129">
            <w:r>
              <w:rPr>
                <w:webHidden/>
                <w:rStyle w:val="IndexLink"/>
                <w:rtl w:val="true"/>
              </w:rPr>
              <w:t>فروش آخرت به دنیا</w:t>
            </w:r>
            <w:r>
              <w:rPr>
                <w:rStyle w:val="IndexLink"/>
                <w:rtl w:val="true"/>
              </w:rPr>
              <w:tab/>
            </w:r>
            <w:r>
              <w:rPr>
                <w:rStyle w:val="IndexLink"/>
              </w:rPr>
              <w:t>254</w:t>
            </w:r>
          </w:hyperlink>
        </w:p>
        <w:p>
          <w:pPr>
            <w:pStyle w:val="Contents3"/>
            <w:tabs>
              <w:tab w:val="clear" w:pos="8459"/>
              <w:tab w:val="right" w:pos="9026" w:leader="dot"/>
            </w:tabs>
            <w:rPr/>
          </w:pPr>
          <w:hyperlink w:anchor="__RefHeading___Toc4784541_581953129">
            <w:r>
              <w:rPr>
                <w:webHidden/>
                <w:rStyle w:val="IndexLink"/>
                <w:rtl w:val="true"/>
              </w:rPr>
              <w:t>رسالت پیامبران در اعصار مختلف</w:t>
            </w:r>
            <w:r>
              <w:rPr>
                <w:rStyle w:val="IndexLink"/>
                <w:rtl w:val="true"/>
              </w:rPr>
              <w:tab/>
            </w:r>
            <w:r>
              <w:rPr>
                <w:rStyle w:val="IndexLink"/>
              </w:rPr>
              <w:t>256</w:t>
            </w:r>
          </w:hyperlink>
        </w:p>
        <w:p>
          <w:pPr>
            <w:pStyle w:val="Contents3"/>
            <w:tabs>
              <w:tab w:val="clear" w:pos="8459"/>
              <w:tab w:val="right" w:pos="9026" w:leader="dot"/>
            </w:tabs>
            <w:rPr/>
          </w:pPr>
          <w:hyperlink w:anchor="__RefHeading___Toc4784543_581953129">
            <w:r>
              <w:rPr>
                <w:webHidden/>
                <w:rStyle w:val="IndexLink"/>
                <w:rtl w:val="true"/>
              </w:rPr>
              <w:t>دل های بی خبر و مستور</w:t>
            </w:r>
            <w:r>
              <w:rPr>
                <w:rStyle w:val="IndexLink"/>
                <w:rtl w:val="true"/>
              </w:rPr>
              <w:tab/>
            </w:r>
            <w:r>
              <w:rPr>
                <w:rStyle w:val="IndexLink"/>
              </w:rPr>
              <w:t>257</w:t>
            </w:r>
          </w:hyperlink>
        </w:p>
        <w:p>
          <w:pPr>
            <w:pStyle w:val="Contents2"/>
            <w:tabs>
              <w:tab w:val="clear" w:pos="8743"/>
              <w:tab w:val="right" w:pos="9026" w:leader="dot"/>
            </w:tabs>
            <w:rPr/>
          </w:pPr>
          <w:hyperlink w:anchor="__RefHeading___Toc4784545_581953129">
            <w:r>
              <w:rPr>
                <w:webHidden/>
                <w:rStyle w:val="IndexLink"/>
              </w:rPr>
              <w:t>23</w:t>
            </w:r>
            <w:r>
              <w:rPr>
                <w:rStyle w:val="IndexLink"/>
                <w:rtl w:val="true"/>
              </w:rPr>
              <w:t xml:space="preserve">- </w:t>
            </w:r>
            <w:r>
              <w:rPr>
                <w:rStyle w:val="IndexLink"/>
                <w:rtl w:val="true"/>
              </w:rPr>
              <w:t>معامله زیان آور</w:t>
            </w:r>
            <w:r>
              <w:rPr>
                <w:rStyle w:val="IndexLink"/>
                <w:rtl w:val="true"/>
              </w:rPr>
              <w:tab/>
            </w:r>
            <w:r>
              <w:rPr>
                <w:rStyle w:val="IndexLink"/>
              </w:rPr>
              <w:t>262</w:t>
            </w:r>
          </w:hyperlink>
        </w:p>
        <w:p>
          <w:pPr>
            <w:pStyle w:val="Contents3"/>
            <w:tabs>
              <w:tab w:val="clear" w:pos="8459"/>
              <w:tab w:val="right" w:pos="9026" w:leader="dot"/>
            </w:tabs>
            <w:rPr/>
          </w:pPr>
          <w:hyperlink w:anchor="__RefHeading___Toc4784547_581953129">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4784549_581953129">
            <w:r>
              <w:rPr>
                <w:webHidden/>
                <w:rStyle w:val="IndexLink"/>
                <w:rtl w:val="true"/>
              </w:rPr>
              <w:t>به آن چه کافر شدند</w:t>
            </w:r>
            <w:r>
              <w:rPr>
                <w:rStyle w:val="IndexLink"/>
                <w:rtl w:val="true"/>
              </w:rPr>
              <w:tab/>
            </w:r>
            <w:r>
              <w:rPr>
                <w:rStyle w:val="IndexLink"/>
              </w:rPr>
              <w:t>263</w:t>
            </w:r>
          </w:hyperlink>
        </w:p>
        <w:p>
          <w:pPr>
            <w:pStyle w:val="Contents3"/>
            <w:tabs>
              <w:tab w:val="clear" w:pos="8459"/>
              <w:tab w:val="right" w:pos="9026" w:leader="dot"/>
            </w:tabs>
            <w:rPr/>
          </w:pPr>
          <w:hyperlink w:anchor="__RefHeading___Toc4784551_581953129">
            <w:r>
              <w:rPr>
                <w:webHidden/>
                <w:rStyle w:val="IndexLink"/>
                <w:rtl w:val="true"/>
              </w:rPr>
              <w:t>یهود، گرفتار غضب الهی</w:t>
            </w:r>
            <w:r>
              <w:rPr>
                <w:rStyle w:val="IndexLink"/>
                <w:rtl w:val="true"/>
              </w:rPr>
              <w:tab/>
            </w:r>
            <w:r>
              <w:rPr>
                <w:rStyle w:val="IndexLink"/>
              </w:rPr>
              <w:t>265</w:t>
            </w:r>
          </w:hyperlink>
        </w:p>
        <w:p>
          <w:pPr>
            <w:pStyle w:val="Contents3"/>
            <w:tabs>
              <w:tab w:val="clear" w:pos="8459"/>
              <w:tab w:val="right" w:pos="9026" w:leader="dot"/>
            </w:tabs>
            <w:rPr/>
          </w:pPr>
          <w:hyperlink w:anchor="__RefHeading___Toc4784553_581953129">
            <w:r>
              <w:rPr>
                <w:webHidden/>
                <w:rStyle w:val="IndexLink"/>
                <w:rtl w:val="true"/>
              </w:rPr>
              <w:t>تعصب های نژادی یهود</w:t>
            </w:r>
            <w:r>
              <w:rPr>
                <w:rStyle w:val="IndexLink"/>
                <w:rtl w:val="true"/>
              </w:rPr>
              <w:tab/>
            </w:r>
            <w:r>
              <w:rPr>
                <w:rStyle w:val="IndexLink"/>
              </w:rPr>
              <w:t>266</w:t>
            </w:r>
          </w:hyperlink>
        </w:p>
        <w:p>
          <w:pPr>
            <w:pStyle w:val="Contents3"/>
            <w:tabs>
              <w:tab w:val="clear" w:pos="8459"/>
              <w:tab w:val="right" w:pos="9026" w:leader="dot"/>
            </w:tabs>
            <w:rPr/>
          </w:pPr>
          <w:hyperlink w:anchor="__RefHeading___Toc4784555_581953129">
            <w:r>
              <w:rPr>
                <w:webHidden/>
                <w:rStyle w:val="IndexLink"/>
                <w:rtl w:val="true"/>
              </w:rPr>
              <w:t>یهود و گوساله پرستی</w:t>
            </w:r>
            <w:r>
              <w:rPr>
                <w:rStyle w:val="IndexLink"/>
                <w:rtl w:val="true"/>
              </w:rPr>
              <w:tab/>
            </w:r>
            <w:r>
              <w:rPr>
                <w:rStyle w:val="IndexLink"/>
              </w:rPr>
              <w:t>268</w:t>
            </w:r>
          </w:hyperlink>
        </w:p>
        <w:p>
          <w:pPr>
            <w:pStyle w:val="Contents2"/>
            <w:tabs>
              <w:tab w:val="clear" w:pos="8743"/>
              <w:tab w:val="right" w:pos="9026" w:leader="dot"/>
            </w:tabs>
            <w:rPr/>
          </w:pPr>
          <w:hyperlink w:anchor="__RefHeading___Toc4784557_581953129">
            <w:r>
              <w:rPr>
                <w:webHidden/>
                <w:rStyle w:val="IndexLink"/>
              </w:rPr>
              <w:t>24</w:t>
            </w:r>
            <w:r>
              <w:rPr>
                <w:rStyle w:val="IndexLink"/>
                <w:rtl w:val="true"/>
              </w:rPr>
              <w:t xml:space="preserve">- </w:t>
            </w:r>
            <w:r>
              <w:rPr>
                <w:rStyle w:val="IndexLink"/>
                <w:rtl w:val="true"/>
              </w:rPr>
              <w:t>خودپرستی یهود</w:t>
            </w:r>
            <w:r>
              <w:rPr>
                <w:rStyle w:val="IndexLink"/>
                <w:rtl w:val="true"/>
              </w:rPr>
              <w:tab/>
            </w:r>
            <w:r>
              <w:rPr>
                <w:rStyle w:val="IndexLink"/>
              </w:rPr>
              <w:t>271</w:t>
            </w:r>
          </w:hyperlink>
        </w:p>
        <w:p>
          <w:pPr>
            <w:pStyle w:val="Contents3"/>
            <w:tabs>
              <w:tab w:val="clear" w:pos="8459"/>
              <w:tab w:val="right" w:pos="9026" w:leader="dot"/>
            </w:tabs>
            <w:rPr/>
          </w:pPr>
          <w:hyperlink w:anchor="__RefHeading___Toc4784559_58195312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4784561_581953129">
            <w:r>
              <w:rPr>
                <w:webHidden/>
                <w:rStyle w:val="IndexLink"/>
                <w:rtl w:val="true"/>
              </w:rPr>
              <w:t>گوساله پرستی بنی اسرائیل</w:t>
            </w:r>
            <w:r>
              <w:rPr>
                <w:rStyle w:val="IndexLink"/>
                <w:rtl w:val="true"/>
              </w:rPr>
              <w:tab/>
            </w:r>
            <w:r>
              <w:rPr>
                <w:rStyle w:val="IndexLink"/>
              </w:rPr>
              <w:t>271</w:t>
            </w:r>
          </w:hyperlink>
        </w:p>
        <w:p>
          <w:pPr>
            <w:pStyle w:val="Contents3"/>
            <w:tabs>
              <w:tab w:val="clear" w:pos="8459"/>
              <w:tab w:val="right" w:pos="9026" w:leader="dot"/>
            </w:tabs>
            <w:rPr/>
          </w:pPr>
          <w:hyperlink w:anchor="__RefHeading___Toc4784563_581953129">
            <w:r>
              <w:rPr>
                <w:webHidden/>
                <w:rStyle w:val="IndexLink"/>
                <w:rtl w:val="true"/>
              </w:rPr>
              <w:t>خودپرستی یهود</w:t>
            </w:r>
            <w:r>
              <w:rPr>
                <w:rStyle w:val="IndexLink"/>
                <w:rtl w:val="true"/>
              </w:rPr>
              <w:tab/>
            </w:r>
            <w:r>
              <w:rPr>
                <w:rStyle w:val="IndexLink"/>
              </w:rPr>
              <w:t>273</w:t>
            </w:r>
          </w:hyperlink>
        </w:p>
        <w:p>
          <w:pPr>
            <w:pStyle w:val="Contents3"/>
            <w:tabs>
              <w:tab w:val="clear" w:pos="8459"/>
              <w:tab w:val="right" w:pos="9026" w:leader="dot"/>
            </w:tabs>
            <w:rPr/>
          </w:pPr>
          <w:hyperlink w:anchor="__RefHeading___Toc4784565_581953129">
            <w:r>
              <w:rPr>
                <w:webHidden/>
                <w:rStyle w:val="IndexLink"/>
                <w:rtl w:val="true"/>
              </w:rPr>
              <w:t>انسان، آگاه به اعمال خود</w:t>
            </w:r>
            <w:r>
              <w:rPr>
                <w:rStyle w:val="IndexLink"/>
                <w:rtl w:val="true"/>
              </w:rPr>
              <w:tab/>
            </w:r>
            <w:r>
              <w:rPr>
                <w:rStyle w:val="IndexLink"/>
              </w:rPr>
              <w:t>275</w:t>
            </w:r>
          </w:hyperlink>
        </w:p>
        <w:p>
          <w:pPr>
            <w:pStyle w:val="Contents3"/>
            <w:tabs>
              <w:tab w:val="clear" w:pos="8459"/>
              <w:tab w:val="right" w:pos="9026" w:leader="dot"/>
            </w:tabs>
            <w:rPr/>
          </w:pPr>
          <w:hyperlink w:anchor="__RefHeading___Toc4784567_581953129">
            <w:r>
              <w:rPr>
                <w:webHidden/>
                <w:rStyle w:val="IndexLink"/>
                <w:rtl w:val="true"/>
              </w:rPr>
              <w:t>یهود، حریص ترین مردم</w:t>
            </w:r>
            <w:r>
              <w:rPr>
                <w:rStyle w:val="IndexLink"/>
                <w:rtl w:val="true"/>
              </w:rPr>
              <w:tab/>
            </w:r>
            <w:r>
              <w:rPr>
                <w:rStyle w:val="IndexLink"/>
              </w:rPr>
              <w:t>276</w:t>
            </w:r>
          </w:hyperlink>
        </w:p>
        <w:p>
          <w:pPr>
            <w:pStyle w:val="Contents2"/>
            <w:tabs>
              <w:tab w:val="clear" w:pos="8743"/>
              <w:tab w:val="right" w:pos="9026" w:leader="dot"/>
            </w:tabs>
            <w:rPr/>
          </w:pPr>
          <w:hyperlink w:anchor="__RefHeading___Toc4784569_581953129">
            <w:r>
              <w:rPr>
                <w:webHidden/>
                <w:rStyle w:val="IndexLink"/>
              </w:rPr>
              <w:t>25</w:t>
            </w:r>
            <w:r>
              <w:rPr>
                <w:rStyle w:val="IndexLink"/>
                <w:rtl w:val="true"/>
              </w:rPr>
              <w:t xml:space="preserve">- </w:t>
            </w:r>
            <w:r>
              <w:rPr>
                <w:rStyle w:val="IndexLink"/>
                <w:rtl w:val="true"/>
              </w:rPr>
              <w:t>جبرئیل و میکائیل صلی الله علیه و آله</w:t>
            </w:r>
            <w:r>
              <w:rPr>
                <w:rStyle w:val="IndexLink"/>
                <w:rtl w:val="true"/>
              </w:rPr>
              <w:tab/>
            </w:r>
            <w:r>
              <w:rPr>
                <w:rStyle w:val="IndexLink"/>
              </w:rPr>
              <w:t>280</w:t>
            </w:r>
          </w:hyperlink>
        </w:p>
        <w:p>
          <w:pPr>
            <w:pStyle w:val="Contents3"/>
            <w:tabs>
              <w:tab w:val="clear" w:pos="8459"/>
              <w:tab w:val="right" w:pos="9026" w:leader="dot"/>
            </w:tabs>
            <w:rPr/>
          </w:pPr>
          <w:hyperlink w:anchor="__RefHeading___Toc4784571_581953129">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4784573_581953129">
            <w:r>
              <w:rPr>
                <w:webHidden/>
                <w:rStyle w:val="IndexLink"/>
                <w:rtl w:val="true"/>
              </w:rPr>
              <w:t>ملت بهانه جو</w:t>
            </w:r>
            <w:r>
              <w:rPr>
                <w:rStyle w:val="IndexLink"/>
                <w:rtl w:val="true"/>
              </w:rPr>
              <w:tab/>
            </w:r>
            <w:r>
              <w:rPr>
                <w:rStyle w:val="IndexLink"/>
              </w:rPr>
              <w:t>281</w:t>
            </w:r>
          </w:hyperlink>
        </w:p>
        <w:p>
          <w:pPr>
            <w:pStyle w:val="Contents3"/>
            <w:tabs>
              <w:tab w:val="clear" w:pos="8459"/>
              <w:tab w:val="right" w:pos="9026" w:leader="dot"/>
            </w:tabs>
            <w:rPr/>
          </w:pPr>
          <w:hyperlink w:anchor="__RefHeading___Toc4784575_581953129">
            <w:r>
              <w:rPr>
                <w:webHidden/>
                <w:rStyle w:val="IndexLink"/>
                <w:rtl w:val="true"/>
              </w:rPr>
              <w:t>دشمنی با مأموران الهی</w:t>
            </w:r>
            <w:r>
              <w:rPr>
                <w:rStyle w:val="IndexLink"/>
                <w:rtl w:val="true"/>
              </w:rPr>
              <w:tab/>
            </w:r>
            <w:r>
              <w:rPr>
                <w:rStyle w:val="IndexLink"/>
              </w:rPr>
              <w:t>283</w:t>
            </w:r>
          </w:hyperlink>
        </w:p>
        <w:p>
          <w:pPr>
            <w:pStyle w:val="Contents3"/>
            <w:tabs>
              <w:tab w:val="clear" w:pos="8459"/>
              <w:tab w:val="right" w:pos="9026" w:leader="dot"/>
            </w:tabs>
            <w:rPr/>
          </w:pPr>
          <w:hyperlink w:anchor="__RefHeading___Toc4784577_581953129">
            <w:r>
              <w:rPr>
                <w:webHidden/>
                <w:rStyle w:val="IndexLink"/>
                <w:rtl w:val="true"/>
              </w:rPr>
              <w:t>آشکار بودن آیات الهی</w:t>
            </w:r>
            <w:r>
              <w:rPr>
                <w:rStyle w:val="IndexLink"/>
                <w:rtl w:val="true"/>
              </w:rPr>
              <w:tab/>
            </w:r>
            <w:r>
              <w:rPr>
                <w:rStyle w:val="IndexLink"/>
              </w:rPr>
              <w:t>284</w:t>
            </w:r>
          </w:hyperlink>
        </w:p>
        <w:p>
          <w:pPr>
            <w:pStyle w:val="Contents3"/>
            <w:tabs>
              <w:tab w:val="clear" w:pos="8459"/>
              <w:tab w:val="right" w:pos="9026" w:leader="dot"/>
            </w:tabs>
            <w:rPr/>
          </w:pPr>
          <w:hyperlink w:anchor="__RefHeading___Toc4784579_581953129">
            <w:r>
              <w:rPr>
                <w:webHidden/>
                <w:rStyle w:val="IndexLink"/>
                <w:rtl w:val="true"/>
              </w:rPr>
              <w:t>یهود پیمان شکن</w:t>
            </w:r>
            <w:r>
              <w:rPr>
                <w:rStyle w:val="IndexLink"/>
                <w:rtl w:val="true"/>
              </w:rPr>
              <w:tab/>
            </w:r>
            <w:r>
              <w:rPr>
                <w:rStyle w:val="IndexLink"/>
              </w:rPr>
              <w:t>285</w:t>
            </w:r>
          </w:hyperlink>
        </w:p>
        <w:p>
          <w:pPr>
            <w:pStyle w:val="Contents3"/>
            <w:tabs>
              <w:tab w:val="clear" w:pos="8459"/>
              <w:tab w:val="right" w:pos="9026" w:leader="dot"/>
            </w:tabs>
            <w:rPr/>
          </w:pPr>
          <w:hyperlink w:anchor="__RefHeading___Toc4784581_581953129">
            <w:r>
              <w:rPr>
                <w:webHidden/>
                <w:rStyle w:val="IndexLink"/>
                <w:rtl w:val="true"/>
              </w:rPr>
              <w:t>پیامبر صلی الله علیه و آله ، تصدیق کننده تورات</w:t>
            </w:r>
            <w:r>
              <w:rPr>
                <w:rStyle w:val="IndexLink"/>
                <w:rtl w:val="true"/>
              </w:rPr>
              <w:tab/>
            </w:r>
            <w:r>
              <w:rPr>
                <w:rStyle w:val="IndexLink"/>
              </w:rPr>
              <w:t>287</w:t>
            </w:r>
          </w:hyperlink>
        </w:p>
        <w:p>
          <w:pPr>
            <w:pStyle w:val="Contents2"/>
            <w:tabs>
              <w:tab w:val="clear" w:pos="8743"/>
              <w:tab w:val="right" w:pos="9026" w:leader="dot"/>
            </w:tabs>
            <w:rPr/>
          </w:pPr>
          <w:hyperlink w:anchor="__RefHeading___Toc4784583_581953129">
            <w:r>
              <w:rPr>
                <w:webHidden/>
                <w:rStyle w:val="IndexLink"/>
              </w:rPr>
              <w:t>26</w:t>
            </w:r>
            <w:r>
              <w:rPr>
                <w:rStyle w:val="IndexLink"/>
                <w:rtl w:val="true"/>
              </w:rPr>
              <w:t xml:space="preserve">- </w:t>
            </w:r>
            <w:r>
              <w:rPr>
                <w:rStyle w:val="IndexLink"/>
                <w:rtl w:val="true"/>
              </w:rPr>
              <w:t>سلیمان علیه السلام و ساحران بابل</w:t>
            </w:r>
            <w:r>
              <w:rPr>
                <w:rStyle w:val="IndexLink"/>
                <w:rtl w:val="true"/>
              </w:rPr>
              <w:tab/>
            </w:r>
            <w:r>
              <w:rPr>
                <w:rStyle w:val="IndexLink"/>
              </w:rPr>
              <w:t>291</w:t>
            </w:r>
          </w:hyperlink>
        </w:p>
        <w:p>
          <w:pPr>
            <w:pStyle w:val="Contents3"/>
            <w:tabs>
              <w:tab w:val="clear" w:pos="8459"/>
              <w:tab w:val="right" w:pos="9026" w:leader="dot"/>
            </w:tabs>
            <w:rPr/>
          </w:pPr>
          <w:hyperlink w:anchor="__RefHeading___Toc4784585_581953129">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4784587_581953129">
            <w:r>
              <w:rPr>
                <w:webHidden/>
                <w:rStyle w:val="IndexLink"/>
                <w:rtl w:val="true"/>
              </w:rPr>
              <w:t>سلیمان علیه السلام و ساحران بابل</w:t>
            </w:r>
            <w:r>
              <w:rPr>
                <w:rStyle w:val="IndexLink"/>
                <w:rtl w:val="true"/>
              </w:rPr>
              <w:tab/>
            </w:r>
            <w:r>
              <w:rPr>
                <w:rStyle w:val="IndexLink"/>
              </w:rPr>
              <w:t>292</w:t>
            </w:r>
          </w:hyperlink>
        </w:p>
        <w:p>
          <w:pPr>
            <w:pStyle w:val="Contents3"/>
            <w:tabs>
              <w:tab w:val="clear" w:pos="8459"/>
              <w:tab w:val="right" w:pos="9026" w:leader="dot"/>
            </w:tabs>
            <w:rPr/>
          </w:pPr>
          <w:hyperlink w:anchor="__RefHeading___Toc4784589_581953129">
            <w:r>
              <w:rPr>
                <w:webHidden/>
                <w:rStyle w:val="IndexLink"/>
                <w:rtl w:val="true"/>
              </w:rPr>
              <w:t>انجام امور، فقط به إذن خدا</w:t>
            </w:r>
            <w:r>
              <w:rPr>
                <w:rStyle w:val="IndexLink"/>
                <w:rtl w:val="true"/>
              </w:rPr>
              <w:tab/>
            </w:r>
            <w:r>
              <w:rPr>
                <w:rStyle w:val="IndexLink"/>
              </w:rPr>
              <w:t>294</w:t>
            </w:r>
          </w:hyperlink>
        </w:p>
        <w:p>
          <w:pPr>
            <w:pStyle w:val="Contents3"/>
            <w:tabs>
              <w:tab w:val="clear" w:pos="8459"/>
              <w:tab w:val="right" w:pos="9026" w:leader="dot"/>
            </w:tabs>
            <w:rPr/>
          </w:pPr>
          <w:hyperlink w:anchor="__RefHeading___Toc4784591_581953129">
            <w:r>
              <w:rPr>
                <w:webHidden/>
                <w:rStyle w:val="IndexLink"/>
                <w:rtl w:val="true"/>
              </w:rPr>
              <w:t>ثواب و پاداش الهی</w:t>
            </w:r>
            <w:r>
              <w:rPr>
                <w:rStyle w:val="IndexLink"/>
                <w:rtl w:val="true"/>
              </w:rPr>
              <w:tab/>
            </w:r>
            <w:r>
              <w:rPr>
                <w:rStyle w:val="IndexLink"/>
              </w:rPr>
              <w:t>295</w:t>
            </w:r>
          </w:hyperlink>
        </w:p>
        <w:p>
          <w:pPr>
            <w:pStyle w:val="Contents2"/>
            <w:tabs>
              <w:tab w:val="clear" w:pos="8743"/>
              <w:tab w:val="right" w:pos="9026" w:leader="dot"/>
            </w:tabs>
            <w:rPr/>
          </w:pPr>
          <w:hyperlink w:anchor="__RefHeading___Toc4784593_581953129">
            <w:r>
              <w:rPr>
                <w:webHidden/>
                <w:rStyle w:val="IndexLink"/>
              </w:rPr>
              <w:t>27</w:t>
            </w:r>
            <w:r>
              <w:rPr>
                <w:rStyle w:val="IndexLink"/>
                <w:rtl w:val="true"/>
              </w:rPr>
              <w:t xml:space="preserve">- </w:t>
            </w:r>
            <w:r>
              <w:rPr>
                <w:rStyle w:val="IndexLink"/>
                <w:rtl w:val="true"/>
              </w:rPr>
              <w:t>جلوگیری از سوءاستفاده دشمن</w:t>
            </w:r>
            <w:r>
              <w:rPr>
                <w:rStyle w:val="IndexLink"/>
                <w:rtl w:val="true"/>
              </w:rPr>
              <w:tab/>
            </w:r>
            <w:r>
              <w:rPr>
                <w:rStyle w:val="IndexLink"/>
              </w:rPr>
              <w:t>299</w:t>
            </w:r>
          </w:hyperlink>
        </w:p>
        <w:p>
          <w:pPr>
            <w:pStyle w:val="Contents3"/>
            <w:tabs>
              <w:tab w:val="clear" w:pos="8459"/>
              <w:tab w:val="right" w:pos="9026" w:leader="dot"/>
            </w:tabs>
            <w:rPr/>
          </w:pPr>
          <w:hyperlink w:anchor="__RefHeading___Toc4784595_58195312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4784597_581953129">
            <w:r>
              <w:rPr>
                <w:webHidden/>
                <w:rStyle w:val="IndexLink"/>
                <w:rtl w:val="true"/>
              </w:rPr>
              <w:t>جلوگیری از سوءاستفاده دشمن</w:t>
            </w:r>
            <w:r>
              <w:rPr>
                <w:rStyle w:val="IndexLink"/>
                <w:rtl w:val="true"/>
              </w:rPr>
              <w:tab/>
            </w:r>
            <w:r>
              <w:rPr>
                <w:rStyle w:val="IndexLink"/>
              </w:rPr>
              <w:t>300</w:t>
            </w:r>
          </w:hyperlink>
        </w:p>
        <w:p>
          <w:pPr>
            <w:pStyle w:val="Contents3"/>
            <w:tabs>
              <w:tab w:val="clear" w:pos="8459"/>
              <w:tab w:val="right" w:pos="9026" w:leader="dot"/>
            </w:tabs>
            <w:rPr/>
          </w:pPr>
          <w:hyperlink w:anchor="__RefHeading___Toc4784599_581953129">
            <w:r>
              <w:rPr>
                <w:webHidden/>
                <w:rStyle w:val="IndexLink"/>
                <w:rtl w:val="true"/>
              </w:rPr>
              <w:t>کینه توزی یهود</w:t>
            </w:r>
            <w:r>
              <w:rPr>
                <w:rStyle w:val="IndexLink"/>
                <w:rtl w:val="true"/>
              </w:rPr>
              <w:tab/>
            </w:r>
            <w:r>
              <w:rPr>
                <w:rStyle w:val="IndexLink"/>
              </w:rPr>
              <w:t>302</w:t>
            </w:r>
          </w:hyperlink>
        </w:p>
        <w:p>
          <w:pPr>
            <w:pStyle w:val="Contents3"/>
            <w:tabs>
              <w:tab w:val="clear" w:pos="8459"/>
              <w:tab w:val="right" w:pos="9026" w:leader="dot"/>
            </w:tabs>
            <w:rPr/>
          </w:pPr>
          <w:hyperlink w:anchor="__RefHeading___Toc4784601_581953129">
            <w:r>
              <w:rPr>
                <w:webHidden/>
                <w:rStyle w:val="IndexLink"/>
                <w:rtl w:val="true"/>
              </w:rPr>
              <w:t>هدف از نسخ</w:t>
            </w:r>
            <w:r>
              <w:rPr>
                <w:rStyle w:val="IndexLink"/>
                <w:rtl w:val="true"/>
              </w:rPr>
              <w:tab/>
            </w:r>
            <w:r>
              <w:rPr>
                <w:rStyle w:val="IndexLink"/>
              </w:rPr>
              <w:t>303</w:t>
            </w:r>
          </w:hyperlink>
        </w:p>
        <w:p>
          <w:pPr>
            <w:pStyle w:val="Contents2"/>
            <w:tabs>
              <w:tab w:val="clear" w:pos="8743"/>
              <w:tab w:val="right" w:pos="9026" w:leader="dot"/>
            </w:tabs>
            <w:rPr/>
          </w:pPr>
          <w:hyperlink w:anchor="__RefHeading___Toc4784603_581953129">
            <w:r>
              <w:rPr>
                <w:webHidden/>
                <w:rStyle w:val="IndexLink"/>
              </w:rPr>
              <w:t>28</w:t>
            </w:r>
            <w:r>
              <w:rPr>
                <w:rStyle w:val="IndexLink"/>
                <w:rtl w:val="true"/>
              </w:rPr>
              <w:t xml:space="preserve">- </w:t>
            </w:r>
            <w:r>
              <w:rPr>
                <w:rStyle w:val="IndexLink"/>
                <w:rtl w:val="true"/>
              </w:rPr>
              <w:t>بهانه جویی برخی اصحاب پیامبر صلی الله علیه و آله</w:t>
            </w:r>
            <w:r>
              <w:rPr>
                <w:rStyle w:val="IndexLink"/>
                <w:rtl w:val="true"/>
              </w:rPr>
              <w:tab/>
            </w:r>
            <w:r>
              <w:rPr>
                <w:rStyle w:val="IndexLink"/>
              </w:rPr>
              <w:t>308</w:t>
            </w:r>
          </w:hyperlink>
        </w:p>
        <w:p>
          <w:pPr>
            <w:pStyle w:val="Contents3"/>
            <w:tabs>
              <w:tab w:val="clear" w:pos="8459"/>
              <w:tab w:val="right" w:pos="9026" w:leader="dot"/>
            </w:tabs>
            <w:rPr/>
          </w:pPr>
          <w:hyperlink w:anchor="__RefHeading___Toc4784605_58195312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4784607_581953129">
            <w:r>
              <w:rPr>
                <w:webHidden/>
                <w:rStyle w:val="IndexLink"/>
                <w:rtl w:val="true"/>
              </w:rPr>
              <w:t>حاکمیت خداوند</w:t>
            </w:r>
            <w:r>
              <w:rPr>
                <w:rStyle w:val="IndexLink"/>
                <w:rtl w:val="true"/>
              </w:rPr>
              <w:tab/>
            </w:r>
            <w:r>
              <w:rPr>
                <w:rStyle w:val="IndexLink"/>
              </w:rPr>
              <w:t>308</w:t>
            </w:r>
          </w:hyperlink>
        </w:p>
        <w:p>
          <w:pPr>
            <w:pStyle w:val="Contents3"/>
            <w:tabs>
              <w:tab w:val="clear" w:pos="8459"/>
              <w:tab w:val="right" w:pos="9026" w:leader="dot"/>
            </w:tabs>
            <w:rPr/>
          </w:pPr>
          <w:hyperlink w:anchor="__RefHeading___Toc4784609_581953129">
            <w:r>
              <w:rPr>
                <w:webHidden/>
                <w:rStyle w:val="IndexLink"/>
                <w:rtl w:val="true"/>
              </w:rPr>
              <w:t>بهانه جویی برخی اصحاب پیامبر صلی الله علیه و آله</w:t>
            </w:r>
            <w:r>
              <w:rPr>
                <w:rStyle w:val="IndexLink"/>
                <w:rtl w:val="true"/>
              </w:rPr>
              <w:tab/>
            </w:r>
            <w:r>
              <w:rPr>
                <w:rStyle w:val="IndexLink"/>
              </w:rPr>
              <w:t>310</w:t>
            </w:r>
          </w:hyperlink>
        </w:p>
        <w:p>
          <w:pPr>
            <w:pStyle w:val="Contents3"/>
            <w:tabs>
              <w:tab w:val="clear" w:pos="8459"/>
              <w:tab w:val="right" w:pos="9026" w:leader="dot"/>
            </w:tabs>
            <w:rPr/>
          </w:pPr>
          <w:hyperlink w:anchor="__RefHeading___Toc4784611_581953129">
            <w:r>
              <w:rPr>
                <w:webHidden/>
                <w:rStyle w:val="IndexLink"/>
                <w:rtl w:val="true"/>
              </w:rPr>
              <w:t>حسودان لجوج</w:t>
            </w:r>
            <w:r>
              <w:rPr>
                <w:rStyle w:val="IndexLink"/>
                <w:rtl w:val="true"/>
              </w:rPr>
              <w:tab/>
            </w:r>
            <w:r>
              <w:rPr>
                <w:rStyle w:val="IndexLink"/>
              </w:rPr>
              <w:t>312</w:t>
            </w:r>
          </w:hyperlink>
        </w:p>
        <w:p>
          <w:pPr>
            <w:pStyle w:val="Contents3"/>
            <w:tabs>
              <w:tab w:val="clear" w:pos="8459"/>
              <w:tab w:val="right" w:pos="9026" w:leader="dot"/>
            </w:tabs>
            <w:rPr/>
          </w:pPr>
          <w:hyperlink w:anchor="__RefHeading___Toc4784613_581953129">
            <w:r>
              <w:rPr>
                <w:webHidden/>
                <w:rStyle w:val="IndexLink"/>
                <w:rtl w:val="true"/>
              </w:rPr>
              <w:t>رابطه با خدا و مردم</w:t>
            </w:r>
            <w:r>
              <w:rPr>
                <w:rStyle w:val="IndexLink"/>
                <w:rtl w:val="true"/>
              </w:rPr>
              <w:tab/>
            </w:r>
            <w:r>
              <w:rPr>
                <w:rStyle w:val="IndexLink"/>
              </w:rPr>
              <w:t>314</w:t>
            </w:r>
          </w:hyperlink>
        </w:p>
        <w:p>
          <w:pPr>
            <w:pStyle w:val="Contents2"/>
            <w:tabs>
              <w:tab w:val="clear" w:pos="8743"/>
              <w:tab w:val="right" w:pos="9026" w:leader="dot"/>
            </w:tabs>
            <w:rPr/>
          </w:pPr>
          <w:hyperlink w:anchor="__RefHeading___Toc4784615_581953129">
            <w:r>
              <w:rPr>
                <w:webHidden/>
                <w:rStyle w:val="IndexLink"/>
              </w:rPr>
              <w:t>29</w:t>
            </w:r>
            <w:r>
              <w:rPr>
                <w:rStyle w:val="IndexLink"/>
                <w:rtl w:val="true"/>
              </w:rPr>
              <w:t xml:space="preserve">- </w:t>
            </w:r>
            <w:r>
              <w:rPr>
                <w:rStyle w:val="IndexLink"/>
                <w:rtl w:val="true"/>
              </w:rPr>
              <w:t>انحصارطلبان بهشت</w:t>
            </w:r>
            <w:r>
              <w:rPr>
                <w:rStyle w:val="IndexLink"/>
                <w:rtl w:val="true"/>
              </w:rPr>
              <w:tab/>
            </w:r>
            <w:r>
              <w:rPr>
                <w:rStyle w:val="IndexLink"/>
              </w:rPr>
              <w:t>318</w:t>
            </w:r>
          </w:hyperlink>
        </w:p>
        <w:p>
          <w:pPr>
            <w:pStyle w:val="Contents3"/>
            <w:tabs>
              <w:tab w:val="clear" w:pos="8459"/>
              <w:tab w:val="right" w:pos="9026" w:leader="dot"/>
            </w:tabs>
            <w:rPr/>
          </w:pPr>
          <w:hyperlink w:anchor="__RefHeading___Toc4784617_581953129">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4784619_581953129">
            <w:r>
              <w:rPr>
                <w:webHidden/>
                <w:rStyle w:val="IndexLink"/>
                <w:rtl w:val="true"/>
              </w:rPr>
              <w:t>انحصارطلبان بهشت</w:t>
            </w:r>
            <w:r>
              <w:rPr>
                <w:rStyle w:val="IndexLink"/>
                <w:rtl w:val="true"/>
              </w:rPr>
              <w:tab/>
            </w:r>
            <w:r>
              <w:rPr>
                <w:rStyle w:val="IndexLink"/>
              </w:rPr>
              <w:t>318</w:t>
            </w:r>
          </w:hyperlink>
        </w:p>
        <w:p>
          <w:pPr>
            <w:pStyle w:val="Contents3"/>
            <w:tabs>
              <w:tab w:val="clear" w:pos="8459"/>
              <w:tab w:val="right" w:pos="9026" w:leader="dot"/>
            </w:tabs>
            <w:rPr/>
          </w:pPr>
          <w:hyperlink w:anchor="__RefHeading___Toc4784621_581953129">
            <w:r>
              <w:rPr>
                <w:webHidden/>
                <w:rStyle w:val="IndexLink"/>
                <w:rtl w:val="true"/>
              </w:rPr>
              <w:t>تسلیم در برابر خدا</w:t>
            </w:r>
            <w:r>
              <w:rPr>
                <w:rStyle w:val="IndexLink"/>
                <w:rtl w:val="true"/>
              </w:rPr>
              <w:tab/>
            </w:r>
            <w:r>
              <w:rPr>
                <w:rStyle w:val="IndexLink"/>
              </w:rPr>
              <w:t>320</w:t>
            </w:r>
          </w:hyperlink>
        </w:p>
        <w:p>
          <w:pPr>
            <w:pStyle w:val="Contents3"/>
            <w:tabs>
              <w:tab w:val="clear" w:pos="8459"/>
              <w:tab w:val="right" w:pos="9026" w:leader="dot"/>
            </w:tabs>
            <w:rPr/>
          </w:pPr>
          <w:hyperlink w:anchor="__RefHeading___Toc4784623_581953129">
            <w:r>
              <w:rPr>
                <w:webHidden/>
                <w:rStyle w:val="IndexLink"/>
                <w:rtl w:val="true"/>
              </w:rPr>
              <w:t>تضادهای ناشی از انحصارطلبی</w:t>
            </w:r>
            <w:r>
              <w:rPr>
                <w:rStyle w:val="IndexLink"/>
                <w:rtl w:val="true"/>
              </w:rPr>
              <w:tab/>
            </w:r>
            <w:r>
              <w:rPr>
                <w:rStyle w:val="IndexLink"/>
              </w:rPr>
              <w:t>322</w:t>
            </w:r>
          </w:hyperlink>
        </w:p>
        <w:p>
          <w:pPr>
            <w:pStyle w:val="Contents2"/>
            <w:tabs>
              <w:tab w:val="clear" w:pos="8743"/>
              <w:tab w:val="right" w:pos="9026" w:leader="dot"/>
            </w:tabs>
            <w:rPr/>
          </w:pPr>
          <w:hyperlink w:anchor="__RefHeading___Toc4784625_581953129">
            <w:r>
              <w:rPr>
                <w:webHidden/>
                <w:rStyle w:val="IndexLink"/>
              </w:rPr>
              <w:t>30</w:t>
            </w:r>
            <w:r>
              <w:rPr>
                <w:rStyle w:val="IndexLink"/>
                <w:rtl w:val="true"/>
              </w:rPr>
              <w:t xml:space="preserve">- </w:t>
            </w:r>
            <w:r>
              <w:rPr>
                <w:rStyle w:val="IndexLink"/>
                <w:rtl w:val="true"/>
              </w:rPr>
              <w:t>ستمکارترین مردم</w:t>
            </w:r>
            <w:r>
              <w:rPr>
                <w:rStyle w:val="IndexLink"/>
                <w:rtl w:val="true"/>
              </w:rPr>
              <w:tab/>
            </w:r>
            <w:r>
              <w:rPr>
                <w:rStyle w:val="IndexLink"/>
              </w:rPr>
              <w:t>326</w:t>
            </w:r>
          </w:hyperlink>
        </w:p>
        <w:p>
          <w:pPr>
            <w:pStyle w:val="Contents3"/>
            <w:tabs>
              <w:tab w:val="clear" w:pos="8459"/>
              <w:tab w:val="right" w:pos="9026" w:leader="dot"/>
            </w:tabs>
            <w:rPr/>
          </w:pPr>
          <w:hyperlink w:anchor="__RefHeading___Toc4784627_581953129">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4784629_581953129">
            <w:r>
              <w:rPr>
                <w:webHidden/>
                <w:rStyle w:val="IndexLink"/>
                <w:rtl w:val="true"/>
              </w:rPr>
              <w:t>ستمکارترین مردم</w:t>
            </w:r>
            <w:r>
              <w:rPr>
                <w:rStyle w:val="IndexLink"/>
                <w:rtl w:val="true"/>
              </w:rPr>
              <w:tab/>
            </w:r>
            <w:r>
              <w:rPr>
                <w:rStyle w:val="IndexLink"/>
              </w:rPr>
              <w:t>327</w:t>
            </w:r>
          </w:hyperlink>
        </w:p>
        <w:p>
          <w:pPr>
            <w:pStyle w:val="Contents3"/>
            <w:tabs>
              <w:tab w:val="clear" w:pos="8459"/>
              <w:tab w:val="right" w:pos="9026" w:leader="dot"/>
            </w:tabs>
            <w:rPr/>
          </w:pPr>
          <w:hyperlink w:anchor="__RefHeading___Toc4784631_581953129">
            <w:r>
              <w:rPr>
                <w:webHidden/>
                <w:rStyle w:val="IndexLink"/>
                <w:rtl w:val="true"/>
              </w:rPr>
              <w:t>مشرق و مغرب، ملک خدا</w:t>
            </w:r>
            <w:r>
              <w:rPr>
                <w:rStyle w:val="IndexLink"/>
                <w:rtl w:val="true"/>
              </w:rPr>
              <w:t>!</w:t>
              <w:tab/>
            </w:r>
            <w:r>
              <w:rPr>
                <w:rStyle w:val="IndexLink"/>
              </w:rPr>
              <w:t>330</w:t>
            </w:r>
          </w:hyperlink>
        </w:p>
        <w:p>
          <w:pPr>
            <w:pStyle w:val="Contents2"/>
            <w:tabs>
              <w:tab w:val="clear" w:pos="8743"/>
              <w:tab w:val="right" w:pos="9026" w:leader="dot"/>
            </w:tabs>
            <w:rPr/>
          </w:pPr>
          <w:hyperlink w:anchor="__RefHeading___Toc4784633_581953129">
            <w:r>
              <w:rPr>
                <w:webHidden/>
                <w:rStyle w:val="IndexLink"/>
              </w:rPr>
              <w:t>31</w:t>
            </w:r>
            <w:r>
              <w:rPr>
                <w:rStyle w:val="IndexLink"/>
                <w:rtl w:val="true"/>
              </w:rPr>
              <w:t xml:space="preserve">- </w:t>
            </w:r>
            <w:r>
              <w:rPr>
                <w:rStyle w:val="IndexLink"/>
                <w:rtl w:val="true"/>
              </w:rPr>
              <w:t>خرافات یهود، نصارا و مشرکان</w:t>
            </w:r>
            <w:r>
              <w:rPr>
                <w:rStyle w:val="IndexLink"/>
                <w:rtl w:val="true"/>
              </w:rPr>
              <w:tab/>
            </w:r>
            <w:r>
              <w:rPr>
                <w:rStyle w:val="IndexLink"/>
              </w:rPr>
              <w:t>334</w:t>
            </w:r>
          </w:hyperlink>
        </w:p>
        <w:p>
          <w:pPr>
            <w:pStyle w:val="Contents3"/>
            <w:tabs>
              <w:tab w:val="clear" w:pos="8459"/>
              <w:tab w:val="right" w:pos="9026" w:leader="dot"/>
            </w:tabs>
            <w:rPr/>
          </w:pPr>
          <w:hyperlink w:anchor="__RefHeading___Toc4784635_581953129">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4784637_581953129">
            <w:r>
              <w:rPr>
                <w:webHidden/>
                <w:rStyle w:val="IndexLink"/>
                <w:rtl w:val="true"/>
              </w:rPr>
              <w:t>خرافات یهود و نصارا و مشرکان</w:t>
            </w:r>
            <w:r>
              <w:rPr>
                <w:rStyle w:val="IndexLink"/>
                <w:rtl w:val="true"/>
              </w:rPr>
              <w:tab/>
            </w:r>
            <w:r>
              <w:rPr>
                <w:rStyle w:val="IndexLink"/>
              </w:rPr>
              <w:t>334</w:t>
            </w:r>
          </w:hyperlink>
        </w:p>
        <w:p>
          <w:pPr>
            <w:pStyle w:val="Contents3"/>
            <w:tabs>
              <w:tab w:val="clear" w:pos="8459"/>
              <w:tab w:val="right" w:pos="9026" w:leader="dot"/>
            </w:tabs>
            <w:rPr/>
          </w:pPr>
          <w:hyperlink w:anchor="__RefHeading___Toc4784639_581953129">
            <w:r>
              <w:rPr>
                <w:webHidden/>
                <w:rStyle w:val="IndexLink"/>
                <w:rtl w:val="true"/>
              </w:rPr>
              <w:t>تخلّف ناپذیری وعده الهی</w:t>
            </w:r>
            <w:r>
              <w:rPr>
                <w:rStyle w:val="IndexLink"/>
                <w:rtl w:val="true"/>
              </w:rPr>
              <w:tab/>
            </w:r>
            <w:r>
              <w:rPr>
                <w:rStyle w:val="IndexLink"/>
              </w:rPr>
              <w:t>336</w:t>
            </w:r>
          </w:hyperlink>
        </w:p>
        <w:p>
          <w:pPr>
            <w:pStyle w:val="Contents3"/>
            <w:tabs>
              <w:tab w:val="clear" w:pos="8459"/>
              <w:tab w:val="right" w:pos="9026" w:leader="dot"/>
            </w:tabs>
            <w:rPr/>
          </w:pPr>
          <w:hyperlink w:anchor="__RefHeading___Toc4784641_581953129">
            <w:r>
              <w:rPr>
                <w:webHidden/>
                <w:rStyle w:val="IndexLink"/>
                <w:rtl w:val="true"/>
              </w:rPr>
              <w:t>چرا خدا با ما سخن نمی گوید؟</w:t>
            </w:r>
            <w:r>
              <w:rPr>
                <w:rStyle w:val="IndexLink"/>
                <w:rtl w:val="true"/>
              </w:rPr>
              <w:t>!</w:t>
              <w:tab/>
            </w:r>
            <w:r>
              <w:rPr>
                <w:rStyle w:val="IndexLink"/>
              </w:rPr>
              <w:t>337</w:t>
            </w:r>
          </w:hyperlink>
        </w:p>
        <w:p>
          <w:pPr>
            <w:pStyle w:val="Contents3"/>
            <w:tabs>
              <w:tab w:val="clear" w:pos="8459"/>
              <w:tab w:val="right" w:pos="9026" w:leader="dot"/>
            </w:tabs>
            <w:rPr/>
          </w:pPr>
          <w:hyperlink w:anchor="__RefHeading___Toc4784643_581953129">
            <w:r>
              <w:rPr>
                <w:webHidden/>
                <w:rStyle w:val="IndexLink"/>
                <w:rtl w:val="true"/>
              </w:rPr>
              <w:t>مبشّر و منذر</w:t>
            </w:r>
            <w:r>
              <w:rPr>
                <w:rStyle w:val="IndexLink"/>
                <w:rtl w:val="true"/>
              </w:rPr>
              <w:tab/>
            </w:r>
            <w:r>
              <w:rPr>
                <w:rStyle w:val="IndexLink"/>
              </w:rPr>
              <w:t>338</w:t>
            </w:r>
          </w:hyperlink>
        </w:p>
        <w:p>
          <w:pPr>
            <w:pStyle w:val="Contents3"/>
            <w:tabs>
              <w:tab w:val="clear" w:pos="8459"/>
              <w:tab w:val="right" w:pos="9026" w:leader="dot"/>
            </w:tabs>
            <w:rPr/>
          </w:pPr>
          <w:hyperlink w:anchor="__RefHeading___Toc4784645_581953129">
            <w:r>
              <w:rPr>
                <w:webHidden/>
                <w:rStyle w:val="IndexLink"/>
                <w:rtl w:val="true"/>
              </w:rPr>
              <w:t>یهود، همواره لجوج</w:t>
            </w:r>
            <w:r>
              <w:rPr>
                <w:rStyle w:val="IndexLink"/>
                <w:rtl w:val="true"/>
              </w:rPr>
              <w:tab/>
            </w:r>
            <w:r>
              <w:rPr>
                <w:rStyle w:val="IndexLink"/>
              </w:rPr>
              <w:t>340</w:t>
            </w:r>
          </w:hyperlink>
        </w:p>
        <w:p>
          <w:pPr>
            <w:pStyle w:val="Contents2"/>
            <w:tabs>
              <w:tab w:val="clear" w:pos="8743"/>
              <w:tab w:val="right" w:pos="9026" w:leader="dot"/>
            </w:tabs>
            <w:rPr/>
          </w:pPr>
          <w:hyperlink w:anchor="__RefHeading___Toc4784647_581953129">
            <w:r>
              <w:rPr>
                <w:webHidden/>
                <w:rStyle w:val="IndexLink"/>
              </w:rPr>
              <w:t>32</w:t>
            </w:r>
            <w:r>
              <w:rPr>
                <w:rStyle w:val="IndexLink"/>
                <w:rtl w:val="true"/>
              </w:rPr>
              <w:t xml:space="preserve">- </w:t>
            </w:r>
            <w:r>
              <w:rPr>
                <w:rStyle w:val="IndexLink"/>
                <w:rtl w:val="true"/>
              </w:rPr>
              <w:t>امامت، اوج افتخار ابراهیم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4784649_581953129">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4784651_581953129">
            <w:r>
              <w:rPr>
                <w:webHidden/>
                <w:rStyle w:val="IndexLink"/>
                <w:rtl w:val="true"/>
              </w:rPr>
              <w:t>تأکید مجدد بر ذکر نعمت الهی</w:t>
            </w:r>
            <w:r>
              <w:rPr>
                <w:rStyle w:val="IndexLink"/>
                <w:rtl w:val="true"/>
              </w:rPr>
              <w:tab/>
            </w:r>
            <w:r>
              <w:rPr>
                <w:rStyle w:val="IndexLink"/>
              </w:rPr>
              <w:t>346</w:t>
            </w:r>
          </w:hyperlink>
        </w:p>
        <w:p>
          <w:pPr>
            <w:pStyle w:val="Contents3"/>
            <w:tabs>
              <w:tab w:val="clear" w:pos="8459"/>
              <w:tab w:val="right" w:pos="9026" w:leader="dot"/>
            </w:tabs>
            <w:rPr/>
          </w:pPr>
          <w:hyperlink w:anchor="__RefHeading___Toc4784653_581953129">
            <w:r>
              <w:rPr>
                <w:webHidden/>
                <w:rStyle w:val="IndexLink"/>
                <w:rtl w:val="true"/>
              </w:rPr>
              <w:t>تنهایی انسان در روز رستاخیز</w:t>
            </w:r>
            <w:r>
              <w:rPr>
                <w:rStyle w:val="IndexLink"/>
                <w:rtl w:val="true"/>
              </w:rPr>
              <w:tab/>
            </w:r>
            <w:r>
              <w:rPr>
                <w:rStyle w:val="IndexLink"/>
              </w:rPr>
              <w:t>347</w:t>
            </w:r>
          </w:hyperlink>
        </w:p>
        <w:p>
          <w:pPr>
            <w:pStyle w:val="Contents3"/>
            <w:tabs>
              <w:tab w:val="clear" w:pos="8459"/>
              <w:tab w:val="right" w:pos="9026" w:leader="dot"/>
            </w:tabs>
            <w:rPr/>
          </w:pPr>
          <w:hyperlink w:anchor="__RefHeading___Toc4784655_581953129">
            <w:r>
              <w:rPr>
                <w:webHidden/>
                <w:rStyle w:val="IndexLink"/>
                <w:rtl w:val="true"/>
              </w:rPr>
              <w:t>امامت، اوج افتخار ابراهیم علیه السلام</w:t>
            </w:r>
            <w:r>
              <w:rPr>
                <w:rStyle w:val="IndexLink"/>
                <w:rtl w:val="true"/>
              </w:rPr>
              <w:tab/>
            </w:r>
            <w:r>
              <w:rPr>
                <w:rStyle w:val="IndexLink"/>
              </w:rPr>
              <w:t>348</w:t>
            </w:r>
          </w:hyperlink>
        </w:p>
        <w:p>
          <w:pPr>
            <w:pStyle w:val="Contents2"/>
            <w:tabs>
              <w:tab w:val="clear" w:pos="8743"/>
              <w:tab w:val="right" w:pos="9026" w:leader="dot"/>
            </w:tabs>
            <w:rPr/>
          </w:pPr>
          <w:hyperlink w:anchor="__RefHeading___Toc4784657_581953129">
            <w:r>
              <w:rPr>
                <w:webHidden/>
                <w:rStyle w:val="IndexLink"/>
              </w:rPr>
              <w:t>33</w:t>
            </w:r>
            <w:r>
              <w:rPr>
                <w:rStyle w:val="IndexLink"/>
                <w:rtl w:val="true"/>
              </w:rPr>
              <w:t xml:space="preserve">- </w:t>
            </w:r>
            <w:r>
              <w:rPr>
                <w:rStyle w:val="IndexLink"/>
                <w:rtl w:val="true"/>
              </w:rPr>
              <w:t xml:space="preserve">درخواست های ابراهیم علیه السلام </w:t>
            </w:r>
            <w:r>
              <w:rPr>
                <w:rStyle w:val="IndexLink"/>
                <w:rtl w:val="true"/>
              </w:rPr>
              <w:t>(</w:t>
            </w:r>
            <w:r>
              <w:rPr>
                <w:rStyle w:val="IndexLink"/>
              </w:rPr>
              <w:t>1</w:t>
            </w:r>
            <w:r>
              <w:rPr>
                <w:rStyle w:val="IndexLink"/>
                <w:rtl w:val="true"/>
              </w:rPr>
              <w:t>)</w:t>
              <w:tab/>
            </w:r>
            <w:r>
              <w:rPr>
                <w:rStyle w:val="IndexLink"/>
              </w:rPr>
              <w:t>353</w:t>
            </w:r>
          </w:hyperlink>
        </w:p>
        <w:p>
          <w:pPr>
            <w:pStyle w:val="Contents3"/>
            <w:tabs>
              <w:tab w:val="clear" w:pos="8459"/>
              <w:tab w:val="right" w:pos="9026" w:leader="dot"/>
            </w:tabs>
            <w:rPr/>
          </w:pPr>
          <w:hyperlink w:anchor="__RefHeading___Toc4784659_58195312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4784661_581953129">
            <w:r>
              <w:rPr>
                <w:webHidden/>
                <w:rStyle w:val="IndexLink"/>
                <w:rtl w:val="true"/>
              </w:rPr>
              <w:t>عظمت خانه خدا</w:t>
            </w:r>
            <w:r>
              <w:rPr>
                <w:rStyle w:val="IndexLink"/>
                <w:rtl w:val="true"/>
              </w:rPr>
              <w:tab/>
            </w:r>
            <w:r>
              <w:rPr>
                <w:rStyle w:val="IndexLink"/>
              </w:rPr>
              <w:t>353</w:t>
            </w:r>
          </w:hyperlink>
        </w:p>
        <w:p>
          <w:pPr>
            <w:pStyle w:val="Contents3"/>
            <w:tabs>
              <w:tab w:val="clear" w:pos="8459"/>
              <w:tab w:val="right" w:pos="9026" w:leader="dot"/>
            </w:tabs>
            <w:rPr/>
          </w:pPr>
          <w:hyperlink w:anchor="__RefHeading___Toc4784663_581953129">
            <w:r>
              <w:rPr>
                <w:webHidden/>
                <w:rStyle w:val="IndexLink"/>
                <w:rtl w:val="true"/>
              </w:rPr>
              <w:t>منظور از طهارت چیست ؟</w:t>
            </w:r>
            <w:r>
              <w:rPr>
                <w:rStyle w:val="IndexLink"/>
                <w:rtl w:val="true"/>
              </w:rPr>
              <w:tab/>
            </w:r>
            <w:r>
              <w:rPr>
                <w:rStyle w:val="IndexLink"/>
              </w:rPr>
              <w:t>355</w:t>
            </w:r>
          </w:hyperlink>
        </w:p>
        <w:p>
          <w:pPr>
            <w:pStyle w:val="Contents3"/>
            <w:tabs>
              <w:tab w:val="clear" w:pos="8459"/>
              <w:tab w:val="right" w:pos="9026" w:leader="dot"/>
            </w:tabs>
            <w:rPr/>
          </w:pPr>
          <w:hyperlink w:anchor="__RefHeading___Toc4784665_581953129">
            <w:r>
              <w:rPr>
                <w:webHidden/>
                <w:rStyle w:val="IndexLink"/>
                <w:rtl w:val="true"/>
              </w:rPr>
              <w:t>خواسته های ابراهیم علیه السلام</w:t>
            </w:r>
            <w:r>
              <w:rPr>
                <w:rStyle w:val="IndexLink"/>
                <w:rtl w:val="true"/>
              </w:rPr>
              <w:tab/>
            </w:r>
            <w:r>
              <w:rPr>
                <w:rStyle w:val="IndexLink"/>
              </w:rPr>
              <w:t>356</w:t>
            </w:r>
          </w:hyperlink>
        </w:p>
        <w:p>
          <w:pPr>
            <w:pStyle w:val="Contents3"/>
            <w:tabs>
              <w:tab w:val="clear" w:pos="8459"/>
              <w:tab w:val="right" w:pos="9026" w:leader="dot"/>
            </w:tabs>
            <w:rPr/>
          </w:pPr>
          <w:hyperlink w:anchor="__RefHeading___Toc4784667_581953129">
            <w:r>
              <w:rPr>
                <w:webHidden/>
                <w:rStyle w:val="IndexLink"/>
                <w:rtl w:val="true"/>
              </w:rPr>
              <w:t>ابراهیم و خانه کعبه</w:t>
            </w:r>
            <w:r>
              <w:rPr>
                <w:rStyle w:val="IndexLink"/>
                <w:rtl w:val="true"/>
              </w:rPr>
              <w:tab/>
            </w:r>
            <w:r>
              <w:rPr>
                <w:rStyle w:val="IndexLink"/>
              </w:rPr>
              <w:t>358</w:t>
            </w:r>
          </w:hyperlink>
        </w:p>
        <w:p>
          <w:pPr>
            <w:pStyle w:val="Contents2"/>
            <w:tabs>
              <w:tab w:val="clear" w:pos="8743"/>
              <w:tab w:val="right" w:pos="9026" w:leader="dot"/>
            </w:tabs>
            <w:rPr/>
          </w:pPr>
          <w:hyperlink w:anchor="__RefHeading___Toc4784669_581953129">
            <w:r>
              <w:rPr>
                <w:webHidden/>
                <w:rStyle w:val="IndexLink"/>
              </w:rPr>
              <w:t>34</w:t>
            </w:r>
            <w:r>
              <w:rPr>
                <w:rStyle w:val="IndexLink"/>
                <w:rtl w:val="true"/>
              </w:rPr>
              <w:t xml:space="preserve">- </w:t>
            </w:r>
            <w:r>
              <w:rPr>
                <w:rStyle w:val="IndexLink"/>
                <w:rtl w:val="true"/>
              </w:rPr>
              <w:t xml:space="preserve">درخواست های ابراهیم علیه السلام </w:t>
            </w:r>
            <w:r>
              <w:rPr>
                <w:rStyle w:val="IndexLink"/>
                <w:rtl w:val="true"/>
              </w:rPr>
              <w:t>(</w:t>
            </w:r>
            <w:r>
              <w:rPr>
                <w:rStyle w:val="IndexLink"/>
              </w:rPr>
              <w:t>2</w:t>
            </w:r>
            <w:r>
              <w:rPr>
                <w:rStyle w:val="IndexLink"/>
                <w:rtl w:val="true"/>
              </w:rPr>
              <w:t>)</w:t>
              <w:tab/>
            </w:r>
            <w:r>
              <w:rPr>
                <w:rStyle w:val="IndexLink"/>
              </w:rPr>
              <w:t>363</w:t>
            </w:r>
          </w:hyperlink>
        </w:p>
        <w:p>
          <w:pPr>
            <w:pStyle w:val="Contents3"/>
            <w:tabs>
              <w:tab w:val="clear" w:pos="8459"/>
              <w:tab w:val="right" w:pos="9026" w:leader="dot"/>
            </w:tabs>
            <w:rPr/>
          </w:pPr>
          <w:hyperlink w:anchor="__RefHeading___Toc4784671_581953129">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4784673_581953129">
            <w:r>
              <w:rPr>
                <w:webHidden/>
                <w:rStyle w:val="IndexLink"/>
                <w:rtl w:val="true"/>
              </w:rPr>
              <w:t>درخواست های ابراهیم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4784675_581953129">
            <w:r>
              <w:rPr>
                <w:webHidden/>
                <w:rStyle w:val="IndexLink"/>
                <w:rtl w:val="true"/>
              </w:rPr>
              <w:t>اهداف بعثت انبیاء علیهم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4784677_581953129">
            <w:r>
              <w:rPr>
                <w:webHidden/>
                <w:rStyle w:val="IndexLink"/>
                <w:rtl w:val="true"/>
              </w:rPr>
              <w:t>ابراهیم علیه السلام انسان نمونه</w:t>
            </w:r>
            <w:r>
              <w:rPr>
                <w:rStyle w:val="IndexLink"/>
                <w:rtl w:val="true"/>
              </w:rPr>
              <w:tab/>
            </w:r>
            <w:r>
              <w:rPr>
                <w:rStyle w:val="IndexLink"/>
              </w:rPr>
              <w:t>366</w:t>
            </w:r>
          </w:hyperlink>
        </w:p>
        <w:p>
          <w:pPr>
            <w:pStyle w:val="Contents3"/>
            <w:tabs>
              <w:tab w:val="clear" w:pos="8459"/>
              <w:tab w:val="right" w:pos="9026" w:leader="dot"/>
            </w:tabs>
            <w:rPr/>
          </w:pPr>
          <w:hyperlink w:anchor="__RefHeading___Toc4784679_581953129">
            <w:r>
              <w:rPr>
                <w:webHidden/>
                <w:rStyle w:val="IndexLink"/>
                <w:rtl w:val="true"/>
              </w:rPr>
              <w:t>مقام تسلیم ابراهیم علیه السلام</w:t>
            </w:r>
            <w:r>
              <w:rPr>
                <w:rStyle w:val="IndexLink"/>
                <w:rtl w:val="true"/>
              </w:rPr>
              <w:tab/>
            </w:r>
            <w:r>
              <w:rPr>
                <w:rStyle w:val="IndexLink"/>
              </w:rPr>
              <w:t>368</w:t>
            </w:r>
          </w:hyperlink>
        </w:p>
        <w:p>
          <w:pPr>
            <w:pStyle w:val="Contents2"/>
            <w:tabs>
              <w:tab w:val="clear" w:pos="8743"/>
              <w:tab w:val="right" w:pos="9026" w:leader="dot"/>
            </w:tabs>
            <w:rPr/>
          </w:pPr>
          <w:hyperlink w:anchor="__RefHeading___Toc4784681_581953129">
            <w:r>
              <w:rPr>
                <w:webHidden/>
                <w:rStyle w:val="IndexLink"/>
              </w:rPr>
              <w:t>35</w:t>
            </w:r>
            <w:r>
              <w:rPr>
                <w:rStyle w:val="IndexLink"/>
                <w:rtl w:val="true"/>
              </w:rPr>
              <w:t xml:space="preserve">- </w:t>
            </w:r>
            <w:r>
              <w:rPr>
                <w:rStyle w:val="IndexLink"/>
                <w:rtl w:val="true"/>
              </w:rPr>
              <w:t>وصیت ابراهیم علیه السلام به فرزندان</w:t>
            </w:r>
            <w:r>
              <w:rPr>
                <w:rStyle w:val="IndexLink"/>
                <w:rtl w:val="true"/>
              </w:rPr>
              <w:tab/>
            </w:r>
            <w:r>
              <w:rPr>
                <w:rStyle w:val="IndexLink"/>
              </w:rPr>
              <w:t>372</w:t>
            </w:r>
          </w:hyperlink>
        </w:p>
        <w:p>
          <w:pPr>
            <w:pStyle w:val="Contents3"/>
            <w:tabs>
              <w:tab w:val="clear" w:pos="8459"/>
              <w:tab w:val="right" w:pos="9026" w:leader="dot"/>
            </w:tabs>
            <w:rPr/>
          </w:pPr>
          <w:hyperlink w:anchor="__RefHeading___Toc4784683_581953129">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4784685_581953129">
            <w:r>
              <w:rPr>
                <w:webHidden/>
                <w:rStyle w:val="IndexLink"/>
                <w:rtl w:val="true"/>
              </w:rPr>
              <w:t>وصیت ابراهیم علیه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4784687_581953129">
            <w:r>
              <w:rPr>
                <w:webHidden/>
                <w:rStyle w:val="IndexLink"/>
                <w:rtl w:val="true"/>
              </w:rPr>
              <w:t>هر کس مسئول اعمال خویش است</w:t>
            </w:r>
            <w:r>
              <w:rPr>
                <w:rStyle w:val="IndexLink"/>
                <w:rtl w:val="true"/>
              </w:rPr>
              <w:tab/>
            </w:r>
            <w:r>
              <w:rPr>
                <w:rStyle w:val="IndexLink"/>
              </w:rPr>
              <w:t>376</w:t>
            </w:r>
          </w:hyperlink>
        </w:p>
        <w:p>
          <w:pPr>
            <w:pStyle w:val="Contents2"/>
            <w:tabs>
              <w:tab w:val="clear" w:pos="8743"/>
              <w:tab w:val="right" w:pos="9026" w:leader="dot"/>
            </w:tabs>
            <w:rPr/>
          </w:pPr>
          <w:hyperlink w:anchor="__RefHeading___Toc4784689_581953129">
            <w:r>
              <w:rPr>
                <w:webHidden/>
                <w:rStyle w:val="IndexLink"/>
              </w:rPr>
              <w:t>36</w:t>
            </w:r>
            <w:r>
              <w:rPr>
                <w:rStyle w:val="IndexLink"/>
                <w:rtl w:val="true"/>
              </w:rPr>
              <w:t xml:space="preserve">- </w:t>
            </w:r>
            <w:r>
              <w:rPr>
                <w:rStyle w:val="IndexLink"/>
                <w:rtl w:val="true"/>
              </w:rPr>
              <w:t>رنگ خدایی</w:t>
            </w:r>
            <w:r>
              <w:rPr>
                <w:rStyle w:val="IndexLink"/>
                <w:rtl w:val="true"/>
              </w:rPr>
              <w:tab/>
            </w:r>
            <w:r>
              <w:rPr>
                <w:rStyle w:val="IndexLink"/>
              </w:rPr>
              <w:t>382</w:t>
            </w:r>
          </w:hyperlink>
        </w:p>
        <w:p>
          <w:pPr>
            <w:pStyle w:val="Contents3"/>
            <w:tabs>
              <w:tab w:val="clear" w:pos="8459"/>
              <w:tab w:val="right" w:pos="9026" w:leader="dot"/>
            </w:tabs>
            <w:rPr/>
          </w:pPr>
          <w:hyperlink w:anchor="__RefHeading___Toc4784691_58195312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784693_581953129">
            <w:r>
              <w:rPr>
                <w:webHidden/>
                <w:rStyle w:val="IndexLink"/>
                <w:rtl w:val="true"/>
              </w:rPr>
              <w:t>ایمان به تمام انبیاء علیهم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4784695_581953129">
            <w:r>
              <w:rPr>
                <w:webHidden/>
                <w:rStyle w:val="IndexLink"/>
                <w:rtl w:val="true"/>
              </w:rPr>
              <w:t>هدایت در سایه ایمان</w:t>
            </w:r>
            <w:r>
              <w:rPr>
                <w:rStyle w:val="IndexLink"/>
                <w:rtl w:val="true"/>
              </w:rPr>
              <w:tab/>
            </w:r>
            <w:r>
              <w:rPr>
                <w:rStyle w:val="IndexLink"/>
              </w:rPr>
              <w:t>384</w:t>
            </w:r>
          </w:hyperlink>
        </w:p>
        <w:p>
          <w:pPr>
            <w:pStyle w:val="Contents3"/>
            <w:tabs>
              <w:tab w:val="clear" w:pos="8459"/>
              <w:tab w:val="right" w:pos="9026" w:leader="dot"/>
            </w:tabs>
            <w:rPr/>
          </w:pPr>
          <w:hyperlink w:anchor="__RefHeading___Toc4784697_581953129">
            <w:r>
              <w:rPr>
                <w:webHidden/>
                <w:rStyle w:val="IndexLink"/>
                <w:rtl w:val="true"/>
              </w:rPr>
              <w:t>رنگ خدایی</w:t>
            </w:r>
            <w:r>
              <w:rPr>
                <w:rStyle w:val="IndexLink"/>
                <w:rtl w:val="true"/>
              </w:rPr>
              <w:tab/>
            </w:r>
            <w:r>
              <w:rPr>
                <w:rStyle w:val="IndexLink"/>
              </w:rPr>
              <w:t>385</w:t>
            </w:r>
          </w:hyperlink>
        </w:p>
        <w:p>
          <w:pPr>
            <w:pStyle w:val="Contents3"/>
            <w:tabs>
              <w:tab w:val="clear" w:pos="8459"/>
              <w:tab w:val="right" w:pos="9026" w:leader="dot"/>
            </w:tabs>
            <w:rPr/>
          </w:pPr>
          <w:hyperlink w:anchor="__RefHeading___Toc4784699_581953129">
            <w:r>
              <w:rPr>
                <w:webHidden/>
                <w:rStyle w:val="IndexLink"/>
                <w:rtl w:val="true"/>
              </w:rPr>
              <w:t>عمل هر کسی به خودش باز می گردد</w:t>
            </w:r>
            <w:r>
              <w:rPr>
                <w:rStyle w:val="IndexLink"/>
                <w:rtl w:val="true"/>
              </w:rPr>
              <w:tab/>
            </w:r>
            <w:r>
              <w:rPr>
                <w:rStyle w:val="IndexLink"/>
              </w:rPr>
              <w:t>387</w:t>
            </w:r>
          </w:hyperlink>
        </w:p>
        <w:p>
          <w:pPr>
            <w:pStyle w:val="Contents2"/>
            <w:tabs>
              <w:tab w:val="clear" w:pos="8743"/>
              <w:tab w:val="right" w:pos="9026" w:leader="dot"/>
            </w:tabs>
            <w:rPr/>
          </w:pPr>
          <w:hyperlink w:anchor="__RefHeading___Toc4784701_581953129">
            <w:r>
              <w:rPr>
                <w:webHidden/>
                <w:rStyle w:val="IndexLink"/>
              </w:rPr>
              <w:t>37</w:t>
            </w:r>
            <w:r>
              <w:rPr>
                <w:rStyle w:val="IndexLink"/>
                <w:rtl w:val="true"/>
              </w:rPr>
              <w:t xml:space="preserve">- </w:t>
            </w:r>
            <w:r>
              <w:rPr>
                <w:rStyle w:val="IndexLink"/>
                <w:rtl w:val="true"/>
              </w:rPr>
              <w:t>ماجرای تغییر قبله</w:t>
            </w:r>
            <w:r>
              <w:rPr>
                <w:rStyle w:val="IndexLink"/>
                <w:rtl w:val="true"/>
              </w:rPr>
              <w:tab/>
            </w:r>
            <w:r>
              <w:rPr>
                <w:rStyle w:val="IndexLink"/>
              </w:rPr>
              <w:t>391</w:t>
            </w:r>
          </w:hyperlink>
        </w:p>
        <w:p>
          <w:pPr>
            <w:pStyle w:val="Contents3"/>
            <w:tabs>
              <w:tab w:val="clear" w:pos="8459"/>
              <w:tab w:val="right" w:pos="9026" w:leader="dot"/>
            </w:tabs>
            <w:rPr/>
          </w:pPr>
          <w:hyperlink w:anchor="__RefHeading___Toc4784703_581953129">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4784705_581953129">
            <w:r>
              <w:rPr>
                <w:webHidden/>
                <w:rStyle w:val="IndexLink"/>
                <w:rtl w:val="true"/>
              </w:rPr>
              <w:t>تهمت یهود به ابراهیم و یعقوب</w:t>
            </w:r>
            <w:r>
              <w:rPr>
                <w:rStyle w:val="IndexLink"/>
                <w:rtl w:val="true"/>
              </w:rPr>
              <w:tab/>
            </w:r>
            <w:r>
              <w:rPr>
                <w:rStyle w:val="IndexLink"/>
              </w:rPr>
              <w:t>391</w:t>
            </w:r>
          </w:hyperlink>
        </w:p>
        <w:p>
          <w:pPr>
            <w:pStyle w:val="Contents3"/>
            <w:tabs>
              <w:tab w:val="clear" w:pos="8459"/>
              <w:tab w:val="right" w:pos="9026" w:leader="dot"/>
            </w:tabs>
            <w:rPr/>
          </w:pPr>
          <w:hyperlink w:anchor="__RefHeading___Toc4784707_581953129">
            <w:r>
              <w:rPr>
                <w:webHidden/>
                <w:rStyle w:val="IndexLink"/>
                <w:rtl w:val="true"/>
              </w:rPr>
              <w:t>عمل امّت های گذشته</w:t>
            </w:r>
            <w:r>
              <w:rPr>
                <w:rStyle w:val="IndexLink"/>
                <w:rtl w:val="true"/>
              </w:rPr>
              <w:tab/>
            </w:r>
            <w:r>
              <w:rPr>
                <w:rStyle w:val="IndexLink"/>
              </w:rPr>
              <w:t>393</w:t>
            </w:r>
          </w:hyperlink>
        </w:p>
        <w:p>
          <w:pPr>
            <w:pStyle w:val="Contents3"/>
            <w:tabs>
              <w:tab w:val="clear" w:pos="8459"/>
              <w:tab w:val="right" w:pos="9026" w:leader="dot"/>
            </w:tabs>
            <w:rPr/>
          </w:pPr>
          <w:hyperlink w:anchor="__RefHeading___Toc4784709_581953129">
            <w:r>
              <w:rPr>
                <w:webHidden/>
                <w:rStyle w:val="IndexLink"/>
                <w:rtl w:val="true"/>
              </w:rPr>
              <w:t>ماجرای تغییر قبله</w:t>
            </w:r>
            <w:r>
              <w:rPr>
                <w:rStyle w:val="IndexLink"/>
                <w:rtl w:val="true"/>
              </w:rPr>
              <w:tab/>
            </w:r>
            <w:r>
              <w:rPr>
                <w:rStyle w:val="IndexLink"/>
              </w:rPr>
              <w:t>394</w:t>
            </w:r>
          </w:hyperlink>
        </w:p>
        <w:p>
          <w:pPr>
            <w:pStyle w:val="Contents2"/>
            <w:tabs>
              <w:tab w:val="clear" w:pos="8743"/>
              <w:tab w:val="right" w:pos="9026" w:leader="dot"/>
            </w:tabs>
            <w:rPr/>
          </w:pPr>
          <w:hyperlink w:anchor="__RefHeading___Toc4784711_581953129">
            <w:r>
              <w:rPr>
                <w:webHidden/>
                <w:rStyle w:val="IndexLink"/>
              </w:rPr>
              <w:t>38</w:t>
            </w:r>
            <w:r>
              <w:rPr>
                <w:rStyle w:val="IndexLink"/>
                <w:rtl w:val="true"/>
              </w:rPr>
              <w:t xml:space="preserve">- </w:t>
            </w:r>
            <w:r>
              <w:rPr>
                <w:rStyle w:val="IndexLink"/>
                <w:rtl w:val="true"/>
              </w:rPr>
              <w:t>قبله میانه</w:t>
            </w:r>
            <w:r>
              <w:rPr>
                <w:rStyle w:val="IndexLink"/>
                <w:rtl w:val="true"/>
              </w:rPr>
              <w:tab/>
            </w:r>
            <w:r>
              <w:rPr>
                <w:rStyle w:val="IndexLink"/>
              </w:rPr>
              <w:t>399</w:t>
            </w:r>
          </w:hyperlink>
        </w:p>
        <w:p>
          <w:pPr>
            <w:pStyle w:val="Contents3"/>
            <w:tabs>
              <w:tab w:val="clear" w:pos="8459"/>
              <w:tab w:val="right" w:pos="9026" w:leader="dot"/>
            </w:tabs>
            <w:rPr/>
          </w:pPr>
          <w:hyperlink w:anchor="__RefHeading___Toc4784713_581953129">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4784715_581953129">
            <w:r>
              <w:rPr>
                <w:webHidden/>
                <w:rStyle w:val="IndexLink"/>
                <w:rtl w:val="true"/>
              </w:rPr>
              <w:t>امت وسط و معتدل</w:t>
            </w:r>
            <w:r>
              <w:rPr>
                <w:rStyle w:val="IndexLink"/>
                <w:rtl w:val="true"/>
              </w:rPr>
              <w:tab/>
            </w:r>
            <w:r>
              <w:rPr>
                <w:rStyle w:val="IndexLink"/>
              </w:rPr>
              <w:t>400</w:t>
            </w:r>
          </w:hyperlink>
        </w:p>
        <w:p>
          <w:pPr>
            <w:pStyle w:val="Contents3"/>
            <w:tabs>
              <w:tab w:val="clear" w:pos="8459"/>
              <w:tab w:val="right" w:pos="9026" w:leader="dot"/>
            </w:tabs>
            <w:rPr/>
          </w:pPr>
          <w:hyperlink w:anchor="__RefHeading___Toc4784717_581953129">
            <w:r>
              <w:rPr>
                <w:webHidden/>
                <w:rStyle w:val="IndexLink"/>
                <w:rtl w:val="true"/>
              </w:rPr>
              <w:t>چرا قبله مسلمانان، قبله میانه است ؟</w:t>
            </w:r>
            <w:r>
              <w:rPr>
                <w:rStyle w:val="IndexLink"/>
                <w:rtl w:val="true"/>
              </w:rPr>
              <w:tab/>
            </w:r>
            <w:r>
              <w:rPr>
                <w:rStyle w:val="IndexLink"/>
              </w:rPr>
              <w:t>400</w:t>
            </w:r>
          </w:hyperlink>
        </w:p>
        <w:p>
          <w:pPr>
            <w:pStyle w:val="Contents3"/>
            <w:tabs>
              <w:tab w:val="clear" w:pos="8459"/>
              <w:tab w:val="right" w:pos="9026" w:leader="dot"/>
            </w:tabs>
            <w:rPr/>
          </w:pPr>
          <w:hyperlink w:anchor="__RefHeading___Toc4784719_581953129">
            <w:r>
              <w:rPr>
                <w:webHidden/>
                <w:rStyle w:val="IndexLink"/>
                <w:rtl w:val="true"/>
              </w:rPr>
              <w:t>گواه بودن امت اسلام</w:t>
            </w:r>
            <w:r>
              <w:rPr>
                <w:rStyle w:val="IndexLink"/>
                <w:rtl w:val="true"/>
              </w:rPr>
              <w:tab/>
            </w:r>
            <w:r>
              <w:rPr>
                <w:rStyle w:val="IndexLink"/>
              </w:rPr>
              <w:t>401</w:t>
            </w:r>
          </w:hyperlink>
        </w:p>
        <w:p>
          <w:pPr>
            <w:pStyle w:val="Contents3"/>
            <w:tabs>
              <w:tab w:val="clear" w:pos="8459"/>
              <w:tab w:val="right" w:pos="9026" w:leader="dot"/>
            </w:tabs>
            <w:rPr/>
          </w:pPr>
          <w:hyperlink w:anchor="__RefHeading___Toc4784721_581953129">
            <w:r>
              <w:rPr>
                <w:webHidden/>
                <w:rStyle w:val="IndexLink"/>
                <w:rtl w:val="true"/>
              </w:rPr>
              <w:t>همه، رو به سوی کعبه</w:t>
            </w:r>
            <w:r>
              <w:rPr>
                <w:rStyle w:val="IndexLink"/>
                <w:rtl w:val="true"/>
              </w:rPr>
              <w:tab/>
            </w:r>
            <w:r>
              <w:rPr>
                <w:rStyle w:val="IndexLink"/>
              </w:rPr>
              <w:t>403</w:t>
            </w:r>
          </w:hyperlink>
        </w:p>
        <w:p>
          <w:pPr>
            <w:pStyle w:val="Contents2"/>
            <w:tabs>
              <w:tab w:val="clear" w:pos="8743"/>
              <w:tab w:val="right" w:pos="9026" w:leader="dot"/>
            </w:tabs>
            <w:rPr/>
          </w:pPr>
          <w:hyperlink w:anchor="__RefHeading___Toc4784723_581953129">
            <w:r>
              <w:rPr>
                <w:webHidden/>
                <w:rStyle w:val="IndexLink"/>
              </w:rPr>
              <w:t>39</w:t>
            </w:r>
            <w:r>
              <w:rPr>
                <w:rStyle w:val="IndexLink"/>
                <w:rtl w:val="true"/>
              </w:rPr>
              <w:t xml:space="preserve">- </w:t>
            </w:r>
            <w:r>
              <w:rPr>
                <w:rStyle w:val="IndexLink"/>
                <w:rtl w:val="true"/>
              </w:rPr>
              <w:t>عدم رضایت کفار از مسلمانان</w:t>
            </w:r>
            <w:r>
              <w:rPr>
                <w:rStyle w:val="IndexLink"/>
                <w:rtl w:val="true"/>
              </w:rPr>
              <w:tab/>
            </w:r>
            <w:r>
              <w:rPr>
                <w:rStyle w:val="IndexLink"/>
              </w:rPr>
              <w:t>408</w:t>
            </w:r>
          </w:hyperlink>
        </w:p>
        <w:p>
          <w:pPr>
            <w:pStyle w:val="Contents3"/>
            <w:tabs>
              <w:tab w:val="clear" w:pos="8459"/>
              <w:tab w:val="right" w:pos="9026" w:leader="dot"/>
            </w:tabs>
            <w:rPr/>
          </w:pPr>
          <w:hyperlink w:anchor="__RefHeading___Toc4784725_581953129">
            <w:r>
              <w:rPr>
                <w:webHidden/>
                <w:rStyle w:val="IndexLink"/>
                <w:rtl w:val="true"/>
              </w:rPr>
              <w:t>اشاره</w:t>
            </w:r>
            <w:r>
              <w:rPr>
                <w:rStyle w:val="IndexLink"/>
                <w:rtl w:val="true"/>
              </w:rPr>
              <w:tab/>
            </w:r>
            <w:r>
              <w:rPr>
                <w:rStyle w:val="IndexLink"/>
              </w:rPr>
              <w:t>408</w:t>
            </w:r>
          </w:hyperlink>
        </w:p>
        <w:p>
          <w:pPr>
            <w:pStyle w:val="Contents3"/>
            <w:tabs>
              <w:tab w:val="clear" w:pos="8459"/>
              <w:tab w:val="right" w:pos="9026" w:leader="dot"/>
            </w:tabs>
            <w:rPr/>
          </w:pPr>
          <w:hyperlink w:anchor="__RefHeading___Toc4784727_581953129">
            <w:r>
              <w:rPr>
                <w:webHidden/>
                <w:rStyle w:val="IndexLink"/>
                <w:rtl w:val="true"/>
              </w:rPr>
              <w:t>پیروی نکردن اهل کتاب از قبله</w:t>
            </w:r>
            <w:r>
              <w:rPr>
                <w:rStyle w:val="IndexLink"/>
                <w:rtl w:val="true"/>
              </w:rPr>
              <w:tab/>
            </w:r>
            <w:r>
              <w:rPr>
                <w:rStyle w:val="IndexLink"/>
              </w:rPr>
              <w:t>408</w:t>
            </w:r>
          </w:hyperlink>
        </w:p>
        <w:p>
          <w:pPr>
            <w:pStyle w:val="Contents3"/>
            <w:tabs>
              <w:tab w:val="clear" w:pos="8459"/>
              <w:tab w:val="right" w:pos="9026" w:leader="dot"/>
            </w:tabs>
            <w:rPr/>
          </w:pPr>
          <w:hyperlink w:anchor="__RefHeading___Toc4784729_581953129">
            <w:r>
              <w:rPr>
                <w:webHidden/>
                <w:rStyle w:val="IndexLink"/>
                <w:rtl w:val="true"/>
              </w:rPr>
              <w:t>شناخت اهل کتاب از پیامبر صلی الله علیه و آله</w:t>
            </w:r>
            <w:r>
              <w:rPr>
                <w:rStyle w:val="IndexLink"/>
                <w:rtl w:val="true"/>
              </w:rPr>
              <w:tab/>
            </w:r>
            <w:r>
              <w:rPr>
                <w:rStyle w:val="IndexLink"/>
              </w:rPr>
              <w:t>410</w:t>
            </w:r>
          </w:hyperlink>
        </w:p>
        <w:p>
          <w:pPr>
            <w:pStyle w:val="Contents3"/>
            <w:tabs>
              <w:tab w:val="clear" w:pos="8459"/>
              <w:tab w:val="right" w:pos="9026" w:leader="dot"/>
            </w:tabs>
            <w:rPr/>
          </w:pPr>
          <w:hyperlink w:anchor="__RefHeading___Toc4784731_581953129">
            <w:r>
              <w:rPr>
                <w:webHidden/>
                <w:rStyle w:val="IndexLink"/>
                <w:rtl w:val="true"/>
              </w:rPr>
              <w:t>از تردیدکنندگان مباش</w:t>
            </w:r>
            <w:r>
              <w:rPr>
                <w:rStyle w:val="IndexLink"/>
                <w:rtl w:val="true"/>
              </w:rPr>
              <w:tab/>
            </w:r>
            <w:r>
              <w:rPr>
                <w:rStyle w:val="IndexLink"/>
              </w:rPr>
              <w:t>412</w:t>
            </w:r>
          </w:hyperlink>
        </w:p>
        <w:p>
          <w:pPr>
            <w:pStyle w:val="Contents3"/>
            <w:tabs>
              <w:tab w:val="clear" w:pos="8459"/>
              <w:tab w:val="right" w:pos="9026" w:leader="dot"/>
            </w:tabs>
            <w:rPr/>
          </w:pPr>
          <w:hyperlink w:anchor="__RefHeading___Toc4784733_581953129">
            <w:r>
              <w:rPr>
                <w:webHidden/>
                <w:rStyle w:val="IndexLink"/>
                <w:rtl w:val="true"/>
              </w:rPr>
              <w:t>هر امّتی قبله ای دارد</w:t>
            </w:r>
            <w:r>
              <w:rPr>
                <w:rStyle w:val="IndexLink"/>
                <w:rtl w:val="true"/>
              </w:rPr>
              <w:tab/>
            </w:r>
            <w:r>
              <w:rPr>
                <w:rStyle w:val="IndexLink"/>
              </w:rPr>
              <w:t>413</w:t>
            </w:r>
          </w:hyperlink>
        </w:p>
        <w:p>
          <w:pPr>
            <w:pStyle w:val="Contents2"/>
            <w:tabs>
              <w:tab w:val="clear" w:pos="8743"/>
              <w:tab w:val="right" w:pos="9026" w:leader="dot"/>
            </w:tabs>
            <w:rPr/>
          </w:pPr>
          <w:hyperlink w:anchor="__RefHeading___Toc4784735_581953129">
            <w:r>
              <w:rPr>
                <w:webHidden/>
                <w:rStyle w:val="IndexLink"/>
              </w:rPr>
              <w:t>40</w:t>
            </w:r>
            <w:r>
              <w:rPr>
                <w:rStyle w:val="IndexLink"/>
                <w:rtl w:val="true"/>
              </w:rPr>
              <w:t xml:space="preserve">- </w:t>
            </w:r>
            <w:r>
              <w:rPr>
                <w:rStyle w:val="IndexLink"/>
                <w:rtl w:val="true"/>
              </w:rPr>
              <w:t>اهداف تغییر قبله</w:t>
            </w:r>
            <w:r>
              <w:rPr>
                <w:rStyle w:val="IndexLink"/>
                <w:rtl w:val="true"/>
              </w:rPr>
              <w:tab/>
            </w:r>
            <w:r>
              <w:rPr>
                <w:rStyle w:val="IndexLink"/>
              </w:rPr>
              <w:t>418</w:t>
            </w:r>
          </w:hyperlink>
        </w:p>
        <w:p>
          <w:pPr>
            <w:pStyle w:val="Contents3"/>
            <w:tabs>
              <w:tab w:val="clear" w:pos="8459"/>
              <w:tab w:val="right" w:pos="9026" w:leader="dot"/>
            </w:tabs>
            <w:rPr/>
          </w:pPr>
          <w:hyperlink w:anchor="__RefHeading___Toc4784737_581953129">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4784739_581953129">
            <w:r>
              <w:rPr>
                <w:webHidden/>
                <w:rStyle w:val="IndexLink"/>
                <w:rtl w:val="true"/>
              </w:rPr>
              <w:t>کعبه، قبله مسلمانان</w:t>
            </w:r>
            <w:r>
              <w:rPr>
                <w:rStyle w:val="IndexLink"/>
                <w:rtl w:val="true"/>
              </w:rPr>
              <w:tab/>
            </w:r>
            <w:r>
              <w:rPr>
                <w:rStyle w:val="IndexLink"/>
              </w:rPr>
              <w:t>418</w:t>
            </w:r>
          </w:hyperlink>
        </w:p>
        <w:p>
          <w:pPr>
            <w:pStyle w:val="Contents3"/>
            <w:tabs>
              <w:tab w:val="clear" w:pos="8459"/>
              <w:tab w:val="right" w:pos="9026" w:leader="dot"/>
            </w:tabs>
            <w:rPr/>
          </w:pPr>
          <w:hyperlink w:anchor="__RefHeading___Toc4784741_581953129">
            <w:r>
              <w:rPr>
                <w:webHidden/>
                <w:rStyle w:val="IndexLink"/>
                <w:rtl w:val="true"/>
              </w:rPr>
              <w:t>تغییر قبله و اتمام نعمت الهی</w:t>
            </w:r>
            <w:r>
              <w:rPr>
                <w:rStyle w:val="IndexLink"/>
                <w:rtl w:val="true"/>
              </w:rPr>
              <w:tab/>
            </w:r>
            <w:r>
              <w:rPr>
                <w:rStyle w:val="IndexLink"/>
              </w:rPr>
              <w:t>420</w:t>
            </w:r>
          </w:hyperlink>
        </w:p>
        <w:p>
          <w:pPr>
            <w:pStyle w:val="Contents2"/>
            <w:tabs>
              <w:tab w:val="clear" w:pos="8743"/>
              <w:tab w:val="right" w:pos="9026" w:leader="dot"/>
            </w:tabs>
            <w:rPr/>
          </w:pPr>
          <w:hyperlink w:anchor="__RefHeading___Toc4784743_581953129">
            <w:r>
              <w:rPr>
                <w:webHidden/>
                <w:rStyle w:val="IndexLink"/>
              </w:rPr>
              <w:t>41</w:t>
            </w:r>
            <w:r>
              <w:rPr>
                <w:rStyle w:val="IndexLink"/>
                <w:rtl w:val="true"/>
              </w:rPr>
              <w:t xml:space="preserve">- </w:t>
            </w:r>
            <w:r>
              <w:rPr>
                <w:rStyle w:val="IndexLink"/>
                <w:rtl w:val="true"/>
              </w:rPr>
              <w:t>اهداف و برنامه های رسول الله صلی الله علیه و آله</w:t>
            </w:r>
            <w:r>
              <w:rPr>
                <w:rStyle w:val="IndexLink"/>
                <w:rtl w:val="true"/>
              </w:rPr>
              <w:tab/>
            </w:r>
            <w:r>
              <w:rPr>
                <w:rStyle w:val="IndexLink"/>
              </w:rPr>
              <w:t>425</w:t>
            </w:r>
          </w:hyperlink>
        </w:p>
        <w:p>
          <w:pPr>
            <w:pStyle w:val="Contents3"/>
            <w:tabs>
              <w:tab w:val="clear" w:pos="8459"/>
              <w:tab w:val="right" w:pos="9026" w:leader="dot"/>
            </w:tabs>
            <w:rPr/>
          </w:pPr>
          <w:hyperlink w:anchor="__RefHeading___Toc4784745_581953129">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4784747_581953129">
            <w:r>
              <w:rPr>
                <w:webHidden/>
                <w:rStyle w:val="IndexLink"/>
                <w:rtl w:val="true"/>
              </w:rPr>
              <w:t>برنامه های رسول الله صلی الله علیه و آله</w:t>
            </w:r>
            <w:r>
              <w:rPr>
                <w:rStyle w:val="IndexLink"/>
                <w:rtl w:val="true"/>
              </w:rPr>
              <w:tab/>
            </w:r>
            <w:r>
              <w:rPr>
                <w:rStyle w:val="IndexLink"/>
              </w:rPr>
              <w:t>425</w:t>
            </w:r>
          </w:hyperlink>
        </w:p>
        <w:p>
          <w:pPr>
            <w:pStyle w:val="Contents3"/>
            <w:tabs>
              <w:tab w:val="clear" w:pos="8459"/>
              <w:tab w:val="right" w:pos="9026" w:leader="dot"/>
            </w:tabs>
            <w:rPr/>
          </w:pPr>
          <w:hyperlink w:anchor="__RefHeading___Toc4784749_581953129">
            <w:r>
              <w:rPr>
                <w:webHidden/>
                <w:rStyle w:val="IndexLink"/>
                <w:rtl w:val="true"/>
              </w:rPr>
              <w:t>فرق میان کتاب و حکمت</w:t>
            </w:r>
            <w:r>
              <w:rPr>
                <w:rStyle w:val="IndexLink"/>
                <w:rtl w:val="true"/>
              </w:rPr>
              <w:tab/>
            </w:r>
            <w:r>
              <w:rPr>
                <w:rStyle w:val="IndexLink"/>
              </w:rPr>
              <w:t>427</w:t>
            </w:r>
          </w:hyperlink>
        </w:p>
        <w:p>
          <w:pPr>
            <w:pStyle w:val="Contents3"/>
            <w:tabs>
              <w:tab w:val="clear" w:pos="8459"/>
              <w:tab w:val="right" w:pos="9026" w:leader="dot"/>
            </w:tabs>
            <w:rPr/>
          </w:pPr>
          <w:hyperlink w:anchor="__RefHeading___Toc4784751_581953129">
            <w:r>
              <w:rPr>
                <w:webHidden/>
                <w:rStyle w:val="IndexLink"/>
                <w:rtl w:val="true"/>
              </w:rPr>
              <w:t>خدا را یاد کنید</w:t>
            </w:r>
            <w:r>
              <w:rPr>
                <w:rStyle w:val="IndexLink"/>
                <w:rtl w:val="true"/>
              </w:rPr>
              <w:tab/>
            </w:r>
            <w:r>
              <w:rPr>
                <w:rStyle w:val="IndexLink"/>
              </w:rPr>
              <w:t>428</w:t>
            </w:r>
          </w:hyperlink>
        </w:p>
        <w:p>
          <w:pPr>
            <w:pStyle w:val="Contents3"/>
            <w:tabs>
              <w:tab w:val="clear" w:pos="8459"/>
              <w:tab w:val="right" w:pos="9026" w:leader="dot"/>
            </w:tabs>
            <w:rPr/>
          </w:pPr>
          <w:hyperlink w:anchor="__RefHeading___Toc4784753_581953129">
            <w:r>
              <w:rPr>
                <w:webHidden/>
                <w:rStyle w:val="IndexLink"/>
                <w:rtl w:val="true"/>
              </w:rPr>
              <w:t>استعانت از صبر و نماز</w:t>
            </w:r>
            <w:r>
              <w:rPr>
                <w:rStyle w:val="IndexLink"/>
                <w:rtl w:val="true"/>
              </w:rPr>
              <w:tab/>
            </w:r>
            <w:r>
              <w:rPr>
                <w:rStyle w:val="IndexLink"/>
              </w:rPr>
              <w:t>429</w:t>
            </w:r>
          </w:hyperlink>
        </w:p>
        <w:p>
          <w:pPr>
            <w:pStyle w:val="Contents3"/>
            <w:tabs>
              <w:tab w:val="clear" w:pos="8459"/>
              <w:tab w:val="right" w:pos="9026" w:leader="dot"/>
            </w:tabs>
            <w:rPr/>
          </w:pPr>
          <w:hyperlink w:anchor="__RefHeading___Toc4784755_581953129">
            <w:r>
              <w:rPr>
                <w:webHidden/>
                <w:rStyle w:val="IndexLink"/>
                <w:rtl w:val="true"/>
              </w:rPr>
              <w:t>شهیدان زنده اند</w:t>
            </w:r>
            <w:r>
              <w:rPr>
                <w:rStyle w:val="IndexLink"/>
                <w:rtl w:val="true"/>
              </w:rPr>
              <w:tab/>
            </w:r>
            <w:r>
              <w:rPr>
                <w:rStyle w:val="IndexLink"/>
              </w:rPr>
              <w:t>432</w:t>
            </w:r>
          </w:hyperlink>
        </w:p>
        <w:p>
          <w:pPr>
            <w:pStyle w:val="Contents2"/>
            <w:tabs>
              <w:tab w:val="clear" w:pos="8743"/>
              <w:tab w:val="right" w:pos="9026" w:leader="dot"/>
            </w:tabs>
            <w:rPr/>
          </w:pPr>
          <w:hyperlink w:anchor="__RefHeading___Toc4784757_581953129">
            <w:r>
              <w:rPr>
                <w:webHidden/>
                <w:rStyle w:val="IndexLink"/>
              </w:rPr>
              <w:t>42</w:t>
            </w:r>
            <w:r>
              <w:rPr>
                <w:rStyle w:val="IndexLink"/>
                <w:rtl w:val="true"/>
              </w:rPr>
              <w:t xml:space="preserve">- </w:t>
            </w:r>
            <w:r>
              <w:rPr>
                <w:rStyle w:val="IndexLink"/>
                <w:rtl w:val="true"/>
              </w:rPr>
              <w:t>جهان، صحنه آزمایش الهی</w:t>
            </w:r>
            <w:r>
              <w:rPr>
                <w:rStyle w:val="IndexLink"/>
                <w:rtl w:val="true"/>
              </w:rPr>
              <w:tab/>
            </w:r>
            <w:r>
              <w:rPr>
                <w:rStyle w:val="IndexLink"/>
              </w:rPr>
              <w:t>436</w:t>
            </w:r>
          </w:hyperlink>
        </w:p>
        <w:p>
          <w:pPr>
            <w:pStyle w:val="Contents3"/>
            <w:tabs>
              <w:tab w:val="clear" w:pos="8459"/>
              <w:tab w:val="right" w:pos="9026" w:leader="dot"/>
            </w:tabs>
            <w:rPr/>
          </w:pPr>
          <w:hyperlink w:anchor="__RefHeading___Toc4784759_581953129">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4784761_581953129">
            <w:r>
              <w:rPr>
                <w:webHidden/>
                <w:rStyle w:val="IndexLink"/>
                <w:rtl w:val="true"/>
              </w:rPr>
              <w:t>جهان، صحنه آزمایش</w:t>
            </w:r>
            <w:r>
              <w:rPr>
                <w:rStyle w:val="IndexLink"/>
                <w:rtl w:val="true"/>
              </w:rPr>
              <w:tab/>
            </w:r>
            <w:r>
              <w:rPr>
                <w:rStyle w:val="IndexLink"/>
              </w:rPr>
              <w:t>436</w:t>
            </w:r>
          </w:hyperlink>
        </w:p>
        <w:p>
          <w:pPr>
            <w:pStyle w:val="Contents3"/>
            <w:tabs>
              <w:tab w:val="clear" w:pos="8459"/>
              <w:tab w:val="right" w:pos="9026" w:leader="dot"/>
            </w:tabs>
            <w:rPr/>
          </w:pPr>
          <w:hyperlink w:anchor="__RefHeading___Toc4784763_581953129">
            <w:r>
              <w:rPr>
                <w:webHidden/>
                <w:rStyle w:val="IndexLink"/>
                <w:rtl w:val="true"/>
              </w:rPr>
              <w:t>صابران کیانند؟</w:t>
            </w:r>
            <w:r>
              <w:rPr>
                <w:rStyle w:val="IndexLink"/>
                <w:rtl w:val="true"/>
              </w:rPr>
              <w:tab/>
            </w:r>
            <w:r>
              <w:rPr>
                <w:rStyle w:val="IndexLink"/>
              </w:rPr>
              <w:t>438</w:t>
            </w:r>
          </w:hyperlink>
        </w:p>
        <w:p>
          <w:pPr>
            <w:pStyle w:val="Contents3"/>
            <w:tabs>
              <w:tab w:val="clear" w:pos="8459"/>
              <w:tab w:val="right" w:pos="9026" w:leader="dot"/>
            </w:tabs>
            <w:rPr/>
          </w:pPr>
          <w:hyperlink w:anchor="__RefHeading___Toc4784765_581953129">
            <w:r>
              <w:rPr>
                <w:webHidden/>
                <w:rStyle w:val="IndexLink"/>
                <w:rtl w:val="true"/>
              </w:rPr>
              <w:t>صلوات الهی</w:t>
            </w:r>
            <w:r>
              <w:rPr>
                <w:rStyle w:val="IndexLink"/>
                <w:rtl w:val="true"/>
              </w:rPr>
              <w:tab/>
            </w:r>
            <w:r>
              <w:rPr>
                <w:rStyle w:val="IndexLink"/>
              </w:rPr>
              <w:t>439</w:t>
            </w:r>
          </w:hyperlink>
        </w:p>
        <w:p>
          <w:pPr>
            <w:pStyle w:val="Contents3"/>
            <w:tabs>
              <w:tab w:val="clear" w:pos="8459"/>
              <w:tab w:val="right" w:pos="9026" w:leader="dot"/>
            </w:tabs>
            <w:rPr/>
          </w:pPr>
          <w:hyperlink w:anchor="__RefHeading___Toc4784767_581953129">
            <w:r>
              <w:rPr>
                <w:webHidden/>
                <w:rStyle w:val="IndexLink"/>
                <w:rtl w:val="true"/>
              </w:rPr>
              <w:t>هدف از آزمایش الهی</w:t>
            </w:r>
            <w:r>
              <w:rPr>
                <w:rStyle w:val="IndexLink"/>
                <w:rtl w:val="true"/>
              </w:rPr>
              <w:tab/>
            </w:r>
            <w:r>
              <w:rPr>
                <w:rStyle w:val="IndexLink"/>
              </w:rPr>
              <w:t>439</w:t>
            </w:r>
          </w:hyperlink>
        </w:p>
        <w:p>
          <w:pPr>
            <w:pStyle w:val="Contents3"/>
            <w:tabs>
              <w:tab w:val="clear" w:pos="8459"/>
              <w:tab w:val="right" w:pos="9026" w:leader="dot"/>
            </w:tabs>
            <w:rPr/>
          </w:pPr>
          <w:hyperlink w:anchor="__RefHeading___Toc4784769_581953129">
            <w:r>
              <w:rPr>
                <w:webHidden/>
                <w:rStyle w:val="IndexLink"/>
                <w:rtl w:val="true"/>
              </w:rPr>
              <w:t>عدم تأثیر اعمال جاهلان در کارهای مثبت</w:t>
            </w:r>
            <w:r>
              <w:rPr>
                <w:rStyle w:val="IndexLink"/>
                <w:rtl w:val="true"/>
              </w:rPr>
              <w:tab/>
            </w:r>
            <w:r>
              <w:rPr>
                <w:rStyle w:val="IndexLink"/>
              </w:rPr>
              <w:t>441</w:t>
            </w:r>
          </w:hyperlink>
        </w:p>
        <w:p>
          <w:pPr>
            <w:pStyle w:val="Contents3"/>
            <w:tabs>
              <w:tab w:val="clear" w:pos="8459"/>
              <w:tab w:val="right" w:pos="9026" w:leader="dot"/>
            </w:tabs>
            <w:rPr/>
          </w:pPr>
          <w:hyperlink w:anchor="__RefHeading___Toc4784771_581953129">
            <w:r>
              <w:rPr>
                <w:webHidden/>
                <w:rStyle w:val="IndexLink"/>
                <w:rtl w:val="true"/>
              </w:rPr>
              <w:t>کتمان حق، ممنوع</w:t>
            </w:r>
            <w:r>
              <w:rPr>
                <w:rStyle w:val="IndexLink"/>
                <w:rtl w:val="true"/>
              </w:rPr>
              <w:t>!</w:t>
              <w:tab/>
            </w:r>
            <w:r>
              <w:rPr>
                <w:rStyle w:val="IndexLink"/>
              </w:rPr>
              <w:t>443</w:t>
            </w:r>
          </w:hyperlink>
        </w:p>
        <w:p>
          <w:pPr>
            <w:pStyle w:val="Contents3"/>
            <w:tabs>
              <w:tab w:val="clear" w:pos="8459"/>
              <w:tab w:val="right" w:pos="9026" w:leader="dot"/>
            </w:tabs>
            <w:rPr/>
          </w:pPr>
          <w:hyperlink w:anchor="__RefHeading___Toc4784773_581953129">
            <w:r>
              <w:rPr>
                <w:webHidden/>
                <w:rStyle w:val="IndexLink"/>
                <w:rtl w:val="true"/>
              </w:rPr>
              <w:t>مأیوس نبودن از رحمت حق</w:t>
            </w:r>
            <w:r>
              <w:rPr>
                <w:rStyle w:val="IndexLink"/>
                <w:rtl w:val="true"/>
              </w:rPr>
              <w:tab/>
            </w:r>
            <w:r>
              <w:rPr>
                <w:rStyle w:val="IndexLink"/>
              </w:rPr>
              <w:t>445</w:t>
            </w:r>
          </w:hyperlink>
        </w:p>
        <w:p>
          <w:pPr>
            <w:pStyle w:val="Contents2"/>
            <w:tabs>
              <w:tab w:val="clear" w:pos="8743"/>
              <w:tab w:val="right" w:pos="9026" w:leader="dot"/>
            </w:tabs>
            <w:rPr/>
          </w:pPr>
          <w:hyperlink w:anchor="__RefHeading___Toc4784775_581953129">
            <w:r>
              <w:rPr>
                <w:webHidden/>
                <w:rStyle w:val="IndexLink"/>
              </w:rPr>
              <w:t>43</w:t>
            </w:r>
            <w:r>
              <w:rPr>
                <w:rStyle w:val="IndexLink"/>
                <w:rtl w:val="true"/>
              </w:rPr>
              <w:t xml:space="preserve">- </w:t>
            </w:r>
            <w:r>
              <w:rPr>
                <w:rStyle w:val="IndexLink"/>
                <w:rtl w:val="true"/>
              </w:rPr>
              <w:t>نشانه ها و آیات الهی</w:t>
            </w:r>
            <w:r>
              <w:rPr>
                <w:rStyle w:val="IndexLink"/>
                <w:rtl w:val="true"/>
              </w:rPr>
              <w:tab/>
            </w:r>
            <w:r>
              <w:rPr>
                <w:rStyle w:val="IndexLink"/>
              </w:rPr>
              <w:t>449</w:t>
            </w:r>
          </w:hyperlink>
        </w:p>
        <w:p>
          <w:pPr>
            <w:pStyle w:val="Contents3"/>
            <w:tabs>
              <w:tab w:val="clear" w:pos="8459"/>
              <w:tab w:val="right" w:pos="9026" w:leader="dot"/>
            </w:tabs>
            <w:rPr/>
          </w:pPr>
          <w:hyperlink w:anchor="__RefHeading___Toc4784777_581953129">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4784779_581953129">
            <w:r>
              <w:rPr>
                <w:webHidden/>
                <w:rStyle w:val="IndexLink"/>
                <w:rtl w:val="true"/>
              </w:rPr>
              <w:t>مرگ در حال کفر</w:t>
            </w:r>
            <w:r>
              <w:rPr>
                <w:rStyle w:val="IndexLink"/>
                <w:rtl w:val="true"/>
              </w:rPr>
              <w:tab/>
            </w:r>
            <w:r>
              <w:rPr>
                <w:rStyle w:val="IndexLink"/>
              </w:rPr>
              <w:t>449</w:t>
            </w:r>
          </w:hyperlink>
        </w:p>
        <w:p>
          <w:pPr>
            <w:pStyle w:val="Contents3"/>
            <w:tabs>
              <w:tab w:val="clear" w:pos="8459"/>
              <w:tab w:val="right" w:pos="9026" w:leader="dot"/>
            </w:tabs>
            <w:rPr/>
          </w:pPr>
          <w:hyperlink w:anchor="__RefHeading___Toc4784781_581953129">
            <w:r>
              <w:rPr>
                <w:webHidden/>
                <w:rStyle w:val="IndexLink"/>
                <w:rtl w:val="true"/>
              </w:rPr>
              <w:t>لعن چیست ؟</w:t>
            </w:r>
            <w:r>
              <w:rPr>
                <w:rStyle w:val="IndexLink"/>
                <w:rtl w:val="true"/>
              </w:rPr>
              <w:tab/>
            </w:r>
            <w:r>
              <w:rPr>
                <w:rStyle w:val="IndexLink"/>
              </w:rPr>
              <w:t>450</w:t>
            </w:r>
          </w:hyperlink>
        </w:p>
        <w:p>
          <w:pPr>
            <w:pStyle w:val="Contents3"/>
            <w:tabs>
              <w:tab w:val="clear" w:pos="8459"/>
              <w:tab w:val="right" w:pos="9026" w:leader="dot"/>
            </w:tabs>
            <w:rPr/>
          </w:pPr>
          <w:hyperlink w:anchor="__RefHeading___Toc4784783_581953129">
            <w:r>
              <w:rPr>
                <w:webHidden/>
                <w:rStyle w:val="IndexLink"/>
                <w:rtl w:val="true"/>
              </w:rPr>
              <w:t>خلود در عذاب جهنّم</w:t>
            </w:r>
            <w:r>
              <w:rPr>
                <w:rStyle w:val="IndexLink"/>
                <w:rtl w:val="true"/>
              </w:rPr>
              <w:tab/>
            </w:r>
            <w:r>
              <w:rPr>
                <w:rStyle w:val="IndexLink"/>
              </w:rPr>
              <w:t>451</w:t>
            </w:r>
          </w:hyperlink>
        </w:p>
        <w:p>
          <w:pPr>
            <w:pStyle w:val="Contents3"/>
            <w:tabs>
              <w:tab w:val="clear" w:pos="8459"/>
              <w:tab w:val="right" w:pos="9026" w:leader="dot"/>
            </w:tabs>
            <w:rPr/>
          </w:pPr>
          <w:hyperlink w:anchor="__RefHeading___Toc4784785_581953129">
            <w:r>
              <w:rPr>
                <w:webHidden/>
                <w:rStyle w:val="IndexLink"/>
                <w:rtl w:val="true"/>
              </w:rPr>
              <w:t>معبود بی شریک</w:t>
            </w:r>
            <w:r>
              <w:rPr>
                <w:rStyle w:val="IndexLink"/>
                <w:rtl w:val="true"/>
              </w:rPr>
              <w:tab/>
            </w:r>
            <w:r>
              <w:rPr>
                <w:rStyle w:val="IndexLink"/>
              </w:rPr>
              <w:t>452</w:t>
            </w:r>
          </w:hyperlink>
        </w:p>
        <w:p>
          <w:pPr>
            <w:pStyle w:val="Contents3"/>
            <w:tabs>
              <w:tab w:val="clear" w:pos="8459"/>
              <w:tab w:val="right" w:pos="9026" w:leader="dot"/>
            </w:tabs>
            <w:rPr/>
          </w:pPr>
          <w:hyperlink w:anchor="__RefHeading___Toc4784787_581953129">
            <w:r>
              <w:rPr>
                <w:webHidden/>
                <w:rStyle w:val="IndexLink"/>
                <w:rtl w:val="true"/>
              </w:rPr>
              <w:t>نشانه ها و آیات الهی</w:t>
            </w:r>
            <w:r>
              <w:rPr>
                <w:rStyle w:val="IndexLink"/>
                <w:rtl w:val="true"/>
              </w:rPr>
              <w:tab/>
            </w:r>
            <w:r>
              <w:rPr>
                <w:rStyle w:val="IndexLink"/>
              </w:rPr>
              <w:t>453</w:t>
            </w:r>
          </w:hyperlink>
        </w:p>
        <w:p>
          <w:pPr>
            <w:pStyle w:val="Contents4"/>
            <w:tabs>
              <w:tab w:val="clear" w:pos="8176"/>
              <w:tab w:val="right" w:pos="9026" w:leader="dot"/>
            </w:tabs>
            <w:rPr/>
          </w:pPr>
          <w:hyperlink w:anchor="__RefHeading___Toc4784789_581953129">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4784791_581953129">
            <w:r>
              <w:rPr>
                <w:webHidden/>
                <w:rStyle w:val="IndexLink"/>
              </w:rPr>
              <w:t>1</w:t>
            </w:r>
            <w:r>
              <w:rPr>
                <w:rStyle w:val="IndexLink"/>
                <w:rtl w:val="true"/>
              </w:rPr>
              <w:t xml:space="preserve">- </w:t>
            </w:r>
            <w:r>
              <w:rPr>
                <w:rStyle w:val="IndexLink"/>
                <w:rtl w:val="true"/>
              </w:rPr>
              <w:t>آفرینش آسمان و زمین</w:t>
            </w:r>
            <w:r>
              <w:rPr>
                <w:rStyle w:val="IndexLink"/>
                <w:rtl w:val="true"/>
              </w:rPr>
              <w:tab/>
            </w:r>
            <w:r>
              <w:rPr>
                <w:rStyle w:val="IndexLink"/>
              </w:rPr>
              <w:t>454</w:t>
            </w:r>
          </w:hyperlink>
        </w:p>
        <w:p>
          <w:pPr>
            <w:pStyle w:val="Contents4"/>
            <w:tabs>
              <w:tab w:val="clear" w:pos="8176"/>
              <w:tab w:val="right" w:pos="9026" w:leader="dot"/>
            </w:tabs>
            <w:rPr/>
          </w:pPr>
          <w:hyperlink w:anchor="__RefHeading___Toc4784793_581953129">
            <w:r>
              <w:rPr>
                <w:webHidden/>
                <w:rStyle w:val="IndexLink"/>
              </w:rPr>
              <w:t>2</w:t>
            </w:r>
            <w:r>
              <w:rPr>
                <w:rStyle w:val="IndexLink"/>
                <w:rtl w:val="true"/>
              </w:rPr>
              <w:t xml:space="preserve">- </w:t>
            </w:r>
            <w:r>
              <w:rPr>
                <w:rStyle w:val="IndexLink"/>
                <w:rtl w:val="true"/>
              </w:rPr>
              <w:t>رفت و آمد شب و روز</w:t>
            </w:r>
            <w:r>
              <w:rPr>
                <w:rStyle w:val="IndexLink"/>
                <w:rtl w:val="true"/>
              </w:rPr>
              <w:tab/>
            </w:r>
            <w:r>
              <w:rPr>
                <w:rStyle w:val="IndexLink"/>
              </w:rPr>
              <w:t>454</w:t>
            </w:r>
          </w:hyperlink>
        </w:p>
        <w:p>
          <w:pPr>
            <w:pStyle w:val="Contents4"/>
            <w:tabs>
              <w:tab w:val="clear" w:pos="8176"/>
              <w:tab w:val="right" w:pos="9026" w:leader="dot"/>
            </w:tabs>
            <w:rPr/>
          </w:pPr>
          <w:hyperlink w:anchor="__RefHeading___Toc4784795_581953129">
            <w:r>
              <w:rPr>
                <w:webHidden/>
                <w:rStyle w:val="IndexLink"/>
              </w:rPr>
              <w:t>3</w:t>
            </w:r>
            <w:r>
              <w:rPr>
                <w:rStyle w:val="IndexLink"/>
                <w:rtl w:val="true"/>
              </w:rPr>
              <w:t xml:space="preserve">- </w:t>
            </w:r>
            <w:r>
              <w:rPr>
                <w:rStyle w:val="IndexLink"/>
                <w:rtl w:val="true"/>
              </w:rPr>
              <w:t>حرکت کشتی ها</w:t>
            </w:r>
            <w:r>
              <w:rPr>
                <w:rStyle w:val="IndexLink"/>
                <w:rtl w:val="true"/>
              </w:rPr>
              <w:tab/>
            </w:r>
            <w:r>
              <w:rPr>
                <w:rStyle w:val="IndexLink"/>
              </w:rPr>
              <w:t>455</w:t>
            </w:r>
          </w:hyperlink>
        </w:p>
        <w:p>
          <w:pPr>
            <w:pStyle w:val="Contents4"/>
            <w:tabs>
              <w:tab w:val="clear" w:pos="8176"/>
              <w:tab w:val="right" w:pos="9026" w:leader="dot"/>
            </w:tabs>
            <w:rPr/>
          </w:pPr>
          <w:hyperlink w:anchor="__RefHeading___Toc4784797_581953129">
            <w:r>
              <w:rPr>
                <w:webHidden/>
                <w:rStyle w:val="IndexLink"/>
              </w:rPr>
              <w:t>4</w:t>
            </w:r>
            <w:r>
              <w:rPr>
                <w:rStyle w:val="IndexLink"/>
                <w:rtl w:val="true"/>
              </w:rPr>
              <w:t xml:space="preserve">- </w:t>
            </w:r>
            <w:r>
              <w:rPr>
                <w:rStyle w:val="IndexLink"/>
                <w:rtl w:val="true"/>
              </w:rPr>
              <w:t>نزول باران از آسمان</w:t>
            </w:r>
            <w:r>
              <w:rPr>
                <w:rStyle w:val="IndexLink"/>
                <w:rtl w:val="true"/>
              </w:rPr>
              <w:tab/>
            </w:r>
            <w:r>
              <w:rPr>
                <w:rStyle w:val="IndexLink"/>
              </w:rPr>
              <w:t>455</w:t>
            </w:r>
          </w:hyperlink>
        </w:p>
        <w:p>
          <w:pPr>
            <w:pStyle w:val="Contents4"/>
            <w:tabs>
              <w:tab w:val="clear" w:pos="8176"/>
              <w:tab w:val="right" w:pos="9026" w:leader="dot"/>
            </w:tabs>
            <w:rPr/>
          </w:pPr>
          <w:hyperlink w:anchor="__RefHeading___Toc4784799_581953129">
            <w:r>
              <w:rPr>
                <w:webHidden/>
                <w:rStyle w:val="IndexLink"/>
              </w:rPr>
              <w:t>5</w:t>
            </w:r>
            <w:r>
              <w:rPr>
                <w:rStyle w:val="IndexLink"/>
                <w:rtl w:val="true"/>
              </w:rPr>
              <w:t xml:space="preserve">- </w:t>
            </w:r>
            <w:r>
              <w:rPr>
                <w:rStyle w:val="IndexLink"/>
                <w:rtl w:val="true"/>
              </w:rPr>
              <w:t>وزش منظم بادها</w:t>
            </w:r>
            <w:r>
              <w:rPr>
                <w:rStyle w:val="IndexLink"/>
                <w:rtl w:val="true"/>
              </w:rPr>
              <w:tab/>
            </w:r>
            <w:r>
              <w:rPr>
                <w:rStyle w:val="IndexLink"/>
              </w:rPr>
              <w:t>455</w:t>
            </w:r>
          </w:hyperlink>
        </w:p>
        <w:p>
          <w:pPr>
            <w:pStyle w:val="Contents4"/>
            <w:tabs>
              <w:tab w:val="clear" w:pos="8176"/>
              <w:tab w:val="right" w:pos="9026" w:leader="dot"/>
            </w:tabs>
            <w:rPr/>
          </w:pPr>
          <w:hyperlink w:anchor="__RefHeading___Toc4784801_581953129">
            <w:r>
              <w:rPr>
                <w:webHidden/>
                <w:rStyle w:val="IndexLink"/>
              </w:rPr>
              <w:t>6</w:t>
            </w:r>
            <w:r>
              <w:rPr>
                <w:rStyle w:val="IndexLink"/>
                <w:rtl w:val="true"/>
              </w:rPr>
              <w:t xml:space="preserve">- </w:t>
            </w:r>
            <w:r>
              <w:rPr>
                <w:rStyle w:val="IndexLink"/>
                <w:rtl w:val="true"/>
              </w:rPr>
              <w:t>ابرهای معلّق میان زمین و آسمان</w:t>
            </w:r>
            <w:r>
              <w:rPr>
                <w:rStyle w:val="IndexLink"/>
                <w:rtl w:val="true"/>
              </w:rPr>
              <w:tab/>
            </w:r>
            <w:r>
              <w:rPr>
                <w:rStyle w:val="IndexLink"/>
              </w:rPr>
              <w:t>456</w:t>
            </w:r>
          </w:hyperlink>
        </w:p>
        <w:p>
          <w:pPr>
            <w:pStyle w:val="Contents2"/>
            <w:tabs>
              <w:tab w:val="clear" w:pos="8743"/>
              <w:tab w:val="right" w:pos="9026" w:leader="dot"/>
            </w:tabs>
            <w:rPr/>
          </w:pPr>
          <w:hyperlink w:anchor="__RefHeading___Toc4784803_581953129">
            <w:r>
              <w:rPr>
                <w:webHidden/>
                <w:rStyle w:val="IndexLink"/>
              </w:rPr>
              <w:t>44</w:t>
            </w:r>
            <w:r>
              <w:rPr>
                <w:rStyle w:val="IndexLink"/>
                <w:rtl w:val="true"/>
              </w:rPr>
              <w:t xml:space="preserve">- </w:t>
            </w:r>
            <w:r>
              <w:rPr>
                <w:rStyle w:val="IndexLink"/>
                <w:rtl w:val="true"/>
              </w:rPr>
              <w:t>گام های شیطان</w:t>
            </w:r>
            <w:r>
              <w:rPr>
                <w:rStyle w:val="IndexLink"/>
                <w:rtl w:val="true"/>
              </w:rPr>
              <w:tab/>
            </w:r>
            <w:r>
              <w:rPr>
                <w:rStyle w:val="IndexLink"/>
              </w:rPr>
              <w:t>459</w:t>
            </w:r>
          </w:hyperlink>
        </w:p>
        <w:p>
          <w:pPr>
            <w:pStyle w:val="Contents3"/>
            <w:tabs>
              <w:tab w:val="clear" w:pos="8459"/>
              <w:tab w:val="right" w:pos="9026" w:leader="dot"/>
            </w:tabs>
            <w:rPr/>
          </w:pPr>
          <w:hyperlink w:anchor="__RefHeading___Toc4784805_581953129">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4784807_581953129">
            <w:r>
              <w:rPr>
                <w:webHidden/>
                <w:rStyle w:val="IndexLink"/>
                <w:rtl w:val="true"/>
              </w:rPr>
              <w:t>بیزاری پیشوایان کفر از پیروانِ خود</w:t>
            </w:r>
            <w:r>
              <w:rPr>
                <w:rStyle w:val="IndexLink"/>
                <w:rtl w:val="true"/>
              </w:rPr>
              <w:t>!</w:t>
              <w:tab/>
            </w:r>
            <w:r>
              <w:rPr>
                <w:rStyle w:val="IndexLink"/>
              </w:rPr>
              <w:t>459</w:t>
            </w:r>
          </w:hyperlink>
        </w:p>
        <w:p>
          <w:pPr>
            <w:pStyle w:val="Contents3"/>
            <w:tabs>
              <w:tab w:val="clear" w:pos="8459"/>
              <w:tab w:val="right" w:pos="9026" w:leader="dot"/>
            </w:tabs>
            <w:rPr/>
          </w:pPr>
          <w:hyperlink w:anchor="__RefHeading___Toc4784809_581953129">
            <w:r>
              <w:rPr>
                <w:webHidden/>
                <w:rStyle w:val="IndexLink"/>
                <w:rtl w:val="true"/>
              </w:rPr>
              <w:t>بت پرستان در روز قیامت</w:t>
            </w:r>
            <w:r>
              <w:rPr>
                <w:rStyle w:val="IndexLink"/>
                <w:rtl w:val="true"/>
              </w:rPr>
              <w:tab/>
            </w:r>
            <w:r>
              <w:rPr>
                <w:rStyle w:val="IndexLink"/>
              </w:rPr>
              <w:t>462</w:t>
            </w:r>
          </w:hyperlink>
        </w:p>
        <w:p>
          <w:pPr>
            <w:pStyle w:val="Contents3"/>
            <w:tabs>
              <w:tab w:val="clear" w:pos="8459"/>
              <w:tab w:val="right" w:pos="9026" w:leader="dot"/>
            </w:tabs>
            <w:rPr/>
          </w:pPr>
          <w:hyperlink w:anchor="__RefHeading___Toc4784811_581953129">
            <w:r>
              <w:rPr>
                <w:webHidden/>
                <w:rStyle w:val="IndexLink"/>
                <w:rtl w:val="true"/>
              </w:rPr>
              <w:t>ای کاش باز می گشتیم</w:t>
            </w:r>
            <w:r>
              <w:rPr>
                <w:rStyle w:val="IndexLink"/>
                <w:rtl w:val="true"/>
              </w:rPr>
              <w:t>!</w:t>
              <w:tab/>
            </w:r>
            <w:r>
              <w:rPr>
                <w:rStyle w:val="IndexLink"/>
              </w:rPr>
              <w:t>463</w:t>
            </w:r>
          </w:hyperlink>
        </w:p>
        <w:p>
          <w:pPr>
            <w:pStyle w:val="Contents3"/>
            <w:tabs>
              <w:tab w:val="clear" w:pos="8459"/>
              <w:tab w:val="right" w:pos="9026" w:leader="dot"/>
            </w:tabs>
            <w:rPr/>
          </w:pPr>
          <w:hyperlink w:anchor="__RefHeading___Toc4784813_581953129">
            <w:r>
              <w:rPr>
                <w:webHidden/>
                <w:rStyle w:val="IndexLink"/>
                <w:rtl w:val="true"/>
              </w:rPr>
              <w:t>گام های شیطان</w:t>
            </w:r>
            <w:r>
              <w:rPr>
                <w:rStyle w:val="IndexLink"/>
                <w:rtl w:val="true"/>
              </w:rPr>
              <w:t>!</w:t>
              <w:tab/>
            </w:r>
            <w:r>
              <w:rPr>
                <w:rStyle w:val="IndexLink"/>
              </w:rPr>
              <w:t>464</w:t>
            </w:r>
          </w:hyperlink>
        </w:p>
        <w:p>
          <w:pPr>
            <w:pStyle w:val="Contents2"/>
            <w:tabs>
              <w:tab w:val="clear" w:pos="8743"/>
              <w:tab w:val="right" w:pos="9026" w:leader="dot"/>
            </w:tabs>
            <w:rPr/>
          </w:pPr>
          <w:hyperlink w:anchor="__RefHeading___Toc4784815_581953129">
            <w:r>
              <w:rPr>
                <w:webHidden/>
                <w:rStyle w:val="IndexLink"/>
              </w:rPr>
              <w:t>45</w:t>
            </w:r>
            <w:r>
              <w:rPr>
                <w:rStyle w:val="IndexLink"/>
                <w:rtl w:val="true"/>
              </w:rPr>
              <w:t xml:space="preserve">- </w:t>
            </w:r>
            <w:r>
              <w:rPr>
                <w:rStyle w:val="IndexLink"/>
                <w:rtl w:val="true"/>
              </w:rPr>
              <w:t>تقلید کورکورانه</w:t>
            </w:r>
            <w:r>
              <w:rPr>
                <w:rStyle w:val="IndexLink"/>
                <w:rtl w:val="true"/>
              </w:rPr>
              <w:tab/>
            </w:r>
            <w:r>
              <w:rPr>
                <w:rStyle w:val="IndexLink"/>
              </w:rPr>
              <w:t>469</w:t>
            </w:r>
          </w:hyperlink>
        </w:p>
        <w:p>
          <w:pPr>
            <w:pStyle w:val="Contents3"/>
            <w:tabs>
              <w:tab w:val="clear" w:pos="8459"/>
              <w:tab w:val="right" w:pos="9026" w:leader="dot"/>
            </w:tabs>
            <w:rPr/>
          </w:pPr>
          <w:hyperlink w:anchor="__RefHeading___Toc4784817_581953129">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4784819_581953129">
            <w:r>
              <w:rPr>
                <w:webHidden/>
                <w:rStyle w:val="IndexLink"/>
                <w:rtl w:val="true"/>
              </w:rPr>
              <w:t>شیطان و أمر به فحشا</w:t>
            </w:r>
            <w:r>
              <w:rPr>
                <w:rStyle w:val="IndexLink"/>
                <w:rtl w:val="true"/>
              </w:rPr>
              <w:tab/>
            </w:r>
            <w:r>
              <w:rPr>
                <w:rStyle w:val="IndexLink"/>
              </w:rPr>
              <w:t>469</w:t>
            </w:r>
          </w:hyperlink>
        </w:p>
        <w:p>
          <w:pPr>
            <w:pStyle w:val="Contents3"/>
            <w:tabs>
              <w:tab w:val="clear" w:pos="8459"/>
              <w:tab w:val="right" w:pos="9026" w:leader="dot"/>
            </w:tabs>
            <w:rPr/>
          </w:pPr>
          <w:hyperlink w:anchor="__RefHeading___Toc4784821_581953129">
            <w:r>
              <w:rPr>
                <w:webHidden/>
                <w:rStyle w:val="IndexLink"/>
                <w:rtl w:val="true"/>
              </w:rPr>
              <w:t>تقلید کورکورانه</w:t>
            </w:r>
            <w:r>
              <w:rPr>
                <w:rStyle w:val="IndexLink"/>
                <w:rtl w:val="true"/>
              </w:rPr>
              <w:tab/>
            </w:r>
            <w:r>
              <w:rPr>
                <w:rStyle w:val="IndexLink"/>
              </w:rPr>
              <w:t>471</w:t>
            </w:r>
          </w:hyperlink>
        </w:p>
        <w:p>
          <w:pPr>
            <w:pStyle w:val="Contents3"/>
            <w:tabs>
              <w:tab w:val="clear" w:pos="8459"/>
              <w:tab w:val="right" w:pos="9026" w:leader="dot"/>
            </w:tabs>
            <w:rPr/>
          </w:pPr>
          <w:hyperlink w:anchor="__RefHeading___Toc4784823_581953129">
            <w:r>
              <w:rPr>
                <w:webHidden/>
                <w:rStyle w:val="IndexLink"/>
                <w:rtl w:val="true"/>
              </w:rPr>
              <w:t>اصرار بر کفر و گمراهی</w:t>
            </w:r>
            <w:r>
              <w:rPr>
                <w:rStyle w:val="IndexLink"/>
                <w:rtl w:val="true"/>
              </w:rPr>
              <w:tab/>
            </w:r>
            <w:r>
              <w:rPr>
                <w:rStyle w:val="IndexLink"/>
              </w:rPr>
              <w:t>472</w:t>
            </w:r>
          </w:hyperlink>
        </w:p>
        <w:p>
          <w:pPr>
            <w:pStyle w:val="Contents3"/>
            <w:tabs>
              <w:tab w:val="clear" w:pos="8459"/>
              <w:tab w:val="right" w:pos="9026" w:leader="dot"/>
            </w:tabs>
            <w:rPr/>
          </w:pPr>
          <w:hyperlink w:anchor="__RefHeading___Toc4784825_581953129">
            <w:r>
              <w:rPr>
                <w:webHidden/>
                <w:rStyle w:val="IndexLink"/>
                <w:rtl w:val="true"/>
              </w:rPr>
              <w:t>شکر در مقابل نعمت های الهی</w:t>
            </w:r>
            <w:r>
              <w:rPr>
                <w:rStyle w:val="IndexLink"/>
                <w:rtl w:val="true"/>
              </w:rPr>
              <w:tab/>
            </w:r>
            <w:r>
              <w:rPr>
                <w:rStyle w:val="IndexLink"/>
              </w:rPr>
              <w:t>474</w:t>
            </w:r>
          </w:hyperlink>
        </w:p>
        <w:p>
          <w:pPr>
            <w:pStyle w:val="Contents3"/>
            <w:tabs>
              <w:tab w:val="clear" w:pos="8459"/>
              <w:tab w:val="right" w:pos="9026" w:leader="dot"/>
            </w:tabs>
            <w:rPr/>
          </w:pPr>
          <w:hyperlink w:anchor="__RefHeading___Toc4784827_581953129">
            <w:r>
              <w:rPr>
                <w:webHidden/>
                <w:rStyle w:val="IndexLink"/>
                <w:rtl w:val="true"/>
              </w:rPr>
              <w:t>حرمت خبائث</w:t>
            </w:r>
            <w:r>
              <w:rPr>
                <w:rStyle w:val="IndexLink"/>
                <w:rtl w:val="true"/>
              </w:rPr>
              <w:tab/>
            </w:r>
            <w:r>
              <w:rPr>
                <w:rStyle w:val="IndexLink"/>
              </w:rPr>
              <w:t>475</w:t>
            </w:r>
          </w:hyperlink>
        </w:p>
        <w:p>
          <w:pPr>
            <w:pStyle w:val="Contents2"/>
            <w:tabs>
              <w:tab w:val="clear" w:pos="8743"/>
              <w:tab w:val="right" w:pos="9026" w:leader="dot"/>
            </w:tabs>
            <w:rPr/>
          </w:pPr>
          <w:hyperlink w:anchor="__RefHeading___Toc4784829_581953129">
            <w:r>
              <w:rPr>
                <w:webHidden/>
                <w:rStyle w:val="IndexLink"/>
              </w:rPr>
              <w:t>46</w:t>
            </w:r>
            <w:r>
              <w:rPr>
                <w:rStyle w:val="IndexLink"/>
                <w:rtl w:val="true"/>
              </w:rPr>
              <w:t xml:space="preserve">- </w:t>
            </w:r>
            <w:r>
              <w:rPr>
                <w:rStyle w:val="IndexLink"/>
                <w:rtl w:val="true"/>
              </w:rPr>
              <w:t>اساس نیکی ها</w:t>
            </w:r>
            <w:r>
              <w:rPr>
                <w:rStyle w:val="IndexLink"/>
                <w:rtl w:val="true"/>
              </w:rPr>
              <w:tab/>
            </w:r>
            <w:r>
              <w:rPr>
                <w:rStyle w:val="IndexLink"/>
              </w:rPr>
              <w:t>480</w:t>
            </w:r>
          </w:hyperlink>
        </w:p>
        <w:p>
          <w:pPr>
            <w:pStyle w:val="Contents3"/>
            <w:tabs>
              <w:tab w:val="clear" w:pos="8459"/>
              <w:tab w:val="right" w:pos="9026" w:leader="dot"/>
            </w:tabs>
            <w:rPr/>
          </w:pPr>
          <w:hyperlink w:anchor="__RefHeading___Toc4784831_581953129">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4784833_581953129">
            <w:r>
              <w:rPr>
                <w:webHidden/>
                <w:rStyle w:val="IndexLink"/>
                <w:rtl w:val="true"/>
              </w:rPr>
              <w:t>نکوهش مجدّد از کتمان حق</w:t>
            </w:r>
            <w:r>
              <w:rPr>
                <w:rStyle w:val="IndexLink"/>
                <w:rtl w:val="true"/>
              </w:rPr>
              <w:tab/>
            </w:r>
            <w:r>
              <w:rPr>
                <w:rStyle w:val="IndexLink"/>
              </w:rPr>
              <w:t>481</w:t>
            </w:r>
          </w:hyperlink>
        </w:p>
        <w:p>
          <w:pPr>
            <w:pStyle w:val="Contents3"/>
            <w:tabs>
              <w:tab w:val="clear" w:pos="8459"/>
              <w:tab w:val="right" w:pos="9026" w:leader="dot"/>
            </w:tabs>
            <w:rPr/>
          </w:pPr>
          <w:hyperlink w:anchor="__RefHeading___Toc4784835_581953129">
            <w:r>
              <w:rPr>
                <w:webHidden/>
                <w:rStyle w:val="IndexLink"/>
                <w:rtl w:val="true"/>
              </w:rPr>
              <w:t>از دست دادن مغفرت الهی</w:t>
            </w:r>
            <w:r>
              <w:rPr>
                <w:rStyle w:val="IndexLink"/>
                <w:rtl w:val="true"/>
              </w:rPr>
              <w:tab/>
            </w:r>
            <w:r>
              <w:rPr>
                <w:rStyle w:val="IndexLink"/>
              </w:rPr>
              <w:t>482</w:t>
            </w:r>
          </w:hyperlink>
        </w:p>
        <w:p>
          <w:pPr>
            <w:pStyle w:val="Contents3"/>
            <w:tabs>
              <w:tab w:val="clear" w:pos="8459"/>
              <w:tab w:val="right" w:pos="9026" w:leader="dot"/>
            </w:tabs>
            <w:rPr/>
          </w:pPr>
          <w:hyperlink w:anchor="__RefHeading___Toc4784837_581953129">
            <w:r>
              <w:rPr>
                <w:webHidden/>
                <w:rStyle w:val="IndexLink"/>
                <w:rtl w:val="true"/>
              </w:rPr>
              <w:t>ایجاد اختلاف در کلام الهی</w:t>
            </w:r>
            <w:r>
              <w:rPr>
                <w:rStyle w:val="IndexLink"/>
                <w:rtl w:val="true"/>
              </w:rPr>
              <w:tab/>
            </w:r>
            <w:r>
              <w:rPr>
                <w:rStyle w:val="IndexLink"/>
              </w:rPr>
              <w:t>483</w:t>
            </w:r>
          </w:hyperlink>
        </w:p>
        <w:p>
          <w:pPr>
            <w:pStyle w:val="Contents3"/>
            <w:tabs>
              <w:tab w:val="clear" w:pos="8459"/>
              <w:tab w:val="right" w:pos="9026" w:leader="dot"/>
            </w:tabs>
            <w:rPr/>
          </w:pPr>
          <w:hyperlink w:anchor="__RefHeading___Toc4784839_581953129">
            <w:r>
              <w:rPr>
                <w:webHidden/>
                <w:rStyle w:val="IndexLink"/>
                <w:rtl w:val="true"/>
              </w:rPr>
              <w:t>ایمان، ریشه و اساس همه نیکی ها</w:t>
            </w:r>
            <w:r>
              <w:rPr>
                <w:rStyle w:val="IndexLink"/>
                <w:rtl w:val="true"/>
              </w:rPr>
              <w:tab/>
            </w:r>
            <w:r>
              <w:rPr>
                <w:rStyle w:val="IndexLink"/>
              </w:rPr>
              <w:t>485</w:t>
            </w:r>
          </w:hyperlink>
        </w:p>
        <w:p>
          <w:pPr>
            <w:pStyle w:val="Contents2"/>
            <w:tabs>
              <w:tab w:val="clear" w:pos="8743"/>
              <w:tab w:val="right" w:pos="9026" w:leader="dot"/>
            </w:tabs>
            <w:rPr/>
          </w:pPr>
          <w:hyperlink w:anchor="__RefHeading___Toc4784841_581953129">
            <w:r>
              <w:rPr>
                <w:webHidden/>
                <w:rStyle w:val="IndexLink"/>
              </w:rPr>
              <w:t>47</w:t>
            </w:r>
            <w:r>
              <w:rPr>
                <w:rStyle w:val="IndexLink"/>
                <w:rtl w:val="true"/>
              </w:rPr>
              <w:t xml:space="preserve">- </w:t>
            </w:r>
            <w:r>
              <w:rPr>
                <w:rStyle w:val="IndexLink"/>
                <w:rtl w:val="true"/>
              </w:rPr>
              <w:t>قصاص مایه حیات</w:t>
            </w:r>
            <w:r>
              <w:rPr>
                <w:rStyle w:val="IndexLink"/>
                <w:rtl w:val="true"/>
              </w:rPr>
              <w:tab/>
            </w:r>
            <w:r>
              <w:rPr>
                <w:rStyle w:val="IndexLink"/>
              </w:rPr>
              <w:t>490</w:t>
            </w:r>
          </w:hyperlink>
        </w:p>
        <w:p>
          <w:pPr>
            <w:pStyle w:val="Contents3"/>
            <w:tabs>
              <w:tab w:val="clear" w:pos="8459"/>
              <w:tab w:val="right" w:pos="9026" w:leader="dot"/>
            </w:tabs>
            <w:rPr/>
          </w:pPr>
          <w:hyperlink w:anchor="__RefHeading___Toc4784843_581953129">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4784845_581953129">
            <w:r>
              <w:rPr>
                <w:webHidden/>
                <w:rStyle w:val="IndexLink"/>
                <w:rtl w:val="true"/>
              </w:rPr>
              <w:t>قصاص عادلانه</w:t>
            </w:r>
            <w:r>
              <w:rPr>
                <w:rStyle w:val="IndexLink"/>
                <w:rtl w:val="true"/>
              </w:rPr>
              <w:tab/>
            </w:r>
            <w:r>
              <w:rPr>
                <w:rStyle w:val="IndexLink"/>
              </w:rPr>
              <w:t>491</w:t>
            </w:r>
          </w:hyperlink>
        </w:p>
        <w:p>
          <w:pPr>
            <w:pStyle w:val="Contents3"/>
            <w:tabs>
              <w:tab w:val="clear" w:pos="8459"/>
              <w:tab w:val="right" w:pos="9026" w:leader="dot"/>
            </w:tabs>
            <w:rPr/>
          </w:pPr>
          <w:hyperlink w:anchor="__RefHeading___Toc4784847_581953129">
            <w:r>
              <w:rPr>
                <w:webHidden/>
                <w:rStyle w:val="IndexLink"/>
                <w:rtl w:val="true"/>
              </w:rPr>
              <w:t>قصاص، مایه حیات جامعه</w:t>
            </w:r>
            <w:r>
              <w:rPr>
                <w:rStyle w:val="IndexLink"/>
                <w:rtl w:val="true"/>
              </w:rPr>
              <w:tab/>
            </w:r>
            <w:r>
              <w:rPr>
                <w:rStyle w:val="IndexLink"/>
              </w:rPr>
              <w:t>493</w:t>
            </w:r>
          </w:hyperlink>
        </w:p>
        <w:p>
          <w:pPr>
            <w:pStyle w:val="Contents3"/>
            <w:tabs>
              <w:tab w:val="clear" w:pos="8459"/>
              <w:tab w:val="right" w:pos="9026" w:leader="dot"/>
            </w:tabs>
            <w:rPr/>
          </w:pPr>
          <w:hyperlink w:anchor="__RefHeading___Toc4784849_581953129">
            <w:r>
              <w:rPr>
                <w:webHidden/>
                <w:rStyle w:val="IndexLink"/>
                <w:rtl w:val="true"/>
              </w:rPr>
              <w:t>آیا خون مرد رنگین تر است ؟</w:t>
            </w:r>
            <w:r>
              <w:rPr>
                <w:rStyle w:val="IndexLink"/>
                <w:rtl w:val="true"/>
              </w:rPr>
              <w:tab/>
            </w:r>
            <w:r>
              <w:rPr>
                <w:rStyle w:val="IndexLink"/>
              </w:rPr>
              <w:t>494</w:t>
            </w:r>
          </w:hyperlink>
        </w:p>
        <w:p>
          <w:pPr>
            <w:pStyle w:val="Contents3"/>
            <w:tabs>
              <w:tab w:val="clear" w:pos="8459"/>
              <w:tab w:val="right" w:pos="9026" w:leader="dot"/>
            </w:tabs>
            <w:rPr/>
          </w:pPr>
          <w:hyperlink w:anchor="__RefHeading___Toc4784851_581953129">
            <w:r>
              <w:rPr>
                <w:webHidden/>
                <w:rStyle w:val="IndexLink"/>
                <w:rtl w:val="true"/>
              </w:rPr>
              <w:t>وصیت های شایسته</w:t>
            </w:r>
            <w:r>
              <w:rPr>
                <w:rStyle w:val="IndexLink"/>
                <w:rtl w:val="true"/>
              </w:rPr>
              <w:tab/>
            </w:r>
            <w:r>
              <w:rPr>
                <w:rStyle w:val="IndexLink"/>
              </w:rPr>
              <w:t>495</w:t>
            </w:r>
          </w:hyperlink>
        </w:p>
        <w:p>
          <w:pPr>
            <w:pStyle w:val="Contents3"/>
            <w:tabs>
              <w:tab w:val="clear" w:pos="8459"/>
              <w:tab w:val="right" w:pos="9026" w:leader="dot"/>
            </w:tabs>
            <w:rPr/>
          </w:pPr>
          <w:hyperlink w:anchor="__RefHeading___Toc4784853_581953129">
            <w:r>
              <w:rPr>
                <w:webHidden/>
                <w:rStyle w:val="IndexLink"/>
                <w:rtl w:val="true"/>
              </w:rPr>
              <w:t>تغییر وصیت، ممنوع است</w:t>
            </w:r>
            <w:r>
              <w:rPr>
                <w:rStyle w:val="IndexLink"/>
                <w:rtl w:val="true"/>
              </w:rPr>
              <w:tab/>
            </w:r>
            <w:r>
              <w:rPr>
                <w:rStyle w:val="IndexLink"/>
              </w:rPr>
              <w:t>496</w:t>
            </w:r>
          </w:hyperlink>
        </w:p>
        <w:p>
          <w:pPr>
            <w:pStyle w:val="Contents3"/>
            <w:tabs>
              <w:tab w:val="clear" w:pos="8459"/>
              <w:tab w:val="right" w:pos="9026" w:leader="dot"/>
            </w:tabs>
            <w:rPr/>
          </w:pPr>
          <w:hyperlink w:anchor="__RefHeading___Toc4784855_581953129">
            <w:r>
              <w:rPr>
                <w:webHidden/>
                <w:rStyle w:val="IndexLink"/>
                <w:rtl w:val="true"/>
              </w:rPr>
              <w:t>تغییر وصیت در هنگام اضطرار</w:t>
            </w:r>
            <w:r>
              <w:rPr>
                <w:rStyle w:val="IndexLink"/>
                <w:rtl w:val="true"/>
              </w:rPr>
              <w:tab/>
            </w:r>
            <w:r>
              <w:rPr>
                <w:rStyle w:val="IndexLink"/>
              </w:rPr>
              <w:t>497</w:t>
            </w:r>
          </w:hyperlink>
        </w:p>
        <w:p>
          <w:pPr>
            <w:pStyle w:val="Contents2"/>
            <w:tabs>
              <w:tab w:val="clear" w:pos="8743"/>
              <w:tab w:val="right" w:pos="9026" w:leader="dot"/>
            </w:tabs>
            <w:rPr/>
          </w:pPr>
          <w:hyperlink w:anchor="__RefHeading___Toc4784857_581953129">
            <w:r>
              <w:rPr>
                <w:webHidden/>
                <w:rStyle w:val="IndexLink"/>
              </w:rPr>
              <w:t>48</w:t>
            </w:r>
            <w:r>
              <w:rPr>
                <w:rStyle w:val="IndexLink"/>
                <w:rtl w:val="true"/>
              </w:rPr>
              <w:t xml:space="preserve">- </w:t>
            </w:r>
            <w:r>
              <w:rPr>
                <w:rStyle w:val="IndexLink"/>
                <w:rtl w:val="true"/>
              </w:rPr>
              <w:t>روزه</w:t>
            </w:r>
            <w:r>
              <w:rPr>
                <w:rStyle w:val="IndexLink"/>
                <w:rtl w:val="true"/>
              </w:rPr>
              <w:t xml:space="preserve">, </w:t>
            </w:r>
            <w:r>
              <w:rPr>
                <w:rStyle w:val="IndexLink"/>
                <w:rtl w:val="true"/>
              </w:rPr>
              <w:t>سرچشمه تقوا</w:t>
            </w:r>
            <w:r>
              <w:rPr>
                <w:rStyle w:val="IndexLink"/>
                <w:rtl w:val="true"/>
              </w:rPr>
              <w:tab/>
            </w:r>
            <w:r>
              <w:rPr>
                <w:rStyle w:val="IndexLink"/>
              </w:rPr>
              <w:t>501</w:t>
            </w:r>
          </w:hyperlink>
        </w:p>
        <w:p>
          <w:pPr>
            <w:pStyle w:val="Contents3"/>
            <w:tabs>
              <w:tab w:val="clear" w:pos="8459"/>
              <w:tab w:val="right" w:pos="9026" w:leader="dot"/>
            </w:tabs>
            <w:rPr/>
          </w:pPr>
          <w:hyperlink w:anchor="__RefHeading___Toc4784859_581953129">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4784861_581953129">
            <w:r>
              <w:rPr>
                <w:webHidden/>
                <w:rStyle w:val="IndexLink"/>
                <w:rtl w:val="true"/>
              </w:rPr>
              <w:t>روزه، سرچشمه تقوا</w:t>
            </w:r>
            <w:r>
              <w:rPr>
                <w:rStyle w:val="IndexLink"/>
                <w:rtl w:val="true"/>
              </w:rPr>
              <w:tab/>
            </w:r>
            <w:r>
              <w:rPr>
                <w:rStyle w:val="IndexLink"/>
              </w:rPr>
              <w:t>501</w:t>
            </w:r>
          </w:hyperlink>
        </w:p>
        <w:p>
          <w:pPr>
            <w:pStyle w:val="Contents3"/>
            <w:tabs>
              <w:tab w:val="clear" w:pos="8459"/>
              <w:tab w:val="right" w:pos="9026" w:leader="dot"/>
            </w:tabs>
            <w:rPr/>
          </w:pPr>
          <w:hyperlink w:anchor="__RefHeading___Toc4784863_581953129">
            <w:r>
              <w:rPr>
                <w:webHidden/>
                <w:rStyle w:val="IndexLink"/>
                <w:rtl w:val="true"/>
              </w:rPr>
              <w:t>واجب نبودن روزه بر بیمار و مسافر</w:t>
            </w:r>
            <w:r>
              <w:rPr>
                <w:rStyle w:val="IndexLink"/>
                <w:rtl w:val="true"/>
              </w:rPr>
              <w:tab/>
            </w:r>
            <w:r>
              <w:rPr>
                <w:rStyle w:val="IndexLink"/>
              </w:rPr>
              <w:t>503</w:t>
            </w:r>
          </w:hyperlink>
        </w:p>
        <w:p>
          <w:pPr>
            <w:pStyle w:val="Contents3"/>
            <w:tabs>
              <w:tab w:val="clear" w:pos="8459"/>
              <w:tab w:val="right" w:pos="9026" w:leader="dot"/>
            </w:tabs>
            <w:rPr/>
          </w:pPr>
          <w:hyperlink w:anchor="__RefHeading___Toc4784865_581953129">
            <w:r>
              <w:rPr>
                <w:webHidden/>
                <w:rStyle w:val="IndexLink"/>
                <w:rtl w:val="true"/>
              </w:rPr>
              <w:t>روزه و ماه نزول قرآن</w:t>
            </w:r>
            <w:r>
              <w:rPr>
                <w:rStyle w:val="IndexLink"/>
                <w:rtl w:val="true"/>
              </w:rPr>
              <w:tab/>
            </w:r>
            <w:r>
              <w:rPr>
                <w:rStyle w:val="IndexLink"/>
              </w:rPr>
              <w:t>505</w:t>
            </w:r>
          </w:hyperlink>
        </w:p>
        <w:p>
          <w:pPr>
            <w:pStyle w:val="Contents3"/>
            <w:tabs>
              <w:tab w:val="clear" w:pos="8459"/>
              <w:tab w:val="right" w:pos="9026" w:leader="dot"/>
            </w:tabs>
            <w:rPr/>
          </w:pPr>
          <w:hyperlink w:anchor="__RefHeading___Toc4784867_581953129">
            <w:r>
              <w:rPr>
                <w:webHidden/>
                <w:rStyle w:val="IndexLink"/>
                <w:rtl w:val="true"/>
              </w:rPr>
              <w:t>ویژگی ماه مبارک رمضان</w:t>
            </w:r>
            <w:r>
              <w:rPr>
                <w:rStyle w:val="IndexLink"/>
                <w:rtl w:val="true"/>
              </w:rPr>
              <w:tab/>
            </w:r>
            <w:r>
              <w:rPr>
                <w:rStyle w:val="IndexLink"/>
              </w:rPr>
              <w:t>506</w:t>
            </w:r>
          </w:hyperlink>
        </w:p>
        <w:p>
          <w:pPr>
            <w:pStyle w:val="Contents3"/>
            <w:tabs>
              <w:tab w:val="clear" w:pos="8459"/>
              <w:tab w:val="right" w:pos="9026" w:leader="dot"/>
            </w:tabs>
            <w:rPr/>
          </w:pPr>
          <w:hyperlink w:anchor="__RefHeading___Toc4784869_581953129">
            <w:r>
              <w:rPr>
                <w:webHidden/>
                <w:rStyle w:val="IndexLink"/>
                <w:rtl w:val="true"/>
              </w:rPr>
              <w:t>سلاح دعا و نیایش</w:t>
            </w:r>
            <w:r>
              <w:rPr>
                <w:rStyle w:val="IndexLink"/>
                <w:rtl w:val="true"/>
              </w:rPr>
              <w:tab/>
            </w:r>
            <w:r>
              <w:rPr>
                <w:rStyle w:val="IndexLink"/>
              </w:rPr>
              <w:t>507</w:t>
            </w:r>
          </w:hyperlink>
        </w:p>
        <w:p>
          <w:pPr>
            <w:pStyle w:val="Contents2"/>
            <w:tabs>
              <w:tab w:val="clear" w:pos="8743"/>
              <w:tab w:val="right" w:pos="9026" w:leader="dot"/>
            </w:tabs>
            <w:rPr/>
          </w:pPr>
          <w:hyperlink w:anchor="__RefHeading___Toc4784871_581953129">
            <w:r>
              <w:rPr>
                <w:webHidden/>
                <w:rStyle w:val="IndexLink"/>
              </w:rPr>
              <w:t>49</w:t>
            </w:r>
            <w:r>
              <w:rPr>
                <w:rStyle w:val="IndexLink"/>
                <w:rtl w:val="true"/>
              </w:rPr>
              <w:t xml:space="preserve">- </w:t>
            </w:r>
            <w:r>
              <w:rPr>
                <w:rStyle w:val="IndexLink"/>
                <w:rtl w:val="true"/>
              </w:rPr>
              <w:t>خطوط اصلی اقتصاد اسلامی</w:t>
            </w:r>
            <w:r>
              <w:rPr>
                <w:rStyle w:val="IndexLink"/>
                <w:rtl w:val="true"/>
              </w:rPr>
              <w:tab/>
            </w:r>
            <w:r>
              <w:rPr>
                <w:rStyle w:val="IndexLink"/>
              </w:rPr>
              <w:t>512</w:t>
            </w:r>
          </w:hyperlink>
        </w:p>
        <w:p>
          <w:pPr>
            <w:pStyle w:val="Contents3"/>
            <w:tabs>
              <w:tab w:val="clear" w:pos="8459"/>
              <w:tab w:val="right" w:pos="9026" w:leader="dot"/>
            </w:tabs>
            <w:rPr/>
          </w:pPr>
          <w:hyperlink w:anchor="__RefHeading___Toc4784873_581953129">
            <w:r>
              <w:rPr>
                <w:webHidden/>
                <w:rStyle w:val="IndexLink"/>
                <w:rtl w:val="true"/>
              </w:rPr>
              <w:t>اشاره</w:t>
            </w:r>
            <w:r>
              <w:rPr>
                <w:rStyle w:val="IndexLink"/>
                <w:rtl w:val="true"/>
              </w:rPr>
              <w:tab/>
            </w:r>
            <w:r>
              <w:rPr>
                <w:rStyle w:val="IndexLink"/>
              </w:rPr>
              <w:t>512</w:t>
            </w:r>
          </w:hyperlink>
        </w:p>
        <w:p>
          <w:pPr>
            <w:pStyle w:val="Contents3"/>
            <w:tabs>
              <w:tab w:val="clear" w:pos="8459"/>
              <w:tab w:val="right" w:pos="9026" w:leader="dot"/>
            </w:tabs>
            <w:rPr/>
          </w:pPr>
          <w:hyperlink w:anchor="__RefHeading___Toc4784875_581953129">
            <w:r>
              <w:rPr>
                <w:webHidden/>
                <w:rStyle w:val="IndexLink"/>
                <w:rtl w:val="true"/>
              </w:rPr>
              <w:t>زن و مرد</w:t>
            </w:r>
            <w:r>
              <w:rPr>
                <w:rStyle w:val="IndexLink"/>
                <w:rtl w:val="true"/>
              </w:rPr>
              <w:t xml:space="preserve">, </w:t>
            </w:r>
            <w:r>
              <w:rPr>
                <w:rStyle w:val="IndexLink"/>
                <w:rtl w:val="true"/>
              </w:rPr>
              <w:t>لباس یکدیگرند</w:t>
            </w:r>
            <w:r>
              <w:rPr>
                <w:rStyle w:val="IndexLink"/>
                <w:rtl w:val="true"/>
              </w:rPr>
              <w:tab/>
            </w:r>
            <w:r>
              <w:rPr>
                <w:rStyle w:val="IndexLink"/>
              </w:rPr>
              <w:t>512</w:t>
            </w:r>
          </w:hyperlink>
        </w:p>
        <w:p>
          <w:pPr>
            <w:pStyle w:val="Contents3"/>
            <w:tabs>
              <w:tab w:val="clear" w:pos="8459"/>
              <w:tab w:val="right" w:pos="9026" w:leader="dot"/>
            </w:tabs>
            <w:rPr/>
          </w:pPr>
          <w:hyperlink w:anchor="__RefHeading___Toc4784877_581953129">
            <w:r>
              <w:rPr>
                <w:webHidden/>
                <w:rStyle w:val="IndexLink"/>
                <w:rtl w:val="true"/>
              </w:rPr>
              <w:t>توسعه ای در حکم روزه</w:t>
            </w:r>
            <w:r>
              <w:rPr>
                <w:rStyle w:val="IndexLink"/>
                <w:rtl w:val="true"/>
              </w:rPr>
              <w:tab/>
            </w:r>
            <w:r>
              <w:rPr>
                <w:rStyle w:val="IndexLink"/>
              </w:rPr>
              <w:t>514</w:t>
            </w:r>
          </w:hyperlink>
        </w:p>
        <w:p>
          <w:pPr>
            <w:pStyle w:val="Contents3"/>
            <w:tabs>
              <w:tab w:val="clear" w:pos="8459"/>
              <w:tab w:val="right" w:pos="9026" w:leader="dot"/>
            </w:tabs>
            <w:rPr/>
          </w:pPr>
          <w:hyperlink w:anchor="__RefHeading___Toc4784879_581953129">
            <w:r>
              <w:rPr>
                <w:webHidden/>
                <w:rStyle w:val="IndexLink"/>
                <w:rtl w:val="true"/>
              </w:rPr>
              <w:t>خطوط اصلی اقتصاد اسلامی</w:t>
            </w:r>
            <w:r>
              <w:rPr>
                <w:rStyle w:val="IndexLink"/>
                <w:rtl w:val="true"/>
              </w:rPr>
              <w:tab/>
            </w:r>
            <w:r>
              <w:rPr>
                <w:rStyle w:val="IndexLink"/>
              </w:rPr>
              <w:t>516</w:t>
            </w:r>
          </w:hyperlink>
        </w:p>
        <w:p>
          <w:pPr>
            <w:pStyle w:val="Contents2"/>
            <w:tabs>
              <w:tab w:val="clear" w:pos="8743"/>
              <w:tab w:val="right" w:pos="9026" w:leader="dot"/>
            </w:tabs>
            <w:rPr/>
          </w:pPr>
          <w:hyperlink w:anchor="__RefHeading___Toc4784881_581953129">
            <w:r>
              <w:rPr>
                <w:webHidden/>
                <w:rStyle w:val="IndexLink"/>
              </w:rPr>
              <w:t>50</w:t>
            </w:r>
            <w:r>
              <w:rPr>
                <w:rStyle w:val="IndexLink"/>
                <w:rtl w:val="true"/>
              </w:rPr>
              <w:t xml:space="preserve">- </w:t>
            </w:r>
            <w:r>
              <w:rPr>
                <w:rStyle w:val="IndexLink"/>
                <w:rtl w:val="true"/>
              </w:rPr>
              <w:t>تقویم طبیعی خداوند</w:t>
            </w:r>
            <w:r>
              <w:rPr>
                <w:rStyle w:val="IndexLink"/>
                <w:rtl w:val="true"/>
              </w:rPr>
              <w:tab/>
            </w:r>
            <w:r>
              <w:rPr>
                <w:rStyle w:val="IndexLink"/>
              </w:rPr>
              <w:t>521</w:t>
            </w:r>
          </w:hyperlink>
        </w:p>
        <w:p>
          <w:pPr>
            <w:pStyle w:val="Contents3"/>
            <w:tabs>
              <w:tab w:val="clear" w:pos="8459"/>
              <w:tab w:val="right" w:pos="9026" w:leader="dot"/>
            </w:tabs>
            <w:rPr/>
          </w:pPr>
          <w:hyperlink w:anchor="__RefHeading___Toc4784883_581953129">
            <w:r>
              <w:rPr>
                <w:webHidden/>
                <w:rStyle w:val="IndexLink"/>
                <w:rtl w:val="true"/>
              </w:rPr>
              <w:t>اشاره</w:t>
            </w:r>
            <w:r>
              <w:rPr>
                <w:rStyle w:val="IndexLink"/>
                <w:rtl w:val="true"/>
              </w:rPr>
              <w:tab/>
            </w:r>
            <w:r>
              <w:rPr>
                <w:rStyle w:val="IndexLink"/>
              </w:rPr>
              <w:t>521</w:t>
            </w:r>
          </w:hyperlink>
        </w:p>
        <w:p>
          <w:pPr>
            <w:pStyle w:val="Contents3"/>
            <w:tabs>
              <w:tab w:val="clear" w:pos="8459"/>
              <w:tab w:val="right" w:pos="9026" w:leader="dot"/>
            </w:tabs>
            <w:rPr/>
          </w:pPr>
          <w:hyperlink w:anchor="__RefHeading___Toc4784885_581953129">
            <w:r>
              <w:rPr>
                <w:webHidden/>
                <w:rStyle w:val="IndexLink"/>
                <w:rtl w:val="true"/>
              </w:rPr>
              <w:t>تقویم طبیعی خداوند</w:t>
            </w:r>
            <w:r>
              <w:rPr>
                <w:rStyle w:val="IndexLink"/>
                <w:rtl w:val="true"/>
              </w:rPr>
              <w:tab/>
            </w:r>
            <w:r>
              <w:rPr>
                <w:rStyle w:val="IndexLink"/>
              </w:rPr>
              <w:t>522</w:t>
            </w:r>
          </w:hyperlink>
        </w:p>
        <w:p>
          <w:pPr>
            <w:pStyle w:val="Contents3"/>
            <w:tabs>
              <w:tab w:val="clear" w:pos="8459"/>
              <w:tab w:val="right" w:pos="9026" w:leader="dot"/>
            </w:tabs>
            <w:rPr/>
          </w:pPr>
          <w:hyperlink w:anchor="__RefHeading___Toc4784887_581953129">
            <w:r>
              <w:rPr>
                <w:webHidden/>
                <w:rStyle w:val="IndexLink"/>
                <w:rtl w:val="true"/>
              </w:rPr>
              <w:t>فرمان جنگ با ستمکاران</w:t>
            </w:r>
            <w:r>
              <w:rPr>
                <w:rStyle w:val="IndexLink"/>
                <w:rtl w:val="true"/>
              </w:rPr>
              <w:tab/>
            </w:r>
            <w:r>
              <w:rPr>
                <w:rStyle w:val="IndexLink"/>
              </w:rPr>
              <w:t>525</w:t>
            </w:r>
          </w:hyperlink>
        </w:p>
        <w:p>
          <w:pPr>
            <w:pStyle w:val="Contents2"/>
            <w:tabs>
              <w:tab w:val="clear" w:pos="8743"/>
              <w:tab w:val="right" w:pos="9026" w:leader="dot"/>
            </w:tabs>
            <w:rPr/>
          </w:pPr>
          <w:hyperlink w:anchor="__RefHeading___Toc4784889_581953129">
            <w:r>
              <w:rPr>
                <w:webHidden/>
                <w:rStyle w:val="IndexLink"/>
                <w:rtl w:val="true"/>
              </w:rPr>
              <w:t>منابع و مآخذ</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5_48223"/>
      <w:bookmarkStart w:id="1" w:name="pg5845_48223"/>
      <w:bookmarkEnd w:id="1"/>
    </w:p>
    <w:p>
      <w:pPr>
        <w:pStyle w:val="Heading2"/>
        <w:numPr>
          <w:ilvl w:val="1"/>
          <w:numId w:val="1"/>
        </w:numPr>
        <w:rPr/>
      </w:pPr>
      <w:bookmarkStart w:id="2" w:name="pg5845_48223"/>
      <w:bookmarkStart w:id="3" w:name="__RefHeading___Toc478422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محمدحسین،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تفسیر ترتیبی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محمدی؛ با همکاری 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بین‌المللی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۲۳۱۳۴۹۰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422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درسنامه تفسیر ترتیبی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سوره بقره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محمدی</w:t>
      </w:r>
      <w:bookmarkStart w:id="7" w:name="pg5845_48227"/>
    </w:p>
    <w:p>
      <w:pPr>
        <w:pStyle w:val="Heading2"/>
        <w:numPr>
          <w:ilvl w:val="1"/>
          <w:numId w:val="1"/>
        </w:numPr>
        <w:rPr/>
      </w:pPr>
      <w:bookmarkStart w:id="8" w:name="__RefHeading___Toc4784225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دانش‌های گوناگون، نیازهایی را به‌وجود آورده که پاسخ به آن، طرّاحی رشته‌های تحصیلی جدید و تربیت دانشوران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و گسترش سلطه فرهنگی غرب در سایه رسانه‌های گوناگون اقتضا دارد که دانش‌پژوهان و علاقه‌مندان به این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اندیشه‌های بلند و ارزش‌های متعالی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ایجاد رشته‌های تخصصی، آفرینش متون جدید و غنی، گسترش دامنه آموزش و تربیت سازمان‌یافته دانشجویان به 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منسجم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متن‌ها و شیوه‌های آموزشی و به‌روز کردن آن نیز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المصطفی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w:t>
      </w:r>
    </w:p>
    <w:p>
      <w:pPr>
        <w:pStyle w:val="BookText"/>
        <w:rPr/>
      </w:pPr>
      <w:r>
        <w:rPr>
          <w:rFonts w:ascii="IRNazanin" w:hAnsi="IRNazanin" w:eastAsia="IRNazanin"/>
          <w:color w:val="111111"/>
          <w:sz w:val="28"/>
          <w:sz w:val="28"/>
          <w:szCs w:val="28"/>
          <w:rtl w:val="true"/>
          <w:lang w:bidi="fa-IR"/>
        </w:rPr>
        <w:t>و تربیت طلاب غیر ایرانی را بر عهده دارد، تألیف متون درسی مناسب را سرلوحه تلاش خود قرار داده و تدوین و نشر متون آموزشی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و قدردانی از فرزانگانی که در تولید این اثر همفکری و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عموم اهل اندیشه و فرهنگ تقدیم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845_48229"/>
    </w:p>
    <w:p>
      <w:pPr>
        <w:pStyle w:val="Heading2"/>
        <w:numPr>
          <w:ilvl w:val="1"/>
          <w:numId w:val="1"/>
        </w:numPr>
        <w:rPr/>
      </w:pPr>
      <w:bookmarkStart w:id="11" w:name="__RefHeading___Toc4784227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حوزه‌های علمیه در تلاش وصف‌ناپذیر خود در طول تاریخ، همواره تعلیم و تربیت شاگردان را جزو رسالت‌های اصیل خود قرار داده و بدین‌وسیله، معارف فاخر اسلام و علوم اهل‌بیت علیهم السلام را نسل به نسل به دست ما رسانیده‌اند و به همین سبب به کتاب‌های آموزشی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فناوری، پیشرفت شگرفی را در عرصه علم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آگاهی‌های مورد نیاز بشر در تمام عرصه‌ها به صورت لحظه‌ای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سنتی و انبوه‌خوانی جای خود را به روش‌های نوین آموزشی داده است، که این دگرگونی‌ها در پی رسیدن هرچه سریع‌تر به اهداف آموزشی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 نهادی حوزوی است که تعلیم و تربیت فراگیران غیرایرانی را در حوزه علوم اسلامی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ملیت‌های گوناگون در سطوح مختلف آموزشی و در رشته‌های متنوع علوم اسلامی و انسانی در این دانشگاه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بینش اسلامی طلاّب غیر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تنوع منطقه‌ای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دارد، همین امر ایجاب می‌نماید که نهاد</w:t>
      </w:r>
    </w:p>
    <w:p>
      <w:pPr>
        <w:pStyle w:val="BookText"/>
        <w:rPr/>
      </w:pPr>
      <w:r>
        <w:rPr>
          <w:rFonts w:ascii="IRNazanin" w:hAnsi="IRNazanin" w:eastAsia="IRNazanin"/>
          <w:color w:val="111111"/>
          <w:sz w:val="28"/>
          <w:sz w:val="28"/>
          <w:szCs w:val="28"/>
          <w:rtl w:val="true"/>
          <w:lang w:bidi="fa-IR"/>
        </w:rPr>
        <w:t>مذکور به تدوین متون نوین و متناسب با تنوع ملیتی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اندیشمندان حوزوی، به‌ویژه امام‌خمینی قدس سره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داشته‌اند که آموزش‌های حوزوی با شیوه‌های جدید و مبتنی بر روش‌های استنباط فقه جواهری تدوین شود و به سمت شکوفایی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 و شش در جمع روحانیون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شتاب علم در این بیست سالی که گذشت یقیناً به مراتب کمتر از شتاب علم و پیشرفت فناوری در بیست سالی است که پیش روی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درسی باید عبارت را آن‌چنان واضح بیان کنیم که کسی که دنبال فهم مطلب است، بتواند به راحتی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که سطح مطلب پایین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پس از انقلاب اسلامی ایران، ظرفیت مناسبی در اختیار محیطهای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در پرتو معارف اهل‌بیت علیهم السلام و به برکت انقلاب شکوهمند اسلامی، به منظور تحول در نظام آموزشی، با بهره‌گیری از گروه‌های علمی، آموزشی و پژوهشی و نیز سازماندهی متون درسی و با نگاهی ویژه به اقتضائات خاص منطقه‌ای و بین‌المللی این نهاد، تدوین متون درسی متناسب برای نظام آموزشی را از مأموریت‌های ویژه پژوهشگاه بین‌المللی المصطفی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پژوهشگاه، تجربه ارزشمندی از تحقیقات تدوین متون را در خود جای داده است و با اتکا به تجربه مجموعه تدوین متون دو سازمان پیشین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جهانی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حوزه‌ها و مدارس علمیه خارج کشور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شکوفایی جدیدی در تولید علم دست یافته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نزدیک به دویست عنوان متن درسی در داخل و خارج از کشور و آماده‌سازی بیش از دویست متن و جزوه درسی بخشی از فعالیت‌های علمی در</w:t>
      </w:r>
    </w:p>
    <w:p>
      <w:pPr>
        <w:pStyle w:val="BookText"/>
        <w:rPr/>
      </w:pPr>
      <w:r>
        <w:rPr>
          <w:rFonts w:ascii="IRNazanin" w:hAnsi="IRNazanin" w:eastAsia="IRNazanin"/>
          <w:color w:val="111111"/>
          <w:sz w:val="28"/>
          <w:sz w:val="28"/>
          <w:szCs w:val="28"/>
          <w:rtl w:val="true"/>
          <w:lang w:bidi="fa-IR"/>
        </w:rPr>
        <w:t>عرصه تدوین متون درسی است که امید است با عنایات الهی و توجهات حضرت ولی‌عصر عجل الله تعالی فرجه الشریف سهمی کوچک در گسترش فرهنگ و معارف اسلام ناب محمدی صلی الله علیه و آله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 المصطفی صلی الله علیه و آله با قدردانی از فعالیت‌های گذشتگان و با هدایت و نظارت مدیریت برنامه‌ریزی آموزشی و نیز همکاری گروه‌های علمی پژوهشکده‌ها، بر آن است که برای تأمین نیازهای آموزشی با معیارهای پیشرفته متون درسی، ادامه دهنده این جریان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درسی حاضر که با عنوان درسنامه تفسیر ترتیبی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حاصل تلاش ارزشمند جناب محمّدحسین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دیگر فرزانگانی که در به ثمر رسیدن این اثر نقش داشته‌اند، صمیمانه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بذل توجه خوانندگان و ارسال نظرات علمی برای اصلاح و بازنگری چاپ‌های جدید قدردانی می‌گردد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845_48233"/>
    </w:p>
    <w:p>
      <w:pPr>
        <w:pStyle w:val="Heading2"/>
        <w:numPr>
          <w:ilvl w:val="1"/>
          <w:numId w:val="1"/>
        </w:numPr>
        <w:rPr/>
      </w:pPr>
      <w:bookmarkStart w:id="14" w:name="__RefHeading___Toc4784229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پرهیزکاران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محتوای اجمالی سوره بقره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فضیلت قرائت سوره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معنای حروف مقطّعه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عدم شک در حقّانیت 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تقسیم‌بندی انسان‌ها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غیب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انسان‌ها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تمام پیامبران علیهم السلام و برنامه‌های آنها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قیامت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رستگاری مؤمنان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اوصاف کفّار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کافران لجوج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طبع و ختم قلوب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 نکته مهم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منافقان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دروغین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خدعه و نیرنگ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مریض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فتنه‌گری و فسادانگیزی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و عدم شعور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منافقان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مؤمنان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دشمن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دیگران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و سرگردانی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زیان‌آور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ترسیم حال منافقان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دو تشبیه جالب برای ترسیم حال منافقان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تشبیه اول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نداشتن بصیرت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تشبیه دوم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رسوا شدن منافقان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مردم به عبادت خداوند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چنین خدایی را بپرستید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آشنایی با نعمت‌های الهی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نعمت زمین و آسمان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قرآن، معجزه جاودان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ترس از آتش جهنّم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نعمت‌های بهشتی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اوصاف بهشت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ایمان و عمل صالح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اهمیت مثال در بیان حقایق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زیان‌کاران حقیقی </w:t>
      </w:r>
      <w:r>
        <w:rPr>
          <w:rFonts w:eastAsia="IRNazanin" w:cs="IRNazanin"/>
          <w:color w:val="111111"/>
          <w:sz w:val="28"/>
          <w:szCs w:val="28"/>
          <w:lang w:bidi="fa-IR"/>
        </w:rPr>
        <w:t>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فاسقان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نعمت اسرارآمیز حیات و زندگی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تناسخ ارواح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نعمت‌های دیگر خداوند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نماینده خدا در زمین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منظور از نمایندگی خداوند چیست؟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چرا فرشتگان انسان را خون‌ریز خواندند؟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آزمایش فرشتگان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ناتوانی فرشتگان در برابر آزمایش الهی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بیان اسمای الهی توسط حضرت آدم علیه السلام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علیه السلام در بهشت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سجده فرشتگان در برابر آدم علیه السلام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سکونت آدم علیه السلام در بهشت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دو پرسش مهم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شیطان دشمن دیرینه انسان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حضرت آدم علیه السلام به سوی خدا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توبه حضرت آدم علیه السلام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معنای توبه الهی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فرود حضرت آدم علیه السلام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عاقبت تکذیب‌کنندگان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دستورات خداوند به بنی‌اسرائیل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عهد و پیمان‌های خداوند با بنی‌اسرائیل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دستورات خداوند به بنی‌اسرائیل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نماز و زکات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فراموشی خود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دعوت مردم با عمل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کمک از نماز و صبر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صفات خاشعان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دستورات خداوند به بنی‌اسرائیل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بنی‌اسرائیل، نژاد برتر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خیال‌های باطل یهود </w:t>
      </w:r>
      <w:r>
        <w:rPr>
          <w:rFonts w:eastAsia="IRNazanin" w:cs="IRNazanin"/>
          <w:color w:val="111111"/>
          <w:sz w:val="28"/>
          <w:szCs w:val="28"/>
          <w:lang w:bidi="fa-IR"/>
        </w:rPr>
        <w:t>162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و قرآن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نجات از چنگال فرعونیان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غرق شدن آل‌فرعون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بزرگ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بزرگ‌ترین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عفو الهی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تورات و فرقان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گناه و توبه عظیم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تقاضای عجیب بنی‌اسرائیل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تقاضای عجیب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رجعت به خاطر شکرگزاری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امکان رجعت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نعمت‌های گوناگون در بیابان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لجاجت بنی‌اسرائیل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سرپیچی از دستور خداوند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جوشیدن چشمه آب در بیابان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معجزه جوشیدن چشمه آب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غذاهای رنگارنگ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سرگذشت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صابئان کیستند؟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عصیان‌گران روز شنبه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آیات خدا را با قوت بگیرید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پیمان‌شکنی بنی‌اسرائیل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عصیان‌گران روز شنبه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عبرت‌آموزی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گاو بنی‌اسرائیل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ماجرای گاو بنی‌اسرائیل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بهانه‌گیری‌های بی‌جا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رنگ گاو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ایراد دیگر بنی‌اسرائیل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خصوصیات دیگر گاو </w:t>
      </w:r>
      <w:r>
        <w:rPr>
          <w:rFonts w:eastAsia="IRNazanin" w:cs="IRNazanin"/>
          <w:color w:val="111111"/>
          <w:sz w:val="28"/>
          <w:szCs w:val="28"/>
          <w:lang w:bidi="fa-IR"/>
        </w:rPr>
        <w:t>219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قاتل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نتیجه‌گیری از داستان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قساوت و سنگدلی بنی‌اسرائیل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نقشه‌های یهود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انتظارهای بی‌جا و بی‌مورد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نفاق قوم یهود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خداوند عالم به اسرار است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اوهام و خیالات یهود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یهود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بلندپروازی‌های یهود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نکات آموزنده داستان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خالدین در جهنّم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معنای احاطه خطیئة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خالدین در بهشت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پیمان‌شکنان یهود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میثاق‌های دیگر خداوند با یهود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تبعیض در احکام خدا و دلیل آن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تبعیض در احکام الهی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فروش آخرت به دنیا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رسالت پیامبران در اعصار مختلف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دل‌های بی‌خبر و مستور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زیان‌آور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به‌آن‌چه کافر شدند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یهود، گرفتار غضب الهی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تعصب‌های نژادی یهود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یهود و گوساله‌پرستی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خودپرستی یهود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گوساله‌پرستی بنی‌اسرائیل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خودپرستی یهود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انسان، آگاه به اعمال خود </w:t>
      </w:r>
      <w:r>
        <w:rPr>
          <w:rFonts w:eastAsia="IRNazanin" w:cs="IRNazanin"/>
          <w:color w:val="111111"/>
          <w:sz w:val="28"/>
          <w:szCs w:val="28"/>
          <w:lang w:bidi="fa-IR"/>
        </w:rPr>
        <w:t>269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حریص‌ترین مردم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جبرئیل و میکائیل صلی الله علیه و آله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ملت بهانه‌جو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دشمنی با مأموران الهی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آشکار بودن آیات الهی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یهود پیمان‌شکن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پیامبر صلی الله علیه و آله ، تصدیق‌کننده تورات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علیه السلام و ساحران بابل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سلیمان علیه السلام و ساحران بابل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انجام امور، فقط به إذن خدا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ثواب و پاداش الهی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سوءاستفاده دشمن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جلوگیری از سوءاستفاده دشمن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کینه‌توزی یهود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هدف از نسخ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بهانه‌جویی برخی اصحاب پیامبر صلی الله علیه و آله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حاکمیت خداوند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بهانه‌جویی برخی اصحاب پیامبر صلی الله علیه و آله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حسودان لجوج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رابطه با خدا و مردم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انحصارطلبان بهشت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انحصارطلبان بهشت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تسلیم در برابر خدا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تضادهای ناشی از انحصارطلبی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ستمکارترین مردم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ستمکارترین مردم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مشرق و مغرب، ملک خدا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خرافات یهود، نصارا و مشرکان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خرافات یهود و نصارا و مشرکان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تخلّف ناپذیری وعده الهی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چرا خدا با ما سخن نمی‌گوید؟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مبشّر و منذر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یهود، همواره لجوج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اوج افتخار ابراهیم علیه السلام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تأکید مجدد بر ذکر نعمت الهی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تنهایی انسان در روز رستاخیز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امامت، اوج افتخار ابراهیم علیه السلام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درخواست‌های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عظمت خانه خدا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منظور از طهارت چیست؟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خواسته‌های ابراهیم علیه السلام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ابراهیم و خانه کعبه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درخواست‌های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درخواست‌های ابراهیم علیه السلام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اهداف بعثت انبیاء علیهم السلام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ابراهیم علیه السلام انسان نمونه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مقام تسلیم ابراهیم علیه السلام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ابراهیم علیه السلام به فرزندان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وصیت ابراهیم علیه السلام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هر کس مسئول اعمال خویش است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ایمان به تمام انبیاء علیهم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هدایت در سایه ایمان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عمل هر کسی به خودش باز می‌گردد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ماجرای تغییر قبله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تهمت یهود به ابراهیم و یعقوب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عمل امّت‌های گذشته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ماجرای تغییر قبله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قبله میانه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امت وسط و معتدل </w:t>
      </w:r>
      <w:r>
        <w:rPr>
          <w:rFonts w:eastAsia="IRNazanin" w:cs="IRNazanin"/>
          <w:color w:val="111111"/>
          <w:sz w:val="28"/>
          <w:szCs w:val="28"/>
          <w:lang w:bidi="fa-IR"/>
        </w:rPr>
        <w:t>394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قبله مسلمانان، قبله میانه است؟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گواه بودن امت اسلام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همه، رو به سوی کعبه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رضایت کفار از مسلمانان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پیروی نکردن اهل کتاب از قبله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شناخت اهل کتاب از پیامبر صلی الله علیه و آله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از تردیدکنندگان مباش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هر امّتی قبله‌ای دارد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تغییر قبله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کعبه، قبله مسلمانان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تغییر قبله و اتمام نعمت الهی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برنامه‌های رسول‌الله صلی الله علیه و آله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برنامه‌های رسول‌الله صلی الله علیه و آله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فرق میان کتاب و حکمت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خدا را یاد کنید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استعانت از صبر و نماز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شهیدان زنده‌اند </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صحنه آزمایش الهی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جهان، صحنه آزمایش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صابران کیانند؟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صلوات الهی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هدف از آزمایش الهی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عدم تأثیر اعمال جاهلان در کارهای مثبت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کتمان حق،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مأیوس نبودن از رحمت حق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 و آیات الهی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مرگ در حال کفر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لعن چیست؟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خلود در عذاب جهنّم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معبود بی‌شریک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نشانه‌ها و آیات الهی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آسمان و زمین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 و آمد شب و روز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کشتی‌ها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باران از آسمان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وزش منظم بادها </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ابرهای معلّق میان زمین و آسمان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گام‌های شیطان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بیزاری پیشوایان کفر از پیروانِ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بت‌پرستان در روز قیامت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ای کاش باز می‌گشتیم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شیطان و أمر به فحشا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اصرار بر کفر و گمراهی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شکر در مقابل نعمت‌های الهی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حرمت خبائث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 نیکی‌ها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نکوهش مجدّد از کتمان حق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از دست دادن مغفرت الهی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ایجاد اختلاف در کلام الهی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ایمان، ریشه و اساس همه نیکی‌ها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قصاص مایه حیات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قصاص عادلانه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قصاص، مایه حیات جامعه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آیا خون مرد رنگین‌تر است؟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وصیت‌های شایسته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تغییر وصیت، ممنوع است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تغییر وصیت در هنگام اضطرار </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تقوا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روزه، سرچشمه تقوا </w:t>
      </w:r>
      <w:r>
        <w:rPr>
          <w:rFonts w:eastAsia="IRNazanin" w:cs="IRNazanin"/>
          <w:color w:val="111111"/>
          <w:sz w:val="28"/>
          <w:szCs w:val="28"/>
          <w:lang w:bidi="fa-IR"/>
        </w:rPr>
        <w:t>495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نبودن روزه بر بیمار و مسافر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روزه و ماه نزول قرآن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ویژگی ماه مبارک رمضان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سلاح دعا و نیایش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خطوط اصلی اقتصاد اسلامی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یکدیگرند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توسعه‌ای در حکم روزه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خطوط اصلی اقتصاد اسلامی </w:t>
      </w:r>
      <w:r>
        <w:rPr>
          <w:rFonts w:eastAsia="IRNazanin" w:cs="IRNazanin"/>
          <w:color w:val="111111"/>
          <w:sz w:val="28"/>
          <w:szCs w:val="28"/>
          <w:lang w:bidi="fa-IR"/>
        </w:rPr>
        <w:t>510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طبیعی خداوند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تقویم طبیعی خداوند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فرمان جنگ با ستمکاران </w:t>
      </w:r>
      <w:r>
        <w:rPr>
          <w:rFonts w:eastAsia="IRNazanin" w:cs="IRNazanin"/>
          <w:color w:val="111111"/>
          <w:sz w:val="28"/>
          <w:szCs w:val="28"/>
          <w:lang w:bidi="fa-IR"/>
        </w:rPr>
        <w:t>519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525</w:t>
      </w:r>
      <w:bookmarkStart w:id="16" w:name="pg5845_48243"/>
    </w:p>
    <w:p>
      <w:pPr>
        <w:pStyle w:val="Heading2"/>
        <w:numPr>
          <w:ilvl w:val="1"/>
          <w:numId w:val="1"/>
        </w:numPr>
        <w:rPr/>
      </w:pPr>
      <w:bookmarkStart w:id="17" w:name="__RefHeading___Toc4784231_581953129"/>
      <w:bookmarkStart w:id="18" w:name="_Toc6"/>
      <w:bookmarkEnd w:id="16"/>
      <w:bookmarkEnd w:id="17"/>
      <w:r>
        <w:rPr>
          <w:rtl w:val="true"/>
        </w:rPr>
        <w:t>پیش گفتار</w:t>
      </w:r>
      <w:bookmarkEnd w:id="18"/>
    </w:p>
    <w:p>
      <w:pPr>
        <w:pStyle w:val="BookText"/>
        <w:rPr/>
      </w:pPr>
      <w:r>
        <w:rPr>
          <w:rFonts w:ascii="IRNazanin" w:hAnsi="IRNazanin" w:eastAsia="IRNazanin"/>
          <w:color w:val="111111"/>
          <w:sz w:val="28"/>
          <w:sz w:val="28"/>
          <w:szCs w:val="28"/>
          <w:rtl w:val="true"/>
          <w:lang w:bidi="fa-IR"/>
        </w:rPr>
        <w:t>قرآن کریم نور مطلقی است که غروب و افول در آن راه ندارد؛ چراغ روشنی بخشی است که خموشی‌پذیر نیست؛ دریای پهناوری است که عمق آن پیدا نیست؛ راه مستقیمی است که رهروانش را گمراه نمی‌سازد؛ پرتو تابانی است که تاریکی به آن راه ندارد و داروی شفابخشی است که با عمل به آن، از امراض و بیماری‌ها خوف و هراسی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مایه عزّت و سربلندی است که یاران آن مغلوب نخواهند شد و کتابی است که خداوند آن را سیراب کننده تشنگان و بهار دل‌های دانشمندان قرار داده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موجودی محدود مانند انسان، محال است که بتواند به تمام اسرار و دقایق کتابی که از طرف خداوند نامتناهی فرود آمده، احاطه پیدا کند و به نکات و ظرایف آن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بسیاری از بزرگان با کوشش بی‌دریغ به پاره‌ای از اسرار و حقایق آن آگاهی یافته‌اند و آنها را در کتاب‌هایی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می‌دانم که بعد از حمد بی‌کران ایزد منّان و درود و صلوات بر حضرت ختمی مرتبت محمد بن عبداللّه صلی الله علیه و آله و اهل بیت پاک و مطهرش علیهم السلام به ویژه حضرت ولی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احیاگران و مفسّران حقیقی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با دانش‌پژوهان گرامی در میان 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حاضر در پنجاه درس به تناسب، شصت و چهار ساعت درسی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نیم‌سال تحصیلی تنظیم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آیات از منابع تفسیری گوناگون به ویژه تفسیر نمونه استفاده شده است، اما مطالب به سبک جدید و درسنامه تنظیم شده و هم‌چنین پس از تفسیر هر آیه، پیام‌های آن با استفاده از تفاسیری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تفسیر راهنما، تفسیر مهر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تا دانش‌پژوهان با پیام آیات نیز آشنا شوند؛ البته لازم به ذکر است این پیام‌ها منحصر به موارد گفته شده نیست و ممکن است پیام‌های دیگری را نیز بتوان از آیات برداشت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هر درس، اهداف آموزشی آن ذکر شده تا دانش‌پژوهان با آمادگی بیشتر مطالب درس را دنبال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اصلی از تدوین این کتاب آشنایی خوانندگان با روش تفسیر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تفسیر 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پیام آیات برای پیاده کردن آنها در زندگی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دانش‌پژوهان با راهنمایی استاد، بخشی از درس را به صورت آزمایشی تدریس نمایند تا با شیوه تدریس تفسیر به صورت عملی آشنا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هر درس پرسش‌های مختلفی از درس طرح شده و منابعی نیز جهت مطالعه و تحقیق بیشتر معرفی گردیده است که پاسخ به سؤالات و دقت در آنها، به فراگیری دقیق مطالب کمک زیادی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توصیه را نیز با اساتید محترم در میان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ترتیبی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واحد درسی و در قالب پنجاه درس برای دانش‌پژوهان دوره کارشناسی ارائه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دانش‌پژوهان، درس حاضر را پس از گذراندن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عمومی فرا می‌گیرند؛ بنابراین لازم است اساتید محترم مطالب را به صورت دقیق مورد بحث قرار داده تا علاقه دانش‌پژوهان به مباحث قرآنی بیشتر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می‌شود اساتید گران‌قدر، دانش‌پژوهان را به پاسخ دادن به پرسش‌های پایان هر درس ترغیب نمایند تا انگیزه‌ای برای فراگرفتن دقیق متن توسط طلاب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اهمیّت مطالعه درس در کلاس به وسیله طلاّب، اساتید می‌توانند بخشی از نمره امتحانی را برای فعالیّت کلاسی و کنفرانس دانش‌پژوهان قرار 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زمان کلاس به بیان نکات تفسیری جدید و پیام‌های آیه برای پیاده کردن آن در فرایند زندگی فردی و اجتماعی امروز اختصاص یابد؛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بیان مطالب خارج از موضوع درس و یا بالاتر از سطح علمی طلاّب خودداری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کیفیت تدریس نباید مانع پیشرفت کمّی درس گردد؛ بنابراین باید سعی شود تا هر روز حدّاقل یک درس ارائه گردد؛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پایان ترم بخشی از درس باقی ماند، دانش‌پژوهان، خود باید مطالب را مطالعه نموده و اشکالات را توسط استاد برطرف نمایند؛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هر درس منابعی جهت مطالعه و تحقیق دانش‌پژوهان معرفی شده است که شایسته است اساتید محترم، طلاب را به مطالعه منابع یاد شده، راهنمایی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استقبال از تذکرات و پیشنهادات و رهنمودهای سودمند صاحب‌نظران برای رفع کاستی‌ها، از کلیه دست‌اندرکاران که در آفرینش این اثر نقش مهمی ایفا نمودند به ویژه حضرت حجت‌الاسلام و المسلمین آقای دکتر محمد علی رضایی، مدیر محترم دانشکده قرآن و حدیث مجتمع آموزش عالی امام خمینی رحمه الله ، مدیر محترم برنامه‌ریزی و تدوین متون درسی حجت الاسلام و المسلمین آقای عزالدین رضانژاد و مدیر کل انتشارات</w:t>
      </w:r>
    </w:p>
    <w:p>
      <w:pPr>
        <w:pStyle w:val="BookText"/>
        <w:rPr/>
      </w:pPr>
      <w:r>
        <w:rPr>
          <w:rFonts w:ascii="IRNazanin" w:hAnsi="IRNazanin" w:eastAsia="IRNazanin"/>
          <w:color w:val="111111"/>
          <w:sz w:val="28"/>
          <w:sz w:val="28"/>
          <w:szCs w:val="28"/>
          <w:rtl w:val="true"/>
          <w:lang w:bidi="fa-IR"/>
        </w:rPr>
        <w:t>جامعة المصطفی صلی الله علیه و آله ، حجت الاسلام و المسلمین آقای عرب خراسانی و سایر همکاران محترم، تقدیر و تشکر فراوان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توکّلت والیه انیب</w:t>
      </w:r>
    </w:p>
    <w:p>
      <w:pPr>
        <w:pStyle w:val="BookText"/>
        <w:rPr/>
      </w:pPr>
      <w:r>
        <w:rPr>
          <w:rFonts w:ascii="IRNazanin" w:hAnsi="IRNazanin" w:eastAsia="IRNazanin"/>
          <w:color w:val="111111"/>
          <w:sz w:val="28"/>
          <w:sz w:val="28"/>
          <w:szCs w:val="28"/>
          <w:rtl w:val="true"/>
          <w:lang w:bidi="fa-IR"/>
        </w:rPr>
        <w:t>قم المقدسه، محمدحسین محمدی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89/4/25</w:t>
      </w:r>
      <w:bookmarkStart w:id="19" w:name="pg5845_48247"/>
    </w:p>
    <w:p>
      <w:pPr>
        <w:pStyle w:val="Heading2"/>
        <w:numPr>
          <w:ilvl w:val="1"/>
          <w:numId w:val="1"/>
        </w:numPr>
        <w:rPr/>
      </w:pPr>
      <w:bookmarkStart w:id="20" w:name="__RefHeading___Toc4784233_581953129"/>
      <w:bookmarkStart w:id="21" w:name="_Toc7"/>
      <w:bookmarkEnd w:id="19"/>
      <w:bookmarkEnd w:id="20"/>
      <w:r>
        <w:rPr/>
        <w:t>1</w:t>
      </w:r>
      <w:r>
        <w:rPr>
          <w:rtl w:val="true"/>
        </w:rPr>
        <w:t xml:space="preserve">- </w:t>
      </w:r>
      <w:r>
        <w:rPr>
          <w:rtl w:val="true"/>
        </w:rPr>
        <w:t>اوصاف پرهیزکاران</w:t>
      </w:r>
      <w:bookmarkEnd w:id="21"/>
    </w:p>
    <w:p>
      <w:pPr>
        <w:pStyle w:val="Heading3"/>
        <w:numPr>
          <w:ilvl w:val="2"/>
          <w:numId w:val="1"/>
        </w:numPr>
        <w:rPr/>
      </w:pPr>
      <w:bookmarkStart w:id="22" w:name="__RefHeading___Toc4784235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محتوای اجمالی و فضیلت قرائت سوره بقره؛ معانی حروف مقطّعه؛ اوصاف پرهیزکاران؛ پیام‌های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مقطّعه، رزق، ایمان، قیامت، یقین، فلاح</w:t>
      </w:r>
      <w:r>
        <w:rPr>
          <w:rFonts w:eastAsia="IRNazanin" w:cs="IRNazanin"/>
          <w:color w:val="111111"/>
          <w:sz w:val="28"/>
          <w:szCs w:val="28"/>
          <w:rtl w:val="true"/>
          <w:lang w:bidi="fa-IR"/>
        </w:rPr>
        <w:t>.</w:t>
      </w:r>
    </w:p>
    <w:p>
      <w:pPr>
        <w:pStyle w:val="Heading3"/>
        <w:numPr>
          <w:ilvl w:val="2"/>
          <w:numId w:val="1"/>
        </w:numPr>
        <w:rPr/>
      </w:pPr>
      <w:bookmarkStart w:id="24" w:name="__RefHeading___Toc4784237_581953129"/>
      <w:bookmarkStart w:id="25" w:name="_Toc9"/>
      <w:bookmarkEnd w:id="24"/>
      <w:r>
        <w:rPr>
          <w:rtl w:val="true"/>
        </w:rPr>
        <w:t>محتوای اجمالی سوره بقره</w:t>
      </w:r>
      <w:bookmarkEnd w:id="25"/>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سوره‌ای است که در مدینه بر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Style w:val="FootnoteAnchor"/>
          <w:rtl w:val="true"/>
        </w:rPr>
        <w:footnoteReference w:id="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بوده و از طولانی‌ترین سوره‌هایی است که در زمان‌های مختلف و به مناسبت‌های گوناگون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بعضی از مفسّران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سوره، عَلَم بالغلبه دانسته‌اند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نام‌گذاری این سوره به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داستان گاو بنی‌اسرائیل در آن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اجمالی این سوره عبارت است از</w:t>
      </w:r>
      <w:r>
        <w:rPr>
          <w:rFonts w:eastAsia="IRNazanin" w:cs="IRNazanin"/>
          <w:color w:val="111111"/>
          <w:sz w:val="28"/>
          <w:szCs w:val="28"/>
          <w:rtl w:val="true"/>
          <w:lang w:bidi="fa-IR"/>
        </w:rPr>
        <w:t>:</w:t>
      </w:r>
      <w:bookmarkStart w:id="26" w:name="pg5845_48248"/>
    </w:p>
    <w:p>
      <w:pPr>
        <w:pStyle w:val="BookText"/>
        <w:rPr/>
      </w:pPr>
      <w:bookmarkEnd w:id="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هدایت‌گر بودن قرآن و تقسیم انسان‌ها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عبادت پروردگار و توحید و شناسایی خداوند، به ویژه از طریق مطالعه در اسرار آفرینش؛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اصول عقاید و ادلّه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درباره اعجاز قرآن و اهمیت این کتاب آسمانی؛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یهود و موضع‌گیری‌های آنها در برابر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درباره احکام، از قبیل نماز، روزه، جهاد،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بعضی از احکام مربوط به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بعضی از اوصاف الهی؛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داستان‌های مختلف، از قبیل داستان بنی‌اسرائیل و موسی علیه السلام ؛ عزیر پیامبر صلی الله علیه و آله و مرگ صد ساله او؛ آدم علیه السلام و فرشتگان؛ ابراهیم علیه السلام و نمرود؛ طالوت و جالوت؛ جنگ بدر و</w:t>
      </w:r>
      <w:r>
        <w:rPr>
          <w:rFonts w:eastAsia="IRNazanin" w:cs="IRNazanin"/>
          <w:color w:val="111111"/>
          <w:sz w:val="28"/>
          <w:szCs w:val="28"/>
          <w:rtl w:val="true"/>
          <w:lang w:bidi="fa-IR"/>
        </w:rPr>
        <w:t>... .</w:t>
      </w:r>
    </w:p>
    <w:p>
      <w:pPr>
        <w:pStyle w:val="Heading3"/>
        <w:numPr>
          <w:ilvl w:val="2"/>
          <w:numId w:val="1"/>
        </w:numPr>
        <w:rPr/>
      </w:pPr>
      <w:bookmarkStart w:id="27" w:name="__RefHeading___Toc4784239_581953129"/>
      <w:bookmarkStart w:id="28" w:name="_Toc10"/>
      <w:bookmarkEnd w:id="27"/>
      <w:r>
        <w:rPr>
          <w:rtl w:val="true"/>
        </w:rPr>
        <w:t>فضیلت قرائت سوره</w:t>
      </w:r>
      <w:bookmarkEnd w:id="28"/>
    </w:p>
    <w:p>
      <w:pPr>
        <w:pStyle w:val="BookText"/>
        <w:rPr/>
      </w:pPr>
      <w:r>
        <w:rPr>
          <w:rFonts w:ascii="IRNazanin" w:hAnsi="IRNazanin" w:eastAsia="IRNazanin"/>
          <w:color w:val="111111"/>
          <w:sz w:val="28"/>
          <w:sz w:val="28"/>
          <w:szCs w:val="28"/>
          <w:rtl w:val="true"/>
          <w:lang w:bidi="fa-IR"/>
        </w:rPr>
        <w:t>روایات مختلفی درباره فضیلت قرائت سوره بقره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سوره قرآن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چهار آیه از آغاز سوره بقره و آیة الکرسی را بخواند، هرگز در جان و مال خود، بدی نخواهد دید و شیطان به او نزدیک نمی‌شود و قرآن را فراموش نخواهد کرد</w:t>
      </w:r>
      <w:r>
        <w:rPr>
          <w:rFonts w:eastAsia="IRNazanin" w:cs="IRNazanin"/>
          <w:color w:val="111111"/>
          <w:sz w:val="28"/>
          <w:szCs w:val="28"/>
          <w:rtl w:val="true"/>
          <w:lang w:bidi="fa-IR"/>
        </w:rPr>
        <w:t xml:space="preserve">». </w:t>
      </w:r>
      <w:r>
        <w:rPr>
          <w:rStyle w:val="FootnoteAnchor"/>
          <w:rtl w:val="true"/>
        </w:rPr>
        <w:footnoteReference w:id="7"/>
      </w:r>
      <w:bookmarkStart w:id="29" w:name="pg5845_48249"/>
    </w:p>
    <w:p>
      <w:pPr>
        <w:pStyle w:val="BookText"/>
        <w:rPr/>
      </w:pPr>
      <w:bookmarkEnd w:id="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بقره و آل‌عمران را بخواند، این دو سوره در روز قیامت مانند پاره‌ای ابر بالای سر او سایه می‌اندازند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توجّه خوانندگان را به این نکته جلب می‌کنیم که ثواب‌ها و فضیلت‌ها و پاداش‌هایی که برای تلاوت سوره‌ها و آیات نقل شده‌اند در صورتی محقق خواهند شد که انسان در سوره و آیات آن تدبّر کرده و آن را مقدمه‌ای برای عمل به دستورات قرآن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Heading3"/>
        <w:numPr>
          <w:ilvl w:val="2"/>
          <w:numId w:val="1"/>
        </w:numPr>
        <w:rPr/>
      </w:pPr>
      <w:bookmarkStart w:id="30" w:name="__RefHeading___Toc4784241_581953129"/>
      <w:bookmarkStart w:id="31" w:name="_Toc11"/>
      <w:bookmarkEnd w:id="30"/>
      <w:r>
        <w:rPr>
          <w:rtl w:val="true"/>
        </w:rPr>
        <w:t>معنای حروف مقطّعه</w:t>
      </w:r>
      <w:bookmarkEnd w:id="31"/>
    </w:p>
    <w:p>
      <w:pPr>
        <w:pStyle w:val="BookText"/>
        <w:rPr/>
      </w:pPr>
      <w:r>
        <w:rPr>
          <w:rFonts w:ascii="IRNazanin" w:hAnsi="IRNazanin" w:eastAsia="IRNazanin"/>
          <w:color w:val="111111"/>
          <w:sz w:val="28"/>
          <w:sz w:val="28"/>
          <w:szCs w:val="28"/>
          <w:rtl w:val="true"/>
          <w:lang w:bidi="fa-IR"/>
        </w:rPr>
        <w:t xml:space="preserve">حروف مقطّعه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کریم آمده است؛ بعضی از آنها یک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دو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سه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چهار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پنج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 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همان‌گونه که از نامش پیداست، این حروف، حروفی جدا جدا و بریده از هم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همیشه جزء کلمات اسرارآمیز قرآن محسوب شده‌اند و مفسّران برای آنها معانی متعدّدی را ذکر کرده‌اند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حروف بیانگر آن است که کتاب آسمانی اگرچه از همین حروفی شکل یافته که در اختیار همگان قرار دارد، ولی کلمات آن به اندازه‌ای موزون است که به اعماق دل و جان انسان نفوذ کرده و افکار و عقول را مملوّ از اعجاب و تحسین</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تفسیر، حدیثی از امام سجاد علیه السلام می‌باشد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قریشُ والیهودُ بالقرآنِ وقالوا 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الکتاب الّذی أنزلتُه الیکَ هو الحروفُ المقطّعة الّلتی منها ألف ولام ومیم و هو حروفُ هجائکُم؛ فأتُوا بمِثلِهِ إن کُنتُم صادقین؛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قریش و یهود به قرآن نسبت ناروا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سحر است، آن را خودش ساخته و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 تو فرستادیم از همین حروف مقطّعه و مانند آن است؛ اگر راست می‌گویید مانند آن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کدام از این حروف به اسم و یا صفاتی از صفات خدا اشاره می‌کنند؛ مانند الف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سفیان ثوری از امام جعفر صادق علیه السلام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آن حضرت در پاسخ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البقرة فمعناه أنا الله الملک</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از متشابهات قرآن است و فقط خداوند از معنای آن اطلاع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الحروف المفتّحة بها السٌّوَر من المتشابهات الّتی إستأثرالله تعالی بعلمها ولا یعلم تأویلها إلاّ هو</w:t>
      </w:r>
      <w:r>
        <w:rPr>
          <w:rFonts w:eastAsia="IRNazanin" w:cs="IRNazanin"/>
          <w:color w:val="111111"/>
          <w:sz w:val="28"/>
          <w:szCs w:val="28"/>
          <w:rtl w:val="true"/>
          <w:lang w:bidi="fa-IR"/>
        </w:rPr>
        <w:t xml:space="preserve">». </w:t>
      </w:r>
      <w:r>
        <w:rPr>
          <w:rStyle w:val="FootnoteAnchor"/>
          <w:rtl w:val="true"/>
        </w:rPr>
        <w:footnoteReference w:id="10"/>
      </w:r>
      <w:bookmarkStart w:id="32" w:name="pg5845_48251"/>
    </w:p>
    <w:p>
      <w:pPr>
        <w:pStyle w:val="BookText"/>
        <w:rPr/>
      </w:pPr>
      <w:bookmarkEnd w:id="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حروف، رموزی بین خدا و پیامبر صلی الله علیه و آله بوده و أفهام عادی به فهم آن راهی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چنان‌که در روایتی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رمزٌ وإشارةٌ بینه وبین حبیبه محمد صلی الله علیه و آله أرادَ أن لا یطّلع علیه سواهما</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عارفان که جام حق نوشیده‌اند رازها دانسته و پوشیده‌اند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ساکت کردن دشمن است؛ زیرا در میان عرب‌ها این‌گونه کلمات سابقه نداشت و وقتی آنها این کلمات را از پیامبر صلی الله علیه و آله می‌شنیدند، ساکت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بیان حروف مقطّعه، خداوند به عظمت این کتاب آسمانی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عظمتی است که هیچ شک و تردیدی در آن وجود ندارد؛ زیرا محتوای قرآن آن‌چنان است که خود شهادت بر حقّانیّت خودش می‌دهد و گذشت زمان نه تنها از طراوت آن نمی‌کاهد، بلکه با پیشرفت علوم، اسرار و حقایق آن بیشتر روشن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کتاب با عظمتی است که شک در آن راه ندارد و مایه هدایت پرهیزکاران است</w:t>
      </w:r>
      <w:r>
        <w:rPr>
          <w:rFonts w:eastAsia="IRNazanin" w:cs="IRNazanin"/>
          <w:color w:val="111111"/>
          <w:sz w:val="28"/>
          <w:szCs w:val="28"/>
          <w:rtl w:val="true"/>
          <w:lang w:bidi="fa-IR"/>
        </w:rPr>
        <w:t>.</w:t>
      </w:r>
    </w:p>
    <w:p>
      <w:pPr>
        <w:pStyle w:val="Heading3"/>
        <w:numPr>
          <w:ilvl w:val="2"/>
          <w:numId w:val="1"/>
        </w:numPr>
        <w:rPr/>
      </w:pPr>
      <w:bookmarkStart w:id="33" w:name="__RefHeading___Toc4784243_581953129"/>
      <w:bookmarkStart w:id="34" w:name="_Toc12"/>
      <w:bookmarkEnd w:id="33"/>
      <w:r>
        <w:rPr>
          <w:rtl w:val="true"/>
        </w:rPr>
        <w:t>عدم شک در حقّانیت قرآن</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صفت معرفی نموده است؛ نخست این‌که شک و شبهه‌ای در حقّانیّت آن وجود ندارد؛ یعنی اگر کسی مغرض نباشد و لجاجت و عناد را کنار بگذارد هیچ شک و شبهه‌ای در آن</w:t>
      </w:r>
    </w:p>
    <w:p>
      <w:pPr>
        <w:pStyle w:val="BookText"/>
        <w:rPr/>
      </w:pPr>
      <w:r>
        <w:rPr>
          <w:rFonts w:ascii="IRNazanin" w:hAnsi="IRNazanin" w:eastAsia="IRNazanin"/>
          <w:color w:val="111111"/>
          <w:sz w:val="28"/>
          <w:sz w:val="28"/>
          <w:szCs w:val="28"/>
          <w:rtl w:val="true"/>
          <w:lang w:bidi="fa-IR"/>
        </w:rPr>
        <w:t>نخواهد کرد؛ بنابراین، معنای آیه این نیست که هیچ‌کس در قرآن شک نکرده، بلکه بدین معنا است که شایسته نیست کسی در قرآن شک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شهید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کسی در قرآن شک کند، ولی تا هنگامی که دور است و همین که به خود قرآن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خواند، فهمید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در قرآن شک دارید و حق دارید شک داشته باشید؛ زیرا نه در قرآن نظر نموده و از نزدیک آن را مطالعه کرده‌اید و نه در عمل آزمایش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قرآن نزدیک شوید و آن را لمس نمایید، دیگر در اصالت آن تردیدی نخواهید داشت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دوّم این‌که قرآن، هدایت‌گر متقین و مؤمنین است و غیر این افراد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معنای آیه توجّه به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آیه اشاره به دور شده است؟</w:t>
      </w:r>
    </w:p>
    <w:p>
      <w:pPr>
        <w:pStyle w:val="BookText"/>
        <w:rPr/>
      </w:pPr>
      <w:r>
        <w:rPr>
          <w:rFonts w:ascii="IRNazanin" w:hAnsi="IRNazanin" w:eastAsia="IRNazanin"/>
          <w:color w:val="111111"/>
          <w:sz w:val="28"/>
          <w:sz w:val="28"/>
          <w:szCs w:val="28"/>
          <w:rtl w:val="true"/>
          <w:lang w:bidi="fa-IR"/>
        </w:rPr>
        <w:t>با توجّه به این‌که قرآن در دسترس مردم قرار گرفته و باید از اسم اشاره نزدیک استفاده شود، خداوند از اسم اشاره بعید استفاده کرده است، چون گاهی از اسم اشاره بعید برای عظمت یک شئ و یا یک شخص استفاده می‌شود؛ یعنی مقام آن شئ یا شخص به قدری بالاست که گویی در نقطه دوردستی قرار گرفته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هدایت را مخصوص متّقین قرار داده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برای هدایت تمام جامعه است، ولی در آیه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مانند آیاتی از قبیل وَ هُدیً وَ رَحْمَةً وَ بُشْری لِلْمُسْلِمِینَ ، </w:t>
      </w:r>
      <w:r>
        <w:rPr>
          <w:rStyle w:val="FootnoteAnchor"/>
          <w:rtl w:val="true"/>
        </w:rPr>
        <w:footnoteReference w:id="14"/>
      </w:r>
      <w:r>
        <w:rPr>
          <w:rFonts w:ascii="Amiri" w:hAnsi="Amiri" w:eastAsia="Amiri" w:cs="Amiri"/>
          <w:color w:val="111111"/>
          <w:sz w:val="28"/>
          <w:sz w:val="28"/>
          <w:szCs w:val="28"/>
          <w:rtl w:val="true"/>
          <w:lang w:bidi="ar-SA"/>
        </w:rPr>
        <w:t xml:space="preserve">وَ هُدیً وَ بُشْری لِلْمُؤْمِنِینَ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هُدیً</w:t>
      </w:r>
    </w:p>
    <w:p>
      <w:pPr>
        <w:pStyle w:val="BookText"/>
        <w:rPr/>
      </w:pPr>
      <w:r>
        <w:rPr>
          <w:rFonts w:ascii="IRNazanin" w:hAnsi="IRNazanin" w:eastAsia="IRNazanin"/>
          <w:color w:val="111111"/>
          <w:sz w:val="28"/>
          <w:sz w:val="28"/>
          <w:szCs w:val="28"/>
          <w:rtl w:val="true"/>
          <w:lang w:bidi="fa-IR"/>
        </w:rPr>
        <w:t xml:space="preserve">وَ مَوْعِظَةٌ لِلْمُتَّقِینَ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قرآنی مخصوص متقین معرفی شده است؛ زیرا این موارد در مقام خطاب و انشاء است؛ یعنی همه مردم دنیا مورد خطاب انبیاء علیهم السلام هستند، ولی در مقام عمل و پذیرش، فقط افرادی از گمراهی نجات پیدا خواهند کرد که تسلیم سخن قرآن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تا مرحله‌ای از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مقابل حق و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نباشد، محال است که از هدایت کتاب‌های آسمانی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شوره زار هرگز گل نمی‌دهد، اگر چه هزاران بار در آن باران ببارد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که در لطافت طبعش خلاف نیست در باغ، لاله روید و در شوره زار خس</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کتابی با عظمت است؛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متقن و منزّه از هرگونه شک و ریب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قرآن هدایت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عالی هدایت قرآن مخصوص متقین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می‌آورند و نماز را برپا می‌دارند و از تمام نعمت‌ها و مواهبی که به آنها روزی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w:t>
      </w:r>
      <w:r>
        <w:rPr>
          <w:rFonts w:eastAsia="IRNazanin" w:cs="IRNazanin"/>
          <w:color w:val="111111"/>
          <w:sz w:val="28"/>
          <w:szCs w:val="28"/>
          <w:rtl w:val="true"/>
          <w:lang w:bidi="fa-IR"/>
        </w:rPr>
        <w:t>.</w:t>
      </w:r>
      <w:bookmarkStart w:id="35" w:name="pg5845_48254"/>
    </w:p>
    <w:p>
      <w:pPr>
        <w:pStyle w:val="Heading3"/>
        <w:numPr>
          <w:ilvl w:val="2"/>
          <w:numId w:val="1"/>
        </w:numPr>
        <w:rPr/>
      </w:pPr>
      <w:bookmarkStart w:id="36" w:name="__RefHeading___Toc4784245_581953129"/>
      <w:bookmarkStart w:id="37" w:name="_Toc13"/>
      <w:bookmarkEnd w:id="35"/>
      <w:bookmarkEnd w:id="36"/>
      <w:r>
        <w:rPr>
          <w:rtl w:val="true"/>
        </w:rPr>
        <w:t>تقسیم بندی انسان ها</w:t>
      </w:r>
      <w:bookmarkEnd w:id="37"/>
    </w:p>
    <w:p>
      <w:pPr>
        <w:pStyle w:val="Heading4"/>
        <w:numPr>
          <w:ilvl w:val="3"/>
          <w:numId w:val="1"/>
        </w:numPr>
        <w:rPr/>
      </w:pPr>
      <w:bookmarkStart w:id="38" w:name="__RefHeading___Toc4784247_58195312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قرآن کریم در ابتدای این سوره، انسان‌ها را به سه دسته تقسیم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اسلام را کاملاً پذیرفته‌اند؛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مقابل گروه اول قرار گرفته و از رفتار خصمانه در برابر اسلام، ابایی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چهره هستند؛ در ظاهر با مسلمان‌هایند، ولی چهره اصلی آنها همان چهره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گروه اول است که سه ویژگی برای آنها بیان نموده است</w:t>
      </w:r>
      <w:r>
        <w:rPr>
          <w:rFonts w:eastAsia="IRNazanin" w:cs="IRNazanin"/>
          <w:color w:val="111111"/>
          <w:sz w:val="28"/>
          <w:szCs w:val="28"/>
          <w:rtl w:val="true"/>
          <w:lang w:bidi="fa-IR"/>
        </w:rPr>
        <w:t>:</w:t>
      </w:r>
    </w:p>
    <w:p>
      <w:pPr>
        <w:pStyle w:val="Heading4"/>
        <w:numPr>
          <w:ilvl w:val="3"/>
          <w:numId w:val="1"/>
        </w:numPr>
        <w:rPr/>
      </w:pPr>
      <w:bookmarkStart w:id="40" w:name="__RefHeading___Toc4784249_581953129"/>
      <w:bookmarkStart w:id="41" w:name="_Toc15"/>
      <w:bookmarkEnd w:id="40"/>
      <w:r>
        <w:rPr>
          <w:rtl w:val="true"/>
        </w:rPr>
        <w:t>اول</w:t>
      </w:r>
      <w:r>
        <w:rPr>
          <w:rtl w:val="true"/>
        </w:rPr>
        <w:t xml:space="preserve">: </w:t>
      </w:r>
      <w:r>
        <w:rPr>
          <w:rtl w:val="true"/>
        </w:rPr>
        <w:t>ایمان به غیب</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حقایقی است که در جهان هستی وجود دارد، ولی درک آنها با حواسّ پنج‌گانه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در اصل به معنای چیز پوشیده و پنهان است و چون عالم ماورای محسوسات نیز از حس ما پوشیده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غیب در آیه، مطلق است و ایمان به ذات خداوند، رستاخیز و ماورای حس را شامل می‌گردد، چنان‌چه در بعضی از روایات، غیب، به حضرت ولی عصر عجل الله تعالی فرجه الشریف تفسیر شده است که از باب ذکر مصداق است و می‌خواهد وسعت معنای ایمان به غیب را، حتی نسبت به امام زمان عجل الله تعالی فرجه الشریف مجسم نماید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42" w:name="__RefHeading___Toc4784251_581953129"/>
      <w:bookmarkStart w:id="43" w:name="_Toc16"/>
      <w:bookmarkEnd w:id="42"/>
      <w:r>
        <w:rPr>
          <w:rtl w:val="true"/>
        </w:rPr>
        <w:t>دوم</w:t>
      </w:r>
      <w:r>
        <w:rPr>
          <w:rtl w:val="true"/>
        </w:rPr>
        <w:t xml:space="preserve">: </w:t>
      </w:r>
      <w:r>
        <w:rPr>
          <w:rtl w:val="true"/>
        </w:rPr>
        <w:t>ارتباط با خدا</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مؤمنان این است که نماز را برپا می‌دارند و رابطه دائمی خود را با</w:t>
      </w:r>
      <w:bookmarkStart w:id="44" w:name="pg5845_48255"/>
    </w:p>
    <w:p>
      <w:pPr>
        <w:pStyle w:val="BookText"/>
        <w:rPr/>
      </w:pPr>
      <w:bookmarkEnd w:id="44"/>
      <w:r>
        <w:rPr>
          <w:rFonts w:ascii="IRNazanin" w:hAnsi="IRNazanin" w:eastAsia="IRNazanin"/>
          <w:color w:val="111111"/>
          <w:sz w:val="28"/>
          <w:sz w:val="28"/>
          <w:szCs w:val="28"/>
          <w:rtl w:val="true"/>
          <w:lang w:bidi="fa-IR"/>
        </w:rPr>
        <w:t>خداوند همیشه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در مقابل خداوند سر تعظیم فرود می‌آورند و خضوع در برابر بت‌ها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زندگی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شبانه روز پنج مرتبه در برابر خداوند قرار می‌گیرد، فکر و عمل او همه خدایی می‌شود و چنین انسانی چگونه ممکن است بر خلاف خواست او گامی بردارد؟ </w:t>
      </w:r>
      <w:r>
        <w:rPr>
          <w:rStyle w:val="FootnoteAnchor"/>
          <w:rtl w:val="true"/>
        </w:rPr>
        <w:footnoteReference w:id="19"/>
      </w:r>
    </w:p>
    <w:p>
      <w:pPr>
        <w:pStyle w:val="Heading4"/>
        <w:numPr>
          <w:ilvl w:val="3"/>
          <w:numId w:val="1"/>
        </w:numPr>
        <w:rPr/>
      </w:pPr>
      <w:bookmarkStart w:id="45" w:name="__RefHeading___Toc4784253_581953129"/>
      <w:bookmarkStart w:id="46" w:name="_Toc17"/>
      <w:bookmarkEnd w:id="45"/>
      <w:r>
        <w:rPr>
          <w:rtl w:val="true"/>
        </w:rPr>
        <w:t>سوم</w:t>
      </w:r>
      <w:r>
        <w:rPr>
          <w:rtl w:val="true"/>
        </w:rPr>
        <w:t xml:space="preserve">: </w:t>
      </w:r>
      <w:r>
        <w:rPr>
          <w:rtl w:val="true"/>
        </w:rPr>
        <w:t>ارتباط با انسان ها</w:t>
      </w:r>
      <w:bookmarkEnd w:id="46"/>
    </w:p>
    <w:p>
      <w:pPr>
        <w:pStyle w:val="BookText"/>
        <w:rPr/>
      </w:pPr>
      <w:r>
        <w:rPr>
          <w:rFonts w:ascii="Amiri" w:hAnsi="Amiri" w:eastAsia="Amiri" w:cs="Amiri"/>
          <w:color w:val="111111"/>
          <w:sz w:val="28"/>
          <w:sz w:val="28"/>
          <w:szCs w:val="28"/>
          <w:rtl w:val="true"/>
          <w:lang w:bidi="ar-SA"/>
        </w:rPr>
        <w:t>مؤمنان علاوه بر ارتباط با خدا، ارتباط مستمری با خلق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یُنْفِقُونَ دو نکته را می‌توان دریافت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در راه خدا نه تنها اموال، بلکه تمام مواهب مادّی و معنوی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در ذیل آیه فوق آمده است که آن حضرت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ما به آنها تعلیم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آن‌چه در اختیار ماست از خداوند است و ما فقط یک امانت‌دار هستیم و اگر اموالی را هم انفاق می‌کنیم، در حقیقت مال خدا را در راه خدا انفاق کرده‌ایم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منحصر در محسوسات نیست و این یکی از اصول قطعی در جهان‌بینی الهی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7" w:name="pg5845_48256"/>
    </w:p>
    <w:p>
      <w:pPr>
        <w:pStyle w:val="BookText"/>
        <w:rPr/>
      </w:pPr>
      <w:bookmarkEnd w:id="4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از عمل جدا نیست؛ زیرا بعد از مسئله ایمان به خدا، ارتباط با نماز و انفاق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ایمان عمل به دستورات الهی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مسلمان، در کنار ارتباط با خدا باید با مردم هم ارتباط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باید دائمی باشد؛ زیرا فعل مضارع دالّ بر استمرار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باید معتدل باشد؛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تبعیض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کردن به مردم، منحصر در اموال نیست، بلکه از آن‌چه خداوند به ما عطا کرده است باید به مردم انفاق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عام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بر آن‌چه بر تو نازل شده و آن‌چه پیش از تو نازل گردیده، ایمان می‌آورند و به رستاخیز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نیز خداوند دو ویژگی دیگر را برای متّقین بیان فرموده است</w:t>
      </w:r>
      <w:r>
        <w:rPr>
          <w:rFonts w:eastAsia="IRNazanin" w:cs="IRNazanin"/>
          <w:color w:val="111111"/>
          <w:sz w:val="28"/>
          <w:szCs w:val="28"/>
          <w:rtl w:val="true"/>
          <w:lang w:bidi="fa-IR"/>
        </w:rPr>
        <w:t>:</w:t>
      </w:r>
    </w:p>
    <w:p>
      <w:pPr>
        <w:pStyle w:val="Heading4"/>
        <w:numPr>
          <w:ilvl w:val="3"/>
          <w:numId w:val="1"/>
        </w:numPr>
        <w:rPr/>
      </w:pPr>
      <w:bookmarkStart w:id="48" w:name="__RefHeading___Toc4784255_581953129"/>
      <w:bookmarkStart w:id="49" w:name="_Toc18"/>
      <w:bookmarkEnd w:id="48"/>
      <w:r>
        <w:rPr>
          <w:rtl w:val="true"/>
        </w:rPr>
        <w:t>چهارم</w:t>
      </w:r>
      <w:r>
        <w:rPr>
          <w:rtl w:val="true"/>
        </w:rPr>
        <w:t xml:space="preserve">: </w:t>
      </w:r>
      <w:r>
        <w:rPr>
          <w:rtl w:val="true"/>
        </w:rPr>
        <w:t>ایمان به تمام پیامبران علیهم السلام و برنامه های آنها</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پرهیزکاران، ایمان به تمام پیامبران الهی علیهم السلام و برنامه‌های آنهاست؛ یعنی نه تنها اختلافی از نظر اصول در دعوت انبیاء علیهم السلام نمی‌بینند، بلکه آنها را معلّمانی می‌دانند که یکی پس از دیگری برای پیش بردن انسان‌ها در مسیر تکامل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به دستورات پیامبران پیشین علیهم السلام مانع از آن نخواهد بود که فکر و عمل خود را با آیین آخرین پیامبر صلی الله علیه و آله تطبیق دهند؛ چرا که اگر غیر از این باشد در مسیر تکامل خود گامی به عقب برداشته‌اند</w:t>
      </w:r>
      <w:r>
        <w:rPr>
          <w:rFonts w:eastAsia="IRNazanin" w:cs="IRNazanin"/>
          <w:color w:val="111111"/>
          <w:sz w:val="28"/>
          <w:szCs w:val="28"/>
          <w:rtl w:val="true"/>
          <w:lang w:bidi="fa-IR"/>
        </w:rPr>
        <w:t xml:space="preserve">. </w:t>
      </w:r>
      <w:r>
        <w:rPr>
          <w:rStyle w:val="FootnoteAnchor"/>
          <w:rtl w:val="true"/>
        </w:rPr>
        <w:footnoteReference w:id="23"/>
      </w:r>
      <w:bookmarkStart w:id="50" w:name="pg5845_48257"/>
    </w:p>
    <w:p>
      <w:pPr>
        <w:pStyle w:val="Heading4"/>
        <w:numPr>
          <w:ilvl w:val="3"/>
          <w:numId w:val="1"/>
        </w:numPr>
        <w:rPr/>
      </w:pPr>
      <w:bookmarkStart w:id="51" w:name="__RefHeading___Toc4784257_581953129"/>
      <w:bookmarkStart w:id="52" w:name="_Toc19"/>
      <w:bookmarkEnd w:id="50"/>
      <w:bookmarkEnd w:id="51"/>
      <w:r>
        <w:rPr>
          <w:rtl w:val="true"/>
        </w:rPr>
        <w:t>پنجم</w:t>
      </w:r>
      <w:r>
        <w:rPr>
          <w:rtl w:val="true"/>
        </w:rPr>
        <w:t xml:space="preserve">: </w:t>
      </w:r>
      <w:r>
        <w:rPr>
          <w:rtl w:val="true"/>
        </w:rPr>
        <w:t>یقین به قیامت</w:t>
      </w:r>
      <w:bookmarkEnd w:id="52"/>
    </w:p>
    <w:p>
      <w:pPr>
        <w:pStyle w:val="BookText"/>
        <w:rPr/>
      </w:pPr>
      <w:r>
        <w:rPr>
          <w:rFonts w:ascii="IRNazanin" w:hAnsi="IRNazanin" w:eastAsia="IRNazanin"/>
          <w:color w:val="111111"/>
          <w:sz w:val="28"/>
          <w:sz w:val="28"/>
          <w:szCs w:val="28"/>
          <w:rtl w:val="true"/>
          <w:lang w:bidi="fa-IR"/>
        </w:rPr>
        <w:t>آخرین صفت مؤمنان، ایمان به رستاخیز است؛ یعنی آنها یقین دارند که انسان عبث و بی‌هدف آفریده نشده است، بلکه آفرینش برای او خط سیری تعیین کرده که با مرگ هرگز پایان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که عدالت مطلق پروردگار در انتظار همگان است و چنان نیست که اعمالش در این جهان، بدون حساب و پاداش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یعنی شکافتن دیوار عالم مادّه و ورود در محیطی عالی‌تر که این جهان، مزرعه‌ای برای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اثر عمیقی در تربیت انسان داشته و او را در برابر گناه کنترل 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تمام کتاب‌های آسمانی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تمام پیامبران الهی علیهم السلام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انبیاء علیهم السلام در یک مسیر گام برمی‌دارند و بین آنها تضاد و تعارضی وجودندارد؛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الهی، بدون یقین به قیامت امکان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p>
    <w:p>
      <w:pPr>
        <w:pStyle w:val="Heading3"/>
        <w:numPr>
          <w:ilvl w:val="2"/>
          <w:numId w:val="1"/>
        </w:numPr>
        <w:rPr/>
      </w:pPr>
      <w:bookmarkStart w:id="53" w:name="__RefHeading___Toc4784259_581953129"/>
      <w:bookmarkStart w:id="54" w:name="_Toc20"/>
      <w:bookmarkEnd w:id="53"/>
      <w:r>
        <w:rPr>
          <w:rtl w:val="true"/>
        </w:rPr>
        <w:t>رستگاری مؤمنان</w:t>
      </w:r>
      <w:bookmarkEnd w:id="5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به نتیجه و پایان کار مؤمنانی دارد که این صفات را در خود جمع</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مسیر هدایت پروردگارشان هستند و در حقیقت، هدایت آنها از سوی خدا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هُمُ الْمُفْلِحُونَ بیانگر آن است که رستگاری تنها برای مؤمنان می‌باشد؛ زیرا ضمیر فصل برای تأکید و انحصار آورده می‌شود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البته در آیات مختلفی از قرآن، اعمالی که باعث فلاح و رستگاری انسان می‌شود،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صورت نکره ذکر شده است؛ یعنی هدایتی که از طرف خداوند به آنها می‌رسد بسیار 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انجام اعمال صالح، انسان را به رستگاری می‌رساند؛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خاص الهی، برای مؤمنان تضمین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واقعی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فقط برای تقواپیشگان است و دیگران را شامل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سوره اولین سوره‌ای است که در مدینه بر پیامبر صلی الله علیه و آله نازل گردیده و 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بوده و نام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 درباره توحید و شناسایی خداوند، معاد و جهان پس از مرگ، اعجاز قرآن، بیان اوصاف یهود و منافقان و موضع‌گیری‌های آنها در برابر اسلام، تاریخ پیامبران علیهم السلام مخصوصا ابراهیم علیه السلام و موسی علیه السلام و احکامی از قبیل نماز، روزه، جهاد،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ثواب‌ها و فضیلت‌هایی که برای تلاوت بعضی از سوره‌ها و آیات نقل شده است، تنها مترتب بر گردش زبان نیست، بلکه خواندن قرآن برای فهمیدن و عمل کردن است و اگر عملی در کار نباشد، آن آثار برای فرد تلاوت‌کننده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مقطّعه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جزء کلمات اسرارآمیز قرآن هستند؛ لذا عده‌ای آن را از متشابهات دانسته یا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رموزی بین خدا و پیامبر صلی الله علیه و آله بوده و افهام عادی به فهم آن راهی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قرآنی مخصوص متقین است؛ زیرا تا مرحله‌ای از تقوا در وجود انسان نباشد، محال است که از هدایت کتاب‌های آسمانی بهره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چیزی پوشیده و پنهان است و چون عالم ماورای محسوسات از حس ما پوشیده است، به آن غیب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رستاخیز باعث آرامش انسان می‌شود؛ لذا علاوه بر این‌که انجام مسئولیت‌هایش رنجی احساس نمی‌کند بلکه از آن استقبال هم می‌کند؛ زیرا مطمئن است که پس از مرگ، آثار کوچک‌ترین اعمال را هم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اجمالی سوره مبارکه بقره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دیدگاه‌ها را در زمینه حروف مقطّعه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بر چند گونه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قرآن هدایت‌کننده تمام انسان‌هاست، چرا در آیه شریف، هدایت‌گری قرآن، تنها به مؤمنان اختصاص پیداکرده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اَلَّذِینَ یُؤْمِنُونَ بِالْغَیْبِ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ذلِکَ الْکِتابُ لا رَیْبَ فِیهِ هُدیً لِلْمُتَّقِینَ دارای چه پیام‌هایی می‌باشد؟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مؤمنان را با توجه به آیات 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اَلَّذِینَ یُؤْمِنُونَ بِالْغَیْبِ وَ یُقِیمُونَ الصَّلاةَ وَ مِمّا رَزَقْناهُمْ یُنْفِقُونَ دارای چه پیام‌هایی می‌باشد؟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فضل بن حسن الطبرسی؛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سفینة‌البحار، شیخ عباس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راهنما، علی‌اکبر هاشمی رفسنجانی؛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قرآن، مرتضی مطهری، جلد اول؛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و پنجاه موضوع از قرآن کریم، اکبر دهقان</w:t>
      </w:r>
      <w:r>
        <w:rPr>
          <w:rFonts w:eastAsia="IRNazanin" w:cs="IRNazanin"/>
          <w:color w:val="111111"/>
          <w:sz w:val="28"/>
          <w:szCs w:val="28"/>
          <w:rtl w:val="true"/>
          <w:lang w:bidi="fa-IR"/>
        </w:rPr>
        <w:t>.</w:t>
      </w:r>
      <w:bookmarkStart w:id="55" w:name="pg5845_48261"/>
    </w:p>
    <w:p>
      <w:pPr>
        <w:pStyle w:val="Heading2"/>
        <w:numPr>
          <w:ilvl w:val="1"/>
          <w:numId w:val="1"/>
        </w:numPr>
        <w:rPr/>
      </w:pPr>
      <w:bookmarkStart w:id="56" w:name="__RefHeading___Toc4784261_581953129"/>
      <w:bookmarkStart w:id="57" w:name="_Toc21"/>
      <w:bookmarkEnd w:id="55"/>
      <w:bookmarkEnd w:id="56"/>
      <w:r>
        <w:rPr/>
        <w:t>2</w:t>
      </w:r>
      <w:r>
        <w:rPr>
          <w:rtl w:val="true"/>
        </w:rPr>
        <w:t xml:space="preserve">- </w:t>
      </w:r>
      <w:r>
        <w:rPr>
          <w:rtl w:val="true"/>
        </w:rPr>
        <w:t>اوصاف کفّار</w:t>
      </w:r>
      <w:bookmarkEnd w:id="57"/>
    </w:p>
    <w:p>
      <w:pPr>
        <w:pStyle w:val="Heading3"/>
        <w:numPr>
          <w:ilvl w:val="2"/>
          <w:numId w:val="1"/>
        </w:numPr>
        <w:rPr/>
      </w:pPr>
      <w:bookmarkStart w:id="58" w:name="__RefHeading___Toc4784263_58195312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اوصاف کافران؛ مهر شدن قلب کافران؛ پیام‌های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إنذار، طبع، ختم، غشاوة،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کافر شدند، برای آنان تفاوت نمی‌کند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w:t>
      </w:r>
      <w:r>
        <w:rPr>
          <w:rFonts w:eastAsia="IRNazanin" w:cs="IRNazanin"/>
          <w:color w:val="111111"/>
          <w:sz w:val="28"/>
          <w:szCs w:val="28"/>
          <w:rtl w:val="true"/>
          <w:lang w:bidi="fa-IR"/>
        </w:rPr>
        <w:t>.</w:t>
      </w:r>
    </w:p>
    <w:p>
      <w:pPr>
        <w:pStyle w:val="Heading3"/>
        <w:numPr>
          <w:ilvl w:val="2"/>
          <w:numId w:val="1"/>
        </w:numPr>
        <w:rPr/>
      </w:pPr>
      <w:bookmarkStart w:id="60" w:name="__RefHeading___Toc4784265_581953129"/>
      <w:bookmarkStart w:id="61" w:name="_Toc23"/>
      <w:bookmarkEnd w:id="60"/>
      <w:r>
        <w:rPr>
          <w:rtl w:val="true"/>
        </w:rPr>
        <w:t>کافران لجوج</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زارع نیز کافر گفته می‌شود؛ زیرا دانه را در زمین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کافر بوده و خدا و پیامبران علیهم السلام را منکر می‌شوند، در حقیقت حق را می‌پوشانند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در گمراهی خود آن‌چنان سرسخت و لجوج هستند که هر چند حق برای آنها روشن شود، اما باز حاضر به پذیرش آن نیستند و قرآنی که راهنما و هادی متقین است، برای آنها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کردن این گروه کاری بی‌فایده</w:t>
      </w:r>
    </w:p>
    <w:p>
      <w:pPr>
        <w:pStyle w:val="BookText"/>
        <w:rPr/>
      </w:pPr>
      <w:r>
        <w:rPr>
          <w:rFonts w:ascii="IRNazanin" w:hAnsi="IRNazanin" w:eastAsia="IRNazanin"/>
          <w:color w:val="111111"/>
          <w:sz w:val="28"/>
          <w:sz w:val="28"/>
          <w:szCs w:val="28"/>
          <w:rtl w:val="true"/>
          <w:lang w:bidi="fa-IR"/>
        </w:rPr>
        <w:t>است؛ زیرا آنها آمادگی روحی برای پیروی از حق را در اثر گناه و معصیت از دست داده‌اند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قلب این افراد مانند زمین شوره‌زاری است که آب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لطافت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بی‌اثر بوده و حتی باعث روییدن خار و خاشاک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صفت مخصوص کفّار زمان پیامبر صلی الله علیه و آله نیست، بلکه در مقابل انبیای گذشته علیهم السلام نیز برخی از کفار می‌ایستادند و خطاب به آنها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تفاوت نمی‌کند، چه ما را انذار کنی یا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روزمرّه ما نیز افرادی هستند که اگرچه اعتراف به گناه‌کاری خویش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از کار خود ناراحت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به‌تدریج در اثر تکرار گناه، با آن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سبب می‌شود که آن ناراحتی از بین برود و در مراحل بالاتر کارشان به جایی برسد که نه تنها از ارتکاب گناه ناراحت نمی‌شوند، بلکه از آن لذّت نیز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انذارهای پیامبر صلی الله علیه و آله در منکران و کافران هیچ تأثیری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نشانه‌های کفر، لجاجت و نپذیرفتن حقیقت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زمینه هدایت از بین برود، دیگر راه نجات 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لجاجت و کفر، انسان را خشک می‌کند؛ </w:t>
      </w:r>
      <w:r>
        <w:rPr>
          <w:rStyle w:val="FootnoteAnchor"/>
          <w:rtl w:val="true"/>
        </w:rPr>
        <w:footnoteReference w:id="28"/>
      </w:r>
      <w:bookmarkStart w:id="62" w:name="pg5845_48263"/>
    </w:p>
    <w:p>
      <w:pPr>
        <w:pStyle w:val="BookText"/>
        <w:rPr/>
      </w:pPr>
      <w:bookmarkEnd w:id="6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پذیرش حق آزاد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انبیاء علیهم السلام إنذار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از همه مردم انتظار ایمان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دل‌ها و گوش‌های آنها مهر نهاده و بر چشم‌های آنان پرده افکنده شده و عذاب بزرگی در انتظار آنها است</w:t>
      </w:r>
      <w:r>
        <w:rPr>
          <w:rFonts w:eastAsia="IRNazanin" w:cs="IRNazanin"/>
          <w:color w:val="111111"/>
          <w:sz w:val="28"/>
          <w:szCs w:val="28"/>
          <w:rtl w:val="true"/>
          <w:lang w:bidi="fa-IR"/>
        </w:rPr>
        <w:t>.</w:t>
      </w:r>
    </w:p>
    <w:p>
      <w:pPr>
        <w:pStyle w:val="Heading3"/>
        <w:numPr>
          <w:ilvl w:val="2"/>
          <w:numId w:val="1"/>
        </w:numPr>
        <w:rPr/>
      </w:pPr>
      <w:bookmarkStart w:id="63" w:name="__RefHeading___Toc4784267_581953129"/>
      <w:bookmarkStart w:id="64" w:name="_Toc24"/>
      <w:bookmarkEnd w:id="63"/>
      <w:r>
        <w:rPr>
          <w:rtl w:val="true"/>
        </w:rPr>
        <w:t>طبع و ختم قلوب</w:t>
      </w:r>
      <w:bookmarkEnd w:id="6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 کردن است؛ زیرا در میان مردم رسم بر این بود که وقتی اشیایی را در کیسه‌ها و یا ظرف‌های مخصوص قرار می‌دادند، برای آن‌که کسی از آن اطّلاع پیدا نکند، بر آن مُهر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معمول است که کیسه‌های پستی را مهر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برای این معنا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مُهر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بدین‌معناکه در اثر گناه و معصیت خداوند توفیق هدایت را از آنها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یکی دیگر از ویژگی‌های کافران اشاره دارد و آن این‌که خداوند بر دل‌ها و گوش‌های آنها مُهر نهاده و بر چشم‌های آنها پرده افکنده است؛ لذا نتیجه کارشان جز عذاب عظیم الهی چیز دیگری نخواهد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چشم، دیدن آیات الهی و هدف از گوش، شنیدن سخنان حق و هدف از قلب درک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از این ابزار برای شناخت حقّ استفاده می‌کنند، ولی این ابزار در وجود کافران بی‌اثر شده است؛ چرا که اعمال</w:t>
      </w:r>
      <w:bookmarkStart w:id="65" w:name="pg5845_48264"/>
    </w:p>
    <w:p>
      <w:pPr>
        <w:pStyle w:val="BookText"/>
        <w:rPr/>
      </w:pPr>
      <w:bookmarkEnd w:id="65"/>
      <w:r>
        <w:rPr>
          <w:rFonts w:ascii="IRNazanin" w:hAnsi="IRNazanin" w:eastAsia="IRNazanin"/>
          <w:color w:val="111111"/>
          <w:sz w:val="28"/>
          <w:sz w:val="28"/>
          <w:szCs w:val="28"/>
          <w:rtl w:val="true"/>
          <w:lang w:bidi="fa-IR"/>
        </w:rPr>
        <w:t xml:space="preserve">زشت و لجاجت و عِناد آنها به مانند پرده‌ای است که بر روی آن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است و دیگر راه نجاتی برای آنها نخواهد 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البتّه انسان اگر به این مرحله نرسیده باشد قابل هدایت است، هر چند که گمراه باشد؛ ولی هنگامی که حس تشخیص را بر اثر اعمال زشت از دست داد، دیگر راه نجاتی برای او نخواهد بود</w:t>
      </w:r>
      <w:r>
        <w:rPr>
          <w:rFonts w:eastAsia="IRNazanin" w:cs="IRNazanin"/>
          <w:color w:val="111111"/>
          <w:sz w:val="28"/>
          <w:szCs w:val="28"/>
          <w:rtl w:val="true"/>
          <w:lang w:bidi="fa-IR"/>
        </w:rPr>
        <w:t>.</w:t>
      </w:r>
    </w:p>
    <w:p>
      <w:pPr>
        <w:pStyle w:val="Heading3"/>
        <w:numPr>
          <w:ilvl w:val="2"/>
          <w:numId w:val="1"/>
        </w:numPr>
        <w:rPr/>
      </w:pPr>
      <w:bookmarkStart w:id="66" w:name="__RefHeading___Toc4784269_581953129"/>
      <w:bookmarkStart w:id="67" w:name="_Toc25"/>
      <w:bookmarkEnd w:id="66"/>
      <w:r>
        <w:rPr>
          <w:rtl w:val="true"/>
        </w:rPr>
        <w:t>دو نکته مهم</w:t>
      </w:r>
      <w:bookmarkEnd w:id="67"/>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سلب قدرتِ تشخیص از سوی خدا دلیل بر جبر نخواهد بود؟</w:t>
      </w:r>
    </w:p>
    <w:p>
      <w:pPr>
        <w:pStyle w:val="BookText"/>
        <w:rPr/>
      </w:pPr>
      <w:r>
        <w:rPr>
          <w:rFonts w:ascii="IRNazanin" w:hAnsi="IRNazanin" w:eastAsia="IRNazanin"/>
          <w:color w:val="111111"/>
          <w:sz w:val="28"/>
          <w:sz w:val="28"/>
          <w:szCs w:val="28"/>
          <w:rtl w:val="true"/>
          <w:lang w:bidi="fa-IR"/>
        </w:rPr>
        <w:t>جواب این سؤال کاملاً واضح و روشن است؛ زیرا اصرار، لجاجت و تکبّر باعث شده است که قلب آنها مُهر شود؛ در حقیقت، سلب حس تشخیص در آنها معلول علت‌هایی است که با اختیار خودشان سراغ آن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جبری در کار نیست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یَطْبَعُ اللّهُ عَلی کُلِّ قَلْبِ مُتَکَبِّرٍ جَبّارٍ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این‌گونه خداوند بر دل هر متکبّر جباری مهر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عَلَیْها بِکُفْرِهِمْ</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آری، خداوند به علّت کفرشان، بر دل‌های آنها مهر زده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قلب آنها مُهر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اختیار خود کافران بوده است و اگر هم به خداوند نسبت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است که خداوند این آثار را در لجاجت و عناد و کفر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آمده‌اند؟</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رحمه الله در تفسیر التبیان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عنوان اسم جمع به کار می‌رود و در اسم جمع معنای جمع افتاده و نیازی به جمع بستن ندارد؛ 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معنای مصدری داشته باشد و مصدر هم برای قلّت و هم برای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و نیازی به جمع بستن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شاید بتوان وجه دیگری را نیز بیان نمود و آن این‌که ادراکات قلبی و مشاهدات انسان نسبت به مسموعات، فوق‌العاده بیشتر است؛ لذا قلوب و أبصار به صورت جمع،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ذکر شده‌اند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باعث ندیدن و نشنیدن حقایق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گوش و چشم از ابزار مهم شناخت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باعث عدم درک صحیح از حقایق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در روز قیامت عذاب بزرگی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انسان‌ها را به سه دسته تقسیم نموده و برای هریک اوصافی را مطرح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کافران مانند زمین شوره‌زاری است که آب باران در آن بی‌اثر بوده و</w:t>
      </w:r>
    </w:p>
    <w:p>
      <w:pPr>
        <w:pStyle w:val="BookText"/>
        <w:rPr/>
      </w:pPr>
      <w:r>
        <w:rPr>
          <w:rFonts w:ascii="IRNazanin" w:hAnsi="IRNazanin" w:eastAsia="IRNazanin"/>
          <w:color w:val="111111"/>
          <w:sz w:val="28"/>
          <w:sz w:val="28"/>
          <w:szCs w:val="28"/>
          <w:rtl w:val="true"/>
          <w:lang w:bidi="fa-IR"/>
        </w:rPr>
        <w:t>حتی باعث روییدن خار و خاشاک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مهر کردن است و این تعبیر در قرآن برای افراد لجوجی به کار می‌رود که در اثر گناه زیاد نفوذناپذیر شده و هدایت در مورد آنها هیچ اثری ندارد؛ مانند همان کیسه‌ای که مهر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مُهر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بدین‌معنا که در اثر گناه و معصیت، خداوند توفیق هدایت را از آنها سلب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و کیفرهای الهی همیشه با اعمال انسان ارتباط دارند؛ یعنی نمی‌توان کسی را به دلیل این که قلباً آدم بدی است کیفر داد، بلکه لازم است او را به طرف حق دعوت نمود و اگر قبول نکرد و آن ناپاکی خود را در عمل منعکس نمود مستحق کیفر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قدرت تشخیص از کفار دلیل بر جبر نخواهد بود؛ زیرا اصرار، لجاجت و تکبر باعث شده است تا قلب آنها مُهر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سلب حس تشخیص در آنها معلول علت‌هایی است که با اختیار خودشان سراغ آن رفته‌اند؛ بنابراین هیچ جبری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رحمه الله در تبیان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اسم جمع به کار می‌رود و در اسم جمع معنای جمع، افتاده است و نیازی به جمع بستن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معنای مصدری داشته باشد و مصدر هم برای کم و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نیازی به جمع بستن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کافران را از منظر قرآن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موعظه در وجود کفّار هیچ اثری را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مهر شدن قلب و گوش‌های کافران را به طور مختصر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سلب قدرت تشخیص کافران از طرف خدا دلیل بر جبر نخواهد بود؟ چرا؟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آمده‌اند؟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محمدباقر مجلسی؛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تبیان، محمد بن حسن طوسی؛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قرآن، محمود طالقانی؛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القرآن الکریم، محمد ابن ابراهیم 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bookmarkStart w:id="68" w:name="pg5845_48268"/>
    </w:p>
    <w:p>
      <w:pPr>
        <w:pStyle w:val="Heading2"/>
        <w:numPr>
          <w:ilvl w:val="1"/>
          <w:numId w:val="1"/>
        </w:numPr>
        <w:rPr/>
      </w:pPr>
      <w:bookmarkStart w:id="69" w:name="__RefHeading___Toc4784271_581953129"/>
      <w:bookmarkStart w:id="70" w:name="_Toc26"/>
      <w:bookmarkEnd w:id="68"/>
      <w:bookmarkEnd w:id="69"/>
      <w:r>
        <w:rPr/>
        <w:t>3</w:t>
      </w:r>
      <w:r>
        <w:rPr>
          <w:rtl w:val="true"/>
        </w:rPr>
        <w:t xml:space="preserve">- </w:t>
      </w:r>
      <w:r>
        <w:rPr>
          <w:rtl w:val="true"/>
        </w:rPr>
        <w:t xml:space="preserve">اوصاف منافقان </w:t>
      </w:r>
      <w:r>
        <w:rPr>
          <w:rtl w:val="true"/>
        </w:rPr>
        <w:t>(</w:t>
      </w:r>
      <w:r>
        <w:rPr/>
        <w:t>1</w:t>
      </w:r>
      <w:r>
        <w:rPr>
          <w:rtl w:val="true"/>
        </w:rPr>
        <w:t>)</w:t>
      </w:r>
      <w:bookmarkEnd w:id="70"/>
    </w:p>
    <w:p>
      <w:pPr>
        <w:pStyle w:val="Heading3"/>
        <w:numPr>
          <w:ilvl w:val="2"/>
          <w:numId w:val="1"/>
        </w:numPr>
        <w:rPr/>
      </w:pPr>
      <w:bookmarkStart w:id="71" w:name="__RefHeading___Toc4784273_581953129"/>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صفت از اوصاف منافقان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هماهنگی میان روح و جسم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خدعه‌گر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آنها مریض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دروغ و کذب می‌باشند؛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فساد هستند؛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مصلح و اصلاح طلب می‌دانند؛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خدعه، فساد، اصلاح، شعور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مردم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رستاخیز ایمان آورده‌ایم؛ در حالی که ایمان ندارند</w:t>
      </w:r>
      <w:r>
        <w:rPr>
          <w:rFonts w:eastAsia="IRNazanin" w:cs="IRNazanin"/>
          <w:color w:val="111111"/>
          <w:sz w:val="28"/>
          <w:szCs w:val="28"/>
          <w:rtl w:val="true"/>
          <w:lang w:bidi="fa-IR"/>
        </w:rPr>
        <w:t>.</w:t>
      </w:r>
    </w:p>
    <w:p>
      <w:pPr>
        <w:pStyle w:val="Heading3"/>
        <w:numPr>
          <w:ilvl w:val="2"/>
          <w:numId w:val="1"/>
        </w:numPr>
        <w:rPr/>
      </w:pPr>
      <w:bookmarkStart w:id="73" w:name="__RefHeading___Toc4784275_581953129"/>
      <w:bookmarkStart w:id="74" w:name="_Toc28"/>
      <w:bookmarkEnd w:id="73"/>
      <w:r>
        <w:rPr>
          <w:rtl w:val="true"/>
        </w:rPr>
        <w:t>منافقان</w:t>
      </w:r>
      <w:bookmarkEnd w:id="74"/>
    </w:p>
    <w:p>
      <w:pPr>
        <w:pStyle w:val="Heading4"/>
        <w:numPr>
          <w:ilvl w:val="3"/>
          <w:numId w:val="1"/>
        </w:numPr>
        <w:rPr/>
      </w:pPr>
      <w:bookmarkStart w:id="75" w:name="__RefHeading___Toc4784277_581953129"/>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 قرآن کریم تعابیر شدیدی نسبت به منافقان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xml:space="preserve">... . </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دشمنان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دوری نما</w:t>
      </w:r>
      <w:r>
        <w:rPr>
          <w:rFonts w:eastAsia="IRNazanin" w:cs="IRNazanin"/>
          <w:color w:val="111111"/>
          <w:sz w:val="28"/>
          <w:szCs w:val="28"/>
          <w:rtl w:val="true"/>
          <w:lang w:bidi="fa-IR"/>
        </w:rPr>
        <w:t>.</w:t>
      </w:r>
      <w:bookmarkStart w:id="77" w:name="pg5845_48269"/>
    </w:p>
    <w:p>
      <w:pPr>
        <w:pStyle w:val="BookText"/>
        <w:rPr/>
      </w:pPr>
      <w:bookmarkEnd w:id="7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اللّهُ أَنّی یُؤْفَکُونَ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آنها را بکشد، چگونه از حق منحرف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منافقان در پایین‌ترین درکات دوزخ قرار دارند و هرگز یاوری برای آنها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از طرح دوستی با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نفاق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گذشته با اوصاف کافران آشنا شدیم و در این درس و درس‌های بعد، با ویژگی‌های منافقان آشنا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یک مقطع زمانی با افرادی روبه‌رو شد که نه شهامت برای ایمان آوردن داشتند و نه قدرت و جرأت مخالفت با اسلام را؛ قرآن از این افراد به عنوان منافقان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چنان در صفوف مسلمانان نفوذ کرده بودند که خطر بزرگی برای اسلام محسوب شدند؛ اینان از آن‌جا که ظاهری اسلامی داشتند، شناخت‌شان بسیار مشکل بود؛ لذا قرآن برای شناخت منافقان نشانه‌های دقیقی بیان نموده تا واقعیت این افراد به خوبی مشخص گردد و این آیات شرح فشرده‌ای پیرامون این افراد می‌باشد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اوصاف این گروه عبارتند از</w:t>
      </w:r>
      <w:r>
        <w:rPr>
          <w:rFonts w:eastAsia="IRNazanin" w:cs="IRNazanin"/>
          <w:color w:val="111111"/>
          <w:sz w:val="28"/>
          <w:szCs w:val="28"/>
          <w:rtl w:val="true"/>
          <w:lang w:bidi="fa-IR"/>
        </w:rPr>
        <w:t>:</w:t>
      </w:r>
    </w:p>
    <w:p>
      <w:pPr>
        <w:pStyle w:val="Heading4"/>
        <w:numPr>
          <w:ilvl w:val="3"/>
          <w:numId w:val="1"/>
        </w:numPr>
        <w:rPr/>
      </w:pPr>
      <w:bookmarkStart w:id="78" w:name="__RefHeading___Toc4784279_581953129"/>
      <w:bookmarkStart w:id="79" w:name="_Toc30"/>
      <w:bookmarkEnd w:id="78"/>
      <w:r>
        <w:rPr>
          <w:rtl w:val="true"/>
        </w:rPr>
        <w:t>اول</w:t>
      </w:r>
      <w:r>
        <w:rPr>
          <w:rtl w:val="true"/>
        </w:rPr>
        <w:t xml:space="preserve">: </w:t>
      </w:r>
      <w:r>
        <w:rPr>
          <w:rtl w:val="true"/>
        </w:rPr>
        <w:t>ایمان دروغین</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روح و جسم منافقان هماهنگی وجود ندارد؛ زیرا ظاهر آنها با باطنشان فرق</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یک چیز می‌گویند در حالی که در قلب آنها آن واقعیت وجود ندارد و به عبارت دیگر، ایمان آنها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انقلابی بر پایه‌های حق و عدالت در جامعه رخ دهد، منافع عدّه‌ای به خطر خواهد افتاد، آنها از راه‌های مختلفی برای ضربه زدن به آن انقلاب استفاده می‌کنند و اگر از این راه موفقیتی به دست نیاوردند، روش و تاکتیک خود را تغییر داده و در ظاهر تسلیم می‌شوند، ولی در واقع مخالف آن بوده و به خاطر این‌که موضع آنها مشخص نیست بسیار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پیامبر صلی الله علیه و آله به مدینه، زمانی که حکومت اسلامی تشکیل شد، منافع بسیاری از افراد به خطر افتاد، و از طرفی قرار گرفتن در مقابل مسلمانان هیچ فایده‌ای برای آنها نداشت؛ لذا راه سوّمی را انتخاب کردند و آن این‌که ظاهرا مسلمان شوند، ولی در باطن نقشه از بین بردن اسلام را طرح‌ریزی نمایند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یک امر قلبی است و با زبان گفتن فقط، درست نمی‌شود؛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افرادی دو چهره‌اند و زبان و دل آنها یکسان نیست؛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و قیامت، جزو اصول و از ارکان است؛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جسم و روح منافقان هماهنگی وجود ندارد</w:t>
      </w:r>
      <w:r>
        <w:rPr>
          <w:rFonts w:eastAsia="IRNazanin" w:cs="IRNazanin"/>
          <w:color w:val="111111"/>
          <w:sz w:val="28"/>
          <w:szCs w:val="28"/>
          <w:rtl w:val="true"/>
          <w:lang w:bidi="fa-IR"/>
        </w:rPr>
        <w:t>.</w:t>
      </w:r>
      <w:bookmarkStart w:id="80" w:name="pg5845_48271"/>
    </w:p>
    <w:p>
      <w:pPr>
        <w:pStyle w:val="BookText"/>
        <w:rPr/>
      </w:pPr>
      <w:bookmarkEnd w:id="8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می‌خواهند خدا و مومنان را فریب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Heading4"/>
        <w:numPr>
          <w:ilvl w:val="3"/>
          <w:numId w:val="1"/>
        </w:numPr>
        <w:rPr/>
      </w:pPr>
      <w:bookmarkStart w:id="81" w:name="__RefHeading___Toc4784281_581953129"/>
      <w:bookmarkStart w:id="82" w:name="_Toc31"/>
      <w:bookmarkEnd w:id="81"/>
      <w:r>
        <w:rPr>
          <w:rtl w:val="true"/>
        </w:rPr>
        <w:t>دوّم</w:t>
      </w:r>
      <w:r>
        <w:rPr>
          <w:rtl w:val="true"/>
        </w:rPr>
        <w:t xml:space="preserve">: </w:t>
      </w:r>
      <w:r>
        <w:rPr>
          <w:rtl w:val="true"/>
        </w:rPr>
        <w:t>اهل خدعه و نیرنگ</w:t>
      </w:r>
      <w:bookmarkEnd w:id="82"/>
    </w:p>
    <w:p>
      <w:pPr>
        <w:pStyle w:val="BookText"/>
        <w:rPr/>
      </w:pPr>
      <w:r>
        <w:rPr>
          <w:rFonts w:ascii="IRNazanin" w:hAnsi="IRNazanin" w:eastAsia="IRNazanin"/>
          <w:color w:val="111111"/>
          <w:sz w:val="28"/>
          <w:sz w:val="28"/>
          <w:szCs w:val="28"/>
          <w:rtl w:val="true"/>
          <w:lang w:bidi="fa-IR"/>
        </w:rPr>
        <w:t>منافقان کسانی هستند که با خدا و مؤمنان، نیرنگ و خدعه می‌کنند و قصد فریب دادن آنها را دارند و این عمل را یک نوع زرنگی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می‌خواستند مؤمنان را فریب دهند، می‌توان گفت که آنها چندین هدف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محبت مسلمانان را که اکثریت مردم را تشکیل می‌دادند به دست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مسلمانان را کشف کرده و در اختیار دشمن بگذارند؛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کفّار را از خودشان دورکنند تا مسلمانان آنها را افرادی پاک بدانند؛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از مال و جان آنها دفاع کنند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اشاره به نکته روان‌شناختی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خیال می‌کنند که با نیرنگ و اظهار ایمان دروغین، خدا و مؤمنان را فریب می‌دهند، در حالی که با این کار به سوی گمراهی می‌روند و خود را از سعادت دنیا و آخرت محروم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خودشان زیان دیده و فریب می‌خورند؛ همچون بیماری که نسخه‌های پزشک را مخفیانه دور می‌اندازد و گمان می‌کند که او را فریب داده، در حالی که با خود نیرنگ کرده است</w:t>
      </w:r>
      <w:r>
        <w:rPr>
          <w:rFonts w:eastAsia="IRNazanin" w:cs="IRNazanin"/>
          <w:color w:val="111111"/>
          <w:sz w:val="28"/>
          <w:szCs w:val="28"/>
          <w:rtl w:val="true"/>
          <w:lang w:bidi="fa-IR"/>
        </w:rPr>
        <w:t xml:space="preserve">. </w:t>
      </w:r>
      <w:r>
        <w:rPr>
          <w:rStyle w:val="FootnoteAnchor"/>
          <w:rtl w:val="true"/>
        </w:rPr>
        <w:footnoteReference w:id="44"/>
      </w:r>
      <w:bookmarkStart w:id="83" w:name="pg5845_48272"/>
    </w:p>
    <w:p>
      <w:pPr>
        <w:pStyle w:val="BookText"/>
        <w:rPr/>
      </w:pPr>
      <w:bookmarkEnd w:id="83"/>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معنای مخادعه که به معنای نیرنگ از دو طرف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مهمّ است که منافقان اعتقاد داشتند پیامبر صلی الله علیه و آله یک خدعه‌گر است و با نیرنگ می‌خواهد بر مردم حکومت کند؛ لذا باید در مقابل او به خدعه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آیه مورد بحث این اعتقاد را در هم می‌شکند و به صراحت بیان می‌کند که خدعه تنها از جانب خود آنهاست و آثار آن نیز به خودشان برمی‌گردد؛ اما چون منافقان این مطلب را درک نمی‌کنند، قرآن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بی‌شعوری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افرادی خدعه‌گر و نیرنگ‌باز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با خدا و مؤمنان خدعه و نیرنگ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اعتقادی به علم گسترده الهی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صدد فریب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حقیقت خودشان را فریب می‌دهند؛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خدعه به خود انسان برمی‌گردد؛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افراد نفهم و بی‌شعوری هستند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دل‌های آنها یک نوع بیماری است، خداوند بر بیماری آنها می‌افزاید و عذابی دردناک به جهت دروغ‌هایی که می‌گویند در انتظار آنها است</w:t>
      </w:r>
      <w:r>
        <w:rPr>
          <w:rFonts w:eastAsia="IRNazanin" w:cs="IRNazanin"/>
          <w:color w:val="111111"/>
          <w:sz w:val="28"/>
          <w:szCs w:val="28"/>
          <w:rtl w:val="true"/>
          <w:lang w:bidi="fa-IR"/>
        </w:rPr>
        <w:t>.</w:t>
      </w:r>
    </w:p>
    <w:p>
      <w:pPr>
        <w:pStyle w:val="Heading4"/>
        <w:numPr>
          <w:ilvl w:val="3"/>
          <w:numId w:val="1"/>
        </w:numPr>
        <w:rPr/>
      </w:pPr>
      <w:bookmarkStart w:id="84" w:name="__RefHeading___Toc4784283_581953129"/>
      <w:bookmarkStart w:id="85" w:name="_Toc32"/>
      <w:bookmarkEnd w:id="84"/>
      <w:r>
        <w:rPr>
          <w:rtl w:val="true"/>
        </w:rPr>
        <w:t>سوّم</w:t>
      </w:r>
      <w:r>
        <w:rPr>
          <w:rtl w:val="true"/>
        </w:rPr>
        <w:t xml:space="preserve">: </w:t>
      </w:r>
      <w:r>
        <w:rPr>
          <w:rtl w:val="true"/>
        </w:rPr>
        <w:t>قلب مریض</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دیگر منافقان این است که آنها افرادی مریض هستند و خداوند نیز مرض</w:t>
      </w:r>
    </w:p>
    <w:p>
      <w:pPr>
        <w:pStyle w:val="BookText"/>
        <w:rPr/>
      </w:pPr>
      <w:r>
        <w:rPr>
          <w:rFonts w:ascii="IRNazanin" w:hAnsi="IRNazanin" w:eastAsia="IRNazanin"/>
          <w:color w:val="111111"/>
          <w:sz w:val="28"/>
          <w:sz w:val="28"/>
          <w:szCs w:val="28"/>
          <w:rtl w:val="true"/>
          <w:lang w:bidi="fa-IR"/>
        </w:rPr>
        <w:t>آنها را افزایش می‌دهد؛ زیرا در نظام آفرینش هر کس در مسیری قرار گرفت و وسایل آن را فراهم ساخت، در همان مسیر هم به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منافقان رو به رشد است، مانند سرطان که روز به روز در افراد بیمار افزایش یافته تا صاحبش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افزایش بیماری در منافقان را خداوند به خود نسبت داده به این خاطر است که خداوند این اثر را در کذب و گناه قرار داده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هم‌چنین خداوند برای منافقان در روز قیامت عذاب دردناکی در نظر گرفته است؛ به این علّت که آنها افرادی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اضطراب و دلهره دارد از نظر روانی،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از این‌که نقاب از چهره‌شان برداشته شده و خداوند آنها را در جامعه رسوا نماید، نگران هستند و این خود، نوعی بیماری روانی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یک بیماری روحی و قلبی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نفاق مانند بیماری سرطان رو به رشد است؛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روز قیامت گرفتار عذاب دردناکی خواهند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منافقان دروغ‌گویی است که با آن انس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bookmarkStart w:id="86" w:name="pg5845_48274"/>
    </w:p>
    <w:p>
      <w:pPr>
        <w:pStyle w:val="BookText"/>
        <w:rPr/>
      </w:pPr>
      <w:bookmarkEnd w:id="86"/>
      <w:r>
        <w:rPr>
          <w:rFonts w:ascii="IRNazanin" w:hAnsi="IRNazanin" w:eastAsia="IRNazanin"/>
          <w:color w:val="111111"/>
          <w:sz w:val="28"/>
          <w:sz w:val="28"/>
          <w:szCs w:val="28"/>
          <w:rtl w:val="true"/>
          <w:lang w:bidi="fa-IR"/>
        </w:rPr>
        <w:t>و هنگامی که به آنها گفته شود در زمین فساد نکنید، می‌گویند ما فقط اصلاح‌کننده‌ایم</w:t>
      </w:r>
      <w:r>
        <w:rPr>
          <w:rFonts w:eastAsia="IRNazanin" w:cs="IRNazanin"/>
          <w:color w:val="111111"/>
          <w:sz w:val="28"/>
          <w:szCs w:val="28"/>
          <w:rtl w:val="true"/>
          <w:lang w:bidi="fa-IR"/>
        </w:rPr>
        <w:t>.</w:t>
      </w:r>
    </w:p>
    <w:p>
      <w:pPr>
        <w:pStyle w:val="Heading4"/>
        <w:numPr>
          <w:ilvl w:val="3"/>
          <w:numId w:val="1"/>
        </w:numPr>
        <w:rPr/>
      </w:pPr>
      <w:bookmarkStart w:id="87" w:name="__RefHeading___Toc4784285_581953129"/>
      <w:bookmarkStart w:id="88" w:name="_Toc33"/>
      <w:bookmarkEnd w:id="87"/>
      <w:r>
        <w:rPr>
          <w:rtl w:val="true"/>
        </w:rPr>
        <w:t>چهارم</w:t>
      </w:r>
      <w:r>
        <w:rPr>
          <w:rtl w:val="true"/>
        </w:rPr>
        <w:t xml:space="preserve">: </w:t>
      </w:r>
      <w:r>
        <w:rPr>
          <w:rtl w:val="true"/>
        </w:rPr>
        <w:t>فتنه گری و فسادانگیزی</w:t>
      </w:r>
      <w:bookmarkEnd w:id="88"/>
    </w:p>
    <w:p>
      <w:pPr>
        <w:pStyle w:val="BookText"/>
        <w:rPr/>
      </w:pPr>
      <w:r>
        <w:rPr>
          <w:rFonts w:ascii="IRNazanin" w:hAnsi="IRNazanin" w:eastAsia="IRNazanin"/>
          <w:color w:val="111111"/>
          <w:sz w:val="28"/>
          <w:sz w:val="28"/>
          <w:szCs w:val="28"/>
          <w:rtl w:val="true"/>
          <w:lang w:bidi="fa-IR"/>
        </w:rPr>
        <w:t>ویژگی دیگر منافقان این است که در زمین فساد می‌کنند، ولی ادّعای اصلاح طلبی دارند و می‌گویند ما در زندگی خود برنامه‌ای جز اصلاح‌طلبی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وقتی به آنان گفته می‌شود در زمین فساد نکنید،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اصلاح‌طلب هستیم و برای اصلاح جامعه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این‌که منافقان، اصلاح جامعه را منحصر به خودشان می‌دانند؛ زیرا پایان آیه با ضمیر فصل آورده شده است که دلالت بر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اشاره روشنی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بدین‌معنا که انسان منحرف و آلوده، برای رهایی از سرزنش، دست به فریب وجدانِ خود زده و کم‌کم برای خود این باور را به وجود می‌آورد که کار من، نه تنها زشت نیست، بلکه اصلاح و مبارزه با فساد است، تا بتواند آسوده خاطر به اعمال خلاف خود ادامه دهد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همه مردم را امر به معروف و نهی از منکر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نفاق، عامل فساد در جامعه است؛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افرادی فسادگر هستند؛</w:t>
      </w:r>
      <w:bookmarkStart w:id="89" w:name="pg5845_48275"/>
    </w:p>
    <w:p>
      <w:pPr>
        <w:pStyle w:val="BookText"/>
        <w:rPr/>
      </w:pPr>
      <w:bookmarkEnd w:id="8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فسادگر، کمترین فسادگری را نیز درباره خویش قبول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فقط خودشان را اصلاح‌طلب می‌دانند و دیگران را مفسِد به حساب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مفسدانند؛ اما نمی‌فهمند</w:t>
      </w:r>
      <w:r>
        <w:rPr>
          <w:rFonts w:eastAsia="IRNazanin" w:cs="IRNazanin"/>
          <w:color w:val="111111"/>
          <w:sz w:val="28"/>
          <w:szCs w:val="28"/>
          <w:rtl w:val="true"/>
          <w:lang w:bidi="fa-IR"/>
        </w:rPr>
        <w:t>.</w:t>
      </w:r>
    </w:p>
    <w:p>
      <w:pPr>
        <w:pStyle w:val="Heading4"/>
        <w:numPr>
          <w:ilvl w:val="3"/>
          <w:numId w:val="1"/>
        </w:numPr>
        <w:rPr/>
      </w:pPr>
      <w:bookmarkStart w:id="90" w:name="__RefHeading___Toc4784287_581953129"/>
      <w:bookmarkStart w:id="91" w:name="_Toc34"/>
      <w:bookmarkEnd w:id="90"/>
      <w:r>
        <w:rPr>
          <w:rtl w:val="true"/>
        </w:rPr>
        <w:t>پنجم</w:t>
      </w:r>
      <w:r>
        <w:rPr>
          <w:rtl w:val="true"/>
        </w:rPr>
        <w:t xml:space="preserve">: </w:t>
      </w:r>
      <w:r>
        <w:rPr>
          <w:rtl w:val="true"/>
        </w:rPr>
        <w:t>نادانی و عدم شعور</w:t>
      </w:r>
      <w:bookmarkEnd w:id="91"/>
    </w:p>
    <w:p>
      <w:pPr>
        <w:pStyle w:val="BookText"/>
        <w:rPr/>
      </w:pPr>
      <w:r>
        <w:rPr>
          <w:rFonts w:ascii="IRNazanin" w:hAnsi="IRNazanin" w:eastAsia="IRNazanin"/>
          <w:color w:val="111111"/>
          <w:sz w:val="28"/>
          <w:sz w:val="28"/>
          <w:szCs w:val="28"/>
          <w:rtl w:val="true"/>
          <w:lang w:bidi="fa-IR"/>
        </w:rPr>
        <w:t>خداوند در این آیه شریفه در جواب منافقان که می‌گفتند فقط ما مُصلح هستیم،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فریب شعارهای دروغین منافقان را نخورید؛ زیرا منافقان خودشان اهل فسادند، ولی انسان‌های نادانی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و پافشاری آنها در راه نفاق و برنامه‌های زشت، سبب شده است تا تدریجاً گمان کنند که برنامه‌هایشان مفید، سازنده و اصلاح‌طلبانه است؛ زیرا همان‌طور که اشاره نمودیم اگر گناه از حدّ خودش بگذرد، حسّ تشخیص را از انسان می‌گیرد و خیال می‌کند کارهای او سازنده و مفید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مقابل توطئه‌های منافقان بیدار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منافقان باید قاطعانه برخورد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اسمیه دلالت بر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کار دائمی منافقان است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 بودن را می‌توان از اسم فاعل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فعل مضارع گرفته شده دریافت؛ زیرا فعل مضارع دلالت بر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سرچشمه و منشأ فساد در جامعه هستند؛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افراد بی‌شعور و احمقی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یک مقطع زمانی با افرادی روبه‌رو شد که نه شهامت برای ایمان آوردن داشتند و نه قدرت و جرأت مخالفت با اسلام را؛ قرآن از این افراد به عنوان منافقان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اوصاف منافقان این است که میان روح و جسم آنها هماهنگی وجود ندارد؛ زیرا ظاهر آنها با باطنشان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یک چیز می‌گویند، در حالی که در قلب آنها آن واقعیت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مخادعه که به معنای نیرنگ از دو طرف است، اشاره به این نکته مهمّ دارد که منافقان اعتقاد داشتند پیامبر صلی الله علیه و آله یک خدعه‌گر است و با نیرنگ می‌خواهد بر مردم حکومت کند؛ لذا باید در مقابل او به خدعه برخاست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افراد بیماری هستند و خداوند نیز مرض آنها را افزایش می‌دهد؛ زیرا در نظام آفرینش هر کس در مسیری قرار گرفت و وسایل آن را فراهم ساخت، در همان مسیر به پیش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منافقان آن است که در زمین فساد می‌کنند، ولی ادعای</w:t>
      </w:r>
    </w:p>
    <w:p>
      <w:pPr>
        <w:pStyle w:val="BookText"/>
        <w:rPr/>
      </w:pPr>
      <w:r>
        <w:rPr>
          <w:rFonts w:ascii="IRNazanin" w:hAnsi="IRNazanin" w:eastAsia="IRNazanin"/>
          <w:color w:val="111111"/>
          <w:sz w:val="28"/>
          <w:sz w:val="28"/>
          <w:szCs w:val="28"/>
          <w:rtl w:val="true"/>
          <w:lang w:bidi="fa-IR"/>
        </w:rPr>
        <w:t>اصلاح‌طلبی دارند و می‌گویند ما در زندگی خود برنامه‌ای جز اصلاح‌طلبی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و پافشاری منافقان در راه نفاق و ادامه برنامه‌های زشت، سبب شده تا گمان کنند که برنامه‌هایشان مفید، سازنده و اصلاح‌طلبانه است؛ چون همان‌طور که اشاره نمودیم، اگر گناه از حدّ خود بگذرد، حسّ تشخیص را از انسان می‌گیرد و فرد گمان می‌کند کارهایش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ویژگی از ویژگی‌های منافقان را از منظر قرآن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شریفه وَ مِنَ النّاسِ مَنْ یَقُولُ آمَنّا بِاللّهِ وَ 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پیام‌هایی را می‌توان دریافت؟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آیه شریفه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بیماری منافقان رو به افزایش است؟ در چند سطر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وَ إِذا قِیلَ لَهُمْ لا تُفْسِدُوا فِی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صفتی از صفات منافقان اشاره می‌کند؟</w:t>
      </w:r>
    </w:p>
    <w:p>
      <w:pPr>
        <w:pStyle w:val="BookText"/>
        <w:rPr/>
      </w:pPr>
      <w:r>
        <w:rPr>
          <w:rFonts w:ascii="IRNazanin" w:hAnsi="IRNazanin" w:eastAsia="IRNazanin"/>
          <w:color w:val="111111"/>
          <w:sz w:val="28"/>
          <w:sz w:val="28"/>
          <w:szCs w:val="28"/>
          <w:rtl w:val="true"/>
          <w:lang w:bidi="fa-IR"/>
        </w:rPr>
        <w:t>منابع بیشتر برای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درخشان، سید محمد حسین حسینی همدانی؛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قرآن، مرتضی مطهری، جلد 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مجمع‌البحرین، فخرالدین طریحی</w:t>
      </w:r>
      <w:r>
        <w:rPr>
          <w:rFonts w:eastAsia="IRNazanin" w:cs="IRNazanin"/>
          <w:color w:val="111111"/>
          <w:sz w:val="28"/>
          <w:szCs w:val="28"/>
          <w:rtl w:val="true"/>
          <w:lang w:bidi="fa-IR"/>
        </w:rPr>
        <w:t>.</w:t>
      </w:r>
      <w:bookmarkStart w:id="92" w:name="pg5845_48279"/>
    </w:p>
    <w:p>
      <w:pPr>
        <w:pStyle w:val="Heading2"/>
        <w:numPr>
          <w:ilvl w:val="1"/>
          <w:numId w:val="1"/>
        </w:numPr>
        <w:rPr/>
      </w:pPr>
      <w:bookmarkStart w:id="93" w:name="__RefHeading___Toc4784289_581953129"/>
      <w:bookmarkStart w:id="94" w:name="_Toc35"/>
      <w:bookmarkEnd w:id="92"/>
      <w:bookmarkEnd w:id="93"/>
      <w:r>
        <w:rPr/>
        <w:t>4</w:t>
      </w:r>
      <w:r>
        <w:rPr>
          <w:rtl w:val="true"/>
        </w:rPr>
        <w:t xml:space="preserve">- </w:t>
      </w:r>
      <w:r>
        <w:rPr>
          <w:rtl w:val="true"/>
        </w:rPr>
        <w:t xml:space="preserve">اوصاف منافقان </w:t>
      </w:r>
      <w:r>
        <w:rPr>
          <w:rtl w:val="true"/>
        </w:rPr>
        <w:t>(</w:t>
      </w:r>
      <w:r>
        <w:rPr/>
        <w:t>2</w:t>
      </w:r>
      <w:r>
        <w:rPr>
          <w:rtl w:val="true"/>
        </w:rPr>
        <w:t>)</w:t>
      </w:r>
      <w:bookmarkEnd w:id="94"/>
    </w:p>
    <w:p>
      <w:pPr>
        <w:pStyle w:val="Heading3"/>
        <w:numPr>
          <w:ilvl w:val="2"/>
          <w:numId w:val="1"/>
        </w:numPr>
        <w:rPr/>
      </w:pPr>
      <w:bookmarkStart w:id="95" w:name="__RefHeading___Toc4784291_581953129"/>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صفت دیگر از اوصاف منافقان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چهره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کافران؛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دیگران؛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در دنیا؛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هدایت؛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استهزاء، طغیان، ضلالت، حیرت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به آنها گفته 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ایمان بیاورید،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سفیهان ایمان بیاوریم؟ بدانید اینها همان سفیهانند، ولی نمی‌دانند</w:t>
      </w:r>
      <w:r>
        <w:rPr>
          <w:rFonts w:eastAsia="IRNazanin" w:cs="IRNazanin"/>
          <w:color w:val="111111"/>
          <w:sz w:val="28"/>
          <w:szCs w:val="28"/>
          <w:rtl w:val="true"/>
          <w:lang w:bidi="fa-IR"/>
        </w:rPr>
        <w:t>.</w:t>
      </w:r>
    </w:p>
    <w:p>
      <w:pPr>
        <w:pStyle w:val="Heading3"/>
        <w:numPr>
          <w:ilvl w:val="2"/>
          <w:numId w:val="1"/>
        </w:numPr>
        <w:rPr/>
      </w:pPr>
      <w:bookmarkStart w:id="97" w:name="__RefHeading___Toc4784293_581953129"/>
      <w:bookmarkStart w:id="98" w:name="_Toc37"/>
      <w:bookmarkEnd w:id="97"/>
      <w:r>
        <w:rPr>
          <w:rtl w:val="true"/>
        </w:rPr>
        <w:t>ششم</w:t>
      </w:r>
      <w:r>
        <w:rPr>
          <w:rtl w:val="true"/>
        </w:rPr>
        <w:t xml:space="preserve">: </w:t>
      </w:r>
      <w:r>
        <w:rPr>
          <w:rtl w:val="true"/>
        </w:rPr>
        <w:t>تحقیر مؤمنان</w:t>
      </w:r>
      <w:bookmarkEnd w:id="98"/>
    </w:p>
    <w:p>
      <w:pPr>
        <w:pStyle w:val="BookText"/>
        <w:rPr/>
      </w:pPr>
      <w:r>
        <w:rPr>
          <w:rFonts w:ascii="IRNazanin" w:hAnsi="IRNazanin" w:eastAsia="IRNazanin"/>
          <w:color w:val="111111"/>
          <w:sz w:val="28"/>
          <w:sz w:val="28"/>
          <w:szCs w:val="28"/>
          <w:rtl w:val="true"/>
          <w:lang w:bidi="fa-IR"/>
        </w:rPr>
        <w:t>در این درس نیز همانند درس گذشته، با تعدادی از اوصاف منافقان آشنا خواهیم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نیز خداوند منافقان را دعوت به ایمان کرده، اما آنها به جای ایمان آوردن، مؤمنان را تحقیر و به خدا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مانند افراد نادان که به خدا ایمان آوردند، ایمان بیاوریم؟ یعنی در حقیقت، کسانی که به خدا</w:t>
      </w:r>
      <w:bookmarkStart w:id="99" w:name="pg5845_48280"/>
    </w:p>
    <w:p>
      <w:pPr>
        <w:pStyle w:val="BookText"/>
        <w:rPr/>
      </w:pPr>
      <w:bookmarkEnd w:id="99"/>
      <w:r>
        <w:rPr>
          <w:rFonts w:ascii="IRNazanin" w:hAnsi="IRNazanin" w:eastAsia="IRNazanin"/>
          <w:color w:val="111111"/>
          <w:sz w:val="28"/>
          <w:sz w:val="28"/>
          <w:szCs w:val="28"/>
          <w:rtl w:val="true"/>
          <w:lang w:bidi="fa-IR"/>
        </w:rPr>
        <w:t>ایمان آورده‌اند افراد سفیه و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عاقل و هوشیار و مؤمنان حق‌طلب را که با مشاهده آثار حقانیت در دعوت پیامبر صلی الله علیه و آله سر تعظیم فرود آورده‌اند به سفاهت متّهم می‌کنند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100" w:name="__RefHeading___Toc4784295_581953129"/>
      <w:bookmarkStart w:id="101" w:name="_Toc38"/>
      <w:bookmarkEnd w:id="100"/>
      <w:r>
        <w:rPr>
          <w:rtl w:val="true"/>
        </w:rPr>
        <w:t>هفتم</w:t>
      </w:r>
      <w:r>
        <w:rPr>
          <w:rtl w:val="true"/>
        </w:rPr>
        <w:t xml:space="preserve">: </w:t>
      </w:r>
      <w:r>
        <w:rPr>
          <w:rtl w:val="true"/>
        </w:rPr>
        <w:t>جهل و نادانی</w:t>
      </w:r>
      <w:bookmarkEnd w:id="101"/>
    </w:p>
    <w:p>
      <w:pPr>
        <w:pStyle w:val="BookText"/>
        <w:rPr/>
      </w:pPr>
      <w:r>
        <w:rPr>
          <w:rFonts w:ascii="IRNazanin" w:hAnsi="IRNazanin" w:eastAsia="IRNazanin"/>
          <w:color w:val="111111"/>
          <w:sz w:val="28"/>
          <w:sz w:val="28"/>
          <w:szCs w:val="28"/>
          <w:rtl w:val="true"/>
          <w:lang w:bidi="fa-IR"/>
        </w:rPr>
        <w:t>خداوند در مقابل این عمل منافقان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بیدار باشند که منافقان خود، نادان و سفیه هستند، اما آنها این نکته را نمی‌دانند و نسبت به آن جاهل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افراد پاکدل و حق‌طلبی را که به دعوت پیامبر صلی الله علیه و آله لبیک گفته‌اند، به سفاهت متهم می‌کنند، ولی شیطنت و نفاق خود را عقل و درایت به حساب می‌آورند، در حالی که نادان واقعی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سفاهت نیست که انسان استعداد و نیروی خود را در راه شیطنت و توطئه به کار گرفته و در عین حال خود را عاقل بداند؟</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ایمان دعوت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ویژگی‌های منافقان تحقیر دیگران است؛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نفاق باعث متهم ساختن اهل ایمان به بی‌خردی و نادانی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خود را مردمی روشن‌فکر می‌پندارند؛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قرآن، تسلیم حق نشدن، سفاهت و نادانی است؛ </w:t>
      </w:r>
      <w:r>
        <w:rPr>
          <w:rStyle w:val="FootnoteAnchor"/>
          <w:rtl w:val="true"/>
        </w:rPr>
        <w:footnoteReference w:id="56"/>
      </w:r>
      <w:bookmarkStart w:id="102" w:name="pg5845_48281"/>
    </w:p>
    <w:p>
      <w:pPr>
        <w:pStyle w:val="BookText"/>
        <w:rPr/>
      </w:pPr>
      <w:bookmarkEnd w:id="10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در مقابل منافقان بیدار 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منافقان مقابله به مثل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افرادی سفیه و کم خرد هستند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افراد با ایمان را ملاقات می‌کنند، می‌گویند ما ایمان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شیاطین خود خلوت می‌کنند، می‌گویند ما با شماییم، آنها را مسخره می‌کنیم</w:t>
      </w:r>
      <w:r>
        <w:rPr>
          <w:rFonts w:eastAsia="IRNazanin" w:cs="IRNazanin"/>
          <w:color w:val="111111"/>
          <w:sz w:val="28"/>
          <w:szCs w:val="28"/>
          <w:rtl w:val="true"/>
          <w:lang w:bidi="fa-IR"/>
        </w:rPr>
        <w:t>.</w:t>
      </w:r>
    </w:p>
    <w:p>
      <w:pPr>
        <w:pStyle w:val="Heading3"/>
        <w:numPr>
          <w:ilvl w:val="2"/>
          <w:numId w:val="1"/>
        </w:numPr>
        <w:rPr/>
      </w:pPr>
      <w:bookmarkStart w:id="103" w:name="__RefHeading___Toc4784297_581953129"/>
      <w:bookmarkStart w:id="104" w:name="_Toc39"/>
      <w:bookmarkEnd w:id="103"/>
      <w:r>
        <w:rPr>
          <w:rtl w:val="true"/>
        </w:rPr>
        <w:t>هشتم</w:t>
      </w:r>
      <w:r>
        <w:rPr>
          <w:rtl w:val="true"/>
        </w:rPr>
        <w:t xml:space="preserve">: </w:t>
      </w:r>
      <w:r>
        <w:rPr>
          <w:rtl w:val="true"/>
        </w:rPr>
        <w:t>ارتباط با دشمن</w:t>
      </w:r>
      <w:bookmarkEnd w:id="104"/>
    </w:p>
    <w:p>
      <w:pPr>
        <w:pStyle w:val="BookText"/>
        <w:rPr/>
      </w:pPr>
      <w:r>
        <w:rPr>
          <w:rFonts w:ascii="IRNazanin" w:hAnsi="IRNazanin" w:eastAsia="IRNazanin"/>
          <w:color w:val="111111"/>
          <w:sz w:val="28"/>
          <w:sz w:val="28"/>
          <w:szCs w:val="28"/>
          <w:rtl w:val="true"/>
          <w:lang w:bidi="fa-IR"/>
        </w:rPr>
        <w:t>خداوند در این آیه شریف، یکی دیگر از اوصاف منافقان را ترسیم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هنگام ملاقات با مؤمنان، اظهار ایمان می‌کنند، اما زمانی که با رؤسای خود خلوت می‌کنند، همکاری خود را به آنها اعلام نموده و می‌گویند ما با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همان دو چهره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به رنگی درمی‌آیند و در میان هر جمعیتی با آنها هم‌صدا و هم‌نوا می‌شوند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ناریان مر ناریان را جاذبند نوریان مر نوریان را طالبند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شیاطین در آیه، همان رؤسا و رهبران شیطان‌صفت منافقان هستند که در پشت صحنه قرار داشته و آنان را هدایت می‌کنند</w:t>
      </w:r>
      <w:r>
        <w:rPr>
          <w:rFonts w:eastAsia="IRNazanin" w:cs="IRNazanin"/>
          <w:color w:val="111111"/>
          <w:sz w:val="28"/>
          <w:szCs w:val="28"/>
          <w:rtl w:val="true"/>
          <w:lang w:bidi="fa-IR"/>
        </w:rPr>
        <w:t xml:space="preserve">. </w:t>
      </w:r>
      <w:r>
        <w:rPr>
          <w:rStyle w:val="FootnoteAnchor"/>
          <w:rtl w:val="true"/>
        </w:rPr>
        <w:footnoteReference w:id="59"/>
      </w:r>
      <w:bookmarkStart w:id="105" w:name="pg5845_48282"/>
    </w:p>
    <w:p>
      <w:pPr>
        <w:pStyle w:val="Heading3"/>
        <w:numPr>
          <w:ilvl w:val="2"/>
          <w:numId w:val="1"/>
        </w:numPr>
        <w:rPr/>
      </w:pPr>
      <w:bookmarkStart w:id="106" w:name="__RefHeading___Toc4784299_581953129"/>
      <w:bookmarkStart w:id="107" w:name="_Toc40"/>
      <w:bookmarkEnd w:id="105"/>
      <w:bookmarkEnd w:id="106"/>
      <w:r>
        <w:rPr>
          <w:rtl w:val="true"/>
        </w:rPr>
        <w:t>نهم</w:t>
      </w:r>
      <w:r>
        <w:rPr>
          <w:rtl w:val="true"/>
        </w:rPr>
        <w:t xml:space="preserve">: </w:t>
      </w:r>
      <w:r>
        <w:rPr>
          <w:rtl w:val="true"/>
        </w:rPr>
        <w:t>مسخره کردن دیگران</w:t>
      </w:r>
      <w:bookmarkEnd w:id="107"/>
    </w:p>
    <w:p>
      <w:pPr>
        <w:pStyle w:val="BookText"/>
        <w:rPr/>
      </w:pPr>
      <w:r>
        <w:rPr>
          <w:rFonts w:ascii="IRNazanin" w:hAnsi="IRNazanin" w:eastAsia="IRNazanin"/>
          <w:color w:val="111111"/>
          <w:sz w:val="28"/>
          <w:sz w:val="28"/>
          <w:szCs w:val="28"/>
          <w:rtl w:val="true"/>
          <w:lang w:bidi="fa-IR"/>
        </w:rPr>
        <w:t>منافقان در جواب بزرگان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کنار مؤمنان بودیم و اظهار ایمان می‌نمودیم، در حقیقت آنها را مسخره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افکار و اعمالشان در دل می‌خندیدیم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و محرم اسرار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نان را به نرخ روز می‌خورند؛ یعنی هر کاری که به نفعشان باشد انجام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منافقان با مؤمنان،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آنها با کفّار، مخفیانه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ایمان در منافق به صورت موقّت، اما کفر در قلب آنها به صورت دائمی است؛ </w:t>
      </w:r>
      <w:r>
        <w:rPr>
          <w:rStyle w:val="FootnoteAnchor"/>
          <w:rtl w:val="true"/>
        </w:rPr>
        <w:footnoteReference w:id="61"/>
      </w:r>
      <w:r>
        <w:rPr>
          <w:rFonts w:ascii="IRNazanin" w:hAnsi="IRNazanin" w:eastAsia="IRNazanin"/>
          <w:color w:val="111111"/>
          <w:sz w:val="28"/>
          <w:sz w:val="28"/>
          <w:szCs w:val="28"/>
          <w:rtl w:val="true"/>
          <w:lang w:bidi="fa-IR"/>
        </w:rPr>
        <w:t>زیرا خداوند ملاقات آنها با مومنان را در قالب فعل ماضی و جمله فعلیّه بیان می‌کند؛ اما شرکت منافقان در جلسات مخفیانه با کفار را در قالب جمله اسمیّه بیان می‌کند و از نظر ادبیات عرب جمله اسمیه دلالت بر تأکید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مؤمنان را استهزاء و مسخره 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نه تنها با کافران هم‌فکر هستند، بلکه به آنها کمک نیز می‌کنند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استهزاء می‌کند و آنها را در طغیانش نگه می‌دارد تا سرگردان شوند</w:t>
      </w:r>
      <w:r>
        <w:rPr>
          <w:rFonts w:eastAsia="IRNazanin" w:cs="IRNazanin"/>
          <w:color w:val="111111"/>
          <w:sz w:val="28"/>
          <w:szCs w:val="28"/>
          <w:rtl w:val="true"/>
          <w:lang w:bidi="fa-IR"/>
        </w:rPr>
        <w:t>.</w:t>
      </w:r>
      <w:bookmarkStart w:id="108" w:name="pg5845_48283"/>
    </w:p>
    <w:p>
      <w:pPr>
        <w:pStyle w:val="Heading3"/>
        <w:numPr>
          <w:ilvl w:val="2"/>
          <w:numId w:val="1"/>
        </w:numPr>
        <w:rPr/>
      </w:pPr>
      <w:bookmarkStart w:id="109" w:name="__RefHeading___Toc4784301_581953129"/>
      <w:bookmarkStart w:id="110" w:name="_Toc41"/>
      <w:bookmarkEnd w:id="108"/>
      <w:bookmarkEnd w:id="109"/>
      <w:r>
        <w:rPr>
          <w:rtl w:val="true"/>
        </w:rPr>
        <w:t>دهم</w:t>
      </w:r>
      <w:r>
        <w:rPr>
          <w:rtl w:val="true"/>
        </w:rPr>
        <w:t xml:space="preserve">: </w:t>
      </w:r>
      <w:r>
        <w:rPr>
          <w:rtl w:val="true"/>
        </w:rPr>
        <w:t>حیرت و سرگردانی</w:t>
      </w:r>
      <w:bookmarkEnd w:id="110"/>
    </w:p>
    <w:p>
      <w:pPr>
        <w:pStyle w:val="BookText"/>
        <w:rPr/>
      </w:pPr>
      <w:r>
        <w:rPr>
          <w:rFonts w:ascii="IRNazanin" w:hAnsi="IRNazanin" w:eastAsia="IRNazanin"/>
          <w:color w:val="111111"/>
          <w:sz w:val="28"/>
          <w:sz w:val="28"/>
          <w:szCs w:val="28"/>
          <w:rtl w:val="true"/>
          <w:lang w:bidi="fa-IR"/>
        </w:rPr>
        <w:t>آیه فوق جواب قاطع و کوبنده‌ای به منافقان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مؤمنان را مسخره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منافقان را مسخره می‌کند؛ یعنی مجازات مسخره کردن آنها را می‌دهد؛ همان مجازاتی که متناسب با استهزای آنهاست و جزای آنها این است که آنان را در طغیانشان نگاه داشته است به طوری که در زندگی سرگردان و حیران باقی می‌مانند </w:t>
      </w:r>
      <w:r>
        <w:rPr>
          <w:rStyle w:val="FootnoteAnchor"/>
          <w:rtl w:val="true"/>
        </w:rPr>
        <w:footnoteReference w:id="63"/>
      </w:r>
      <w:r>
        <w:rPr>
          <w:rFonts w:ascii="IRNazanin" w:hAnsi="IRNazanin" w:eastAsia="IRNazanin"/>
          <w:color w:val="111111"/>
          <w:sz w:val="28"/>
          <w:sz w:val="28"/>
          <w:szCs w:val="28"/>
          <w:rtl w:val="true"/>
          <w:lang w:bidi="fa-IR"/>
        </w:rPr>
        <w:t>و نمی‌توانند تصمیم درستی را در زندگی انتخاب کنند؛ در نتیجه دیگران برای آنها تصمیم‌گیری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رضا علیه السلام آمده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اهل خدعه و مکر نیست، لکن جزای مکر آنها را می‌دهد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ممکن است رها کردن خداوند منافقان را در حیرت و سرگردانی، همان استهزا و مسخره کردن خداوند باشد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کیفرهای الهی، متناسب و همسان با اعمال انسان هستند؛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مردمانی متحیر و سرگردان در جامعه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سرگردانی اهل نفاق رو به افزایش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افزودن باشد</w:t>
      </w:r>
      <w:r>
        <w:rPr>
          <w:rFonts w:eastAsia="IRNazanin" w:cs="IRNazanin"/>
          <w:color w:val="111111"/>
          <w:sz w:val="28"/>
          <w:szCs w:val="28"/>
          <w:rtl w:val="true"/>
          <w:lang w:bidi="fa-IR"/>
        </w:rPr>
        <w:t>).</w:t>
      </w:r>
      <w:bookmarkStart w:id="111" w:name="pg5845_48284"/>
    </w:p>
    <w:p>
      <w:pPr>
        <w:pStyle w:val="BookText"/>
        <w:rPr/>
      </w:pPr>
      <w:bookmarkEnd w:id="11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کسانی هستند که هدایت را با گمراهی معاوضه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برای آنها سودی نداده و هدایت نیافته‌اند</w:t>
      </w:r>
      <w:r>
        <w:rPr>
          <w:rFonts w:eastAsia="IRNazanin" w:cs="IRNazanin"/>
          <w:color w:val="111111"/>
          <w:sz w:val="28"/>
          <w:szCs w:val="28"/>
          <w:rtl w:val="true"/>
          <w:lang w:bidi="fa-IR"/>
        </w:rPr>
        <w:t>.</w:t>
      </w:r>
    </w:p>
    <w:p>
      <w:pPr>
        <w:pStyle w:val="Heading3"/>
        <w:numPr>
          <w:ilvl w:val="2"/>
          <w:numId w:val="1"/>
        </w:numPr>
        <w:rPr/>
      </w:pPr>
      <w:bookmarkStart w:id="112" w:name="__RefHeading___Toc4784303_581953129"/>
      <w:bookmarkStart w:id="113" w:name="_Toc42"/>
      <w:bookmarkEnd w:id="112"/>
      <w:r>
        <w:rPr>
          <w:rtl w:val="true"/>
        </w:rPr>
        <w:t>یازدهم</w:t>
      </w:r>
      <w:r>
        <w:rPr>
          <w:rtl w:val="true"/>
        </w:rPr>
        <w:t xml:space="preserve">: </w:t>
      </w:r>
      <w:r>
        <w:rPr>
          <w:rtl w:val="true"/>
        </w:rPr>
        <w:t>تجارت زیان آور</w:t>
      </w:r>
      <w:bookmarkEnd w:id="113"/>
    </w:p>
    <w:p>
      <w:pPr>
        <w:pStyle w:val="BookText"/>
        <w:rPr/>
      </w:pPr>
      <w:r>
        <w:rPr>
          <w:rFonts w:ascii="IRNazanin" w:hAnsi="IRNazanin" w:eastAsia="IRNazanin"/>
          <w:color w:val="111111"/>
          <w:sz w:val="28"/>
          <w:sz w:val="28"/>
          <w:szCs w:val="28"/>
          <w:rtl w:val="true"/>
          <w:lang w:bidi="fa-IR"/>
        </w:rPr>
        <w:t>خداوند در این آیه، کار منافقان را به یک معامله تشبیه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در بازار دنیا مشغول تجارت شده‌اند و هدایت اولیه خود را که سرمایه الهی و فطرت بود از دست داده و در مقابل، گمراهی را خریدند؛ </w:t>
      </w:r>
      <w:r>
        <w:rPr>
          <w:rStyle w:val="FootnoteAnchor"/>
          <w:rtl w:val="true"/>
        </w:rPr>
        <w:footnoteReference w:id="67"/>
      </w:r>
      <w:r>
        <w:rPr>
          <w:rFonts w:ascii="IRNazanin" w:hAnsi="IRNazanin" w:eastAsia="IRNazanin"/>
          <w:color w:val="111111"/>
          <w:sz w:val="28"/>
          <w:sz w:val="28"/>
          <w:szCs w:val="28"/>
          <w:rtl w:val="true"/>
          <w:lang w:bidi="fa-IR"/>
        </w:rPr>
        <w:t>از این رو منافقان زیان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فعالیت‌های انسان را در این دنیا، به تجارت تشبیه نموده است که عده‌ای از آن سود می‌برند و عده‌ای نیز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تجارتی راهنمایی کنم که شما رااز عذاب دردناک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اگربدانید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از جمله افرادی هستند که در دنیا ضرر نموده و نفعی عاید آنها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تجارت سودی نمی‌برند؛ زیرا سرمایه‌ای که از دست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مقایسه با آن‌چه تحویل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نخواهد بود و این گروه اهل هدایت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هیچ‌گاه هدایت نشده‌اند تا آن را با ضلالت‌عوض کنند، پس چگونه در آیه از تبدیل هدایت به ضلالت سخن به میان آمده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هر انسان، هدایت است و اگر کسی مطابق با فطرت و اصل اولی خویش قدم بردارد، بدون شک هدایت می‌یابد واگر هم کسی گمراه می‌شود، برخلاف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که گمراهی رااختیار کرده، در واقع آن را با هدایت اولیه، اصلی و فطری معاوضه کرده‌است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مانند بازار و مردم نیز همانند تاجر هستند؛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تجارت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ضلالت در مقابل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هرگونه منفعت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باعث از دست دادن فطرت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انتخاب راه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تجارت در دنیا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ایمان، نتیجه‌اش گمراهی و بدبختی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اهل هدایت نیستند؛ یعنی کارشان به نتیجه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منافقان را به ایمان دعوت کرده، اما آنها به جای ایمان آوردن، مؤمنان را تحقیر و به خدا چنین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مانند افراد نادان که به خدا ایمان آوردند، ایمان بیاوریم؟ در حقیقت منافقان می‌پندارند کسانی که به خدا ایمان آورده‌اند افرادی سفیه و نادان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خود را عاقل و هوشیار می‌دانند و مؤمنان و افراد پاکدل و حق‌طلب را که با مشاهده آثار حقانیت در دعوت پیامبر صلی الله علیه و آله سر تعظیم فرود آورده‌اند، به سفاهت متّهم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منافقان، مسخره کردن مؤمنان است؛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کنار مؤمنان اظهار ایمان می‌نمودیم، در حقیقت آنها را مسخره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افکار و اعمالشان در دل می‌خندیدیم، درحالی‌که دوست و مَحرَم اسرار ما و همه چیز ما شما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منافقان را مسخره می‌کند؛ یعنی جزای تمسخر آنها را می‌دهد؛ بدین صورت که آنان را در طغیانشان نگاه داشته، به طوری که در زندگی خود سرگردان و حیران باقی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اهل خدعه و مکر نیست، لکن جزای مکر آنها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رها کردن منافقان در حیرت و سرگردانی، همان استهزا و مسخره کردن از جانب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کسانی هستند که در بازار دنیا مشغول تجارت شده و هدایت اولیه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سرمایه الهی و فطرت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داده‌اند و در مقابل گمراهی را خریده‌اند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در دنیا سودی نمی‌برند؛ زیرا سرمایه‌ای که از دست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مقایسه با آن‌چه تحویل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لذا این گروه اهل هدایت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 در هر انسان، هدایت است و اگر کسی مطابق با فطرت و اصل اولی قدم بردارد، هدایت می‌یابد و اگر هم گمراه می‌شود بر خلاف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که گمراهی را اختیار کرده، در واقع آن را با هدایت اولیه و اصلی معاوضه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سیزدهم سوره بقره چه نکاتی استفاده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آیه چهاردهم می‌توان دریافت که ایمان منافقان، موقتی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تشبیه دنیا را به بازار، با توجه به آیات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وَ إِذا لَقُوا الَّذِینَ آمَنُوا قالُوا آمَنّا وَ إِذا خَلَوْا إِلی شَیاطِینِهِمْ قالُوا إِنّا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نکاتی استفاده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اَللّهُ یَسْتَهْزِئُ بِهِمْ وَ یَمُدُّهُمْ فِی طُغْیانِهِمْ یَعْمَهُونَ را تفسیر 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محمد بن حسن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عباس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سوره حجرات، محسن قرائتی</w:t>
      </w:r>
      <w:r>
        <w:rPr>
          <w:rFonts w:eastAsia="IRNazanin" w:cs="IRNazanin"/>
          <w:color w:val="111111"/>
          <w:sz w:val="28"/>
          <w:szCs w:val="28"/>
          <w:rtl w:val="true"/>
          <w:lang w:bidi="fa-IR"/>
        </w:rPr>
        <w:t>.</w:t>
      </w:r>
      <w:bookmarkStart w:id="114" w:name="pg5845_48289"/>
    </w:p>
    <w:p>
      <w:pPr>
        <w:pStyle w:val="Heading2"/>
        <w:numPr>
          <w:ilvl w:val="1"/>
          <w:numId w:val="1"/>
        </w:numPr>
        <w:rPr/>
      </w:pPr>
      <w:bookmarkStart w:id="115" w:name="__RefHeading___Toc4784305_581953129"/>
      <w:bookmarkStart w:id="116" w:name="_Toc43"/>
      <w:bookmarkEnd w:id="114"/>
      <w:bookmarkEnd w:id="115"/>
      <w:r>
        <w:rPr/>
        <w:t>5</w:t>
      </w:r>
      <w:r>
        <w:rPr>
          <w:rtl w:val="true"/>
        </w:rPr>
        <w:t xml:space="preserve">- </w:t>
      </w:r>
      <w:r>
        <w:rPr>
          <w:rtl w:val="true"/>
        </w:rPr>
        <w:t>ترسیم حال منافقان</w:t>
      </w:r>
      <w:bookmarkEnd w:id="116"/>
    </w:p>
    <w:p>
      <w:pPr>
        <w:pStyle w:val="Heading3"/>
        <w:numPr>
          <w:ilvl w:val="2"/>
          <w:numId w:val="1"/>
        </w:numPr>
        <w:rPr/>
      </w:pPr>
      <w:bookmarkStart w:id="117" w:name="__RefHeading___Toc4784307_58195312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ترسیم حال منافقان در قرآن؛ معنای کوری و لالی منافقان؛ پیام‌های 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ظلمات، صمّ، بکم، عمی، صاعقه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هستند که آتشی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با آتش اطراف خود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می‌کند و در تاریکی وحشتناکی که چشم کار نمی‌کند آنها را رها می‌سازد</w:t>
      </w:r>
      <w:r>
        <w:rPr>
          <w:rFonts w:eastAsia="IRNazanin" w:cs="IRNazanin"/>
          <w:color w:val="111111"/>
          <w:sz w:val="28"/>
          <w:szCs w:val="28"/>
          <w:rtl w:val="true"/>
          <w:lang w:bidi="fa-IR"/>
        </w:rPr>
        <w:t>.</w:t>
      </w:r>
    </w:p>
    <w:p>
      <w:pPr>
        <w:pStyle w:val="Heading3"/>
        <w:numPr>
          <w:ilvl w:val="2"/>
          <w:numId w:val="1"/>
        </w:numPr>
        <w:rPr/>
      </w:pPr>
      <w:bookmarkStart w:id="119" w:name="__RefHeading___Toc4784309_581953129"/>
      <w:bookmarkStart w:id="120" w:name="_Toc45"/>
      <w:bookmarkEnd w:id="119"/>
      <w:r>
        <w:rPr>
          <w:rtl w:val="true"/>
        </w:rPr>
        <w:t>دو تشبیه جالب برای ترسیم حال منافقان</w:t>
      </w:r>
      <w:bookmarkEnd w:id="120"/>
    </w:p>
    <w:p>
      <w:pPr>
        <w:pStyle w:val="Heading4"/>
        <w:numPr>
          <w:ilvl w:val="3"/>
          <w:numId w:val="1"/>
        </w:numPr>
        <w:rPr/>
      </w:pPr>
      <w:bookmarkStart w:id="121" w:name="__RefHeading___Toc4784311_581953129"/>
      <w:bookmarkStart w:id="122" w:name="_Toc46"/>
      <w:bookmarkEnd w:id="121"/>
      <w:r>
        <w:rPr>
          <w:rtl w:val="true"/>
        </w:rPr>
        <w:t>اشاره</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قرآن در بیان مسائل تربیتی، استفاده از تمثیل و تشبیه است که مسائل غیرحسی را به حسی تشبیه می‌کند تا مطالب برای مخاطب تجسّم پیدا</w:t>
      </w:r>
      <w:bookmarkStart w:id="123" w:name="pg5845_48290"/>
    </w:p>
    <w:p>
      <w:pPr>
        <w:pStyle w:val="BookText"/>
        <w:rPr/>
      </w:pPr>
      <w:bookmarkEnd w:id="123"/>
      <w:r>
        <w:rPr>
          <w:rFonts w:ascii="IRNazanin" w:hAnsi="IRNazanin" w:eastAsia="IRNazanin"/>
          <w:color w:val="111111"/>
          <w:sz w:val="28"/>
          <w:sz w:val="28"/>
          <w:szCs w:val="28"/>
          <w:rtl w:val="true"/>
          <w:lang w:bidi="fa-IR"/>
        </w:rPr>
        <w:t>کند و فهم مطلب برای او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این مَثَل‌ها، تفکّر و تذکّر و یادآوری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سوره ابراهیم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یَضْرِبُ اللّهُ الْأَمْثالَ لِلنّاسِ لَعَلَّهُمْ یَتَذَکَّرُونَ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مثل‌ها را برای مردم می‌زند شاید آنها یادآور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حشر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این مثل‌ها را برای مردم می‌زنیم، شاید آنها اندیشه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فهم بشر، معقولات را تشبیه به محسوسات می‌کند تا مطلب برای مردم روشن و واضح شود؛ لذا بعد از بیان صفات و ویژگی‌های منافقان، دو تشبیه زیبا برای مجسم نمودن حال آنان بیان می‌فرماید</w:t>
      </w:r>
      <w:r>
        <w:rPr>
          <w:rFonts w:eastAsia="IRNazanin" w:cs="IRNazanin"/>
          <w:color w:val="111111"/>
          <w:sz w:val="28"/>
          <w:szCs w:val="28"/>
          <w:rtl w:val="true"/>
          <w:lang w:bidi="fa-IR"/>
        </w:rPr>
        <w:t>:</w:t>
      </w:r>
    </w:p>
    <w:p>
      <w:pPr>
        <w:pStyle w:val="Heading4"/>
        <w:numPr>
          <w:ilvl w:val="3"/>
          <w:numId w:val="1"/>
        </w:numPr>
        <w:rPr/>
      </w:pPr>
      <w:bookmarkStart w:id="124" w:name="__RefHeading___Toc4784313_581953129"/>
      <w:bookmarkStart w:id="125" w:name="_Toc47"/>
      <w:bookmarkEnd w:id="124"/>
      <w:r>
        <w:rPr>
          <w:rtl w:val="true"/>
        </w:rPr>
        <w:t>تشبیه اول</w:t>
      </w:r>
      <w:bookmarkEnd w:id="125"/>
    </w:p>
    <w:p>
      <w:pPr>
        <w:pStyle w:val="BookText"/>
        <w:rPr/>
      </w:pPr>
      <w:r>
        <w:rPr>
          <w:rFonts w:ascii="IRNazanin" w:hAnsi="IRNazanin" w:eastAsia="IRNazanin"/>
          <w:color w:val="111111"/>
          <w:sz w:val="28"/>
          <w:sz w:val="28"/>
          <w:szCs w:val="28"/>
          <w:rtl w:val="true"/>
          <w:lang w:bidi="fa-IR"/>
        </w:rPr>
        <w:t>منافقان را تشبیه به فردی می‌کند که در بیابانی تاریک قرار گرفته و با زحمت زیاد آتشی را برای خود تهیه کرده است تا در پرتو نور آن، چند قدمی حرکت کند، اما ناگهان بادی سخت می‌وزد و آن آتش را خاموش می‌کند و منافق دوباره گرفتار تاریکی‌ها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خیال می‌کنند با این نور اندک می‌توانند به مقصود برسند، موقعیت خویش را حفظ نموده و از خطرات احتمالی جان سالم به‌دربرند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w:t>
      </w:r>
    </w:p>
    <w:p>
      <w:pPr>
        <w:pStyle w:val="BookText"/>
        <w:rPr/>
      </w:pPr>
      <w:r>
        <w:rPr>
          <w:rFonts w:ascii="IRNazanin" w:hAnsi="IRNazanin" w:eastAsia="IRNazanin"/>
          <w:color w:val="111111"/>
          <w:sz w:val="28"/>
          <w:sz w:val="28"/>
          <w:szCs w:val="28"/>
          <w:rtl w:val="true"/>
          <w:lang w:bidi="fa-IR"/>
        </w:rPr>
        <w:t>افرادی زیرک و باهوش می‌پندارند و در پرتو این روشنایی ضعیف قصد دارند به زندگی خود ادامه دهند، ولی قرآن پرده از روی نفاقشان برداشته و آنها را رسوا می‌سازد و این شعله ضعیف به خاموشی می‌گراید و دروغ‌شان آشکار می‌گردد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این آیه می‌توان دریافت که نفاق و دورویی نمی‌تواند برای مدت طولانی موثّر واقع شود؛ اگر چه ممکن است منافقان به صورت موقّت از این نور استفاده کنند و در میان جامعه مسلمانان حرکت نموده و از رفاقت و دوستی پنهانی با کفّار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نور به زودی با طوفان‌های الهی خاموش خواهد شد و منافقان چنان ضربه‌ای خواهند خورد که دیگر قدرت حرکت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این برای آن است که راه حق و صحیح یکی بیشتر نیست، ولی راه‌های باطل و انحرافی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در آیه، همان نقشه‌های فریب‌کارانه منافقان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بیان حقایق از مثال‌های گویا و محسوس استفاده کنیم؛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نقشه‌های منافقان موفق نخواهد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منافقان تاریکی و بدبختی است؛ </w:t>
      </w:r>
      <w:r>
        <w:rPr>
          <w:rStyle w:val="FootnoteAnchor"/>
          <w:rtl w:val="true"/>
        </w:rPr>
        <w:footnoteReference w:id="77"/>
      </w:r>
      <w:bookmarkStart w:id="126" w:name="pg5845_48292"/>
    </w:p>
    <w:p>
      <w:pPr>
        <w:pStyle w:val="BookText"/>
        <w:rPr/>
      </w:pPr>
      <w:bookmarkEnd w:id="12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ایمان هم دارای منافع است، هر چند زودگذر و ناپایدار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اسلام فراگیر است، اما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منافقان از آن استفاده می‌کنند فقط محدوده خاص و کوچکی را روشن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باعث سلب شدن دیده بصیرت از انسان می‌شود؛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دارای چهره‌های گوناگون و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کر، گنگ و کورند؛ بنابراین از راه خطا باز نمی‌گردند</w:t>
      </w:r>
      <w:r>
        <w:rPr>
          <w:rFonts w:eastAsia="IRNazanin" w:cs="IRNazanin"/>
          <w:color w:val="111111"/>
          <w:sz w:val="28"/>
          <w:szCs w:val="28"/>
          <w:rtl w:val="true"/>
          <w:lang w:bidi="fa-IR"/>
        </w:rPr>
        <w:t>.</w:t>
      </w:r>
    </w:p>
    <w:p>
      <w:pPr>
        <w:pStyle w:val="Heading4"/>
        <w:numPr>
          <w:ilvl w:val="3"/>
          <w:numId w:val="1"/>
        </w:numPr>
        <w:rPr/>
      </w:pPr>
      <w:bookmarkStart w:id="127" w:name="__RefHeading___Toc4784315_581953129"/>
      <w:bookmarkStart w:id="128" w:name="_Toc48"/>
      <w:bookmarkEnd w:id="127"/>
      <w:r>
        <w:rPr>
          <w:rtl w:val="true"/>
        </w:rPr>
        <w:t>نداشتن بصیرت</w:t>
      </w:r>
      <w:bookmarkEnd w:id="128"/>
    </w:p>
    <w:p>
      <w:pPr>
        <w:pStyle w:val="BookText"/>
        <w:rPr/>
      </w:pPr>
      <w:r>
        <w:rPr>
          <w:rFonts w:ascii="IRNazanin" w:hAnsi="IRNazanin" w:eastAsia="IRNazanin"/>
          <w:color w:val="111111"/>
          <w:sz w:val="28"/>
          <w:sz w:val="28"/>
          <w:szCs w:val="28"/>
          <w:rtl w:val="true"/>
          <w:lang w:bidi="fa-IR"/>
        </w:rPr>
        <w:t>در آیه فوق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افرادی ناشنوا و لال و کور هستند؛ زیرا تحمّل شنیدن حق را ندارند و حقایق عالم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افرادی هستند که زبانشان به حق باز نمی‌شود و حقایق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منافقان کسانی هستند که وسایل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چشم،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داده‌اند و هیچ‌گاه به سوی حق بازنمی‌گردند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و گوش باز و این عَمی حیرتم از چشم بندی خدا</w:t>
      </w:r>
    </w:p>
    <w:p>
      <w:pPr>
        <w:pStyle w:val="BookText"/>
        <w:rPr/>
      </w:pPr>
      <w:r>
        <w:rPr>
          <w:rFonts w:ascii="IRNazanin" w:hAnsi="IRNazanin" w:eastAsia="IRNazanin"/>
          <w:color w:val="111111"/>
          <w:sz w:val="28"/>
          <w:sz w:val="28"/>
          <w:szCs w:val="28"/>
          <w:rtl w:val="true"/>
          <w:lang w:bidi="fa-IR"/>
        </w:rPr>
        <w:t>خداوند گوش را برای شنیدن حقایق به انسان داده است، ولی چون منافقان از آن برای رسیدن به واقعیت استفاده نمی‌کنند، به افرادی می‌مانند که گوش ندارند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انسان چشم داده تا با آن آیات الهی را ببیند، ولی چون منافقان از این چشم برای دیدن حقایق و آیات استفاده نمی‌کنند، شبیه افرادی هستند که چشم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زبان داده تا کلمات حق را بر زبان جاری سازد، اما چون زبان این گونه افراد به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به افرادی می‌مانند که لال و بی‌زبان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منافقان با اختیار خودشان باعث از دست دادن این ابزار شده‌اند؛ زیرا ادامه دادن راه اشتباه، نیروی تشخیص را از انسان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بدترین جنبندگان انسان‌هایی هستند که از ابزار شناختی که خداوند در اختیار آنها قرار داده، استفاده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بدترین جنبندگان نزد خدا، افراد کر و لالی هستند که 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نفاق انسان را از درک حقایق باز می‌دارد؛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باعث می‌شود که انسان به طرف حق برنگردد؛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نشان دادن حالات افراد از مثال‌های روشن و ملموس استفاده نماییم؛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استفاده صحیح از وسایل شناخت، مساوی با فقدان آن است؛ </w:t>
      </w:r>
      <w:r>
        <w:rPr>
          <w:rStyle w:val="FootnoteAnchor"/>
          <w:rtl w:val="true"/>
        </w:rPr>
        <w:footnoteReference w:id="81"/>
      </w:r>
      <w:r>
        <w:rPr>
          <w:rFonts w:ascii="IRNazanin" w:hAnsi="IRNazanin" w:eastAsia="IRNazanin"/>
          <w:color w:val="111111"/>
          <w:sz w:val="28"/>
          <w:sz w:val="28"/>
          <w:szCs w:val="28"/>
          <w:rtl w:val="true"/>
          <w:lang w:bidi="fa-IR"/>
        </w:rPr>
        <w:t>از این‌رو چون منافقان چشم و گوش دارند، ولی از آن در راه صحیح استفاده نمی‌کنند به آنها کور و کر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همچون بارانی که در شب تاریک توأم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w:t>
      </w:r>
      <w:bookmarkStart w:id="129" w:name="pg5845_48294"/>
    </w:p>
    <w:p>
      <w:pPr>
        <w:pStyle w:val="BookText"/>
        <w:rPr/>
      </w:pPr>
      <w:bookmarkEnd w:id="129"/>
      <w:r>
        <w:rPr>
          <w:rFonts w:ascii="IRNazanin" w:hAnsi="IRNazanin" w:eastAsia="IRNazanin"/>
          <w:color w:val="111111"/>
          <w:sz w:val="28"/>
          <w:sz w:val="28"/>
          <w:szCs w:val="28"/>
          <w:rtl w:val="true"/>
          <w:lang w:bidi="fa-IR"/>
        </w:rPr>
        <w:t>رهگذرانی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آنها از ترس مرگ انگشت در گوش خود می‌گذارند تا صدای صاعقه را نشنوند، و خداوند به کافران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قبضه قدرت او هستند</w:t>
      </w:r>
      <w:r>
        <w:rPr>
          <w:rFonts w:eastAsia="IRNazanin" w:cs="IRNazanin"/>
          <w:color w:val="111111"/>
          <w:sz w:val="28"/>
          <w:szCs w:val="28"/>
          <w:rtl w:val="true"/>
          <w:lang w:bidi="fa-IR"/>
        </w:rPr>
        <w:t>].</w:t>
      </w:r>
    </w:p>
    <w:p>
      <w:pPr>
        <w:pStyle w:val="Heading4"/>
        <w:numPr>
          <w:ilvl w:val="3"/>
          <w:numId w:val="1"/>
        </w:numPr>
        <w:rPr/>
      </w:pPr>
      <w:bookmarkStart w:id="130" w:name="__RefHeading___Toc4784317_581953129"/>
      <w:bookmarkStart w:id="131" w:name="_Toc49"/>
      <w:bookmarkEnd w:id="130"/>
      <w:r>
        <w:rPr>
          <w:rtl w:val="true"/>
        </w:rPr>
        <w:t>تشبیه دوم</w:t>
      </w:r>
      <w:bookmarkEnd w:id="131"/>
    </w:p>
    <w:p>
      <w:pPr>
        <w:pStyle w:val="BookText"/>
        <w:rPr/>
      </w:pPr>
      <w:r>
        <w:rPr>
          <w:rFonts w:ascii="IRNazanin" w:hAnsi="IRNazanin" w:eastAsia="IRNazanin"/>
          <w:color w:val="111111"/>
          <w:sz w:val="28"/>
          <w:sz w:val="28"/>
          <w:szCs w:val="28"/>
          <w:rtl w:val="true"/>
          <w:lang w:bidi="fa-IR"/>
        </w:rPr>
        <w:t>در این آیه نیز خداوند به درماندگی و هراس منافقان اشاره کرده و صحنه زندگی منافقان را به شکل دیگری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بیابان بارانی، تاریک و ظلمانی و پرخطر قرار گرفته‌اند و در حالی که رعد وبرق و صاعقه فضای آسمان را روشن کرده، در وحشت از صدای رعد انگشت‌های خود را در گوش‌هایشان فرو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 پناهگاهی نداشته و هیچ راه فراری هم ندارند؛ زیرا قدرت الهی از همه اطراف آنها را إحاطه نموده است؛ از این‌رو منافقان هر لحظه خطر را در برابر خود احساس می‌کنند؛ زیرا در دل بیابان هیچ پناهگاهی به چشم نمی‌خورد تا آنها را از صاعقه حفظ کند و هر لحظه ممکن است نابود شوند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اطراف منافقان را تاریکی‌ها فرا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خود را در مقابل مؤمنان در معرض زوال و نابودی می‌بینند؛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در ترس و وحشت قرار دارند و از مرگ می‌ترسند؛ </w:t>
      </w:r>
      <w:r>
        <w:rPr>
          <w:rStyle w:val="FootnoteAnchor"/>
          <w:rtl w:val="true"/>
        </w:rPr>
        <w:footnoteReference w:id="83"/>
      </w:r>
      <w:bookmarkStart w:id="132" w:name="pg5845_48295"/>
    </w:p>
    <w:p>
      <w:pPr>
        <w:pStyle w:val="BookText"/>
        <w:rPr/>
      </w:pPr>
      <w:bookmarkEnd w:id="1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نفاق، کفر است؛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و منافقان در حیطه قدرت الهی هستند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روشنایی خیره‌کننده برق، نزدیک است چشم آنها را برباید؛ هر لحظه‌ای که برق می‌درخشد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بیابان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روشن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پرتوی آن راه می‌روند و هنگامی که خاموش می‌شود توقف می‌کنند و اگر خدا بخواهد گوش و چشم آنها را از بین می‌برد؛ خداوند بر همه چیز تواناست</w:t>
      </w:r>
      <w:r>
        <w:rPr>
          <w:rFonts w:eastAsia="IRNazanin" w:cs="IRNazanin"/>
          <w:color w:val="111111"/>
          <w:sz w:val="28"/>
          <w:szCs w:val="28"/>
          <w:rtl w:val="true"/>
          <w:lang w:bidi="fa-IR"/>
        </w:rPr>
        <w:t>.</w:t>
      </w:r>
    </w:p>
    <w:p>
      <w:pPr>
        <w:pStyle w:val="Heading4"/>
        <w:numPr>
          <w:ilvl w:val="3"/>
          <w:numId w:val="1"/>
        </w:numPr>
        <w:rPr/>
      </w:pPr>
      <w:bookmarkStart w:id="133" w:name="__RefHeading___Toc4784319_581953129"/>
      <w:bookmarkStart w:id="134" w:name="_Toc50"/>
      <w:bookmarkEnd w:id="133"/>
      <w:r>
        <w:rPr>
          <w:rtl w:val="true"/>
        </w:rPr>
        <w:t>رسوا شدن منافقان</w:t>
      </w:r>
      <w:bookmarkEnd w:id="134"/>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بیابانی تاریک قرار گرفته‌اند و آسمان نیز دارای رعد و برق و صاعقه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آسمانی چنان خیره کننده است که نزدیک است چشمان منافقان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برق آسمانی می‌درخشد و بیابان روشن می‌شود، منافقان چند گامی در پرتو آن پیش می‌روند، ولی بلافاصله ظلمت و تاریکی بر آنها چیره شده و آنها را در جای خود متوقف می‌کند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برق آسمانی همان ایمان ظاهری و دروغین آنها است که فقط در پرتو آن می‌توانند چند گام بردارند، اما ناگهان آسمان تاریک می‌شود و خداوند منافق را رسوا می‌سازد و دوباره متحیّر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 به هر برآمدگی که برخورد می‌کند آن را از بین می‌برد و در دل بیابان هیچ برآمدگی جز خود منافق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مضطرب و پریشان، حیران و سرگردان در بیابان ایستاده است؛ زیرا نه راهی پیداست و نه راهنمایی و نه نوری که در پرتو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منافقان همچون مسافرانی هستند که در مقابل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سیل خروشان به پیش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هیچ پناهگاهی ندارند تا از صاعقه‌های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مسلمانان و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منافقان زمان پیامبر صلی الله علیه و آله نیز، چنین وضعیتی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در ظلمت کفر و ضلالت بودند و از سوی دیگر باران تند اسلام بر آنها باریدن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کسی که از رعد و برق بترسد، از احکام نورانی اسلام بیمناک بودند و احکام جهاد همچون صاعقه‌ای بر آنان فرود می‌آمد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منافقان در برابر درخشش اسلام، خود را درمانده می‌بینند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یَخْطَفُ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منافق، موقتی و لحظه‌ای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منافقان به نتیجه نخواهد رسید؛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منافقان را رسوا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هر کاری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روش‌های خداوند در تربیت انسان‌ها، بیان حقایق به وسیله مثال‌های واضح و روشن است؛ یعنی خداوند برای فهم بشر، معقولات را به محسوسات تشبیه می‌کند تا مطلب برای مردم روشن و واضح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 را به فردی تشبیه می‌کند که در بیابان تاریک قرار گرفته و با زحمت زیاد آتشی را برای خود تهیه کرده است تا در سایه نور آن، چند قدمی حرکت کند؛ اما ناگاه بادی سخت می‌وزد و آن آتش را خاموش می‌کند و منافق دوباره گرفتار تاریکی‌ها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و دورویی نمی‌تواند اثری طولانی داشته باشد؛ اگر چه ممکن است منافق به صورت موقت از این نور استفاده نموده و میان جامعه، مسلمانان حرکت کند، ولی این نور به زودی با طوفان‌های الهی خاموش خواهد شد و منافقان چنان ضربه‌ای خواهند خورد که دیگر قدرت حرکت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افرادی ناشنوا و لال و کور هستند که زبانشان به حرف حق باز نمی‌شود؛ به عبارت دیگر آنها کسانی هستند که وسایل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چشم،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بدترین موجودات انسان‌هایی هستند که از ابزار شناخت که خداوند در اختیار آنها قرار داده است، استفاده نمی‌کنند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به کسانی می‌مانند که در دل بیابان قرار گرفته‌اند؛ نه کوهی و نه درختی وجود دارد تا آنها را از صاعقه حفظ کند و هر لحظه ممکن است هدف صاعقه قرار گرفته و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منافقان را در قرآن به چه چیزی تشبیه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هفدهم چه نکاتی را می‌توان دریافت؟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منافقان گوش، زبان و چشم دارند، چرا در آیه شریف، خداوند آنها را کر، لال و کور معرفی نموده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رعد و برق با صاعقه 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 زیبای قرآن کریم،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المنیر، احمد بن محمد فیّومی؛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ملامحسن فیض کاشانی؛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یکصدوپنجاه موضوع از قرآن کریم، اکبر دهقان</w:t>
      </w:r>
      <w:r>
        <w:rPr>
          <w:rFonts w:eastAsia="IRNazanin" w:cs="IRNazanin"/>
          <w:color w:val="111111"/>
          <w:sz w:val="28"/>
          <w:szCs w:val="28"/>
          <w:rtl w:val="true"/>
          <w:lang w:bidi="fa-IR"/>
        </w:rPr>
        <w:t>.</w:t>
      </w:r>
      <w:bookmarkStart w:id="135" w:name="pg5845_48299"/>
    </w:p>
    <w:p>
      <w:pPr>
        <w:pStyle w:val="Heading2"/>
        <w:numPr>
          <w:ilvl w:val="1"/>
          <w:numId w:val="1"/>
        </w:numPr>
        <w:rPr/>
      </w:pPr>
      <w:bookmarkStart w:id="136" w:name="__RefHeading___Toc4784321_581953129"/>
      <w:bookmarkStart w:id="137" w:name="_Toc51"/>
      <w:bookmarkEnd w:id="135"/>
      <w:bookmarkEnd w:id="136"/>
      <w:r>
        <w:rPr/>
        <w:t>6</w:t>
      </w:r>
      <w:r>
        <w:rPr>
          <w:rtl w:val="true"/>
        </w:rPr>
        <w:t xml:space="preserve">- </w:t>
      </w:r>
      <w:r>
        <w:rPr>
          <w:rtl w:val="true"/>
        </w:rPr>
        <w:t>دعوت مردم به عبادت خداوند</w:t>
      </w:r>
      <w:bookmarkEnd w:id="137"/>
    </w:p>
    <w:p>
      <w:pPr>
        <w:pStyle w:val="Heading3"/>
        <w:numPr>
          <w:ilvl w:val="2"/>
          <w:numId w:val="1"/>
        </w:numPr>
        <w:rPr/>
      </w:pPr>
      <w:bookmarkStart w:id="138" w:name="__RefHeading___Toc4784323_581953129"/>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عبادت خداوند به خاطر نعمت‌های او؛ معجزه جاودان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زمین و آسمان؛ آشنایی با پیام‌های 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زمین، آسمان، انداد، معجزه، وقود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پرستش‌کنید، آن کسی که شما و پیشینیان را آفرید تا پرهیزکار شوید</w:t>
      </w:r>
      <w:r>
        <w:rPr>
          <w:rFonts w:eastAsia="IRNazanin" w:cs="IRNazanin"/>
          <w:color w:val="111111"/>
          <w:sz w:val="28"/>
          <w:szCs w:val="28"/>
          <w:rtl w:val="true"/>
          <w:lang w:bidi="fa-IR"/>
        </w:rPr>
        <w:t>.</w:t>
      </w:r>
    </w:p>
    <w:p>
      <w:pPr>
        <w:pStyle w:val="Heading3"/>
        <w:numPr>
          <w:ilvl w:val="2"/>
          <w:numId w:val="1"/>
        </w:numPr>
        <w:rPr/>
      </w:pPr>
      <w:bookmarkStart w:id="140" w:name="__RefHeading___Toc4784325_581953129"/>
      <w:bookmarkStart w:id="141" w:name="_Toc53"/>
      <w:bookmarkEnd w:id="140"/>
      <w:r>
        <w:rPr>
          <w:rtl w:val="true"/>
        </w:rPr>
        <w:t>چنین خدایی را بپرستید</w:t>
      </w:r>
      <w:bookmarkEnd w:id="141"/>
    </w:p>
    <w:p>
      <w:pPr>
        <w:pStyle w:val="BookText"/>
        <w:rPr/>
      </w:pPr>
      <w:r>
        <w:rPr>
          <w:rFonts w:ascii="IRNazanin" w:hAnsi="IRNazanin" w:eastAsia="IRNazanin"/>
          <w:color w:val="111111"/>
          <w:sz w:val="28"/>
          <w:sz w:val="28"/>
          <w:szCs w:val="28"/>
          <w:rtl w:val="true"/>
          <w:lang w:bidi="fa-IR"/>
        </w:rPr>
        <w:t xml:space="preserve">بعد از بیان اوصاف سه گروه، خداوند همه انسان‌ها، از هر نژاد و قبیله و از هر دین و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کافران،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عبادت خودش دعوت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عبادت کنید، کسی که تربیت شما به دست اوست؛ خدایی را عبادت‌کنید که هم خالق شما و هم خالق اجداد شماست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بیدار شدن مردم، از مهم‌ترین و واضح‌ترین نعمت که همان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شروع می‌نماید؛ زیرا در خلقت انسان، نشانه‌های قدرت و علم پروردگار کاملاً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برابر خداوند خاضع نیستند و او را عبادت نمی‌کنند، غالباً به سبب غفلت از خود و آفرینش خود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نکته قابل توجّه این‌که، در این آیه به نتیجه خداپرستی که همان تقواست اشاره شده است؛ یعنی عبادت خداوند، چیزی به عظمت او اضافه نخواهد کرد، بلکه فایده این عبادت به خود انسان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 خداوند انسان را به تقوا می‌رساند؛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خداوند عمومی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ربّ و تربیت‌کننده انسان‌ها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خالق همه انسان‌های موجود و اجداد آنهاست؛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 خداوند، انسان را به تقوا، رشد و کمال می‌رساند؛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نباید از خطرات غافل بود؛ چون ممکن است در میانه راه تقوا را از دست داده و به هدف نرسیم لَعَلَّکُمْ تَتَّقُونَ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زمین را بستر شما قرار داد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 سقفی بر</w:t>
      </w:r>
      <w:bookmarkStart w:id="142" w:name="pg5845_48301"/>
    </w:p>
    <w:p>
      <w:pPr>
        <w:pStyle w:val="BookText"/>
        <w:rPr/>
      </w:pPr>
      <w:bookmarkEnd w:id="142"/>
      <w:r>
        <w:rPr>
          <w:rFonts w:ascii="IRNazanin" w:hAnsi="IRNazanin" w:eastAsia="IRNazanin"/>
          <w:color w:val="111111"/>
          <w:sz w:val="28"/>
          <w:sz w:val="28"/>
          <w:szCs w:val="28"/>
          <w:rtl w:val="true"/>
          <w:lang w:bidi="fa-IR"/>
        </w:rPr>
        <w:t xml:space="preserve">بالای سر شما، و از آسمان آبی فرو فرستاد و به وسیله آن میوه‌ها را پرورش داد تا روزی شما باشد، پس برای خدا شریک‌هایی قرار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شرکا و بتان، نه شما را آفریده‌اند و نه شما را روزی می‌دهند</w:t>
      </w:r>
      <w:r>
        <w:rPr>
          <w:rFonts w:eastAsia="IRNazanin" w:cs="IRNazanin"/>
          <w:color w:val="111111"/>
          <w:sz w:val="28"/>
          <w:szCs w:val="28"/>
          <w:rtl w:val="true"/>
          <w:lang w:bidi="fa-IR"/>
        </w:rPr>
        <w:t>).</w:t>
      </w:r>
    </w:p>
    <w:p>
      <w:pPr>
        <w:pStyle w:val="Heading3"/>
        <w:numPr>
          <w:ilvl w:val="2"/>
          <w:numId w:val="1"/>
        </w:numPr>
        <w:rPr/>
      </w:pPr>
      <w:bookmarkStart w:id="143" w:name="__RefHeading___Toc4784327_581953129"/>
      <w:bookmarkStart w:id="144" w:name="_Toc54"/>
      <w:bookmarkEnd w:id="143"/>
      <w:r>
        <w:rPr>
          <w:rtl w:val="true"/>
        </w:rPr>
        <w:t>آشنایی با نعمت های الهی</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شریک و 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بستر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نه تنها مفهوم آرامش را دربردارد، بلکه گرم و نرم بودن و در حدّ اعتدال قرار داشتن نیز در مفهوم آن نهفته است، چنان‌که در روایات به آن اشاره 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 آن آفرین گو جهان آفرین زمین و زمان و مکان آفرید</w:t>
      </w:r>
    </w:p>
    <w:p>
      <w:pPr>
        <w:pStyle w:val="BookText"/>
        <w:rPr/>
      </w:pPr>
      <w:r>
        <w:rPr>
          <w:rFonts w:ascii="IRNazanin" w:hAnsi="IRNazanin" w:eastAsia="IRNazanin"/>
          <w:color w:val="111111"/>
          <w:sz w:val="28"/>
          <w:sz w:val="28"/>
          <w:szCs w:val="28"/>
          <w:rtl w:val="true"/>
          <w:lang w:bidi="fa-IR"/>
        </w:rPr>
        <w:t>که آرام از وی است و هم کار او هم آغاز از وی است و انجام از او</w:t>
      </w:r>
    </w:p>
    <w:p>
      <w:pPr>
        <w:pStyle w:val="BookText"/>
        <w:rPr/>
      </w:pPr>
      <w:r>
        <w:rPr>
          <w:rFonts w:ascii="IRNazanin" w:hAnsi="IRNazanin" w:eastAsia="IRNazanin"/>
          <w:color w:val="111111"/>
          <w:sz w:val="28"/>
          <w:sz w:val="28"/>
          <w:szCs w:val="28"/>
          <w:rtl w:val="true"/>
          <w:lang w:bidi="fa-IR"/>
        </w:rPr>
        <w:t>جز او را مخوان کردگار جهان شناسنده آشکار و نهان</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معانی مختلفی آمده است، امّا مراد از آسمان در این آیه شریف، جوّ متراکم هواست که از نظر علمی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اتمسفر صدها کیلومتر است که کلام امام صادق علیه السلام به مفضّل نیز همین معنا را تأیید می‌نماید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45" w:name="__RefHeading___Toc4784329_581953129"/>
      <w:bookmarkStart w:id="146" w:name="_Toc55"/>
      <w:bookmarkEnd w:id="145"/>
      <w:r>
        <w:rPr>
          <w:rtl w:val="true"/>
        </w:rPr>
        <w:t>نعمت زمین و آسمان</w:t>
      </w:r>
      <w:bookmarkEnd w:id="14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بیان نعمت‌های دیگری که در اختیار بشر قرار داده شده،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بستر و محل آرامش انسان قرار داده است و با این که زمین با سرعت زیادی می‌چرخد؛ اما انسان در آرامش کامل به سر می‌برد؛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مانند سقف، بالای سر انسان قرار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عبادت کنید که از آسمان برای شما باران نازل کرده است؛ آبی حیات‌بخش و زندگی‌آفرین؛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که از آن استفاده می‌شود، همه را خداوند برای بشر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از یک‌سو، مشخص‌کننده رحمت وسیع و گسترده خداوند بر بندگان بوده و از سوی دیگر بیانگر قدرت خداست که چگونه از آب بی‌رنگ صدها میوه و دانه‌های غذایی رنگارنگ با خواصّ مختلف برای انسان‌ها و جانداران دیگر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زنده‌ترین دلایل بر وجود اوست، </w:t>
      </w:r>
      <w:r>
        <w:rPr>
          <w:rStyle w:val="FootnoteAnchor"/>
          <w:rtl w:val="true"/>
        </w:rPr>
        <w:footnoteReference w:id="94"/>
      </w:r>
      <w:r>
        <w:rPr>
          <w:rFonts w:ascii="IRNazanin" w:hAnsi="IRNazanin" w:eastAsia="IRNazanin"/>
          <w:color w:val="111111"/>
          <w:sz w:val="28"/>
          <w:sz w:val="28"/>
          <w:szCs w:val="28"/>
          <w:rtl w:val="true"/>
          <w:lang w:bidi="fa-IR"/>
        </w:rPr>
        <w:t>چنان که سعدی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pStyle w:val="BookText"/>
        <w:rPr/>
      </w:pPr>
      <w:r>
        <w:rPr>
          <w:rFonts w:ascii="IRNazanin" w:hAnsi="IRNazanin" w:eastAsia="IRNazanin"/>
          <w:color w:val="111111"/>
          <w:sz w:val="28"/>
          <w:sz w:val="28"/>
          <w:szCs w:val="28"/>
          <w:rtl w:val="true"/>
          <w:lang w:bidi="fa-IR"/>
        </w:rPr>
        <w:t>در پایان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خدایی که این نعمت‌ها را در اختیار شما قرار داده شریک قرار ندهید؛ در حالی که خودتان می‌دانید که این خدا شریک ندارد و اگر به وجدان خودتان مراجعه کنید این مطلب را به خوبی درک خواهید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توحید و شرک برای مشرکان نیز به‌خوبی روشن و آشکار است و آنها نیز می‌دانند که خداوند شریکی ندارد؛ ولی به دلیل لجاجت و تعصّب، راه شرک را انتخاب کرده‌اند</w:t>
      </w:r>
      <w:r>
        <w:rPr>
          <w:rFonts w:eastAsia="IRNazanin" w:cs="IRNazanin"/>
          <w:color w:val="111111"/>
          <w:sz w:val="28"/>
          <w:szCs w:val="28"/>
          <w:rtl w:val="true"/>
          <w:lang w:bidi="fa-IR"/>
        </w:rPr>
        <w:t>.</w:t>
      </w:r>
      <w:bookmarkStart w:id="147" w:name="pg5845_48303"/>
    </w:p>
    <w:p>
      <w:pPr>
        <w:pStyle w:val="BookText"/>
        <w:rPr/>
      </w:pPr>
      <w:bookmarkEnd w:id="147"/>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خداشناسی، ذکر و یادآوری نعمت‌های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راه‌های خداشناسی و استدلال برای آن، استفاده از محسوسات است؛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نعمت‌ها را خداوند، برای انسان خلق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نظام آفرینش، هماهنگی کامل وجود دارد؛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اراده و افعال الهی در طبیعت از طریق اسباب و علل طبیعی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جهان برنامه‌ریزی شده و هدفدار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و هماهنگی در نظام آفرینش نشانه توحید است؛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خداپرستی در فطرت و وجود انسان قرار دارد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سوره همانند آن بیاورید و گواهان خود را به غیر از خدا بر این کار دعوت کنید، اگر راست می‌گویید</w:t>
      </w:r>
      <w:r>
        <w:rPr>
          <w:rFonts w:eastAsia="IRNazanin" w:cs="IRNazanin"/>
          <w:color w:val="111111"/>
          <w:sz w:val="28"/>
          <w:szCs w:val="28"/>
          <w:rtl w:val="true"/>
          <w:lang w:bidi="fa-IR"/>
        </w:rPr>
        <w:t>.</w:t>
      </w:r>
    </w:p>
    <w:p>
      <w:pPr>
        <w:pStyle w:val="Heading3"/>
        <w:numPr>
          <w:ilvl w:val="2"/>
          <w:numId w:val="1"/>
        </w:numPr>
        <w:rPr/>
      </w:pPr>
      <w:bookmarkStart w:id="148" w:name="__RefHeading___Toc4784331_581953129"/>
      <w:bookmarkStart w:id="149" w:name="_Toc56"/>
      <w:bookmarkEnd w:id="148"/>
      <w:r>
        <w:rPr>
          <w:rtl w:val="true"/>
        </w:rPr>
        <w:t>قرآن، معجزه جاودان</w:t>
      </w:r>
      <w:bookmarkEnd w:id="14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گاهی سرچشمه نفاق و کفر، عدم درک محتوای نبوت و اعجاز</w:t>
      </w:r>
    </w:p>
    <w:p>
      <w:pPr>
        <w:pStyle w:val="BookText"/>
        <w:rPr/>
      </w:pPr>
      <w:r>
        <w:rPr>
          <w:rFonts w:ascii="IRNazanin" w:hAnsi="IRNazanin" w:eastAsia="IRNazanin"/>
          <w:color w:val="111111"/>
          <w:sz w:val="28"/>
          <w:sz w:val="28"/>
          <w:szCs w:val="28"/>
          <w:rtl w:val="true"/>
          <w:lang w:bidi="fa-IR"/>
        </w:rPr>
        <w:t xml:space="preserve">می‌باشد، در این آیه خداوند به معجزه جاودان آن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تا هر گونه شک و تردید را نسبت به رسالت پیامبر صلی الله علیه و آله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منکران را دعوت به مبارزه و تحدّی نموده است تا عجز آنها دلیلی بر اصالت این وحی آسمانی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معجزات پیامبر صلی الله علیه و آله ، قرآن کریم بزرگ‌ترین معجزه و برترین سند حقّانیت اوست؛ زیرا کتابی است گویا و جاودان که نیازی به معرفی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فوق افکار بشری است که کسی تاکنون نتوانسته همانند آن بیاورد و اگر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تضعیف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چنین کاری را انجام دهند، حتماً انجام می‌دادند؛ لذا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قرآن شک و شبهه‌ای دارید، سوره‌ای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 نیز در حقیقت برای تحریک آنها به قبول این مبارزه آمده است و مفهومش این است که اگر شما از این کار عاجز هستید، دلیل دروغ‌گویی شماست، پس برای اثبات راستگویی خود بپاخیزید و دست به کار شوید و سوره‌ای همانند قرآن بیاورید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معجزه شکست‌ناپذیر است؛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حقّانیّت خود هیچ شکی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کتابی است که از سوی خداوند نازل گردیده است؛ </w:t>
      </w:r>
      <w:r>
        <w:rPr>
          <w:rStyle w:val="FootnoteAnchor"/>
          <w:rtl w:val="true"/>
        </w:rPr>
        <w:footnoteReference w:id="101"/>
      </w:r>
      <w:bookmarkStart w:id="150" w:name="pg5845_48305"/>
    </w:p>
    <w:p>
      <w:pPr>
        <w:pStyle w:val="BookText"/>
        <w:rPr/>
      </w:pPr>
      <w:bookmarkEnd w:id="15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همان عصر نزول به بخش‌هایی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بود؛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تقسیم‌بندی قرآن به اجزایی مانند سوره، توقیفی و از سوی خداوند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استدلال و برهان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همه مردم را به مقابله با خود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این کار را نکردید و هرگز نخواهید کرد، 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است که برای کافران مهیا شده است</w:t>
      </w:r>
      <w:r>
        <w:rPr>
          <w:rFonts w:eastAsia="IRNazanin" w:cs="IRNazanin"/>
          <w:color w:val="111111"/>
          <w:sz w:val="28"/>
          <w:szCs w:val="28"/>
          <w:rtl w:val="true"/>
          <w:lang w:bidi="fa-IR"/>
        </w:rPr>
        <w:t>.</w:t>
      </w:r>
    </w:p>
    <w:p>
      <w:pPr>
        <w:pStyle w:val="Heading3"/>
        <w:numPr>
          <w:ilvl w:val="2"/>
          <w:numId w:val="1"/>
        </w:numPr>
        <w:rPr/>
      </w:pPr>
      <w:bookmarkStart w:id="151" w:name="__RefHeading___Toc4784333_581953129"/>
      <w:bookmarkStart w:id="152" w:name="_Toc57"/>
      <w:bookmarkEnd w:id="151"/>
      <w:r>
        <w:rPr>
          <w:rtl w:val="true"/>
        </w:rPr>
        <w:t>ترس از آتش جهنّم</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مادّه قابل اشتعال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حقیقت ادامه آیه قبل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نتوانستید سوره‌ای مانند قرآن بیاورید و هرگز هم نخواهید توانست، بترسید از آتش جهنّمی که هیزم آن بدن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منافقان،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سنگ‌ها می‌باشد و این آتش جهنم برای آنها مهیّا 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سنگ‌ها در آیه چیست؟ مفسّران چند احتمال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بت‌هایی هستند که از سنگ‌ها ساخته بودند، در سوره انبیاء، به این مطلب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r>
        <w:rPr>
          <w:rFonts w:eastAsia="Amiri" w:cs="Amiri" w:ascii="Amiri" w:hAnsi="Amiri"/>
          <w:color w:val="111111"/>
          <w:sz w:val="28"/>
          <w:szCs w:val="28"/>
          <w:rtl w:val="true"/>
          <w:lang w:bidi="ar-SA"/>
        </w:rPr>
        <w:t xml:space="preserve">... . </w:t>
      </w:r>
      <w:r>
        <w:rPr>
          <w:rStyle w:val="FootnoteAnchor"/>
          <w:rtl w:val="true"/>
        </w:rPr>
        <w:footnoteReference w:id="1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 آن‌چه غیر از خدا می‌پرستید آتش‌گیره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شدّت حرارت آتش جهنم است که سنگ‌ها در آن به صورت هیزم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سنگ‌های گوگردی است که حرارت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آیات فوق سازگارتر به نظر می‌رسد، این است که آتش دوزخ از درون خود انسان‌ها و سنگ‌ها شعله‌ور می‌شود و با توجه به این حقیقت که امروزه ثابت شده است، همه اجسام جهان در درون خود آتشی عظیم و نهفته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معنا مشکل نیست و لزومی ندارد که آن آتش سوزان را شبیه به آتش‌های معمولی بدانیم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انسان‌ها در همه دوران‌ها، از ارائه اثری همچون قرآن عاجز و ناتوان هستند؛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حق را فهمید باید در مقابل آن تسلیم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انسان از آوردن مانند قرآن، خود دلیلی بر آسمانی بودن قرآن و رسالت پیامبر صلی الله علیه و آله است؛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آینده خبر می‌دهد </w:t>
      </w:r>
      <w:r>
        <w:rPr>
          <w:rStyle w:val="FootnoteAnchor"/>
          <w:rtl w:val="true"/>
        </w:rPr>
        <w:footnoteReference w:id="107"/>
      </w:r>
      <w:r>
        <w:rPr>
          <w:rFonts w:ascii="IRNazanin" w:hAnsi="IRNazanin" w:eastAsia="IRNazanin"/>
          <w:color w:val="111111"/>
          <w:sz w:val="28"/>
          <w:sz w:val="28"/>
          <w:szCs w:val="28"/>
          <w:rtl w:val="true"/>
          <w:lang w:bidi="fa-IR"/>
        </w:rPr>
        <w:t>و این خبر غیبی نیز خود، معجزه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نیز موجود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مبارزه با قرآن، شکست و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بستر استراحت است و این واژه علاوه بر مفهوم آرامش</w:t>
      </w:r>
    </w:p>
    <w:p>
      <w:pPr>
        <w:pStyle w:val="BookText"/>
        <w:rPr/>
      </w:pPr>
      <w:r>
        <w:rPr>
          <w:rFonts w:ascii="IRNazanin" w:hAnsi="IRNazanin" w:eastAsia="IRNazanin"/>
          <w:color w:val="111111"/>
          <w:sz w:val="28"/>
          <w:sz w:val="28"/>
          <w:szCs w:val="28"/>
          <w:rtl w:val="true"/>
          <w:lang w:bidi="fa-IR"/>
        </w:rPr>
        <w:t>به‌معنای گرم و نرم بودن و در حدّ اعتدال قرار داشتن نیز آمده است؛ چنان‌که در روایات به این مسئله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مختلفی آمده است که قدر مشترک همه آنها چیزی است که در جهت فوق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آسمان در این آیه شریفه، جوّ متراکم هواست که از نظر علمی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خدایی که این نعمت‌ها را در اختیار شما قرار داده است، شریک قرار ندهید در حالی که انسان خود می‌داند خداوند شریک ندارد و اگر انسان به وجدان خود مراجعه نماید این مطلب را به خوبی درک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معجزات پیامبر صلی الله علیه و آله ، قرآن کریم بزرگ‌ترین معجزه و برترین سند حقانیت اوست؛ زیرا قرآن کتابی است گویا و جاودان و نیازی به معرفی ندارد و خود، مخالفان را دعوت به مبارزه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گواهانی است که آنها را در نفی رسالت پیامبر صلی الله علیه و آله کمک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 سنگ‌ها چیست؟ مفسّران چند احتمال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بت‌هایی هستند که از سنگ‌ها ساخته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شدّت حرارت آتش جهنم است که سنگ‌ها در آن به صورت هیزم درمی‌آید؛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سنگ‌های گوگردی است که حرارت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نکته‌ای را می‌توان دریافت؟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یا أَیُّهَا النّاسُ اعْبُدُوا رَبَّکُمُ الَّذِی خَلَقَکُمْ وَ الَّذِینَ مِنْ قَبْلِکُمْ لَعَلَّکُمْ تَتَّقُونَ چه پیام‌هایی استفاده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إِنْ کُنْتُمْ فِی رَیْبٍ مِمّا نَزَّلْنا عَلی عَبْدِنا فَأْتُوا بِسُورَةٍ مِنْ مِثْلِهِ وَ ادْعُوا شُهَداءَکُمْ مِنْ دُونِ اللّهِ إِنْ کُنْتُمْ صادِقِینَ به چه مطلبی اشاره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سنگ‌ها در آیه فَاتَّقُوا النّارَ الَّتِی وَقُودُهَا النّاسُ وَ الْحِجارَةُ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توضیح دهید و کدام یک از معانی با آیه سازگارتر است؟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محمد هادی معرفت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سید ابوالقاسم خویی رحمه الله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سید رضا مؤدب؛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راهنماشناسی، محمد تقی مصباح یزدی</w:t>
      </w:r>
      <w:r>
        <w:rPr>
          <w:rFonts w:eastAsia="IRNazanin" w:cs="IRNazanin"/>
          <w:color w:val="111111"/>
          <w:sz w:val="28"/>
          <w:szCs w:val="28"/>
          <w:rtl w:val="true"/>
          <w:lang w:bidi="fa-IR"/>
        </w:rPr>
        <w:t>.</w:t>
      </w:r>
      <w:bookmarkStart w:id="153" w:name="pg5845_48309"/>
    </w:p>
    <w:p>
      <w:pPr>
        <w:pStyle w:val="Heading2"/>
        <w:numPr>
          <w:ilvl w:val="1"/>
          <w:numId w:val="1"/>
        </w:numPr>
        <w:rPr/>
      </w:pPr>
      <w:bookmarkStart w:id="154" w:name="__RefHeading___Toc4784335_581953129"/>
      <w:bookmarkStart w:id="155" w:name="_Toc58"/>
      <w:bookmarkEnd w:id="153"/>
      <w:bookmarkEnd w:id="154"/>
      <w:r>
        <w:rPr/>
        <w:t>7</w:t>
      </w:r>
      <w:r>
        <w:rPr>
          <w:rtl w:val="true"/>
        </w:rPr>
        <w:t xml:space="preserve">- </w:t>
      </w:r>
      <w:r>
        <w:rPr>
          <w:rtl w:val="true"/>
        </w:rPr>
        <w:t>ویژگی های نعمت های بهشتی</w:t>
      </w:r>
      <w:bookmarkEnd w:id="155"/>
    </w:p>
    <w:p>
      <w:pPr>
        <w:pStyle w:val="Heading3"/>
        <w:numPr>
          <w:ilvl w:val="2"/>
          <w:numId w:val="1"/>
        </w:numPr>
        <w:rPr/>
      </w:pPr>
      <w:bookmarkStart w:id="156" w:name="__RefHeading___Toc4784337_581953129"/>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ویژگی نعمت‌های بهشتی؛ لازمه ایمان با عمل صالح؛ اهمیت مثال در بیان حقایق؛ شأن نزول آیه بیست‌وشش؛ پیام‌های 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تشابه، خالدون، مثال،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کسانی که ایمان آورده و عمل صالح دارند، بشارت ده که باغ‌هایی از بهشت برای آنها است که نهرها از زیر درختانش جاری است، هر زمانی که میوه‌هایی از آن به آنها داده شود، می‌گویند این همان است که قبلاً به ما روزی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چه‌قدر اینها از آنها بهتر و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میوه‌هایی که برای آنها می‌آورند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خوبی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و برای آنها همسرانی پاک و پاکیزه است و جاودانه در آن خواهند بود</w:t>
      </w:r>
      <w:r>
        <w:rPr>
          <w:rFonts w:eastAsia="IRNazanin" w:cs="IRNazanin"/>
          <w:color w:val="111111"/>
          <w:sz w:val="28"/>
          <w:szCs w:val="28"/>
          <w:rtl w:val="true"/>
          <w:lang w:bidi="fa-IR"/>
        </w:rPr>
        <w:t>.</w:t>
      </w:r>
    </w:p>
    <w:p>
      <w:pPr>
        <w:pStyle w:val="Heading3"/>
        <w:numPr>
          <w:ilvl w:val="2"/>
          <w:numId w:val="1"/>
        </w:numPr>
        <w:rPr/>
      </w:pPr>
      <w:bookmarkStart w:id="158" w:name="__RefHeading___Toc4784339_581953129"/>
      <w:bookmarkStart w:id="159" w:name="_Toc60"/>
      <w:bookmarkEnd w:id="158"/>
      <w:r>
        <w:rPr>
          <w:rtl w:val="true"/>
        </w:rPr>
        <w:t>اوصاف بهشت</w:t>
      </w:r>
      <w:bookmarkEnd w:id="1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پیشین روشن شد که خداوند منافقان، کافران و منکران قرآن را تهدید به</w:t>
      </w:r>
    </w:p>
    <w:p>
      <w:pPr>
        <w:pStyle w:val="BookText"/>
        <w:rPr/>
      </w:pPr>
      <w:r>
        <w:rPr>
          <w:rFonts w:ascii="IRNazanin" w:hAnsi="IRNazanin" w:eastAsia="IRNazanin"/>
          <w:color w:val="111111"/>
          <w:sz w:val="28"/>
          <w:sz w:val="28"/>
          <w:szCs w:val="28"/>
          <w:rtl w:val="true"/>
          <w:lang w:bidi="fa-IR"/>
        </w:rPr>
        <w:t>عذاب دردناک جهنّم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کسانی که تسلیم حق گردیده و به دنبال آن عمل صالح انجام دادند، به بهشتی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زیر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باغ‌هایی که آب دائم ندارند، طراوت زیادی نخواهند داشت؛ زیرا طراوت و شادابی برای باغی است که همیشه آبیاری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نعمت و میوه‌ای که به آنها داده 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میوه‌ای است که در گذشته به ما روزی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رُزِقُوا مِنْها مِنْ ثَمَرَةٍ رِزْقاً قالُوا هذَا الَّذِی رُزِقْنا مِنْ قَبْلُ مفسّران در این قسمت از آیه احتمالاتی را مطرح نمودند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میوه‌ها همان میوه‌هایی هستند که قبلاً در دنیا به آنها داده شده بود، اما وقتی آن را می‌خورند، متوجّه می‌شوند که طعم و مزه آنها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میوه‌هایی است که قبلاً در بهشت خورده بودند، اما وقتی این میوه‌ها را میل می‌کنند، می‌فهمند که لذّت جدیدی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به سبب اعمالی است که قبلاً در دنیا انجام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احتمالات صحیح است و آیه شریفه اشاره به همه این مفاهیم و تفاسیر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نعمت‌های آن همانند هم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 یعنی همه آنها در طعم و مزه یکسان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ازواج مطهّره است که این أزواج در اختیار زنان و مردان بهشتی قرار می‌گیرند و از همه آلودگی‌هایی که ممکن است در این جهان داشته باشند، پاک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جاودانه است تا که بهشتیان نگران خروج از بهشت نباشند</w:t>
      </w:r>
      <w:r>
        <w:rPr>
          <w:rFonts w:eastAsia="IRNazanin" w:cs="IRNazanin"/>
          <w:color w:val="111111"/>
          <w:sz w:val="28"/>
          <w:szCs w:val="28"/>
          <w:rtl w:val="true"/>
          <w:lang w:bidi="fa-IR"/>
        </w:rPr>
        <w:t xml:space="preserve">. </w:t>
      </w:r>
      <w:r>
        <w:rPr>
          <w:rStyle w:val="FootnoteAnchor"/>
          <w:rtl w:val="true"/>
        </w:rPr>
        <w:footnoteReference w:id="108"/>
      </w:r>
      <w:bookmarkStart w:id="160" w:name="pg5845_48311"/>
    </w:p>
    <w:p>
      <w:pPr>
        <w:pStyle w:val="Heading3"/>
        <w:numPr>
          <w:ilvl w:val="2"/>
          <w:numId w:val="1"/>
        </w:numPr>
        <w:rPr/>
      </w:pPr>
      <w:bookmarkStart w:id="161" w:name="__RefHeading___Toc4784341_581953129"/>
      <w:bookmarkStart w:id="162" w:name="_Toc61"/>
      <w:bookmarkEnd w:id="160"/>
      <w:bookmarkEnd w:id="161"/>
      <w:r>
        <w:rPr>
          <w:rtl w:val="true"/>
        </w:rPr>
        <w:t>ایمان و عمل صالح</w:t>
      </w:r>
      <w:bookmarkEnd w:id="162"/>
    </w:p>
    <w:p>
      <w:pPr>
        <w:pStyle w:val="BookText"/>
        <w:rPr/>
      </w:pPr>
      <w:r>
        <w:rPr>
          <w:rFonts w:ascii="IRNazanin" w:hAnsi="IRNazanin" w:eastAsia="IRNazanin"/>
          <w:color w:val="111111"/>
          <w:sz w:val="28"/>
          <w:sz w:val="28"/>
          <w:szCs w:val="28"/>
          <w:rtl w:val="true"/>
          <w:lang w:bidi="fa-IR"/>
        </w:rPr>
        <w:t>در بیشتر آیات قرآن، ایمان همراه با عمل صالح آمده است، به گونه‌ای که نشانگر جدا نشدن این دو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ایمان در جان انسان نفوذ کند، شعاع آن در اعمال انسان اثر گذارده و عمل انسان را صالح خواهد کرد؛ همانند چراغ پرنوری که اگر داخل اتاقی روشن شود، شعاع نور آن از پنجره‌ها نمایان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نیز چنان‌چه در قلب انسان نمایان شود، نور معنوی آن از چشم و گوش و زبان و دست و پای آدمی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بدون عمل، ارزشی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انذار و بشارت، هر دو لازم‌اند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 اشاره به انذار و این آیه بشارت را به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دارای بوستان‌ها و نهرهای فراوان است؛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 را به بها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اعمال صالح داشته باشی تا بتوانی وارد بهشت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نعمت‌های آن متنوّع، مشابه و جاودانی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از این‌که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موجودات ظاهرا کوچکی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حتی بالاتر از آن بزند شرم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آورده‌اند می‌دانند حقیقتی است از طرف پروردگارشان، و اما آنها که راه کفر را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بهانه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مثال 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و کثیری را هدایت می‌کند؛ ولی تنها فاسقان را با آن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جمعی از مفسران در شأن نزول آیه فوق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خداوند در آیات گذشته پیرامون منافقان دو مثال بیان کرد، 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و بالاتر از آن است که چنین مثال‌هایی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می‌خواستند در وحی بودن قرآن اظهار تردید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 و به آنها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در آیات قرآن مثال‌هایی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جمعی از مشرکان این موضوع را بهانه قرار داده و زبان به انتقاد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چگونه وحی آسمانی است که سخن از عنکبوت و مگس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و با تعبیراتی زنده و زیبا به آنها جواب داد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زدن و تشبیه کردن در فهم و حتّی تربیت انسان نقش مهمی دارد؛ برای مثال، خداوند هنگامی که می‌خواهد ناتوانی بت‌پرستان را در تکیه‌گاهی که برای خود انتخاب کرده‌اند، مجسّم سازد، آنها را تشبیه به عنکبوتی می‌کند که سست‌ترین خانه‌ها را برای خود انتخاب کرده است</w:t>
      </w:r>
      <w:r>
        <w:rPr>
          <w:rFonts w:eastAsia="IRNazanin" w:cs="IRNazanin"/>
          <w:color w:val="111111"/>
          <w:sz w:val="28"/>
          <w:szCs w:val="28"/>
          <w:rtl w:val="true"/>
          <w:lang w:bidi="fa-IR"/>
        </w:rPr>
        <w:t>:</w:t>
      </w:r>
      <w:bookmarkStart w:id="163" w:name="pg5845_48313"/>
    </w:p>
    <w:p>
      <w:pPr>
        <w:pStyle w:val="BookText"/>
        <w:rPr/>
      </w:pPr>
      <w:bookmarkEnd w:id="163"/>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مثَل آنان که غیر از خدا کسانی را اولیای خود برگزیدند، مثَل عنکبوت است که خانه‌ای برای خود انتخاب کرده، درحالی‌که سست‌ترین خانه‌ها خانه عنکبوت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اهداف تمثیل، تعقّل و تفکّر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این مثل‌ها را برای همه مردم می‌زنیم ولی فقط عالمان آن را می‌فهمند</w:t>
      </w:r>
      <w:r>
        <w:rPr>
          <w:rFonts w:eastAsia="IRNazanin" w:cs="IRNazanin"/>
          <w:color w:val="111111"/>
          <w:sz w:val="28"/>
          <w:szCs w:val="28"/>
          <w:rtl w:val="true"/>
          <w:lang w:bidi="fa-IR"/>
        </w:rPr>
        <w:t>.</w:t>
      </w:r>
    </w:p>
    <w:p>
      <w:pPr>
        <w:pStyle w:val="Heading3"/>
        <w:numPr>
          <w:ilvl w:val="2"/>
          <w:numId w:val="1"/>
        </w:numPr>
        <w:rPr/>
      </w:pPr>
      <w:bookmarkStart w:id="164" w:name="__RefHeading___Toc4784343_581953129"/>
      <w:bookmarkStart w:id="165" w:name="_Toc62"/>
      <w:bookmarkEnd w:id="164"/>
      <w:r>
        <w:rPr>
          <w:rtl w:val="true"/>
        </w:rPr>
        <w:t xml:space="preserve">منظور از </w:t>
      </w:r>
      <w:r>
        <w:rPr>
          <w:rtl w:val="true"/>
        </w:rPr>
        <w:t>«</w:t>
      </w:r>
      <w:r>
        <w:rPr>
          <w:rtl w:val="true"/>
        </w:rPr>
        <w:t>فما فوقها</w:t>
      </w:r>
      <w:r>
        <w:rPr>
          <w:rtl w:val="true"/>
        </w:rPr>
        <w:t xml:space="preserve">» </w:t>
      </w:r>
      <w:r>
        <w:rPr>
          <w:rtl w:val="true"/>
        </w:rPr>
        <w:t>چیست ؟</w:t>
      </w:r>
      <w:bookmarkEnd w:id="165"/>
    </w:p>
    <w:p>
      <w:pPr>
        <w:pStyle w:val="BookText"/>
        <w:rPr/>
      </w:pPr>
      <w:r>
        <w:rPr>
          <w:rFonts w:ascii="IRNazanin" w:hAnsi="IRNazanin" w:eastAsia="IRNazanin"/>
          <w:color w:val="111111"/>
          <w:sz w:val="28"/>
          <w:sz w:val="28"/>
          <w:szCs w:val="28"/>
          <w:rtl w:val="true"/>
          <w:lang w:bidi="fa-IR"/>
        </w:rPr>
        <w:t>دو احتمال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بالاتر از آن در کوچکی است؛ مانند این‌که به کسی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یک تومان این قدر زحمت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ندارد، من برای بالاتر از آن هم زحمت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یک ریال هم زحمت می‌کشم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بالاتر از نظر بزرگی است؛ یعنی خداوند هم مثال‌های کوچک و هم مثال‌های بزرگ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مناسب‌تر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به خدا دارند و یا زمینه ایمان را در خودشان فراهم کرده‌اند، می‌دانند که مثال‌های الهی، حق بوده و مطابق با واقع است؛ اما آنان که راه کفر را در پیش گرفتند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این مثال‌ها چه</w:t>
      </w:r>
      <w:bookmarkStart w:id="166" w:name="pg5845_48314"/>
    </w:p>
    <w:p>
      <w:pPr>
        <w:pStyle w:val="BookText"/>
        <w:rPr/>
      </w:pPr>
      <w:bookmarkEnd w:id="166"/>
      <w:r>
        <w:rPr>
          <w:rFonts w:ascii="IRNazanin" w:hAnsi="IRNazanin" w:eastAsia="IRNazanin"/>
          <w:color w:val="111111"/>
          <w:sz w:val="28"/>
          <w:sz w:val="28"/>
          <w:szCs w:val="28"/>
          <w:rtl w:val="true"/>
          <w:lang w:bidi="fa-IR"/>
        </w:rPr>
        <w:t>چیزی را اراده کرده است؟ در حالی که خداوند عده‌ای را به وسیله این مثال‌ها گمراه می‌سازد و عده‌ای را به‌وسیله این مثال‌ها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بدانیم، کسانی به وسیله این مثال‌ها گمراه می‌شوند که درمقابل حق بایستند و راه فسق را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این مثال‌ها را قبول کنند و تسلیم اراده حق شوند، هرگز گمراه نخواهند شد؛ زیرا می‌دانند مثال‌هایی که خداوند برای انسان می‌زند، حق است و او کارهای بیهوده انجام نمی‌دهد</w:t>
      </w:r>
      <w:r>
        <w:rPr>
          <w:rFonts w:eastAsia="IRNazanin" w:cs="IRNazanin"/>
          <w:color w:val="111111"/>
          <w:sz w:val="28"/>
          <w:szCs w:val="28"/>
          <w:rtl w:val="true"/>
          <w:lang w:bidi="fa-IR"/>
        </w:rPr>
        <w:t>.</w:t>
      </w:r>
    </w:p>
    <w:p>
      <w:pPr>
        <w:pStyle w:val="Heading3"/>
        <w:numPr>
          <w:ilvl w:val="2"/>
          <w:numId w:val="1"/>
        </w:numPr>
        <w:rPr/>
      </w:pPr>
      <w:bookmarkStart w:id="167" w:name="__RefHeading___Toc4784345_581953129"/>
      <w:bookmarkStart w:id="168" w:name="_Toc63"/>
      <w:bookmarkEnd w:id="167"/>
      <w:r>
        <w:rPr>
          <w:rtl w:val="true"/>
        </w:rPr>
        <w:t>اهمیت مثال در بیان حقایق</w:t>
      </w:r>
      <w:bookmarkEnd w:id="168"/>
    </w:p>
    <w:p>
      <w:pPr>
        <w:pStyle w:val="BookText"/>
        <w:rPr/>
      </w:pPr>
      <w:r>
        <w:rPr>
          <w:rFonts w:ascii="IRNazanin" w:hAnsi="IRNazanin" w:eastAsia="IRNazanin"/>
          <w:color w:val="111111"/>
          <w:sz w:val="28"/>
          <w:sz w:val="28"/>
          <w:szCs w:val="28"/>
          <w:rtl w:val="true"/>
          <w:lang w:bidi="fa-IR"/>
        </w:rPr>
        <w:t>مثال، نقش زیادی در روشن ساختن مطالب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ذکر یک مثال آن‌چنان راه هدایت را بر روی انسان می‌گشاید که نیاز به استدلالات فلسفی را از بین می‌برد؛ لذا قرآن مثال‌های زیادی مطرح نموده که هر یک از دیگری جالب‌تر و زیباترند؛ چنان‌که اگر انسان به این مثال‌ها توجه نماید حقیقت برای او کاملاً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این‌که، خداوند در این آیه به حیوانی مثال زده که در ساختمان آفرینش آن، یک دنیا ظرافت و هنر به کار رفته که انسان را دچار شگفتی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 است که اگرچه از نظر جسم بسیار کوچک است، ولی از نظر ساختمان همان دستگاه‌هایی را دارد که بزرگ‌ترین حیوان خشکی،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عضو زیادتر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شاخک 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روش‌های قرآن در هدایت مردم،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و حیا نباید انسان را از بیان حقایق باز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لجاجت باعث گمراهی و بهانه‌گیری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برابر خداوند و مثال‌های او تسلیم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موجب گمراهی انسان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مردم نسبت به مثال‌های الهی مختلف است؛ عده‌ای در مقابل آن تسلیم و عده‌ای نیز نسبت به آن بهانه می‌گیرند؛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مخلوقات کوچک الهی هم باید توجه داشت و حتی از تأمّل در آفرینش حیوانی همچون پشه هم نباید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کسانی که تسلیم حق گردیدند و به دنبال آن عمل صالح انجام دادند، به بهشتی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آن نهرها جاری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که در ظاهر شبیه به میوه‌های دنیا هستند، ولی طعم و مزه آنها بسیار با این میوه‌ها تفاوت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نعمت‌های آن همانند هم می‌باشند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بِهِ مُتَشابِهاً ؛ یعنی همه آنها در طعم و مزه یکسان می‌باشند؛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ازواج در اختیار زنان و مردان بهشتی قرار می‌گیرند که از همه آلودگی‌هایی که ممکن است در این جهان داشته باشند، پاک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است تا بهشتیان نگران خروج از بهشت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خالِدُونَ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در جان انسان نفوذ کند، شعاع آن در اعمال انسان اثر می‌گذارد و عمل او را صالح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زدن اگر در هدایت مردم نقش داشته باشد، خداوند هیچ‌گونه خجالتی از آن نخواهد داشت؛ اگر چه مثال زدن به پشه‌ای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 است که اگرچه از نظر جسم بسیار کوچک است؛ ولی از نظر ساختمان، همان دستگاه‌هایی را دارد که بزرگ‌ترین حیوان خشکی،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عضو زیادتر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شاخک و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کُلَّما رُزِقُوا مِنْها مِنْ ثَمَرَةٍ رِزْقاً قالُوا هذَا الَّذِی رُزِقْنا مِنْ قَبْلُ از نظر تفسیری چند احتمال داده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آیه شریفه را به طور خلاصه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مثال زدن را در بیان حقایق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فَما فَوْقَها در آیه شریفه إِنَّ اللّهَ لا یَسْتَحْیِی أَنْ یَضْرِبَ مَثَلاً ما بَعُوضَةً فَما فَوْقَها فَأَمَّا الَّذِینَ آمَنُوا فَیَعْلَمُونَ أَنَّهُ الْحَقُّ چند احتمال داده شده و کدام احتمال مناسب‌تر است؟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 زیبای قرآنی،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ابن ابراهیم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درخشان، سید محمد حسین حسینی همدانی؛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عقاید،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محمد تقی مصباح یزدی</w:t>
      </w:r>
      <w:r>
        <w:rPr>
          <w:rFonts w:eastAsia="IRNazanin" w:cs="IRNazanin"/>
          <w:color w:val="111111"/>
          <w:sz w:val="28"/>
          <w:szCs w:val="28"/>
          <w:rtl w:val="true"/>
          <w:lang w:bidi="fa-IR"/>
        </w:rPr>
        <w:t>.</w:t>
      </w:r>
      <w:bookmarkStart w:id="169" w:name="pg5845_48318"/>
    </w:p>
    <w:p>
      <w:pPr>
        <w:pStyle w:val="Heading2"/>
        <w:numPr>
          <w:ilvl w:val="1"/>
          <w:numId w:val="1"/>
        </w:numPr>
        <w:rPr/>
      </w:pPr>
      <w:bookmarkStart w:id="170" w:name="__RefHeading___Toc4784347_581953129"/>
      <w:bookmarkStart w:id="171" w:name="_Toc64"/>
      <w:bookmarkEnd w:id="169"/>
      <w:bookmarkEnd w:id="170"/>
      <w:r>
        <w:rPr/>
        <w:t>8</w:t>
      </w:r>
      <w:r>
        <w:rPr>
          <w:rtl w:val="true"/>
        </w:rPr>
        <w:t xml:space="preserve">- </w:t>
      </w:r>
      <w:r>
        <w:rPr>
          <w:rtl w:val="true"/>
        </w:rPr>
        <w:t>زیان کاران حقیقی</w:t>
      </w:r>
      <w:bookmarkEnd w:id="171"/>
    </w:p>
    <w:p>
      <w:pPr>
        <w:pStyle w:val="Heading3"/>
        <w:numPr>
          <w:ilvl w:val="2"/>
          <w:numId w:val="1"/>
        </w:numPr>
        <w:rPr/>
      </w:pPr>
      <w:bookmarkStart w:id="172" w:name="__RefHeading___Toc4784349_581953129"/>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اوصاف فاسقان؛ اهمیت صله رحم؛ معنای تناسخ ارواح؛ پیام‌های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إماته، إحیاء، تناسخ، سماء،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 را پس از آن که محکم ساختند، می‌شکنند؛ پیمان‌هایی را که خداوند دستور داده برقرار سازند، قطع می‌نمایند و در جهان فساد می‌کنند، اینها زیان‌کارانند</w:t>
      </w:r>
      <w:r>
        <w:rPr>
          <w:rFonts w:eastAsia="IRNazanin" w:cs="IRNazanin"/>
          <w:color w:val="111111"/>
          <w:sz w:val="28"/>
          <w:szCs w:val="28"/>
          <w:rtl w:val="true"/>
          <w:lang w:bidi="fa-IR"/>
        </w:rPr>
        <w:t>.</w:t>
      </w:r>
    </w:p>
    <w:p>
      <w:pPr>
        <w:pStyle w:val="Heading3"/>
        <w:numPr>
          <w:ilvl w:val="2"/>
          <w:numId w:val="1"/>
        </w:numPr>
        <w:rPr/>
      </w:pPr>
      <w:bookmarkStart w:id="174" w:name="__RefHeading___Toc4784351_581953129"/>
      <w:bookmarkStart w:id="175" w:name="_Toc66"/>
      <w:bookmarkEnd w:id="174"/>
      <w:r>
        <w:rPr>
          <w:rtl w:val="true"/>
        </w:rPr>
        <w:t>اوصاف فاسقان</w:t>
      </w:r>
      <w:bookmarkEnd w:id="175"/>
    </w:p>
    <w:p>
      <w:pPr>
        <w:pStyle w:val="BookText"/>
        <w:rPr/>
      </w:pPr>
      <w:r>
        <w:rPr>
          <w:rFonts w:ascii="IRNazanin" w:hAnsi="IRNazanin" w:eastAsia="IRNazanin"/>
          <w:color w:val="111111"/>
          <w:sz w:val="28"/>
          <w:sz w:val="28"/>
          <w:szCs w:val="28"/>
          <w:rtl w:val="true"/>
          <w:lang w:bidi="fa-IR"/>
        </w:rPr>
        <w:t>در این آیه برای فاسقان چهار ویژگی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کسانی هستند که پیمان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توحید و 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عدم تبعیت از شیطان و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پیمان چگونه بسته شده است؟</w:t>
      </w:r>
    </w:p>
    <w:p>
      <w:pPr>
        <w:pStyle w:val="BookText"/>
        <w:rPr/>
      </w:pPr>
      <w:r>
        <w:rPr>
          <w:rFonts w:ascii="IRNazanin" w:hAnsi="IRNazanin" w:eastAsia="IRNazanin"/>
          <w:color w:val="111111"/>
          <w:sz w:val="28"/>
          <w:sz w:val="28"/>
          <w:szCs w:val="28"/>
          <w:rtl w:val="true"/>
          <w:lang w:bidi="fa-IR"/>
        </w:rPr>
        <w:t>هر انسانی بر اساس فطرتی که خدا در نهاد او گذاشته، خداشناس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محیط و عوامل دیگر باعث تغییر این فطرت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پیمان الهی است و می‌توان گفت که مراد از این پیمان همان میثاقی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انسان گرفته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 تا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غافل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پیمان فطری توحید بی‌خبر ماندیم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باطن انسان، شعور مخصوص و نیروی ویژه‌ای قرار داده که به‌وسیله آن می‌تواند راه راست را یافته و به دعوت رهبران الهی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فطرت مخصوص تعبیر به عهد خدا و پیمان الهی می‌کند که در حقیقت یک پیمان تکوینی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ممکن است گفته شود آیه أَ لَمْ أَعْهَدْ إِلَیْکُمْ یا بَنِی آدَمَ أَنْ لا تَعْبُدُوا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اعْبُدُونِی هذا صِراطٌ مُسْتَقِیمٌ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نکته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معاصر نیز پیمان الهی در آیه را همان وحی و کتاب آسمانی و عقل دانسته‌اند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فاسقان کسانی هستند که پیوندهایی را که خداوند دستور به برقراری آن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ارتباط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ارتباط با پیامبر صلی الله علیه و آله و اهل بیت آن حضرت صلی الله علیه و آله است که در برخی روایات به آن اشاره شده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ولی به نظر می‌رسد مراد آیه، معنای عام باشد و تمام مصادیق را شامل می‌شود که یکی از آنها ارتباط با خویشاوندان است که در اسلام اهمیت ویژه‌ای دارد، تا جایی که پیامبر اسلام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صلة الرّحم تعمر الدّیار و تزید فی الأعمار و إن کان اهلها غیر أخیار ؛ </w:t>
      </w:r>
      <w:r>
        <w:rPr>
          <w:rStyle w:val="FootnoteAnchor"/>
          <w:rtl w:val="true"/>
        </w:rPr>
        <w:footnoteReference w:id="121"/>
      </w:r>
      <w:r>
        <w:rPr>
          <w:rFonts w:ascii="IRNazanin" w:hAnsi="IRNazanin" w:eastAsia="IRNazanin"/>
          <w:color w:val="111111"/>
          <w:sz w:val="28"/>
          <w:sz w:val="28"/>
          <w:szCs w:val="28"/>
          <w:rtl w:val="true"/>
          <w:lang w:bidi="fa-IR"/>
        </w:rPr>
        <w:t>پیوند با خویشاوندان شهرها را آباد و بر عمرها می‌افزاید، هر چند انجام دهندگان آن از نیکان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را حتّی با جرعه‌ای از آب محکم کن و بهترین راه برای خدمت به آنان این است که از تو آزار و مزاحمتی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معاشرت با کسی که قطع رحم کرده پرهیز کن که قرآن او را ملعون و دور از رحمت خود ساخته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چیست، بین مفسّران 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فساد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فاسقان زیان‌کار و خاسر هستند</w:t>
      </w:r>
      <w:r>
        <w:rPr>
          <w:rFonts w:eastAsia="IRNazanin" w:cs="IRNazanin"/>
          <w:color w:val="111111"/>
          <w:sz w:val="28"/>
          <w:szCs w:val="28"/>
          <w:rtl w:val="true"/>
          <w:lang w:bidi="fa-IR"/>
        </w:rPr>
        <w:t>.</w:t>
      </w:r>
      <w:bookmarkStart w:id="176" w:name="pg5845_48321"/>
    </w:p>
    <w:p>
      <w:pPr>
        <w:pStyle w:val="BookText"/>
        <w:rPr/>
      </w:pPr>
      <w:bookmarkEnd w:id="176"/>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شکنی کار فاسقان است؛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مقابل خداوند مسئول است؛ زیرا خداوند با ما پیمان بسته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عهد و پیمان‌های الهی وفادار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نقض عهد و پیمان امری نکوهیده و ناپسند به شمار می‌رود؛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با خویشاوندان و اولیای خدا ممنوع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فاسقان را از عهدشکنی و فسادگری آنها، بشناسید؛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فاسقان در خسران و زیان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به خداوند کافر می‌شوید؟ در حالی که اجسام بی‌روحی بودید و او شما را زنده کرد، سپس شما را می‌میراند و بار دیگر شما را زنده می‌کند، سپس به سوی او بازمی‌گردید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حیات و زندگی شما، از شماست و نه مردن آن از شماست؛ آن‌چه دارید از خداست</w:t>
      </w:r>
      <w:r>
        <w:rPr>
          <w:rFonts w:eastAsia="IRNazanin" w:cs="IRNazanin"/>
          <w:color w:val="111111"/>
          <w:sz w:val="28"/>
          <w:szCs w:val="28"/>
          <w:rtl w:val="true"/>
          <w:lang w:bidi="fa-IR"/>
        </w:rPr>
        <w:t>].</w:t>
      </w:r>
    </w:p>
    <w:p>
      <w:pPr>
        <w:pStyle w:val="Heading3"/>
        <w:numPr>
          <w:ilvl w:val="2"/>
          <w:numId w:val="1"/>
        </w:numPr>
        <w:rPr/>
      </w:pPr>
      <w:bookmarkStart w:id="177" w:name="__RefHeading___Toc4784353_581953129"/>
      <w:bookmarkStart w:id="178" w:name="_Toc67"/>
      <w:bookmarkEnd w:id="177"/>
      <w:r>
        <w:rPr>
          <w:rtl w:val="true"/>
        </w:rPr>
        <w:t>نعمت اسرارآمیز حیات و زندگی</w:t>
      </w:r>
      <w:bookmarkEnd w:id="17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به پنج مرحله از مراحلی که انسان از آن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مرحله‌ای که انسان به صورت اجزای طبیعی و عناصر گوناگون در طبیعت وجود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مرحله‌ای که خداوند این عناصر را ترکیب کرده و به او روح داده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مرحله‌ای که زندگی و حیات از انسان سلب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مرحله‌ای که خداوند دوباره به انسان زندگی می‌بخشد تا به عرصه محشر قدم بگذارد؛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مرحله‌ای که انسان پس از حساب و کتاب، به بهشت و یا جهنّم می‌رود و در هر دو صورت به سوی خدا برگشت می‌نماید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آیه، خداوند انسان را به وجدان خود واگذار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به خدا کفرمی ورزید در حالی که به شما نعمت حیات داده است و مجدّداً شما را می‌میراند و 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کرد تا به سوی خویش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بیانگر آن است که انسان برای دنیا خلق نشده، بلکه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پیرامون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إماته و دو إحیاء آمده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دو إماته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از خلقت کُنْتُمْ أَمْواتاً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 بعد از خلقت ثُمَّ یُمِیتُکُمْ </w:t>
      </w:r>
      <w:r>
        <w:rPr>
          <w:rFonts w:eastAsia="Amiri" w:cs="Amiri" w:ascii="Amiri" w:hAnsi="Amiri"/>
          <w:color w:val="111111"/>
          <w:sz w:val="28"/>
          <w:szCs w:val="28"/>
          <w:rtl w:val="true"/>
          <w:lang w:bidi="ar-SA"/>
        </w:rPr>
        <w:t>.</w:t>
      </w:r>
      <w:bookmarkStart w:id="179" w:name="pg5845_48323"/>
    </w:p>
    <w:p>
      <w:pPr>
        <w:pStyle w:val="BookText"/>
        <w:rPr/>
      </w:pPr>
      <w:bookmarkEnd w:id="179"/>
      <w:r>
        <w:rPr>
          <w:rFonts w:ascii="IRNazanin" w:hAnsi="IRNazanin" w:eastAsia="IRNazanin"/>
          <w:color w:val="111111"/>
          <w:sz w:val="28"/>
          <w:sz w:val="28"/>
          <w:szCs w:val="28"/>
          <w:rtl w:val="true"/>
          <w:lang w:bidi="fa-IR"/>
        </w:rPr>
        <w:t>دو احیاء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خلقت اولیه انسان فَأَحْیاکُمْ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بعد از مرگ ثُمَّ یُحْیِیکُمْ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مُردم و نامی شدم وز نما مُردم ز حیوان سر زدم</w:t>
      </w:r>
    </w:p>
    <w:p>
      <w:pPr>
        <w:pStyle w:val="BookText"/>
        <w:rPr/>
      </w:pPr>
      <w:r>
        <w:rPr>
          <w:rFonts w:ascii="IRNazanin" w:hAnsi="IRNazanin" w:eastAsia="IRNazanin"/>
          <w:color w:val="111111"/>
          <w:sz w:val="28"/>
          <w:sz w:val="28"/>
          <w:szCs w:val="28"/>
          <w:rtl w:val="true"/>
          <w:lang w:bidi="fa-IR"/>
        </w:rPr>
        <w:t>مُردم از حیوانی و آدم شدم پس چه ترسم؟ کی ز مُردن کم شدم</w:t>
      </w:r>
    </w:p>
    <w:p>
      <w:pPr>
        <w:pStyle w:val="Heading3"/>
        <w:numPr>
          <w:ilvl w:val="2"/>
          <w:numId w:val="1"/>
        </w:numPr>
        <w:rPr/>
      </w:pPr>
      <w:bookmarkStart w:id="180" w:name="__RefHeading___Toc4784355_581953129"/>
      <w:bookmarkStart w:id="181" w:name="_Toc68"/>
      <w:bookmarkEnd w:id="180"/>
      <w:r>
        <w:rPr>
          <w:rtl w:val="true"/>
        </w:rPr>
        <w:t>تناسخ ارواح</w:t>
      </w:r>
      <w:bookmarkEnd w:id="181"/>
    </w:p>
    <w:p>
      <w:pPr>
        <w:pStyle w:val="BookText"/>
        <w:rPr/>
      </w:pPr>
      <w:r>
        <w:rPr>
          <w:rFonts w:ascii="IRNazanin" w:hAnsi="IRNazanin" w:eastAsia="IRNazanin"/>
          <w:color w:val="111111"/>
          <w:sz w:val="28"/>
          <w:sz w:val="28"/>
          <w:szCs w:val="28"/>
          <w:rtl w:val="true"/>
          <w:lang w:bidi="fa-IR"/>
        </w:rPr>
        <w:t>بعضی تصوّر کرده‌اند که انسان پس از مرگ، بار دیگر به همین زندگی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روح او در جسم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کرده و زندگی مجدّدی را در همین دنیا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ممکن است بارها تکرار شود، که این زندگی تکراری در این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آیه فوق تصریح می‌کند که پس از مرگ، یک حیات بیشتر نیست و این حیات همان زندگی در رستاخیز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حیات و دو مرگ داشته 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مرده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موجودات بی جان قرار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زنده کرد؛ سپس می‌میراند و بار دگر زنده می‌کند؛ اگر تناسخ صحیح بود، تعداد حیات و مرگ انسان بیش از دو حیات 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ممات انسان به دست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دارای دو حیات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دنیوی و أخروی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82" w:name="pg5845_48324"/>
    </w:p>
    <w:p>
      <w:pPr>
        <w:pStyle w:val="BookText"/>
        <w:rPr/>
      </w:pPr>
      <w:bookmarkEnd w:id="18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خودشناسی، مقدمه‌ای برای خداشناسی است؛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حیات و مرگ، رسیدن به خداوند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موفقیت انسان در تبلیغ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وجدان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خدایی است که همه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آفریده، سپس به آسمان پرداخت و آنها را به صورت هفت آسمان مرتب نمود و او بر همه چیز آگاه است</w:t>
      </w:r>
      <w:r>
        <w:rPr>
          <w:rFonts w:eastAsia="IRNazanin" w:cs="IRNazanin"/>
          <w:color w:val="111111"/>
          <w:sz w:val="28"/>
          <w:szCs w:val="28"/>
          <w:rtl w:val="true"/>
          <w:lang w:bidi="fa-IR"/>
        </w:rPr>
        <w:t>.</w:t>
      </w:r>
    </w:p>
    <w:p>
      <w:pPr>
        <w:pStyle w:val="Heading3"/>
        <w:numPr>
          <w:ilvl w:val="2"/>
          <w:numId w:val="1"/>
        </w:numPr>
        <w:rPr/>
      </w:pPr>
      <w:bookmarkStart w:id="183" w:name="__RefHeading___Toc4784357_581953129"/>
      <w:bookmarkStart w:id="184" w:name="_Toc69"/>
      <w:bookmarkEnd w:id="183"/>
      <w:r>
        <w:rPr>
          <w:rtl w:val="true"/>
        </w:rPr>
        <w:t>نعمت های دیگر خداوند</w:t>
      </w:r>
      <w:bookmarkEnd w:id="184"/>
    </w:p>
    <w:p>
      <w:pPr>
        <w:pStyle w:val="BookText"/>
        <w:rPr/>
      </w:pPr>
      <w:r>
        <w:rPr>
          <w:rFonts w:ascii="IRNazanin" w:hAnsi="IRNazanin" w:eastAsia="IRNazanin"/>
          <w:color w:val="111111"/>
          <w:sz w:val="28"/>
          <w:sz w:val="28"/>
          <w:szCs w:val="28"/>
          <w:rtl w:val="true"/>
          <w:lang w:bidi="fa-IR"/>
        </w:rPr>
        <w:t>این آیه در حقیقت ادامه آیه قبل است؛ زیرا در آیه گذشته، خداوند به نعمت حیات و موت اشاره فرمود و در این آیه نعمت‌های دیگری را که به انسان داده است،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کفر می‌ورزید، در حالی که آن‌چه در زمین است خداوند برای شما آفریده است؟ یعنی هدف از آفرینش تمام مخلوقات،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گل سرسبد موجودات،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سزاوار است به این خداوند کفر ورزید؟</w:t>
      </w:r>
    </w:p>
    <w:p>
      <w:pPr>
        <w:pStyle w:val="BookText"/>
        <w:rPr/>
      </w:pPr>
      <w:r>
        <w:rPr>
          <w:rFonts w:ascii="IRNazanin" w:hAnsi="IRNazanin" w:eastAsia="IRNazanin"/>
          <w:color w:val="111111"/>
          <w:sz w:val="28"/>
          <w:sz w:val="28"/>
          <w:szCs w:val="28"/>
          <w:rtl w:val="true"/>
          <w:lang w:bidi="fa-IR"/>
        </w:rPr>
        <w:t>ابر و باد و مه و خورشید و فلک در کارند تا تو نانی به کف آری و به غفلت نخوری</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شرط انصاف نباشد که تو فرمان نبری </w:t>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بعد از خلقتِ نعمت‌های زمین، به خلقت آسمان پرداخت و آنها را به</w:t>
      </w:r>
    </w:p>
    <w:p>
      <w:pPr>
        <w:pStyle w:val="BookText"/>
        <w:rPr/>
      </w:pPr>
      <w:r>
        <w:rPr>
          <w:rFonts w:ascii="IRNazanin" w:hAnsi="IRNazanin" w:eastAsia="IRNazanin"/>
          <w:color w:val="111111"/>
          <w:sz w:val="28"/>
          <w:sz w:val="28"/>
          <w:szCs w:val="28"/>
          <w:rtl w:val="true"/>
          <w:lang w:bidi="fa-IR"/>
        </w:rPr>
        <w:t>صورت هفت آسمان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نعمت‌ها را در اختیار بشر قرار داده و آسمان را بدین صورت آفریده، مسلّم است که به همه چیز آگاه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بشر برای تکامل به چه چیزهایی نیاز دارد، او می‌داند باید آسمان را چگونه خلق نماید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هستی را برای انسان آفریده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از موجودات دیگر برتر و بالاتر است؛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آفرینش، هدفمند است و بیهوده و باطل نیست؛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زمین قبل از آسمان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در احاطه علم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فاسقان عهد و پیمان الهی را که خداوند در عالم ذرّ با آنها بسته است، نقض نموده و پیوندهایی را که خداوند دستور به برقراری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مانند خانواده،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را حتّی با جرعه‌ای از آب محکم کن، و بهترین راه برای خدمت به آنان این است که از تو آزار و مزاحمتی نبینند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عمق جان و باطن انسان، شعور مخصوص و نیروی ویژه‌ای قرار داده است که می‌تواند راه راست را پیدا کند و به دعوت رهبران الهی پاسخ</w:t>
      </w:r>
    </w:p>
    <w:p>
      <w:pPr>
        <w:pStyle w:val="BookText"/>
        <w:rPr/>
      </w:pPr>
      <w:r>
        <w:rPr>
          <w:rFonts w:ascii="IRNazanin" w:hAnsi="IRNazanin" w:eastAsia="IRNazanin"/>
          <w:color w:val="111111"/>
          <w:sz w:val="28"/>
          <w:sz w:val="28"/>
          <w:szCs w:val="28"/>
          <w:rtl w:val="true"/>
          <w:lang w:bidi="fa-IR"/>
        </w:rPr>
        <w:t>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فطرت مخصوص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و پیمان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در حقیقت یک پیمان تکوینی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می‌پندارند که انسان پس از مرگ، بار دیگر به همین زندگی باز می‌گردد، ولی روح او در جسم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کرده و زندگی مجدّدی را در همین دنیا آغاز می‌کند و این مسئله ممکن است بارها تکرار شود؛ این زندگی تکراری در این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عقیده ما دیدگاه صحیحی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نعمت‌ها را در اختیار بشر قرار داده و آسمان را بدین صورت آفریده، بی‌گمان به همه چیز آگاه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بشر برای تکامل به چه چیزهایی نیاز دارد، او می‌داند باید آسمان را چگونه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عهد و پیمان الهی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فاسقان را از دیدگاه قرآن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قرآن و روایات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کلام علاّمه را در تفسیر آیه کَیْفَ تَکْفُرُونَ بِاللّهِ وَ کُنْتُمْ أَمْواتاً فَأَحْیاکُمْ ثُمَّ یُمِیتُکُمْ ثُمَّ یُحْیِیکُمْ ثُمَّ إِلَیْهِ تُرْجَعُونَ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هُوَ الَّذِی خَلَقَ لَکُمْ ما فِی الْأَرْضِ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نکاتی را می‌توان دریافت نمود؟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محمد بن حسن طوسی؛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شیخ عباس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 خلیل بن احمد فراهیدی؛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کلمات القرآن الکریم، حسن مصطفوی</w:t>
      </w:r>
      <w:r>
        <w:rPr>
          <w:rFonts w:eastAsia="IRNazanin" w:cs="IRNazanin"/>
          <w:color w:val="111111"/>
          <w:sz w:val="28"/>
          <w:szCs w:val="28"/>
          <w:rtl w:val="true"/>
          <w:lang w:bidi="fa-IR"/>
        </w:rPr>
        <w:t>.</w:t>
      </w:r>
      <w:bookmarkStart w:id="185" w:name="pg5845_48328"/>
    </w:p>
    <w:p>
      <w:pPr>
        <w:pStyle w:val="Heading2"/>
        <w:numPr>
          <w:ilvl w:val="1"/>
          <w:numId w:val="1"/>
        </w:numPr>
        <w:rPr/>
      </w:pPr>
      <w:bookmarkStart w:id="186" w:name="__RefHeading___Toc4784359_581953129"/>
      <w:bookmarkStart w:id="187" w:name="_Toc70"/>
      <w:bookmarkEnd w:id="185"/>
      <w:bookmarkEnd w:id="186"/>
      <w:r>
        <w:rPr/>
        <w:t>9</w:t>
      </w:r>
      <w:r>
        <w:rPr>
          <w:rtl w:val="true"/>
        </w:rPr>
        <w:t xml:space="preserve">- </w:t>
      </w:r>
      <w:r>
        <w:rPr>
          <w:rtl w:val="true"/>
        </w:rPr>
        <w:t>انسان، نماینده خدا در زمین</w:t>
      </w:r>
      <w:bookmarkEnd w:id="187"/>
    </w:p>
    <w:p>
      <w:pPr>
        <w:pStyle w:val="Heading3"/>
        <w:numPr>
          <w:ilvl w:val="2"/>
          <w:numId w:val="1"/>
        </w:numPr>
        <w:rPr/>
      </w:pPr>
      <w:bookmarkStart w:id="188" w:name="__RefHeading___Toc4784361_581953129"/>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نمایندگی انسان از طرف خدا؛ آزمایش فرشتگان؛ کیفیت تعلیم اسماء به آدم علیه السلام ؛ پیام‌های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تسبیح، تقدیس، تعلیم، اسماء، آزمایش، کتمان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 و حاکمی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زمین قرار می‌دهی که فساد و خونریزی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 زمینی دیگر که قبل از این آدم پا به عرصه وجود گذاشتند، به حکم طبع جهان ماده، آلوده فساد و خونریزی شدند، اگر هدف از آفرینش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 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پیدایش انسان نخستین و خلقت آدم علیه السلام ، از کهن‌ترین داستان‌های زندگی انسان است که در این آیه و آیات بعد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گفت‌وگوی خداوند با فرشتگان در هنگام خلقت آدم علیه السلام مطرح شده است،</w:t>
      </w:r>
      <w:bookmarkStart w:id="190" w:name="pg5845_48329"/>
    </w:p>
    <w:p>
      <w:pPr>
        <w:pStyle w:val="BookText"/>
        <w:rPr/>
      </w:pPr>
      <w:bookmarkEnd w:id="190"/>
      <w:r>
        <w:rPr>
          <w:rFonts w:ascii="IRNazanin" w:hAnsi="IRNazanin" w:eastAsia="IRNazanin"/>
          <w:color w:val="111111"/>
          <w:sz w:val="28"/>
          <w:sz w:val="28"/>
          <w:szCs w:val="28"/>
          <w:rtl w:val="true"/>
          <w:lang w:bidi="fa-IR"/>
        </w:rPr>
        <w:t xml:space="preserve">اما این‌که این گفت‌وگو به چه کیفیتی بوده، حقیقت آن معلوم نیست، ولی همین قدر می‌دانیم که خداوند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ظرف وجودی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تفهیم کرده و آنها نیز مطالب خود را بیان کرده‌اند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باید توجه داشت که این داستان، خیالی یا غیر واقعی نیست، بلکه حقیقتی است که در جهان اتفاق افتاده است، اگر چه ما حقیقت آن را درک ننماییم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دو سؤال مهم و اساسی وجود دارد که پاسخ آنها در روشن شدن تفسیر آیه نقش مهمی دارد</w:t>
      </w:r>
      <w:r>
        <w:rPr>
          <w:rFonts w:eastAsia="IRNazanin" w:cs="IRNazanin"/>
          <w:color w:val="111111"/>
          <w:sz w:val="28"/>
          <w:szCs w:val="28"/>
          <w:rtl w:val="true"/>
          <w:lang w:bidi="fa-IR"/>
        </w:rPr>
        <w:t>:</w:t>
      </w:r>
    </w:p>
    <w:p>
      <w:pPr>
        <w:pStyle w:val="Heading3"/>
        <w:numPr>
          <w:ilvl w:val="2"/>
          <w:numId w:val="1"/>
        </w:numPr>
        <w:rPr/>
      </w:pPr>
      <w:bookmarkStart w:id="191" w:name="__RefHeading___Toc4784363_581953129"/>
      <w:bookmarkStart w:id="192" w:name="_Toc72"/>
      <w:bookmarkEnd w:id="191"/>
      <w:r>
        <w:rPr>
          <w:rtl w:val="true"/>
        </w:rPr>
        <w:t>منظور از نمایندگی خداوند چیست ؟</w:t>
      </w:r>
      <w:bookmarkEnd w:id="192"/>
    </w:p>
    <w:p>
      <w:pPr>
        <w:pStyle w:val="BookText"/>
        <w:rPr/>
      </w:pPr>
      <w:r>
        <w:rPr>
          <w:rFonts w:ascii="IRNazanin" w:hAnsi="IRNazanin" w:eastAsia="IRNazanin"/>
          <w:color w:val="111111"/>
          <w:sz w:val="28"/>
          <w:sz w:val="28"/>
          <w:szCs w:val="28"/>
          <w:rtl w:val="true"/>
          <w:lang w:bidi="fa-IR"/>
        </w:rPr>
        <w:t>در این‌باره چند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فرشتگانی شود که قبلاً در زمین زندگی می‌کردند؛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جانشین انسان‌های دیگر یا موجودات دیگری شود که قبلاً در زمین بودند؛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جانشین بودن نسل‌های انسان از یکدیگر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جانشین خدا باشد؛ زیرا سؤالی که بعد از این فرشتگان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آدم ممکن است مبدأ فساد و خونریزی شود و ما تسبیح و تقدیس تو 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با همین معناست؛ چرا که نمایندگی خدا با این کارها سازگار نیست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از همه بهتر است</w:t>
      </w:r>
      <w:r>
        <w:rPr>
          <w:rFonts w:eastAsia="IRNazanin" w:cs="IRNazanin"/>
          <w:color w:val="111111"/>
          <w:sz w:val="28"/>
          <w:szCs w:val="28"/>
          <w:rtl w:val="true"/>
          <w:lang w:bidi="fa-IR"/>
        </w:rPr>
        <w:t>).</w:t>
      </w:r>
    </w:p>
    <w:p>
      <w:pPr>
        <w:pStyle w:val="Heading3"/>
        <w:numPr>
          <w:ilvl w:val="2"/>
          <w:numId w:val="1"/>
        </w:numPr>
        <w:rPr/>
      </w:pPr>
      <w:bookmarkStart w:id="193" w:name="__RefHeading___Toc4784365_581953129"/>
      <w:bookmarkStart w:id="194" w:name="_Toc73"/>
      <w:bookmarkEnd w:id="193"/>
      <w:r>
        <w:rPr>
          <w:rtl w:val="true"/>
        </w:rPr>
        <w:t>چرا فرشتگان انسان را خون ریز خواندند؟</w:t>
      </w:r>
      <w:bookmarkEnd w:id="1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قبلاً آینده انسان را به طور اجمال برای آنها بیان کرده بود؛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مطلب را از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زیرا می‌دانستند انسان از خاک آفریده می‌شود و عالم مادّه به دلیل محدودیتی که دارد، مرکز تزاحم و نزاع است و این امر سبب فساد و درگیری خواهد 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فرشتگان از این جهت بوده که آدم علیه السلام ، نخستین مخلوق نبوده است، بلکه پیش از او مخلوقات دیگری وجود داشته که به درگیری و نزاع پرداخته‌اند و پرونده سوء آنها سبب شده تا فرشتگان این سؤال را از خداوند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بعضی از روایات دلالت بر این نکته دارد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البته این تفاسیر هیچ‌کدام با یکدیگر منافات نداشته و ممکن است همه این امور سبب توجّه و سؤال فرشتگان شده باشد؛ لذا خداوند کلام آنها را انکار نفرمود، بلکه اشاره کرد که در کنار این واقعیت، واقعیت‌های مهم‌تری درباره انسان و مقام او وجود دارد که فرشتگان از آن آگاه نیستند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آنها شاید نمی‌دانستند که از نسل این آدم، پیامبرانی چون محمد صلی الله علیه و آله ، ابراهیم، نوح، موسی و عیسی علیهم السلام و نیز امامانی چون اهل بیت علیهم السلام و بندگان صالح خدا، قدم به عرصه وجود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شایسته دست‌یابی به مقام خلافت الهی است؛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والاترین مخلوقات است؛ </w:t>
      </w:r>
      <w:r>
        <w:rPr>
          <w:rStyle w:val="FootnoteAnchor"/>
          <w:rtl w:val="true"/>
        </w:rPr>
        <w:footnoteReference w:id="138"/>
      </w:r>
      <w:bookmarkStart w:id="195" w:name="pg5845_48331"/>
    </w:p>
    <w:p>
      <w:pPr>
        <w:pStyle w:val="BookText"/>
        <w:rPr/>
      </w:pPr>
      <w:bookmarkEnd w:id="19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 ظرفیت رسیدن به رشد وتکامل و هم ظرفیت فساد و خون‌ریزی را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پیش از خلقت انسان آفریده شده‌اند؛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در ابتدا، انسان را شایسته خلافت الهی نمی‌دانستند؛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کارشان فقط تسبیح و تقدیس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تنها معیار برتری موجودات نیست، بلکه علم و آگاهی نیز، خود، معیار برتری است؛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آگاهی فرشتگان محدود است؛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ظرفیّت رشد و تکامل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 بعد آنها را به فرشتگان عرضه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اسامی اینها را برشمارید</w:t>
      </w:r>
      <w:r>
        <w:rPr>
          <w:rFonts w:eastAsia="IRNazanin" w:cs="IRNazanin"/>
          <w:color w:val="111111"/>
          <w:sz w:val="28"/>
          <w:szCs w:val="28"/>
          <w:rtl w:val="true"/>
          <w:lang w:bidi="fa-IR"/>
        </w:rPr>
        <w:t>».</w:t>
      </w:r>
    </w:p>
    <w:p>
      <w:pPr>
        <w:pStyle w:val="Heading3"/>
        <w:numPr>
          <w:ilvl w:val="2"/>
          <w:numId w:val="1"/>
        </w:numPr>
        <w:rPr/>
      </w:pPr>
      <w:bookmarkStart w:id="196" w:name="__RefHeading___Toc4784367_581953129"/>
      <w:bookmarkStart w:id="197" w:name="_Toc74"/>
      <w:bookmarkEnd w:id="196"/>
      <w:r>
        <w:rPr>
          <w:rtl w:val="true"/>
        </w:rPr>
        <w:t>آزمایش فرشتگان</w:t>
      </w:r>
      <w:bookmarkEnd w:id="19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خداوند حضرت آدم علیه السلام را خلق نمود، بخشی از شایستگی‌ها و استعدادهایش را در معرض نمایش گذاشت تا فرشتگان به روشنی، عظمت و لیاقت انسان را درک نمایند؛ لذا به انسان علم اسامی را آموزش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خلقت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همان اسامی را به فرشتگان عرضه فرمود، ولی آنها</w:t>
      </w:r>
    </w:p>
    <w:p>
      <w:pPr>
        <w:pStyle w:val="BookText"/>
        <w:rPr/>
      </w:pPr>
      <w:r>
        <w:rPr>
          <w:rFonts w:ascii="IRNazanin" w:hAnsi="IRNazanin" w:eastAsia="IRNazanin"/>
          <w:color w:val="111111"/>
          <w:sz w:val="28"/>
          <w:sz w:val="28"/>
          <w:szCs w:val="28"/>
          <w:rtl w:val="true"/>
          <w:lang w:bidi="fa-IR"/>
        </w:rPr>
        <w:t>استعداد دریافت این اسامی را نداشتند و خودشان نیز به این عجز و ناتوانی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سؤال اساسی و مهم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چیست؟</w:t>
      </w:r>
    </w:p>
    <w:p>
      <w:pPr>
        <w:pStyle w:val="BookText"/>
        <w:rPr/>
      </w:pPr>
      <w:r>
        <w:rPr>
          <w:rFonts w:ascii="IRNazanin" w:hAnsi="IRNazanin" w:eastAsia="IRNazanin"/>
          <w:color w:val="111111"/>
          <w:sz w:val="28"/>
          <w:sz w:val="28"/>
          <w:szCs w:val="28"/>
          <w:rtl w:val="true"/>
          <w:lang w:bidi="fa-IR"/>
        </w:rPr>
        <w:t>مفسران احتمالات مختلفی را در این‌باره بیان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و کلمات بدون معنا؛ ولی این احتمال صحیح نیست؛ زیرا این مسئله افتخاری برای آدم محسوب نمی‌شود؛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اعطای معانی، مفاهیم و مسمّای این نام‌ها به آدم علیه السلام بوده است؛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اسرار، کیفیات و خواص اشیاء؛</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نام‌گذاری برای اشیاء، تا بتواند اشیاء را نام‌گذاری کند و در موقع احتیاج، با ذکر نام، آنها را بخواند؛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نام‌های رهبران الهی و حجت‌های خداوند؛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عام و وسیع، که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تعلیم در آیه، چه نوع تعلیمی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تکوینی است، نه تشریعی؛ یعنی خداوند علم به اسامی را همراه با خلقت آدم علیه السلام در وجود و ذات او قرار داد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علم به اسماء باید به گونه‌ای باشد که از حقایق و اعیان، وجودهای آنها را کشف کند، نه صرف نامِ آنها که اهل هر زبانی برای هر چیزی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مسمّیات که برای آدم علیه السلام معلوم شد، حقایق و موجودات</w:t>
      </w:r>
      <w:bookmarkStart w:id="198" w:name="pg5845_48333"/>
    </w:p>
    <w:p>
      <w:pPr>
        <w:pStyle w:val="BookText"/>
        <w:rPr/>
      </w:pPr>
      <w:bookmarkEnd w:id="198"/>
      <w:r>
        <w:rPr>
          <w:rFonts w:ascii="IRNazanin" w:hAnsi="IRNazanin" w:eastAsia="IRNazanin"/>
          <w:color w:val="111111"/>
          <w:sz w:val="28"/>
          <w:sz w:val="28"/>
          <w:szCs w:val="28"/>
          <w:rtl w:val="true"/>
          <w:lang w:bidi="fa-IR"/>
        </w:rPr>
        <w:t xml:space="preserve">خارجی بوده‌اند، نه مفاهیم که ظرف وجودشان، تنها ذهن است و نیز موجوداتی بوده‌اند که در پس پرده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حقیقت آن موجودات غیبی از یک سو، تنها برای موجود زمینی ممکن بوده، نه فرشتگان آسمانی و از سوی دیگر، آن علم در مقام خلیفة اللهی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برای دریافت همه علوم استعداد دارد؛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نخستین آموزگار انسان است؛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ظرفیت علمی انسان بیشتر از فرشتگان است؛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مدّعی برتری خود بر انسان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برتری انسان بر فرشتگان، همان علم و آگاهی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تفاوت‌ها و به نمایش گذاشتن آن، یکی از بهترین راه برای روشن کردن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آن‌چه به ما تعلیم داده‌ای نمی‌دانیم؛ تو دانا وحکیمی</w:t>
      </w:r>
      <w:r>
        <w:rPr>
          <w:rFonts w:eastAsia="IRNazanin" w:cs="IRNazanin"/>
          <w:color w:val="111111"/>
          <w:sz w:val="28"/>
          <w:szCs w:val="28"/>
          <w:rtl w:val="true"/>
          <w:lang w:bidi="fa-IR"/>
        </w:rPr>
        <w:t>.</w:t>
      </w:r>
    </w:p>
    <w:p>
      <w:pPr>
        <w:pStyle w:val="Heading3"/>
        <w:numPr>
          <w:ilvl w:val="2"/>
          <w:numId w:val="1"/>
        </w:numPr>
        <w:rPr/>
      </w:pPr>
      <w:bookmarkStart w:id="199" w:name="__RefHeading___Toc4784369_581953129"/>
      <w:bookmarkStart w:id="200" w:name="_Toc75"/>
      <w:bookmarkEnd w:id="199"/>
      <w:r>
        <w:rPr>
          <w:rtl w:val="true"/>
        </w:rPr>
        <w:t>ناتوانی فرشتگان در برابر آزمایش الهی</w:t>
      </w:r>
      <w:bookmarkEnd w:id="20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علم اسامی را به حضرت آدم علیه السلام آموخت و همان اسامی را به ملائکه نیز</w:t>
      </w:r>
    </w:p>
    <w:p>
      <w:pPr>
        <w:pStyle w:val="BookText"/>
        <w:rPr/>
      </w:pPr>
      <w:r>
        <w:rPr>
          <w:rFonts w:ascii="IRNazanin" w:hAnsi="IRNazanin" w:eastAsia="IRNazanin"/>
          <w:color w:val="111111"/>
          <w:sz w:val="28"/>
          <w:sz w:val="28"/>
          <w:szCs w:val="28"/>
          <w:rtl w:val="true"/>
          <w:lang w:bidi="fa-IR"/>
        </w:rPr>
        <w:t>عرضه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عرضه داشتم برای من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که دارای چنان احاطه علمی نبودند در برابر این آزمایش فروماندند و در پاسخ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آلودگی پاک و منزّه هستی و ما علمی در این زمینه نداریم، مگر آن‌چه را که تو به ما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عالم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سؤال ما از جهل ما بوده است و ما از این استعداد و قدرت آدم علیه السلام که عامل امتیاز و برتری او بر ما می‌باشد، بی‌خبر بودیم؛ به حقیقت که او شایسته خلافت توست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نیز به بعضی از حقایق آگاه نیستند؛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فرشتگان نیز از سوی خداوند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خداوند، ذاتی و علم دیگران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و فرشتگان از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هم به برتری دانش انسان اعتراف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خواهی از سؤال بی مورد، کاری پسندیده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جهل خود اقرار نماییم؛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خداوند از روی علم و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bookmarkStart w:id="201" w:name="pg5845_48335"/>
    </w:p>
    <w:p>
      <w:pPr>
        <w:pStyle w:val="BookText"/>
        <w:rPr/>
      </w:pPr>
      <w:bookmarkEnd w:id="20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اسامی و اسرار این موجودات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آنها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من غیب آسمان‌ها و زمین را می‌دانم؟ و نیز می‌دانم آن‌چه را شما آشکار می‌کنید یا پنهان می‌داشتید؟</w:t>
      </w:r>
    </w:p>
    <w:p>
      <w:pPr>
        <w:pStyle w:val="Heading3"/>
        <w:numPr>
          <w:ilvl w:val="2"/>
          <w:numId w:val="1"/>
        </w:numPr>
        <w:rPr/>
      </w:pPr>
      <w:bookmarkStart w:id="202" w:name="__RefHeading___Toc4784371_581953129"/>
      <w:bookmarkStart w:id="203" w:name="_Toc76"/>
      <w:bookmarkEnd w:id="202"/>
      <w:r>
        <w:rPr>
          <w:rtl w:val="true"/>
        </w:rPr>
        <w:t>بیان اسمای الهی توسط حضرت آدم علیه السلام</w:t>
      </w:r>
      <w:bookmarkEnd w:id="203"/>
    </w:p>
    <w:p>
      <w:pPr>
        <w:pStyle w:val="BookText"/>
        <w:rPr/>
      </w:pPr>
      <w:r>
        <w:rPr>
          <w:rFonts w:ascii="IRNazanin" w:hAnsi="IRNazanin" w:eastAsia="IRNazanin"/>
          <w:color w:val="111111"/>
          <w:sz w:val="28"/>
          <w:sz w:val="28"/>
          <w:szCs w:val="28"/>
          <w:rtl w:val="true"/>
          <w:lang w:bidi="fa-IR"/>
        </w:rPr>
        <w:t>وقتی فرشتگان اقرار به جهل خود نمودند، نوبت به آدم علیه السلام رسید، که در حضور فرشتگان اسماء موجودات و اسرار آنها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حضرت آدم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اسامی را که به تو تعلیم دادم برای فرشتگان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لب به سخن گشود و تمام اسامی را برای فرشتگان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 علیه السلام فرشتگان را از این اسماء آگاه ساخت، خداوند خطاب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غیب آسمان‌ها و زمین را می‌دانم؟ و آیا به شما نگفتم که من از آن‌چه که شما اظهار می‌کنید و یا کتمان می‌نمایید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فرشتگان در برابر معلومات وسیع انسان تسلیم شدند و برای آنها آشکار شد که انسان، لایق خلافت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فرشتگان چه چیزی را پنهان می‌کردند، بین مفسّران 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ابلیس است که در آن زمان در میان فرشتگان حضور داشت و تصمیم داشت که اگر خداوند دستور تعظیم نسبت به آدم علیه السلام را بدهد،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انجام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مسئله را اظهار نکرد؛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از کتمان، آن چیزی باشد که فرشتگان آن را پنهان می‌داشتند؛ یعنی تصوّر می‌کردند که باز هم خودشان سزاوارتر و شایسته‌تر برای نمایندگی خداوند می‌باشند، ولی این مسئله را کتمان می‌کردند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علمی انسان، بیش از فرشتگان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آفرینش دارای آسمان‌های متعددی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بعضی موارد آموزگار و معلم فرشتگان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فرصت شکوفایی بدهید؛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نامحدود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فرشتگان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مطالب حتی از فرشتگان نیز مخفی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از خداوند پنهان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خلیفه بودن انسان، جانشین خدا شدن است؛ زیرا سؤالی که فرشتگان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 حضرت آدم علیه السلام ممکن است مبدأ فساد و خونریزی شود، و ما تسبیح و تقدیس تو 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 با همین معناست؛ چرا که نمایندگی خدا با این کارها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از همه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آن‌که خداوند خلیفه خود، یعنی حضرت آدم علیه السلام را خلق نمود، استعداد فوق‌العاده‌ای به او داد و این استعداد را در او به فعلیت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اسامی را به او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خلقت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همان اسامی را به فرشتگان عرضه فرمود، ولی آنها استعداد دریافت این اسامی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تعلیم الهی، تعلیم تکوینی است، نه تشریعی؛ یعنی خداوند علم به اسامی را همراه با خلقت آدم علیه السلام در وجود و ذات او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فرشتگان به جهل خود اقرار نمودند، خداوند خطاب به حضرت آدم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اسامی را که به تو تعلیم دادم برای فرشتگان</w:t>
      </w:r>
    </w:p>
    <w:p>
      <w:pPr>
        <w:pStyle w:val="BookText"/>
        <w:rPr/>
      </w:pPr>
      <w:r>
        <w:rPr>
          <w:rFonts w:ascii="IRNazanin" w:hAnsi="IRNazanin" w:eastAsia="IRNazanin"/>
          <w:color w:val="111111"/>
          <w:sz w:val="28"/>
          <w:sz w:val="28"/>
          <w:szCs w:val="28"/>
          <w:rtl w:val="true"/>
          <w:lang w:bidi="fa-IR"/>
        </w:rPr>
        <w:t>بازگوکن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لب به سخن گشود و تمام اسامی را برای فرشتگان بیان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منظور از کتمان، آن چیزی باشد که فرشتگان آن را پنهان می‌داشتند؛ یعنی تصوّر می‌کردند که باز هم خودشان سزاوارتر و شایسته‌تر برای نمایندگی خداوند هستند، ولی این مسئله را کتمان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خلیفه و نمایندگی خداوند چیست؟ احتمالات مختلف آن‌را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کدام احتمال صحیح‌تر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از کجا متوجّه شدند که انسان خون‌ریزی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 نوع تعلیمی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چه چیزی را از خداوند پنهان می‌کردند؟ نظر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چیست؟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ناصر مکارم شیرازی؛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راهنماشناسی، محمد تقی مصباح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نورالثقلین، علی بن جمعه الحویزی</w:t>
      </w:r>
      <w:r>
        <w:rPr>
          <w:rFonts w:eastAsia="IRNazanin" w:cs="IRNazanin"/>
          <w:color w:val="111111"/>
          <w:sz w:val="28"/>
          <w:szCs w:val="28"/>
          <w:rtl w:val="true"/>
          <w:lang w:bidi="fa-IR"/>
        </w:rPr>
        <w:t>.</w:t>
      </w:r>
      <w:bookmarkStart w:id="204" w:name="pg5845_48339"/>
    </w:p>
    <w:p>
      <w:pPr>
        <w:pStyle w:val="Heading2"/>
        <w:numPr>
          <w:ilvl w:val="1"/>
          <w:numId w:val="1"/>
        </w:numPr>
        <w:rPr/>
      </w:pPr>
      <w:bookmarkStart w:id="205" w:name="__RefHeading___Toc4784373_581953129"/>
      <w:bookmarkStart w:id="206" w:name="_Toc77"/>
      <w:bookmarkEnd w:id="204"/>
      <w:bookmarkEnd w:id="205"/>
      <w:r>
        <w:rPr/>
        <w:t>10</w:t>
      </w:r>
      <w:r>
        <w:rPr>
          <w:rtl w:val="true"/>
        </w:rPr>
        <w:t xml:space="preserve">- </w:t>
      </w:r>
      <w:r>
        <w:rPr>
          <w:rtl w:val="true"/>
        </w:rPr>
        <w:t>حضرت آدم علیه السلام در بهشت</w:t>
      </w:r>
      <w:bookmarkEnd w:id="206"/>
    </w:p>
    <w:p>
      <w:pPr>
        <w:pStyle w:val="Heading3"/>
        <w:numPr>
          <w:ilvl w:val="2"/>
          <w:numId w:val="1"/>
        </w:numPr>
        <w:rPr/>
      </w:pPr>
      <w:bookmarkStart w:id="207" w:name="__RefHeading___Toc4784375_581953129"/>
      <w:bookmarkStart w:id="208" w:name="_Toc7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سجده فرشتگان برای آدم علیه السلام ؛ سکونت آدم علیه السلام در بهشت؛ معنای لغزش حضرت آدم علیه السلام ؛ خروج آدم علیه السلام از بهشت؛ پیام‌های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بهشت، ابلیس، شجره، عصیان، ترک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سجده کردند جز شیطان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Heading3"/>
        <w:numPr>
          <w:ilvl w:val="2"/>
          <w:numId w:val="1"/>
        </w:numPr>
        <w:rPr/>
      </w:pPr>
      <w:bookmarkStart w:id="209" w:name="__RefHeading___Toc4784377_581953129"/>
      <w:bookmarkStart w:id="210" w:name="_Toc79"/>
      <w:bookmarkEnd w:id="209"/>
      <w:r>
        <w:rPr>
          <w:rtl w:val="true"/>
        </w:rPr>
        <w:t>سجده فرشتگان در برابر آدم علیه السلام</w:t>
      </w:r>
      <w:bookmarkEnd w:id="21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فراز دیگری از داستان خلقت آدم علیه السلام اشاره دارد که خداوند به فرشتگان دستور داد به عنوان تعظیم در مقابل آدم علیه السلام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w:t>
      </w:r>
    </w:p>
    <w:p>
      <w:pPr>
        <w:pStyle w:val="BookText"/>
        <w:rPr/>
      </w:pPr>
      <w:r>
        <w:rPr>
          <w:rFonts w:ascii="IRNazanin" w:hAnsi="IRNazanin" w:eastAsia="IRNazanin"/>
          <w:color w:val="111111"/>
          <w:sz w:val="28"/>
          <w:sz w:val="28"/>
          <w:szCs w:val="28"/>
          <w:rtl w:val="true"/>
          <w:lang w:bidi="fa-IR"/>
        </w:rPr>
        <w:t xml:space="preserve">فرشتگان بعد از دستور خداوند به سجده رفتند مگر ابلیس </w:t>
      </w:r>
      <w:r>
        <w:rPr>
          <w:rStyle w:val="FootnoteAnchor"/>
          <w:rtl w:val="true"/>
        </w:rPr>
        <w:footnoteReference w:id="150"/>
      </w:r>
      <w:r>
        <w:rPr>
          <w:rFonts w:ascii="IRNazanin" w:hAnsi="IRNazanin" w:eastAsia="IRNazanin"/>
          <w:color w:val="111111"/>
          <w:sz w:val="28"/>
          <w:sz w:val="28"/>
          <w:szCs w:val="28"/>
          <w:rtl w:val="true"/>
          <w:lang w:bidi="fa-IR"/>
        </w:rPr>
        <w:t xml:space="preserve">که سجده نکرد و از دستور خداوند سرپیچی نمود؛ </w:t>
      </w:r>
      <w:r>
        <w:rPr>
          <w:rStyle w:val="FootnoteAnchor"/>
          <w:rtl w:val="true"/>
        </w:rPr>
        <w:footnoteReference w:id="151"/>
      </w:r>
      <w:r>
        <w:rPr>
          <w:rFonts w:ascii="IRNazanin" w:hAnsi="IRNazanin" w:eastAsia="IRNazanin"/>
          <w:color w:val="111111"/>
          <w:sz w:val="28"/>
          <w:sz w:val="28"/>
          <w:szCs w:val="28"/>
          <w:rtl w:val="true"/>
          <w:lang w:bidi="fa-IR"/>
        </w:rPr>
        <w:t xml:space="preserve">لذا به خاطر استکباری که در وجود او بود، </w:t>
      </w:r>
      <w:r>
        <w:rPr>
          <w:rStyle w:val="FootnoteAnchor"/>
          <w:rtl w:val="true"/>
        </w:rPr>
        <w:footnoteReference w:id="152"/>
      </w:r>
      <w:r>
        <w:rPr>
          <w:rFonts w:ascii="IRNazanin" w:hAnsi="IRNazanin" w:eastAsia="IRNazanin"/>
          <w:color w:val="111111"/>
          <w:sz w:val="28"/>
          <w:sz w:val="28"/>
          <w:szCs w:val="28"/>
          <w:rtl w:val="true"/>
          <w:lang w:bidi="fa-IR"/>
        </w:rPr>
        <w:t>از کافران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روایتی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عصی الله به الکِبر وهی معصیة إبلیس، حین أبی واستکبر وکان من الکافرین؛ </w:t>
      </w:r>
      <w:r>
        <w:rPr>
          <w:rStyle w:val="FootnoteAnchor"/>
          <w:rtl w:val="true"/>
        </w:rPr>
        <w:footnoteReference w:id="153"/>
      </w:r>
      <w:r>
        <w:rPr>
          <w:rFonts w:ascii="IRNazanin" w:hAnsi="IRNazanin" w:eastAsia="IRNazanin"/>
          <w:color w:val="111111"/>
          <w:sz w:val="28"/>
          <w:sz w:val="28"/>
          <w:szCs w:val="28"/>
          <w:rtl w:val="true"/>
          <w:lang w:bidi="fa-IR"/>
        </w:rPr>
        <w:t>نخستین چیزی که خداوند به وسیله آن معصیت گردید، کبر بود که همان معصیت إبلیس بود، زمانی که استکبار نمود و از سجده ابا کرد و از کافران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فرشتگان دلیل برتری انسان نسبت به آنهاست؛ بدین معنا که انسان دارای یک ویژگی بود که فرشتگان فاقد آن بوده‌اند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آدم بود نوری از وجودش و گر نه کی مَلَک کردی سجودش</w:t>
      </w:r>
    </w:p>
    <w:p>
      <w:pPr>
        <w:pStyle w:val="BookText"/>
        <w:rPr/>
      </w:pPr>
      <w:r>
        <w:rPr>
          <w:rFonts w:ascii="IRNazanin" w:hAnsi="IRNazanin" w:eastAsia="IRNazanin"/>
          <w:color w:val="111111"/>
          <w:sz w:val="28"/>
          <w:sz w:val="28"/>
          <w:szCs w:val="28"/>
          <w:rtl w:val="true"/>
          <w:lang w:bidi="fa-IR"/>
        </w:rPr>
        <w:t>گرچه در آغاز به نظر می‌آید که مسئله سجده بر حضرت آدم علیه السلام بعد از آزمایش فرشتگان و تعلیم اسماء بوده است، ولی دقّت در آیات دیگر نشان می‌دهد که این موضوع بلافاصله پس از آفرینش انسان و تکامل خلقت او و قبل از آزمایش فرشتگان رخ داده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سوره حجر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هنگامی که آفرینش آدم را نظام بخشیدم و از روح خودم در آن دمیدم،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که اگر دستور سجده پس از روشن شدن مقام حضرت آدم علیه السلام بود، چندان افتخاری برای فرشتگان محسوب نمی‌شد؛ زیرا در آن هنگام مقام حضرت آدم علیه السلام برای همه آنها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تفسیر آیه باید به دو سؤال زیر پاسخ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سجده چیست؟</w:t>
      </w:r>
    </w:p>
    <w:p>
      <w:pPr>
        <w:pStyle w:val="BookText"/>
        <w:rPr/>
      </w:pP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گفته شده است؛</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اصطلاحی و معروف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به معنای تواضع؛ چنان‌که ممکن است در آیه شریف، سجده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فرشتگان بر انسان سجده کردند؟</w:t>
      </w:r>
      <w:bookmarkStart w:id="211" w:name="pg5845_48342"/>
    </w:p>
    <w:p>
      <w:pPr>
        <w:pStyle w:val="BookText"/>
        <w:rPr/>
      </w:pPr>
      <w:bookmarkEnd w:id="21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سجده بر غیر خدا حرام است، ولی در جایی که به دستور خود خداوند باشد، مانعی ندارد؛ دیگر آن‌که مراد از سجده در این‌جا، سجده معروف نبوده است، بلکه به همان معنای تواضع است که در لغت هم به آن اشاره شد و در این صورت نیز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انسان بالاتر از فرشتگان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مطیع کامل خداوند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نیز در برابر آدم، مأمور به سجده می‌گردد؛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از فرمان الهی سرپیچی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تکبّر و غرور، انسان را به کفر می‌کشاند؛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لیاقت و شایستگی است، نه سابقه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گفتیم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کن،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هرچه می‌خواهید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w:t>
      </w:r>
    </w:p>
    <w:p>
      <w:pPr>
        <w:pStyle w:val="Heading3"/>
        <w:numPr>
          <w:ilvl w:val="2"/>
          <w:numId w:val="1"/>
        </w:numPr>
        <w:rPr/>
      </w:pPr>
      <w:bookmarkStart w:id="212" w:name="__RefHeading___Toc4784379_581953129"/>
      <w:bookmarkStart w:id="213" w:name="_Toc80"/>
      <w:bookmarkEnd w:id="212"/>
      <w:r>
        <w:rPr>
          <w:rtl w:val="true"/>
        </w:rPr>
        <w:t>سکونت آدم علیه السلام در بهشت</w:t>
      </w:r>
      <w:bookmarkEnd w:id="21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آفرینش آدم و سجده فرشتگان و تعلیم أسماء به او، خداوند به حضرت</w:t>
      </w:r>
      <w:bookmarkStart w:id="214" w:name="pg5845_48343"/>
    </w:p>
    <w:p>
      <w:pPr>
        <w:pStyle w:val="BookText"/>
        <w:rPr/>
      </w:pPr>
      <w:bookmarkEnd w:id="214"/>
      <w:r>
        <w:rPr>
          <w:rFonts w:ascii="IRNazanin" w:hAnsi="IRNazanin" w:eastAsia="IRNazanin"/>
          <w:color w:val="111111"/>
          <w:sz w:val="28"/>
          <w:sz w:val="28"/>
          <w:szCs w:val="28"/>
          <w:rtl w:val="true"/>
          <w:lang w:bidi="fa-IR"/>
        </w:rPr>
        <w:t>آدم علیه السلام دستور می‌دهد که با همسرش داخل بهشت شده، آن‌جا سکونت گزینند و از نعمت‌های آن استفاده کنند و هرچه بخواهند بخورند، ولی به این درخت نزدیک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می‌توان دریافت که حضرت آدم علیه السلام برای زندگی در روی زمین آفریده شده بود، ولی در آغاز، خداوند او را در یکی از باغ‌های این جهان جای داد؛ محیطی که برای او هیچ ناراحتی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امر، آن بوده است که حضرت آدم علیه السلام با زندگی کردن در زمین هیچ آشنایی نداشت و تحمّل زحمت‌های آن بدون مقدّمه، برای او مشکل بود و باید تعلیمات لازم را در آن باغ ببیند و بداند که زندگی در روی زمین همراه با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بداند هر چند آزاد آفریده شده، ولی این آزادی، مطلق نیست و نیز چنان نیست که اگر لغزشی از او سرزد، درهای سعادت به روی او بسته 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15" w:name="__RefHeading___Toc4784381_581953129"/>
      <w:bookmarkStart w:id="216" w:name="_Toc81"/>
      <w:bookmarkEnd w:id="215"/>
      <w:r>
        <w:rPr>
          <w:rtl w:val="true"/>
        </w:rPr>
        <w:t>دو پرسش مهم</w:t>
      </w:r>
      <w:bookmarkEnd w:id="216"/>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کدام بهشت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موعود نبوده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موعود، جاودانه است و خروج از آن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بعضی از آیات قرآن به عدم خروج بهشتیان از بهشت و خلود آنها اشاره شده است؛ آن‌جا که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یَمَسُّهُمْ فِیها نَصَبٌ وَ ما هُمْ مِنْها بِمُخْرَجِینَ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هیچ خستگی و تعبی در آن‌جا به آنها نمی‌رسد، و هیچ گاه از آن اخراج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پروردگارشان آنها را به رحمتی از سوی خود، و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باغ‌هایی از بهشت بشارت می‌دهد که در آن، نعمت‌های جاودانه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وجود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بهشتی که حضرت آدم علیه السلام و حوا در آن ساکن شدند، باغ دنیایی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بهشت آدم علیه السلام سؤال کردند، آن حضرت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من جنّات الدّنیا یطلع فیها الشّمس والقمر ولوکان من جنّات الآخرة ما خرج منها أبدا؛ </w:t>
      </w:r>
      <w:r>
        <w:rPr>
          <w:rStyle w:val="FootnoteAnchor"/>
          <w:rtl w:val="true"/>
        </w:rPr>
        <w:footnoteReference w:id="162"/>
      </w:r>
      <w:r>
        <w:rPr>
          <w:rFonts w:ascii="IRNazanin" w:hAnsi="IRNazanin" w:eastAsia="IRNazanin"/>
          <w:color w:val="111111"/>
          <w:sz w:val="28"/>
          <w:sz w:val="28"/>
          <w:szCs w:val="28"/>
          <w:rtl w:val="true"/>
          <w:lang w:bidi="fa-IR"/>
        </w:rPr>
        <w:t>باغی از باغ‌های دنیا بوده است که خورشید و ماه در آن طلوع می‌کرده و اگر این بهشت آخرت بود، هرگز از آن خارج نمی‌گشت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موعود جای تکلیف نیست، درحالی‌که می‌بینیم به حضرت آدم علیه السلام تکلیف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موعود در مقابل عمل است و هنوز حضرت آدم علیه السلام عملی را انجام نداده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باغ در روی زمین نبوده، بلکه در کرات دیگر بوده است؛ زیرا از آیات قرآن استفاده می‌شود که در آن‌جا برای حضرت آدم علیه السلام گرسنگی و مشقات دیگر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در بهشت 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است که در آن‌گرسنه و برهنه نخواهی شد و در آن تشنه نمی‌شوی، و حرارت آفتاب آزارت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زندگی در زمین همراه با مشکلات و گرسنگی و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w:t>
      </w:r>
    </w:p>
    <w:p>
      <w:pPr>
        <w:pStyle w:val="BookText"/>
        <w:rPr/>
      </w:pPr>
      <w:r>
        <w:rPr>
          <w:rFonts w:ascii="IRNazanin" w:hAnsi="IRNazanin" w:eastAsia="IRNazanin"/>
          <w:color w:val="111111"/>
          <w:sz w:val="28"/>
          <w:sz w:val="28"/>
          <w:szCs w:val="28"/>
          <w:rtl w:val="true"/>
          <w:lang w:bidi="fa-IR"/>
        </w:rPr>
        <w:t>مفسران احتمالات زیادی داده‌اند؛ بعضی آن را زندگی دنیا و زحمت‌های آن دانسته‌اند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درخت طبیعت می‌داند </w:t>
      </w:r>
      <w:r>
        <w:rPr>
          <w:rStyle w:val="FootnoteAnchor"/>
          <w:rtl w:val="true"/>
        </w:rPr>
        <w:footnoteReference w:id="165"/>
      </w:r>
      <w:r>
        <w:rPr>
          <w:rFonts w:ascii="IRNazanin" w:hAnsi="IRNazanin" w:eastAsia="IRNazanin"/>
          <w:color w:val="111111"/>
          <w:sz w:val="28"/>
          <w:sz w:val="28"/>
          <w:szCs w:val="28"/>
          <w:rtl w:val="true"/>
          <w:lang w:bidi="fa-IR"/>
        </w:rPr>
        <w:t>و بعضی هم درخت حسد و بعضی دیگر بوته گندم دانسته‌اند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عده‌ای نیز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درخت علم و معرفت تفسیر کرده‌اند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روایتی از علی علیه السلام نقل شده است که درخت کافور بوده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البته باید توجه داشت که این درخت، خوراکی نبوده است؛ زیرا همان‌گونه که در سوره طه آمده است، گرسنگی و تشنگی در آن باغ برای آدم وجود نداشت</w:t>
      </w:r>
      <w:r>
        <w:rPr>
          <w:rFonts w:eastAsia="IRNazanin" w:cs="IRNazanin"/>
          <w:color w:val="111111"/>
          <w:sz w:val="28"/>
          <w:szCs w:val="28"/>
          <w:rtl w:val="true"/>
          <w:lang w:bidi="fa-IR"/>
        </w:rPr>
        <w:t>.</w:t>
      </w:r>
      <w:bookmarkStart w:id="217" w:name="pg5845_48346"/>
    </w:p>
    <w:p>
      <w:pPr>
        <w:pStyle w:val="BookText"/>
        <w:rPr/>
      </w:pPr>
      <w:bookmarkEnd w:id="217"/>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سکونت آدم و همسرش در بهشت، پس از سجده فرشتگان بوده است؛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گناه نزدیک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نیازمند به قانون و هدایت از سوی حق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مختار و آزاد است و می‌تواند از دستورات تخّلف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 از دستور خداوند ظلم محسوب می‌شود؛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احترام به قانون لازم و ضروری است؛ زیرا باید به نواهی و دستورات الهی عمل گردد؛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جامعه را از کارهای فاسد نهی کنیم، باید راه‌های درست را برای آن مشخص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شیطان موجب لغزش آنها شد و آنان را از آن‌چه در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دشمن دیگری خواهید بود و برای شما تا مدت معینی در زمین قرارگاه و وسیله بهره‌برداری است</w:t>
      </w:r>
      <w:r>
        <w:rPr>
          <w:rFonts w:eastAsia="IRNazanin" w:cs="IRNazanin"/>
          <w:color w:val="111111"/>
          <w:sz w:val="28"/>
          <w:szCs w:val="28"/>
          <w:rtl w:val="true"/>
          <w:lang w:bidi="fa-IR"/>
        </w:rPr>
        <w:t>.</w:t>
      </w:r>
    </w:p>
    <w:p>
      <w:pPr>
        <w:pStyle w:val="Heading3"/>
        <w:numPr>
          <w:ilvl w:val="2"/>
          <w:numId w:val="1"/>
        </w:numPr>
        <w:rPr/>
      </w:pPr>
      <w:bookmarkStart w:id="218" w:name="__RefHeading___Toc4784383_581953129"/>
      <w:bookmarkStart w:id="219" w:name="_Toc82"/>
      <w:bookmarkEnd w:id="218"/>
      <w:r>
        <w:rPr>
          <w:rtl w:val="true"/>
        </w:rPr>
        <w:t>شیطان دشمن دیرینه انسان</w:t>
      </w:r>
      <w:bookmarkEnd w:id="2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حضرت آدم علیه السلام خود را در برابر فرمان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خودداری از</w:t>
      </w:r>
    </w:p>
    <w:p>
      <w:pPr>
        <w:pStyle w:val="BookText"/>
        <w:rPr/>
      </w:pPr>
      <w:r>
        <w:rPr>
          <w:rFonts w:ascii="IRNazanin" w:hAnsi="IRNazanin" w:eastAsia="IRNazanin"/>
          <w:color w:val="111111"/>
          <w:sz w:val="28"/>
          <w:sz w:val="28"/>
          <w:szCs w:val="28"/>
          <w:rtl w:val="true"/>
          <w:lang w:bidi="fa-IR"/>
        </w:rPr>
        <w:t xml:space="preserve">آن درخت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ولی شیطان که سوگند یاد کرده بود دست از گمراه کردن حضرت آدم علیه السلام و فرزندانش برندارد به وسوسه‌گری مشغول شد و حضرت آدم علیه السلام و حوّا را به لغزش‌انداخت و از آن‌چه در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دستور دادیم که به زمین فرود آیید، در حالی که دشمن یکدیگر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و حوّا از یک‌سو و شیطان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تا مدّت معینی در روی زمین قرارگاه و وسیله بهره 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حضرت آدم علیه السلام اطمینان داد که اگر از آن درخت بخورد او و همسرش، فرشتگانی خواهند شد که جاویدان در بهشت زندگی خواهند کرد؛ حتّی او قسم یاد کرد که من خیرخواه شما هستم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إِنِّی لَکُما لَمِنَ النّاصِحِینَ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سپس شیطان آن دو را وسوسه کرد تا آن‌چه را از اندامشان پنهان بود، آشکار سازد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نهی نکرده، مگر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خواهید شد یا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سوگند یاد کرد که من برای شما از خیرخواهانم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حضرت آدم علیه السلام چگونه با عصمت سازگار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پاسخ به این پرسش می‌توان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حضرت آدم علیه السلام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عبارت دیگر گناه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مطلق؛ گناهی است که از هر کس سر بزند گناه است، مانند شرک، کفر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نسبی؛ بدین معنا که گاه انجام بعضی از اعمال مباح برای بعضی از افراد شایسته نیست و آنها باید از آن چشم‌پوشی کنند و به کاری مهم‌تر بپردازند، در غیر این صورت ترک أولی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آدم علیه السلام انجام داد گناه نسبی بود؛ یعنی حضرت آدم علیه السلام نیز سزاوار بود به آن درخت نزدیک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خداوند، نهی ارشادی است؛ یعنی خداوند آدم علیه السلام را از خاصیت تکوینی آن درخت آگاه کرد که اگر نزدیک آن شوند به رنج و سختی دچار خواهند 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مانند دستور پزشک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نخور که بیمار می‌شوی، خداوند نیز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این درخت شوی از بهشت بیرون خواهی رفت و به درد و رنج مبتلا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در این مورد، آزمایشی بود؛ با توجه به این که حضرت آدم علیه السلام برای زندگی در زمین آفریده شده بود، نه در بهشت و دوران توقف او در بهشت یک دوران آزمایشی بوده، نه دوران تکلیف؛ لذا اوامر و نواهی خداوند در آن‌جا تنها برای آشنا ساختن حضرت آدم علیه السلام به مسائل آینده در زمینه واجب و حرام بوده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انسان را به گناه و معصیت ترغیب می‌نماید؛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مانع انسان از ورود به بهشت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اغواپذیر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انسان دشمن یکدیگر هستند؛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شیطان باعث سقوط انسان می‌شود؛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انسان، نزاع، خصومت و عداوت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انسان در روی زمین، موقتی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فرشتگان دستور داد که در مقابل حضرت آدم علیه السلام سجده‌کنند و به امر الهی تمام فرشتگان به سجده رفتند، مگر ابلیس که از دستور خداوند سرپیچی کرد و به دلیل استکباری که در وجود او بود، حضرت آدم علیه السلام را سجده نکرد و از زمره کافران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آغاز به نظر می‌رسد مسئله سجده بر حضرت آدم علیه السلام بعد از آزمایش فرشتگان و تعلیم اسماء بوده است، ولی دقّت در آیاتِ دیگر نشان می‌دهد که این موضوع بلافاصله بعد از آفرینش انسان و تکامل خلقت او و قبل از آزمایش فرشتگان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آیه شریف، سجده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منظور، سجده اصطلاحی باشد؛ ولی چون به دستور خود خداوند بوده،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ماجرا و ماجرای آزمایش فرشتگان، خداوند به حضرت آدم علیه السلام دستور می‌دهد که با همسرش داخل بهشت شوند و آن‌جا سکونت کنند و از نعمت‌های آن بهشت بهره برند، ولی نزدیک به درخت منهیّه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زیادی بیانگر آن است که منظور از بهشتی که حضرت آدم علیه السلام و حوا در آن ساکن شدند، باغی دنیایی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امام صادق علیه السلام راجع به بهشت حضرت آدم علیه السلام سؤال کردند و آن حضرت پاسخ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حضرت آدم علیه السلام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عبارت دیگر، گناه نسبی بوده است؛ بدین معنا که گاهی انجام بعضی از اعمال مباح، برای بعضی از افراد، شایسته نیست و آنها باید از این اعمال چشم پوشی‌کنند و به کاری مهم‌تر بپردازند؛ در غیر این صورت ترک أولی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سجده در آیه وَ إِذْ قُلْنا لِلْمَلائِکَةِ اسْجُدُوا لِآدَمَ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که در آیه وَ قُلْنا یا آدَمُ اسْکُنْ أَنْتَ وَ زَوْجُکَ الْجَنَّةَ آمده است کدام بهشت بوده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انبیاء علیهم السلام معصوم هستند، چگونه در آیه شریفه به حضرت آدم علیه السلام نسبت لغزش و گناه داده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یا آدَمُ اسْکُنْ أَنْتَ وَ زَوْجُکَ الْجَنَّةَ وَ کُلا مِنْها رَغَداً حَیْثُ شِئْتُما وَ لا تَقْرَبا هذِهِ الشَّجَرَةَ فَتَکُونا مِنَ الظّالِمِینَ چه پیام‌هایی را می‌توان دریافت نمود؟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راهنماشناسی، محمد تقی مصباح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الکریم، حسن مصطفوی؛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جلدهای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محمدباقر مجلسی رحمه الله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قرآن، ناصر مکارم شیرازی</w:t>
      </w:r>
      <w:r>
        <w:rPr>
          <w:rFonts w:eastAsia="IRNazanin" w:cs="IRNazanin"/>
          <w:color w:val="111111"/>
          <w:sz w:val="28"/>
          <w:szCs w:val="28"/>
          <w:rtl w:val="true"/>
          <w:lang w:bidi="fa-IR"/>
        </w:rPr>
        <w:t>.</w:t>
      </w:r>
      <w:bookmarkStart w:id="220" w:name="pg5845_48352"/>
    </w:p>
    <w:p>
      <w:pPr>
        <w:pStyle w:val="Heading2"/>
        <w:numPr>
          <w:ilvl w:val="1"/>
          <w:numId w:val="1"/>
        </w:numPr>
        <w:rPr/>
      </w:pPr>
      <w:bookmarkStart w:id="221" w:name="__RefHeading___Toc4784385_581953129"/>
      <w:bookmarkStart w:id="222" w:name="_Toc83"/>
      <w:bookmarkEnd w:id="220"/>
      <w:bookmarkEnd w:id="221"/>
      <w:r>
        <w:rPr/>
        <w:t>11</w:t>
      </w:r>
      <w:r>
        <w:rPr>
          <w:rtl w:val="true"/>
        </w:rPr>
        <w:t xml:space="preserve">- </w:t>
      </w:r>
      <w:r>
        <w:rPr>
          <w:rtl w:val="true"/>
        </w:rPr>
        <w:t>بازگشت حضرت آدم علیه السلام به سوی خدا</w:t>
      </w:r>
      <w:bookmarkEnd w:id="222"/>
    </w:p>
    <w:p>
      <w:pPr>
        <w:pStyle w:val="Heading3"/>
        <w:numPr>
          <w:ilvl w:val="2"/>
          <w:numId w:val="1"/>
        </w:numPr>
        <w:rPr/>
      </w:pPr>
      <w:bookmarkStart w:id="223" w:name="__RefHeading___Toc4784387_581953129"/>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توبه حضرت آدم علیه السلام ؛ معنای کلمات؛ معنای توبه الهی؛ پیام‌های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هبوط، توّاب، کلمات، تکذیب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آدم از پروردگار خود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خداوند توبه‌پذیر و مهربان است</w:t>
      </w:r>
      <w:r>
        <w:rPr>
          <w:rFonts w:eastAsia="IRNazanin" w:cs="IRNazanin"/>
          <w:color w:val="111111"/>
          <w:sz w:val="28"/>
          <w:szCs w:val="28"/>
          <w:rtl w:val="true"/>
          <w:lang w:bidi="fa-IR"/>
        </w:rPr>
        <w:t>.</w:t>
      </w:r>
    </w:p>
    <w:p>
      <w:pPr>
        <w:pStyle w:val="Heading3"/>
        <w:numPr>
          <w:ilvl w:val="2"/>
          <w:numId w:val="1"/>
        </w:numPr>
        <w:rPr/>
      </w:pPr>
      <w:bookmarkStart w:id="225" w:name="__RefHeading___Toc4784389_581953129"/>
      <w:bookmarkStart w:id="226" w:name="_Toc85"/>
      <w:bookmarkEnd w:id="225"/>
      <w:r>
        <w:rPr>
          <w:rtl w:val="true"/>
        </w:rPr>
        <w:t>توبه حضرت آدم علیه السلام</w:t>
      </w:r>
      <w:bookmarkEnd w:id="22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خروج حضرت آدم علیه السلام از بهشت، او متوجه شد که به خود ستم کرده است؛ چنان‌که از آن محیط آرام بر اثر فریب شیطان بیرون رانده شد و در محیط مشقّت بار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به فکر جبران خطای خویش افتاد و با تمام جان و دل متوجّه پروردگار شد و لطف الهی نیز در این موقع به یاری او شتافت؛ آن‌چنان که قرآن می‌فرماید</w:t>
      </w:r>
      <w:r>
        <w:rPr>
          <w:rFonts w:eastAsia="IRNazanin" w:cs="IRNazanin"/>
          <w:color w:val="111111"/>
          <w:sz w:val="28"/>
          <w:szCs w:val="28"/>
          <w:rtl w:val="true"/>
          <w:lang w:bidi="fa-IR"/>
        </w:rPr>
        <w:t>:</w:t>
      </w:r>
      <w:bookmarkStart w:id="227" w:name="pg5845_48353"/>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 خود کلماتی را دریافت کرد و با آن کلمات توبه نمود و خداوند نیز توبه او را پذیرفت؛ زیرا خداوند توبه‌پذیر و مهربان است</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28" w:name="__RefHeading___Toc4784391_581953129"/>
      <w:bookmarkStart w:id="229" w:name="_Toc86"/>
      <w:bookmarkEnd w:id="228"/>
      <w:r>
        <w:rPr>
          <w:rtl w:val="true"/>
        </w:rPr>
        <w:t>معنای توبه الهی</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به معنای بازگشت از گناه است و این در صورتی است که به انسان گنه‌کار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توبه به خدا نسبت داده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رحمتی که خداوند به خاطر ارتکاب گناه از انسان سلب کرده بود، پس از بازگشت انسان به اطاعت ازخدا، به او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خداوند در حالت عصیانِ بندگان، گویی از آنها روی‌گردان می‌شود و هنگامی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می‌شود، مفهومش این است که نظر لطف و رحمت و محبتش را به بنده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آیه، پرسشی بدین‌گونه مطرح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کلماتی که خداوند به آدم علیه السلام القاء کرد چه بودند؟</w:t>
      </w:r>
    </w:p>
    <w:p>
      <w:pPr>
        <w:pStyle w:val="BookText"/>
        <w:rPr/>
      </w:pPr>
      <w:r>
        <w:rPr>
          <w:rFonts w:ascii="IRNazanin" w:hAnsi="IRNazanin" w:eastAsia="IRNazanin"/>
          <w:color w:val="111111"/>
          <w:sz w:val="28"/>
          <w:sz w:val="28"/>
          <w:szCs w:val="28"/>
          <w:rtl w:val="true"/>
          <w:lang w:bidi="fa-IR"/>
        </w:rPr>
        <w:t>در پاسخ به این پرسش سه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بوده‌اند که در سوره اعراف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 و اگر ما را نبخشی و بر ما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 از کلمات این دعاها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لا إله إلاّ أنت سبحانک و بحمدک ربّ أنّی ظلمت نفسی، فاغفر لی، إنّک خیر الغافرین؛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لا إله إلاّ أنت سبحانک وبحمدک ربّ أنّی ظلمت نفسی فارحمنی، إنّک خیر الراحمین؛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لا إله إلاّ أنت سبحانک وبحمدک ربّ أنّی ظلمت نفسی، فتب علی إنّک أنت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کلمات، تعلیم اسماء بهترین مخلوقات، یعنی محمد صلی الله علیه و آله ، علی، فاطمه، حسن و حسین علیهم السلام بوده که روایات متعددی در این‌باره از اهل بیت علیهم السلام وارد شده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البته با توجه به این‌که خداوند حضرت مسیح علیه السلام و تمام موجودات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بعید به نظر نمی‌رسد؛ </w:t>
      </w:r>
      <w:r>
        <w:rPr>
          <w:rStyle w:val="FootnoteAnchor"/>
          <w:rtl w:val="true"/>
        </w:rPr>
        <w:footnoteReference w:id="182"/>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دریاها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پروردگارم مرکّب شود، دریاها پایان می‌گیرد، پیش از آن‌که کلمات پروردگارم پایان یابد، هر چند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کمک آن قرار دهیم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بشارت می‌دهد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این جهان و جهان دیگر، صاحب شخصیّت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کلماتی که خداوند به آدم علیه السلام تلقین نمود، بسیار با ارزش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آوردن آن دلالت بر عظمت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توبه را باید از خداوند آموخت؛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توبه‌پذیر و مهربان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همیشه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هدایتی از طرف من برای‌شما آمد کسانی که از آن پیروی کنند نه ترسی بر آنهاست و نه غمگین‌می‌شوند</w:t>
      </w:r>
      <w:r>
        <w:rPr>
          <w:rFonts w:eastAsia="IRNazanin" w:cs="IRNazanin"/>
          <w:color w:val="111111"/>
          <w:sz w:val="28"/>
          <w:szCs w:val="28"/>
          <w:rtl w:val="true"/>
          <w:lang w:bidi="fa-IR"/>
        </w:rPr>
        <w:t>.</w:t>
      </w:r>
      <w:bookmarkStart w:id="230" w:name="pg5845_48356"/>
    </w:p>
    <w:p>
      <w:pPr>
        <w:pStyle w:val="Heading3"/>
        <w:numPr>
          <w:ilvl w:val="2"/>
          <w:numId w:val="1"/>
        </w:numPr>
        <w:rPr/>
      </w:pPr>
      <w:bookmarkStart w:id="231" w:name="__RefHeading___Toc4784393_581953129"/>
      <w:bookmarkStart w:id="232" w:name="_Toc87"/>
      <w:bookmarkEnd w:id="230"/>
      <w:bookmarkEnd w:id="231"/>
      <w:r>
        <w:rPr>
          <w:rtl w:val="true"/>
        </w:rPr>
        <w:t>فرود حضرت آدم علیه السلام</w:t>
      </w:r>
      <w:bookmarkEnd w:id="232"/>
    </w:p>
    <w:p>
      <w:pPr>
        <w:pStyle w:val="BookText"/>
        <w:rPr/>
      </w:pPr>
      <w:r>
        <w:rPr>
          <w:rFonts w:ascii="IRNazanin" w:hAnsi="IRNazanin" w:eastAsia="IRNazanin"/>
          <w:color w:val="111111"/>
          <w:sz w:val="28"/>
          <w:sz w:val="28"/>
          <w:szCs w:val="28"/>
          <w:rtl w:val="true"/>
          <w:lang w:bidi="fa-IR"/>
        </w:rPr>
        <w:t>هنگامی که خداوند توبه حضرت آدم علیه السلام را پذیرفت، به آدم علیه السلام و حوا و نسل آنها خطاب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کاری را که حضرت آدم علیه السلام انجام داد، اثر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حلّیّت، مباح، کراهت،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اما اثر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خروج از بهشت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نرفت و بالأخره آنها از آن باغ خارج شدند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علّت و فلسفه تکرار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جهت باشد که حضرت آدم علیه السلام تصور نکند پس از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زمین منتفی شده است و در بهشت خواهد ماند؛ یا از این جهت که از اول برای زندگی در زمین آفریده شده بود؛ یا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عمل او بوده است و این اثر وضعی با توبه دگرگون نمی‌شود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ادامه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هدایت‌گرانی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علیهم السلام ، 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فرزندان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کنند، هیچ اندوه و هراسی در دنیا و آخرت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کلمه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در حالی که حضرت آدم علیه السلام و حوا دو نفر بیشتر نبودند، شاید به این دلیل باشد که هبوط حضرت آدم علیه السلام و حوا به زمین نتیجه‌اش این بود که فرزندان آنها نیز در زمین ساکن خواهند شد</w:t>
      </w:r>
      <w:r>
        <w:rPr>
          <w:rFonts w:eastAsia="IRNazanin" w:cs="IRNazanin"/>
          <w:color w:val="111111"/>
          <w:sz w:val="28"/>
          <w:szCs w:val="28"/>
          <w:rtl w:val="true"/>
          <w:lang w:bidi="fa-IR"/>
        </w:rPr>
        <w:t xml:space="preserve">. </w:t>
      </w:r>
      <w:r>
        <w:rPr>
          <w:rStyle w:val="FootnoteAnchor"/>
          <w:rtl w:val="true"/>
        </w:rPr>
        <w:footnoteReference w:id="188"/>
      </w:r>
      <w:bookmarkStart w:id="233" w:name="pg5845_48357"/>
    </w:p>
    <w:p>
      <w:pPr>
        <w:pStyle w:val="BookText"/>
        <w:rPr/>
      </w:pPr>
      <w:bookmarkEnd w:id="233"/>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از دستورات الهی، مانع ورود انسان به بهشت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عمل انسان در نسل انسان اثر می‌گذارد؛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وضعی گناه با توبه برطرف نمی‌شود؛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خدا معین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سعادت، نیاز به هدایت الهی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یافتگان، هیچ هراس و اندوهی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کافر شوند و آیات ما را تکذیب کنند، اهل دوزخ‌اند و همیشه در آن خواهند بود</w:t>
      </w:r>
      <w:r>
        <w:rPr>
          <w:rFonts w:eastAsia="IRNazanin" w:cs="IRNazanin"/>
          <w:color w:val="111111"/>
          <w:sz w:val="28"/>
          <w:szCs w:val="28"/>
          <w:rtl w:val="true"/>
          <w:lang w:bidi="fa-IR"/>
        </w:rPr>
        <w:t>.</w:t>
      </w:r>
    </w:p>
    <w:p>
      <w:pPr>
        <w:pStyle w:val="Heading3"/>
        <w:numPr>
          <w:ilvl w:val="2"/>
          <w:numId w:val="1"/>
        </w:numPr>
        <w:rPr/>
      </w:pPr>
      <w:bookmarkStart w:id="234" w:name="__RefHeading___Toc4784395_581953129"/>
      <w:bookmarkStart w:id="235" w:name="_Toc88"/>
      <w:bookmarkEnd w:id="234"/>
      <w:r>
        <w:rPr>
          <w:rtl w:val="true"/>
        </w:rPr>
        <w:t>عاقبت تکذیب کنندگان</w:t>
      </w:r>
      <w:bookmarkEnd w:id="235"/>
    </w:p>
    <w:p>
      <w:pPr>
        <w:pStyle w:val="BookText"/>
        <w:rPr/>
      </w:pPr>
      <w:r>
        <w:rPr>
          <w:rFonts w:ascii="IRNazanin" w:hAnsi="IRNazanin" w:eastAsia="IRNazanin"/>
          <w:color w:val="111111"/>
          <w:sz w:val="28"/>
          <w:sz w:val="28"/>
          <w:szCs w:val="28"/>
          <w:rtl w:val="true"/>
          <w:lang w:bidi="fa-IR"/>
        </w:rPr>
        <w:t>در آیه قبل روشن شد، کسانی که از هدایت‌گران پیروی کنند، هیچ ترس و حزنی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نیز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کفر ورزیده و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کنند، یاران آتش جهنّم بوده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این آیه شریفه با آیه گذشته بسیار واضح و روشن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تکذیب آیات الهی در اثر گناه و معصیت صورت می‌گیرد و به عبارت دیگر، نتیجه و عاقبت گناه، تکذیب آیات و نشانه‌های الهی است و نتیجه تکذیب هم خُلود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و انذار، هر دو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اعمال، باعث خلود در آتش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تکذیب آیات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علیهم السلام و هدایت‌گران الهی، آیات و نشانه‌های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ماجرای خروج آدم علیه السلام از بهشت، آن حضرت متوجه شد که به خود ستم کرده و از آن محیط آرام، بر اثر فریب شیطان بیرون رانده شده است؛ از این‌رو به فکر جبران اشتباه خویش افتاد و با جان‌دل متوجّه پروردگار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صورتی است که به انسان گناه‌کار نسبت داده شود؛ ولی اگر توبه به خدا نسبت داده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که خداوند به حضرت آدم علیه السلام القاء کرد جملاتی بودند که در سوره اعراف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عقیده‌اند که مقصود از اسماء، محمد صلی الله علیه و آله ، علی، فاطمه، حسن و حسین علیهم السلام هستند که روایات متعددی در این‌باره از اهل بیت علیهم السلام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توبه حضرت آدم علیه السلام پذیرفته شد، به آدم و حوا علیهما السلام و نسل آنها خطاب شد که از بهشت فرود آیید و سرانجام آنها از آن باغ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فلسفه تکرار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جهت باشد که حضرت آدم علیه السلام تصور نکند که بعد از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زمین منتفی شده است و در بهشت خواهد ماند، یا از این جهت که حضرت آدم علیه السلام از اول برای زندگی در زمین آفریده شده بود، یا بدین سبب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وضعی عمل او بوده است و این اثر وضعی با توبه دگرگون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کفر ورزیده و آیات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کنند، یاران آتش جهنّم بوده و در آن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آیات الهی در اثر گناه و معصیت صورت می‌گیرد و به عبارت دیگر، نتیجه گناه، تکذیب آیات و نشانه‌های الهی است و نتیجه تکذیب هم، خلود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فَتَلَقّی آدَمُ مِنْ رَبِّهِ کَلِماتٍ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را معنا نموده و توبه الهی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حضرت آدم علیه السلام و حوا دو نفر بوده‌اند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و فلسفه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شریفه قُلْنَا اهْبِطُوا مِنْها جَمِیعاً فَإِمّا یَأْتِیَنَّکُمْ مِنِّی هُدیً فَمَنْ تَبِعَ هُدایَ فَلا خَوْفٌ عَلَیْهِمْ وَ لا هُمْ یَحْزَنُونَ چه نکاتی را می‌توان دریافت؟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جلدهای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محمدباقر مجلسی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حسین طباطبایی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منهج الصادقین،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ملا فتح‌الله کاشانی؛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التبیان فی تفسیر القرآن،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محمد بن حسن الطوسی</w:t>
      </w:r>
      <w:r>
        <w:rPr>
          <w:rFonts w:eastAsia="IRNazanin" w:cs="IRNazanin"/>
          <w:color w:val="111111"/>
          <w:sz w:val="28"/>
          <w:szCs w:val="28"/>
          <w:rtl w:val="true"/>
          <w:lang w:bidi="fa-IR"/>
        </w:rPr>
        <w:t>.</w:t>
      </w:r>
      <w:bookmarkStart w:id="236" w:name="pg5845_48361"/>
    </w:p>
    <w:p>
      <w:pPr>
        <w:pStyle w:val="Heading2"/>
        <w:numPr>
          <w:ilvl w:val="1"/>
          <w:numId w:val="1"/>
        </w:numPr>
        <w:rPr/>
      </w:pPr>
      <w:bookmarkStart w:id="237" w:name="__RefHeading___Toc4784397_581953129"/>
      <w:bookmarkStart w:id="238" w:name="_Toc89"/>
      <w:bookmarkEnd w:id="236"/>
      <w:bookmarkEnd w:id="237"/>
      <w:r>
        <w:rPr/>
        <w:t>12</w:t>
      </w:r>
      <w:r>
        <w:rPr>
          <w:rtl w:val="true"/>
        </w:rPr>
        <w:t xml:space="preserve">- </w:t>
      </w:r>
      <w:r>
        <w:rPr>
          <w:rtl w:val="true"/>
        </w:rPr>
        <w:t xml:space="preserve">دستورات خداوند به بنی اسرائیل </w:t>
      </w:r>
      <w:r>
        <w:rPr>
          <w:rtl w:val="true"/>
        </w:rPr>
        <w:t>(</w:t>
      </w:r>
      <w:r>
        <w:rPr/>
        <w:t>1</w:t>
      </w:r>
      <w:r>
        <w:rPr>
          <w:rtl w:val="true"/>
        </w:rPr>
        <w:t>)</w:t>
      </w:r>
      <w:bookmarkEnd w:id="238"/>
    </w:p>
    <w:p>
      <w:pPr>
        <w:pStyle w:val="Heading3"/>
        <w:numPr>
          <w:ilvl w:val="2"/>
          <w:numId w:val="1"/>
        </w:numPr>
        <w:rPr/>
      </w:pPr>
      <w:bookmarkStart w:id="239" w:name="__RefHeading___Toc4784399_581953129"/>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عهد و پیمان‌های خداوند با یهودیان؛ علت نام‌گذاری یهودیان به بنی‌اسرائیل؛ صفت سودپرستی یهودیان؛ پیام‌های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بنی‌اسرائیل، مصدق، کتمان،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را که به شما ارزانی داشتیم به خاطر بیاورید، و به پیمانی که با من بسته‌اید وفا کنید تا من به پیمان شما وفا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انجام وظیفه و عمل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w:t>
      </w:r>
    </w:p>
    <w:p>
      <w:pPr>
        <w:pStyle w:val="Heading3"/>
        <w:numPr>
          <w:ilvl w:val="2"/>
          <w:numId w:val="1"/>
        </w:numPr>
        <w:rPr/>
      </w:pPr>
      <w:bookmarkStart w:id="241" w:name="__RefHeading___Toc4784401_581953129"/>
      <w:bookmarkStart w:id="242" w:name="_Toc91"/>
      <w:bookmarkEnd w:id="241"/>
      <w:r>
        <w:rPr>
          <w:rtl w:val="true"/>
        </w:rPr>
        <w:t>عهد و پیمان های خداوند با بنی اسرائیل</w:t>
      </w:r>
      <w:bookmarkEnd w:id="2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درس‌های گذشته با داستان خلافت حضرت آدم علیه السلام در زمین و خارج شدن او از بهشت و هم‌چنین توبه وی آشنا شدیم و از این داستان یک اصل اساسی روشن شد که در این جهان همیشه دو نیروی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قرار دارند؛ آن کس که تابع شیطان شود و راه باطل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سرانجامش</w:t>
      </w:r>
    </w:p>
    <w:p>
      <w:pPr>
        <w:pStyle w:val="BookText"/>
        <w:rPr/>
      </w:pPr>
      <w:r>
        <w:rPr>
          <w:rFonts w:ascii="IRNazanin" w:hAnsi="IRNazanin" w:eastAsia="IRNazanin"/>
          <w:color w:val="111111"/>
          <w:sz w:val="28"/>
          <w:sz w:val="28"/>
          <w:szCs w:val="28"/>
          <w:rtl w:val="true"/>
          <w:lang w:bidi="fa-IR"/>
        </w:rPr>
        <w:t>دور شدن از بهشت و سعادت و گرفتاری در رنج و درد است و آنها که فرمان پروردگار را بدون اعتنا به وسوسه‌های شیطان ادامه دهند، آسوده از درد و رنج خواهند زیست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این آیه تا حدود شصت آیه بعد، موضوع سخن تغییر کرده و خداوند خطاب به یهودیان زمان پیامبر صلی الله علیه و آله نعمت‌هایی را که به آنها داده، متذکّر شده و از آنها می‌خواهد که به یاد این نعمت‌ها بوده و میثاق‌هایی را که با خدا بسته‌اند فراموش نکنند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آن‌جایی که داستان نجات بنی‌اسرائیل از چنگال فرعون و خلافت آنها در زمین و سپس فراموش کردن پیمان الهی و گرفتار شدن آنها در رنج و بدبختی، شباهت زیادی به داستان حضرت آدم علیه السلام دارد، خداوند در آیات مورد بحث و آیات بعد، فرازهای مختلفی از زندگی بنی‌اسرائیل و سرنوشت آنها را بیان می‌کند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این آیه شریف، خداوند متعال برای بنی‌اسرائیل، سه دستور مهم و اساسی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شما داده‌ام، یاد نمایید؛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 من وفا کنید که اگر به عهد و پیمان من عمل نمودید، من نیز به عهد و پیمان شما وفادار خواهم بود؛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من بترسید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این است که در راه وفای به عهد الهی</w:t>
      </w:r>
    </w:p>
    <w:p>
      <w:pPr>
        <w:pStyle w:val="BookText"/>
        <w:rPr/>
      </w:pPr>
      <w:r>
        <w:rPr>
          <w:rFonts w:ascii="IRNazanin" w:hAnsi="IRNazanin" w:eastAsia="IRNazanin"/>
          <w:color w:val="111111"/>
          <w:sz w:val="28"/>
          <w:sz w:val="28"/>
          <w:szCs w:val="28"/>
          <w:rtl w:val="true"/>
          <w:lang w:bidi="fa-IR"/>
        </w:rPr>
        <w:t>و اطاعت از فرمان او، از هیچ‌کس نباید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 از مقدم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باید توجه داشت که یاد نعمت‌های خداوند، انسان را به معرفت او دعوت می‌کند و حس شکرگزاری را در انسان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به این نکته که این نعمت‌ها بدون قید و شرط نیستند و در کنار آن خداوند از انسان عهد و پیمانی گرفته و انسان را متوجه تکالیف و مسئولیت‌هایش می‌کند و نترسیدن از هیچ‌کس و هیچ مقامی در راه انجام وظیفه، سبب می‌شود که انسان همه موانع را در این راه از پیش پای خود برداشته و به عهدهایش وفا کند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عهد و پیمان‌هایی که خداوند با بنی‌اسرائیل بسته است، 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بنی‌اسرائیل پیمان گرفتیم که جز خداوند یگانه را پرستش نکنید و به پدر و مادر و نزدیکان و یتیمان و بینوایان نیکی کنید و به مردم نیک بگویید، نماز را برپا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بنی‌اسرائیل پیمان گرفتیم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خداوند یگانه را پرستش نکنید؛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پدر و مادر نیکی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یتیمان نیکی‌کنید؛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بینوایان نیکی‌کنید؛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سخن نیک بگویید؛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 پا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هنگامی را که از شما پیمان گرفتیم که خون یکدیگر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اقرار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یکدیگر را نریزید؛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یکدیگر را از سرزمین خود بیرون نکنید و شما اقرار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بنی‌اسرائیل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برپا دارید و</w:t>
      </w:r>
    </w:p>
    <w:p>
      <w:pPr>
        <w:pStyle w:val="BookText"/>
        <w:rPr/>
      </w:pPr>
      <w:r>
        <w:rPr>
          <w:rFonts w:ascii="IRNazanin" w:hAnsi="IRNazanin" w:eastAsia="IRNazanin"/>
          <w:color w:val="111111"/>
          <w:sz w:val="28"/>
          <w:sz w:val="28"/>
          <w:szCs w:val="28"/>
          <w:rtl w:val="true"/>
          <w:lang w:bidi="fa-IR"/>
        </w:rPr>
        <w:t xml:space="preserve">زکات را بپردازید و به رسولان من ایمان بیاورید و آنها را یاری کنید و به خدا قرض‌الحسنه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به نیازمندان کمک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شما را 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باغ‌هایی از بهشت که نهرها از زیر درختانش جاری است، وارد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از شما بعد از این کافر شود، از راه راست منحرف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رسولان من ایمان بیاورید؛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مرا یاری دهید؛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قرض‌الحسنه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یعقوب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نام‌گذاری یعقوب علیه السلام به این نام، مورخان غیر مسلمان مطالبی گفته‌اند که با خرافات آمیخته است، </w:t>
      </w:r>
      <w:r>
        <w:rPr>
          <w:rStyle w:val="FootnoteAnchor"/>
          <w:rtl w:val="true"/>
        </w:rPr>
        <w:footnoteReference w:id="197"/>
      </w:r>
      <w:r>
        <w:rPr>
          <w:rFonts w:ascii="IRNazanin" w:hAnsi="IRNazanin" w:eastAsia="IRNazanin"/>
          <w:color w:val="111111"/>
          <w:sz w:val="28"/>
          <w:sz w:val="28"/>
          <w:szCs w:val="28"/>
          <w:rtl w:val="true"/>
          <w:lang w:bidi="fa-IR"/>
        </w:rPr>
        <w:t>ولی مرحوم طبرسی در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اسرائیل همان یعقوب علیه السلام فرزند اسحاق علیه السلام پسر ابراهیم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کلمه مجموعاً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موظف به پیروی از قرآن و پیامبر صلی الله علیه و آله بودند؛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یاد نعمت‌های الهی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انسان عهد و پیمان بسته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 به عهد و پیمان الهی واجب است؛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خداوند به عهد خویش، مشروط به پای‌بندی انسان به عهد الهی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فرمان الهی، فقط باید از خداوند هراس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آن‌چه نازل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که نشانه‌های آن با آن‌چه در کتاب‌های شما است کاملاً مطابقت دارد و نخستین کافر به آن نباشید و آیات مرا به بهای ناچیزی نفروشید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درآمدی مختصر، نشانه‌های قرآن و پیامبر اسلام را که در کتب شما موجود است پنهان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ومخالفت دستور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آیه شریفه مفسران شأن نزولی را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از قبیل کعب ابن اشرف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سال مجالس مهمانی با شکوهی را برگزار می‌کردند و اگر اوصاف پیامبر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یهود می‌گفتند، دیگر این مجالس را از دست می‌دادند؛ لذا برای این‌که این منافع مادی را از دست ندهند، اوصاف پیامبر صلی الله علیه و آله را که در تورات آمده بود، کتمان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 صلی الله علیه و آله را به بهایی ناچیز نفروشید و آنها را برای مردم بیان کنید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چهار دستور دیگر به بنی‌اسرائیل</w:t>
      </w:r>
    </w:p>
    <w:p>
      <w:pPr>
        <w:pStyle w:val="BookText"/>
        <w:rPr/>
      </w:pPr>
      <w:r>
        <w:rPr>
          <w:rFonts w:ascii="IRNazanin" w:hAnsi="IRNazanin" w:eastAsia="IRNazanin"/>
          <w:color w:val="111111"/>
          <w:sz w:val="28"/>
          <w:sz w:val="28"/>
          <w:szCs w:val="28"/>
          <w:rtl w:val="true"/>
          <w:lang w:bidi="fa-IR"/>
        </w:rPr>
        <w:t>در این آیه شریفه نیز خداوند دستوراتی را به قوم بنی‌اسرائیل و علمای آنها داده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که مصدّق تورات است، ایمان بیاورید؛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اول کافران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مشرکان و بت‌پرستان کافر شوند، زیاد عجیب نیست، ولی انکار و کفر شما عجیب است؛ زیرا شما هم از مشرکان با اطلاع‌تر بوده و هم اهل کتاب هستید و در کتاب‌های آسمانی شما درباره ظهور پیامبر صلی الله علیه و آله بشارت‌هایی داده شده است؛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بهایی ناچیز نفروشید؛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من بترسید و جانب تقوا را رعایت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آیات خدا را به بهای اندکی می‌فروختند و به جهت این منافع اندک همه چیز را به فراموشی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تا آن روز از منتظران قیام پیامبر صلی الله علیه و آله بودند، هنگامی که منافع خود را در خطر دیدند، این بشارت‌ها را انکار کرده و آیات تورات را تحریف نمودند؛ زیرا در صورت آشنایی مردم با حقیقت، ریاست آنها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بنی‌اسرائیل را دعوت به تصدیق قرآن 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نازل کننده قرآن، خداوند است؛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مصدّق تورات و کتاب‌های آسمانی گذشته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در کفر ورزیدن به قرآن از دیگران پیش‌تاز بوده‌اند؛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 کفر به قرآن از سوی یهودیان، به خاطر رسیدن به متاع دنیا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مادیّات در مقابل حق، قلیل و ناچیز می‌باشند؛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باید از خدا ترسید و تقوای او را رعایت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را با باطل نیامیزید و حقیقت را با آن‌که می‌دانید 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دستور دیگر</w:t>
      </w:r>
    </w:p>
    <w:p>
      <w:pPr>
        <w:pStyle w:val="BookText"/>
        <w:rPr/>
      </w:pPr>
      <w:r>
        <w:rPr>
          <w:rFonts w:ascii="IRNazanin" w:hAnsi="IRNazanin" w:eastAsia="IRNazanin"/>
          <w:color w:val="111111"/>
          <w:sz w:val="28"/>
          <w:sz w:val="28"/>
          <w:szCs w:val="28"/>
          <w:rtl w:val="true"/>
          <w:lang w:bidi="fa-IR"/>
        </w:rPr>
        <w:t xml:space="preserve">در ادامه دستوراتی که خداوند به قوم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در این آیه شریفه نیز دستورات دیگری را خطاب به آنها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 باطل نپوشانید؛</w:t>
      </w:r>
    </w:p>
    <w:p>
      <w:pPr>
        <w:pStyle w:val="BookText"/>
        <w:rPr/>
      </w:pPr>
      <w:r>
        <w:rPr>
          <w:rFonts w:ascii="IRNazanin" w:hAnsi="IRNazanin" w:eastAsia="IRNazanin"/>
          <w:color w:val="111111"/>
          <w:sz w:val="28"/>
          <w:sz w:val="28"/>
          <w:szCs w:val="28"/>
          <w:rtl w:val="true"/>
          <w:lang w:bidi="fa-IR"/>
        </w:rPr>
        <w:t>قوم بنی‌اسرائیل حق را به وسیله باطل می‌پوشاندند تا مبادا منافع خود را از دست بدهند؛ لذا قرآن خطاب به آنان کرده و آنها را از این کار منع می‌نماید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کتمان نکنید؛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باید برای مردم بیان کنید، اگر چه گفتن حق به ضرر و زیان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کتمان حق، زمانی بدتر است که انسان حقیقت را نیز بداند؛ لذا خداوند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واقعیت را می‌دانید، ولی آن را کتمان می‌نمایید؛ یعنی قوم بنی‌اسرائیل در حالی که حق را می‌دانستند آن را کتمان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نباید چهره حق را تغییر داد و آن را با یکدیگر مخلوط نمود؛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افرادی هستند که واقعیت را کتمان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آسمانی گذشته، در بر دارنده بشارت به حقانیت قرآن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بیدار کردن مردم، از وجدان آنها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همیشه دو نیروی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 قرار دارند؛ کسی که تابع شیطان شود سرانجامش گرفتاری در رنج و درد است و آنها که مطیع فرمان پروردگار باشند، آسوده از درد و رنج خواهند زیست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داستان نجات بنی‌اسرائیل و خلافت آنها در زمین و سپس فراموش کردن پیمان الهی و گرفتار شدن آنها، شباهت زیادی به داستان حضرت آدم علیه السلام دارد، خداوند فرازهای مختلفی از زندگی بنی‌اسرائیل و سرنوشت آنها را برای ما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نعمت‌های خداوند انسان را به معرفت او دعوت کرده و حس شکرگزاری را در انسان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دادن به این نکته که نعمت‌ها بدون قید و شرط نیستند، انسان را به تکالیف و مسئولیت‌هایش هدایت می‌کند؛ لازمه انجام صحیح این وظایف، نترس بودن است که سبب می‌شود انسان همه موانع را در این راه از پیش پای خود برداشته و به عهدهای خود وفا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حضرت یعقوب علیه السلام پدر حضرت یوسف علیه السلام است و حضرت یعقوب علیه السلام نیز فرزند حضرت اسحاق علیه السلام پسر حضرت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کلمه در مجموع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و کفر یهودیان عجیب است؛ زیرا اینها هم از مشرکان بااطلاع‌تر بوده و هم اهل کتاب هستند و در کتاب‌های آسمانی آنان درباره ظهور پیامبر صلی الله علیه و آله بشارت‌هایی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آیات خدا را به بهای اندکی می‌فروختند و به جهت این منافع اندک، همه چیز را به فراموشی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منتظران قیام پیامبر صلی الله علیه و آله بودند، هنگامی که منافع خود را در خطر دیدند، این بشارت‌ها را انکار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نمودند؛ زیرا در صورت آشنایی مردم با حقیقت، ریاست آنها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داستان حضرت آدم علیه السلام را با داستان بنی‌اسرائیل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پیمان‌هایی خداوند با بنی‌اسرائیل را با توجه به آیات 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پیامبر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کاشانی؛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علی بن جمعة الحویزی؛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الطباطبایی؛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تفسیر القرآن، سید هاشم البحرانی</w:t>
      </w:r>
      <w:r>
        <w:rPr>
          <w:rFonts w:eastAsia="IRNazanin" w:cs="IRNazanin"/>
          <w:color w:val="111111"/>
          <w:sz w:val="28"/>
          <w:szCs w:val="28"/>
          <w:rtl w:val="true"/>
          <w:lang w:bidi="fa-IR"/>
        </w:rPr>
        <w:t>.</w:t>
      </w:r>
      <w:bookmarkStart w:id="243" w:name="pg5845_48372"/>
    </w:p>
    <w:p>
      <w:pPr>
        <w:pStyle w:val="Heading2"/>
        <w:numPr>
          <w:ilvl w:val="1"/>
          <w:numId w:val="1"/>
        </w:numPr>
        <w:rPr/>
      </w:pPr>
      <w:bookmarkStart w:id="244" w:name="__RefHeading___Toc4784403_581953129"/>
      <w:bookmarkStart w:id="245" w:name="_Toc92"/>
      <w:bookmarkEnd w:id="243"/>
      <w:bookmarkEnd w:id="244"/>
      <w:r>
        <w:rPr/>
        <w:t>13</w:t>
      </w:r>
      <w:r>
        <w:rPr>
          <w:rtl w:val="true"/>
        </w:rPr>
        <w:t xml:space="preserve">- </w:t>
      </w:r>
      <w:r>
        <w:rPr>
          <w:rtl w:val="true"/>
        </w:rPr>
        <w:t xml:space="preserve">دستورات خداوند به بنی اسرائیل </w:t>
      </w:r>
      <w:r>
        <w:rPr>
          <w:rtl w:val="true"/>
        </w:rPr>
        <w:t>(</w:t>
      </w:r>
      <w:r>
        <w:rPr/>
        <w:t>2</w:t>
      </w:r>
      <w:r>
        <w:rPr>
          <w:rtl w:val="true"/>
        </w:rPr>
        <w:t>)</w:t>
      </w:r>
      <w:bookmarkEnd w:id="245"/>
    </w:p>
    <w:p>
      <w:pPr>
        <w:pStyle w:val="Heading3"/>
        <w:numPr>
          <w:ilvl w:val="2"/>
          <w:numId w:val="1"/>
        </w:numPr>
        <w:rPr/>
      </w:pPr>
      <w:bookmarkStart w:id="246" w:name="__RefHeading___Toc4784405_581953129"/>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دستورات دیگر خداوند به بنی‌اسرائیل؛ دعوت عملی مردم؛ استعانت از نماز و روزه در مشکلات؛ پیام‌های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صبر، رکوع، تعقّل، ظنّ، خشوع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را به پا دارید و زکات را اداکنید و همواره با رکوع‌کنندگان رکوع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جماعت بگذارید</w:t>
      </w:r>
      <w:r>
        <w:rPr>
          <w:rFonts w:eastAsia="IRNazanin" w:cs="IRNazanin"/>
          <w:color w:val="111111"/>
          <w:sz w:val="28"/>
          <w:szCs w:val="28"/>
          <w:rtl w:val="true"/>
          <w:lang w:bidi="fa-IR"/>
        </w:rPr>
        <w:t>].</w:t>
      </w:r>
    </w:p>
    <w:p>
      <w:pPr>
        <w:pStyle w:val="Heading3"/>
        <w:numPr>
          <w:ilvl w:val="2"/>
          <w:numId w:val="1"/>
        </w:numPr>
        <w:rPr/>
      </w:pPr>
      <w:bookmarkStart w:id="248" w:name="__RefHeading___Toc4784407_581953129"/>
      <w:bookmarkStart w:id="249" w:name="_Toc94"/>
      <w:bookmarkEnd w:id="248"/>
      <w:r>
        <w:rPr>
          <w:rtl w:val="true"/>
        </w:rPr>
        <w:t>نماز و زکات</w:t>
      </w:r>
      <w:bookmarkEnd w:id="249"/>
    </w:p>
    <w:p>
      <w:pPr>
        <w:pStyle w:val="BookText"/>
        <w:rPr/>
      </w:pPr>
      <w:r>
        <w:rPr>
          <w:rFonts w:ascii="IRNazanin" w:hAnsi="IRNazanin" w:eastAsia="IRNazanin"/>
          <w:color w:val="111111"/>
          <w:sz w:val="28"/>
          <w:sz w:val="28"/>
          <w:szCs w:val="28"/>
          <w:rtl w:val="true"/>
          <w:lang w:bidi="fa-IR"/>
        </w:rPr>
        <w:t>در این آیه شریفه نیز سه دستور خطاب به بنی‌اسرائیل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کنید؛ یعنی آن را با آداب و شرایط خاص خود به جای آورید و نماز را در جامعه زنده نگاه دارید و هم خود و هم دیگران را به ادای نماز فرابخوانید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است که نباید نماز تنها أوراد و أذکار باشد، بلکه آن را به طور کامل بپادارید که مهم‌ترین آن</w:t>
      </w:r>
    </w:p>
    <w:p>
      <w:pPr>
        <w:pStyle w:val="BookText"/>
        <w:rPr/>
      </w:pPr>
      <w:r>
        <w:rPr>
          <w:rFonts w:ascii="IRNazanin" w:hAnsi="IRNazanin" w:eastAsia="IRNazanin"/>
          <w:color w:val="111111"/>
          <w:sz w:val="28"/>
          <w:sz w:val="28"/>
          <w:szCs w:val="28"/>
          <w:rtl w:val="true"/>
          <w:lang w:bidi="fa-IR"/>
        </w:rPr>
        <w:t>توجه قلبی و تأثیر نماز در روح و قلب انسان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مردم و جامعه خود ارتباط داشته باشید، فقیران و مساکین را فراموش نکنید و آنها را یاری نمایید؛ پرداخت زکات نوعی ارتباط با بینوایان و پیوند فرد با جامعه انسانی است که این امر باعث آبادانی شهرها و رفع فقر از جامعه انسانی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راکعان رکوع کنید؛</w:t>
      </w:r>
    </w:p>
    <w:p>
      <w:pPr>
        <w:pStyle w:val="BookText"/>
        <w:rPr/>
      </w:pPr>
      <w:r>
        <w:rPr>
          <w:rFonts w:ascii="IRNazanin" w:hAnsi="IRNazanin" w:eastAsia="IRNazanin"/>
          <w:color w:val="111111"/>
          <w:sz w:val="28"/>
          <w:sz w:val="28"/>
          <w:szCs w:val="28"/>
          <w:rtl w:val="true"/>
          <w:lang w:bidi="fa-IR"/>
        </w:rPr>
        <w:t>در این‌جا ممکن است سؤالی به ذهن انسان بیاید و آن این‌که نماز خود دارای رکوع است، پس چرا امر به رکوع را در ذیل آیه آورده است؟ تعبیر یاد شده شاید اشاره به این نکته باشد که نماز یهودیان رکوع نداشته و نمازِ مسلمانان است که یکی از ارکانِ آن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آنها را به نمازی مانند نماز مسلمانان دعوت کرده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نیز مکلّف به برپایی نماز بوده‌اند؛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باید زنده نگاه داریم؛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نماز به صورت دسته جمعی و جماعت خوانده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خود و هم دیگران را به نماز وادار کنیم؛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باید ارتباط داشته باشیم و به فقرا و مستمندان رسیدگی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نماز باید همراه با دیگران صورت گیرد</w:t>
      </w:r>
      <w:r>
        <w:rPr>
          <w:rFonts w:eastAsia="IRNazanin" w:cs="IRNazanin"/>
          <w:color w:val="111111"/>
          <w:sz w:val="28"/>
          <w:szCs w:val="28"/>
          <w:rtl w:val="true"/>
          <w:lang w:bidi="fa-IR"/>
        </w:rPr>
        <w:t xml:space="preserve">. </w:t>
      </w:r>
      <w:r>
        <w:rPr>
          <w:rStyle w:val="FootnoteAnchor"/>
          <w:rtl w:val="true"/>
        </w:rPr>
        <w:footnoteReference w:id="206"/>
      </w:r>
      <w:bookmarkStart w:id="250" w:name="pg5845_48374"/>
    </w:p>
    <w:p>
      <w:pPr>
        <w:pStyle w:val="BookText"/>
        <w:rPr/>
      </w:pPr>
      <w:bookmarkEnd w:id="250"/>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 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می‌کنید؟ اما خودتان را فراموش می‌نمایید؟ با این‌که شما خودتان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می‌خوانید، آیا هیچ فکر نمی‌کنید؟</w:t>
      </w:r>
    </w:p>
    <w:p>
      <w:pPr>
        <w:pStyle w:val="Heading3"/>
        <w:numPr>
          <w:ilvl w:val="2"/>
          <w:numId w:val="1"/>
        </w:numPr>
        <w:rPr/>
      </w:pPr>
      <w:bookmarkStart w:id="251" w:name="__RefHeading___Toc4784409_581953129"/>
      <w:bookmarkStart w:id="252" w:name="_Toc95"/>
      <w:bookmarkEnd w:id="251"/>
      <w:r>
        <w:rPr>
          <w:rtl w:val="true"/>
        </w:rPr>
        <w:t>فراموشی خود</w:t>
      </w:r>
      <w:bookmarkEnd w:id="252"/>
    </w:p>
    <w:p>
      <w:pPr>
        <w:pStyle w:val="BookText"/>
        <w:rPr/>
      </w:pPr>
      <w:r>
        <w:rPr>
          <w:rFonts w:ascii="IRNazanin" w:hAnsi="IRNazanin" w:eastAsia="IRNazanin"/>
          <w:color w:val="111111"/>
          <w:sz w:val="28"/>
          <w:sz w:val="28"/>
          <w:szCs w:val="28"/>
          <w:rtl w:val="true"/>
          <w:lang w:bidi="fa-IR"/>
        </w:rPr>
        <w:t>مرحوم طبرسی پیرامون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یهود پیش از بعثت، مردم را به ایمان به او دعوت می‌کردند، ولی هنگام ظهور پیامبر صلی الله علیه و آله خودشان از ایمان آوردن به او خودداری نموده و حتی به بعضی از بستگان خود توصیه می‌کردند که به ایمان خود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نازل شد و آنها را مورد مذمت قرار داد و خطاب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ایمان آوردن به پیامبر صلی الله علیه و آله امر می‌کنید، ولی خودتان را فراموش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خودتان به آن حضرت صلی الله علیه و آله ایمان نمی‌آورید، در حالی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و با نشانه‌ها و اوصاف پیامبر صلی الله علیه و آله در تورات آشنا هستید، آیا تعقّل و تدبر نمی‌کنید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این آیه، خداوند از عملکرد بزرگان قوم بنی‌اسرائیل انتقاد نمود؛ با این خطاب که چرا مردم را به انجام کارهای نیک مانند اطاعت از خدا و عدم ارتکاب گناه دعوت نموده، ولی خود، اطاعت الهی را انجام نمی‌دهید و مرتکب انواع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 تحریف آیات الهی، فساد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p>
    <w:p>
      <w:pPr>
        <w:pStyle w:val="Heading3"/>
        <w:numPr>
          <w:ilvl w:val="2"/>
          <w:numId w:val="1"/>
        </w:numPr>
        <w:rPr/>
      </w:pPr>
      <w:bookmarkStart w:id="253" w:name="__RefHeading___Toc4784411_581953129"/>
      <w:bookmarkStart w:id="254" w:name="_Toc96"/>
      <w:bookmarkEnd w:id="253"/>
      <w:r>
        <w:rPr>
          <w:rtl w:val="true"/>
        </w:rPr>
        <w:t>دعوت مردم با عمل</w:t>
      </w:r>
      <w:bookmarkEnd w:id="25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برنامه‌های اساسی علما و دعوت‌کنندگان به سوی حق تبلیغ با عمل است؛ همان‌گونه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 ؛ مردم را با عمل خود به نیکی‌ها دعوت کنید، نه با زبان خود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سعدیا گر چه سخن گو و مصالح دانی ز عمل کار برآید به سخن دانی نیست</w:t>
      </w:r>
    </w:p>
    <w:p>
      <w:pPr>
        <w:pStyle w:val="BookText"/>
        <w:rPr/>
      </w:pPr>
      <w:r>
        <w:rPr>
          <w:rFonts w:ascii="IRNazanin" w:hAnsi="IRNazanin" w:eastAsia="IRNazanin"/>
          <w:color w:val="111111"/>
          <w:sz w:val="28"/>
          <w:sz w:val="28"/>
          <w:szCs w:val="28"/>
          <w:rtl w:val="true"/>
          <w:lang w:bidi="fa-IR"/>
        </w:rPr>
        <w:t xml:space="preserve">تأثیر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است که وقتی شنونده بداند که گوینده از دل سخن می‌گوید و به گفته خود ایمان دارد، گوش جان خود را به روی سخنان او می‌گشاید و آن‌گاه که سخن از دل برآید بر دل هم خواهد نشست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بزرگی سراسر به گفتار نیست دو صد گفته، چون نیم‌کردار نیست</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روز قیامت عذابش از همه شدیدتر است کسی است که به عدالت سخن گوید، ولی خود به غیر آن عمل کند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نکته مهم این‌که، اگر چه این آیه در مورد یهودیان و علمای آنها نازل شده است، اما مفهوم آیه عام است و شامل همه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که گفتار باشد و بس هر چه گوید نگیرد اندر کس</w:t>
      </w:r>
    </w:p>
    <w:p>
      <w:pPr>
        <w:pStyle w:val="BookText"/>
        <w:rPr/>
      </w:pPr>
      <w:r>
        <w:rPr>
          <w:rFonts w:ascii="IRNazanin" w:hAnsi="IRNazanin" w:eastAsia="IRNazanin"/>
          <w:color w:val="111111"/>
          <w:sz w:val="28"/>
          <w:sz w:val="28"/>
          <w:szCs w:val="28"/>
          <w:rtl w:val="true"/>
          <w:lang w:bidi="fa-IR"/>
        </w:rPr>
        <w:t>عالم آنکس بود که بد نکند نه بگوید به خلق و خود نکند</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عالم بیشتر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نباید خودش را فراموش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و تلاوت کتاب آسمانی به تنهایی کافی نیست، بلکه مهم عمل به آن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نکردن به محتوای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بی‌خردی است</w:t>
      </w:r>
      <w:r>
        <w:rPr>
          <w:rFonts w:eastAsia="IRNazanin" w:cs="IRNazanin"/>
          <w:color w:val="111111"/>
          <w:sz w:val="28"/>
          <w:szCs w:val="28"/>
          <w:rtl w:val="true"/>
          <w:lang w:bidi="fa-IR"/>
        </w:rPr>
        <w:t>.</w:t>
      </w:r>
      <w:bookmarkStart w:id="255" w:name="pg5845_48376"/>
    </w:p>
    <w:p>
      <w:pPr>
        <w:pStyle w:val="BookText"/>
        <w:rPr/>
      </w:pPr>
      <w:bookmarkEnd w:id="255"/>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صبر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کنترل هوس‌های درونی و توجه به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w:t>
      </w:r>
    </w:p>
    <w:p>
      <w:pPr>
        <w:pStyle w:val="Heading3"/>
        <w:numPr>
          <w:ilvl w:val="2"/>
          <w:numId w:val="1"/>
        </w:numPr>
        <w:rPr/>
      </w:pPr>
      <w:bookmarkStart w:id="256" w:name="__RefHeading___Toc4784413_581953129"/>
      <w:bookmarkStart w:id="257" w:name="_Toc97"/>
      <w:bookmarkEnd w:id="256"/>
      <w:r>
        <w:rPr>
          <w:rtl w:val="true"/>
        </w:rPr>
        <w:t>کمک از نماز و صبر</w:t>
      </w:r>
      <w:bookmarkEnd w:id="257"/>
    </w:p>
    <w:p>
      <w:pPr>
        <w:pStyle w:val="BookText"/>
        <w:rPr/>
      </w:pPr>
      <w:r>
        <w:rPr>
          <w:rFonts w:ascii="IRNazanin" w:hAnsi="IRNazanin" w:eastAsia="IRNazanin"/>
          <w:color w:val="111111"/>
          <w:sz w:val="28"/>
          <w:sz w:val="28"/>
          <w:szCs w:val="28"/>
          <w:rtl w:val="true"/>
          <w:lang w:bidi="fa-IR"/>
        </w:rPr>
        <w:t>در ادامه دستورات خداوند به بنی‌اسرائیل، دو فرمان دیگر نیز از جانب خدا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بگیرید؛</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بگیرید؛</w:t>
      </w:r>
    </w:p>
    <w:p>
      <w:pPr>
        <w:pStyle w:val="BookText"/>
        <w:rPr/>
      </w:pPr>
      <w:r>
        <w:rPr>
          <w:rFonts w:ascii="IRNazanin" w:hAnsi="IRNazanin" w:eastAsia="IRNazanin"/>
          <w:color w:val="111111"/>
          <w:sz w:val="28"/>
          <w:sz w:val="28"/>
          <w:szCs w:val="28"/>
          <w:rtl w:val="true"/>
          <w:lang w:bidi="fa-IR"/>
        </w:rPr>
        <w:t>این‌که مخاطب آیه مسلمانان یا اهل کتاب هستند، میان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که یکی از مفسران است، نظر اول را پذیرفته، ولی عده‌ای دیگر، مخاطب آیه را اهل کتاب دانسته‌اند؛ اما نظر مرحوم طبرسی این است که مخاطب آیه، عام بوده و هر دو گروه را شامل می‌شود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قرآن برای پیروزی انسان بر امیال و خواسته‌های نفسانی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پیروزی بر مشکلات، از نماز و صبر کمک بگیرید تا بتوانید بر هواهای نفسانی خود غلبه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جامع و اعم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غمی از غم‌های دنیا روبه‌رو می‌شوید، وضو گرفته، به مسجدبروید و نماز بخوانید و دعا کنید؛ زیرا خداوند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احادیث اسلامی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علیه السلام</w:t>
      </w:r>
    </w:p>
    <w:p>
      <w:pPr>
        <w:pStyle w:val="BookText"/>
        <w:rPr/>
      </w:pPr>
      <w:r>
        <w:rPr>
          <w:rFonts w:ascii="Amiri" w:hAnsi="Amiri" w:eastAsia="Amiri" w:cs="Amiri"/>
          <w:color w:val="111111"/>
          <w:sz w:val="28"/>
          <w:sz w:val="28"/>
          <w:szCs w:val="28"/>
          <w:rtl w:val="true"/>
          <w:lang w:bidi="ar-SA"/>
        </w:rPr>
        <w:t>إذا أهاله أمر فزع، قام إلی الصلاة، ثم تلی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 دستور، موضوعی شگفت نیست؛ زیرا انسان هنگام مقابله با حوادث سخت، نیاز به تکیه‌گاهی دارد که نامحدود و بی‌انتها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با چنین مبدئی پیوند می‌دهد که با اتکای به آن می‌تواند روحیه‌ای مطمئن و آرام داشته و مشکلات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فقط برخاشعان سنگین نیست، ولی کسانی که خشوع ندارند و وجودشان را کِبر و غرور گرفته است، نماز خواندن برای آنها مشکل و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مشکلات باید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بگیریم؛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 در موفقیت انسان بسیار موثّر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بودن نماز برای انسان دلیل بر کبر و غرور انسان است</w:t>
      </w:r>
      <w:r>
        <w:rPr>
          <w:rFonts w:eastAsia="IRNazanin" w:cs="IRNazanin"/>
          <w:color w:val="111111"/>
          <w:sz w:val="28"/>
          <w:szCs w:val="28"/>
          <w:rtl w:val="true"/>
          <w:lang w:bidi="fa-IR"/>
        </w:rPr>
        <w:t xml:space="preserve">. </w:t>
      </w:r>
      <w:r>
        <w:rPr>
          <w:rStyle w:val="FootnoteAnchor"/>
          <w:rtl w:val="true"/>
        </w:rPr>
        <w:footnoteReference w:id="214"/>
      </w:r>
      <w:bookmarkStart w:id="258" w:name="pg5845_48378"/>
    </w:p>
    <w:p>
      <w:pPr>
        <w:pStyle w:val="BookText"/>
        <w:rPr/>
      </w:pPr>
      <w:bookmarkEnd w:id="258"/>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ایمان دارند خدای خود را ملاقات می‌کنند و به سوی او باز می‌گردند</w:t>
      </w:r>
      <w:r>
        <w:rPr>
          <w:rFonts w:eastAsia="IRNazanin" w:cs="IRNazanin"/>
          <w:color w:val="111111"/>
          <w:sz w:val="28"/>
          <w:szCs w:val="28"/>
          <w:rtl w:val="true"/>
          <w:lang w:bidi="fa-IR"/>
        </w:rPr>
        <w:t>.</w:t>
      </w:r>
    </w:p>
    <w:p>
      <w:pPr>
        <w:pStyle w:val="Heading3"/>
        <w:numPr>
          <w:ilvl w:val="2"/>
          <w:numId w:val="1"/>
        </w:numPr>
        <w:rPr/>
      </w:pPr>
      <w:bookmarkStart w:id="259" w:name="__RefHeading___Toc4784415_581953129"/>
      <w:bookmarkStart w:id="260" w:name="_Toc98"/>
      <w:bookmarkEnd w:id="259"/>
      <w:r>
        <w:rPr>
          <w:rtl w:val="true"/>
        </w:rPr>
        <w:t>صفات خاشعان</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گمان است و گاهی نیز به معنای یقین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مقاییس اللّغة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یدل علی معنیین مختلفین، یقین و شک</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هم‌چنین در مصباح المنیر </w:t>
      </w:r>
      <w:r>
        <w:rPr>
          <w:rStyle w:val="FootnoteAnchor"/>
          <w:rtl w:val="true"/>
        </w:rPr>
        <w:footnoteReference w:id="216"/>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الیقین و قد یستعمل بمعنی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معنای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نخست نیز سازگار بوده و در حقیقت نوعی تأکید و مبالغه است بدین‌معنا که حتی اگر انسان به آن دادگاه الهی ایمان نداشته باشد، گمان به آن نیز کافی است که انسان را از هرگونه خلافی باز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آیه شریف، خداوند دو صفت را برای افراد خاشع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خاشعان کسانی هستند که یقین به ملاقات با پروردگارشان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قیامت است؛ البته مراد از این ملاقات، حسّی نیست، بلکه منظور مشاهده آثار و جزا و پاداش و نعمت‌های الهی است یا مقصود شهود باطنی و قلبی می‌باشد؛ یعنی با چشم دل و حقیقی خدا را دیدن؛ همان طور که از حضرت علی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نمی‌بینم پرستش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ظاهری او را مشاهده نمی‌کنند، ولی</w:t>
      </w:r>
    </w:p>
    <w:p>
      <w:pPr>
        <w:pStyle w:val="BookText"/>
        <w:rPr/>
      </w:pPr>
      <w:r>
        <w:rPr>
          <w:rFonts w:ascii="IRNazanin" w:hAnsi="IRNazanin" w:eastAsia="IRNazanin"/>
          <w:color w:val="111111"/>
          <w:sz w:val="28"/>
          <w:sz w:val="28"/>
          <w:szCs w:val="28"/>
          <w:rtl w:val="true"/>
          <w:lang w:bidi="fa-IR"/>
        </w:rPr>
        <w:t>دل‌ها با حقیقت ایمان، او را درک می‌کنند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خاشعان کسانی هستند که یقین دارند به سوی او برمی‌گردند و زندگی آنها در دنیا به صورت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خداوند متعال پایان زندگی انسان را به سوی خودش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ظنّ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خشوع انسان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روز قیامت با جزا، پاداش و نعمت‌های الهی یا با خود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همه انسان‌ها به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إقامه نماز این است که آن را با آداب و شرایط خاص خود به جای آورند و نماز را در جامعه، زنده نگاه دارند و خود و دیگران را به اقامه نماز فرابخوانند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نوعی ارتباط با بینوایان و پیوند فرد با جامعه انسانی است؛ این امر باعث آبادانی شهرها و رفع فقر از جامعه انسانی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اساسی علما و دعوت‌کنندگان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 عمل است؛ همان‌گونه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با عمل خود به نیکی‌ها دعوت کنید، نه با زبان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این‌که انسان بتواند بر امیال و خواسته‌های نفسانی خود پیروز 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پیروزی بر مشکلات، از نماز و صبر کمک بگیرید تا بتوانید بر هواهای نفسانی خود غلبه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روایات نقل شده است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پیامبر صلی الله علیه و آله و علی علیه السلام با مشکلی مواجه می‌شدند از نماز و روزه کمک می‌گرفتند و سپس این آیه را تلاوت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قیامت و مشاهده آثار و جزا و پاداش و نعمت‌های الهی است؛ یا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باطنی و قلبی می‌باشد؛ یعنی با چشم دل و حقیقی خدا را دیدن؛ همان‌گونه که از علی علیه السلام روایت شده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نمی‌بینم پرستش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چشم‌های ظاهری او را مشاهده نمی‌کنند، ولی دل‌ها با 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در صدر آیه وَ أَقِیمُوا الصَّلاةَ وَ آتُوا الزَّکاةَ وَ ارْکَعُوا مَعَ الرّاکِعِینَ امر به نماز شده است و نماز خود دارای رکوع است، چرا در ذیل آیه امر به رکوع گردیده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عملی چه تأثیری در دیگران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خاشعان چه کسانی هستند و چه اوصافی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شریفه الَّذِینَ یَظُنُّونَ أَنَّهُمْ مُلاقُوا رَبِّهِمْ وَ أَنَّهُمْ إِلَیْهِ راجِعُونَ چه نکاتی استفاده می‌شود؟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 آیات، محمد جعفر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واحدی نیشابوری؛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مجمع‌البحرین، فخرالدین طریحی؛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المنیر، احمد بن محمد فیّومی</w:t>
      </w:r>
      <w:r>
        <w:rPr>
          <w:rFonts w:eastAsia="IRNazanin" w:cs="IRNazanin"/>
          <w:color w:val="111111"/>
          <w:sz w:val="28"/>
          <w:szCs w:val="28"/>
          <w:rtl w:val="true"/>
          <w:lang w:bidi="fa-IR"/>
        </w:rPr>
        <w:t>.</w:t>
      </w:r>
      <w:bookmarkStart w:id="261" w:name="pg5845_48382"/>
    </w:p>
    <w:p>
      <w:pPr>
        <w:pStyle w:val="Heading2"/>
        <w:numPr>
          <w:ilvl w:val="1"/>
          <w:numId w:val="1"/>
        </w:numPr>
        <w:rPr/>
      </w:pPr>
      <w:bookmarkStart w:id="262" w:name="__RefHeading___Toc4784417_581953129"/>
      <w:bookmarkStart w:id="263" w:name="_Toc99"/>
      <w:bookmarkEnd w:id="261"/>
      <w:bookmarkEnd w:id="262"/>
      <w:r>
        <w:rPr/>
        <w:t>14</w:t>
      </w:r>
      <w:r>
        <w:rPr>
          <w:rtl w:val="true"/>
        </w:rPr>
        <w:t xml:space="preserve">- </w:t>
      </w:r>
      <w:r>
        <w:rPr>
          <w:rtl w:val="true"/>
        </w:rPr>
        <w:t xml:space="preserve">دستورات خداوند به بنی اسرائیل </w:t>
      </w:r>
      <w:r>
        <w:rPr>
          <w:rtl w:val="true"/>
        </w:rPr>
        <w:t>(</w:t>
      </w:r>
      <w:r>
        <w:rPr/>
        <w:t>3</w:t>
      </w:r>
      <w:r>
        <w:rPr>
          <w:rtl w:val="true"/>
        </w:rPr>
        <w:t>)</w:t>
      </w:r>
      <w:bookmarkEnd w:id="263"/>
    </w:p>
    <w:p>
      <w:pPr>
        <w:pStyle w:val="Heading3"/>
        <w:numPr>
          <w:ilvl w:val="2"/>
          <w:numId w:val="1"/>
        </w:numPr>
        <w:rPr/>
      </w:pPr>
      <w:bookmarkStart w:id="264" w:name="__RefHeading___Toc4784419_581953129"/>
      <w:bookmarkStart w:id="265" w:name="_Toc100"/>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خیال‌های باطل یهود؛ بعضی از ویژگی‌های روز قیامت؛ مفهوم واقعی شفاعت؛ پیام‌های 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قیامت، شفاعت، غرامت، بدل، 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شما ارزانی داشتیم به خاطر بیاورید که من شما را بر جهانیان برتری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دستورات خداوند به بنی‌اسرائیل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نعمت‌های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نعمت‌هایی را که به شما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گرفته تا نجات از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آورید که من شما را بر تمام ملت‌ها برتری و فضیلت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نعمت‌های الهی باعث می‌شود که انسان شکر آن نعمت‌ها را انجام</w:t>
      </w:r>
    </w:p>
    <w:p>
      <w:pPr>
        <w:pStyle w:val="BookText"/>
        <w:rPr/>
      </w:pPr>
      <w:r>
        <w:rPr>
          <w:rFonts w:ascii="IRNazanin" w:hAnsi="IRNazanin" w:eastAsia="IRNazanin"/>
          <w:color w:val="111111"/>
          <w:sz w:val="28"/>
          <w:sz w:val="28"/>
          <w:szCs w:val="28"/>
          <w:rtl w:val="true"/>
          <w:lang w:bidi="fa-IR"/>
        </w:rPr>
        <w:t>دهد و کفران نعمت نکند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bookmarkStart w:id="266" w:name="pg5845_48383"/>
    </w:p>
    <w:p>
      <w:pPr>
        <w:pStyle w:val="Heading3"/>
        <w:numPr>
          <w:ilvl w:val="2"/>
          <w:numId w:val="1"/>
        </w:numPr>
        <w:rPr/>
      </w:pPr>
      <w:bookmarkStart w:id="267" w:name="__RefHeading___Toc4784421_581953129"/>
      <w:bookmarkStart w:id="268" w:name="_Toc101"/>
      <w:bookmarkEnd w:id="266"/>
      <w:bookmarkEnd w:id="267"/>
      <w:r>
        <w:rPr>
          <w:rtl w:val="true"/>
        </w:rPr>
        <w:t>بنی اسرائیل، نژاد برتر</w:t>
      </w:r>
      <w:bookmarkEnd w:id="268"/>
    </w:p>
    <w:p>
      <w:pPr>
        <w:pStyle w:val="BookText"/>
        <w:rPr/>
      </w:pPr>
      <w:r>
        <w:rPr>
          <w:rFonts w:ascii="IRNazanin" w:hAnsi="IRNazanin" w:eastAsia="IRNazanin"/>
          <w:color w:val="111111"/>
          <w:sz w:val="28"/>
          <w:sz w:val="28"/>
          <w:szCs w:val="28"/>
          <w:rtl w:val="true"/>
          <w:lang w:bidi="fa-IR"/>
        </w:rPr>
        <w:t>سخن از برتری بنی‌اسرائیل بر اقوام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جاثیه، 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خداوند نعمت‌های فراوانی در اختیار آنها قرار داد، به آنان نعمت نبوت داد، از فرعون نجاتشان بخشید، از رود نیل آنان را عبور داد و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نیکو به آنان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در این‌جا به ذهن خطور می‌کند این است که اگر قوم بنی‌اسرائیل و یهود بهترین مردم و امّت‌ها بوده‌اند، پس ادعای آنها که امروزه قوم یهود را به عنوان نژاد برتر مطرح می‌سازند،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کاملاً روشن است؛ زیرا از دیدگاه قرآن، ملت اسلام و مسلمان‌ها بهترین امت‌ها هستند؛ خداوند در سوره مبارکه آل‌عمران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شما بهترین امتی بودید که به سود انسان‌ها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می‌کنید و به خدا ایمان دارید 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برنامه و آیین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برای آنها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آنها با ایمانند و بیشتر آنها فاسق‌اند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این دو آیه در کنار هم می‌توان دریافت که، قوم بنی‌اسرائیل در زمان خودشان قوم، نه برتر بوده‌اند این‌که بنی‌اسرائیل بر تمام اقوام، حتی مسلمان‌ها برتری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درباره حضرت مریم علیها السلام و حضرت زهرا علیها السلام وارد شده است، نیز این نکته به خوبی روشن می‌شود؛ چنان‌که امام صادق علیه السلام و</w:t>
      </w:r>
      <w:bookmarkStart w:id="269" w:name="pg5845_48384"/>
    </w:p>
    <w:p>
      <w:pPr>
        <w:pStyle w:val="BookText"/>
        <w:rPr/>
      </w:pPr>
      <w:bookmarkEnd w:id="269"/>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علیها السلام بهترین زنان عالم در زمان خود بوده است، اما حضرت زهرا علیها السلام سیده زنان عالم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نیز مخاطب قرآن و موظف به پیروی از آن هستند؛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 نعمت‌های الهی باشیم؛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دادن امت به دست خداست؛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 از طرف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روز بترسید که کسی جای دیگری مجازات نمی‌شود و نه شفاعت پذیرفته می‌شود و نه غرامت و بدل قبول خواهد شد و نه یاری می‌شوند</w:t>
      </w:r>
      <w:r>
        <w:rPr>
          <w:rFonts w:eastAsia="IRNazanin" w:cs="IRNazanin"/>
          <w:color w:val="111111"/>
          <w:sz w:val="28"/>
          <w:szCs w:val="28"/>
          <w:rtl w:val="true"/>
          <w:lang w:bidi="fa-IR"/>
        </w:rPr>
        <w:t>.</w:t>
      </w:r>
    </w:p>
    <w:p>
      <w:pPr>
        <w:pStyle w:val="Heading3"/>
        <w:numPr>
          <w:ilvl w:val="2"/>
          <w:numId w:val="1"/>
        </w:numPr>
        <w:rPr/>
      </w:pPr>
      <w:bookmarkStart w:id="270" w:name="__RefHeading___Toc4784423_581953129"/>
      <w:bookmarkStart w:id="271" w:name="_Toc102"/>
      <w:bookmarkEnd w:id="270"/>
      <w:r>
        <w:rPr>
          <w:rtl w:val="true"/>
        </w:rPr>
        <w:t>خیال های باطل یهود</w:t>
      </w:r>
      <w:bookmarkEnd w:id="271"/>
    </w:p>
    <w:p>
      <w:pPr>
        <w:pStyle w:val="BookText"/>
        <w:rPr/>
      </w:pPr>
      <w:r>
        <w:rPr>
          <w:rFonts w:ascii="IRNazanin" w:hAnsi="IRNazanin" w:eastAsia="IRNazanin"/>
          <w:color w:val="111111"/>
          <w:sz w:val="28"/>
          <w:sz w:val="28"/>
          <w:szCs w:val="28"/>
          <w:rtl w:val="true"/>
          <w:lang w:bidi="fa-IR"/>
        </w:rPr>
        <w:t xml:space="preserve">در این آیه شریفه بعد از آن‌که خداوند بعضی از نعمت‌های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بنی‌اسرائیل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خطاب به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جای دیگری جزا نمی‌شود؛</w:t>
      </w:r>
      <w:bookmarkStart w:id="272" w:name="pg5845_48385"/>
    </w:p>
    <w:p>
      <w:pPr>
        <w:pStyle w:val="BookText"/>
        <w:rPr/>
      </w:pPr>
      <w:bookmarkEnd w:id="2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شفاعتی پذیرفته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غرامت و بدل قبول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یاری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 بطلانی بر خیال‌های باطل یهود می‌کشد؛ زیرا آنها معتقد بودند که چون نیاکان و اجدادشان از پیامبران خدا بودند، آنها را شفاعت می‌کنند یا می‌توانند برای گناهان خود فدیه یا بَدَل تهیه نمایند؛ همان‌گونه که در این جهان متوسّل به رشوه می‌شدند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273" w:name="__RefHeading___Toc4784425_581953129"/>
      <w:bookmarkStart w:id="274" w:name="_Toc103"/>
      <w:bookmarkEnd w:id="273"/>
      <w:r>
        <w:rPr>
          <w:rtl w:val="true"/>
        </w:rPr>
        <w:t>شفاعت و قرآن</w:t>
      </w:r>
      <w:bookmarkEnd w:id="27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گرفته شده و سپس به ضمیمه شدن فرد برتر برای کمک به فرد ضعیف‌تر، اطلاق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عرف و شرع به دو معنای متفاوت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شفیع از موقعیت و نفوذ خود استفاده کرده و نظر شخص صاحب قدرتی را در مورد مجازات زیر دستان خود با استفاده عوض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دگرگونی در شفاعت شونده؛ یعنی این شخص موجباتی را فراهم می‌کند که از وضعیت نامطلوب بیرون آمده و به وسیله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وضع مطلوبی قرار می‌دهد تا شایسته بخشودگی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نوع از</w:t>
      </w:r>
    </w:p>
    <w:p>
      <w:pPr>
        <w:pStyle w:val="BookText"/>
        <w:rPr/>
      </w:pPr>
      <w:r>
        <w:rPr>
          <w:rFonts w:ascii="IRNazanin" w:hAnsi="IRNazanin" w:eastAsia="IRNazanin"/>
          <w:color w:val="111111"/>
          <w:sz w:val="28"/>
          <w:sz w:val="28"/>
          <w:szCs w:val="28"/>
          <w:rtl w:val="true"/>
          <w:lang w:bidi="fa-IR"/>
        </w:rPr>
        <w:t>شفاعت در واقع یک مکتب عالی و تربیتی و نیز وسیله اصلاح افراد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شفاعت، در عالم تکوین نیز وجود دارد؛ بدین‌معنا که نیروهای قوی‌تر جهان به نیروهای ضعیف‌تر ضمیمه شده و آنها را در مسیر هدف‌های سازنده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می‌تابد و باران می‌بارد و بذرها را در دل زمین آماده می‌سازد تا استعدادهای درونی خود را به کار گیرند و بذر از دل خاک سر برآورد و</w:t>
      </w:r>
      <w:r>
        <w:rPr>
          <w:rFonts w:eastAsia="IRNazanin" w:cs="IRNazanin"/>
          <w:color w:val="111111"/>
          <w:sz w:val="28"/>
          <w:szCs w:val="28"/>
          <w:rtl w:val="true"/>
          <w:lang w:bidi="fa-IR"/>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تمام ایرادهایی که به مسئله شفاعت شده است، مربوط به معنای نخست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مهم این آیه شریفه است که مورد بحث قرار گرفته و عده‌ای از مسلمانان منکر آن شده و عده‌ای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شفاعتی در روز قیامت وجود ندارد؛ اما از آیات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در روز قیامت، شفاعت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بین آیات شفاعت این نکته به‌دست می‌آید که در روز رستاخیز هیچ‌کس حق شفاعت ندارد، مگر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 شفاعت را به‌طور مطلق نفی نمی‌کند، بلکه شفاعت بدون اذن خدا را نفی می‌کند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قیامت، روز تنهایی و بی‌یاوری است؛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کسی عذاب دیگری را به عهده نمی‌گیرد؛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منکران قرآن و کافران هیچ راه نجاتی ندارند؛</w:t>
      </w:r>
      <w:bookmarkStart w:id="275" w:name="pg5845_48387"/>
    </w:p>
    <w:p>
      <w:pPr>
        <w:pStyle w:val="BookText"/>
        <w:rPr/>
      </w:pPr>
      <w:bookmarkEnd w:id="27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هیچ‌کس دیگری را یاری نخواهد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کردن به خیال پذیرش شفاعت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خیال‌های باطل است؛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خرافات و اوهام باید ایستادگی کرد؛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رستاخیز، امیدهای واهی را کنار بگذارید و به افراد و اموال خود دل‌نبندید؛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دارای ویژگی‌های خاصی است و با دنیا قابل مقایسه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شما را از چنگال فرعونیان رهایی بخشیدیم که همواره شما را به شدیدترین وجهی آزار می‌دادند؛ پسران شما را سر می‌بریدند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می‌داشتند و در این، آزمایش سختی از سوی پروردگار برای شما بود</w:t>
      </w:r>
      <w:r>
        <w:rPr>
          <w:rFonts w:eastAsia="IRNazanin" w:cs="IRNazanin"/>
          <w:color w:val="111111"/>
          <w:sz w:val="28"/>
          <w:szCs w:val="28"/>
          <w:rtl w:val="true"/>
          <w:lang w:bidi="fa-IR"/>
        </w:rPr>
        <w:t>.</w:t>
      </w:r>
    </w:p>
    <w:p>
      <w:pPr>
        <w:pStyle w:val="Heading3"/>
        <w:numPr>
          <w:ilvl w:val="2"/>
          <w:numId w:val="1"/>
        </w:numPr>
        <w:rPr/>
      </w:pPr>
      <w:bookmarkStart w:id="276" w:name="__RefHeading___Toc4784427_581953129"/>
      <w:bookmarkStart w:id="277" w:name="_Toc104"/>
      <w:bookmarkEnd w:id="276"/>
      <w:r>
        <w:rPr>
          <w:rtl w:val="true"/>
        </w:rPr>
        <w:t>نجات از چنگال فرعونیان</w:t>
      </w:r>
      <w:bookmarkEnd w:id="2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تحمیل کار بر دیگران نیز آمده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این تعبیر حاکی از آن است که فرعونیان بدترین شکنجه‌ها را به بنی‌اسرائیل تحمیل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بنی‌اسرائیل در مصر، قومی بیگانه بودند و پس از آمدن حضرت یوسف علیه السلام به مصر، به وجود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قبطی‌ها که ساکنان اصلی مصر بودند همیشه به آنها با دیده حقارت نگریسته و از آنها بیگاری می‌کشیدند و کارهای سخت را به دوش آنها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بنی‌اسرائیل خود را نژاد برتر می‌دانست، فرعون از قدرت گرفتن آنها در هراس بود و لذا برای از بین بردن آنها و نابودی نسل آنها دستور داده بود تمام نوزادهای بنی‌اسرائیل تحت کنترل شدید باشند و پسران آنها را می‌کشت و دختران آنها را باقی می‌گذاشت تا به عنوان خدمت‌کار برای قبطیان کار کنند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آیات قبل، خداوند خطاب به بنی‌اسرائیل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نعمت‌های مرا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و آیات بعد، خداوند متعال نعمت‌هایی را که در اختیار قوم بنی‌اسرائیل قرار داده، برای آنها بازگو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آن زمانی که شما را از دست فرعونیان نجات دادم؛ کسانی که شما را مورد بدترین شکنجه‌ها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شما را ذبح می‌کردند، ولی دختران و زنان شما را باقی می‌گذاشتند و این آزمایشی بزرگ از سوی پروردگارتان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چشم خود می‌دیدند که پسران بی‌گناهشان را سربریده و دختران را به کنیزی می‌برند و خود نیز تحت شکنجه بودند؛ چنان‌که در سوره ابراهیم به آن اشاره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خدا را بر خود به یاد داشته باشید، زمانی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شما را به بدترین وجهی عذاب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پسرانتان را سر می‌بریدند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می‌گذاشتند و در این، آزمایش بزرگی از سوی پروردگارتان برای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احتمالات دیگری نیز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است؛ زیرا بنی‌اسرائیل نعمت فراوانی داشتند، ولی کفران نعمت کرده و خداوند آنها را مجازات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است؛ زیرا نجات از دست فرعون، نعمتی بزرگ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بنی‌اسرائیل همیشه در چنگال فرعون گرفتار بودند؛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به دست خدا است؛ نَجَّیْناکُمْ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ارسال پیامبران، انسان‌ها را از دست طاغوت نجات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سختی‌های گذشته، نعمت آزادی را بیشتر روشن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سختی‌ها و مشکلات نوعی آزمایش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دشمنان برای به ذلّت کشیدن جامعه، نیروهای کارآمد را حذف می‌کنند</w:t>
      </w:r>
      <w:r>
        <w:rPr>
          <w:rFonts w:eastAsia="IRNazanin" w:cs="IRNazanin"/>
          <w:color w:val="111111"/>
          <w:sz w:val="28"/>
          <w:szCs w:val="28"/>
          <w:rtl w:val="true"/>
          <w:lang w:bidi="fa-IR"/>
        </w:rPr>
        <w:t>.</w:t>
      </w:r>
      <w:bookmarkStart w:id="278" w:name="pg5845_48390"/>
    </w:p>
    <w:p>
      <w:pPr>
        <w:pStyle w:val="BookText"/>
        <w:rPr/>
      </w:pPr>
      <w:bookmarkEnd w:id="278"/>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دریا را برای شما شکافتیم و شما را نجات دادیم و فرعونیان را غرق ساختیم و شما تماشا می‌کردید</w:t>
      </w:r>
      <w:r>
        <w:rPr>
          <w:rFonts w:eastAsia="IRNazanin" w:cs="IRNazanin"/>
          <w:color w:val="111111"/>
          <w:sz w:val="28"/>
          <w:szCs w:val="28"/>
          <w:rtl w:val="true"/>
          <w:lang w:bidi="fa-IR"/>
        </w:rPr>
        <w:t>.</w:t>
      </w:r>
    </w:p>
    <w:p>
      <w:pPr>
        <w:pStyle w:val="Heading3"/>
        <w:numPr>
          <w:ilvl w:val="2"/>
          <w:numId w:val="1"/>
        </w:numPr>
        <w:rPr/>
      </w:pPr>
      <w:bookmarkStart w:id="279" w:name="__RefHeading___Toc4784429_581953129"/>
      <w:bookmarkStart w:id="280" w:name="_Toc105"/>
      <w:bookmarkEnd w:id="279"/>
      <w:r>
        <w:rPr>
          <w:rtl w:val="true"/>
        </w:rPr>
        <w:t>غرق شدن آل فرعون</w:t>
      </w:r>
      <w:bookmarkEnd w:id="280"/>
    </w:p>
    <w:p>
      <w:pPr>
        <w:pStyle w:val="BookText"/>
        <w:rPr/>
      </w:pPr>
      <w:r>
        <w:rPr>
          <w:rFonts w:ascii="IRNazanin" w:hAnsi="IRNazanin" w:eastAsia="IRNazanin"/>
          <w:color w:val="111111"/>
          <w:sz w:val="28"/>
          <w:sz w:val="28"/>
          <w:szCs w:val="28"/>
          <w:rtl w:val="true"/>
          <w:lang w:bidi="fa-IR"/>
        </w:rPr>
        <w:t xml:space="preserve">خداوند، داستان نجات بنی‌اسرائیل و غرق شدن فرعون را در سوره‌های مختلف بیان نموده است </w:t>
      </w:r>
      <w:r>
        <w:rPr>
          <w:rStyle w:val="FootnoteAnchor"/>
          <w:rtl w:val="true"/>
        </w:rPr>
        <w:footnoteReference w:id="234"/>
      </w:r>
      <w:r>
        <w:rPr>
          <w:rFonts w:ascii="IRNazanin" w:hAnsi="IRNazanin" w:eastAsia="IRNazanin"/>
          <w:color w:val="111111"/>
          <w:sz w:val="28"/>
          <w:sz w:val="28"/>
          <w:szCs w:val="28"/>
          <w:rtl w:val="true"/>
          <w:lang w:bidi="fa-IR"/>
        </w:rPr>
        <w:t>تا مسلمانان از آن درس عبرت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نیز خداوند، نعمت‌های دیگری را که به بنی‌اسرائیل عطا کرده است، بیان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شکافتن دریای نیل؛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بنی‌اسرائیل از غرق شدن در دریا؛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شدن فرعونیان در مقابل چشمان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با قوم خود به نیل</w:t>
      </w:r>
    </w:p>
    <w:p>
      <w:pPr>
        <w:pStyle w:val="BookText"/>
        <w:rPr/>
      </w:pPr>
      <w:r>
        <w:rPr>
          <w:rFonts w:ascii="IRNazanin" w:hAnsi="IRNazanin" w:eastAsia="IRNazanin"/>
          <w:color w:val="111111"/>
          <w:sz w:val="28"/>
          <w:sz w:val="28"/>
          <w:szCs w:val="28"/>
          <w:rtl w:val="true"/>
          <w:lang w:bidi="fa-IR"/>
        </w:rPr>
        <w:t>رسیدند، خداوند دریا را برای آنها شکافت و آنها به راحتی از رود نیل گذشتند؛ اما زمانی که فرعون و لشکریانش در رود نیل قرار گرفتند، خداوند دریا را به یکدیگر پیوند داد و آنان را غرق نمود و قوم بنی‌اسرائیل را از دست آنها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آیه شریفه این است که خداوند پس از بیان نعمت‌ها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غرق شدن فرعون را با چشم خود 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گذشت از نیل با یاران چو برق وین به خواری گشت در رودابه غرق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ناظران بینند با چشم شهود کان کجا رفت، این کجا ماند از جُحود</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حاکم بر عوامل طبیعی است؛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شب سیه سفید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دریا را برای بنی‌اسرائیل شکافت و سرانجام پس از مشکلات فراوان، آنها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 مسلمانان و هلاکت دشمنان به دست خداست؛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ستمگر در حضور ستمدیده أمری مطلوب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الهی باعث می‌شود که انسان شکر آن نعمت‌ها را انجام دهد و کفران نعمت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ملت اسلام بهترین امت‌ها بوده و قوم بنی‌اسرائیل در زمان خودشان قوم برتر بوده‌اند، نه این‌که آنان بر تمام اقوام، حتی مسلمان‌ها برتری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معتقد بودند که چون نیاکان و اجدادشان از پیامبران خدا بودند، آنها را شفاعت کرده یا می‌توانند برای گناهان خود فدیه و یا بَدَل تهیه نمایند، همان‌گونه که در این جهان متوسّل به رشوه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مسئله را به شدّت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صحیح این است که شخص موجباتی را فراهم کند که از یک وضعیت نامطلوب بیرون آمده و به وسیله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وضع مطلوب قرار دهد تا شایسته بخشودگی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نوع از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 مکتب عالی و تربیتی و وسیله اصلاح افراد گناه‌کار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با قوم خود به دریای نیل رسیدند خداوند دریا را برای آنها شکافت و آنها به راحتی از رود نیل گذشتند؛ اما زمانی که فرعون و لشکریانش در رود نیل قرار گرفتند، خداوند دریا را به یکدیگر پیوند داد و فرعون و لشکریانش را غرق نمود و قوم بنی‌اسرائیل را از دست آنها نجات داد؛ درحالی‌که قوم بنی‌اسرائیل غرق شدن فرعون را با چشم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برتری دادن قوم بنی‌اسرائیل بر دیگران چیست؟ آیا این همان ادعایی نیست که امروزه یهودیان مطرح می‌کنند؟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ویژگی از ویژگی‌های روز قیامت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و اصطلاح معنا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آیات منکر شفاعت و بعضی دیگر آن را اثبات می‌نماید؛ راه جمع بین این دو دسته آیات چگونه است؟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جلدهای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محمدباقر مجلسی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کلمات القرآن الکریم، سید حسن المصطفوی؛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الطباطبایی؛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ناصر مکارم شیرازی؛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جاوید، جعفر سبحانی</w:t>
      </w:r>
      <w:r>
        <w:rPr>
          <w:rFonts w:eastAsia="IRNazanin" w:cs="IRNazanin"/>
          <w:color w:val="111111"/>
          <w:sz w:val="28"/>
          <w:szCs w:val="28"/>
          <w:rtl w:val="true"/>
          <w:lang w:bidi="fa-IR"/>
        </w:rPr>
        <w:t>.</w:t>
      </w:r>
      <w:bookmarkStart w:id="281" w:name="pg5845_48394"/>
    </w:p>
    <w:p>
      <w:pPr>
        <w:pStyle w:val="Heading2"/>
        <w:numPr>
          <w:ilvl w:val="1"/>
          <w:numId w:val="1"/>
        </w:numPr>
        <w:rPr/>
      </w:pPr>
      <w:bookmarkStart w:id="282" w:name="__RefHeading___Toc4784431_581953129"/>
      <w:bookmarkStart w:id="283" w:name="_Toc106"/>
      <w:bookmarkEnd w:id="281"/>
      <w:bookmarkEnd w:id="282"/>
      <w:r>
        <w:rPr/>
        <w:t>15</w:t>
      </w:r>
      <w:r>
        <w:rPr>
          <w:rtl w:val="true"/>
        </w:rPr>
        <w:t xml:space="preserve">- </w:t>
      </w:r>
      <w:r>
        <w:rPr>
          <w:rtl w:val="true"/>
        </w:rPr>
        <w:t>توبه بزرگ</w:t>
      </w:r>
      <w:bookmarkEnd w:id="283"/>
    </w:p>
    <w:p>
      <w:pPr>
        <w:pStyle w:val="Heading3"/>
        <w:numPr>
          <w:ilvl w:val="2"/>
          <w:numId w:val="1"/>
        </w:numPr>
        <w:rPr/>
      </w:pPr>
      <w:bookmarkStart w:id="284" w:name="__RefHeading___Toc4784433_581953129"/>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بزرگ‌ترین انحراف بنی‌اسرائیل؛ معنای فرقان؛ توبه بی‌سابقه بنی‌اسرائیل؛ پیام‌های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شرک، عفو، تورات، فرقان،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میعادگاه برای گرفتن فرمان‌های الهی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کردید</w:t>
      </w:r>
      <w:r>
        <w:rPr>
          <w:rFonts w:eastAsia="IRNazanin" w:cs="IRNazanin"/>
          <w:color w:val="111111"/>
          <w:sz w:val="28"/>
          <w:szCs w:val="28"/>
          <w:rtl w:val="true"/>
          <w:lang w:bidi="fa-IR"/>
        </w:rPr>
        <w:t>.</w:t>
      </w:r>
    </w:p>
    <w:p>
      <w:pPr>
        <w:pStyle w:val="Heading3"/>
        <w:numPr>
          <w:ilvl w:val="2"/>
          <w:numId w:val="1"/>
        </w:numPr>
        <w:rPr/>
      </w:pPr>
      <w:bookmarkStart w:id="286" w:name="__RefHeading___Toc4784435_581953129"/>
      <w:bookmarkStart w:id="287" w:name="_Toc108"/>
      <w:bookmarkEnd w:id="286"/>
      <w:r>
        <w:rPr>
          <w:rtl w:val="true"/>
        </w:rPr>
        <w:t xml:space="preserve">بزرگ ترین انحراف </w:t>
      </w:r>
      <w:r>
        <w:rPr>
          <w:rtl w:val="true"/>
        </w:rPr>
        <w:t>(</w:t>
      </w:r>
      <w:r>
        <w:rPr>
          <w:rtl w:val="true"/>
        </w:rPr>
        <w:t>گوساله پرستی</w:t>
      </w:r>
      <w:r>
        <w:rPr>
          <w:rtl w:val="true"/>
        </w:rPr>
        <w:t>)</w:t>
      </w:r>
      <w:bookmarkEnd w:id="2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هلاکت فرعونیان و نجات بنی‌اسرائیل، وقت آن رسیده بود تا موسی علیه السلام شریعت خود را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خداوند با موسی علیه السلام وعده گذاشت تا چهل شبانه‌روز از قوم خود جدا شود و برای مناجات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شخصی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مجسمه‌ای از طلا ساخت و به عنوان خدا به مردم معرفی کرد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برای آنان مجسّمه گوساله‌ای که صدایی همچون صدای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قوم بنی‌اسرائیل از اصل توحید منحرف شده و به شرک و گوساله‌پرستی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ابتدا موسی علیه السلام مأمور گردید برای گرفتن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شب در کوه طور به مناجات بپردازد، ولی خداوند برای آزمایش مردم، ده شب به شب‌های گذشته اضافه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ما با موسی، سی شب وعده گذاشتیم،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بنی‌اسرائیل به سامری پیوستند و هارون علیه السلام هر چه سعی کرد آنها را از این انحراف بزرگ بازگرداند، موفق نشد و کار به جایی رسید که حتّی خواستند خود هارون را بکشند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موسی علیه السلام برگشت، دید قوم او گوساله‌پرست شده‌اند؛ او بسیار</w:t>
      </w:r>
      <w:bookmarkStart w:id="288" w:name="pg5845_48396"/>
    </w:p>
    <w:p>
      <w:pPr>
        <w:pStyle w:val="BookText"/>
        <w:rPr/>
      </w:pPr>
      <w:bookmarkEnd w:id="288"/>
      <w:r>
        <w:rPr>
          <w:rFonts w:ascii="IRNazanin" w:hAnsi="IRNazanin" w:eastAsia="IRNazanin"/>
          <w:color w:val="111111"/>
          <w:sz w:val="28"/>
          <w:sz w:val="28"/>
          <w:szCs w:val="28"/>
          <w:rtl w:val="true"/>
          <w:lang w:bidi="fa-IR"/>
        </w:rPr>
        <w:t>ناراحت شد و از برادرش هارون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حضرت هارون علیه السلام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آنها گفتم، ولی گوش ندادند و حتی مرا تهدید به قتل کرده و به راه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پرستش غیرخدا شرک است، خداوند در پایان آیه، گوساله‌پرستی را نوعی ظلم دانسته و به بنی‌اسرائیل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این کار به خود ظلم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با پروردگار در شب، دارای اهمیتی خاص است؛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رهبر نیست، باید مواظب باشیم تا فرصت‌طلبان سوء استفاده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رهبر، زمینه‌ای برای گمراهی و فساد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نوعی ظلم و ستم به خویشتن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بعد از آن بخشیدیم، شاید شکر این نعمت را به جا آورید</w:t>
      </w:r>
      <w:r>
        <w:rPr>
          <w:rFonts w:eastAsia="IRNazanin" w:cs="IRNazanin"/>
          <w:color w:val="111111"/>
          <w:sz w:val="28"/>
          <w:szCs w:val="28"/>
          <w:rtl w:val="true"/>
          <w:lang w:bidi="fa-IR"/>
        </w:rPr>
        <w:t>.</w:t>
      </w:r>
    </w:p>
    <w:p>
      <w:pPr>
        <w:pStyle w:val="Heading3"/>
        <w:numPr>
          <w:ilvl w:val="2"/>
          <w:numId w:val="1"/>
        </w:numPr>
        <w:rPr/>
      </w:pPr>
      <w:bookmarkStart w:id="289" w:name="__RefHeading___Toc4784437_581953129"/>
      <w:bookmarkStart w:id="290" w:name="_Toc109"/>
      <w:bookmarkEnd w:id="289"/>
      <w:r>
        <w:rPr>
          <w:rtl w:val="true"/>
        </w:rPr>
        <w:t>عفو الهی</w:t>
      </w:r>
      <w:bookmarkEnd w:id="2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بنی‌اسرائیل در غیبت حضرت موسی علیه السلام گناهی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شدند، اما خیلی زود توبه کردند؛ خداوند نیز آنها را عفو نمود و از گناه‌آنان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ممکن است در این‌جا به ذهن خطور کند این</w:t>
      </w:r>
    </w:p>
    <w:p>
      <w:pPr>
        <w:pStyle w:val="BookText"/>
        <w:rPr/>
      </w:pPr>
      <w:r>
        <w:rPr>
          <w:rFonts w:ascii="IRNazanin" w:hAnsi="IRNazanin" w:eastAsia="IRNazanin"/>
          <w:color w:val="111111"/>
          <w:sz w:val="28"/>
          <w:sz w:val="28"/>
          <w:szCs w:val="28"/>
          <w:rtl w:val="true"/>
          <w:lang w:bidi="fa-IR"/>
        </w:rPr>
        <w:t>است که، خداوند در سوره نساء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پایین‌تر از آن را برای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که برای خدا، شریکی قرار دهد، گناه بزرگی مرتکب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خداوند، شرک به او را نمی‌آمرزد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خدا همتایی قرار دهد، در گمراهی دوری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آیه مذکور استفاده می‌شود که شرک قابل بخشش نیست؛ پس چگونه قوم بنی‌اسرائیل که راه شرک را در پیش گرفتند مورد عفو و رحمت الهی قرار می‌گیرند؟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پیش از مرگ، اشتباه خودشان را فهمیدند و توبه کردند؛ خداوند نیز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هم که می‌گویند شرک، قابل عفو نیست، در جایی است که انسان توبه نکرده باشد و با همان حالت شرک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آمرزنده و مهربان است و گناه‌کاران را در صورت توبه، مورد بخشش خود قرار می‌دهد؛</w:t>
      </w:r>
      <w:bookmarkStart w:id="291" w:name="pg5845_48398"/>
    </w:p>
    <w:p>
      <w:pPr>
        <w:pStyle w:val="BookText"/>
        <w:rPr/>
      </w:pPr>
      <w:bookmarkEnd w:id="2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در دنیا قابل جبران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بخشش گناه، مقدمه‌ای برای شکر الهی است؛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خداوند در مقابل بخشیدن گناهان سپاس‌گزاری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موسی کتاب وسیله تشخیص حق از باطل را دادیم تا هدایت شوید</w:t>
      </w:r>
      <w:r>
        <w:rPr>
          <w:rFonts w:eastAsia="IRNazanin" w:cs="IRNazanin"/>
          <w:color w:val="111111"/>
          <w:sz w:val="28"/>
          <w:szCs w:val="28"/>
          <w:rtl w:val="true"/>
          <w:lang w:bidi="fa-IR"/>
        </w:rPr>
        <w:t>.</w:t>
      </w:r>
    </w:p>
    <w:p>
      <w:pPr>
        <w:pStyle w:val="Heading3"/>
        <w:numPr>
          <w:ilvl w:val="2"/>
          <w:numId w:val="1"/>
        </w:numPr>
        <w:rPr/>
      </w:pPr>
      <w:bookmarkStart w:id="292" w:name="__RefHeading___Toc4784439_581953129"/>
      <w:bookmarkStart w:id="293" w:name="_Toc110"/>
      <w:bookmarkEnd w:id="292"/>
      <w:r>
        <w:rPr>
          <w:rtl w:val="true"/>
        </w:rPr>
        <w:t>تورات و فرقان</w:t>
      </w:r>
      <w:bookmarkEnd w:id="293"/>
    </w:p>
    <w:p>
      <w:pPr>
        <w:pStyle w:val="BookText"/>
        <w:rPr/>
      </w:pPr>
      <w:r>
        <w:rPr>
          <w:rFonts w:ascii="IRNazanin" w:hAnsi="IRNazanin" w:eastAsia="IRNazanin"/>
          <w:color w:val="111111"/>
          <w:sz w:val="28"/>
          <w:sz w:val="28"/>
          <w:szCs w:val="28"/>
          <w:rtl w:val="true"/>
          <w:lang w:bidi="fa-IR"/>
        </w:rPr>
        <w:t>در این آیه شریف، خداوند به دو نعمت دیگر که به قوم بنی‌اسرائیل عطا نموده است اشاره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شریفه دو احتمال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کلمه فرقان، اشاره به همان تورات است که در این صورت معنای آیه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موسی علیه السلام کتابی دادیم که فارق بین حق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واژه فرقان، اشاره به معجزات نه گانه حضرت موسی علیه السلام است که در سوره‌های مختلف قرآن به آن اشاره شده است</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الهی منحصر به نعمت‌های مادی نیستند، بلکه نعمت‌های معنوی، مانند ارسال رسل و انزال کتب را نیز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پایانی آیه شریفه</w:t>
      </w:r>
      <w:bookmarkStart w:id="294" w:name="pg5845_48399"/>
    </w:p>
    <w:p>
      <w:pPr>
        <w:pStyle w:val="BookText"/>
        <w:rPr/>
      </w:pPr>
      <w:bookmarkEnd w:id="294"/>
      <w:r>
        <w:rPr>
          <w:rFonts w:ascii="IRNazanin" w:hAnsi="IRNazanin" w:eastAsia="IRNazanin"/>
          <w:color w:val="111111"/>
          <w:sz w:val="28"/>
          <w:sz w:val="28"/>
          <w:szCs w:val="28"/>
          <w:rtl w:val="true"/>
          <w:lang w:bidi="fa-IR"/>
        </w:rPr>
        <w:t>می‌توان دریافت که هدف از انزال کتاب‌های آسمانی و معجزات انبیاء علیهم السلام هدایت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آسمانی گذشته نیز از طرف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آسمانی، جداکننده حق از باطل‌اند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فرقان به معنای تورات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انزال کتاب‌های آسمانی هدایت بشر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باید از طرف خداوند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انتخاب گوساله به خود ستم کردید، توبه کنید و به سوی خالق خود بازگردید و خود را به قتل برسانید؛ این کار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پذیرفت؛ زیرا او تواب و رحیم است</w:t>
      </w:r>
      <w:r>
        <w:rPr>
          <w:rFonts w:eastAsia="IRNazanin" w:cs="IRNazanin"/>
          <w:color w:val="111111"/>
          <w:sz w:val="28"/>
          <w:szCs w:val="28"/>
          <w:rtl w:val="true"/>
          <w:lang w:bidi="fa-IR"/>
        </w:rPr>
        <w:t>.</w:t>
      </w:r>
    </w:p>
    <w:p>
      <w:pPr>
        <w:pStyle w:val="Heading3"/>
        <w:numPr>
          <w:ilvl w:val="2"/>
          <w:numId w:val="1"/>
        </w:numPr>
        <w:rPr/>
      </w:pPr>
      <w:bookmarkStart w:id="295" w:name="__RefHeading___Toc4784441_581953129"/>
      <w:bookmarkStart w:id="296" w:name="_Toc111"/>
      <w:bookmarkEnd w:id="295"/>
      <w:r>
        <w:rPr>
          <w:rtl w:val="true"/>
        </w:rPr>
        <w:t>گناه و توبه عظیم</w:t>
      </w:r>
      <w:bookmarkEnd w:id="2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قوم بنی‌اسرائیل در غیبت حضرت موسی علیه السلام دچار انحراف گردیدند و به جای عبادت خداوند به سوی گوساله‌پرستی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موسی علیه السلام از کوه طور فرود آمد و قوم خود را این چنین دید،</w:t>
      </w:r>
    </w:p>
    <w:p>
      <w:pPr>
        <w:pStyle w:val="BookText"/>
        <w:rPr/>
      </w:pPr>
      <w:r>
        <w:rPr>
          <w:rFonts w:ascii="IRNazanin" w:hAnsi="IRNazanin" w:eastAsia="IRNazanin"/>
          <w:color w:val="111111"/>
          <w:sz w:val="28"/>
          <w:sz w:val="28"/>
          <w:szCs w:val="28"/>
          <w:rtl w:val="true"/>
          <w:lang w:bidi="fa-IR"/>
        </w:rPr>
        <w:t>آنها را نصیحت و موعظه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عده‌ای از بنی‌اسرائیل از خواب غفلت بیدار شده و قرار شد توبه نمایند؛ لذا موسی علیه السلام به قوم خود دستور داد در یک شب تاریک، کسانی که گوساله‌پرستی کرده بودند غسل نموده و کفن پوشیده و شروع به شمشیر زدن مقابل یکدیگر نمایند و این در حقیقت توبه‌ای بود که می‌بایست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با آن‌که مهربان و رحیم است، به قوم بنی‌اسرائیل دستور فرمود برای توبه کردن یکدیگر را بکشند؟ دقت در عمل بنی‌اسرائیل، پاسخی کاملاً روشن به این پرسش خواهد بود؛ زیرا انحراف از توحید، گناهی بزرگ است و باید توبه‌ای که در مقابل آن انجام می‌شود نیز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این کارِ بنی‌اسرائیل ممکن بود آیین حضرت موسی علیه السلام به خطر بیفتد؛ لذا باید در مقابل این عمل، قاطعانه ایستاد تا نسل آینده دچار این انحراف بزرگ نگردند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 و انحراف از توحید، گناهی بزرگ است؛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علیهم السلام باید گمراهی و انحراف مردم را به آنها گوشزد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شرک در صورت توبه در دنیا قابل بخشش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مرتد فطری، قتل است؛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همراه با رحمت الهی، بهتر از زندگی در شرک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و مهربان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حدود و احکام الهی باید با مهربانی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انحراف بنی‌اسرائیل در طول تاریخ این بود که آنها از اصل توحید منحرف و به شرک و گوساله‌پرستی روی آوردند؛ چراکه شخصی به نام سامری، بنی‌اسرائیل را به گوساله‌پرستی دعوت کرد و اکثریت بنی‌اسرائیل به او پیوستند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استفاده می‌شود در صورتی که در دنیا از شرک توبه نکند، قابل بخشش نیست؛ ولی اگر انسان قبل از مرگ به اشتباه خود پی ببرد و توبه کند خداوند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هم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قابل عفو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انسان بدون توبه، با همان حالت شرک از دنیا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 اشاره به همان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حضرت موسی علیه السلام کتابی دادیم که فارق بین‌حق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فرقان اشاره به معجزات نه‌گانه‌حضرت موسی علیه السلام باشد که در سوره‌های مختلف قرآن به آن اشاره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الهی منحصر به نعمت‌های مادی نیستند؛ بلکه نعمت‌های معنوی، مانند ارسال رسل و انزال کتب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آیه شریفه نیز می‌توان دریافت که هدف از انزال کتاب‌های آسمانی و معجزات انبیاء علیهم السلام هدایت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گناه بزرگی که بنی‌اسرائیل انجام داده بودند، توبه آنها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موسی علیه السلام به کسانی که گوساله‌پرستی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بودند دستور داد غسل کنند و کفن بپوشند و شروع به شمشیر زدن مقابل یکدیگر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توبه‌ای بود که می‌بایست انجام دهند؛ زیرا انحراف از توحید، گناهی بزرگ است و باید توبه‌ای که در مقابل آن انجام می‌شود نیز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بنی‌اسرائیل را پس از رفتن حضرت موسی علیه السلام به کوه طور، به انحراف کشاند؟ چگونه؟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آیات آمده است که شرک قابل بخشش نیست؛ پس چگونه خداوند در این آیه بنی‌اسرائیل را مورد عفو قرار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خداوند رحیم است، چگونه به بنی‌اسرائیل دستور کشتن یکدیگر را داده است؟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جلدهای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محمدباقر مجلسی؛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سید ابوالقاسم خویی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دستغیب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محمد تقی مصباح یزدی</w:t>
      </w:r>
      <w:r>
        <w:rPr>
          <w:rFonts w:eastAsia="IRNazanin" w:cs="IRNazanin"/>
          <w:color w:val="111111"/>
          <w:sz w:val="28"/>
          <w:szCs w:val="28"/>
          <w:rtl w:val="true"/>
          <w:lang w:bidi="fa-IR"/>
        </w:rPr>
        <w:t>.</w:t>
      </w:r>
      <w:bookmarkStart w:id="297" w:name="pg5845_48404"/>
    </w:p>
    <w:p>
      <w:pPr>
        <w:pStyle w:val="Heading2"/>
        <w:numPr>
          <w:ilvl w:val="1"/>
          <w:numId w:val="1"/>
        </w:numPr>
        <w:rPr/>
      </w:pPr>
      <w:bookmarkStart w:id="298" w:name="__RefHeading___Toc4784443_581953129"/>
      <w:bookmarkStart w:id="299" w:name="_Toc112"/>
      <w:bookmarkEnd w:id="297"/>
      <w:bookmarkEnd w:id="298"/>
      <w:r>
        <w:rPr/>
        <w:t>16</w:t>
      </w:r>
      <w:r>
        <w:rPr>
          <w:rtl w:val="true"/>
        </w:rPr>
        <w:t xml:space="preserve">- </w:t>
      </w:r>
      <w:r>
        <w:rPr>
          <w:rtl w:val="true"/>
        </w:rPr>
        <w:t>تقاضای عجیب بنی اسرائیل</w:t>
      </w:r>
      <w:bookmarkEnd w:id="299"/>
    </w:p>
    <w:p>
      <w:pPr>
        <w:pStyle w:val="Heading3"/>
        <w:numPr>
          <w:ilvl w:val="2"/>
          <w:numId w:val="1"/>
        </w:numPr>
        <w:rPr/>
      </w:pPr>
      <w:bookmarkStart w:id="300" w:name="__RefHeading___Toc4784445_581953129"/>
      <w:bookmarkStart w:id="301" w:name="_Toc113"/>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تقاضای عجیب بنی‌اسرائیل؛ امکان رجعت؛ نعمت‌های گوناگون خداوند به بنی‌اسرائیل؛ لجاجت شدید بنی‌اسرائیل؛ پیام‌های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جهرة، رجعت، منّ، سلوی، حطّة، طاعون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به تو ایمان نخواهیم آورد، مگر این‌که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در همین حال صاعقه شما را گرفت، در حالی که تماشا می‌کردید</w:t>
      </w:r>
      <w:r>
        <w:rPr>
          <w:rFonts w:eastAsia="IRNazanin" w:cs="IRNazanin"/>
          <w:color w:val="111111"/>
          <w:sz w:val="28"/>
          <w:szCs w:val="28"/>
          <w:rtl w:val="true"/>
          <w:lang w:bidi="fa-IR"/>
        </w:rPr>
        <w:t>.</w:t>
      </w:r>
    </w:p>
    <w:p>
      <w:pPr>
        <w:pStyle w:val="Heading3"/>
        <w:numPr>
          <w:ilvl w:val="2"/>
          <w:numId w:val="1"/>
        </w:numPr>
        <w:rPr/>
      </w:pPr>
      <w:bookmarkStart w:id="302" w:name="__RefHeading___Toc4784447_581953129"/>
      <w:bookmarkStart w:id="303" w:name="_Toc114"/>
      <w:bookmarkEnd w:id="302"/>
      <w:r>
        <w:rPr>
          <w:rtl w:val="true"/>
        </w:rPr>
        <w:t>تقاضای عجیب</w:t>
      </w:r>
      <w:bookmarkEnd w:id="30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مشتمل بر یکی از بهانه‌جویی‌های بنی‌اسرائیل است که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ما به خدای تو ایمان آوریم و سخنان تو را باور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خدا را با چشم خود ببینیم و اگر چنین اتفاقی افتاد تو را تصدیق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درخواست از طرف قومی که بارها معجزات الهی و</w:t>
      </w:r>
    </w:p>
    <w:p>
      <w:pPr>
        <w:pStyle w:val="BookText"/>
        <w:rPr/>
      </w:pPr>
      <w:r>
        <w:rPr>
          <w:rFonts w:ascii="IRNazanin" w:hAnsi="IRNazanin" w:eastAsia="IRNazanin"/>
          <w:color w:val="111111"/>
          <w:sz w:val="28"/>
          <w:sz w:val="28"/>
          <w:szCs w:val="28"/>
          <w:rtl w:val="true"/>
          <w:lang w:bidi="fa-IR"/>
        </w:rPr>
        <w:t>موسی علیه السلام را دیده‌اند تقاضایی نابخردانه است؛ لذا گستاخی آنها موجب عذاب الهی گردید و صاعقه‌ای از آسمان، آنان را دربرگرفت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چنین استفاده می‌شود که قوم حضرت موسی علیه السلام دو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همراه حضرت موسی علیه السلام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مناجات موسی علیه السلام را بشنوند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موسی از قوم خود، هفتاد تن از مردان را برای میعادگاه ما برگزید و هنگامی که زمین‌لرزه آنها را فرا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می‌توانستی آنها و مرا پیش از این نیز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آن‌چه سفیهانمان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که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آن گمراه می‌سازی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مایی؛ پس ما را بیامرز و بر ما رحم کن و تو بهترین آمرزندگانی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که نزد حضرت هارون علیه السلام در میان قوم خود باقی ماندند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دو دسته گمراه شدند؛ زیرا کسانی که همراه حضرت موسی علیه السلام به کوه طور رفته بودند از حضرت موسی علیه السلام خواستند که خدا را به صورت علنی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عذاب الهی به صورت صاعقه‌ای با کوه برخورد کرد؛ به‌طوری‌که برق خیره‌کننده و صدای رُعب‌انگیز و زلزله همراه آن، چنان همگان را در وحشت فرو برد که بی‌جان روی زمین افتادند</w:t>
      </w:r>
      <w:r>
        <w:rPr>
          <w:rFonts w:eastAsia="IRNazanin" w:cs="IRNazanin"/>
          <w:color w:val="111111"/>
          <w:sz w:val="28"/>
          <w:szCs w:val="28"/>
          <w:rtl w:val="true"/>
          <w:lang w:bidi="fa-IR"/>
        </w:rPr>
        <w:t>.</w:t>
      </w:r>
      <w:bookmarkStart w:id="304" w:name="pg5845_48406"/>
    </w:p>
    <w:p>
      <w:pPr>
        <w:pStyle w:val="BookText"/>
        <w:rPr/>
      </w:pPr>
      <w:bookmarkEnd w:id="304"/>
      <w:r>
        <w:rPr>
          <w:rFonts w:ascii="IRNazanin" w:hAnsi="IRNazanin" w:eastAsia="IRNazanin"/>
          <w:color w:val="111111"/>
          <w:sz w:val="28"/>
          <w:sz w:val="28"/>
          <w:szCs w:val="28"/>
          <w:rtl w:val="true"/>
          <w:lang w:bidi="fa-IR"/>
        </w:rPr>
        <w:t>فروغ حُسنِ رویت کی تواند دید هر بیدل دلی چون کوه می‌خواهد که برتابد تجلّی را</w:t>
      </w:r>
    </w:p>
    <w:p>
      <w:pPr>
        <w:pStyle w:val="BookText"/>
        <w:rPr/>
      </w:pPr>
      <w:r>
        <w:rPr>
          <w:rFonts w:ascii="IRNazanin" w:hAnsi="IRNazanin" w:eastAsia="IRNazanin"/>
          <w:color w:val="111111"/>
          <w:sz w:val="28"/>
          <w:sz w:val="28"/>
          <w:szCs w:val="28"/>
          <w:rtl w:val="true"/>
          <w:lang w:bidi="fa-IR"/>
        </w:rPr>
        <w:t>تعداد زیادی از دسته دوم نیز که با حضرت هارون علیه السلام مانده بودند، سراغ گوساله‌پرستی رفتند و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عاقبت لجاجت و توقعات بی‌جا باید بترسیم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قومی لج‌باز بودند که قصد ایمان آوردن به موسی علیه السلام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خداوند با چشم ظاهری امکان پذیر نیست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گروهی منطق و استدلال کافی است، ولی برای عده‌ای دیگر قهر و عذاب لازم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را بعد از مرگتان حیات بخشیدیم، شاید شکر نعمت او را به جای آورید</w:t>
      </w:r>
      <w:r>
        <w:rPr>
          <w:rFonts w:eastAsia="IRNazanin" w:cs="IRNazanin"/>
          <w:color w:val="111111"/>
          <w:sz w:val="28"/>
          <w:szCs w:val="28"/>
          <w:rtl w:val="true"/>
          <w:lang w:bidi="fa-IR"/>
        </w:rPr>
        <w:t>.</w:t>
      </w:r>
    </w:p>
    <w:p>
      <w:pPr>
        <w:pStyle w:val="Heading3"/>
        <w:numPr>
          <w:ilvl w:val="2"/>
          <w:numId w:val="1"/>
        </w:numPr>
        <w:rPr/>
      </w:pPr>
      <w:bookmarkStart w:id="305" w:name="__RefHeading___Toc4784449_581953129"/>
      <w:bookmarkStart w:id="306" w:name="_Toc115"/>
      <w:bookmarkEnd w:id="305"/>
      <w:r>
        <w:rPr>
          <w:rtl w:val="true"/>
        </w:rPr>
        <w:t>رجعت به خاطر شکرگزاری</w:t>
      </w:r>
      <w:bookmarkEnd w:id="306"/>
    </w:p>
    <w:p>
      <w:pPr>
        <w:pStyle w:val="BookText"/>
        <w:rPr/>
      </w:pPr>
      <w:r>
        <w:rPr>
          <w:rFonts w:ascii="IRNazanin" w:hAnsi="IRNazanin" w:eastAsia="IRNazanin"/>
          <w:color w:val="111111"/>
          <w:sz w:val="28"/>
          <w:sz w:val="28"/>
          <w:szCs w:val="28"/>
          <w:rtl w:val="true"/>
          <w:lang w:bidi="fa-IR"/>
        </w:rPr>
        <w:t>حضرت موسی علیه السلام از این ماجرا ناراحت شد، چون ممکن بود از بین رفتن این هفتاد نفر بهانه بسیار خوبی به دست ماجراجویان بنی‌اسرائیل بدهد و زندگی را بر او تیره و تار کند؛ لذا حضرت موسی علیه السلام از خداوند درخواست کرد که آنها را دوباره به زندگی برگرداند و این درخواست از سوی خداوند پذیرفته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هلاکت و نابودی، آنها را دوباره زنده کردیم</w:t>
      </w:r>
      <w:bookmarkStart w:id="307" w:name="pg5845_48407"/>
    </w:p>
    <w:p>
      <w:pPr>
        <w:pStyle w:val="BookText"/>
        <w:rPr/>
      </w:pPr>
      <w:bookmarkEnd w:id="307"/>
      <w:r>
        <w:rPr>
          <w:rFonts w:ascii="IRNazanin" w:hAnsi="IRNazanin" w:eastAsia="IRNazanin"/>
          <w:color w:val="111111"/>
          <w:sz w:val="28"/>
          <w:sz w:val="28"/>
          <w:szCs w:val="28"/>
          <w:rtl w:val="true"/>
          <w:lang w:bidi="fa-IR"/>
        </w:rPr>
        <w:t>و به دنیا برگرداندیم تا شاید روحیه شکرگزاری در آنها زنده شود و شکر خداوند را به‌جا آورند</w:t>
      </w:r>
      <w:r>
        <w:rPr>
          <w:rFonts w:eastAsia="IRNazanin" w:cs="IRNazanin"/>
          <w:color w:val="111111"/>
          <w:sz w:val="28"/>
          <w:szCs w:val="28"/>
          <w:rtl w:val="true"/>
          <w:lang w:bidi="fa-IR"/>
        </w:rPr>
        <w:t>.</w:t>
      </w:r>
    </w:p>
    <w:p>
      <w:pPr>
        <w:pStyle w:val="Heading3"/>
        <w:numPr>
          <w:ilvl w:val="2"/>
          <w:numId w:val="1"/>
        </w:numPr>
        <w:rPr/>
      </w:pPr>
      <w:bookmarkStart w:id="308" w:name="__RefHeading___Toc4784451_581953129"/>
      <w:bookmarkStart w:id="309" w:name="_Toc116"/>
      <w:bookmarkEnd w:id="308"/>
      <w:r>
        <w:rPr>
          <w:rtl w:val="true"/>
        </w:rPr>
        <w:t>امکان رجعت</w:t>
      </w:r>
      <w:bookmarkEnd w:id="309"/>
    </w:p>
    <w:p>
      <w:pPr>
        <w:pStyle w:val="BookText"/>
        <w:rPr/>
      </w:pPr>
      <w:r>
        <w:rPr>
          <w:rFonts w:ascii="IRNazanin" w:hAnsi="IRNazanin" w:eastAsia="IRNazanin"/>
          <w:color w:val="111111"/>
          <w:sz w:val="28"/>
          <w:sz w:val="28"/>
          <w:szCs w:val="28"/>
          <w:rtl w:val="true"/>
          <w:lang w:bidi="fa-IR"/>
        </w:rPr>
        <w:t xml:space="preserve">این آیه شریفه دلالت روشنی بر امکان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انسان به دنیا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اهل سنت مانند آلوسی که عقیده‌ای به رجعت ندارد، در کتاب روح المعانی این آیه را توجیه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دلیلی برای رجعت نخواهد بود؛ زیرا به هوش آمدن انسان را رجعت نمی‌نامند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توجیه دیگر این‌که موت در آیه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دلیل بر رجعت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افراد نبوده‌اند، بلکه منظور نسل آنها و فرزندان آنها است؛ به عبارت دیگر مراد آیه شریفه این است که ما نسل و فرزندان شما را جایگزین شما کردیم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اما جواب این توجیهات کاملاً واضح و روشن است؛ زیرا معنای اصلی موت، همان مرگ است و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بی‌هوشی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قرینه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همین دنیا صورت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امکان دارد و هم واقع شده است؛</w:t>
      </w:r>
      <w:bookmarkStart w:id="310" w:name="pg5845_48408"/>
    </w:p>
    <w:p>
      <w:pPr>
        <w:pStyle w:val="BookText"/>
        <w:rPr/>
      </w:pPr>
      <w:bookmarkEnd w:id="3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بعضی از تلخی‌ها و عذاب‌های دنیوی، پیدا شدن روحیه شکرگزاری در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ابر را بر شما سایبان ساختیم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شیره مخصوص و لذیذ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مرغان مخصوص، شبیه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پذیرایی به عمل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دادیم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کفران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ستم نکردند، بلکه به خود ستم می‌نمودند</w:t>
      </w:r>
      <w:r>
        <w:rPr>
          <w:rFonts w:eastAsia="IRNazanin" w:cs="IRNazanin"/>
          <w:color w:val="111111"/>
          <w:sz w:val="28"/>
          <w:szCs w:val="28"/>
          <w:rtl w:val="true"/>
          <w:lang w:bidi="fa-IR"/>
        </w:rPr>
        <w:t>.</w:t>
      </w:r>
    </w:p>
    <w:p>
      <w:pPr>
        <w:pStyle w:val="Heading3"/>
        <w:numPr>
          <w:ilvl w:val="2"/>
          <w:numId w:val="1"/>
        </w:numPr>
        <w:rPr/>
      </w:pPr>
      <w:bookmarkStart w:id="311" w:name="__RefHeading___Toc4784453_581953129"/>
      <w:bookmarkStart w:id="312" w:name="_Toc117"/>
      <w:bookmarkEnd w:id="311"/>
      <w:r>
        <w:rPr>
          <w:rtl w:val="true"/>
        </w:rPr>
        <w:t>نعمت های گوناگون در بیابان</w:t>
      </w:r>
      <w:bookmarkEnd w:id="3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بنی‌اسرائیل از دریا گذشتند و از چنگال فرعونیان نجات یافتند، در بیابان سینا قرار گرفتند که هم از تابش خورشید و گرمای آن و هم از گرسنگی و تشنگی رنج می‌بردند و این به خاطر گناهانی بود که انجام می‌دادند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خداوند به آنها فرمان داد که به سرزمین مقدس فلسطین وارد شوند؛ اما بنی‌اسرائیل زیر بار این فرمان نرفته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نروند ما وارد این سرزمین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خدایت به جنگ آنها بروید، پس از آن که پیروز شدید ما وارد آن‌جا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این سخن سخت برآشفت و به پیشگاه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چنین مقرر گردید که بنی‌اسرائیل مدت چهل‌سال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w:t>
      </w:r>
    </w:p>
    <w:p>
      <w:pPr>
        <w:pStyle w:val="BookText"/>
        <w:rPr/>
      </w:pP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از کار خود سخت پشیمان شدند و به درگاه خدا روی آوردند و خداوند بار دیگر بنی‌اسرائیل را مشمول نعمت‌های خود قرار داد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رهروان این بیابان خشک و سوزان، آن هم برای مدتی طولانی، نیاز به غذای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خداوند برای آنها حل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را در اختیار آنان قرار داد، ولی به جای شکرگزاری از این نعمت‌ها، ناسپاسی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ما ظلم نکردند، بلکه به خودشان ستم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سلْوَی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مفسران چند احتمال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احتمالات مختلف درباره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شیره درخت؛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نعمت‌هایی که به بنی‌اسرائیل داده شده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عسل طبیعی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مختلف درباره معنای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عسل؛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نعمت‌هایی که باعث آرامش بنی‌اسرائیل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پرنده مخصوص که شبیه کبوتر بوده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همه جا می‌تواند به فریاد انسان برسد؛</w:t>
      </w:r>
      <w:bookmarkStart w:id="313" w:name="pg5845_48410"/>
    </w:p>
    <w:p>
      <w:pPr>
        <w:pStyle w:val="BookText"/>
        <w:rPr/>
      </w:pPr>
      <w:bookmarkEnd w:id="3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هستی در اختیار خداوند و اراده اوست؛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طیّبات روزی خداوند تبارک و تعالی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خوردن چیزهای ناپاک و غیرطیب دوری نمود؛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تخلّف از دستورات الهی، ظلم به نفس است؛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همیشه مرتکب فساد و ظلم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گفتیم به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و از نعمت‌های فراوان آن هر چه می‌خواهید بخورید، 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گردید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 تا ما شما را بیامرزیم و به نیکوکاران پاداش بیشتری نیز خواهیم داد</w:t>
      </w:r>
      <w:r>
        <w:rPr>
          <w:rFonts w:eastAsia="IRNazanin" w:cs="IRNazanin"/>
          <w:color w:val="111111"/>
          <w:sz w:val="28"/>
          <w:szCs w:val="28"/>
          <w:rtl w:val="true"/>
          <w:lang w:bidi="fa-IR"/>
        </w:rPr>
        <w:t>».</w:t>
      </w:r>
    </w:p>
    <w:p>
      <w:pPr>
        <w:pStyle w:val="Heading3"/>
        <w:numPr>
          <w:ilvl w:val="2"/>
          <w:numId w:val="1"/>
        </w:numPr>
        <w:rPr/>
      </w:pPr>
      <w:bookmarkStart w:id="314" w:name="__RefHeading___Toc4784455_581953129"/>
      <w:bookmarkStart w:id="315" w:name="_Toc118"/>
      <w:bookmarkEnd w:id="314"/>
      <w:r>
        <w:rPr>
          <w:rtl w:val="true"/>
        </w:rPr>
        <w:t>لجاجت بنی اسرائیل</w:t>
      </w:r>
      <w:bookmarkEnd w:id="315"/>
    </w:p>
    <w:p>
      <w:pPr>
        <w:pStyle w:val="BookText"/>
        <w:rPr/>
      </w:pPr>
      <w:r>
        <w:rPr>
          <w:rFonts w:ascii="IRNazanin" w:hAnsi="IRNazanin" w:eastAsia="IRNazanin"/>
          <w:color w:val="111111"/>
          <w:sz w:val="28"/>
          <w:sz w:val="28"/>
          <w:szCs w:val="28"/>
          <w:rtl w:val="true"/>
          <w:lang w:bidi="fa-IR"/>
        </w:rPr>
        <w:t xml:space="preserve">در این آیه با فراز دیگری از زندگی بنی‌اسرائیل مواجه می‌شویم که مربوط به ورود آنها به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قرار شد قوم بنی‌اسرائیل پس از چهل سال سرگردانی در بیابان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خداوند خطاب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بیت‌المقدس شدید هر اندازه که می‌خواهید از نعمت‌های من استفاده کنید، اما هنگامی که می‌خواهید از درِ بیت‌المقدس وارد آن مکان مقدس</w:t>
      </w:r>
      <w:bookmarkStart w:id="316" w:name="pg5845_48411"/>
    </w:p>
    <w:p>
      <w:pPr>
        <w:pStyle w:val="BookText"/>
        <w:rPr/>
      </w:pPr>
      <w:bookmarkEnd w:id="316"/>
      <w:r>
        <w:rPr>
          <w:rFonts w:ascii="IRNazanin" w:hAnsi="IRNazanin" w:eastAsia="IRNazanin"/>
          <w:color w:val="111111"/>
          <w:sz w:val="28"/>
          <w:sz w:val="28"/>
          <w:szCs w:val="28"/>
          <w:rtl w:val="true"/>
          <w:lang w:bidi="fa-IR"/>
        </w:rPr>
        <w:t xml:space="preserve">شوید با حالت تعظیم و خضوع داخل شوید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سازید که در این صورت گناهان شما بخشیده خواهد شد و کسانی که نیکوکار باشند، علاوه بر مغفرت، بیشتر نیز به آنها خواهیم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مناسبت است که یکی از درهای بیت‌المقدس را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مکان‌ها احترام خاصی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استغفار از گناهان باید بر اساس دستور خداوند عمل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درخواست انجام تکلیف از مردم، باید مسائل رفاهی و معیشت آنان را تدارک 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آمرزش از شما و مغفرت و بخشش از خداوند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برای گناه‌کاران باعث مغفرت و برای غیر آنها باعث ترفیع درجه می‌شود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افراد ستمگر این سخن را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جمله استهزاءآمیزی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ما بر ستمگران در برابر این نافرمانی، عذابی از آسمان فرستادیم</w:t>
      </w:r>
      <w:r>
        <w:rPr>
          <w:rFonts w:eastAsia="IRNazanin" w:cs="IRNazanin"/>
          <w:color w:val="111111"/>
          <w:sz w:val="28"/>
          <w:szCs w:val="28"/>
          <w:rtl w:val="true"/>
          <w:lang w:bidi="fa-IR"/>
        </w:rPr>
        <w:t>.</w:t>
      </w:r>
    </w:p>
    <w:p>
      <w:pPr>
        <w:pStyle w:val="Heading3"/>
        <w:numPr>
          <w:ilvl w:val="2"/>
          <w:numId w:val="1"/>
        </w:numPr>
        <w:rPr/>
      </w:pPr>
      <w:bookmarkStart w:id="317" w:name="__RefHeading___Toc4784457_581953129"/>
      <w:bookmarkStart w:id="318" w:name="_Toc119"/>
      <w:bookmarkEnd w:id="317"/>
      <w:r>
        <w:rPr>
          <w:rtl w:val="true"/>
        </w:rPr>
        <w:t>سرپیچی از دستور خداوند</w:t>
      </w:r>
      <w:bookmarkEnd w:id="3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این آیه شریفه با آیه پیشین کاملاً واضح است؛ زیرا خداوند در آیه گذشته به بنی‌اسرائیل دستور فرمود هنگام ورود به بیت‌المقدس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w:t>
      </w:r>
    </w:p>
    <w:p>
      <w:pPr>
        <w:pStyle w:val="BookText"/>
        <w:rPr/>
      </w:pPr>
      <w:r>
        <w:rPr>
          <w:rFonts w:ascii="IRNazanin" w:hAnsi="IRNazanin" w:eastAsia="IRNazanin"/>
          <w:color w:val="111111"/>
          <w:sz w:val="28"/>
          <w:sz w:val="28"/>
          <w:szCs w:val="28"/>
          <w:rtl w:val="true"/>
          <w:lang w:bidi="fa-IR"/>
        </w:rPr>
        <w:t>جاری سازند تا مورد مغفرت و آمرزش الهی قرار گیرند؛ اما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بنی‌اسرائیل از دستور خداوند سرپیچی کردند و کلام الهی را تغییر دادند و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زبانشان جاری ساختند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کلمه را تغییر دادند به عذاب آسمانی مبتلا ساختیم؛ چنان‌که در روایات آمده است، قوم بنی‌اسرائیل بعد از آن به بیماری طاعون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عوارض دردناک طاعون آن است که مبتلایان به آن گرفتار اضطراب و بی‌نظمی در سخن گفتن و راه رفتن می‌شوند که با معنای ریشه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پایانی آیه، خداوند به علت عذاب آنها اشاره فرموده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عذاب، فسق آنها بوده است؛ این بدان معناست که اگر کسی کلام الهی را تغییر دهد، فاسق خواهد شد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دادن احکام الهی ظلم است </w:t>
      </w:r>
      <w:r>
        <w:rPr>
          <w:rStyle w:val="FootnoteAnchor"/>
          <w:rtl w:val="true"/>
        </w:rPr>
        <w:footnoteReference w:id="265"/>
      </w:r>
      <w:r>
        <w:rPr>
          <w:rFonts w:ascii="IRNazanin" w:hAnsi="IRNazanin" w:eastAsia="IRNazanin"/>
          <w:color w:val="111111"/>
          <w:sz w:val="28"/>
          <w:sz w:val="28"/>
          <w:szCs w:val="28"/>
          <w:rtl w:val="true"/>
          <w:lang w:bidi="fa-IR"/>
        </w:rPr>
        <w:t>و کسانی که کلام الهی را تغییر می‌دهند ظالم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احکام باعث نزول عذاب الهی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و عذاب بعضی از گناهان در همین دنیا ظاهر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 نباید به یک چشم نگریست؛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باعث فسق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از قوم خود، هفتاد تن از مردان را برای میعادگاه برگزید؛ ولی آنان از موسی درخواست کردند که خدا را به صورت علنی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صاعقه‌ای فرود آمده و به کوه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خیره‌کننده و صدای رُعب‌انگیز و زلزله همراه آن، همگان را در وحشت فروبرد که بی‌جان روی زمین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 به روشنی دلالت بر امکان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انسان به دنیا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آن دارد؛ اما عده‌ای از اهل سنت مانند آلوسی این آیات را توجیه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معنای بی‌هوشی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مخالفت بنی‌اسرائیل با موسی چنین مقرر شد که بنی‌اسرائیل مدت چهل سال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غذا در اختیار آنها قرار داد، ولی آنها به جای شکرگزاری از این نعمت‌ها، ناسپاسی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ورود بنی‌اسرائیل به بیت‌المقدس قرار شد با حالت تعظیم و خضوع وارد شوند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سازند، ولی بازهم قوم بنی‌اسرائیل از دستور خداوند سرپیچی کردند و کلام الهی را تغییر داده،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را بر زبانشان جاری ساختند؛ لذا خداوند آنها را به عذاب آسمانی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قوم بنی‌اسرائیل بعد از آن به بیماری طاعون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دادن احکام الهی ظلم است و کسانی که کلام الهی را تغییر می‌دهند، 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احکام الهی باعث نزول عذاب الهی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گناهان در همین دنیا عذابش ظاهر می‌شود؛ همان‌گونه که خداوند قوم بنی‌اسرائیل را به سبب گناه، به بیماری طاعون مبتلا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بنی‌اسرائیل از حضرت موسی علیه السلام در کوه طور چه بود؟ و عاقبت آن چه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دلالت آیه ثُمَّ بَعَثْناکُمْ مِنْ بَعْدِ مَوْتِکُمْ لَعَلَّکُمْ تَشْکُرُونَ را بر امکان رجعت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خداوند به بنی‌اسرائیل هنگام ورود به بیت‌المقدس چه بود؟ و آنها چه عکس‌العملی از خود نشان دادند؟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فَبَدَّلَ الَّذِینَ ظَلَمُوا قَوْلاً غَیْرَ الَّذِی قِیلَ لَهُمْ فَأَنْزَلْنا عَلَی الَّذِینَ ظَلَمُوا رِجْزاً مِنَ السَّماءِ بِما کانُوا یَفْسُقُونَ چه پیام‌هایی استفاده می‌شود؟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جلدهای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محمدباقر مجلسی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فخر رازی؛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نورالثقلین،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علی بن جمعه الحویزی؛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البحرانی؛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الصافی، فیض کاشانی</w:t>
      </w:r>
      <w:r>
        <w:rPr>
          <w:rFonts w:eastAsia="IRNazanin" w:cs="IRNazanin"/>
          <w:color w:val="111111"/>
          <w:sz w:val="28"/>
          <w:szCs w:val="28"/>
          <w:rtl w:val="true"/>
          <w:lang w:bidi="fa-IR"/>
        </w:rPr>
        <w:t>.</w:t>
      </w:r>
      <w:bookmarkStart w:id="319" w:name="pg5845_48415"/>
    </w:p>
    <w:p>
      <w:pPr>
        <w:pStyle w:val="Heading2"/>
        <w:numPr>
          <w:ilvl w:val="1"/>
          <w:numId w:val="1"/>
        </w:numPr>
        <w:rPr/>
      </w:pPr>
      <w:bookmarkStart w:id="320" w:name="__RefHeading___Toc4784459_581953129"/>
      <w:bookmarkStart w:id="321" w:name="_Toc120"/>
      <w:bookmarkEnd w:id="319"/>
      <w:bookmarkEnd w:id="320"/>
      <w:r>
        <w:rPr/>
        <w:t>17</w:t>
      </w:r>
      <w:r>
        <w:rPr>
          <w:rtl w:val="true"/>
        </w:rPr>
        <w:t xml:space="preserve">- </w:t>
      </w:r>
      <w:r>
        <w:rPr>
          <w:rtl w:val="true"/>
        </w:rPr>
        <w:t>جوشیدن چشمه آب در بیابان</w:t>
      </w:r>
      <w:bookmarkEnd w:id="321"/>
    </w:p>
    <w:p>
      <w:pPr>
        <w:pStyle w:val="Heading3"/>
        <w:numPr>
          <w:ilvl w:val="2"/>
          <w:numId w:val="1"/>
        </w:numPr>
        <w:rPr/>
      </w:pPr>
      <w:bookmarkStart w:id="322" w:name="__RefHeading___Toc4784461_581953129"/>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چگونگی جوشیدن آب در بیابان برای بنی‌اسرائیل؛ تمنای غذاهای رنگارنگ از موسی علیه السلام ؛ شأن نزول آیه شصت‌ودوم؛ صابئان و عقاید آنان؛ پیام‌های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رزق، طعام، غضب، صائبان،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برای قوم خویش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دادیم عصای خود را بر سنگ مخصوص بزن، ناگاه دوازده چشمه آب از آن جوشید، به‌طوری‌که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طوائف دوازده گانه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مخصوص خود را می‌شناخت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الهی بخورید و بیاشامید و در زمین فساد نکنید و فساد را گسترش ندهید</w:t>
      </w:r>
      <w:r>
        <w:rPr>
          <w:rFonts w:eastAsia="IRNazanin" w:cs="IRNazanin"/>
          <w:color w:val="111111"/>
          <w:sz w:val="28"/>
          <w:szCs w:val="28"/>
          <w:rtl w:val="true"/>
          <w:lang w:bidi="fa-IR"/>
        </w:rPr>
        <w:t>.</w:t>
      </w:r>
    </w:p>
    <w:p>
      <w:pPr>
        <w:pStyle w:val="Heading3"/>
        <w:numPr>
          <w:ilvl w:val="2"/>
          <w:numId w:val="1"/>
        </w:numPr>
        <w:rPr/>
      </w:pPr>
      <w:bookmarkStart w:id="324" w:name="__RefHeading___Toc4784463_581953129"/>
      <w:bookmarkStart w:id="325" w:name="_Toc122"/>
      <w:bookmarkEnd w:id="324"/>
      <w:r>
        <w:rPr>
          <w:rtl w:val="true"/>
        </w:rPr>
        <w:t>معجزه جوشیدن چشمه آب</w:t>
      </w:r>
      <w:bookmarkEnd w:id="32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مربوط به دورانی است که بنی‌اسرائیل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این داستان برای این است که نوعی تسلّی برای پیامبر صلی الله علیه و آله باشد که آن حضرت بداند یهودیان از نسل همان افرادی هستند که با موسی علیه السلام چنین عمل کردند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آنها که از تشنگی رنج می‌بردند نزد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درخواست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درخواست مردم، موسی علیه السلام از خداوند برای قومش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عصایت را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عصایش را به سنگ زد، دوازده چشمه از سنگ بیرون آمد و هر قبیله‌ای از یکی از چشمه‌ها استفاده می‌کردند؛ چنان‌که هر قبیله چشمه خود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الهی بخورید و از آبی که خداوند به عنوان روزی در اختیارتان قرار داده بنوشید، اما دنبال فساد و گناه نروید و از نعمت‌های من در راه فساد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از آن دوازده چشمه بیرون آمد سنگی بوده است که قوم بنی‌اسرائیل هر کجا می‌رفتند آن را با خود حمل می‌کردند و زمانی که نیاز به آب پیدا می‌نمودند حضرت موسی علیه السلام عصایش را به آن سنگ می‌زد و چشمه‌های آب از سنگ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ظاهر آیه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صخره‌ای بود در منطقه‌ای کوهستانی که مُشرِف بر آن بیابان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 می‌دهد که در ابتدا آب به صورت کم از آن سنگ بیرون آمده و سپس زیاد شده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علیهم السلام دارای معجزه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دعای انبیاء علیهم السلام را اجابت می‌نماید؛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بروز اختلاف در میان مردم و جامعه جلوگیری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تقسیم‌بندی، جلوگیری از اختلاف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جیره‌بندی و تقسیم ارزاق در شرایط کمبود، ضروری است؛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کمبود آب و یا نعمت الهی باید به درگاه خدا دعا و از او طلب نعمت نمود؛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نعمت‌های الهی نباید در راه فساد و گناه استفاده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فساد باید نعمت‌های الهی را برای مردم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 کنیم، از خدای خود بخواه که از آن چه از زمین می‌روید از سبزیجات، خیار، سیر، عدس و پیاز برای ما 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غذای پست‌تر انتخاب می‌نمایید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بکوشید از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شهری شوید، زیرا هر چه خواستید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آنها زد و مجدداً گرفتار غضب خداوند شدند؛ چرا که آنها نسبت به</w:t>
      </w:r>
      <w:bookmarkStart w:id="326" w:name="pg5845_48418"/>
    </w:p>
    <w:p>
      <w:pPr>
        <w:pStyle w:val="BookText"/>
        <w:rPr/>
      </w:pPr>
      <w:bookmarkEnd w:id="326"/>
      <w:r>
        <w:rPr>
          <w:rFonts w:ascii="IRNazanin" w:hAnsi="IRNazanin" w:eastAsia="IRNazanin"/>
          <w:color w:val="111111"/>
          <w:sz w:val="28"/>
          <w:sz w:val="28"/>
          <w:szCs w:val="28"/>
          <w:rtl w:val="true"/>
          <w:lang w:bidi="fa-IR"/>
        </w:rPr>
        <w:t>آیات الهی کفر 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گناه‌کار و متجاوز و سرکش بودند</w:t>
      </w:r>
      <w:r>
        <w:rPr>
          <w:rFonts w:eastAsia="IRNazanin" w:cs="IRNazanin"/>
          <w:color w:val="111111"/>
          <w:sz w:val="28"/>
          <w:szCs w:val="28"/>
          <w:rtl w:val="true"/>
          <w:lang w:bidi="fa-IR"/>
        </w:rPr>
        <w:t>.</w:t>
      </w:r>
    </w:p>
    <w:p>
      <w:pPr>
        <w:pStyle w:val="Heading3"/>
        <w:numPr>
          <w:ilvl w:val="2"/>
          <w:numId w:val="1"/>
        </w:numPr>
        <w:rPr/>
      </w:pPr>
      <w:bookmarkStart w:id="327" w:name="__RefHeading___Toc4784465_581953129"/>
      <w:bookmarkStart w:id="328" w:name="_Toc123"/>
      <w:bookmarkEnd w:id="327"/>
      <w:r>
        <w:rPr>
          <w:rtl w:val="true"/>
        </w:rPr>
        <w:t>غذاهای رنگارنگ</w:t>
      </w:r>
      <w:bookmarkEnd w:id="328"/>
    </w:p>
    <w:p>
      <w:pPr>
        <w:pStyle w:val="BookText"/>
        <w:rPr/>
      </w:pPr>
      <w:r>
        <w:rPr>
          <w:rFonts w:ascii="IRNazanin" w:hAnsi="IRNazanin" w:eastAsia="IRNazanin"/>
          <w:color w:val="111111"/>
          <w:sz w:val="28"/>
          <w:sz w:val="28"/>
          <w:szCs w:val="28"/>
          <w:rtl w:val="true"/>
          <w:lang w:bidi="fa-IR"/>
        </w:rPr>
        <w:t>در این آیه شریف، خداوند به کفر و ناسپاسی بنی‌اسرائیل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به پیامبرتان حضرت موسی علیه السلام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نوع طعام من و سلوی نمی‌خواهیم و از خدای خود درخواست کن غذاهای دیگری از قبیل سبزیجات،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چنبر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عدس، سیر و پیاز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غذاهای پست‌تر را در مقابل آن چه بهتر است انتخاب می‌کنید؟</w:t>
      </w:r>
    </w:p>
    <w:p>
      <w:pPr>
        <w:pStyle w:val="BookText"/>
        <w:rPr/>
      </w:pPr>
      <w:r>
        <w:rPr>
          <w:rFonts w:ascii="IRNazanin" w:hAnsi="IRNazanin" w:eastAsia="IRNazanin"/>
          <w:color w:val="111111"/>
          <w:sz w:val="28"/>
          <w:sz w:val="28"/>
          <w:szCs w:val="28"/>
          <w:rtl w:val="true"/>
          <w:lang w:bidi="fa-IR"/>
        </w:rPr>
        <w:t>سپس در ادامه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مصر شوید، </w:t>
      </w:r>
      <w:r>
        <w:rPr>
          <w:rStyle w:val="FootnoteAnchor"/>
          <w:rtl w:val="true"/>
        </w:rPr>
        <w:footnoteReference w:id="269"/>
      </w:r>
      <w:r>
        <w:rPr>
          <w:rFonts w:ascii="IRNazanin" w:hAnsi="IRNazanin" w:eastAsia="IRNazanin"/>
          <w:color w:val="111111"/>
          <w:sz w:val="28"/>
          <w:sz w:val="28"/>
          <w:szCs w:val="28"/>
          <w:rtl w:val="true"/>
          <w:lang w:bidi="fa-IR"/>
        </w:rPr>
        <w:t>که آن‌چه درخواست کرده بودید در آن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شهر دیگر آزاد نخواهید بود و ذلّت و فقر بر پیشانی شما زده خواهد شد و در آن‌جا گرفتار غضب الهی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قوم بنی‌اسرائیل گرفتار غضب الهی شدند؟ خداوند در پایان آیه، پاسخ این سؤال را به روشنی بیان فرموده که علّت غضب خداوند بر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به آیات الهی کفر ورزیدند؛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مرتکب گناه و عصیان می‌شدند؛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انبیای الهی علیهم السلام را به ناحق </w:t>
      </w:r>
      <w:r>
        <w:rPr>
          <w:rStyle w:val="FootnoteAnchor"/>
          <w:rtl w:val="true"/>
        </w:rPr>
        <w:footnoteReference w:id="270"/>
      </w:r>
      <w:r>
        <w:rPr>
          <w:rFonts w:ascii="IRNazanin" w:hAnsi="IRNazanin" w:eastAsia="IRNazanin"/>
          <w:color w:val="111111"/>
          <w:sz w:val="28"/>
          <w:sz w:val="28"/>
          <w:szCs w:val="28"/>
          <w:rtl w:val="true"/>
          <w:lang w:bidi="fa-IR"/>
        </w:rPr>
        <w:t xml:space="preserve">به قتل می‌رساندند؛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حق خودشان تجاوز می‌کردند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تنوع‌طلبی در جایی که منافات با آزادی انسان داشته باشد باید پرهیز کرد؛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افرادی تنوع‌طلب، بهانه‌جو، ناسپاس و تجاوزگرند؛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یهود، قومی خوار، پست و ذلیل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ذلت و بدبختی انسان در سایه کفر و قتل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گناه و نیز تجاوز از حق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بی‌صبری، باعث محروم شدن از نعمت‌های معنوی الهی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بودن به آن‌چه خداوند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انسان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آیات الهی، زمینه‌ای برای خشم و غضب الهی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مسائل و منافع انسان‌ها را بهتر از خودشان می‌داند</w:t>
      </w:r>
      <w:r>
        <w:rPr>
          <w:rFonts w:eastAsia="IRNazanin" w:cs="IRNazanin"/>
          <w:color w:val="111111"/>
          <w:sz w:val="28"/>
          <w:szCs w:val="28"/>
          <w:rtl w:val="true"/>
          <w:lang w:bidi="fa-IR"/>
        </w:rPr>
        <w:t>.</w:t>
      </w:r>
      <w:bookmarkStart w:id="329" w:name="pg5845_48420"/>
    </w:p>
    <w:p>
      <w:pPr>
        <w:pStyle w:val="BookText"/>
        <w:rPr/>
      </w:pPr>
      <w:bookmarkEnd w:id="329"/>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یهود و نصارا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ایمان به خدا و روز رستاخیز آورده‌اند و عمل صالح انجام داده‌اند پاداششان نزد پروردگارشان مسلم است و هیچ‌گونه ترس و غمی برای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پیروان ادیان که در عصر و زمان خود بر طبق وظایف و فرمان الهی عمل کرده‌اند مأجور و رستگار هستند</w:t>
      </w:r>
      <w:r>
        <w:rPr>
          <w:rFonts w:eastAsia="IRNazanin" w:cs="IRNazanin"/>
          <w:color w:val="111111"/>
          <w:sz w:val="28"/>
          <w:szCs w:val="28"/>
          <w:rtl w:val="true"/>
          <w:lang w:bidi="fa-IR"/>
        </w:rPr>
        <w:t>].</w:t>
      </w:r>
    </w:p>
    <w:p>
      <w:pPr>
        <w:pStyle w:val="Heading3"/>
        <w:numPr>
          <w:ilvl w:val="2"/>
          <w:numId w:val="1"/>
        </w:numPr>
        <w:rPr/>
      </w:pPr>
      <w:bookmarkStart w:id="330" w:name="__RefHeading___Toc4784467_581953129"/>
      <w:bookmarkStart w:id="331" w:name="_Toc124"/>
      <w:bookmarkEnd w:id="330"/>
      <w:r>
        <w:rPr>
          <w:rtl w:val="true"/>
        </w:rPr>
        <w:t xml:space="preserve">سرگذشت سلمان فارسی </w:t>
      </w:r>
      <w:r>
        <w:rPr>
          <w:rtl w:val="true"/>
        </w:rPr>
        <w:t>(</w:t>
      </w:r>
      <w:r>
        <w:rPr>
          <w:rtl w:val="true"/>
        </w:rPr>
        <w:t>شأن نزول</w:t>
      </w:r>
      <w:r>
        <w:rPr>
          <w:rtl w:val="true"/>
        </w:rPr>
        <w:t>)</w:t>
      </w:r>
      <w:bookmarkEnd w:id="331"/>
    </w:p>
    <w:p>
      <w:pPr>
        <w:pStyle w:val="BookText"/>
        <w:rPr/>
      </w:pPr>
      <w:r>
        <w:rPr>
          <w:rFonts w:ascii="IRNazanin" w:hAnsi="IRNazanin" w:eastAsia="IRNazanin"/>
          <w:color w:val="111111"/>
          <w:sz w:val="28"/>
          <w:sz w:val="28"/>
          <w:szCs w:val="28"/>
          <w:rtl w:val="true"/>
          <w:lang w:bidi="fa-IR"/>
        </w:rPr>
        <w:t xml:space="preserve">سلمان فارسی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دوست پسر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یکدیگر برای صید به صحرا رفتند که ناگاه نگاه آنها به راهبی افتاد که مشغول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راهب راجع به کتاب مزبور سؤالاتی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که از جانب خداوند نازل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راهب در دل آنان اثر گذاشت و پس از تحقیق به دین او گرویدند؛ هم‌چنین راهب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گوسفندانی که مردم این سرزمین ذبح می‌کنند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دوستش، از راهب مطالب مذهبی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مناسبت یک جشن عید، حاکم میهمانی بزرگی تشکیل داد و از اشراف و بزرگان هم دعوت کرد؛ ولی پسر حاکم در این جشن شرکت نکرد و اعلام نمود که غذای آنها بر او حرام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راهب را احضار کرد و دستور داد او را از آن منطقه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سلمان و دوستش، با راهب ملاقات کرده و قرار دیدار یکدیگر در دیر موصل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راهب، سلمان چند روزی منتظر دوست خود</w:t>
      </w:r>
    </w:p>
    <w:p>
      <w:pPr>
        <w:pStyle w:val="BookText"/>
        <w:rPr/>
      </w:pPr>
      <w:r>
        <w:rPr>
          <w:rFonts w:ascii="IRNazanin" w:hAnsi="IRNazanin" w:eastAsia="IRNazanin"/>
          <w:color w:val="111111"/>
          <w:sz w:val="28"/>
          <w:sz w:val="28"/>
          <w:szCs w:val="28"/>
          <w:rtl w:val="true"/>
          <w:lang w:bidi="fa-IR"/>
        </w:rPr>
        <w:t>بود، ولی طاقت نیاورده و به تنهایی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دیر موصل، سلمان بسیار عبادت می‌کرد و راهبی که سرپرست دیر بود او را از عبادت زیاد برحذر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دیر پس از مدتی به سوی بیت‌المقدس حرکت کرد و سلمان را نیز با خود برد و در آن‌جا به سلمان دستور داد تا در جلسه درس علمای مسیحی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عالِم دیر، سلمان را محزون یافت، علت را جویا شد؛ 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نصیب گذشتگان شده که در خدمت پیامبران خدا علیهم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دیر به او بشارت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ایام در میان ملت عرب پیامبری ظهور خواهد کرد که از تمام انبیاء علیهم السلام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نشانه‌های پیامبر اسلام صلی الله علیه و آله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پیامبر اسلام صلی الله علیه و آله ، سلمان خبردار شد و خودش را خدمت پیامبر صلی الله علیه و آله رسانید و بعد از شناخت و مطابقت علامت‌هایی که عالم دیر به آنها اشاره کرده بود به پیامبر صلی الله علیه و آله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مورد بحث بر پیامبر صلی الله علیه و آله نازل گردید 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پیامبر اسلام صلی الله علیه و آله را درک کرده و به او ایمان آوردند و کسانی که در سابق با توجه به اعتقاداتی که داشتند به خدا و روز قیامت ایمان آورده‌اند مانند یهودیان و مسیحیان و صابئان که در زمان پیامبرشان می‌زیسته و اعمال صالح نیز انجام داده‌اند و در همان زمان هم از دنیا رفته و عصر پیامبر صلی الله علیه و آله را درک نکردند؛ این گروه اهل بهشت خواهند بود و هیچ خوف و حزنی هم نخواهند داشت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آیه، ردّ ادعای واهی یهود و بنی‌اسرائیل است که دین خود را برتر دانسته و پیروان ادیان دیگر را گمراه می‌خواندند و در حقیقت به آنها گوشزد</w:t>
      </w:r>
      <w:bookmarkStart w:id="332" w:name="pg5845_48422"/>
    </w:p>
    <w:p>
      <w:pPr>
        <w:pStyle w:val="BookText"/>
        <w:rPr/>
      </w:pPr>
      <w:bookmarkEnd w:id="332"/>
      <w:r>
        <w:rPr>
          <w:rFonts w:ascii="IRNazanin" w:hAnsi="IRNazanin" w:eastAsia="IRNazanin"/>
          <w:color w:val="111111"/>
          <w:sz w:val="28"/>
          <w:sz w:val="28"/>
          <w:szCs w:val="28"/>
          <w:rtl w:val="true"/>
          <w:lang w:bidi="fa-IR"/>
        </w:rPr>
        <w:t>می‌کند که فرقی بین ادیان الهی نیست و دیگر این‌که انتساب به یک دین باعث نجات انسان نمی‌شود، بلکه باید این اعتقاد همراه با عمل صالح باشد</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333" w:name="__RefHeading___Toc4784469_581953129"/>
      <w:bookmarkStart w:id="334" w:name="_Toc125"/>
      <w:bookmarkEnd w:id="333"/>
      <w:r>
        <w:rPr>
          <w:rtl w:val="true"/>
        </w:rPr>
        <w:t>صابئان کیستند؟</w:t>
      </w:r>
      <w:bookmarkEnd w:id="334"/>
    </w:p>
    <w:p>
      <w:pPr>
        <w:pStyle w:val="BookText"/>
        <w:rPr/>
      </w:pPr>
      <w:r>
        <w:rPr>
          <w:rFonts w:ascii="IRNazanin" w:hAnsi="IRNazanin" w:eastAsia="IRNazanin"/>
          <w:color w:val="111111"/>
          <w:sz w:val="28"/>
          <w:sz w:val="28"/>
          <w:szCs w:val="28"/>
          <w:rtl w:val="true"/>
          <w:lang w:bidi="fa-IR"/>
        </w:rPr>
        <w:t xml:space="preserve">این واژه سه بار در آیات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آیه</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مائده، آیه</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عقاید مختلفی بودند که در بعضی از کتاب‌ها به آن اشاره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در مصباح المنیر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صابئان طائفه‌ای بودند که از دین خارج شدند و به دین دیگری ایمان آوردند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کتاب مفردات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از پیروان حضرت نوح علیه السلام بودند </w:t>
      </w:r>
      <w:r>
        <w:rPr>
          <w:rStyle w:val="FootnoteAnchor"/>
          <w:rtl w:val="true"/>
        </w:rPr>
        <w:footnoteReference w:id="278"/>
      </w:r>
      <w:r>
        <w:rPr>
          <w:rFonts w:ascii="IRNazanin" w:hAnsi="IRNazanin" w:eastAsia="IRNazanin"/>
          <w:color w:val="111111"/>
          <w:sz w:val="28"/>
          <w:sz w:val="28"/>
          <w:szCs w:val="28"/>
          <w:rtl w:val="true"/>
          <w:lang w:bidi="fa-IR"/>
        </w:rPr>
        <w:t>و ذکر این گروه در میان مؤمنان و ادیان الهی مؤید این مطلب است و این‌که عده‌ای می‌گویند صابئان ستاره‌پرست یا مشرک بوده‌اند، صحیح به نظر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در کتاب الملل والنحل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طایفه‌ای هستند که از حق و آیین انبیاء علیهم السلام منحرف گردیدند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اصطلاحات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صابئان فرقه‌ای هستند که ملائکه را می‌پرستیدند و زبور می‌خواندند و به قبله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یکی از پیامبران الهی هستند؛ اگر چه در تعیین پیامبری که آنها خود را وابسته به آن می‌دانند اختلاف است، ولی جمعیت آنها بسیار کم است و رو به انقراض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زجاج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خارج شدن از دینی به دین دیگر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مدبّر و خالق این عالم ستارگان هفت‌گانه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ستارگان را می‌پرستیدند و چون خداوند حضرت ابراهیم علیه السلام را مبعوث فرمود، مردم بر دین صابئین بودند و ابراهیم علیه السلام به حادث بودن ستارگان استدلال نمود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به معنای خروج از دینی به دین دیگر است و عرب‌ها پیامبر اسلام را صابئی نامیدند؛ زیرا او دینی بر خلاف ادیان آنها آورده بود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گفته شده هم اکنون هم نزدیک به پنج‌هزار نفر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نکته دیگری که در آیه شریفه ذکر شده، این است که در کنار ایمان، به عمل صالح نیز اشاره شده است؛ یعنی ایمان باید همراه با عمل صالح باشد، وگرنه ایمان بدون عمل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آسمانی در اصول با هم شریک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باعث نجات انسان می‌شود ایمان، همراه با عمل صالح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دین خود عمل کرده و عمل صالح انجام داده باشند، اهل بهشت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پاداش‌های الهی در سایه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نزد پیامبرشان حضرت موسی علیه السلام آمده و از او درخواست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از خداوند برای قومش آب خواست و خداوند خطاب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عصایت را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عصای خود را به سنگ زد، دوازده چشمه از سنگ بیرون جوشید و هر قبیله‌ای از یک چشمه استفاده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سوره اعراف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ابتدا آب، به صورت کم از آن سنگ بیرون آمده و سپس زیاد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به یک نوع غذا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نکردند و از موسی علیه السلام خواستند تا از خدای خود درخواست کند که غذاهای دیگری از قبیل سبزیجات،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چنبر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عدس، سیر و پیاز را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غذاهای پست‌تر را در مقابل آن چه بهتر است انتخاب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قومی بودند که به آیات الهی کفر ورزیده و انبیای الهی علیهم السلام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 و عصیان نموده و از حق خود تجاوز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عقاید مختلفی بودند که در بعضی از کتاب‌ها به آن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بودند که از دین خارج شدند و به دین دیگری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صابئان جمعیتی از پیروان</w:t>
      </w:r>
    </w:p>
    <w:p>
      <w:pPr>
        <w:pStyle w:val="BookText"/>
        <w:rPr/>
      </w:pPr>
      <w:r>
        <w:rPr>
          <w:rFonts w:ascii="IRNazanin" w:hAnsi="IRNazanin" w:eastAsia="IRNazanin"/>
          <w:color w:val="111111"/>
          <w:sz w:val="28"/>
          <w:sz w:val="28"/>
          <w:szCs w:val="28"/>
          <w:rtl w:val="true"/>
          <w:lang w:bidi="fa-IR"/>
        </w:rPr>
        <w:t>حضرت نوح علیه السلام بودند و ذکر این گروه در میان مؤمنان و ادیان الهی، مؤید این مطلب است و این که عده‌ای می‌گویند صابئان ستاره‌پرست و یا مشرک بوده‌اند صحیح به نظر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ایمان، به عمل صالح نیز اشاره شده است؛ یعنی ایمان باید همراه با عمل صالح باشد، وگرنه ایمان بدون عمل،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 که حضرت موسی علیه السلام عصای خود را به آن زد، چه سنگی بوده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از حضرت موسی علیه السلام درخواست چه نوع غذاهایی را داشتند و خداوند درجواب آنها چه فرمود؟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قوم بنی‌اسرائیل گرفتار غضب الهی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مختصر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محمد بن عبدالکریم الشهرستانی؛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 النحل، جعفر سبحانی؛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جلدهای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محمود الآلوسی البغدادی؛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ادیان، حسین توفیقی</w:t>
      </w:r>
      <w:r>
        <w:rPr>
          <w:rFonts w:eastAsia="IRNazanin" w:cs="IRNazanin"/>
          <w:color w:val="111111"/>
          <w:sz w:val="28"/>
          <w:szCs w:val="28"/>
          <w:rtl w:val="true"/>
          <w:lang w:bidi="fa-IR"/>
        </w:rPr>
        <w:t>.</w:t>
      </w:r>
      <w:bookmarkStart w:id="335" w:name="pg5845_48427"/>
    </w:p>
    <w:p>
      <w:pPr>
        <w:pStyle w:val="Heading2"/>
        <w:numPr>
          <w:ilvl w:val="1"/>
          <w:numId w:val="1"/>
        </w:numPr>
        <w:rPr/>
      </w:pPr>
      <w:bookmarkStart w:id="336" w:name="__RefHeading___Toc4784471_581953129"/>
      <w:bookmarkStart w:id="337" w:name="_Toc126"/>
      <w:bookmarkEnd w:id="335"/>
      <w:bookmarkEnd w:id="336"/>
      <w:r>
        <w:rPr/>
        <w:t>18</w:t>
      </w:r>
      <w:r>
        <w:rPr>
          <w:rtl w:val="true"/>
        </w:rPr>
        <w:t xml:space="preserve">- </w:t>
      </w:r>
      <w:r>
        <w:rPr>
          <w:rtl w:val="true"/>
        </w:rPr>
        <w:t>عصیان گران روز شنبه</w:t>
      </w:r>
      <w:bookmarkEnd w:id="337"/>
    </w:p>
    <w:p>
      <w:pPr>
        <w:pStyle w:val="Heading3"/>
        <w:numPr>
          <w:ilvl w:val="2"/>
          <w:numId w:val="1"/>
        </w:numPr>
        <w:rPr/>
      </w:pPr>
      <w:bookmarkStart w:id="338" w:name="__RefHeading___Toc4784473_581953129"/>
      <w:bookmarkStart w:id="339" w:name="_Toc127"/>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محکم گرفتن آیات الهی؛ عصیان‌گران روز شنبه؛ ماجرای گاو بنی‌اسرائیل؛ پیام‌های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قوّت، میثاق، نکال، فارض،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زمانی که از شما پیمان گرفتیم و کوه طور را بالای سر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دستورات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 قدرت بگیرید و آن چه را در آن هست به خاطر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پرهیزکار شوید</w:t>
      </w:r>
      <w:r>
        <w:rPr>
          <w:rFonts w:eastAsia="IRNazanin" w:cs="IRNazanin"/>
          <w:color w:val="111111"/>
          <w:sz w:val="28"/>
          <w:szCs w:val="28"/>
          <w:rtl w:val="true"/>
          <w:lang w:bidi="fa-IR"/>
        </w:rPr>
        <w:t>.</w:t>
      </w:r>
    </w:p>
    <w:p>
      <w:pPr>
        <w:pStyle w:val="Heading3"/>
        <w:numPr>
          <w:ilvl w:val="2"/>
          <w:numId w:val="1"/>
        </w:numPr>
        <w:rPr/>
      </w:pPr>
      <w:bookmarkStart w:id="340" w:name="__RefHeading___Toc4784475_581953129"/>
      <w:bookmarkStart w:id="341" w:name="_Toc128"/>
      <w:bookmarkEnd w:id="340"/>
      <w:r>
        <w:rPr>
          <w:rtl w:val="true"/>
        </w:rPr>
        <w:t>آیات خدا را با قوت بگیرید</w:t>
      </w:r>
      <w:bookmarkEnd w:id="34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یکی دیگر از معجزات الهی اشاره شده که با تهدید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خداوند قطعه‌ای از کوه طور را در بالای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چون آن را مشاهده کردند با خدا پیمان بستند که به تورات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آنها خطاب شد که آن‌چه را به شما داده شده محکم بگیرید و به خاطر داشته باشید، شاید به تقوای الهی برسید؛ اما قوم بنی‌اسرائیل پیمان حق را شنیدند و باز هم عصیان نموده و به دستورات حضرت موسی علیه السلام عمل نکردند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داستان قرار گرفتن کوه در بالای سر بنی‌اسرائیل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کوه را همچون سایبانی بر فراز آنها بلند کردیم، آن‌چنان که گمان کردند بر آنان فرود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حال، از آنها پیمان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با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آن است،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علیه السلام از کوه طور بازگشت و تورات را همراه خود آورد، یهود به بهانه این‌که تکالیف مشکلی برای آنها آورده است، نافرمانی کردند؛ لذا خداوند فرشتگان را مأمور کرد تا قطعه عظیمی از کوه طور را بالای سر آنها قرار دهند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امام صادق علیه السلام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قوت و قدرت بدنی و هم قدرت قلبی است</w:t>
      </w:r>
      <w:r>
        <w:rPr>
          <w:rFonts w:eastAsia="IRNazanin" w:cs="IRNazanin"/>
          <w:color w:val="111111"/>
          <w:sz w:val="28"/>
          <w:szCs w:val="28"/>
          <w:rtl w:val="true"/>
          <w:lang w:bidi="fa-IR"/>
        </w:rPr>
        <w:t xml:space="preserve">. </w:t>
      </w:r>
      <w:r>
        <w:rPr>
          <w:rStyle w:val="FootnoteAnchor"/>
          <w:rtl w:val="true"/>
        </w:rPr>
        <w:footnoteReference w:id="288"/>
      </w:r>
      <w:bookmarkStart w:id="342" w:name="pg5845_48429"/>
    </w:p>
    <w:p>
      <w:pPr>
        <w:pStyle w:val="BookText"/>
        <w:rPr/>
      </w:pPr>
      <w:bookmarkEnd w:id="342"/>
      <w:r>
        <w:rPr>
          <w:rFonts w:ascii="IRNazanin" w:hAnsi="IRNazanin" w:eastAsia="IRNazanin"/>
          <w:color w:val="111111"/>
          <w:sz w:val="28"/>
          <w:sz w:val="28"/>
          <w:szCs w:val="28"/>
          <w:rtl w:val="true"/>
          <w:lang w:bidi="fa-IR"/>
        </w:rPr>
        <w:t xml:space="preserve">در این‌که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کوه مراد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محل وحی بر موسی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آیات الهی را باید با قدرت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اوقات انجام تهدید برای اجرای احکام الهی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احکام الهی زمینه‌ای برای رسیدن به تقواست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شما بعد از این جریان روی‌گردان شدید و اگر فضل و رحمت خداوند بر شما نبود از زیان‌کاران بودید</w:t>
      </w:r>
      <w:r>
        <w:rPr>
          <w:rFonts w:eastAsia="IRNazanin" w:cs="IRNazanin"/>
          <w:color w:val="111111"/>
          <w:sz w:val="28"/>
          <w:szCs w:val="28"/>
          <w:rtl w:val="true"/>
          <w:lang w:bidi="fa-IR"/>
        </w:rPr>
        <w:t>.</w:t>
      </w:r>
    </w:p>
    <w:p>
      <w:pPr>
        <w:pStyle w:val="Heading3"/>
        <w:numPr>
          <w:ilvl w:val="2"/>
          <w:numId w:val="1"/>
        </w:numPr>
        <w:rPr/>
      </w:pPr>
      <w:bookmarkStart w:id="343" w:name="__RefHeading___Toc4784477_581953129"/>
      <w:bookmarkStart w:id="344" w:name="_Toc129"/>
      <w:bookmarkEnd w:id="343"/>
      <w:r>
        <w:rPr>
          <w:rtl w:val="true"/>
        </w:rPr>
        <w:t>پیمان شکنی بنی اسرائیل</w:t>
      </w:r>
      <w:bookmarkEnd w:id="344"/>
    </w:p>
    <w:p>
      <w:pPr>
        <w:pStyle w:val="BookText"/>
        <w:rPr/>
      </w:pPr>
      <w:r>
        <w:rPr>
          <w:rFonts w:ascii="IRNazanin" w:hAnsi="IRNazanin" w:eastAsia="IRNazanin"/>
          <w:color w:val="111111"/>
          <w:sz w:val="28"/>
          <w:sz w:val="28"/>
          <w:szCs w:val="28"/>
          <w:rtl w:val="true"/>
          <w:lang w:bidi="fa-IR"/>
        </w:rPr>
        <w:t>همان‌گونه که بنی‌اسرائیل بارها پیمان‌شکنی خود را ثابت کرده بودند، این بار نیز همان کارها را تکرار کرده و پیمان خود را شکستند؛ لذا در آیه شریف، خداوند اشاره به اعراض بنی‌اسرائیل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میثاق‌ها را زیر پا گذاشتید و به هیچ کدام از آنها عمل ننمودید و اگر فضل خدا و رحمت او شامل حال شما نمی‌شد، همه شما از خاسران و زیان‌کاران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معمولاً میثاق‌ها و پیمان‌های خود را فراموش می‌کند؛</w:t>
      </w:r>
      <w:bookmarkStart w:id="345" w:name="pg5845_48430"/>
    </w:p>
    <w:p>
      <w:pPr>
        <w:pStyle w:val="BookText"/>
        <w:rPr/>
      </w:pPr>
      <w:bookmarkEnd w:id="34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خداوند با متخلفان، با فضل و رحمت خود برخورد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شکستن پیمان‌های الهی موجب زیان‌کارشدن انسان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گناه‌کاران نباید از رحمت و فضل الهی ناامید باشند؛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لطف و رحمت و فضل الهی نباشد، انسان زیان‌کار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قطع حال کسانی را از شما که در روز شنبه نافرمانی و گناه کردند،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گفتیم به صورت بوزینه‌های طرد شده‌ای درآیید</w:t>
      </w:r>
      <w:r>
        <w:rPr>
          <w:rFonts w:eastAsia="IRNazanin" w:cs="IRNazanin"/>
          <w:color w:val="111111"/>
          <w:sz w:val="28"/>
          <w:szCs w:val="28"/>
          <w:rtl w:val="true"/>
          <w:lang w:bidi="fa-IR"/>
        </w:rPr>
        <w:t>.</w:t>
      </w:r>
    </w:p>
    <w:p>
      <w:pPr>
        <w:pStyle w:val="Heading3"/>
        <w:numPr>
          <w:ilvl w:val="2"/>
          <w:numId w:val="1"/>
        </w:numPr>
        <w:rPr/>
      </w:pPr>
      <w:bookmarkStart w:id="346" w:name="__RefHeading___Toc4784479_581953129"/>
      <w:bookmarkStart w:id="347" w:name="_Toc130"/>
      <w:bookmarkEnd w:id="346"/>
      <w:r>
        <w:rPr>
          <w:rtl w:val="true"/>
        </w:rPr>
        <w:t>عصیان گران روز شنبه</w:t>
      </w:r>
      <w:bookmarkEnd w:id="347"/>
    </w:p>
    <w:p>
      <w:pPr>
        <w:pStyle w:val="BookText"/>
        <w:rPr/>
      </w:pPr>
      <w:r>
        <w:rPr>
          <w:rFonts w:ascii="IRNazanin" w:hAnsi="IRNazanin" w:eastAsia="IRNazanin"/>
          <w:color w:val="111111"/>
          <w:sz w:val="28"/>
          <w:sz w:val="28"/>
          <w:szCs w:val="28"/>
          <w:rtl w:val="true"/>
          <w:lang w:bidi="fa-IR"/>
        </w:rPr>
        <w:t>این آیه شریفه اشاره به روح عصیان‌گری قوم بنی‌اسرائیل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دانستید کسانی که روز شنبه از دستور الهی تخلف کردند و با این‌که خداوند به آنها دستور داده بود در روز شنبه ماهی‌گیری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که در یک آبادی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دریا زندگی می‌کردند، به عنوان آزمایش دستور یافتند در روز شنبه که روز تعطیلی آنها بود از دریا ماهی نگیرند؛ چراکه در روزهای شنبه ماهی‌های فراوانی در آب ظاهر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دستور الهی را با حیله و نیرنگ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روز شنبه، ماهی‌هایی را که در کنار ساحل جمع می‌شدند به طرف حوضچه‌ها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صید ماهی درست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کرده و روز بعد ماهی‌ها را صید می‌کردند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که تخلف کرده بودند به صورت بوزینه</w:t>
      </w:r>
    </w:p>
    <w:p>
      <w:pPr>
        <w:pStyle w:val="BookText"/>
        <w:rPr/>
      </w:pPr>
      <w:r>
        <w:rPr>
          <w:rFonts w:ascii="IRNazanin" w:hAnsi="IRNazanin" w:eastAsia="IRNazanin"/>
          <w:color w:val="111111"/>
          <w:sz w:val="28"/>
          <w:sz w:val="28"/>
          <w:szCs w:val="28"/>
          <w:rtl w:val="true"/>
          <w:lang w:bidi="fa-IR"/>
        </w:rPr>
        <w:t>و میمون درآوردیم</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دو احتمال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به معنای تغییر چهره ظاهری آنها و تبدیل شدن جسم آنها به صورت میمون و بوزینه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ظاهر بعضی از روایات می‌توان دریافت، آنها سه روز پس از مسخ شدن زنده ماندند و سپس از بین رفتند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هم‌چنین در روایتی از امام رضا علیه السلام ، دوازده نوع حیوان که اول به صورت انسان بوده و بعد مسخ شده‌اند نام برده شده است</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روایتی از امام صادق علیه السلام نیز از مسخ شدن بعضی از بنی‌اسرائیل به صورت مارماهی، میمون، خوک و حیوانات دیگر سخن به میان آمده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به معنای مسخ باطنی و روحی؛ یعنی روحیه آنها به صورت بوزینه درآمد، نه آن‌که چهره آنها تغییر کرده باشد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نکته دیگر در آیه شریفه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سرعت عمل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چیزهایی که می‌دانیم باید عبرت بگیریم؛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48" w:name="pg5845_48432"/>
    </w:p>
    <w:p>
      <w:pPr>
        <w:pStyle w:val="BookText"/>
        <w:rPr/>
      </w:pPr>
      <w:bookmarkEnd w:id="3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یهود چهره حق را عوض کردند، خداوند چهره آنها را تغییر داد؛ بنابراین اگر کسی حق را تغییر دهد خداوند او را عذاب 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اراده الهی همه چیز تحقق پیدا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جریان را مجازات و درس عبرتی برای مردم آن زمان و کسانی که بعد از آنان آمدند، و نیز پند و اندرزی برای پرهیزکاران قرار دادیم</w:t>
      </w:r>
      <w:r>
        <w:rPr>
          <w:rFonts w:eastAsia="IRNazanin" w:cs="IRNazanin"/>
          <w:color w:val="111111"/>
          <w:sz w:val="28"/>
          <w:szCs w:val="28"/>
          <w:rtl w:val="true"/>
          <w:lang w:bidi="fa-IR"/>
        </w:rPr>
        <w:t>.</w:t>
      </w:r>
    </w:p>
    <w:p>
      <w:pPr>
        <w:pStyle w:val="Heading3"/>
        <w:numPr>
          <w:ilvl w:val="2"/>
          <w:numId w:val="1"/>
        </w:numPr>
        <w:rPr/>
      </w:pPr>
      <w:bookmarkStart w:id="349" w:name="__RefHeading___Toc4784481_581953129"/>
      <w:bookmarkStart w:id="350" w:name="_Toc131"/>
      <w:bookmarkEnd w:id="349"/>
      <w:r>
        <w:rPr>
          <w:rtl w:val="true"/>
        </w:rPr>
        <w:t>عبرت آموزی</w:t>
      </w:r>
      <w:bookmarkEnd w:id="350"/>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شدن کسانی که از دستور الهی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عبرت انسان‌های آن زمان که منظره را با چشمان خودشان مشاهده کردند و نیز مایه عبرت برای آیندگان قرار دادیم؛ یعنی نسل امروز هم باید از آن واقعه درس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صادق علیه السلام نقل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 آن روز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هستیم</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فقط افرادی از این آیات الهی استفاده می‌کنند که زمینه تقوا را در خودشان از بین نبرده باشند، خداوند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همچون موعظه و نصیحتی برای افراد با تقوا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می‌توان دریافت که انسان هرچند مؤمن و با تقوا باشد، باز هم نیازمند به موعظه است و کسی نمی‌تواند خود را بی‌نیاز از نصیحت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سرگذشت امت‌های گذشته، درس عبرتی برای انسان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تقوا باید از وقایع تاریخی عبرت بگیرند؛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مجازات‌های الهی هم نوعی درس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امت‌های گنه‌کار، گرفتار کیفرهای دنیوی نیز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بنی‌اسرائیل به دلیل عدم رعایت پیمان‌های الهی دچار عذاب شدند، به‌طوری که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آنها قرار گرفت تا شاید از عذاب الهی بترسند و به خدا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اگرچه پیمان حق را شنیدند، اما باز هم عصیان کردند و به دستورات حضرت موسی علیه السلام عمل ننمودند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عصیان‌گری در قوم بنی‌اسرائیل بسیار زیاد بود و به راحتی از دستورات الهی تخلف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این‌که خداوند آنها دستور داده بود در روز شنبه ماهی‌گیری نکنند، این دستور الهی را با حیله و نیرنگ زیر پا گذاشتند و ماهی‌ها را به سوی حوضچه‌هایی که درست کرده بودند هدایت می‌کردند و روز بعد ماهی‌ها را صید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چهره ظاهری آنها و تبدیل شدن جسم آنها به صورت میمون و بوزینه باشد و نیز ممکن است به معنای مسخ باطنی و روحی باشد؛ یعنی روحیه آنها به صورت بوزینه درآمد، نه آن‌که چهره آنها تغییر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وَ إِذْ أَخَذْنا مِیثاقَکُمْ وَ رَفَعْنا فَوْقَکُمُ الطُّورَ خُذُوا ما آتَیْناکُمْ بِقُوَّةٍ وَ اذْکُرُوا ما فِیهِ لَعَلَّکُمْ تَتَّقُونَ چه نکاتی را می‌توان دریافت؟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عصیان‌گران روز شنبه را به طور مختصر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 بر چند قسم است؟ و در آیه فَقُلْنا لَهُمْ کُونُوا قِرَدَةً خاسِئِینَ کدام قسم مراد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جمله بَیْنَ یَدَیْها وَ ما خَلْفَها در آیه فَجَعَلْناها نَکالاً لِما بَیْنَ یَدَیْها وَ ما خَلْفَها وَ مَوْعِظَةً لِلْمُتَّقِینَ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گاو بنی‌اسرائیل را به صورت خلاصه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سید هاشم البحرانی؛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عقائد و ادیان، مصطفی نورانی؛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عبدالرحیم سلیمانی اردستانی؛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راغب، راغب الاصفهانی؛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العین، خلیل ابن احمد فراهیدی</w:t>
      </w:r>
      <w:r>
        <w:rPr>
          <w:rFonts w:eastAsia="IRNazanin" w:cs="IRNazanin"/>
          <w:color w:val="111111"/>
          <w:sz w:val="28"/>
          <w:szCs w:val="28"/>
          <w:rtl w:val="true"/>
          <w:lang w:bidi="fa-IR"/>
        </w:rPr>
        <w:t>.</w:t>
      </w:r>
      <w:bookmarkStart w:id="351" w:name="pg5845_48435"/>
    </w:p>
    <w:p>
      <w:pPr>
        <w:pStyle w:val="Heading2"/>
        <w:numPr>
          <w:ilvl w:val="1"/>
          <w:numId w:val="1"/>
        </w:numPr>
        <w:rPr/>
      </w:pPr>
      <w:bookmarkStart w:id="352" w:name="__RefHeading___Toc4784483_581953129"/>
      <w:bookmarkStart w:id="353" w:name="_Toc132"/>
      <w:bookmarkEnd w:id="351"/>
      <w:bookmarkEnd w:id="352"/>
      <w:r>
        <w:rPr/>
        <w:t>19</w:t>
      </w:r>
      <w:r>
        <w:rPr>
          <w:rtl w:val="true"/>
        </w:rPr>
        <w:t xml:space="preserve">- </w:t>
      </w:r>
      <w:r>
        <w:rPr>
          <w:rtl w:val="true"/>
        </w:rPr>
        <w:t>داستان گاو بنی اسرائیل</w:t>
      </w:r>
      <w:bookmarkEnd w:id="353"/>
    </w:p>
    <w:p>
      <w:pPr>
        <w:pStyle w:val="Heading3"/>
        <w:numPr>
          <w:ilvl w:val="2"/>
          <w:numId w:val="1"/>
        </w:numPr>
        <w:rPr/>
      </w:pPr>
      <w:bookmarkStart w:id="354" w:name="__RefHeading___Toc4784485_581953129"/>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ویژگی‌های گاو بنی‌اسرائیل، نتیجه‌گیری از این داستان، قساوت و سنگدلی بنی‌اسرائیل، پیام‌های 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فاقع، لاشیة، رجعت، قساوت، صفراء، حجارة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دستور می‌دهد ماده گاوی را ذبح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قطعه‌ای از بدن آن را به مقتولی که قاتل او شناخته نشده بزنید تا زنده شود و قاتل خویش را معرفی کند و غوغا خاموش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 که از جاهلان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انبیاء علیهم السلام از جانب خودشان سخن نمی‌گویند؛</w:t>
      </w:r>
      <w:bookmarkStart w:id="356" w:name="pg5845_48436"/>
    </w:p>
    <w:p>
      <w:pPr>
        <w:pStyle w:val="BookText"/>
        <w:rPr/>
      </w:pPr>
      <w:bookmarkEnd w:id="3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بنی‌اسرائیل، قوم بی‌ادب، بهانه‌جو، </w:t>
      </w:r>
      <w:r>
        <w:rPr>
          <w:rStyle w:val="FootnoteAnchor"/>
          <w:rtl w:val="true"/>
        </w:rPr>
        <w:footnoteReference w:id="297"/>
      </w:r>
      <w:r>
        <w:rPr>
          <w:rFonts w:ascii="IRNazanin" w:hAnsi="IRNazanin" w:eastAsia="IRNazanin"/>
          <w:color w:val="111111"/>
          <w:sz w:val="28"/>
          <w:sz w:val="28"/>
          <w:szCs w:val="28"/>
          <w:rtl w:val="true"/>
          <w:lang w:bidi="fa-IR"/>
        </w:rPr>
        <w:t>بی‌شعور و لجوج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سؤالات بی‌جا کار را بر خود مشکل نکنیم؛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در امر الهی صحیح نیست، بلکه باید آن را با سرعت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خدای خود بخواه که برای ما روشن کند این ماده گاو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گاوی که نه پیر و از کار افتاده، و نه بکر و جوان، باشد، بلکه میان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دستور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Heading3"/>
        <w:numPr>
          <w:ilvl w:val="2"/>
          <w:numId w:val="1"/>
        </w:numPr>
        <w:rPr/>
      </w:pPr>
      <w:bookmarkStart w:id="357" w:name="__RefHeading___Toc4784487_581953129"/>
      <w:bookmarkStart w:id="358" w:name="_Toc134"/>
      <w:bookmarkEnd w:id="357"/>
      <w:r>
        <w:rPr>
          <w:rtl w:val="true"/>
        </w:rPr>
        <w:t>ماجرای گاو بنی اسرائیل</w:t>
      </w:r>
      <w:bookmarkEnd w:id="3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بنی‌اسرائیل به‌طور مرموزی کشته شد </w:t>
      </w:r>
      <w:r>
        <w:rPr>
          <w:rStyle w:val="FootnoteAnchor"/>
          <w:rtl w:val="true"/>
        </w:rPr>
        <w:footnoteReference w:id="298"/>
      </w:r>
      <w:r>
        <w:rPr>
          <w:rFonts w:ascii="IRNazanin" w:hAnsi="IRNazanin" w:eastAsia="IRNazanin"/>
          <w:color w:val="111111"/>
          <w:sz w:val="28"/>
          <w:sz w:val="28"/>
          <w:szCs w:val="28"/>
          <w:rtl w:val="true"/>
          <w:lang w:bidi="fa-IR"/>
        </w:rPr>
        <w:t>و قاتل او مشخص نبود؛ به گونه‌ای که در میان آنان اختلاف به وجود آمده و هر قبیله، آن را به قبیله‌ای دیگر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برای قضاوت نزد پیامبرشان حضرت موسی علیه السلام آمدند، و چون حل این مسئله از طریق عادی ممکن نبود، قرار شد گاوی را ذبح کرده و استخوان آن را به بدن مقتول بزنند تا زنده شود و خودش قاتل را معرفی کند؛ اما قوم یهود در مقابل این حکم الهی ایستادند و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 علیه السلام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از این‌که از انسان‌های جاهل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مسخره کردن دیگران از ویژگی‌های انسان جاهل است و من از آنان نیستم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این آیه شریفه می‌توان دریافت که عده‌ای قاتل را می‌شناختند، ولی برای آن که هویّت او مشخص نشود، شروع به بهانه‌گیری نمودند که در آیات بعد، خداوند به ایرادهای آنها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احکام الهی با سلیقه و ذوق ما سازگاری نداشت آن را انکار نکنیم؛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کردن دیگران کار انسان‌های جاهل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علیهم السلام از کارهای جاهلانه منزّه و پاک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انسان‌هایی بی‌ادب و جسور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انبیاء علیهم السلام را به دروغ‌گویی متّهم می‌ساختند؛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از مواقع، انبیاء علیهم السلام از راه اعجاز، مسائل را حل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bookmarkStart w:id="359" w:name="pg5845_48438"/>
    </w:p>
    <w:p>
      <w:pPr>
        <w:pStyle w:val="BookText"/>
        <w:rPr/>
      </w:pPr>
      <w:bookmarkEnd w:id="35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 خود بخواه که برای ما روشن سازد چه رنگی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زرد یک‌دست که رنگ آن بینندگان را شاد و مسرور سازد</w:t>
      </w:r>
      <w:r>
        <w:rPr>
          <w:rFonts w:eastAsia="IRNazanin" w:cs="IRNazanin"/>
          <w:color w:val="111111"/>
          <w:sz w:val="28"/>
          <w:szCs w:val="28"/>
          <w:rtl w:val="true"/>
          <w:lang w:bidi="fa-IR"/>
        </w:rPr>
        <w:t>!»</w:t>
      </w:r>
    </w:p>
    <w:p>
      <w:pPr>
        <w:pStyle w:val="Heading3"/>
        <w:numPr>
          <w:ilvl w:val="2"/>
          <w:numId w:val="1"/>
        </w:numPr>
        <w:rPr/>
      </w:pPr>
      <w:bookmarkStart w:id="360" w:name="__RefHeading___Toc4784489_581953129"/>
      <w:bookmarkStart w:id="361" w:name="_Toc135"/>
      <w:bookmarkEnd w:id="360"/>
      <w:r>
        <w:rPr>
          <w:rtl w:val="true"/>
        </w:rPr>
        <w:t>بهانه گیری های بی جا</w:t>
      </w:r>
      <w:bookmarkEnd w:id="361"/>
    </w:p>
    <w:p>
      <w:pPr>
        <w:pStyle w:val="BookText"/>
        <w:rPr/>
      </w:pPr>
      <w:r>
        <w:rPr>
          <w:rFonts w:ascii="IRNazanin" w:hAnsi="IRNazanin" w:eastAsia="IRNazanin"/>
          <w:color w:val="111111"/>
          <w:sz w:val="28"/>
          <w:sz w:val="28"/>
          <w:szCs w:val="28"/>
          <w:rtl w:val="true"/>
          <w:lang w:bidi="fa-IR"/>
        </w:rPr>
        <w:t>وقتی بنی‌اسرائیل متوجّه شدند که کشتن گاو باید انجام گیرد تا قاتل مشخص شود و از طرفی بعضی نیز درصدد بودند که قاتل معرفی شود، شروع به بهانه‌گیری و سؤالات بی‌مورد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برای ما روشن کند که این گاو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سؤالات کار را بر خودشان مشکل نمودند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حضرت موسی علیه السلام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باید ویژگی‌های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هم نباشد؛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آنها بیش از این حکم الهی را به تأخیر نیاندازند حضرت موسی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روشن شدن خصوصیات گاو، دستور الهی را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خواسته‌های آنها چندین مرتبه تکرار شده است، دلالت بر یک نوع بی‌ادبی دارد؛ زیرا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خدای موسی علیه السلام از خدای آنها جدا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62" w:name="pg5845_48439"/>
    </w:p>
    <w:p>
      <w:pPr>
        <w:pStyle w:val="Heading3"/>
        <w:numPr>
          <w:ilvl w:val="2"/>
          <w:numId w:val="1"/>
        </w:numPr>
        <w:rPr/>
      </w:pPr>
      <w:bookmarkStart w:id="363" w:name="__RefHeading___Toc4784491_581953129"/>
      <w:bookmarkStart w:id="364" w:name="_Toc136"/>
      <w:bookmarkEnd w:id="362"/>
      <w:bookmarkEnd w:id="363"/>
      <w:r>
        <w:rPr>
          <w:rtl w:val="true"/>
        </w:rPr>
        <w:t>رنگ گاو</w:t>
      </w:r>
      <w:bookmarkEnd w:id="364"/>
    </w:p>
    <w:p>
      <w:pPr>
        <w:pStyle w:val="BookText"/>
        <w:rPr/>
      </w:pPr>
      <w:r>
        <w:rPr>
          <w:rFonts w:ascii="IRNazanin" w:hAnsi="IRNazanin" w:eastAsia="IRNazanin"/>
          <w:color w:val="111111"/>
          <w:sz w:val="28"/>
          <w:sz w:val="28"/>
          <w:szCs w:val="28"/>
          <w:rtl w:val="true"/>
          <w:lang w:bidi="fa-IR"/>
        </w:rPr>
        <w:t>یکی دیگر از سؤال‌های بی‌جای بنی‌اسرائیل از حضرت موسی علیه السلام این بود که از خدای خود بخواهد تا برای آنها روشن کند رنگ این گاو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سوی خداوند ویژگی آن را چنین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باید رنگی خالص و یک دست داشته باشد؛ یعنی با هیچ رنگ دیگری مخلوط نباشد؛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یاد شده باید سرورآفرین باشد؛ به‌طوری‌که وقتی مردم به آن نگاه می‌کنند شاد و مسرور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باید کاملاً خوش‌رنگ و درخشنده باشد؛ آن‌چنان زیبا که بینندگان را به اعجاب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آیات مشابه گفته شد، قوم بنی‌اسرائیل قومی بی‌ادب و لجوج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سؤالات بی‌جا مشکل ایجاد نکنیم؛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رنگ‌ها در روحیه انسان، از نظر روانی تاثیر می‌گذارد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خدایت بخواه برای ما روشن کند بالاخره چگونه گاوی باشد؟ زیرا این گاو برای ما مبهم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ما هدایت خواهیم شد</w:t>
      </w:r>
      <w:r>
        <w:rPr>
          <w:rFonts w:eastAsia="IRNazanin" w:cs="IRNazanin"/>
          <w:color w:val="111111"/>
          <w:sz w:val="28"/>
          <w:szCs w:val="28"/>
          <w:rtl w:val="true"/>
          <w:lang w:bidi="fa-IR"/>
        </w:rPr>
        <w:t>».</w:t>
      </w:r>
      <w:bookmarkStart w:id="365" w:name="pg5845_48440"/>
    </w:p>
    <w:p>
      <w:pPr>
        <w:pStyle w:val="Heading3"/>
        <w:numPr>
          <w:ilvl w:val="2"/>
          <w:numId w:val="1"/>
        </w:numPr>
        <w:rPr/>
      </w:pPr>
      <w:bookmarkStart w:id="366" w:name="__RefHeading___Toc4784493_581953129"/>
      <w:bookmarkStart w:id="367" w:name="_Toc137"/>
      <w:bookmarkEnd w:id="365"/>
      <w:bookmarkEnd w:id="366"/>
      <w:r>
        <w:rPr>
          <w:rtl w:val="true"/>
        </w:rPr>
        <w:t>ایراد دیگر بنی اسرائیل</w:t>
      </w:r>
      <w:bookmarkEnd w:id="367"/>
    </w:p>
    <w:p>
      <w:pPr>
        <w:pStyle w:val="BookText"/>
        <w:rPr/>
      </w:pPr>
      <w:r>
        <w:rPr>
          <w:rFonts w:ascii="IRNazanin" w:hAnsi="IRNazanin" w:eastAsia="IRNazanin"/>
          <w:color w:val="111111"/>
          <w:sz w:val="28"/>
          <w:sz w:val="28"/>
          <w:szCs w:val="28"/>
          <w:rtl w:val="true"/>
          <w:lang w:bidi="fa-IR"/>
        </w:rPr>
        <w:t>قوم بنی‌اسرائیل دوباره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خدایت بخواه که برای ما بیان کند که آیا از این گاو در کارهای کشاورزی مانند شخم زدن و آبیاری کردن استفاده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دادند که این سؤال ما از این جهت است که گاو برای ما مشتبه شده است و اگر این مسئله برای ما روشن شود گاو را خواهیم کشت و به دستور تو عمل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یُبَیِّنْ لَنا در آیه قبل درباره سنّ و سال گاو بوده است و در آیه دوّم درباره کارکردن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بیان شد قوم بنی‌اسرائیل، قوم بی‌ادب، لجوج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انجام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برای شخم زدن رام نشده باشد و برای زراعت آبکشی نکند؛ از هر عیبی برکنار و حتی هیچ گونه رنگ دیگری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حق مطلب را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سر بریدند؛ ولی مایل نبودند این کار را انجام دهند</w:t>
      </w:r>
      <w:r>
        <w:rPr>
          <w:rFonts w:eastAsia="IRNazanin" w:cs="IRNazanin"/>
          <w:color w:val="111111"/>
          <w:sz w:val="28"/>
          <w:szCs w:val="28"/>
          <w:rtl w:val="true"/>
          <w:lang w:bidi="fa-IR"/>
        </w:rPr>
        <w:t>.</w:t>
      </w:r>
      <w:bookmarkStart w:id="368" w:name="pg5845_48441"/>
    </w:p>
    <w:p>
      <w:pPr>
        <w:pStyle w:val="Heading3"/>
        <w:numPr>
          <w:ilvl w:val="2"/>
          <w:numId w:val="1"/>
        </w:numPr>
        <w:rPr/>
      </w:pPr>
      <w:bookmarkStart w:id="369" w:name="__RefHeading___Toc4784495_581953129"/>
      <w:bookmarkStart w:id="370" w:name="_Toc138"/>
      <w:bookmarkEnd w:id="368"/>
      <w:bookmarkEnd w:id="369"/>
      <w:r>
        <w:rPr>
          <w:rtl w:val="true"/>
        </w:rPr>
        <w:t>خصوصیات دیگر گاو</w:t>
      </w:r>
      <w:bookmarkEnd w:id="370"/>
    </w:p>
    <w:p>
      <w:pPr>
        <w:pStyle w:val="BookText"/>
        <w:rPr/>
      </w:pPr>
      <w:r>
        <w:rPr>
          <w:rFonts w:ascii="IRNazanin" w:hAnsi="IRNazanin" w:eastAsia="IRNazanin"/>
          <w:color w:val="111111"/>
          <w:sz w:val="28"/>
          <w:sz w:val="28"/>
          <w:szCs w:val="28"/>
          <w:rtl w:val="true"/>
          <w:lang w:bidi="fa-IR"/>
        </w:rPr>
        <w:t xml:space="preserve">خداوند در این آیه، جواب سؤال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قبل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می‌فرماید که آن گاو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کاری انجام نداده باشد؛ یعنی در شخم زدن زمین و آبیاری کردن از آن استفاده نشده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عیبی نداشته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آن باید یک دست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رنگارنگ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قوم بنی‌اسرائیل خطاب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حق را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گاو را ذبح نمودند در حالی که تمایل به کشتن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انجام دستورات الهی، عشق لازم است؛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را که برای خدا انجام می‌دهیم، باید خوب و بهترین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سؤالات بی‌مورد، تکلیف را بر خودمان مشکل نسازیم؛ زیرا در روایت آمده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بنی‌اسرائیل به کمترین گاو أمر شده بودند، ولی چون بر خود سخت گرفتند، خداوند نیز بر آنها کار را مشکل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که خدا أمر فرموده باید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bookmarkStart w:id="371" w:name="pg5845_48442"/>
    </w:p>
    <w:p>
      <w:pPr>
        <w:pStyle w:val="BookText"/>
        <w:rPr/>
      </w:pPr>
      <w:bookmarkEnd w:id="37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مخفی داشته بودید آشکار می‌سازد</w:t>
      </w:r>
      <w:r>
        <w:rPr>
          <w:rFonts w:eastAsia="IRNazanin" w:cs="IRNazanin"/>
          <w:color w:val="111111"/>
          <w:sz w:val="28"/>
          <w:szCs w:val="28"/>
          <w:rtl w:val="true"/>
          <w:lang w:bidi="fa-IR"/>
        </w:rPr>
        <w:t>.</w:t>
      </w:r>
    </w:p>
    <w:p>
      <w:pPr>
        <w:pStyle w:val="Heading3"/>
        <w:numPr>
          <w:ilvl w:val="2"/>
          <w:numId w:val="1"/>
        </w:numPr>
        <w:rPr/>
      </w:pPr>
      <w:bookmarkStart w:id="372" w:name="__RefHeading___Toc4784497_581953129"/>
      <w:bookmarkStart w:id="373" w:name="_Toc139"/>
      <w:bookmarkEnd w:id="372"/>
      <w:r>
        <w:rPr>
          <w:rtl w:val="true"/>
        </w:rPr>
        <w:t>معرفی قاتل</w:t>
      </w:r>
      <w:bookmarkEnd w:id="373"/>
    </w:p>
    <w:p>
      <w:pPr>
        <w:pStyle w:val="BookText"/>
        <w:rPr/>
      </w:pPr>
      <w:r>
        <w:rPr>
          <w:rFonts w:ascii="IRNazanin" w:hAnsi="IRNazanin" w:eastAsia="IRNazanin"/>
          <w:color w:val="111111"/>
          <w:sz w:val="28"/>
          <w:sz w:val="28"/>
          <w:szCs w:val="28"/>
          <w:rtl w:val="true"/>
          <w:lang w:bidi="fa-IR"/>
        </w:rPr>
        <w:t>خداوند در این آیه به بیان اصل داستان و آن‌چه که باعث اختلاف و نزاع در بین آنها شده بود، پرداخته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آورید آن زمانی را که یک نفر را به قتل رساندید و در مورد قاتل آن اختلاف پیدا کردید؛ در حالی که عده‌ای از شما قاتل را می‌شناختید، ولی آن را معرفی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آن‌چه را شما پنهان کرده‌اید، آشکار خواهم ساخت و به جامعه معرفی خواهم کرد که این کار نیز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به گناه دیگران راضی باشد در گناه او شریک است؛ </w:t>
      </w:r>
      <w:r>
        <w:rPr>
          <w:rStyle w:val="FootnoteAnchor"/>
          <w:rtl w:val="true"/>
        </w:rPr>
        <w:footnoteReference w:id="305"/>
      </w:r>
      <w:r>
        <w:rPr>
          <w:rFonts w:ascii="IRNazanin" w:hAnsi="IRNazanin" w:eastAsia="IRNazanin"/>
          <w:color w:val="111111"/>
          <w:sz w:val="28"/>
          <w:sz w:val="28"/>
          <w:szCs w:val="28"/>
          <w:rtl w:val="true"/>
          <w:lang w:bidi="fa-IR"/>
        </w:rPr>
        <w:t>زیرا کشتن آن شخص به آنها هم نسبت داده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اسرار انسان‌ها آگاه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مکرها و حیله‌های انسان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گاو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می‌کند و آیات خود را به شما نشان می‌دهد، شاید شما درک کنید</w:t>
      </w:r>
      <w:r>
        <w:rPr>
          <w:rFonts w:eastAsia="IRNazanin" w:cs="IRNazanin"/>
          <w:color w:val="111111"/>
          <w:sz w:val="28"/>
          <w:szCs w:val="28"/>
          <w:rtl w:val="true"/>
          <w:lang w:bidi="fa-IR"/>
        </w:rPr>
        <w:t>.</w:t>
      </w:r>
      <w:bookmarkStart w:id="374" w:name="pg5845_48443"/>
    </w:p>
    <w:p>
      <w:pPr>
        <w:pStyle w:val="Heading3"/>
        <w:numPr>
          <w:ilvl w:val="2"/>
          <w:numId w:val="1"/>
        </w:numPr>
        <w:rPr/>
      </w:pPr>
      <w:bookmarkStart w:id="375" w:name="__RefHeading___Toc4784499_581953129"/>
      <w:bookmarkStart w:id="376" w:name="_Toc140"/>
      <w:bookmarkEnd w:id="374"/>
      <w:bookmarkEnd w:id="375"/>
      <w:r>
        <w:rPr>
          <w:rtl w:val="true"/>
        </w:rPr>
        <w:t>نتیجه گیری از داستان</w:t>
      </w:r>
      <w:bookmarkEnd w:id="376"/>
    </w:p>
    <w:p>
      <w:pPr>
        <w:pStyle w:val="BookText"/>
        <w:rPr/>
      </w:pPr>
      <w:r>
        <w:rPr>
          <w:rFonts w:ascii="IRNazanin" w:hAnsi="IRNazanin" w:eastAsia="IRNazanin"/>
          <w:color w:val="111111"/>
          <w:sz w:val="28"/>
          <w:sz w:val="28"/>
          <w:szCs w:val="28"/>
          <w:rtl w:val="true"/>
          <w:lang w:bidi="fa-IR"/>
        </w:rPr>
        <w:t>انسان باید از برنامه‌های خود درست و به موقع استفاده کند؛ لذا خداوند به بنی‌اسرائیل دستور داد بعد از کشتن گاو قسمتی از آن را به بدن مقتول زده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این داستان چنین نتیجه می‌گیرد که مردگان در روز قیامت به اذن خدا زنده می‌شوند؛ یعنی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شبهه‌ای در معاد و قیامت نداشته باشید؛ زیرا این کار بر خداوند بسیار آسان است و خداوند آیات و نشانه‌های خود را بدین‌گونه به مردم نشان می‌دهد تا در آن تفکّر و تعقّل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از نظر قرآن امکان دارد و تحقّق نیز پیدا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شریفه دلیل خوبی برای معاد و زنده شدن انسان‌ها پس از مرگ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انسان‌ها پس از مرگ برای خدا، بسیار آسان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آیات و نشانه‌های الهی، مقدمه‌ای برای تعقل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نقل داستان در قرآن، ایجاد زمینه درک و تعقّل در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دل‌های شما پس از این جریان 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پاره‌ای از سنگ‌ها می‌شکافد و از آن نهرها جاری می‌شود و پاره‌ای از آنها شکاف برمی‌دارد و آب از آن تراوش می‌کند، و پاره‌ای از بیم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w:t>
      </w:r>
      <w:bookmarkStart w:id="377" w:name="pg5845_48444"/>
    </w:p>
    <w:p>
      <w:pPr>
        <w:pStyle w:val="BookText"/>
        <w:rPr/>
      </w:pPr>
      <w:bookmarkEnd w:id="377"/>
      <w:r>
        <w:rPr>
          <w:rFonts w:ascii="IRNazanin" w:hAnsi="IRNazanin" w:eastAsia="IRNazanin"/>
          <w:color w:val="111111"/>
          <w:sz w:val="28"/>
          <w:sz w:val="28"/>
          <w:szCs w:val="28"/>
          <w:rtl w:val="true"/>
          <w:lang w:bidi="fa-IR"/>
        </w:rPr>
        <w:t xml:space="preserve">به زیر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نه از خوف خدا می‌تپد و نه سرچشمه علم و دانش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pStyle w:val="Heading3"/>
        <w:numPr>
          <w:ilvl w:val="2"/>
          <w:numId w:val="1"/>
        </w:numPr>
        <w:rPr/>
      </w:pPr>
      <w:bookmarkStart w:id="378" w:name="__RefHeading___Toc4784501_581953129"/>
      <w:bookmarkStart w:id="379" w:name="_Toc141"/>
      <w:bookmarkEnd w:id="378"/>
      <w:r>
        <w:rPr>
          <w:rtl w:val="true"/>
        </w:rPr>
        <w:t>قساوت و سنگدلی بنی اسرائیل</w:t>
      </w:r>
      <w:bookmarkEnd w:id="379"/>
    </w:p>
    <w:p>
      <w:pPr>
        <w:pStyle w:val="BookText"/>
        <w:rPr/>
      </w:pPr>
      <w:r>
        <w:rPr>
          <w:rFonts w:ascii="IRNazanin" w:hAnsi="IRNazanin" w:eastAsia="IRNazanin"/>
          <w:color w:val="111111"/>
          <w:sz w:val="28"/>
          <w:sz w:val="28"/>
          <w:szCs w:val="28"/>
          <w:rtl w:val="true"/>
          <w:lang w:bidi="fa-IR"/>
        </w:rPr>
        <w:t>قوم بنی‌اسرائیل به جای آن که در اثر دیدن نشانه‌ها و آیات الهی بیدار شوند و از این همه آیات درس بگیرند، قساوت قلب پیدا کردند و قلب آنها مانند سنگ سخت شد، بلکه از سنگ هم محکم‌تر گردید؛ زیرا سنگ‌هایی که ما مشاهده می‌کنیم بر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سنگ‌ها شکافته می‌شوند و از آنها نهر جاری می‌شود؛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سنگ‌ها آب خارج می‌شود؛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سنگ‌ها از بیم و خشیت الهی فرو می‌ریزند و این حاکی از آن است که موجودات، دارای شعور و آگاهی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زمین و آسمان با تو می‌گویند روزان و شبان</w:t>
      </w:r>
    </w:p>
    <w:p>
      <w:pPr>
        <w:pStyle w:val="BookText"/>
        <w:rPr/>
      </w:pPr>
      <w:r>
        <w:rPr>
          <w:rFonts w:ascii="IRNazanin" w:hAnsi="IRNazanin" w:eastAsia="IRNazanin"/>
          <w:color w:val="111111"/>
          <w:sz w:val="28"/>
          <w:sz w:val="28"/>
          <w:szCs w:val="28"/>
          <w:rtl w:val="true"/>
          <w:lang w:bidi="fa-IR"/>
        </w:rPr>
        <w:t>ما سمیعیم و بصیریم و هُشیم با شما نامحرمان ما خامُشیم</w:t>
      </w:r>
    </w:p>
    <w:p>
      <w:pPr>
        <w:pStyle w:val="BookText"/>
        <w:rPr/>
      </w:pPr>
      <w:r>
        <w:rPr>
          <w:rFonts w:ascii="IRNazanin" w:hAnsi="IRNazanin" w:eastAsia="IRNazanin"/>
          <w:color w:val="111111"/>
          <w:sz w:val="28"/>
          <w:sz w:val="28"/>
          <w:szCs w:val="28"/>
          <w:rtl w:val="true"/>
          <w:lang w:bidi="fa-IR"/>
        </w:rPr>
        <w:t xml:space="preserve">نُطق آب و نُطق خاک و نُطق گِل هست محسوس حواس اهل دل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آخرین جمله، خداوند خطاب به قوم بنی‌اسرائیل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کارهای انسان غافل نیست و این خود تهدیدی است برای این جمعیت و تمام کسانی که خط آنها را ادامه داده و درصدد مخالفت أوامر الهی هستند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بنی‌اسرائیل، قومی سنگدل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معصیت و لجاجت در مقابل أوامر الهی، باعث قساوت قلب انسان 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انسان، گاهی به جایی می‌رسد که از سنگ بدتر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جمادات نیز دارای شعور و آگاهی هستند؛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اعمال انسان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نفر از بنی‌اسرائیل به طور مرموزی کشته شد و قاتل او مشخص نبود؛ از آن‌جا که حل این مسئله به روش عادی ممکن نبود، قرار شد گاوی را ذبح کنند و استخوان آن را به بدن مقتول بزنند تا زنده شده و خودش قاتل را معرفی کند؛ اما قوم بنی‌اسرائیل در مقابل این حکم الهی ایستادند و شروع به بهانه‌گیری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خواسته‌های آنها چندین بار تکرار شده است، دلالت بر نوعی بی‌ادبی دارد؛ زیرا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خدای حضرت موسی علیه السلام از خدای آنها جدا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سؤال‌های بی‌مورد بنی‌اسرائیل این بود که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خود بخواه تا برای ما روشن کند که رنگ این گاو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باید رنگی خالص و یک‌دست داشته باشد؛ یعنی هیچ رنگ دیگری در آن وجود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مشخص شدن خصوصیات و اوصاف گاو، قوم بنی‌اسرائیل خطاب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دیگر حق را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گاو را ذبح نمودند، در حالی که تمایل به کشتن آن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از برنامه‌های خود درست و به موقع استفاده کند تا بتواند از آن نتیجه بگیرد؛ لذا خداوند در پایان داستان بنی‌اسرائیل، نتیجه‌گیری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مردگان را در روز قیامت زنده می‌کند تا بندگان را بیدار کرده و آیات و نشانه‌های خود را به آنها نشان دهد تا در آن تفکّر و تعقّل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به جای آن‌که در اثر دیدن نشانه‌ها و آیات الهی بیدار شوند و از این همه آیات درس بگیرند، قساوت قلب پیدا کردند و قلب آنها مانند سنگ سخت شد، بلکه از سنگ هم محکم‌تر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جمله که بعضی از سنگ‌ها از خوف و خشیت الهی فرو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موجودات دارای شعور و آگاهی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کارهای انسان غافل نیست، خود تهدیدی برای تمام کسانی است که درصدد مخالفت أوامر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صفت از اوصاف و ویژگی‌های گاو بنی‌اسرائیل را با توجه به آیات آن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کَذلِکَ یُحْیِ اللّهُ الْمَوْتی وَ یُرِیکُمْ آیاتِهِ لَعَلَّکُمْ تَعْقِلُونَ چگونه امکان و وقوع رجعت استفاده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داستان گاو بنی‌اسرائیل چه نتیجه‌ای گرفته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آیه وَ إِنَّ مِنَ الْحِجارَةِ لَما یَتَفَجَّرُ مِنْهُ الْأَنْهارُ وَ إِنَّ مِنْها لَما یَشَّقَّقُ فَیَخْرُجُ مِنْهُ الْماءُ وَ إِنَّ مِنْها لَما یَهْبِطُ مِنْ خَشْیَةِ اللّهِ وَ مَا اللّهُ بِغافِلٍ عَمّا تَعْمَلُونَ سنگ‌ها را به چند دسته تقسیم کرده است؟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کوثر،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یعقوب جعفری؛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 سید علی اکبر قرشی؛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مفاتیح‌الغیب،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فخر 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المعانی،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محمود الآلوسی البغدادی</w:t>
      </w:r>
      <w:r>
        <w:rPr>
          <w:rFonts w:eastAsia="IRNazanin" w:cs="IRNazanin"/>
          <w:color w:val="111111"/>
          <w:sz w:val="28"/>
          <w:szCs w:val="28"/>
          <w:rtl w:val="true"/>
          <w:lang w:bidi="fa-IR"/>
        </w:rPr>
        <w:t>.</w:t>
      </w:r>
      <w:bookmarkStart w:id="380" w:name="pg5845_48448"/>
    </w:p>
    <w:p>
      <w:pPr>
        <w:pStyle w:val="Heading2"/>
        <w:numPr>
          <w:ilvl w:val="1"/>
          <w:numId w:val="1"/>
        </w:numPr>
        <w:rPr/>
      </w:pPr>
      <w:bookmarkStart w:id="381" w:name="__RefHeading___Toc4784503_581953129"/>
      <w:bookmarkStart w:id="382" w:name="_Toc142"/>
      <w:bookmarkEnd w:id="380"/>
      <w:bookmarkEnd w:id="381"/>
      <w:r>
        <w:rPr/>
        <w:t>20</w:t>
      </w:r>
      <w:r>
        <w:rPr>
          <w:rtl w:val="true"/>
        </w:rPr>
        <w:t xml:space="preserve">- </w:t>
      </w:r>
      <w:r>
        <w:rPr>
          <w:rtl w:val="true"/>
        </w:rPr>
        <w:t>نقشه های یهود</w:t>
      </w:r>
      <w:bookmarkEnd w:id="382"/>
    </w:p>
    <w:p>
      <w:pPr>
        <w:pStyle w:val="Heading3"/>
        <w:numPr>
          <w:ilvl w:val="2"/>
          <w:numId w:val="1"/>
        </w:numPr>
        <w:rPr/>
      </w:pPr>
      <w:bookmarkStart w:id="383" w:name="__RefHeading___Toc4784505_581953129"/>
      <w:bookmarkStart w:id="384" w:name="_Toc143"/>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انتظار بی‌مورد و بیجا از یهود؛ نقشه‌های یهودیان برای استثمار عوام؛ پیام‌های آیات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تحریف، تورات، امّی، امانی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انتظار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بیاورند، با این که عده‌ای از آنها سخنان خدا را می‌شنیدند و پس از فهمیدن، آن را تحریف می‌کردند، در حالی که علم و اطلاع داشتند</w:t>
      </w:r>
      <w:r>
        <w:rPr>
          <w:rFonts w:eastAsia="IRNazanin" w:cs="IRNazanin"/>
          <w:color w:val="111111"/>
          <w:sz w:val="28"/>
          <w:szCs w:val="28"/>
          <w:rtl w:val="true"/>
          <w:lang w:bidi="fa-IR"/>
        </w:rPr>
        <w:t>.</w:t>
      </w:r>
    </w:p>
    <w:p>
      <w:pPr>
        <w:pStyle w:val="Heading3"/>
        <w:numPr>
          <w:ilvl w:val="2"/>
          <w:numId w:val="1"/>
        </w:numPr>
        <w:rPr/>
      </w:pPr>
      <w:bookmarkStart w:id="385" w:name="__RefHeading___Toc4784507_581953129"/>
      <w:bookmarkStart w:id="386" w:name="_Toc144"/>
      <w:bookmarkEnd w:id="385"/>
      <w:r>
        <w:rPr>
          <w:rtl w:val="true"/>
        </w:rPr>
        <w:t>انتظارهای بی جا و بی مورد</w:t>
      </w:r>
      <w:bookmarkEnd w:id="3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خطاب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سابقه‌ای که یهود در پیمان‌شکنی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آیا طمع </w:t>
      </w:r>
      <w:r>
        <w:rPr>
          <w:rStyle w:val="FootnoteAnchor"/>
          <w:rtl w:val="true"/>
        </w:rPr>
        <w:footnoteReference w:id="309"/>
      </w:r>
      <w:r>
        <w:rPr>
          <w:rFonts w:ascii="IRNazanin" w:hAnsi="IRNazanin" w:eastAsia="IRNazanin"/>
          <w:color w:val="111111"/>
          <w:sz w:val="28"/>
          <w:sz w:val="28"/>
          <w:szCs w:val="28"/>
          <w:rtl w:val="true"/>
          <w:lang w:bidi="fa-IR"/>
        </w:rPr>
        <w:t>و انتظار دارید که قوم یهود و بنی‌اسرائیل به پیامبر صلی الله علیه و آله ایمان بیاورند؛ در حالی که این گروه، کسانی هستند که</w:t>
      </w:r>
    </w:p>
    <w:p>
      <w:pPr>
        <w:pStyle w:val="BookText"/>
        <w:rPr/>
      </w:pPr>
      <w:r>
        <w:rPr>
          <w:rFonts w:ascii="IRNazanin" w:hAnsi="IRNazanin" w:eastAsia="IRNazanin"/>
          <w:color w:val="111111"/>
          <w:sz w:val="28"/>
          <w:sz w:val="28"/>
          <w:szCs w:val="28"/>
          <w:rtl w:val="true"/>
          <w:lang w:bidi="fa-IR"/>
        </w:rPr>
        <w:t>کلام الهی را می‌شنیدند و پس از فهم و درک، آن را تحریف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شما از آنها انتظار ایمان دارید؟ اگر می‌بینید آنها تسلیم بیانات پیامبر صلی الله علیه و آله و قرآن نمی‌شوند،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همان کسانی هستند که به عنوان برگزیدگان قوم همراه حضرت موسی علیه السلام به کوه طور رفتند و سخنان خدا را شنیدند، ولی هنگام برگشت آن را تحریف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جمله قَدْ کانَ فَرِیقٌ مِنْهُمْ استفاده می‌شود که همه آنها اهل تحریف نبودند، بلکه این عمل، تنها کار گروهی بوده که شاید اکثریت یهودیان را تشکیل می‌دادند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دانشمندان تحریف‌گر نباید انتظار ایمان داشته باشیم؛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نباید همه را با یک چشم نگاه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خوبان جامعه را هم در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عالمان یهود، تورات را مورد تحریف معنوی قرار می‌دادند؛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از جانب علما و دانشمندان صورت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یهود، قومی هستند که واقعیت را تغییر داده و آن را تحریف می‌کنند؛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واقعیت، نشانه عدم ایمان به خداوند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علما از دیگران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bookmarkStart w:id="387" w:name="pg5845_48450"/>
    </w:p>
    <w:p>
      <w:pPr>
        <w:pStyle w:val="BookText"/>
        <w:rPr/>
      </w:pPr>
      <w:bookmarkEnd w:id="387"/>
      <w:r>
        <w:rPr>
          <w:rFonts w:ascii="IRNazanin" w:hAnsi="IRNazanin" w:eastAsia="IRNazanin"/>
          <w:color w:val="111111"/>
          <w:sz w:val="28"/>
          <w:sz w:val="28"/>
          <w:szCs w:val="28"/>
          <w:rtl w:val="true"/>
          <w:lang w:bidi="fa-IR"/>
        </w:rPr>
        <w:t xml:space="preserve">و هنگامی که مؤمنان را ملاقات می‌کنند،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هنگامی که با هم خلوت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بعضی دیگر اعتراض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مطالبی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صفات پیامبر صلی الله علیه و آله برای شما بیان کرد به مسلمانان بازگو می‌کنید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بر ضد شما به آن استدلال‌کنند؟ آیا نمی‌فهمید؟</w:t>
      </w:r>
      <w:r>
        <w:rPr>
          <w:rFonts w:eastAsia="IRNazanin" w:cs="IRNazanin"/>
          <w:color w:val="111111"/>
          <w:sz w:val="28"/>
          <w:szCs w:val="28"/>
          <w:rtl w:val="true"/>
          <w:lang w:bidi="fa-IR"/>
        </w:rPr>
        <w:t>».</w:t>
      </w:r>
    </w:p>
    <w:p>
      <w:pPr>
        <w:pStyle w:val="Heading3"/>
        <w:numPr>
          <w:ilvl w:val="2"/>
          <w:numId w:val="1"/>
        </w:numPr>
        <w:rPr/>
      </w:pPr>
      <w:bookmarkStart w:id="388" w:name="__RefHeading___Toc4784509_581953129"/>
      <w:bookmarkStart w:id="389" w:name="_Toc145"/>
      <w:bookmarkEnd w:id="388"/>
      <w:r>
        <w:rPr>
          <w:rtl w:val="true"/>
        </w:rPr>
        <w:t>نفاق قوم یهود</w:t>
      </w:r>
      <w:bookmarkEnd w:id="389"/>
    </w:p>
    <w:p>
      <w:pPr>
        <w:pStyle w:val="BookText"/>
        <w:rPr/>
      </w:pPr>
      <w:r>
        <w:rPr>
          <w:rFonts w:ascii="IRNazanin" w:hAnsi="IRNazanin" w:eastAsia="IRNazanin"/>
          <w:color w:val="111111"/>
          <w:sz w:val="28"/>
          <w:sz w:val="28"/>
          <w:szCs w:val="28"/>
          <w:rtl w:val="true"/>
          <w:lang w:bidi="fa-IR"/>
        </w:rPr>
        <w:t xml:space="preserve">در این آیه، پرده از روی یک راز پنهانی یهود برداشته شده و حقیقت تلخ دیگری نمایان می‌شود و آن این‌که، ساده‌دلان و پاکدلان از یهود، </w:t>
      </w:r>
      <w:r>
        <w:rPr>
          <w:rStyle w:val="FootnoteAnchor"/>
          <w:rtl w:val="true"/>
        </w:rPr>
        <w:footnoteReference w:id="313"/>
      </w:r>
      <w:r>
        <w:rPr>
          <w:rFonts w:ascii="IRNazanin" w:hAnsi="IRNazanin" w:eastAsia="IRNazanin"/>
          <w:color w:val="111111"/>
          <w:sz w:val="28"/>
          <w:sz w:val="28"/>
          <w:szCs w:val="28"/>
          <w:rtl w:val="true"/>
          <w:lang w:bidi="fa-IR"/>
        </w:rPr>
        <w:t>هنگام ملاقات با مؤمنان، از تورات، صفات پیامبر صلی الله علیه و آله را برای مسلمانان بیان می‌کردند؛ اما وقتی سران یهود از این موضوع با خبر می‌شدند آنها را از این کار منع می‌کردند و در جلسات سرّی خود، به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اسرار و مطالب تورات را برای مسلمانان می‌گویید؛ در حالی که خداوند آنها را سبب پیروزی و نصرت شما قرار داده است و اگر این مطالب را برای مسلمانان بازگو کنید آنها علیه شما احتجاج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دیگری در تفسیر آیه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منافقان یهود سخن می‌گوید؛ آنان که در حضور مسلمانان اظهار ایمان می‌کردند، ولی در غیاب و در جلسات، حتی پاکدلان از یهود را مورد سرزنش قرار می‌دادند که چرا اسرار کتاب‌های مقدس را در اختیار مسلمانان قرار می‌دهند</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گونه افراد چگونه انتظار ایمان دارید؟ آیا در کارهای خود تفکر و تعقل نمی‌کنید؟</w:t>
      </w:r>
      <w:bookmarkStart w:id="390" w:name="pg5845_48451"/>
    </w:p>
    <w:p>
      <w:pPr>
        <w:pStyle w:val="BookText"/>
        <w:rPr/>
      </w:pPr>
      <w:bookmarkEnd w:id="390"/>
      <w:r>
        <w:rPr>
          <w:rFonts w:ascii="IRNazanin" w:hAnsi="IRNazanin" w:eastAsia="IRNazanin"/>
          <w:color w:val="111111"/>
          <w:sz w:val="28"/>
          <w:sz w:val="28"/>
          <w:szCs w:val="28"/>
          <w:rtl w:val="true"/>
          <w:lang w:bidi="fa-IR"/>
        </w:rPr>
        <w:t>از این آیه هم‌چنین می‌توان دریافت که ایمانِ این گروه منافق درباره خدا آن‌قدر ضعیف بوده است که او را همچون انسان‌های عادی به حساب می‌آوردند و تصوّر کردند که اگر حقیقتی را از خدا کتمان کنند از خداوند نیز مخفی خواهد ماند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اوصاف یهود نفاق است؛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کتمان حق را نشانه خرد و عقل می‌دانند؛ این نکته در صورتی قابل قبول است که مخاطب، یهودیان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یهود بر حق بودن اسلام یقین داشتند؛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یهود به قیامت و معاد اعتقاد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اینها نمی‌دانند خداوند از اسرار درون و برون آنها آگاه است؟</w:t>
      </w:r>
    </w:p>
    <w:p>
      <w:pPr>
        <w:pStyle w:val="Heading3"/>
        <w:numPr>
          <w:ilvl w:val="2"/>
          <w:numId w:val="1"/>
        </w:numPr>
        <w:rPr/>
      </w:pPr>
      <w:bookmarkStart w:id="391" w:name="__RefHeading___Toc4784511_581953129"/>
      <w:bookmarkStart w:id="392" w:name="_Toc146"/>
      <w:bookmarkEnd w:id="391"/>
      <w:r>
        <w:rPr>
          <w:rtl w:val="true"/>
        </w:rPr>
        <w:t>خداوند عالم به اسرار است</w:t>
      </w:r>
      <w:bookmarkEnd w:id="3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درصدد توبیخ علمای یهود است که به مردم تأکید می‌کردند اوصاف پیامبر صلی الله علیه و آله را برای دیگران بیان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علمای یهود نمی‌دانند که خداوند از کارهای آنها آگاه است و جلسات مخفیانه‌ای که برگزار می‌کنند و هم‌چنین کلمات آشکار آنها را می‌داند، پس</w:t>
      </w:r>
      <w:bookmarkStart w:id="393" w:name="pg5845_48452"/>
    </w:p>
    <w:p>
      <w:pPr>
        <w:pStyle w:val="BookText"/>
        <w:rPr/>
      </w:pPr>
      <w:bookmarkEnd w:id="393"/>
      <w:r>
        <w:rPr>
          <w:rFonts w:ascii="IRNazanin" w:hAnsi="IRNazanin" w:eastAsia="IRNazanin"/>
          <w:color w:val="111111"/>
          <w:sz w:val="28"/>
          <w:sz w:val="28"/>
          <w:szCs w:val="28"/>
          <w:rtl w:val="true"/>
          <w:lang w:bidi="fa-IR"/>
        </w:rPr>
        <w:t>چگونه این کار را انجام می‌دهند؟ درحالی‌که خداوند اعمال آنها را زیر نظر دارد و گفت‌وگوهای آنها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چیز از خداوند مخفی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قرآن، علمای یهود را به خاطر محدود دانستن علم الهی سرزنش و مذمت کرده است؛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فاقد معرفت و شناخت لازم، نسبت به خداوند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به غیب و شهود است؛ بنابراین مراقب اعمال خود باشیم</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پاره‌ای از آنها عوامانی هستند که کتاب خدا را جز یک مشت خیالات و آرزوها نمی‌دانند و تنها به پندارهایشان دل بسته‌اند</w:t>
      </w:r>
      <w:r>
        <w:rPr>
          <w:rFonts w:eastAsia="IRNazanin" w:cs="IRNazanin"/>
          <w:color w:val="111111"/>
          <w:sz w:val="28"/>
          <w:szCs w:val="28"/>
          <w:rtl w:val="true"/>
          <w:lang w:bidi="fa-IR"/>
        </w:rPr>
        <w:t>.</w:t>
      </w:r>
    </w:p>
    <w:p>
      <w:pPr>
        <w:pStyle w:val="Heading3"/>
        <w:numPr>
          <w:ilvl w:val="2"/>
          <w:numId w:val="1"/>
        </w:numPr>
        <w:rPr/>
      </w:pPr>
      <w:bookmarkStart w:id="394" w:name="__RefHeading___Toc4784513_581953129"/>
      <w:bookmarkStart w:id="395" w:name="_Toc147"/>
      <w:bookmarkEnd w:id="394"/>
      <w:r>
        <w:rPr>
          <w:rtl w:val="true"/>
        </w:rPr>
        <w:t>اوهام و خیالات یهود</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درس ناخوانده است؛ یعنی به همان حالتی که از مادر متولد شده‌اند، باقی مانده و مکتب و استادی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اشاره به خیال‌ها و امتیازات موهومی باشد که یهود برای خود قائل بودند یا اشاره به آیات تحریف شده‌ای باشد که دانشمندان یهود در اختیار عوام گذاشته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می‌توان دریافت که یهودیان سه دسته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معلومات متوسطی داشته و مطالبی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بودند، ولی روحیه لجاجت نداشتند و گاه مطالب تورات را هم در اختیار مسلمانان قرار می‌دادند؛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بی‌سوادان؛ که مطالبی از تورات حفظ کرده و آن را به خاطر آرزوهای واهی و بیهوده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معنای آن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آرزوهای آنها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را مختص به خودشان می‌دانستند؛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داشتند که اگر هم در روز قیامت، خداوند آنها را به جهنم ببرد، چند روزی بیشتر در آن نخواهند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خودشان را فرزندان خداوند می‌پنداشتند؛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از دیگران برتر و والاتر حساب می‌کردند؛</w:t>
      </w:r>
    </w:p>
    <w:p>
      <w:pPr>
        <w:pStyle w:val="BookText"/>
        <w:rPr/>
      </w:pPr>
      <w:r>
        <w:rPr>
          <w:rFonts w:ascii="IRNazanin" w:hAnsi="IRNazanin" w:eastAsia="IRNazanin"/>
          <w:color w:val="111111"/>
          <w:sz w:val="28"/>
          <w:sz w:val="28"/>
          <w:szCs w:val="28"/>
          <w:rtl w:val="true"/>
          <w:lang w:bidi="fa-IR"/>
        </w:rPr>
        <w:t>با توجه به این آمال، خداوند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آرزوها واقعیت ندارند و اینها تنها ظن و گمان آنان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دانشمندان؛ که به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می‌فهمیدند، ولی به خاطر منافع شخصی خود، بعضی از مطالب آن را کتمان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بی‌سوادی، زمینه‌ساز آرزواندیشی است؛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عقاید، نباید از اوهام و خیالات پیروی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زمان بعثت، متشکّل از عالمانی معاند و عوامی ناآگاه و بی‌سواد بودند که از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نیز اطلاعی نداشتند؛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خود را نژاد برتر می‌پندارند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آنها که مطالبی با دست خود می‌نویسند،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است، تا به بهای اندکی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از آن‌چه با دست خود نوشتند و وای بر آنها از آن‌چه از این راه به دست می‌آورند؟</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چنان‌چه گفته شد، جمعی از دانشمندان یهود، اوصافی را که برای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می‌دانستند؛ بنابراین هنگامی که پیامبر صلی الله علیه و آله ظهور کرد و اوصاف او را مطابق با آن‌چه در تورات آمده بود دیدند، ترسیدند که در صورت روشن شدن این واقعیت، منافع آنها در خطر قرار گیرد؛ این‌چنین بود که به خاطر حفظ آن منافع که از عوام به آنها می‌رسید، این اوصاف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و آن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به جای آن اوصاف واقعی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اوصافی بر ضدّ آن نوشتند</w:t>
      </w:r>
      <w:r>
        <w:rPr>
          <w:rFonts w:eastAsia="IRNazanin" w:cs="IRNazanin"/>
          <w:color w:val="111111"/>
          <w:sz w:val="28"/>
          <w:szCs w:val="28"/>
          <w:rtl w:val="true"/>
          <w:lang w:bidi="fa-IR"/>
        </w:rPr>
        <w:t xml:space="preserve">... . </w:t>
      </w:r>
      <w:r>
        <w:rPr>
          <w:rStyle w:val="FootnoteAnchor"/>
          <w:rtl w:val="true"/>
        </w:rPr>
        <w:footnoteReference w:id="32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روی سخن خود را خطاب به دانشمندان یهود نموده و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افرادی که با دستان خودشان مطالبی را می‌نویسند و آن را به خداوند تبارک و تعالی نسبت می‌دهند تا بدین‌وسیله منافع خود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نیز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از آن چیزهایی که می‌نوشتند و وای بر آنها از آن منافعی که از این راه کسب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علمای منحرف بسیار بیشتر از دیگران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انگیزه‌های تحریف در کلام الهی، منافع شخصی، از قبیل حفظ مقام، ریاست، پول،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 منافع مادّی دنیا در مقابل حقیقت، ثمن قلیل و بی‌ارزشی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بدعت‌گذاران در دین، جلب منافع مادّی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درآمد و کسب‌ها، درآمدی است که از راه دین‌فروشی به دست آید؛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شدیدترین عذاب‌ها از آن کسانی است که به اعتقادات مردم خیانت کنند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نباید انتظار داشته باشند که قوم یهود و بنی‌اسرائیل ایمان بیاورند؛ زیرا این گروه کسانی هستند که کلام الهی را می‌شنیدند و پس از فهم و درک، آن را تحریف می‌نمودند؛ بنابراین چگونه باید از آنها انتظار ایمان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درس ناخوانده است؛ یعنی به همان حالتی که از مادر متولد شده‌اند باقی مانده و مکتب و استادی 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یهودیان با خیال‌های باطل و آرزوهای خود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آنها بهشت را مختص به خودشان می‌دانستند و عقیده داشتند که در</w:t>
      </w:r>
    </w:p>
    <w:p>
      <w:pPr>
        <w:pStyle w:val="BookText"/>
        <w:rPr/>
      </w:pPr>
      <w:r>
        <w:rPr>
          <w:rFonts w:ascii="IRNazanin" w:hAnsi="IRNazanin" w:eastAsia="IRNazanin"/>
          <w:color w:val="111111"/>
          <w:sz w:val="28"/>
          <w:sz w:val="28"/>
          <w:szCs w:val="28"/>
          <w:rtl w:val="true"/>
          <w:lang w:bidi="fa-IR"/>
        </w:rPr>
        <w:t>روز قیامت خداوند اگر آنها را به جهنم ببرد، چند روزی بیشتر در آن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فرزندان خداوند دانسته و از دیگران برتر و والاتر می‌پنداشتند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دانشمندان یهود، از اوصافی که برای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هنگامی که پیامبر صلی الله علیه و آله ظهور کرد و ترسیدند که در صورت روشن شدن این واقعیت، منافع آنها در خطر قرار گیرد؛ لذا برای حفظ این منافع، اوصاف پیامبر را در تورات تغییر داده و حتّی به جای آن اوصافی بر ضدّ آن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خداوند درباره عوام و بی‌سوادان یهود فرمود که آنها از ظن و گمان خود پیروی می‌کنند، به دسته دوم 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درباره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 افرادی که با دستان خود مطالبی را می‌نویسند و آن را به خداوند تبارک و تعالی نسبت می‌دهند تا بدین وسیله منافع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آیه أَ فَتَطْمَعُونَ أَنْ یُؤْمِنُوا لَکُمْ وَ قَدْ کانَ فَرِیقٌ مِنْهُمْ یَسْمَعُونَ کَلامَ اللّهِ ثُمَّ یُحَرِّفُونَهُ مِنْ بَعْدِ ما عَقَلُوهُ وَ هُمْ یَعْلَمُونَ را به طور مختصر شرح دهید و نکاتی که از این آیه استفاده می‌شود را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شریفه أَ وَ لا یَعْلَمُونَ أَنَّ اللّهَ یَعْلَمُ ما یُسِرُّونَ وَ ما یُعْلِنُونَ را با توجه به آیه قبل از آن تفسیر نمایید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آیه وَ مِنْهُمْ أُمِّیُّونَ لا یَعْلَمُونَ الْکِتابَ إِلاّ أَمانِیَّ وَ إِنْ هُمْ إِلاّ یَظُنُّونَ استفاده می‌شود که یهودیان دو دسته بوده‌اند، آن دو دسته کدامند؟ توضیح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شریفه فَوَیْلٌ لِلَّذِینَ یَکْتُبُونَ الْکِتابَ بِأَیْدِیهِمْ ثُمَّ یَقُولُونَ هذا مِنْ عِنْدِ اللّهِ لِیَشْتَرُوا بِهِ ثَمَناً قَلِیلاً فَوَیْلٌ لَهُمْ مِمّا کَتَبَتْ أَیْدِیهِمْ وَ وَیْلٌ لَهُمْ مِمّا یَکْسِبُونَ چه پیام‌هایی را می‌توان استفاده نمود؟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فضل بن حسن الطبرسی؛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المقائیس اللّغة، احمد بن فارس؛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البحرانی؛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الکافی، محمد بن یعقوب الکلینی</w:t>
      </w:r>
      <w:r>
        <w:rPr>
          <w:rFonts w:eastAsia="IRNazanin" w:cs="IRNazanin"/>
          <w:color w:val="111111"/>
          <w:sz w:val="28"/>
          <w:szCs w:val="28"/>
          <w:rtl w:val="true"/>
          <w:lang w:bidi="fa-IR"/>
        </w:rPr>
        <w:t>.</w:t>
      </w:r>
      <w:bookmarkStart w:id="396" w:name="pg5845_48458"/>
    </w:p>
    <w:p>
      <w:pPr>
        <w:pStyle w:val="Heading2"/>
        <w:numPr>
          <w:ilvl w:val="1"/>
          <w:numId w:val="1"/>
        </w:numPr>
        <w:rPr/>
      </w:pPr>
      <w:bookmarkStart w:id="397" w:name="__RefHeading___Toc4784515_581953129"/>
      <w:bookmarkStart w:id="398" w:name="_Toc148"/>
      <w:bookmarkEnd w:id="396"/>
      <w:bookmarkEnd w:id="397"/>
      <w:r>
        <w:rPr/>
        <w:t>21</w:t>
      </w:r>
      <w:r>
        <w:rPr>
          <w:rtl w:val="true"/>
        </w:rPr>
        <w:t xml:space="preserve">- </w:t>
      </w:r>
      <w:r>
        <w:rPr>
          <w:rtl w:val="true"/>
        </w:rPr>
        <w:t>آرزوهای یهود</w:t>
      </w:r>
      <w:bookmarkEnd w:id="398"/>
    </w:p>
    <w:p>
      <w:pPr>
        <w:pStyle w:val="Heading3"/>
        <w:numPr>
          <w:ilvl w:val="2"/>
          <w:numId w:val="1"/>
        </w:numPr>
        <w:rPr/>
      </w:pPr>
      <w:bookmarkStart w:id="399" w:name="__RefHeading___Toc4784517_581953129"/>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بلند پروازی‌های یهود؛ نکات آموزنده داستان بنی‌اسرائیل؛ معنای احاطه خطیئه؛ پیام‌های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إحاطة، خطیئه، نژادپرستی، خالدین، نفس، میثاق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دوزخ جز چند روزی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پیمانی نزد خدا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هرگز از پیمانش تخلف نمی‌ورزد، یا این که چیزی را به خدا نسبت می‌دهید که به آن علم ندارید؟</w:t>
      </w:r>
    </w:p>
    <w:p>
      <w:pPr>
        <w:pStyle w:val="Heading3"/>
        <w:numPr>
          <w:ilvl w:val="2"/>
          <w:numId w:val="1"/>
        </w:numPr>
        <w:rPr/>
      </w:pPr>
      <w:bookmarkStart w:id="401" w:name="__RefHeading___Toc4784519_581953129"/>
      <w:bookmarkStart w:id="402" w:name="_Toc150"/>
      <w:bookmarkEnd w:id="401"/>
      <w:r>
        <w:rPr>
          <w:rtl w:val="true"/>
        </w:rPr>
        <w:t>بلندپروازی های یهود</w:t>
      </w:r>
      <w:bookmarkEnd w:id="40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اشاره دارد به یکی از گفته‌های یهودیان که همان آرزوهای بی‌اساس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دوزخ فقط چند روز معین به ما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خود را تافته‌ای جدا بافته می‌دانستند و مدعی بودند هر کاری که انجام دهند خدا آنها را عذاب نخواهد کرد و اگر هم عذاب شوند، تنها چند</w:t>
      </w:r>
    </w:p>
    <w:p>
      <w:pPr>
        <w:pStyle w:val="BookText"/>
        <w:rPr/>
      </w:pPr>
      <w:r>
        <w:rPr>
          <w:rFonts w:ascii="IRNazanin" w:hAnsi="IRNazanin" w:eastAsia="IRNazanin"/>
          <w:color w:val="111111"/>
          <w:sz w:val="28"/>
          <w:sz w:val="28"/>
          <w:szCs w:val="28"/>
          <w:rtl w:val="true"/>
          <w:lang w:bidi="fa-IR"/>
        </w:rPr>
        <w:t>روزی بیشتر نخواهد بود و سرانجام به بهشت خواهند رفت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در این‌که مراد از چند روز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أیّامی است که حضرت موسی علیه السلام برای گرفتن الواح و مناجات به کوه طور رفته بودند و شخصی به نام سامری، قوم یهود را منحرف و آنها را به گوساله‌پرستی واداشت؛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روزهای کم و قلیل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برتری، یکی از دلایل روشن خودخواهی و خودپرستی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امتیازطلبی با هیچ منطقی سازگار نیست؛ زیرا هیچ تفاوتی در میان انسان‌ها از نظر کیفر و پاداش اعمال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ادامه، خطاب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شما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عهد و پیمان خاصی از خدا در این زمینه گرفته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دروغ و تهمتی را به خدا نسبت می‌دهید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نژادپرستی ممنوع است؛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قومی نژادپرست هستند؛ </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معاد و آتش دوزخ را قبول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افراد در برابر قانون الهی مساوی‌اند؛ </w:t>
      </w:r>
      <w:r>
        <w:rPr>
          <w:rStyle w:val="FootnoteAnchor"/>
          <w:rtl w:val="true"/>
        </w:rPr>
        <w:footnoteReference w:id="327"/>
      </w:r>
      <w:bookmarkStart w:id="403" w:name="pg5845_48460"/>
    </w:p>
    <w:p>
      <w:pPr>
        <w:pStyle w:val="BookText"/>
        <w:rPr/>
      </w:pPr>
      <w:bookmarkEnd w:id="4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فرد خاصی در مورد بهشت و جهنم پیمان نبسته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انحرافات جامعه باید ایستادگی کرد</w:t>
      </w:r>
      <w:r>
        <w:rPr>
          <w:rFonts w:eastAsia="IRNazanin" w:cs="IRNazanin"/>
          <w:color w:val="111111"/>
          <w:sz w:val="28"/>
          <w:szCs w:val="28"/>
          <w:rtl w:val="true"/>
          <w:lang w:bidi="fa-IR"/>
        </w:rPr>
        <w:t>.</w:t>
      </w:r>
    </w:p>
    <w:p>
      <w:pPr>
        <w:pStyle w:val="Heading3"/>
        <w:numPr>
          <w:ilvl w:val="2"/>
          <w:numId w:val="1"/>
        </w:numPr>
        <w:rPr/>
      </w:pPr>
      <w:bookmarkStart w:id="404" w:name="__RefHeading___Toc4784521_581953129"/>
      <w:bookmarkStart w:id="405" w:name="_Toc151"/>
      <w:bookmarkEnd w:id="404"/>
      <w:r>
        <w:rPr>
          <w:rtl w:val="true"/>
        </w:rPr>
        <w:t>نکات آموزنده داستان</w:t>
      </w:r>
      <w:bookmarkEnd w:id="405"/>
    </w:p>
    <w:p>
      <w:pPr>
        <w:pStyle w:val="BookText"/>
        <w:rPr/>
      </w:pPr>
      <w:r>
        <w:rPr>
          <w:rFonts w:ascii="IRNazanin" w:hAnsi="IRNazanin" w:eastAsia="IRNazanin"/>
          <w:color w:val="111111"/>
          <w:sz w:val="28"/>
          <w:sz w:val="28"/>
          <w:szCs w:val="28"/>
          <w:rtl w:val="true"/>
          <w:lang w:bidi="fa-IR"/>
        </w:rPr>
        <w:t>از این داستان می‌توان نتایج بسیار خوبی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 علاوه بر قدرت بی‌پایان الهی، دلیلی بر وجود معاد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خوب و واضحی بر رجعت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خداوند بر یک گروه، بی‌دلیل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بی‌ادبی‌های بنی‌اسرائیل در برابر حضرت موسی علیه السلام و اهانت به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غضب الهی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سخت‌گیر نباشیم تا خدا بر ما سخت نگیرد؛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کار انسان بر خدا مخفی نمی‌ماند؛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قلب انسان قساوت پیدا می‌کند و از سنگ هم محکم‌تر می‌شود چنان‌که هیچ سخن حقی در آن نفوذ نمی‌یابد؛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الهی را باید با عشق و علاقه انجام داده و دنبال بهانه‌جویی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کسانی که به تحصیل گناه پرداخته و آثار گناه سراسر وجودشان را بپوشاند، آنها اهل آتش‌اند و جاودانه در آن خواهند بود</w:t>
      </w:r>
      <w:r>
        <w:rPr>
          <w:rFonts w:eastAsia="IRNazanin" w:cs="IRNazanin"/>
          <w:color w:val="111111"/>
          <w:sz w:val="28"/>
          <w:szCs w:val="28"/>
          <w:rtl w:val="true"/>
          <w:lang w:bidi="fa-IR"/>
        </w:rPr>
        <w:t>.</w:t>
      </w:r>
      <w:bookmarkStart w:id="406" w:name="pg5845_48461"/>
    </w:p>
    <w:p>
      <w:pPr>
        <w:pStyle w:val="Heading3"/>
        <w:numPr>
          <w:ilvl w:val="2"/>
          <w:numId w:val="1"/>
        </w:numPr>
        <w:rPr/>
      </w:pPr>
      <w:bookmarkStart w:id="407" w:name="__RefHeading___Toc4784523_581953129"/>
      <w:bookmarkStart w:id="408" w:name="_Toc152"/>
      <w:bookmarkEnd w:id="406"/>
      <w:bookmarkEnd w:id="407"/>
      <w:r>
        <w:rPr>
          <w:rtl w:val="true"/>
        </w:rPr>
        <w:t>خالدین در جهنّم</w:t>
      </w:r>
      <w:bookmarkEnd w:id="408"/>
    </w:p>
    <w:p>
      <w:pPr>
        <w:pStyle w:val="BookText"/>
        <w:rPr/>
      </w:pPr>
      <w:r>
        <w:rPr>
          <w:rFonts w:ascii="IRNazanin" w:hAnsi="IRNazanin" w:eastAsia="IRNazanin"/>
          <w:color w:val="111111"/>
          <w:sz w:val="28"/>
          <w:sz w:val="28"/>
          <w:szCs w:val="28"/>
          <w:rtl w:val="true"/>
          <w:lang w:bidi="fa-IR"/>
        </w:rPr>
        <w:t>در این آیه شریف، خداوند جواب کوبنده و قاطعی به این خیال باطل یهودیان داده و یک قانون کلی بیان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دنبال گناه باشد و گناه او را احاطه کند، اهل دوزخ است و در آن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که انسان در صورتی در جهنّم خالد خواهد بود که گناه را از روی اختیار و اراده انجام داده باشد؛ اما اگر بدون اراده و اختیار گناهی را انجام دهد، اهل دوزخ نیست</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409" w:name="__RefHeading___Toc4784525_581953129"/>
      <w:bookmarkStart w:id="410" w:name="_Toc153"/>
      <w:bookmarkEnd w:id="409"/>
      <w:r>
        <w:rPr>
          <w:rtl w:val="true"/>
        </w:rPr>
        <w:t>معنای احاطه خطیئة</w:t>
      </w:r>
      <w:bookmarkEnd w:id="410"/>
    </w:p>
    <w:p>
      <w:pPr>
        <w:pStyle w:val="BookText"/>
        <w:rPr/>
      </w:pPr>
      <w:r>
        <w:rPr>
          <w:rFonts w:ascii="IRNazanin" w:hAnsi="IRNazanin" w:eastAsia="IRNazanin"/>
          <w:color w:val="111111"/>
          <w:sz w:val="28"/>
          <w:sz w:val="28"/>
          <w:szCs w:val="28"/>
          <w:rtl w:val="true"/>
          <w:lang w:bidi="fa-IR"/>
        </w:rPr>
        <w:t>گاهی گناه در اثر تکرار در دل و جان انسان تأثیر می‌گذارد و کاملاً او را احاطه می‌کند که در این صورت دیگر اهل نجات نخواهد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و گناهانی است که از روی عمد انجام گرفته و بر قلب و جان انسان تأثیر می‌گذارند و تمام وجود انسان را به رنگ خود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نیز اگر چه در آغاز، یک عمل ناچیزند، ولی در اثر تکرار به سرشت انسان تبدیل شده، و شکل ملکه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موعظه‌ای در وجود انسان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افرادی که با گناه خو گرفته‌اند، مانند کِرم‌هایی هستند که اطراف خود پیله‌ای تنیده و سرانجام مدفون می‌شوند و روشن است که سرنوشت این افراد جز خلود در آتش چیز دیگری نخواهد بود</w:t>
      </w:r>
      <w:r>
        <w:rPr>
          <w:rFonts w:eastAsia="IRNazanin" w:cs="IRNazanin"/>
          <w:color w:val="111111"/>
          <w:sz w:val="28"/>
          <w:szCs w:val="28"/>
          <w:rtl w:val="true"/>
          <w:lang w:bidi="fa-IR"/>
        </w:rPr>
        <w:t xml:space="preserve">. </w:t>
      </w:r>
      <w:r>
        <w:rPr>
          <w:rStyle w:val="FootnoteAnchor"/>
          <w:rtl w:val="true"/>
        </w:rPr>
        <w:footnoteReference w:id="330"/>
      </w:r>
      <w:bookmarkStart w:id="411" w:name="pg5845_48462"/>
    </w:p>
    <w:p>
      <w:pPr>
        <w:pStyle w:val="BookText"/>
        <w:rPr/>
      </w:pPr>
      <w:bookmarkEnd w:id="411"/>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و پاداش، براساس اعمال است، نه آرزوها؛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گناه سراسر وجود انسان را فراگیرد، دیگر انسان اهل نجات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گناهانی کیفر دارند که از روی اختیار و عمد انجام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اعمال، باعث خلود در جهنم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که ایمان آورده‌اند و اعمال صالح انجام داده‌اند، اهل بهشت‌اند و همیشه در آن خواهند ماند</w:t>
      </w:r>
      <w:r>
        <w:rPr>
          <w:rFonts w:eastAsia="IRNazanin" w:cs="IRNazanin"/>
          <w:color w:val="111111"/>
          <w:sz w:val="28"/>
          <w:szCs w:val="28"/>
          <w:rtl w:val="true"/>
          <w:lang w:bidi="fa-IR"/>
        </w:rPr>
        <w:t>.</w:t>
      </w:r>
    </w:p>
    <w:p>
      <w:pPr>
        <w:pStyle w:val="Heading3"/>
        <w:numPr>
          <w:ilvl w:val="2"/>
          <w:numId w:val="1"/>
        </w:numPr>
        <w:rPr/>
      </w:pPr>
      <w:bookmarkStart w:id="412" w:name="__RefHeading___Toc4784527_581953129"/>
      <w:bookmarkStart w:id="413" w:name="_Toc154"/>
      <w:bookmarkEnd w:id="412"/>
      <w:r>
        <w:rPr>
          <w:rtl w:val="true"/>
        </w:rPr>
        <w:t>خالدین در بهشت</w:t>
      </w:r>
      <w:bookmarkEnd w:id="413"/>
    </w:p>
    <w:p>
      <w:pPr>
        <w:pStyle w:val="BookText"/>
        <w:rPr/>
      </w:pPr>
      <w:r>
        <w:rPr>
          <w:rFonts w:ascii="IRNazanin" w:hAnsi="IRNazanin" w:eastAsia="IRNazanin"/>
          <w:color w:val="111111"/>
          <w:sz w:val="28"/>
          <w:sz w:val="28"/>
          <w:szCs w:val="28"/>
          <w:rtl w:val="true"/>
          <w:lang w:bidi="fa-IR"/>
        </w:rPr>
        <w:t xml:space="preserve">بعد از آن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خالدین در دوزخ را معرفی کرده، در این آیه شریفه به افراد دارای ایمان و عمل صالح اشاره می‌کند که آنها به بهشت موعود وارد خواهند شد و همیشه در آن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برای ورود و خلود در بهشت، تنها یک عمل صالح کفایت نمی‌کند، بلکه باید ایمان انسان همراه با اعمال صالحه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تهدید و بشارت، هر دو لازم‌اند؛ </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از عمل صالح جدا نیست؛ </w:t>
      </w:r>
      <w:r>
        <w:rPr>
          <w:rStyle w:val="FootnoteAnchor"/>
          <w:rtl w:val="true"/>
        </w:rPr>
        <w:footnoteReference w:id="332"/>
      </w:r>
      <w:bookmarkStart w:id="414" w:name="pg5845_48463"/>
    </w:p>
    <w:p>
      <w:pPr>
        <w:pStyle w:val="BookText"/>
        <w:rPr/>
      </w:pPr>
      <w:bookmarkEnd w:id="4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سعادت، انجام اعمال صالح لازم است، نه یک عمل صالح؛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صالح، باعث خلود در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از بنی‌اسرائیل پیمان گرفتیم که جز خداوند یگانه را پرستش نکنید و نسبت به پدر و مادر و نزدیکان و یتیمان و بینوایان نیکی کنید و به مردم سخن نیک بگویید، نماز را بر پا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پیمان بسته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جز عده کمی سرپیچی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pStyle w:val="Heading3"/>
        <w:numPr>
          <w:ilvl w:val="2"/>
          <w:numId w:val="1"/>
        </w:numPr>
        <w:rPr/>
      </w:pPr>
      <w:bookmarkStart w:id="415" w:name="__RefHeading___Toc4784529_581953129"/>
      <w:bookmarkStart w:id="416" w:name="_Toc155"/>
      <w:bookmarkEnd w:id="415"/>
      <w:r>
        <w:rPr>
          <w:rtl w:val="true"/>
        </w:rPr>
        <w:t>پیمان شکنان یهود</w:t>
      </w:r>
      <w:bookmarkEnd w:id="416"/>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دوازدهم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پیمان بنی‌اسرائیل به میان آمد، ولی به تفصیل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موادی از این پیمان را متذکّر می‌شود که بیشتر آنها اموری است که جزء اصول و قوانین ثابت در همه ادیان آسمانی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نیز، بعضی از مفاد این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بنی‌اسرائیل شاهد آن بودند و به آن اقرار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خداپرستی؛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خویشاوندان؛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یتیمان؛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مستمندان؛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سخن‌گفتن با مردم؛</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 نماز؛</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و حق محرومان؛</w:t>
      </w:r>
    </w:p>
    <w:p>
      <w:pPr>
        <w:pStyle w:val="BookText"/>
        <w:rPr/>
      </w:pPr>
      <w:r>
        <w:rPr>
          <w:rFonts w:ascii="IRNazanin" w:hAnsi="IRNazanin" w:eastAsia="IRNazanin"/>
          <w:color w:val="111111"/>
          <w:sz w:val="28"/>
          <w:sz w:val="28"/>
          <w:szCs w:val="28"/>
          <w:rtl w:val="true"/>
          <w:lang w:bidi="fa-IR"/>
        </w:rPr>
        <w:t>خداوند در پایان آیه یادآور می‌شود که گروه کمی به این پیمان وفادار ماندند و بیشتر مردم از اجرای آن سرپیچی نمودند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انسان پیمان بسته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میثاق، همان میثاق در توحید عبادت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باید برخورد خوب داشته باشیم؛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پدر و مادر احترام بگذاریم؛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مستمندان رسیدگی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را فراموش نکنیم؛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 و جامعه را فراموش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را که از شما پیمان گرفتیم که خون یکدیگر را نریزید و یکدیگر را از سرزمین خود بیرون نکنید و شما اقرار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bookmarkStart w:id="417" w:name="pg5845_48465"/>
    </w:p>
    <w:p>
      <w:pPr>
        <w:pStyle w:val="Heading3"/>
        <w:numPr>
          <w:ilvl w:val="2"/>
          <w:numId w:val="1"/>
        </w:numPr>
        <w:rPr/>
      </w:pPr>
      <w:bookmarkStart w:id="418" w:name="__RefHeading___Toc4784531_581953129"/>
      <w:bookmarkStart w:id="419" w:name="_Toc156"/>
      <w:bookmarkEnd w:id="417"/>
      <w:bookmarkEnd w:id="418"/>
      <w:r>
        <w:rPr>
          <w:rtl w:val="true"/>
        </w:rPr>
        <w:t>میثاق های دیگر خداوند با یهود</w:t>
      </w:r>
      <w:bookmarkEnd w:id="419"/>
    </w:p>
    <w:p>
      <w:pPr>
        <w:pStyle w:val="BookText"/>
        <w:rPr/>
      </w:pPr>
      <w:r>
        <w:rPr>
          <w:rFonts w:ascii="IRNazanin" w:hAnsi="IRNazanin" w:eastAsia="IRNazanin"/>
          <w:color w:val="111111"/>
          <w:sz w:val="28"/>
          <w:sz w:val="28"/>
          <w:szCs w:val="28"/>
          <w:rtl w:val="true"/>
          <w:lang w:bidi="fa-IR"/>
        </w:rPr>
        <w:t>در این آیه، برخی دیگر از پیمان‌های خداوند با بنی‌اسرائیل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نریختن خون یکدیگر؛</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نکردن یکدیگر از خانه‌ها و کاشانه‌های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پیمان‌ها اقرار کردید و خودتان شاهد بر آن بودید؛ پس چرا این پیمان را زیر پا می‌گذارید؟</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کارهای مهم تنها سفارش کافی نیست، بلکه پیمان و میثاق لازم است؛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انسان‌ها از نظر قرآن، اهمیت بسیاری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زندگی و وطن برای افراد، ضروری و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به تمام این میثاق‌ها اقرار کرده‌اند؛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انسان‌ها شاهد این پیمان‌ها و اقرارها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گفته‌های بی‌اساس یهودیان این بود که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دوزخ به ما نمی‌رسد، مگر چند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منظور همان ایامی است که حضرت موسی علیه السلام برای گرفتن الواح و انجام مناجات به کوه طور رفته بودند و شخصی به نام سامری قوم یهود را منحرف و آنها را به گوساله‌پرستی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برتری، یکی از دلایل روشن خودخواهی و خودپرستی این جمعیت است و این امتیازطلبی با هیچ منطقی سازگار نیست؛ زیرا هیچ تفاوتی در</w:t>
      </w:r>
    </w:p>
    <w:p>
      <w:pPr>
        <w:pStyle w:val="BookText"/>
        <w:rPr/>
      </w:pPr>
      <w:r>
        <w:rPr>
          <w:rFonts w:ascii="IRNazanin" w:hAnsi="IRNazanin" w:eastAsia="IRNazanin"/>
          <w:color w:val="111111"/>
          <w:sz w:val="28"/>
          <w:sz w:val="28"/>
          <w:szCs w:val="28"/>
          <w:rtl w:val="true"/>
          <w:lang w:bidi="fa-IR"/>
        </w:rPr>
        <w:t>میان انسان‌ها از نظر کیفر و پاداش اعمال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انسان در صورتی در جهنم، جاودان خواهد بود که گناه را از روی اختیار و اراده انجام داده باشد، اما اگر بدون اراده و اختیار گناهی را انجام دهد اهل دوزخ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و گناهانی است که از روی عمد انجام می‌گیرد و بر قلب و جان انسان تأثیر می‌گذارد و تمام وجود انسان را به رنگ خود درمی‌آورد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کوچک اگرچه در آغاز یک عمل است، ولی در اثر تکرار، تبدیل به سرشت انسان شده و با ادامه و اصرار، شکل ملکه به خود می‌گیرند و در این هنگام هیچ موعظه‌ای در وجود انسان اثر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دارای ایمان و عمل صالح هستند، به بهشت موعود وارد شده و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برای ورود و خلود در بهشت، یک عمل صالح کفایت نمی‌کند، بلکه باید ایمان انسان همراه با اعمال صالحه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قوم بنی‌اسرائیل عهد و پیمان بسته است؛ ولی گروه اندکی به این پیمان وفادار ماندند و بیشتر آنها از این پیمان‌ها سرپیچی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ادعاها و بلند پروازی‌های یهود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آموزنده داستان بنی‌اسرائیل را به صورت مختصر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بَلی مَنْ کَسَبَ سَیِّئَةً وَ أَحاطَتْ بِهِ خَطِیئَتُهُ فَأُولئِکَ أَصْحابُ النّارِ هُمْ فِیها خالِدُونَ چه نوع گناهانی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پیمان‌هایی را که خداوند با بنی‌اسرائیل بسته بود، با توجه به آیات آن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مجلسی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عقاید، محمد تقی مصباح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محمد حسین الطباطبایی رحمه الله </w:t>
      </w:r>
      <w:r>
        <w:rPr>
          <w:rFonts w:eastAsia="IRNazanin" w:cs="IRNazanin"/>
          <w:color w:val="111111"/>
          <w:sz w:val="28"/>
          <w:szCs w:val="28"/>
          <w:rtl w:val="true"/>
          <w:lang w:bidi="fa-IR"/>
        </w:rPr>
        <w:t>.</w:t>
      </w:r>
      <w:bookmarkStart w:id="420" w:name="pg5845_48468"/>
    </w:p>
    <w:p>
      <w:pPr>
        <w:pStyle w:val="Heading2"/>
        <w:numPr>
          <w:ilvl w:val="1"/>
          <w:numId w:val="1"/>
        </w:numPr>
        <w:rPr/>
      </w:pPr>
      <w:bookmarkStart w:id="421" w:name="__RefHeading___Toc4784533_581953129"/>
      <w:bookmarkStart w:id="422" w:name="_Toc157"/>
      <w:bookmarkEnd w:id="420"/>
      <w:bookmarkEnd w:id="421"/>
      <w:r>
        <w:rPr/>
        <w:t>22</w:t>
      </w:r>
      <w:r>
        <w:rPr>
          <w:rtl w:val="true"/>
        </w:rPr>
        <w:t xml:space="preserve">- </w:t>
      </w:r>
      <w:r>
        <w:rPr>
          <w:rtl w:val="true"/>
        </w:rPr>
        <w:t>تبعیض در احکام خدا و دلیل آن</w:t>
      </w:r>
      <w:bookmarkEnd w:id="422"/>
    </w:p>
    <w:p>
      <w:pPr>
        <w:pStyle w:val="Heading3"/>
        <w:numPr>
          <w:ilvl w:val="2"/>
          <w:numId w:val="1"/>
        </w:numPr>
        <w:rPr/>
      </w:pPr>
      <w:bookmarkStart w:id="423" w:name="__RefHeading___Toc4784535_581953129"/>
      <w:bookmarkStart w:id="424" w:name="_Toc15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تبعیض در احکام الهی؛ پیمان شکنی یهودیان؛ آثار کفر به آیات الهی؛ عدم غفلت خداوند از اعمال انسان؛ معنای روح القدس؛ پیام‌های 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اشتراء، روح‌القدس، غلف، کفر، خزی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شما هستید که یکدیگر را به قتل می‌رسانید و جمعی از خودتان را از سرزمین‌شان بیرون می‌کنید و در این گناه و تجاوز به یکدیگر کمک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نقض پیمانی است که با خدا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بعضی از آنها به صورت اسیران نزد شما آیند، فدیه می‌دهید و آنها را آزاد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بیرون ساختن آنها 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دستورات کتاب آسمانی ایمان</w:t>
      </w:r>
      <w:bookmarkStart w:id="425" w:name="pg5845_48469"/>
    </w:p>
    <w:p>
      <w:pPr>
        <w:pStyle w:val="BookText"/>
        <w:rPr/>
      </w:pPr>
      <w:bookmarkEnd w:id="425"/>
      <w:r>
        <w:rPr>
          <w:rFonts w:ascii="IRNazanin" w:hAnsi="IRNazanin" w:eastAsia="IRNazanin"/>
          <w:color w:val="111111"/>
          <w:sz w:val="28"/>
          <w:sz w:val="28"/>
          <w:szCs w:val="28"/>
          <w:rtl w:val="true"/>
          <w:lang w:bidi="fa-IR"/>
        </w:rPr>
        <w:t>می‌آورید و به بعضی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قوانین و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جز رسوایی در این جهان و بازگشت به شدیدترین عذاب‌ها در روز رستاخیز، چیز دیگری نخواهد بود و خداوند از اعمال شما غافل نیست</w:t>
      </w:r>
      <w:r>
        <w:rPr>
          <w:rFonts w:eastAsia="IRNazanin" w:cs="IRNazanin"/>
          <w:color w:val="111111"/>
          <w:sz w:val="28"/>
          <w:szCs w:val="28"/>
          <w:rtl w:val="true"/>
          <w:lang w:bidi="fa-IR"/>
        </w:rPr>
        <w:t>.</w:t>
      </w:r>
    </w:p>
    <w:p>
      <w:pPr>
        <w:pStyle w:val="Heading3"/>
        <w:numPr>
          <w:ilvl w:val="2"/>
          <w:numId w:val="1"/>
        </w:numPr>
        <w:rPr/>
      </w:pPr>
      <w:bookmarkStart w:id="426" w:name="__RefHeading___Toc4784537_581953129"/>
      <w:bookmarkStart w:id="427" w:name="_Toc159"/>
      <w:bookmarkEnd w:id="426"/>
      <w:r>
        <w:rPr>
          <w:rtl w:val="true"/>
        </w:rPr>
        <w:t>تبعیض در احکام الهی</w:t>
      </w:r>
      <w:bookmarkEnd w:id="427"/>
    </w:p>
    <w:p>
      <w:pPr>
        <w:pStyle w:val="BookText"/>
        <w:rPr/>
      </w:pPr>
      <w:r>
        <w:rPr>
          <w:rFonts w:ascii="IRNazanin" w:hAnsi="IRNazanin" w:eastAsia="IRNazanin"/>
          <w:color w:val="111111"/>
          <w:sz w:val="28"/>
          <w:sz w:val="28"/>
          <w:szCs w:val="28"/>
          <w:rtl w:val="true"/>
          <w:lang w:bidi="fa-IR"/>
        </w:rPr>
        <w:t>در آیه قبل گفته شد، یکی از میثاق‌های خداوند با بنی‌اسرائیل، عدم کشتن یکدیگر و عدم تبعید از خانه و وطن‌شان بود، ولی قوم یهود این دو میثاق را زیر پا گذاشتند و به آن عمل نکردند؛ یعنی قوم بنی‌اسرائیل یکدیگر را می‌کشتند و از سرزمین خود اخراج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یک یهودی اسیر می‌شد یهودیان دیگر باید آن را هر طوری که می‌توانستند از راه فدیه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به این حکم عمل می‌کردند، ولی بعضی احکام تورات مانند عدم کشتن و عدم تبعید یکدیگر را زیر پا می‌گذاشتند و به آن کفر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یهود به بعضی از آن‌چه در تورات آمده بود عمل کرده و بعضی دیگر را زیر پا می‌گذاشتند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این رو خداوند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کسانی که چنین کاری را انجام دهند، خواری و ذلّت در دنیاست و در روز قیامت نیز، شدیدترین عذاب‌ها برای آنها خواهد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خداوند به‌عنوان هشدار و تهدید به بندگان خود می‌فرماید</w:t>
      </w:r>
      <w:r>
        <w:rPr>
          <w:rFonts w:eastAsia="IRNazanin" w:cs="IRNazanin"/>
          <w:color w:val="111111"/>
          <w:sz w:val="28"/>
          <w:szCs w:val="28"/>
          <w:rtl w:val="true"/>
          <w:lang w:bidi="fa-IR"/>
        </w:rPr>
        <w:t>:</w:t>
      </w:r>
      <w:bookmarkStart w:id="428" w:name="pg5845_48470"/>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کارهایی که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 و تمام اعمال شما را زیر نظر دارد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دیگران، کشتنِ خود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دیگران، ظلم به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به دیگران در 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کفر به تمام آیات حرام است، کفر به بعضی از آنها نیز حرام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دستورات الهی باعث خواری و ذلت انسان در دنیا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دستورهای الهی باعث شدیدترین عذاب‌ها در آخرت خواهد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عذاب‌های اخروی دارای مراتب مختلف است؛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اعمال انسان غافل نیست و آنها را زیر 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همان کسانی هستند که آخرت را به زندگی دنیا فروخته‌اند؛ لذا در مجازات آنها تخفیف داده نمی‌شود و کسی آنها را یاری نخواهد کرد</w:t>
      </w:r>
      <w:r>
        <w:rPr>
          <w:rFonts w:eastAsia="IRNazanin" w:cs="IRNazanin"/>
          <w:color w:val="111111"/>
          <w:sz w:val="28"/>
          <w:szCs w:val="28"/>
          <w:rtl w:val="true"/>
          <w:lang w:bidi="fa-IR"/>
        </w:rPr>
        <w:t>.</w:t>
      </w:r>
    </w:p>
    <w:p>
      <w:pPr>
        <w:pStyle w:val="Heading3"/>
        <w:numPr>
          <w:ilvl w:val="2"/>
          <w:numId w:val="1"/>
        </w:numPr>
        <w:rPr/>
      </w:pPr>
      <w:bookmarkStart w:id="429" w:name="__RefHeading___Toc4784539_581953129"/>
      <w:bookmarkStart w:id="430" w:name="_Toc160"/>
      <w:bookmarkEnd w:id="429"/>
      <w:r>
        <w:rPr>
          <w:rtl w:val="true"/>
        </w:rPr>
        <w:t>فروش آخرت به دنیا</w:t>
      </w:r>
      <w:bookmarkEnd w:id="43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 خداوند با بیان انگیزه کسانی که پیمان الهی را نقض می‌کردند و به بعضی از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به بعضی آیات آن کفر</w:t>
      </w:r>
    </w:p>
    <w:p>
      <w:pPr>
        <w:pStyle w:val="BookText"/>
        <w:rPr/>
      </w:pPr>
      <w:r>
        <w:rPr>
          <w:rFonts w:ascii="IRNazanin" w:hAnsi="IRNazanin" w:eastAsia="IRNazanin"/>
          <w:color w:val="111111"/>
          <w:sz w:val="28"/>
          <w:sz w:val="28"/>
          <w:szCs w:val="28"/>
          <w:rtl w:val="true"/>
          <w:lang w:bidi="fa-IR"/>
        </w:rPr>
        <w:t>می‌ورزیدند، این گروه را شامل کسانی می‌دانند که زندگانی آخرت را داده و در مقابل، دنیا و منافع مادّی را تحویل گرفته‌اند؛ به عبارت دیگر این گروه زندگی و منافع مادّی را بر آخرت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این گروه تخفیف داده نمی‌شود و مورد رحمت و نصرت پروردگار قرار نمی‌گیرند؛ یعنی اینها در عذاب ابدی گرفتار خواهند بود و کسی آنها را یاری نخواهد کرد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در انتخاب راه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آزادانه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دین فروشی کنند در عذاب ابدی خواهند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برای رسیدن به منافع دنیوی، آخرت را از دست داده‌اند؛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کسانی را که دین فروشی کنند یاری و نصرت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بعد از او پیامبرانی پشت سر یکدیگر فرستادیم و به عیسی بن مریم علیه السلام دلایل روشن بخشیدیم و او را به وسیله روح القدس تأیید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زمانی پیامبری بر خلاف هوای نفس شما آمد، در برابر او تکبر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ایمان آوردن به او خودداری نمودید و به این قناعت نکردید،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تکذیب نموده، جمعی را به قتل رساندید؟</w:t>
      </w:r>
      <w:r>
        <w:rPr>
          <w:rFonts w:eastAsia="IRNazanin" w:cs="IRNazanin"/>
          <w:color w:val="111111"/>
          <w:sz w:val="28"/>
          <w:szCs w:val="28"/>
          <w:rtl w:val="true"/>
          <w:lang w:bidi="fa-IR"/>
        </w:rPr>
        <w:t>!</w:t>
      </w:r>
      <w:bookmarkStart w:id="431" w:name="pg5845_48472"/>
    </w:p>
    <w:p>
      <w:pPr>
        <w:pStyle w:val="Heading3"/>
        <w:numPr>
          <w:ilvl w:val="2"/>
          <w:numId w:val="1"/>
        </w:numPr>
        <w:rPr/>
      </w:pPr>
      <w:bookmarkStart w:id="432" w:name="__RefHeading___Toc4784541_581953129"/>
      <w:bookmarkStart w:id="433" w:name="_Toc161"/>
      <w:bookmarkEnd w:id="431"/>
      <w:bookmarkEnd w:id="432"/>
      <w:r>
        <w:rPr>
          <w:rtl w:val="true"/>
        </w:rPr>
        <w:t>رسالت پیامبران در اعصار مختلف</w:t>
      </w:r>
      <w:bookmarkEnd w:id="433"/>
    </w:p>
    <w:p>
      <w:pPr>
        <w:pStyle w:val="BookText"/>
        <w:rPr/>
      </w:pPr>
      <w:r>
        <w:rPr>
          <w:rFonts w:ascii="IRNazanin" w:hAnsi="IRNazanin" w:eastAsia="IRNazanin"/>
          <w:color w:val="111111"/>
          <w:sz w:val="28"/>
          <w:sz w:val="28"/>
          <w:szCs w:val="28"/>
          <w:rtl w:val="true"/>
          <w:lang w:bidi="fa-IR"/>
        </w:rPr>
        <w:t>در این آیه نیز خداوند خطاب به بنی‌اسرائیل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حضرت موسی علیه السلام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نمودیم و بعد از او نیز پیامبرانی را برای شما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که بعد از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الی دوازده پیامبر آمده‌اند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طالب بن یحنا، حزقیل، الیاس، الیسع، ذوالکفل، داود، اشموئیل، سلیمان، یونس، زکریا، یحیی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پیامبران، حضرت عیسی علیه السلام را همراه با معجزاتی از قبیل زنده کردن مردگان، شفا دادن کور مادرزاد و معالجه بیماری‌های ناعلاج، فرستادیم و او را به وسیله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معنای روح القدس سه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غیبی؛</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 شاهد این سخن آیه‌ای است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میان این سه احتمال، احتمال دوم و سوم مناسب‌تر است</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خداوند خطاب به یهودی‌ها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پیامبرانی برای شما فرستادیم که با هواهای نفسانی شما هماهنگ نبودند عدّه‌ای را تکذیب کردید و عدّه‌ای از آنها را به قتل رساندید</w:t>
      </w:r>
      <w:r>
        <w:rPr>
          <w:rFonts w:eastAsia="IRNazanin" w:cs="IRNazanin"/>
          <w:color w:val="111111"/>
          <w:sz w:val="28"/>
          <w:szCs w:val="28"/>
          <w:rtl w:val="true"/>
          <w:lang w:bidi="fa-IR"/>
        </w:rPr>
        <w:t>.</w:t>
      </w:r>
      <w:bookmarkStart w:id="434" w:name="pg5845_48473"/>
    </w:p>
    <w:p>
      <w:pPr>
        <w:pStyle w:val="BookText"/>
        <w:rPr/>
      </w:pPr>
      <w:bookmarkEnd w:id="434"/>
      <w:r>
        <w:rPr>
          <w:rFonts w:ascii="IRNazanin" w:hAnsi="IRNazanin" w:eastAsia="IRNazanin"/>
          <w:color w:val="111111"/>
          <w:sz w:val="28"/>
          <w:sz w:val="28"/>
          <w:szCs w:val="28"/>
          <w:rtl w:val="true"/>
          <w:lang w:bidi="fa-IR"/>
        </w:rPr>
        <w:t>معیار ایمان و تسلیم در برابر حق، جایی نمایان می‌شود که خلاف میل و هوای نفس انسان باشد، وگرنه هواپرستان بی‌ایمان نیز، نسبت به احکامی که مطابق با میل و منافع آنها باشد، تسلیم هستند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هر زمانی حجت‌هایی را برای مردم می‌فرستد؛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علیهم السلام همیشه مطابق با میل انسان رفتار نمی‌کنند و نباید این کار را انجام بدهند؛ </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علیهم السلام همیشه همراه با معجزه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عیسی علیه السلام زاده مریم است، نه 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مسیحیان اعتقاد دارند؛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یاور انبیاء علیهم السلام است و آنها را به وسیله ملائکه، کتب آسمانی و نیروهای غیبی کمک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علیهم السلام همیشه در جامعه مخالفانی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روی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از گفته تو چیزی نمی‌فهمیم؛ آری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سبب کفرشان از رحمت خود دور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ایمان می‌آورند</w:t>
      </w:r>
      <w:r>
        <w:rPr>
          <w:rFonts w:eastAsia="IRNazanin" w:cs="IRNazanin"/>
          <w:color w:val="111111"/>
          <w:sz w:val="28"/>
          <w:szCs w:val="28"/>
          <w:rtl w:val="true"/>
          <w:lang w:bidi="fa-IR"/>
        </w:rPr>
        <w:t>.</w:t>
      </w:r>
    </w:p>
    <w:p>
      <w:pPr>
        <w:pStyle w:val="Heading3"/>
        <w:numPr>
          <w:ilvl w:val="2"/>
          <w:numId w:val="1"/>
        </w:numPr>
        <w:rPr/>
      </w:pPr>
      <w:bookmarkStart w:id="435" w:name="__RefHeading___Toc4784543_581953129"/>
      <w:bookmarkStart w:id="436" w:name="_Toc162"/>
      <w:bookmarkEnd w:id="435"/>
      <w:r>
        <w:rPr>
          <w:rtl w:val="true"/>
        </w:rPr>
        <w:t>دل های بی خبر و مستور</w:t>
      </w:r>
      <w:bookmarkEnd w:id="4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از روی استهزاء به حضرت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مخالفت ما با</w:t>
      </w:r>
    </w:p>
    <w:p>
      <w:pPr>
        <w:pStyle w:val="BookText"/>
        <w:rPr/>
      </w:pPr>
      <w:r>
        <w:rPr>
          <w:rFonts w:ascii="IRNazanin" w:hAnsi="IRNazanin" w:eastAsia="IRNazanin"/>
          <w:color w:val="111111"/>
          <w:sz w:val="28"/>
          <w:sz w:val="28"/>
          <w:szCs w:val="28"/>
          <w:rtl w:val="true"/>
          <w:lang w:bidi="fa-IR"/>
        </w:rPr>
        <w:t xml:space="preserve">دستورات الهی این است که قلب‌های ما در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چیزی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جواب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مورد لعن و نفرین خدا قرار گرفتند و به دلیل آن که راه کفر را در پیش گرفتند، توفیق ایمان پیدا نکرده‌اند؛ از این‌رو خداوند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فَقَلِیلاً ما یُؤْمِنُونَ ؛ یعنی تعداد بسیار کمی از بنی‌اسرائیل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جمله فَقَلِیلاً ما یُؤْمِنُونَ دو احتمال می‌توان مطرح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درباره یهودیانی باشد که پیامبران علیهم السلام را تکذیب یا به قتل می‌رساندند؛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درباره یهودیان زمان پیامبر صلی الله علیه و آله باشد که در برابر سخنان او یک روش لجوجانه به خود می‌گرفتند و در برابر تبلیغات پیامبر صلی الله علیه و آله ایستادگی به خرج می‌دادند، و هر زمانی بهانه‌ای برای شانه خالی کردن از زیربار دعوت پیامبر صلی الله علیه و آله می‌تراشیدند که در این آیه به یکی از سخنان آنها اشاره کرده 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حجاب و غلاف است و آن‌چه بر ما می‌خوانی،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سخن آنها را تأیید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آنها درست است؛ زیرا به واسطه گناه و کفر، قلب آنها در غلاف قرار گرفته است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قَوْلِهِمْ قُلُوبُنا غُلْفٌ بَلْ طَبَعَ اللّهُ عَلَیْها بِکُفْرِهِمْ فَلا یُؤْمِنُونَ إِلاّ قَلِیلاً </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دل‌های ما پرده افکنده شده و سخنان پیامبر را درک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درگاه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علّت</w:t>
      </w:r>
    </w:p>
    <w:p>
      <w:pPr>
        <w:pStyle w:val="BookText"/>
        <w:rPr/>
      </w:pPr>
      <w:r>
        <w:rPr>
          <w:rFonts w:ascii="IRNazanin" w:hAnsi="IRNazanin" w:eastAsia="IRNazanin"/>
          <w:color w:val="111111"/>
          <w:sz w:val="28"/>
          <w:sz w:val="28"/>
          <w:szCs w:val="28"/>
          <w:rtl w:val="true"/>
          <w:lang w:bidi="fa-IR"/>
        </w:rPr>
        <w:t xml:space="preserve">کفرشان، بر دل‌های آنها مهر زده که جز عده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حق می‌پویند و لجاجت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بدون علت، انسان را از رحمت خویش دور نمی‌سازد؛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قلب انسان در غلاف قرار بگیرد؛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بسیار کمی از قوم یهود به حق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اگر یک یهودی اسیر می‌شد یهودیان دیگر باید آن را هر طوری که می‌توانستند از راه فدیه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به این حکم عمل می‌کردند، ولی بعضی احکام تورات مانند عدم کشتن و عدم تبعید یکدیگر را زیر پا می‌گذاشتند و به آن کفر می‌ورزیدند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کسانی هستند که زندگانی آخرت را داده و در مقابل، دنیا و منافع مادّی را تحویل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گروه زندگی و منافع مادّی را بر آخرت مقدم داشتند؛ لذا در عذاب این گروه تخفیف داده نمی‌شود و مورد رحمت و نصرت پروردگار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آمده است که بعد از حضرت موسی علیه السلام ، یازده الی دوازده پیامبر آمده‌اند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طالب بن یحنا، حزقیل، الیاس، الیسع، ذوالکفل، داود، اشموئیل، سلیمان، یونس، زکریا، یحیی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معنای روح القدس مفسّران سه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غیبی؛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و از میان این سه احتمال، احتمال دوم و سوم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از روی استهزاء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مخالفت ما با دستورات الهی این است که قلب‌های ما در 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چیزی نمی‌فهمیم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یهودیانی که پیمان الهی را نقض کردند و راه کفر را در پیش گرفتند، مورد لعن و نفرین خداوند قرار گرفته و کسانی که رحمت خدا شامل حال آنها نگردد، توفیق ایمان نیز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احتمالاتی که مفسران در باره کلمه روح القدس در آیه وَ لَقَدْ آتَیْنا مُوسَی الْکِتابَ وَ قَفَّیْنا مِنْ بَعْدِهِ بِالرُّسُلِ وَ آتَیْنا عِیسَی ابْنَ مَرْیَمَ الْبَیِّناتِ وَ أَیَّدْناهُ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داده‌اند را نام ببرید و از میان این احتمالات کدام یک مناسب‌تر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شریفه وَ قالُوا قُلُوبُنا غُلْفٌ بَلْ لَعَنَهُمُ اللّهُ بِکُفْرِهِمْ فَقَلِیلاً ما یُؤْمِنُونَ درباره کدام دسته از یهودیان نازل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أُولئِکَ الَّذِینَ اشْتَرَوُا الْحَیاةَ الدُّنْیا بِالْآخِرَةِ فَلا یُخَفَّفُ عَنْهُمُ الْعَذابُ وَ لا هُمْ یُنْصَرُونَ چه نکات و پیام‌هایی را می‌توان دریافت؟</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کوثر، یعقوب جعفری؛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در قرآن، سید محمد حسین حسینی تهرانی؛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راهنماشناسی، محمد تقی مصباح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قرآن،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مکارم شیرازی</w:t>
      </w:r>
      <w:r>
        <w:rPr>
          <w:rFonts w:eastAsia="IRNazanin" w:cs="IRNazanin"/>
          <w:color w:val="111111"/>
          <w:sz w:val="28"/>
          <w:szCs w:val="28"/>
          <w:rtl w:val="true"/>
          <w:lang w:bidi="fa-IR"/>
        </w:rPr>
        <w:t>.</w:t>
      </w:r>
      <w:bookmarkStart w:id="437" w:name="pg5845_48478"/>
    </w:p>
    <w:p>
      <w:pPr>
        <w:pStyle w:val="Heading2"/>
        <w:numPr>
          <w:ilvl w:val="1"/>
          <w:numId w:val="1"/>
        </w:numPr>
        <w:rPr/>
      </w:pPr>
      <w:bookmarkStart w:id="438" w:name="__RefHeading___Toc4784545_581953129"/>
      <w:bookmarkStart w:id="439" w:name="_Toc163"/>
      <w:bookmarkEnd w:id="437"/>
      <w:bookmarkEnd w:id="438"/>
      <w:r>
        <w:rPr/>
        <w:t>23</w:t>
      </w:r>
      <w:r>
        <w:rPr>
          <w:rtl w:val="true"/>
        </w:rPr>
        <w:t xml:space="preserve">- </w:t>
      </w:r>
      <w:r>
        <w:rPr>
          <w:rtl w:val="true"/>
        </w:rPr>
        <w:t>معامله زیان آور</w:t>
      </w:r>
      <w:bookmarkEnd w:id="439"/>
    </w:p>
    <w:p>
      <w:pPr>
        <w:pStyle w:val="Heading3"/>
        <w:numPr>
          <w:ilvl w:val="2"/>
          <w:numId w:val="1"/>
        </w:numPr>
        <w:rPr/>
      </w:pPr>
      <w:bookmarkStart w:id="440" w:name="__RefHeading___Toc4784547_581953129"/>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هشتاد و نه؛ معامله زیان‌آور یهود؛ تعصب‌های نژادی یهود؛ پیام‌های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غضب، باؤا، تعصّب، عجل، بیّنات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از سوی خداوند، کتابی برای آنها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هنگامی که این کتاب و پیامبری که از قبل شناخته بودند نزد آنها آمد، به او کافر شدند؛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از امام صادق علیه السلام چنین نقل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در کتاب‌های خویش دیده بودند، هجرت‌گاه پیامبر اسلام صلی الله علیه و آله بین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برای رسیدن به این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خود بیرون آمده و به جست‌وجوی سرزمین مهاجرت رسول</w:t>
      </w:r>
      <w:bookmarkStart w:id="442" w:name="pg5845_48479"/>
    </w:p>
    <w:p>
      <w:pPr>
        <w:pStyle w:val="BookText"/>
        <w:rPr/>
      </w:pPr>
      <w:bookmarkEnd w:id="442"/>
      <w:r>
        <w:rPr>
          <w:rFonts w:ascii="IRNazanin" w:hAnsi="IRNazanin" w:eastAsia="IRNazanin"/>
          <w:color w:val="111111"/>
          <w:sz w:val="28"/>
          <w:sz w:val="28"/>
          <w:szCs w:val="28"/>
          <w:rtl w:val="true"/>
          <w:lang w:bidi="fa-IR"/>
        </w:rPr>
        <w:t xml:space="preserve">اکرم صلی الله علیه و آله پرداختند که در این هنگام به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 همان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همان‌جا توقف کرده و هر گروه در جایی مسکن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ناحیه که نزدیک مدینه بود، ماندند و اموال فراوانی کسب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سلطانی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قلعه‌های خویش پناهنده شدند؛ وی آنها را پس از محاصره، امان داد و پس از آن‌که به حضور سلطان رسیدند، تبّع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ناحیه را پسندیده‌ام و در آن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هجرت‌گاه پیامبری است که جز او کسی نمی‌تواند به عنوان ریاست در این‌جا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من یک نفر از خاندانم را در این‌جا قرار خواهم داد تا زمانی که پیامبر موعود صلی الله علیه و آله بیاید،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دو قبیله معروف به اوس و خزرج را در آن مکان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هنگامی که جمعیت فراوانی یافتند، دست تجاوز به اموال یهود دراز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محمّد صلی الله علیه و آله مبعوث گردد، شما را از سرزمین ما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صلی الله علیه و آله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انصار معروف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آوردند، ولی یهودیان وی را انکار نمودند و این است معنای آیه وَ کانُوا مِنْ قَبْلُ یَسْتَفْتِحُونَ عَلَی الَّذِینَ کَفَرُوا </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443" w:name="__RefHeading___Toc4784549_581953129"/>
      <w:bookmarkStart w:id="444" w:name="_Toc165"/>
      <w:bookmarkEnd w:id="443"/>
      <w:r>
        <w:rPr>
          <w:rtl w:val="true"/>
        </w:rPr>
        <w:t>به آن چه کافر شدند</w:t>
      </w:r>
      <w:bookmarkEnd w:id="4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نیز سخن از یهود و ماجراهای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شأن نزول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علاقه‌ای ویژه برای ایمان به رسول</w:t>
      </w:r>
    </w:p>
    <w:p>
      <w:pPr>
        <w:pStyle w:val="BookText"/>
        <w:rPr/>
      </w:pPr>
      <w:r>
        <w:rPr>
          <w:rFonts w:ascii="IRNazanin" w:hAnsi="IRNazanin" w:eastAsia="IRNazanin"/>
          <w:color w:val="111111"/>
          <w:sz w:val="28"/>
          <w:sz w:val="28"/>
          <w:szCs w:val="28"/>
          <w:rtl w:val="true"/>
          <w:lang w:bidi="fa-IR"/>
        </w:rPr>
        <w:t xml:space="preserve">خدا صلی الله علیه و آله ، در سرزمین مدینه سکنی گزیده و با بی‌صبری در انتظار ظهور آن حضرت بودند؛ ولی هنگامی که از سوی خداوند،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نشانه‌هایی بود که با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 با این‌که پیش از این جریان، مژده ظهور این پیامبر صلی الله علیه و آله را می‌دادند و با ظهور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فتح بر دشمنان داشتند، نسبت به او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انسان عاشقانه به دنبال حقیقتی می‌رود، ولی هنگامی که به آن دست یافته و آن را مخالف با منافع شخصی خود می‌بیند، بر اثر هواپرستی به آن پشت پا می‌زند و آن را وداع می‌گوید، بلکه گاه به مخالفت با آن برمی‌خیزد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درست دیگران را باید تصدیق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استقبالی اعتماد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در انتظار پیامبر صلی الله علیه و آله بودند، ولی در عمل کفر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پیامبر اسلام صلی الله علیه و آله را کاملاً می‌شناختند و از آمدن او اطلاع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بودن مهم نیست، بلکه انقلابی ماندن مهم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مقابل بهای بدی، خود را فروختند و به ناروا، به آیاتی که خدا فرستاده بود کافر شدند و معترض بودند که چرا خداوند به فضل خویش، بر هر کس از</w:t>
      </w:r>
      <w:bookmarkStart w:id="445" w:name="pg5845_48481"/>
    </w:p>
    <w:p>
      <w:pPr>
        <w:pStyle w:val="BookText"/>
        <w:rPr/>
      </w:pPr>
      <w:bookmarkEnd w:id="445"/>
      <w:r>
        <w:rPr>
          <w:rFonts w:ascii="IRNazanin" w:hAnsi="IRNazanin" w:eastAsia="IRNazanin"/>
          <w:color w:val="111111"/>
          <w:sz w:val="28"/>
          <w:sz w:val="28"/>
          <w:szCs w:val="28"/>
          <w:rtl w:val="true"/>
          <w:lang w:bidi="fa-IR"/>
        </w:rPr>
        <w:t>بندگانش بخواهد، آیات خود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خشمی بعد از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 و برای کافران مجازاتی خوارکننده است</w:t>
      </w:r>
      <w:r>
        <w:rPr>
          <w:rFonts w:eastAsia="IRNazanin" w:cs="IRNazanin"/>
          <w:color w:val="111111"/>
          <w:sz w:val="28"/>
          <w:szCs w:val="28"/>
          <w:rtl w:val="true"/>
          <w:lang w:bidi="fa-IR"/>
        </w:rPr>
        <w:t>.</w:t>
      </w:r>
    </w:p>
    <w:p>
      <w:pPr>
        <w:pStyle w:val="Heading3"/>
        <w:numPr>
          <w:ilvl w:val="2"/>
          <w:numId w:val="1"/>
        </w:numPr>
        <w:rPr/>
      </w:pPr>
      <w:bookmarkStart w:id="446" w:name="__RefHeading___Toc4784551_581953129"/>
      <w:bookmarkStart w:id="447" w:name="_Toc166"/>
      <w:bookmarkEnd w:id="446"/>
      <w:r>
        <w:rPr>
          <w:rtl w:val="true"/>
        </w:rPr>
        <w:t>یهود، گرفتار غضب الهی</w:t>
      </w:r>
      <w:bookmarkEnd w:id="447"/>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معامله زیان‌آوری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پیروی از پیامبر موعود صلی الله علیه و آله از سرزمین‌های خود کوچ کرده بودند و با مشکلات فراوان در مدینه مسکن گزیدند تا به مقصود برسند، سرانجام در صف منکران و کافران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چه بهای بدی خود را فروختند؟</w:t>
      </w:r>
    </w:p>
    <w:p>
      <w:pPr>
        <w:pStyle w:val="BookText"/>
        <w:rPr/>
      </w:pPr>
      <w:r>
        <w:rPr>
          <w:rFonts w:ascii="IRNazanin" w:hAnsi="IRNazanin" w:eastAsia="IRNazanin"/>
          <w:color w:val="111111"/>
          <w:sz w:val="28"/>
          <w:sz w:val="28"/>
          <w:szCs w:val="28"/>
          <w:rtl w:val="true"/>
          <w:lang w:bidi="fa-IR"/>
        </w:rPr>
        <w:t xml:space="preserve">یهودیان به آن‌چه خداوند نازل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بوده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انتظار داشتند پیامبر موعود صلی الله علیه و آله از بنی‌اسرائیل و از میان خود آنها باشد و از نزول قرآن بر دیگری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شعله‌های خشم خداوند یکی پس از دیگری آنها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 فَباؤُ بِغَضَبٍ عَلی غَضَبٍ این است که بنی‌اسرائیل زمانی که در صحرای سینا بودند گرفتار غضب الهی شدند؛ هم‌چنان که در گذشته، به خاطر کشتن پیامبران مورد غضب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آنها نیز هنگامی که بعد از ظهور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نیاکان خود را ادامه داده و در برابر آن حضرت صلی الله علیه و آله به مبارزه پرداختند، دچار غضب تازه‌ای شدند؛ لذا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فَباؤُ بِغَضَبٍ عَلی غَضَبٍ </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هستی خود در مقابل کفر، معامله بدی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48" w:name="pg5845_48482"/>
    </w:p>
    <w:p>
      <w:pPr>
        <w:pStyle w:val="BookText"/>
        <w:rPr/>
      </w:pPr>
      <w:bookmarkEnd w:id="4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اهل کتاب نسبت به قرآن، از روی ظلم و ستم بوده است و آنها حقیقت را می‌دانستند؛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انسان، اثری در حکمت‌ها و الطاف الهی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به آیات الهی باعث برانگیخته شدن خشم خداوند می‌گردد؛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کافران، عذاب خوارکننده‌ای وجود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خداوند نازل فرموده،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چیزی ایمان می‌آوریم که بر خود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آن، کافر می‌شوند؛ در حالی که حق است و آیاتی را که بر آنها نازل شده،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می‌گویید و به آیاتی که بر خودتان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پس چرا پیامبران خدا را پیش از این به قتل می‌رساندید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49" w:name="__RefHeading___Toc4784553_581953129"/>
      <w:bookmarkStart w:id="450" w:name="_Toc167"/>
      <w:bookmarkEnd w:id="449"/>
      <w:r>
        <w:rPr>
          <w:rtl w:val="true"/>
        </w:rPr>
        <w:t>تعصب های نژادی یهود</w:t>
      </w:r>
      <w:bookmarkEnd w:id="450"/>
    </w:p>
    <w:p>
      <w:pPr>
        <w:pStyle w:val="BookText"/>
        <w:rPr/>
      </w:pPr>
      <w:r>
        <w:rPr>
          <w:rFonts w:ascii="IRNazanin" w:hAnsi="IRNazanin" w:eastAsia="IRNazanin"/>
          <w:color w:val="111111"/>
          <w:sz w:val="28"/>
          <w:sz w:val="28"/>
          <w:szCs w:val="28"/>
          <w:rtl w:val="true"/>
          <w:lang w:bidi="fa-IR"/>
        </w:rPr>
        <w:t>یهود، زحمات و مشکلات زیادی را در راه رسیدن به پیامبر موعود صلی الله علیه و آله متحمل شدند و به سبب حسد یا به این بهانه که این پیامبر صلی الله علیه و آله از بنی‌اسرائیل نیست و منافع شخصی آنها را به خطر می‌اندازد، از اطاعت و ایمان به او سرباز زدند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تعصّبات نژادی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تمام دنیا به آن معروف‌اند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شود به آن‌چه خداوند نازل فرموده ایمان بیاورید،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چیزی ایمان می‌آوریم که بر خود ما نازل شده باشد، نه بر اقوام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نه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جنبه‌های نژادی و منافع خویش را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پرده از روی دروغ آنان برداشته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بهانه ایمان نیاوردن شما این است که محمد صلی الله علیه و آله از شما نیست، پس چرا به پیامبران خودتان در گذشته ایمان نیاوردید؟ پس چرا آنها را کشتید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پذیرش دستورات الهی مشروط به این باشد که بر خود ما نازل گردد، این در حقیقت شرک است، نه ایمان، کفر است، نه اسلام و قبول چنین دستوراتی هرگز دلیل بر ایمان نخواهد بود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یهودیان را نیز دعوت به اسلام کرده است؛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نژاد و قومیت، ملاک حق و باطل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پیامبری ایمان می‌آوریم که از خودمان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در واقع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قبول 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عصر بعثت، آسمانی بودن قرآن را قبول داشته‌اند </w:t>
      </w:r>
      <w:r>
        <w:rPr>
          <w:rStyle w:val="FootnoteAnchor"/>
          <w:rtl w:val="true"/>
        </w:rPr>
        <w:footnoteReference w:id="353"/>
      </w:r>
      <w:r>
        <w:rPr>
          <w:rFonts w:ascii="IRNazanin" w:hAnsi="IRNazanin" w:eastAsia="IRNazanin"/>
          <w:color w:val="111111"/>
          <w:sz w:val="28"/>
          <w:sz w:val="28"/>
          <w:szCs w:val="28"/>
          <w:rtl w:val="true"/>
          <w:lang w:bidi="fa-IR"/>
        </w:rPr>
        <w:t>و فقط ایراد آنها این بود که چرا بر فردی از بنی‌اسرائیل نازل نشده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انحصارطلبی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خیال می‌کردند نبوّت باید در انحصار قوم یهود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bookmarkStart w:id="451" w:name="pg5845_48484"/>
    </w:p>
    <w:p>
      <w:pPr>
        <w:pStyle w:val="BookText"/>
        <w:rPr/>
      </w:pPr>
      <w:bookmarkEnd w:id="45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آن همه معجزات را برای شما آورد و 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گوساله را انتخاب کردید، درحالی‌که ستمگر بودید</w:t>
      </w:r>
      <w:r>
        <w:rPr>
          <w:rFonts w:eastAsia="IRNazanin" w:cs="IRNazanin"/>
          <w:color w:val="111111"/>
          <w:sz w:val="28"/>
          <w:szCs w:val="28"/>
          <w:rtl w:val="true"/>
          <w:lang w:bidi="fa-IR"/>
        </w:rPr>
        <w:t>.</w:t>
      </w:r>
    </w:p>
    <w:p>
      <w:pPr>
        <w:pStyle w:val="Heading3"/>
        <w:numPr>
          <w:ilvl w:val="2"/>
          <w:numId w:val="1"/>
        </w:numPr>
        <w:rPr/>
      </w:pPr>
      <w:bookmarkStart w:id="452" w:name="__RefHeading___Toc4784555_581953129"/>
      <w:bookmarkStart w:id="453" w:name="_Toc168"/>
      <w:bookmarkEnd w:id="452"/>
      <w:r>
        <w:rPr>
          <w:rtl w:val="true"/>
        </w:rPr>
        <w:t>یهود و گوساله پرستی</w:t>
      </w:r>
      <w:bookmarkEnd w:id="453"/>
    </w:p>
    <w:p>
      <w:pPr>
        <w:pStyle w:val="BookText"/>
        <w:rPr/>
      </w:pPr>
      <w:r>
        <w:rPr>
          <w:rFonts w:ascii="IRNazanin" w:hAnsi="IRNazanin" w:eastAsia="IRNazanin"/>
          <w:color w:val="111111"/>
          <w:sz w:val="28"/>
          <w:sz w:val="28"/>
          <w:szCs w:val="28"/>
          <w:rtl w:val="true"/>
          <w:lang w:bidi="fa-IR"/>
        </w:rPr>
        <w:t xml:space="preserve">قرآن برای روشن‌تر ساختن دروغ و کذب آنها، در این آیه سند دیگری را بر ضد آنها افشا می‌کند که حضرت موسی علیه السلام برای شما آن همه معجزات و دلایل روشن را آورد، </w:t>
      </w:r>
      <w:r>
        <w:rPr>
          <w:rStyle w:val="FootnoteAnchor"/>
          <w:rtl w:val="true"/>
        </w:rPr>
        <w:footnoteReference w:id="354"/>
      </w:r>
      <w:r>
        <w:rPr>
          <w:rFonts w:ascii="IRNazanin" w:hAnsi="IRNazanin" w:eastAsia="IRNazanin"/>
          <w:color w:val="111111"/>
          <w:sz w:val="28"/>
          <w:sz w:val="28"/>
          <w:szCs w:val="28"/>
          <w:rtl w:val="true"/>
          <w:lang w:bidi="fa-IR"/>
        </w:rPr>
        <w:t>ولی شما در غیبت حضرت موسی علیه السلام گوساله‌پرستی را انتخاب کردید و با این کار خود هم به خودتان و هم به نسل‌های آینده ظلم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راست می‌گویید و به پیامبر خودتان موسی علیه السلام ایمان دارید، پس این گوساله‌پرستی بعد از آن همه دلایل روشن توحیدی چه بود؟ این چه ایمانی است که به محض غیبت موسی علیه السلام و رفتن‌اش به کوه طور، از دل‌های شما پرواز می‌کند و کفر و گوساله، جای توحید را می‌گیرد؟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قومی پیمان‌شکن و عصیان‌گر هستند؛ </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جاهلیت، ظلمی بزرگ به خود و نسل آینده است؛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در نسل انسان هم تأثیر می‌گذارد؛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هم ظلم به خود است و هم ظلم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 در کتاب‌های خویش دیده بود که هجرت‌گاه پیامبر اسلام صلی الله علیه و آله بین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از این‌رو برای رسیدن به این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خویش بیرون آمدند و به جست‌وجوی سرزمین مهاجرت رسول اکرم صلی الله علیه و 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میان به کوهی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همان جا متفرق شدند و هر گروهی در محلی مسکن 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با عشق و علاقه مخصوصی به رسول خدا صلی الله علیه و آله ، در سرزمین مدینه ساکن شده و با بی‌صبری در انتظار ظهور آن حضرت بودند؛ ولی هنگامی که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آنها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موافق نشانه‌هایی بود که یهود با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کافر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جمله فَباؤُ بِغَضَبٍ عَلی غَضَبٍ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زمانی که در بیابان سینا بودند گرفتار غضب الهی شده و دیگر بار نیز به سبب کشتن پیامبران، مورد خشم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بازماندگان آنها پس از ظهور پیامبر صلی الله علیه و آله نیز همان روش نیاکان خود را ادامه دادند و در برابر آن حضرت صلی الله علیه و آله به مبارزه پرداختند و این سبب شد که غضب تازه‌ای آنها را فرا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چیزی ایمان می‌آوریم که بر خود ما نازل شده باشد، نه بر اقوام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جنبه‌های نژادی و منافع خویش را در نظر می‌گرفتند؛ در حالی که اگر پذیرش دستورات الهی مشروط به این باشد که بر خود ما نازل گردد، این در حقیقت شرک است، نه ایمان، و کفر است، نه اسلام؛ پذیرفتن چنین دستوراتی نیز هرگز دلیل ایمان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آیه وَ لَمّا جاءَهُمْ کِتابٌ مِنْ عِنْدِ اللّهِ مُصَدِّقٌ لِما مَعَهُمْ وَ کانُوا مِنْ قَبْلُ یَسْتَفْتِحُونَ عَلَی الَّذِینَ کَفَرُوا فَلَمّا جاءَهُمْ ما عَرَفُوا کَفَرُوا بِهِ فَلَعْنَةُ اللّهِ عَلَی الْکافِرِینَ را به اختصار بنویسید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جمله فَباؤُ بِغَضَبٍ عَلی غَضَبٍ چیست؟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آیه وَ لَقَدْ جاءَکُمْ مُوسی بِالْبَیِّناتِ ثُمَّ اتَّخَذْتُمُ الْعِجْلَ مِنْ بَعْدِهِ وَ أَنْتُمْ ظالِمُونَ چه نکات و پیام‌هایی استفاده می‌شود؟</w:t>
      </w:r>
    </w:p>
    <w:p>
      <w:pPr>
        <w:pStyle w:val="BookText"/>
        <w:rPr/>
      </w:pPr>
      <w:r>
        <w:rPr>
          <w:rFonts w:ascii="IRNazanin" w:hAnsi="IRNazanin" w:eastAsia="IRNazanin"/>
          <w:color w:val="111111"/>
          <w:sz w:val="28"/>
          <w:sz w:val="28"/>
          <w:szCs w:val="28"/>
          <w:rtl w:val="true"/>
          <w:lang w:bidi="fa-IR"/>
        </w:rPr>
        <w:t>منابع بیشتر جهت تحقیق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ادیان،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گروه عقاید، واحد تألیف و ترجمه کتاب‌های درسی؛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یهودیت، عبدالرحیم سلیمانی اردستانی؛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تفسیر القرآن، سید هاشم بحرانی</w:t>
      </w:r>
      <w:r>
        <w:rPr>
          <w:rFonts w:eastAsia="IRNazanin" w:cs="IRNazanin"/>
          <w:color w:val="111111"/>
          <w:sz w:val="28"/>
          <w:szCs w:val="28"/>
          <w:rtl w:val="true"/>
          <w:lang w:bidi="fa-IR"/>
        </w:rPr>
        <w:t>.</w:t>
      </w:r>
      <w:bookmarkStart w:id="454" w:name="pg5845_48487"/>
    </w:p>
    <w:p>
      <w:pPr>
        <w:pStyle w:val="Heading2"/>
        <w:numPr>
          <w:ilvl w:val="1"/>
          <w:numId w:val="1"/>
        </w:numPr>
        <w:rPr/>
      </w:pPr>
      <w:bookmarkStart w:id="455" w:name="__RefHeading___Toc4784557_581953129"/>
      <w:bookmarkStart w:id="456" w:name="_Toc169"/>
      <w:bookmarkEnd w:id="454"/>
      <w:bookmarkEnd w:id="455"/>
      <w:r>
        <w:rPr/>
        <w:t>24</w:t>
      </w:r>
      <w:r>
        <w:rPr>
          <w:rtl w:val="true"/>
        </w:rPr>
        <w:t xml:space="preserve">- </w:t>
      </w:r>
      <w:r>
        <w:rPr>
          <w:rtl w:val="true"/>
        </w:rPr>
        <w:t>خودپرستی یهود</w:t>
      </w:r>
      <w:bookmarkEnd w:id="456"/>
    </w:p>
    <w:p>
      <w:pPr>
        <w:pStyle w:val="Heading3"/>
        <w:numPr>
          <w:ilvl w:val="2"/>
          <w:numId w:val="1"/>
        </w:numPr>
        <w:rPr/>
      </w:pPr>
      <w:bookmarkStart w:id="457" w:name="__RefHeading___Toc4784559_581953129"/>
      <w:bookmarkStart w:id="458" w:name="_Toc17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وَ أُشْرِبُوا فِی قُلُوبِهِمُ الْعِجْلَ ؛ گروه از خودراضی؛ اطلاع یهود از اعمال ننگین خود؛ حرص و طمع یهود نسبت به دنیا؛ ملّت بهانه‌جو؛ پیام‌های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اشراب، ایام معدودة، حریص، یهود، نصارا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شما پیمان گرفتیم و کوه طور را بالای سر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دستوراتی را که به شما داده‌ایم محکم بگیرید، و درست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ولی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آنها بر اثر کفرشان، با محبت گوساله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شما، چه فرمان بدی به شما می‌دهد، اگر ایمان دارید</w:t>
      </w:r>
      <w:r>
        <w:rPr>
          <w:rFonts w:eastAsia="IRNazanin" w:cs="IRNazanin"/>
          <w:color w:val="111111"/>
          <w:sz w:val="28"/>
          <w:szCs w:val="28"/>
          <w:rtl w:val="true"/>
          <w:lang w:bidi="fa-IR"/>
        </w:rPr>
        <w:t>!».</w:t>
      </w:r>
    </w:p>
    <w:p>
      <w:pPr>
        <w:pStyle w:val="Heading3"/>
        <w:numPr>
          <w:ilvl w:val="2"/>
          <w:numId w:val="1"/>
        </w:numPr>
        <w:rPr/>
      </w:pPr>
      <w:bookmarkStart w:id="459" w:name="__RefHeading___Toc4784561_581953129"/>
      <w:bookmarkStart w:id="460" w:name="_Toc171"/>
      <w:bookmarkEnd w:id="459"/>
      <w:r>
        <w:rPr>
          <w:rtl w:val="true"/>
        </w:rPr>
        <w:t>گوساله پرستی بنی اسرائیل</w:t>
      </w:r>
      <w:bookmarkEnd w:id="46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آیه، در درس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خداوند</w:t>
      </w:r>
    </w:p>
    <w:p>
      <w:pPr>
        <w:pStyle w:val="BookText"/>
        <w:rPr/>
      </w:pPr>
      <w:r>
        <w:rPr>
          <w:rFonts w:ascii="IRNazanin" w:hAnsi="IRNazanin" w:eastAsia="IRNazanin"/>
          <w:color w:val="111111"/>
          <w:sz w:val="28"/>
          <w:sz w:val="28"/>
          <w:szCs w:val="28"/>
          <w:rtl w:val="true"/>
          <w:lang w:bidi="fa-IR"/>
        </w:rPr>
        <w:t xml:space="preserve">مجدداً به قرار گرفتن کوه طور در بالای سر یهودیان اشاره نموده </w:t>
      </w:r>
      <w:r>
        <w:rPr>
          <w:rStyle w:val="FootnoteAnchor"/>
          <w:rtl w:val="true"/>
        </w:rPr>
        <w:footnoteReference w:id="35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پیمان گرفتیم و کوه طور را بالای سرتان قرار دادیم و به شما گفتیم دستورات ما را محکم بگیرید و درست بشنوید؛ اما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ولی مخالفت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دل‌های آنها به سبب کفرشان، با محبت گوساله آبیاری شده و شرک و دنیاپرستی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آن عشق به گوساله طلایی سامری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 و پود قلبشان نفوذ کرده و در سراسر وجودشان ریشه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همین دلیل خدا را فراموش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ایمانی است که هم با کشتن پیامبران خدا علیهم السلام سازگار است، هم گوساله‌پرستی را اجازه می‌دهد و هم میثاق‌های محکم الهی را به دست فراموشی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مؤمنید ایمانتان بد دستوراتی به شما می‌دهد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مفردات راغب،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معناست که دو ریسمان را به گردن شتر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جمله بالا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ریسمانی محکم از علاقه و محبت، قلب آنها را با گوساله ارتباط داده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آبیاری کردن باشد،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خواهد بود و معنای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قلوب خود را با محبت گوساله سامری آبیاری کردند</w:t>
      </w:r>
      <w:r>
        <w:rPr>
          <w:rFonts w:eastAsia="IRNazanin" w:cs="IRNazanin"/>
          <w:color w:val="111111"/>
          <w:sz w:val="28"/>
          <w:szCs w:val="28"/>
          <w:rtl w:val="true"/>
          <w:lang w:bidi="fa-IR"/>
        </w:rPr>
        <w:t>».</w:t>
      </w:r>
      <w:bookmarkStart w:id="461" w:name="pg5845_48489"/>
    </w:p>
    <w:p>
      <w:pPr>
        <w:pStyle w:val="BookText"/>
        <w:rPr/>
      </w:pPr>
      <w:bookmarkEnd w:id="461"/>
      <w:r>
        <w:rPr>
          <w:rFonts w:ascii="IRNazanin" w:hAnsi="IRNazanin" w:eastAsia="IRNazanin"/>
          <w:color w:val="111111"/>
          <w:sz w:val="28"/>
          <w:sz w:val="28"/>
          <w:szCs w:val="28"/>
          <w:rtl w:val="true"/>
          <w:lang w:bidi="fa-IR"/>
        </w:rPr>
        <w:t>از تعبیر فوق نکته دیگری را نیز می‌توان دریافت و آن این‌که نباید از این کارهای نادرست بنی‌اسرائیل تعجب کرد؛ زیرا این اعمال، محصول سرزمین قلب آنهاست که با آبِ شرک آبیاری شده و چنین سرزمینی که با چنان آبی سیراب شود، محصولی جز خیانت و قتل پیامبران علیهم السلام و گناه و ظلم نخواهد داشت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برای ابلاغ پیام، تهدید لازم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احکام الهی نیاز به قوت و قدرت دارد؛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و علاقه مفرط خطرناک است؛ زیرا زمانی بنی‌اسرائیل حاضر به پذیرش حقایق نشدند که دل‌هایشان از محبت به گوساله پر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در نزد خدا، مخصوص شماست، نه سایر مردم، پس اگر راست می‌گویید آرزوی مرگ کنید</w:t>
      </w:r>
      <w:r>
        <w:rPr>
          <w:rFonts w:eastAsia="IRNazanin" w:cs="IRNazanin"/>
          <w:color w:val="111111"/>
          <w:sz w:val="28"/>
          <w:szCs w:val="28"/>
          <w:rtl w:val="true"/>
          <w:lang w:bidi="fa-IR"/>
        </w:rPr>
        <w:t>!».</w:t>
      </w:r>
    </w:p>
    <w:p>
      <w:pPr>
        <w:pStyle w:val="Heading3"/>
        <w:numPr>
          <w:ilvl w:val="2"/>
          <w:numId w:val="1"/>
        </w:numPr>
        <w:rPr/>
      </w:pPr>
      <w:bookmarkStart w:id="462" w:name="__RefHeading___Toc4784563_581953129"/>
      <w:bookmarkStart w:id="463" w:name="_Toc172"/>
      <w:bookmarkEnd w:id="462"/>
      <w:r>
        <w:rPr>
          <w:rtl w:val="true"/>
        </w:rPr>
        <w:t>خودپرستی یهود</w:t>
      </w:r>
      <w:bookmarkEnd w:id="4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زندگی یهود علاوه بر آیات مختلف قرآن مجید، چنین برمی‌آید که آنها خود را یک نژاد برتر می‌دانستند و معتقد بودند گل سر سبد جامعه هستند و بهشت به خاطر آنها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آتش جهنم با آنها چندان کاری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آنها فرزندان خدا و دوستان خاص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 پندارهای موهوم از یک سو آنها را به ظلم و جنایت و گناه و طغیان دعوت می‌کرد و از سوی دیگر به کِبر و خودپسندی و خودبرتر بینی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فوق به آنها پاسخ داده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شما مدّعی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نزد خدا مخصوص شما است، نه سایر مردم، پس اگر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ندارید به جوار رحمت خدا پناه برید و نعمت‌های بی‌پایان بهشت در اختیار شما باشد؟ آیا دوست، آرزوی دیدن محبوب خود را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با گفتن این سخنان می‌خواستند مسلمانان را نسبت به آئین‌شان دلسرد کنند، ولی قرآن پرده از روی دروغ و تزویر آنان برمی‌دارد؛ زیرا آنها به هیچ‌وجه حاضر به ترک زندگی دنیا نیستند و این خود دلیل محکمی بر کذب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اگر انسان چنان ایمانی به سرای آخرت داشته باشد، پس چرا این اندازه به زندگی این جهان دل می‌بندد و برای وصول به آن مرتکب هزار گونه جنایت شود؟ </w:t>
      </w:r>
      <w:r>
        <w:rPr>
          <w:rStyle w:val="FootnoteAnchor"/>
          <w:rtl w:val="true"/>
        </w:rPr>
        <w:footnoteReference w:id="365"/>
      </w:r>
      <w:bookmarkStart w:id="464" w:name="pg5845_48491"/>
    </w:p>
    <w:p>
      <w:pPr>
        <w:pStyle w:val="BookText"/>
        <w:rPr/>
      </w:pPr>
      <w:bookmarkEnd w:id="464"/>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موهومات باید با صراحت برخورد کرد؛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یهود، قومی نژادپرست بوده و خود را برتر از دیگران می‌دانند؛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بهترین قاضی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 به مرگ، وسیله‌ای برای شناخت حقایق از موهومات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مخصوص گروه خاصی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آنها به خاطر اعمال بدی که پیش از خود فرستاده‌اند، هرگز آرزوی مرگ نخواهند کرد و خداوند از ستمگران آگاه است</w:t>
      </w:r>
      <w:r>
        <w:rPr>
          <w:rFonts w:eastAsia="IRNazanin" w:cs="IRNazanin"/>
          <w:color w:val="111111"/>
          <w:sz w:val="28"/>
          <w:szCs w:val="28"/>
          <w:rtl w:val="true"/>
          <w:lang w:bidi="fa-IR"/>
        </w:rPr>
        <w:t>.</w:t>
      </w:r>
    </w:p>
    <w:p>
      <w:pPr>
        <w:pStyle w:val="Heading3"/>
        <w:numPr>
          <w:ilvl w:val="2"/>
          <w:numId w:val="1"/>
        </w:numPr>
        <w:rPr/>
      </w:pPr>
      <w:bookmarkStart w:id="465" w:name="__RefHeading___Toc4784565_581953129"/>
      <w:bookmarkStart w:id="466" w:name="_Toc173"/>
      <w:bookmarkEnd w:id="465"/>
      <w:r>
        <w:rPr>
          <w:rtl w:val="true"/>
        </w:rPr>
        <w:t>انسان، آگاه به اعمال خود</w:t>
      </w:r>
      <w:bookmarkEnd w:id="466"/>
    </w:p>
    <w:p>
      <w:pPr>
        <w:pStyle w:val="BookText"/>
        <w:rPr/>
      </w:pPr>
      <w:r>
        <w:rPr>
          <w:rFonts w:ascii="IRNazanin" w:hAnsi="IRNazanin" w:eastAsia="IRNazanin"/>
          <w:color w:val="111111"/>
          <w:sz w:val="28"/>
          <w:sz w:val="28"/>
          <w:szCs w:val="28"/>
          <w:rtl w:val="true"/>
          <w:lang w:bidi="fa-IR"/>
        </w:rPr>
        <w:t>در این آیه، قرآن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به خاطر اعمال بدی که پیش از خود فرستادند هرگز تمنّای مرگ نخواهند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می‌دانستند در پرونده اعمالشان چه نقطه‌های سیاه و تاریکی وجود دارد؛ آنان از اعمال زشت و ننگین خود مطّلع بودند؛ خدا نیز از اعمال این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سرای آخرت برای آنها سرای عذاب، شکنجه و رسوایی است و به همین دلیل خواهان آن نیستند</w:t>
      </w:r>
      <w:r>
        <w:rPr>
          <w:rFonts w:eastAsia="IRNazanin" w:cs="IRNazanin"/>
          <w:color w:val="111111"/>
          <w:sz w:val="28"/>
          <w:szCs w:val="28"/>
          <w:rtl w:val="true"/>
          <w:lang w:bidi="fa-IR"/>
        </w:rPr>
        <w:t xml:space="preserve">. </w:t>
      </w:r>
      <w:r>
        <w:rPr>
          <w:rStyle w:val="FootnoteAnchor"/>
          <w:rtl w:val="true"/>
        </w:rPr>
        <w:footnoteReference w:id="368"/>
      </w:r>
      <w:bookmarkStart w:id="467" w:name="pg5845_48492"/>
    </w:p>
    <w:p>
      <w:pPr>
        <w:pStyle w:val="BookText"/>
        <w:rPr/>
      </w:pPr>
      <w:bookmarkEnd w:id="467"/>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خیانت‌کار، همواره هراسناک است؛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یهود هیچ‌گاه به سراغ مرگ نمی‌رود؛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قبل از او به پیشگاه خداوند می‌رسد؛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انسان می‌داند چه اعمالی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می‌دانستید اعمالتان خوب است، آرزوی مرگ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اعمال انسان آگاه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دروغ‌گو افراد ظالمی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را حریص‌ترین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حریص‌تر از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عمر طولانی، 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اعمال آنها بیناست</w:t>
      </w:r>
      <w:r>
        <w:rPr>
          <w:rFonts w:eastAsia="IRNazanin" w:cs="IRNazanin"/>
          <w:color w:val="111111"/>
          <w:sz w:val="28"/>
          <w:szCs w:val="28"/>
          <w:rtl w:val="true"/>
          <w:lang w:bidi="fa-IR"/>
        </w:rPr>
        <w:t>.</w:t>
      </w:r>
    </w:p>
    <w:p>
      <w:pPr>
        <w:pStyle w:val="Heading3"/>
        <w:numPr>
          <w:ilvl w:val="2"/>
          <w:numId w:val="1"/>
        </w:numPr>
        <w:rPr/>
      </w:pPr>
      <w:bookmarkStart w:id="468" w:name="__RefHeading___Toc4784567_581953129"/>
      <w:bookmarkStart w:id="469" w:name="_Toc174"/>
      <w:bookmarkEnd w:id="468"/>
      <w:r>
        <w:rPr>
          <w:rtl w:val="true"/>
        </w:rPr>
        <w:t>یهود، حریص ترین مردم</w:t>
      </w:r>
      <w:bookmarkEnd w:id="46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خداوند از حِرص شدید یهودیان به مادیّات اشاره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آنها را حریص‌ترین مردم بر زندگی دنیا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آنها از مشرکان نسبت به دنیا حریص‌تر هستند؛ حریص در اندوختن مال و ثروت، حریص در قبضه کردن</w:t>
      </w:r>
    </w:p>
    <w:p>
      <w:pPr>
        <w:pStyle w:val="BookText"/>
        <w:rPr/>
      </w:pPr>
      <w:r>
        <w:rPr>
          <w:rFonts w:ascii="IRNazanin" w:hAnsi="IRNazanin" w:eastAsia="IRNazanin"/>
          <w:color w:val="111111"/>
          <w:sz w:val="28"/>
          <w:sz w:val="28"/>
          <w:szCs w:val="28"/>
          <w:rtl w:val="true"/>
          <w:lang w:bidi="fa-IR"/>
        </w:rPr>
        <w:t>دنیا، حریص در 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به دنیا علاقه دارند که هر کدامشان دوست دارد هزار سال عمر کند، ولی این عمر طولانی، آنها را از عذاب خداوند باز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گمان کنند که خداوند از اعمالشان آگاه نیست، اشتباه می‌کنند، خداوند نسبت به اعمال آنها بصیر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حریص‌ترین مردم نسبت به زندگی مادّی هستند؛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اگر چه نسبت به دنیا حرص دارند، ولی حرص یهود بیشتر از آنهاست؛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طولانی، انسان را از عذاب أخروی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قرب به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اعمال انسان آگاه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 یهودیان به سبب کفرشان، با محبت گوساله آبیاری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شرک و دنیاپرستی که نمونه آن عشق به گوساله طلایی سامری بود در تار و پود قلبشان نفوذ کرده بود و در سراسر وجودشان ریشه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خدا را فراموش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مفردات راغب بر می‌آید دارای دو معناست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را به گردن شتر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جمله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ریسمانی محکم از علاقه و محبت، قلب آنها را با گوساله ارتباط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آبیاری کردن باشد،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خواهد بود و معنای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قلوب خود را با محبت گوساله سامری آبیاری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تاریخ زندگی یهود چنین برمی‌آید که آنها خود را یک نژاد برتر دانسته و معتقد بودند که گل سرسبد جامعه انسانیت هستند، بهشت به خاطر آنها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فرزندان خدا و دوستان خاص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می‌دانستند که در پرونده اعمالشان چه نقطه‌های سیاه و تاریکی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زشت و ننگین خود مطّلع بودند و خدا نیز از اعمال این ستمگران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سرای آخرت برای آنها سرای عذاب، شکنجه و رسوایی است و به همین دلیل خواهان آن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حریص‌ترین مردم بر زندگی دنیا هستند و حتی از مشرکان نسبت به دنیا حریص‌ترند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در اندوختن مال و ثروت، حریص در قبضه کردن دنیا و حریص در انحصارطلبی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علاقه به دنیا دارند که هر یک از آنان دوست دارد تا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عمر طولانی آنها را از عذاب خداوند باز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عبارت وَ أُشْرِبُوا فِی قُلُوبِهِمُ الْعِجْلَ چیست؟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وَ لَنْ یَتَمَنَّوْهُ أَبَداً بِما قَدَّمَتْ أَیْدِیهِمْ وَ اللّهُ عَلِیمٌ بِالظّالِمِینَ را به اختصار تفسیر نمایید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ازآیه وَ لَتَجِدَنَّهُمْ أَحْرَصَ النّاسِ عَلی حَیاةٍ وَ مِنَ الَّذِینَ أَشْرَکُوا یَوَدُّ أَحَدُهُمْ لَوْ یُعَمَّرُ أَلْفَ سَنَةٍ وَ ما هُوَ بِمُزَحْزِحِهِ مِنَ الْعَذابِ أَنْ یُعَمَّرَ وَ اللّهُ بَصِیرٌ بِما یَعْمَلُونَ چه نکاتی را می‌توان دریافت؟</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الیهودیّه و المسیحیّه و ادیان الهند، دکتر محمد ضیاء الرحمن الاعظمی؛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جامع ادیان، جان بایر ناس، ترجمه علی اصغر حکمت؛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الثقلین، علی بن جمعه الحویزی</w:t>
      </w:r>
      <w:r>
        <w:rPr>
          <w:rFonts w:eastAsia="IRNazanin" w:cs="IRNazanin"/>
          <w:color w:val="111111"/>
          <w:sz w:val="28"/>
          <w:szCs w:val="28"/>
          <w:rtl w:val="true"/>
          <w:lang w:bidi="fa-IR"/>
        </w:rPr>
        <w:t>.</w:t>
      </w:r>
      <w:bookmarkStart w:id="470" w:name="pg5845_48496"/>
    </w:p>
    <w:p>
      <w:pPr>
        <w:pStyle w:val="Heading2"/>
        <w:numPr>
          <w:ilvl w:val="1"/>
          <w:numId w:val="1"/>
        </w:numPr>
        <w:rPr/>
      </w:pPr>
      <w:bookmarkStart w:id="471" w:name="__RefHeading___Toc4784569_581953129"/>
      <w:bookmarkStart w:id="472" w:name="_Toc175"/>
      <w:bookmarkEnd w:id="470"/>
      <w:bookmarkEnd w:id="471"/>
      <w:r>
        <w:rPr/>
        <w:t>25</w:t>
      </w:r>
      <w:r>
        <w:rPr>
          <w:rtl w:val="true"/>
        </w:rPr>
        <w:t xml:space="preserve">- </w:t>
      </w:r>
      <w:r>
        <w:rPr>
          <w:rtl w:val="true"/>
        </w:rPr>
        <w:t>جبرئیل و میکائیل صلی الله علیه و آله</w:t>
      </w:r>
      <w:bookmarkEnd w:id="472"/>
    </w:p>
    <w:p>
      <w:pPr>
        <w:pStyle w:val="Heading3"/>
        <w:numPr>
          <w:ilvl w:val="2"/>
          <w:numId w:val="1"/>
        </w:numPr>
        <w:rPr/>
      </w:pPr>
      <w:bookmarkStart w:id="473" w:name="__RefHeading___Toc4784571_581953129"/>
      <w:bookmarkStart w:id="474" w:name="_Toc176"/>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جبرئیل و میکائیل صلی الله علیه و آله ؛ دشمنی با فرشتگان الهی دشمنی با خداست؛ پیمان شکنان یهود؛ پیام‌های 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میکال، مصدّق، فاسق، بنی‌نضیر، بنی‌قریظه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فرشته‌ای که وحی را بر تو نازل می‌کند، جبرئیل است و ما با جبرئیل دشمن هستیم،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فرمان خدا، قرآن را بر قلب تو نازل کرده است؛ در حالی که کتاب‌های آسمانی پیشین را تصدیق می‌کند و هدایت و بشارت از آن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صلی الله علیه و آله به مدینه آمدند،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ابن صوریا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یهودیان فدک نزد ایشان آمده و سؤالات گوناگونی از آن</w:t>
      </w:r>
      <w:bookmarkStart w:id="475" w:name="pg5845_48497"/>
    </w:p>
    <w:p>
      <w:pPr>
        <w:pStyle w:val="BookText"/>
        <w:rPr/>
      </w:pPr>
      <w:bookmarkEnd w:id="475"/>
      <w:r>
        <w:rPr>
          <w:rFonts w:ascii="IRNazanin" w:hAnsi="IRNazanin" w:eastAsia="IRNazanin"/>
          <w:color w:val="111111"/>
          <w:sz w:val="28"/>
          <w:sz w:val="28"/>
          <w:szCs w:val="28"/>
          <w:rtl w:val="true"/>
          <w:lang w:bidi="fa-IR"/>
        </w:rPr>
        <w:t>حضرت کردند و نشانه‌هایی را که گواه نبوت و رسالت بود، جست‌وجو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چگونه است؟ زیرا به ما اطلاعاتی درباره خواب پیامبر موعود صلی الله علیه و آله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عینای و قلبی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به خواب می‌رود، اما قلبم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گفتی ای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سؤالات متعدد دیگر، 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باقی مانده که اگر آن را صحیح جواب دهی به تو ایمان می‌آوریم و از تو پیروی خواهیم کرد؛ نام آن فرشته‌ای که بر تو نازل می‌شود،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دشمن ماست، دستورهای مشکل درباره جهاد و جنگ می‌آورد، اما میکائیل علیه السلام همیشه دستورهای ساده و راحت آورده؛ اگر فرشته وحی تو میکائیل علیه السلام بود به تو ایمان می‌آوردیم</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476" w:name="__RefHeading___Toc4784573_581953129"/>
      <w:bookmarkStart w:id="477" w:name="_Toc177"/>
      <w:bookmarkEnd w:id="476"/>
      <w:r>
        <w:rPr>
          <w:rtl w:val="true"/>
        </w:rPr>
        <w:t>ملت بهانه جو</w:t>
      </w:r>
      <w:bookmarkEnd w:id="477"/>
    </w:p>
    <w:p>
      <w:pPr>
        <w:pStyle w:val="BookText"/>
        <w:rPr/>
      </w:pPr>
      <w:r>
        <w:rPr>
          <w:rFonts w:ascii="IRNazanin" w:hAnsi="IRNazanin" w:eastAsia="IRNazanin"/>
          <w:color w:val="111111"/>
          <w:sz w:val="28"/>
          <w:sz w:val="28"/>
          <w:szCs w:val="28"/>
          <w:rtl w:val="true"/>
          <w:lang w:bidi="fa-IR"/>
        </w:rPr>
        <w:t>بررسی شأن نزول آیه فوق، انسان را بار دیگر به یاد بهانه‌جویی‌های ملت یهود می‌اندازد که از زمان حضرت موسی علیه السلام تا کنون این برنامه را دنبال کرده‌اند و برای شانه خالی کردن از زیر بار حق، هر زمان به سراغ بهانه‌ای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تنها بهانه این است که چون جبرئیل علیه السلام فرشته وحی است و تکالیف سنگین خدا را ابلاغ می‌کند، ما ایمان نمی‌آوریم؛ زیرا ما دشمن او هستیم، ولی اگر فرشته وحی میکائیل علیه السلام بود،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اینان باید پرسید، مگر فرشتگان الهی با یکدیگر از نظر انجام وظیفه تفاوت دارند؟ قرآن در پاسخ این بهانه‌جویی‌ها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دشمن جبرئیل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او به فرمان خدا قرآن را بر قلب 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آیه، سه پاسخ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چیزی از نزد خود نمی‌آورد؛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صدق پیامبر صلی الله علیه و آله در کتاب‌های پیشین وجود دارد؛ چرا که اوصاف آن حضرت صلی الله علیه و آله مطابق نشانه‌های تورات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محتوای آن، خود دلیل بر اصالت و حقانیت آن می‌باشد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لجاجت و عناد انسان به‌قدری زیاد می‌شود که به فرشتگان نیز سرایت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از افراد پاک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مقابل تهمت‌ها از جبرئیل علیه السلام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هدایت‌گر اهل ایمان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قرآن، دلیلی بر بی‌جا بودن دشمنی یهود با جبرئیل علیه السلام است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 السلام کتابی آورده که تصدیق کننده تورات است، پس چرا با او دشمنی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مؤمنان بشارت داده است</w:t>
      </w:r>
      <w:r>
        <w:rPr>
          <w:rFonts w:eastAsia="IRNazanin" w:cs="IRNazanin"/>
          <w:color w:val="111111"/>
          <w:sz w:val="28"/>
          <w:szCs w:val="28"/>
          <w:rtl w:val="true"/>
          <w:lang w:bidi="fa-IR"/>
        </w:rPr>
        <w:t>.</w:t>
      </w:r>
      <w:bookmarkStart w:id="478" w:name="pg5845_48499"/>
    </w:p>
    <w:p>
      <w:pPr>
        <w:pStyle w:val="BookText"/>
        <w:rPr/>
      </w:pPr>
      <w:bookmarkEnd w:id="478"/>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دشمن خدا و فرشتگان و رسولان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Heading3"/>
        <w:numPr>
          <w:ilvl w:val="2"/>
          <w:numId w:val="1"/>
        </w:numPr>
        <w:rPr/>
      </w:pPr>
      <w:bookmarkStart w:id="479" w:name="__RefHeading___Toc4784575_581953129"/>
      <w:bookmarkStart w:id="480" w:name="_Toc178"/>
      <w:bookmarkEnd w:id="479"/>
      <w:r>
        <w:rPr>
          <w:rtl w:val="true"/>
        </w:rPr>
        <w:t>دشمنی با مأموران الهی</w:t>
      </w:r>
      <w:bookmarkEnd w:id="480"/>
    </w:p>
    <w:p>
      <w:pPr>
        <w:pStyle w:val="BookText"/>
        <w:rPr/>
      </w:pPr>
      <w:r>
        <w:rPr>
          <w:rFonts w:ascii="IRNazanin" w:hAnsi="IRNazanin" w:eastAsia="IRNazanin"/>
          <w:color w:val="111111"/>
          <w:sz w:val="28"/>
          <w:sz w:val="28"/>
          <w:szCs w:val="28"/>
          <w:rtl w:val="true"/>
          <w:lang w:bidi="fa-IR"/>
        </w:rPr>
        <w:t xml:space="preserve">این آیه موضوع قبل را با تأکید بیشتر همراه با تهدید بیان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 خدا و فرشتگان و فرستادگان الهی و جبرئیل علیه السلام و میکائیل علیه السلام باشد، خداوند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به این نکته اشاره دارد که اینها قابل تفکیک نیستند و دشمنی با هر یک دشمنی با بقیه است و جالب این‌که از آیه می‌توان دریافت که دشمنی با مأموران الهی موجب کفر است؛ زیرا در پایان آن آمده است که هر کسی دشمنی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خداوند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اسلامی، معمولاً چهار فرشته مقرب خدا را جبرئیل، میکائیل، اسرافیل، عزرائیل علیهم السلام برشمرده‌اند که از میان آنان جبرئیل علیه السلام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یهود نیز از جبرئیل علیه السلام و میکائیل علیه السلام سخن به میان آمده است؛ از جمله در کتاب دانیال، جبرئیل علیه السلام ، مغلوب کننده رئیس شیاطین، و میکائیل علیه السلام ، حامی قوم اسرائیل معرفی شده‌اند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یهود چیزی که دلالت بر خصومت جبرئیل علیه السلام با آنها داشته باشد،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مؤید آن است که اظهار عداوت یهودیان معاصر پیامبر صلی الله علیه و آله نسبت به جبرئیل علیه السلام ، بهانه‌ای بیش نبوده تا به وسیله آن از پذیرش اسلام سر باز زنند؛ چرا که در منابع مذهبی خودشان ریشه‌ای نداشته است</w:t>
      </w:r>
      <w:r>
        <w:rPr>
          <w:rFonts w:eastAsia="IRNazanin" w:cs="IRNazanin"/>
          <w:color w:val="111111"/>
          <w:sz w:val="28"/>
          <w:szCs w:val="28"/>
          <w:rtl w:val="true"/>
          <w:lang w:bidi="fa-IR"/>
        </w:rPr>
        <w:t xml:space="preserve">. </w:t>
      </w:r>
      <w:r>
        <w:rPr>
          <w:rStyle w:val="FootnoteAnchor"/>
          <w:rtl w:val="true"/>
        </w:rPr>
        <w:footnoteReference w:id="374"/>
      </w:r>
      <w:bookmarkStart w:id="481" w:name="pg5845_48500"/>
    </w:p>
    <w:p>
      <w:pPr>
        <w:pStyle w:val="BookText"/>
        <w:rPr/>
      </w:pPr>
      <w:bookmarkEnd w:id="481"/>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همه مقدّسات لازم است؛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دشمن کسانی است که با پیامبران و فرشتگان او دشمن هستند؛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نزد خداوند دارای مقام و ارزش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دشمنی با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انبیاء علیهم السلام و فرشتگان، تضادّی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نشانه‌های روشنی برای تو فرستادیم و جز فاسقان کسی به آنها کفر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مورد این آیه، شأن نزولی از ابن‌عباس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لجاج و عناد به پیامبر اسلام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چیزی که برای ما مفهوم باشد، نیاورده‌ای و خداوند نشانه روشنی بر تو نازل نکرده تا ما از تو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 فوق نازل شد و صریحاً به او پاسخ گفت</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482" w:name="__RefHeading___Toc4784577_581953129"/>
      <w:bookmarkStart w:id="483" w:name="_Toc179"/>
      <w:bookmarkEnd w:id="482"/>
      <w:r>
        <w:rPr>
          <w:rtl w:val="true"/>
        </w:rPr>
        <w:t>آشکار بودن آیات الهی</w:t>
      </w:r>
      <w:bookmarkEnd w:id="48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مورد بحث، قرآن به این حقیقت اشاره می‌کند که دلایل کافی و نشانه‌های روشن در اختیار پیامبر اسلام صلی الله علیه و آله قرار دارد و آنهایی که انکار</w:t>
      </w:r>
      <w:bookmarkStart w:id="484" w:name="pg5845_48501"/>
    </w:p>
    <w:p>
      <w:pPr>
        <w:pStyle w:val="BookText"/>
        <w:rPr/>
      </w:pPr>
      <w:bookmarkEnd w:id="484"/>
      <w:r>
        <w:rPr>
          <w:rFonts w:ascii="IRNazanin" w:hAnsi="IRNazanin" w:eastAsia="IRNazanin"/>
          <w:color w:val="111111"/>
          <w:sz w:val="28"/>
          <w:sz w:val="28"/>
          <w:szCs w:val="28"/>
          <w:rtl w:val="true"/>
          <w:lang w:bidi="fa-IR"/>
        </w:rPr>
        <w:t>می‌کنند در حقیقت، پی به حقّانیّت دعوت او برده و به جهت اغراض خاصی به مخالفت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آیات قرآن برای هر انسان پاکدل و حق‌جویی، روشن کننده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آیات می‌توان به صدق دعوت پیامبر اسلام صلی الله علیه و آله و عظمت قرآن پی برد؛ ولی این حقیقت را تنها کسانی درک می‌کنند که قلب آنها بر اثر گناه تاریک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فاسقان و آلودگان به گناه و آنها که از اطاعت فرمان خدا سر باز زده‌اند هرگز به آن ایمان نیاورند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انبیاء علیهم السلام را با نشانه‌های روشن می‌فرستد؛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فسق و گناه زمینه کفر به آیات الهی را فراهم می‌کند؛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قرآن و پیامبر صلی الله علیه و آله ،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چنین نیست که هر بار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جمعی آن را دور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بیشتر آنان ایمان نمی‌آورند</w:t>
      </w:r>
      <w:r>
        <w:rPr>
          <w:rFonts w:eastAsia="IRNazanin" w:cs="IRNazanin"/>
          <w:color w:val="111111"/>
          <w:sz w:val="28"/>
          <w:szCs w:val="28"/>
          <w:rtl w:val="true"/>
          <w:lang w:bidi="fa-IR"/>
        </w:rPr>
        <w:t>.</w:t>
      </w:r>
    </w:p>
    <w:p>
      <w:pPr>
        <w:pStyle w:val="Heading3"/>
        <w:numPr>
          <w:ilvl w:val="2"/>
          <w:numId w:val="1"/>
        </w:numPr>
        <w:rPr/>
      </w:pPr>
      <w:bookmarkStart w:id="485" w:name="__RefHeading___Toc4784579_581953129"/>
      <w:bookmarkStart w:id="486" w:name="_Toc180"/>
      <w:bookmarkEnd w:id="485"/>
      <w:r>
        <w:rPr>
          <w:rtl w:val="true"/>
        </w:rPr>
        <w:t>یهود پیمان شکن</w:t>
      </w:r>
      <w:bookmarkEnd w:id="48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به یکی از اوصاف بسیار زشت گروهی از یهود، یعنی پیمان‌شکنی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با تاریخ آنها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می‌نماید؛ زیرا هر بار از</w:t>
      </w:r>
    </w:p>
    <w:p>
      <w:pPr>
        <w:pStyle w:val="BookText"/>
        <w:rPr/>
      </w:pPr>
      <w:r>
        <w:rPr>
          <w:rFonts w:ascii="IRNazanin" w:hAnsi="IRNazanin" w:eastAsia="IRNazanin"/>
          <w:color w:val="111111"/>
          <w:sz w:val="28"/>
          <w:sz w:val="28"/>
          <w:szCs w:val="28"/>
          <w:rtl w:val="true"/>
          <w:lang w:bidi="fa-IR"/>
        </w:rPr>
        <w:t>آنان پیمانی گرفته می‌شد با آن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آنها در کوه طور پیمان گرفت که به فرمان‌های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 ولی سرانجام این پیمان را شکستند و فرمان خدا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آنها پیمان گرفته بود که به پیامبر موعود صلی الله علیه و آله که بشارت آمدنش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ایمان بیاورند که به این پیمان نیز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ورود پیامبر اسلام صلی الله علیه و آله به مدینه با او پیمان بستند که به دشمنانش کمک نکنند، ولی عاقبت این پیمان را شکستند و در جنگ احزاب، با مشرکان مکه بر ضد اسلام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شیوه دیرینه اکثریت یهود است که به عهد خویش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به روشنی می‌بینیم که هرگاه منافع صهیونیست‌ها و اسرائیل غاصب به خطر بیفتد، تمام عهدنامه‌های خصوصی و جهانی را زیر پا گذارده و با بهانه‌های واهی همه را به دست فراموشی می‌سپارند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قوم یهود، عهد و پیمان بسته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یهود، عهدشکن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عهدشکنان، مورد توبیخ خداوند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 نباید با یک چشم نگاه کرد؛ چون در بین افراد بد، گاهی افراد خوب هم پیدا می‌شوند؛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یهود به پیامبران علیهم السلام و کتاب‌های آسمانی ایمان ندارند</w:t>
      </w:r>
      <w:r>
        <w:rPr>
          <w:rFonts w:eastAsia="IRNazanin" w:cs="IRNazanin"/>
          <w:color w:val="111111"/>
          <w:sz w:val="28"/>
          <w:szCs w:val="28"/>
          <w:rtl w:val="true"/>
          <w:lang w:bidi="fa-IR"/>
        </w:rPr>
        <w:t>.</w:t>
      </w:r>
      <w:bookmarkStart w:id="487" w:name="pg5845_48503"/>
    </w:p>
    <w:p>
      <w:pPr>
        <w:pStyle w:val="BookText"/>
        <w:rPr/>
      </w:pPr>
      <w:bookmarkEnd w:id="487"/>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فرستاده‌ای از سوی خدا به سراغشان آمد، و با نشانه‌هایی که نزد آنها بود مطابقت داشت، جمعی از آنان که به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کتاب خدا را پشت سر افکندند، گویی هیچ از آن خبر ندارند</w:t>
      </w:r>
      <w:r>
        <w:rPr>
          <w:rFonts w:eastAsia="IRNazanin" w:cs="IRNazanin"/>
          <w:color w:val="111111"/>
          <w:sz w:val="28"/>
          <w:szCs w:val="28"/>
          <w:rtl w:val="true"/>
          <w:lang w:bidi="fa-IR"/>
        </w:rPr>
        <w:t>!!</w:t>
      </w:r>
    </w:p>
    <w:p>
      <w:pPr>
        <w:pStyle w:val="Heading3"/>
        <w:numPr>
          <w:ilvl w:val="2"/>
          <w:numId w:val="1"/>
        </w:numPr>
        <w:rPr/>
      </w:pPr>
      <w:bookmarkStart w:id="488" w:name="__RefHeading___Toc4784581_581953129"/>
      <w:bookmarkStart w:id="489" w:name="_Toc181"/>
      <w:bookmarkEnd w:id="488"/>
      <w:r>
        <w:rPr>
          <w:rtl w:val="true"/>
        </w:rPr>
        <w:t>پیامبر صلی الله علیه و آله ، تصدیق کننده تورات</w:t>
      </w:r>
      <w:bookmarkEnd w:id="489"/>
    </w:p>
    <w:p>
      <w:pPr>
        <w:pStyle w:val="BookText"/>
        <w:rPr/>
      </w:pPr>
      <w:r>
        <w:rPr>
          <w:rFonts w:ascii="IRNazanin" w:hAnsi="IRNazanin" w:eastAsia="IRNazanin"/>
          <w:color w:val="111111"/>
          <w:sz w:val="28"/>
          <w:sz w:val="28"/>
          <w:szCs w:val="28"/>
          <w:rtl w:val="true"/>
          <w:lang w:bidi="fa-IR"/>
        </w:rPr>
        <w:t>در این آیه، خداوند تأکید گویاتری روی موضوع پیمان‌شکنی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فرستاده‌ای از سوی خدا به سراغ آنها آمد و با نشانه‌هایی که نزد آنها بود مطابقت داشت، جمعی از آنان که دارای کتاب بودند کتاب الهی را پشت سر افکندند، چنان‌که گویی اصلاً از آن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 که پیامبر اسلام صلی الله علیه و آله مبعوث نشده بود علمای یهود، مردم را به آمدن آن حضرت بشارت می‌دادند و نشانه‌ها و مشخصات او را برمی‌شمردند؛ اما هنگامی که ایشان به رسالت مبعوث گشت، آن‌چنان از محتویات تورات، رخ برتافتند که گویی هرگز آن را ندیده و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نتیجه خودخواهی و دنیاپرستی؛ چنان‌که انسانی را که در آغاز از مبلغان سرسخت حق بوده به هنگام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 دشمنان آشتی‌ناپذیر قرار می‌دهد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 رسولی از طرف خداوند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نیز موظّف هستند به پیامبر اسلام صلی الله علیه و آله ایمان بیاورند؛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تنهایی کافی نیست، بلکه ایمان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دانشمندی که به علم خود عمل نکند مانند جاهلان است؛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نیز پیامبر صلی الله علیه و آله را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دلالت دارد که همه را نباید با یک چشم نگریست؛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شعار تا عمل فاصله است؛ زیرا این افراد پیش از ظهور پیامبر صلی الله علیه و آله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حضرت صلی الله علیه و آله بیاید به او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هنگامی که آن حضرت صلی الله علیه و آله ظهور کرد، در صف مخالفان قرار گرفتند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به بهانه این‌که جبرئیل علیه السلام فرشته وحی پیامبر است و تکالیف سنگین خدا را ابلاغ می‌کند، از ایمان آوردن به پیامبر خودداری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فرشته وحی میکائیل علیه السلام بود، ایمان می‌آوردیم؟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با مأموران الهی موجب کفر است و هر کسی که دشمنی با آنها داشته باشد، کافر است و خداوند نیز دشمن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یهود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سخن به میان آمده است، از جمله در کتاب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مغلوب کننده رئیس شیاطین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حامی قوم اسرائیل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آیات قرآن برای هر انسان پاکدل و حق‌جویی، روشن کننده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آیات می‌توان به صدق دعوت پیامبر اسلام صلی الله علیه و آله و</w:t>
      </w:r>
    </w:p>
    <w:p>
      <w:pPr>
        <w:pStyle w:val="BookText"/>
        <w:rPr/>
      </w:pPr>
      <w:r>
        <w:rPr>
          <w:rFonts w:ascii="IRNazanin" w:hAnsi="IRNazanin" w:eastAsia="IRNazanin"/>
          <w:color w:val="111111"/>
          <w:sz w:val="28"/>
          <w:sz w:val="28"/>
          <w:szCs w:val="28"/>
          <w:rtl w:val="true"/>
          <w:lang w:bidi="fa-IR"/>
        </w:rPr>
        <w:t>عظمت قرآن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حقیقت را تنها کسانی درک می‌کنند که قلب‌شان بر اثر گناه تاریک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فاسقان و آلودگان به گناه و آنها که از اطاعت فرمان خدا سر باز زده‌اند، هرگز به آن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یهودیان در کوه طور پیمان گرفت که به فرمان‌های تورات عمل کنند؛ ولی سرانجام این پیمان را شکستند و فرمان او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آنها پیمان گرفته شده بود که به پیامبر موعود صلی الله علیه و آله که بشارت آمدنش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ایمان بیاورند که به این پیمان نیز عمل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یهود، مردم را به آمدن پیامبر صلی الله علیه و آله بشارت می‌دادند و نشانه‌ها و مشخصات او را برمی‌شمردند، اما هنگامی که به رسالت مبعوث گشت چنان از محتویات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برتافتند که گویی هرگز آن را ندیده و نخوانده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نزول آیه قُلْ مَنْ کانَ عَدُوًّا لِجِبْرِیلَ فَإِنَّهُ نَزَّلَهُ عَلی قَلْبِکَ بِإِذْنِ اللّهِ مُصَدِّقاً لِما بَیْنَ یَدَیْهِ وَ هُدیً وَ بُشْری لِلْمُؤْمِنِینَ را به صورت مختصر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سه پاسخ به یهودیان بهانه‌جو داده شده است؛ با توجه به آیه، آن سه پاسخ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پیام‌ها و نکاتی را می‌توان دریافت؟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حقیقتی اشاره نموده است؟ به طور خلاصه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تاریخ پیامبر اسلام صلی الله علیه و آله ، جعفر سبحانی؛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واحدی نیشابوری،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ناصر مکارم شیرازی، جلد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منشور جاوید، جعفر سبحانی، جلدهای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bookmarkStart w:id="490" w:name="pg5845_48507"/>
    </w:p>
    <w:p>
      <w:pPr>
        <w:pStyle w:val="Heading2"/>
        <w:numPr>
          <w:ilvl w:val="1"/>
          <w:numId w:val="1"/>
        </w:numPr>
        <w:rPr/>
      </w:pPr>
      <w:bookmarkStart w:id="491" w:name="__RefHeading___Toc4784583_581953129"/>
      <w:bookmarkStart w:id="492" w:name="_Toc182"/>
      <w:bookmarkEnd w:id="490"/>
      <w:bookmarkEnd w:id="491"/>
      <w:r>
        <w:rPr/>
        <w:t>26</w:t>
      </w:r>
      <w:r>
        <w:rPr>
          <w:rtl w:val="true"/>
        </w:rPr>
        <w:t xml:space="preserve">- </w:t>
      </w:r>
      <w:r>
        <w:rPr>
          <w:rtl w:val="true"/>
        </w:rPr>
        <w:t>سلیمان علیه السلام و ساحران بابل</w:t>
      </w:r>
      <w:bookmarkEnd w:id="492"/>
    </w:p>
    <w:p>
      <w:pPr>
        <w:pStyle w:val="Heading3"/>
        <w:numPr>
          <w:ilvl w:val="2"/>
          <w:numId w:val="1"/>
        </w:numPr>
        <w:rPr/>
      </w:pPr>
      <w:bookmarkStart w:id="493" w:name="__RefHeading___Toc4784585_581953129"/>
      <w:bookmarkStart w:id="494" w:name="_Toc18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ماجرای حضرت سلیمان علیه السلام ساحران بابل؛ ماجرای هاروت و ماروت صلی الله علیه و آله ؛ پیام‌های 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سحر، کفر، هاروت، ماروت، اذن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شیاطین در عصر سلیمان بر مردم می‌خواندند،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نشد؛ ولی شیاطین کفر ورزیدند و به مردم سحر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راه سحر کردن را، برای آشنایی با طرز ابطال آن، به مردم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هیچ‌کس چیزی یاد نمی‌دادند، مگر این‌که از</w:t>
      </w:r>
      <w:bookmarkStart w:id="495" w:name="pg5845_48508"/>
    </w:p>
    <w:p>
      <w:pPr>
        <w:pStyle w:val="BookText"/>
        <w:rPr/>
      </w:pPr>
      <w:bookmarkEnd w:id="495"/>
      <w:r>
        <w:rPr>
          <w:rFonts w:ascii="IRNazanin" w:hAnsi="IRNazanin" w:eastAsia="IRNazanin"/>
          <w:color w:val="111111"/>
          <w:sz w:val="28"/>
          <w:sz w:val="28"/>
          <w:szCs w:val="28"/>
          <w:rtl w:val="true"/>
          <w:lang w:bidi="fa-IR"/>
        </w:rPr>
        <w:t>پیش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وسیله آزمایشیم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تعلیمات، سوء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از آن دو فرشته، مطالبی را می‌آموختند که بتوانند به وسیله آن میان مرد و همسرش جدایی بیفکنند؛ ولی هیچ‌گاه نمی‌توانند بدون اجازه خداوند، به انسانی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قسمت‌هایی را فرا می‌گرفتند که به آنان زیان می‌رسانید و نفعی نمی‌داد و مسلماً می‌دانستند هر کسی خریدار این گونه متاع باشد، در آخرت بهره‌ای نخواهد داشت و چه زشت و ناپسند بود آن‌چه خود را به آن فروختند، اگر می‌دانستند</w:t>
      </w:r>
      <w:r>
        <w:rPr>
          <w:rFonts w:eastAsia="IRNazanin" w:cs="IRNazanin"/>
          <w:color w:val="111111"/>
          <w:sz w:val="28"/>
          <w:szCs w:val="28"/>
          <w:rtl w:val="true"/>
          <w:lang w:bidi="fa-IR"/>
        </w:rPr>
        <w:t>!!</w:t>
      </w:r>
    </w:p>
    <w:p>
      <w:pPr>
        <w:pStyle w:val="Heading3"/>
        <w:numPr>
          <w:ilvl w:val="2"/>
          <w:numId w:val="1"/>
        </w:numPr>
        <w:rPr/>
      </w:pPr>
      <w:bookmarkStart w:id="496" w:name="__RefHeading___Toc4784587_581953129"/>
      <w:bookmarkStart w:id="497" w:name="_Toc184"/>
      <w:bookmarkEnd w:id="496"/>
      <w:r>
        <w:rPr>
          <w:rtl w:val="true"/>
        </w:rPr>
        <w:t>سلیمان علیه السلام و ساحران بابل</w:t>
      </w:r>
      <w:bookmarkEnd w:id="497"/>
    </w:p>
    <w:p>
      <w:pPr>
        <w:pStyle w:val="BookText"/>
        <w:rPr/>
      </w:pPr>
      <w:r>
        <w:rPr>
          <w:rFonts w:ascii="IRNazanin" w:hAnsi="IRNazanin" w:eastAsia="IRNazanin"/>
          <w:color w:val="111111"/>
          <w:sz w:val="28"/>
          <w:sz w:val="28"/>
          <w:szCs w:val="28"/>
          <w:rtl w:val="true"/>
          <w:lang w:bidi="fa-IR"/>
        </w:rPr>
        <w:t>در زمان حضرت سلیمان علیه السلام گروهی در کشور او به سحر و جادوگری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دستور داد تمام نوشته‌ها و اوراق آنها را جمع‌آوری کرده و در محل مخصوصی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گروهی آنها را بیرون آورده و شروع به اشاعه و تعلیم سحر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این موقعیت استفاده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پیامبر نبود بلکه به کمک همین سحر و جادوگری‌ها بر کشورش مسلط شد و امور خارق العاده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بنی‌اسرائیل هم از آنها تبعیت کردند و سخت به جادوگری دل بستند، تا آن‌جا که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برداشتند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اسلام صلی الله علیه و آله ظهور کرد و ضمن آیات قرآن اعلام نمود حضرت سلیمان علیه السلام از پیامبران خدا بوده است، بعضی از علمای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صلی الله علیه و آله تعجب نمی‌کنید که می‌گوید حضرت سلیمان علیه السلام پیامبر است، در صورتی که او ساحر بوده؟ لازمه این گفتار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تهمت و افترای بزرگی نسبت به این پیامبر الهی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حضرت سلیمان علیه السلام بود؛ زیرا طبق گفته آنان، حضرت سلیمان علیه السلام مرد ساحری بوده که خود را به دروغ</w:t>
      </w:r>
    </w:p>
    <w:p>
      <w:pPr>
        <w:pStyle w:val="BookText"/>
        <w:rPr/>
      </w:pPr>
      <w:r>
        <w:rPr>
          <w:rFonts w:ascii="IRNazanin" w:hAnsi="IRNazanin" w:eastAsia="IRNazanin"/>
          <w:color w:val="111111"/>
          <w:sz w:val="28"/>
          <w:sz w:val="28"/>
          <w:szCs w:val="28"/>
          <w:rtl w:val="true"/>
          <w:lang w:bidi="fa-IR"/>
        </w:rPr>
        <w:t>پیامبر خوانده و این عمل موجب کفر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بدین ترتیب آیه مورد بحث یکی دیگر از زشت‌کاری‌های یهود را معرفی می‌کند که پیامبر بزرگ خدا حضرت سلیمان علیه السلام را به سحر و جادوگری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علیه السلام هرگز کافر نشد؛ او هرگز به سحر توسّل نجست و از جادوگری برای پیشبرد اهداف خود استفاده نکرد؛ ولی شیاطین کافر شدند و به مردم تعلیم سحر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هم‌چنین از آن‌چه بر دو فرشته بابل، هاروت علیه السلام و ماروت علیه السلام نازل گردید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آنها از دو سو دست به سوی سحر دراز کردند، یکی از سوی تعلیمات شیاطین در عصر حضرت سلیمان علیه السلام ، و دیگری از سوی تعلیماتی که هاروت علیه السلام و ماروت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ابطال سحر به مردم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دو فرشته الهی تنها آشنایی مردم به طریق ابطال سحر بود؛ لذا به هیچ‌کس چیزی یاد نمی‌دادند، مگر این‌که قبلاً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وسیله آزمایش شما هستیم، کافر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تعلیمات سوء استفاده نکنید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فرشته زمانی به میان مردم آمدند که مردم گرفتار چنگال ساحران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با روش ابطال سحر ساحران آشنا ساختند؛ ولی سوء استفاده کنندگان، این مطلب را وسیله‌ای برای اشاعه هرچه بیشتر سحر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پیامبر بزرگ الهی، حضرت سلیمان علیه السلام را نیز بدین‌گونه، متهم به سحر ساختند که، اگر عوامل طبیعی به فرمان او است یا جن و انس از او فرمان می‌برند، همه مولود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راه و رسم بدکاران که همیشه برای توجیه مکتب خود، بزرگان را متهم به پیروی از آن می‌کنند</w:t>
      </w:r>
      <w:r>
        <w:rPr>
          <w:rFonts w:eastAsia="IRNazanin" w:cs="IRNazanin"/>
          <w:color w:val="111111"/>
          <w:sz w:val="28"/>
          <w:szCs w:val="28"/>
          <w:rtl w:val="true"/>
          <w:lang w:bidi="fa-IR"/>
        </w:rPr>
        <w:t>.</w:t>
      </w:r>
      <w:bookmarkStart w:id="498" w:name="pg5845_48510"/>
    </w:p>
    <w:p>
      <w:pPr>
        <w:pStyle w:val="BookText"/>
        <w:rPr/>
      </w:pPr>
      <w:bookmarkEnd w:id="498"/>
      <w:r>
        <w:rPr>
          <w:rFonts w:ascii="IRNazanin" w:hAnsi="IRNazanin" w:eastAsia="IRNazanin"/>
          <w:color w:val="111111"/>
          <w:sz w:val="28"/>
          <w:sz w:val="28"/>
          <w:szCs w:val="28"/>
          <w:rtl w:val="true"/>
          <w:lang w:bidi="fa-IR"/>
        </w:rPr>
        <w:t>البته آن دو فرشته به مردم هشدار داده بودند که این یک نوع آزمایش الهی است و سوء استفاده از این تعلیمات، نوعی کفر است؛ اما مردم به این مطلب توجه نکرده و به کارهایی پرداختند که موجب ضرر و زیان و شکست آنها در این آزمایش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کنندگان، مطالبی را از آن دو فرشته آموختند که به وسیله آن میان مرد و همسرش جدایی می‌انداختند، ولی نمی‌دانستند که قدرت خداوند ما فوق همه این قدرت‌هاست و هرگز نمی‌توانند بدون فرمان خدا به کسی ضرر برسانند</w:t>
      </w:r>
      <w:r>
        <w:rPr>
          <w:rFonts w:eastAsia="IRNazanin" w:cs="IRNazanin"/>
          <w:color w:val="111111"/>
          <w:sz w:val="28"/>
          <w:szCs w:val="28"/>
          <w:rtl w:val="true"/>
          <w:lang w:bidi="fa-IR"/>
        </w:rPr>
        <w:t>.</w:t>
      </w:r>
    </w:p>
    <w:p>
      <w:pPr>
        <w:pStyle w:val="Heading3"/>
        <w:numPr>
          <w:ilvl w:val="2"/>
          <w:numId w:val="1"/>
        </w:numPr>
        <w:rPr/>
      </w:pPr>
      <w:bookmarkStart w:id="499" w:name="__RefHeading___Toc4784589_581953129"/>
      <w:bookmarkStart w:id="500" w:name="_Toc185"/>
      <w:bookmarkEnd w:id="499"/>
      <w:r>
        <w:rPr>
          <w:rtl w:val="true"/>
        </w:rPr>
        <w:t>انجام امور، فقط به إذن خدا</w:t>
      </w:r>
      <w:bookmarkEnd w:id="500"/>
    </w:p>
    <w:p>
      <w:pPr>
        <w:pStyle w:val="BookText"/>
        <w:rPr/>
      </w:pPr>
      <w:r>
        <w:rPr>
          <w:rFonts w:ascii="IRNazanin" w:hAnsi="IRNazanin" w:eastAsia="IRNazanin"/>
          <w:color w:val="111111"/>
          <w:sz w:val="28"/>
          <w:sz w:val="28"/>
          <w:szCs w:val="28"/>
          <w:rtl w:val="true"/>
          <w:lang w:bidi="fa-IR"/>
        </w:rPr>
        <w:t>این‌که ساحران نمی‌توانستند بدون اذن پروردگار به کسی زیان برسانند، بدین معنا نیست که جبر و اجباری در کار باشد، بلکه این مطلب اشاره به یکی از اصول اساسی توحید است که، همه قدرت‌ها در این جهان از قدرت پروردگار سرچشمه می‌گیرد، حتی سوزندگی آتش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بی‌اذن و فرمان خدا رخ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دلم خواست نه آن می‌شود هر چه خدا خواست همان می‌شود</w:t>
      </w:r>
    </w:p>
    <w:p>
      <w:pPr>
        <w:pStyle w:val="BookText"/>
        <w:rPr/>
      </w:pPr>
      <w:r>
        <w:rPr>
          <w:rFonts w:ascii="IRNazanin" w:hAnsi="IRNazanin" w:eastAsia="IRNazanin"/>
          <w:color w:val="111111"/>
          <w:sz w:val="28"/>
          <w:sz w:val="28"/>
          <w:szCs w:val="28"/>
          <w:rtl w:val="true"/>
          <w:lang w:bidi="fa-IR"/>
        </w:rPr>
        <w:t>بنابراین ساحر نمی‌تواند بر خلاف اراده خدا در عالم آفرینش دخالت کند و خدا را در قلمرو حکومتش محدود نماید، بلکه اینها خواص و آثاری است که خدا در موجودات مختلف قرار داده است که بعضی از آن خوب استفاده می‌کنند و بعضی بد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اوراق و کتاب‌های مضرّ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علیه السلام اوراق مضرّ را جمع آوری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01" w:name="pg5845_48511"/>
    </w:p>
    <w:p>
      <w:pPr>
        <w:pStyle w:val="BookText"/>
        <w:rPr/>
      </w:pPr>
      <w:bookmarkEnd w:id="50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توجیه کار خود، دامن بزرگان را آلوده نسازید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برای توجیه کار خود به سلیمان تهمت زده و او را متّهم به سِحر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مقام انبیاء علیهم السلام دفاع می‌نماید؛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در ردیف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سلیمان علیه السلام کافر نبود، بیانگر کفر بودن سحر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علم‌ها همیشه مفید نیستند؛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علم و دانش وسیله‌ای برای امتحان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و جادو واقعیت دارد و در زندگی انسان موثّر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سحر و جادو علیه دیگران استفاده نمایند و آن را وسیله‌ای برای کسب و کار خود قرار دهند، از مواهب آخرت محروم خواهند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کاری در جهان هستی بدون إذن خدا انجام نمی‌گیرد؛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ساحر، سحر می‌کند، ولی تأثیر آن به اذن خداست؛ یعنی می‌توان با توکّل بر خدا و دعا از سحر نجات پیدا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 و دانش خود سوء استفاده نکنید و به دیگران ضرر نزنید؛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سحر برای نفع رسانی به مردم جایز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آنها ایمان می‌آوردند و پرهیزکاری پیشه می‌کردند، پاداشی که نزد خداست، برای آنان بهتر بود، اگر آگاهی داشتند</w:t>
      </w:r>
      <w:r>
        <w:rPr>
          <w:rFonts w:eastAsia="IRNazanin" w:cs="IRNazanin"/>
          <w:color w:val="111111"/>
          <w:sz w:val="28"/>
          <w:szCs w:val="28"/>
          <w:rtl w:val="true"/>
          <w:lang w:bidi="fa-IR"/>
        </w:rPr>
        <w:t>!!</w:t>
      </w:r>
    </w:p>
    <w:p>
      <w:pPr>
        <w:pStyle w:val="Heading3"/>
        <w:numPr>
          <w:ilvl w:val="2"/>
          <w:numId w:val="1"/>
        </w:numPr>
        <w:rPr/>
      </w:pPr>
      <w:bookmarkStart w:id="502" w:name="__RefHeading___Toc4784591_581953129"/>
      <w:bookmarkStart w:id="503" w:name="_Toc186"/>
      <w:bookmarkEnd w:id="502"/>
      <w:r>
        <w:rPr>
          <w:rtl w:val="true"/>
        </w:rPr>
        <w:t>ثواب و پاداش الهی</w:t>
      </w:r>
      <w:bookmarkEnd w:id="50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آگاهانه به سعادت و خوشبختی خود و جامعه‌ای که به آن تعلق داشتند</w:t>
      </w:r>
    </w:p>
    <w:p>
      <w:pPr>
        <w:pStyle w:val="BookText"/>
        <w:rPr/>
      </w:pPr>
      <w:r>
        <w:rPr>
          <w:rFonts w:ascii="IRNazanin" w:hAnsi="IRNazanin" w:eastAsia="IRNazanin"/>
          <w:color w:val="111111"/>
          <w:sz w:val="28"/>
          <w:sz w:val="28"/>
          <w:szCs w:val="28"/>
          <w:rtl w:val="true"/>
          <w:lang w:bidi="fa-IR"/>
        </w:rPr>
        <w:t>پشت‌پا زده و در گرداب کفر و گناه غوطه‌ور شدند؛ در حالی‌که اگر آنها ایمان می‌آوردند و تقوا پیشه می‌کردند پاداشی که نزد خدا بود برای آنها، از همه این امور بهتر بود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از این آیه می‌توان دریافت که شایعات، تهمت و افترا خلاف تقوای الهی است؛ آن هم تهمت زدن به پیامبران الهی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تنهایی کافی نیست، بلکه تقوا و مراقبت نیز لازم است؛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الهی،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پاداش‌های الهی در گِرُوِ ایمان و تقوای الهی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 حضرت سلیمان علیه السلام گروهی از یهودیان شروع به اشاعه و تعلیم سحر کردند و بعضی از آنها از این موقعیت استفاده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علیه السلام اصلاً پیامبر نبود، بلکه به کمک سحر و جادو بر کشورش مسلط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از آنها تبعیت کردند و به جادوگری دل بستند، تا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برداشتند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استفاده کنندگان یهود تا آن‌جا پیش رفتند که پیامبر بزرگ الهی‌حضرت سلیمان علیه السلام را نیز متهم ساختند که اگر عوامل طبیعی به فرمان اوست یا جن و انس از او فرمان می‌برند، همه مولود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راه و رسم بدکاران که همیشه برای توجیه مکتب خود، بزرگان را متهم به پیروی از آن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نمی‌توانستند بدون اذن پروردگار به کسی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جبر و اجباری در کار باشد، بلکه اشاره به یکی از اصول اساسی توحید است که همه قدرت‌ها در این جهان از قدرت پروردگار سرچشمه می‌گیرد، حتی سوزندگی آتش و برندگی شمشیر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علم‌ها همیشه مفید نبوده، بلکه گاهی به ضرر جامعه بوده و گاهی نیز وسیله‌ای برای امتحان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سحر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خداست و هیچ چیز بدون إذن الهی تحقق نمی‌یابد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آگاهانه به سعادت و خوشبختی خود و جامعه‌ای که به آن تعلق داشتند پشت‌پا زده و در گرداب کفر و گناه غوطه‌ور شدند؛ درحالی‌که اگر ایمان و تقوا پیشه می‌کردند، پاداشی نزد خدا از همه این امور برای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و ماجرای دو فرشته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هاروت و ماروت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آیه آن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بنی‌اسرائیل چه نسبتی را به حضرت سلیمان علیه السلام می‌دادند، و خداوند چه عکس العملی مقابل آنها نشان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 و پیام‌هایی را می‌توان دریافت؟</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رحمه الله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تفسیر القرآن، ابوالقاسم خویی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انبیاء علیهم السلام ، رسولی محلاّتی؛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محمدباقر مجلسی رحمه الله </w:t>
      </w:r>
      <w:r>
        <w:rPr>
          <w:rFonts w:eastAsia="IRNazanin" w:cs="IRNazanin"/>
          <w:color w:val="111111"/>
          <w:sz w:val="28"/>
          <w:szCs w:val="28"/>
          <w:rtl w:val="true"/>
          <w:lang w:bidi="fa-IR"/>
        </w:rPr>
        <w:t>.</w:t>
      </w:r>
      <w:bookmarkStart w:id="504" w:name="pg5845_48515"/>
    </w:p>
    <w:p>
      <w:pPr>
        <w:pStyle w:val="Heading2"/>
        <w:numPr>
          <w:ilvl w:val="1"/>
          <w:numId w:val="1"/>
        </w:numPr>
        <w:rPr/>
      </w:pPr>
      <w:bookmarkStart w:id="505" w:name="__RefHeading___Toc4784593_581953129"/>
      <w:bookmarkStart w:id="506" w:name="_Toc187"/>
      <w:bookmarkEnd w:id="504"/>
      <w:bookmarkEnd w:id="505"/>
      <w:r>
        <w:rPr/>
        <w:t>27</w:t>
      </w:r>
      <w:r>
        <w:rPr>
          <w:rtl w:val="true"/>
        </w:rPr>
        <w:t xml:space="preserve">- </w:t>
      </w:r>
      <w:r>
        <w:rPr>
          <w:rtl w:val="true"/>
        </w:rPr>
        <w:t>جلوگیری از سوءاستفاده دشمن</w:t>
      </w:r>
      <w:bookmarkEnd w:id="506"/>
    </w:p>
    <w:p>
      <w:pPr>
        <w:pStyle w:val="Heading3"/>
        <w:numPr>
          <w:ilvl w:val="2"/>
          <w:numId w:val="1"/>
        </w:numPr>
        <w:rPr/>
      </w:pPr>
      <w:bookmarkStart w:id="507" w:name="__RefHeading___Toc4784595_581953129"/>
      <w:bookmarkStart w:id="508" w:name="_Toc188"/>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کینه‌توزی یهود و مشرکان با مسلمانان؛ هدف نسخ؛ پیام‌های 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رحمت، نسخ، انساء، تغییر،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به دست دشمن ندهید</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افراد باایمان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پیغمبر تقاضای مهلت برای درک آیات قرآن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کلمه اول،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دستاویزی برای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دستور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مشغول سخن گفتن با مسلمانان صدر اسلام بود، گاهی از ایشان می‌خواستند تا اندکی با تأنّی و شمرده‌تر سخن بگوید تا بتوانند مطالب را خوب</w:t>
      </w:r>
      <w:bookmarkStart w:id="509" w:name="pg5845_48516"/>
    </w:p>
    <w:p>
      <w:pPr>
        <w:pStyle w:val="BookText"/>
        <w:rPr/>
      </w:pPr>
      <w:bookmarkEnd w:id="509"/>
      <w:r>
        <w:rPr>
          <w:rFonts w:ascii="IRNazanin" w:hAnsi="IRNazanin" w:eastAsia="IRNazanin"/>
          <w:color w:val="111111"/>
          <w:sz w:val="28"/>
          <w:sz w:val="28"/>
          <w:szCs w:val="28"/>
          <w:rtl w:val="true"/>
          <w:lang w:bidi="fa-IR"/>
        </w:rPr>
        <w:t>درک کنند و سؤالات و خواسته‌های خود را نیز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یهود همین کلمه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 و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استعمال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روایتی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عبرانی، نوعی فحش و ناسزا بوده است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آیه، از یک نیرنگ دیگر یهود پرده برمی‌دارد و مسلمانان را از آن آگاه می‌سازد؛ زیرا یهود با استفاده از همان جمله‌ای که مسلمانان می‌گفتند، پیامبر صلی الله علیه و آله یا مسلمانان را استهزاء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آیه فوق نازل شد و برای جلوگیری از این سوءاستفاده، به مؤمنان دستور داد تا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برند تا دستاویز یهود قرار نگیرد و همان مفهوم را هم برساند</w:t>
      </w:r>
      <w:r>
        <w:rPr>
          <w:rFonts w:eastAsia="IRNazanin" w:cs="IRNazanin"/>
          <w:color w:val="111111"/>
          <w:sz w:val="28"/>
          <w:szCs w:val="28"/>
          <w:rtl w:val="true"/>
          <w:lang w:bidi="fa-IR"/>
        </w:rPr>
        <w:t>.</w:t>
      </w:r>
    </w:p>
    <w:p>
      <w:pPr>
        <w:pStyle w:val="Heading3"/>
        <w:numPr>
          <w:ilvl w:val="2"/>
          <w:numId w:val="1"/>
        </w:numPr>
        <w:rPr/>
      </w:pPr>
      <w:bookmarkStart w:id="510" w:name="__RefHeading___Toc4784597_581953129"/>
      <w:bookmarkStart w:id="511" w:name="_Toc189"/>
      <w:bookmarkEnd w:id="510"/>
      <w:r>
        <w:rPr>
          <w:rtl w:val="true"/>
        </w:rPr>
        <w:t>جلوگیری از سوءاستفاده دشمن</w:t>
      </w:r>
      <w:bookmarkEnd w:id="511"/>
    </w:p>
    <w:p>
      <w:pPr>
        <w:pStyle w:val="BookText"/>
        <w:rPr/>
      </w:pPr>
      <w:r>
        <w:rPr>
          <w:rFonts w:ascii="IRNazanin" w:hAnsi="IRNazanin" w:eastAsia="IRNazanin"/>
          <w:color w:val="111111"/>
          <w:sz w:val="28"/>
          <w:sz w:val="28"/>
          <w:szCs w:val="28"/>
          <w:rtl w:val="true"/>
          <w:lang w:bidi="fa-IR"/>
        </w:rPr>
        <w:t>با توجّه به آن‌چه در شأن نزول گفته شد،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پیامبر صلی الله علیه و آله تقاضای مهلت برای درک آیات قرآن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همان مفهوم را دارد و دستاویزی برای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دستور داده می‌شود بشنوید، و برای کافران و استهزاء کنندگان عذاب دردناکی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 خداوند در آیه دیگری خطاب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برای آنها بهتر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أَنَّهُمْ قالُوا سَمِعْنا وَ أَطَعْنا وَ اسْمَعْ وَ انْظُرْنا لَکانَ خَیْراً لَهُمْ وَ أَقْوَمَ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این آیه استفاده می‌شود که مسلمانان باید در برنامه‌های خود مراقب باشند که هرگز بهانه به دست دشمن ندهند، حتی از یک جمله کوتاه که ممکن است سوژه‌ای برای سوء استفاده دشمنان گردد، احتراز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برای جلوگیری از سوء استفاده مخالفان، به مؤمنان توصیه می‌کند که حتی از گفتن یک کلمه مشترک که ممکن است دشمن از آن معنای دیگری قصد کند و به تضعیف روحیه مؤمنان بپردازد، پرهیز کنند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بازتاب بیرونی سخنان خود را در نظر بگیرند؛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تمام حرکات مسلمانان را زیر نظر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انتخاب واژه‌های مناسب اهمیت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باید کلام خود را با تأنّی بیان کند تا شاگردان خوب درک 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سخن گفتن با دیگران ادب را رعایت نمود؛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چیزی مردم را نهی می‌کنیم باید جایگزین مناسب آن را معرفی کنیم؛ </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اجرای قوانین، تهدید نیز لازم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روز قیامت به عذابی دردناک دچار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bookmarkStart w:id="512" w:name="pg5845_48518"/>
    </w:p>
    <w:p>
      <w:pPr>
        <w:pStyle w:val="BookText"/>
        <w:rPr/>
      </w:pPr>
      <w:bookmarkEnd w:id="512"/>
      <w:r>
        <w:rPr>
          <w:rFonts w:ascii="IRNazanin" w:hAnsi="IRNazanin" w:eastAsia="IRNazanin"/>
          <w:color w:val="111111"/>
          <w:sz w:val="28"/>
          <w:sz w:val="28"/>
          <w:szCs w:val="28"/>
          <w:rtl w:val="true"/>
          <w:lang w:bidi="fa-IR"/>
        </w:rPr>
        <w:t xml:space="preserve">کافران اهل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دوست ندارند که از سوی خداوند، خیر و برکتی بر شما نازل گردد، درحالی‌که خداوند، رحمت خود را به هر کس بخواهد، اختصاص می‌دهد و خداوند، صاحب فضل بزرگ است</w:t>
      </w:r>
      <w:r>
        <w:rPr>
          <w:rFonts w:eastAsia="IRNazanin" w:cs="IRNazanin"/>
          <w:color w:val="111111"/>
          <w:sz w:val="28"/>
          <w:szCs w:val="28"/>
          <w:rtl w:val="true"/>
          <w:lang w:bidi="fa-IR"/>
        </w:rPr>
        <w:t>.</w:t>
      </w:r>
    </w:p>
    <w:p>
      <w:pPr>
        <w:pStyle w:val="Heading3"/>
        <w:numPr>
          <w:ilvl w:val="2"/>
          <w:numId w:val="1"/>
        </w:numPr>
        <w:rPr/>
      </w:pPr>
      <w:bookmarkStart w:id="513" w:name="__RefHeading___Toc4784599_581953129"/>
      <w:bookmarkStart w:id="514" w:name="_Toc190"/>
      <w:bookmarkEnd w:id="513"/>
      <w:r>
        <w:rPr>
          <w:rtl w:val="true"/>
        </w:rPr>
        <w:t>کینه توزی یهود</w:t>
      </w:r>
      <w:bookmarkEnd w:id="514"/>
    </w:p>
    <w:p>
      <w:pPr>
        <w:pStyle w:val="BookText"/>
        <w:rPr/>
      </w:pPr>
      <w:r>
        <w:rPr>
          <w:rFonts w:ascii="IRNazanin" w:hAnsi="IRNazanin" w:eastAsia="IRNazanin"/>
          <w:color w:val="111111"/>
          <w:sz w:val="28"/>
          <w:sz w:val="28"/>
          <w:szCs w:val="28"/>
          <w:rtl w:val="true"/>
          <w:lang w:bidi="fa-IR"/>
        </w:rPr>
        <w:t xml:space="preserve">این آیه نیز پرده از یکی از اوصاف زشت یهود برمی‌دارد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کینه‌توزی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اهل کتاب نسبت به مؤمنان و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از اهل کتاب و هم‌چنین مشرکان دوست ندارند خیر و برکتی از سوی خدا بر شما نازل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باید بدانند که این تنها آرزویی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خیر و برکت خویش را به هر کس بخواهد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نمی‌تواند مانع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دشمنان از شدت کینه‌توزی و حسادت حاضر به دیدن این افتخار و موهبت نبودند که ببینند پیامبری همراه با کتاب آسمانی از سوی خداوند بر آنها مبعوث شود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قلبی و باطنی دشمنان را باید شناخت؛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دشمنان اثری در الطاف الهی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و مشرکان، افرادی انحصارطلب هستند؛</w:t>
      </w:r>
      <w:bookmarkStart w:id="515" w:name="pg5845_48519"/>
    </w:p>
    <w:p>
      <w:pPr>
        <w:pStyle w:val="BookText"/>
        <w:rPr/>
      </w:pPr>
      <w:bookmarkEnd w:id="5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کتاب و مشرکان، دشمنان کینه‌توز مسلمانان هستند؛ </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انحصارطلبی ممنوع است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خود را به هر کسی که بخواهد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دشمنان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است باید برای 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حکمی را نسخ کنیم و یا نسخ آن را به تأخیر اندازیم، بهتر از آن یا همانند آن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 که خداوند بر هر چیز توانا است؟</w:t>
      </w:r>
      <w:r>
        <w:rPr>
          <w:rFonts w:eastAsia="IRNazanin" w:cs="IRNazanin"/>
          <w:color w:val="111111"/>
          <w:sz w:val="28"/>
          <w:szCs w:val="28"/>
          <w:rtl w:val="true"/>
          <w:lang w:bidi="fa-IR"/>
        </w:rPr>
        <w:t>!</w:t>
      </w:r>
    </w:p>
    <w:p>
      <w:pPr>
        <w:pStyle w:val="Heading3"/>
        <w:numPr>
          <w:ilvl w:val="2"/>
          <w:numId w:val="1"/>
        </w:numPr>
        <w:rPr/>
      </w:pPr>
      <w:bookmarkStart w:id="516" w:name="__RefHeading___Toc4784601_581953129"/>
      <w:bookmarkStart w:id="517" w:name="_Toc191"/>
      <w:bookmarkEnd w:id="516"/>
      <w:r>
        <w:rPr>
          <w:rtl w:val="true"/>
        </w:rPr>
        <w:t>هدف از نسخ</w:t>
      </w:r>
      <w:bookmarkEnd w:id="51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پاسخی دیگر به بهانه‌های یهود عصر پیامبر صلی الله علیه و آله است که می‌گفتند آن حضرت عقیده به نسخ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یهود نسخ را قبول ندارد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مصلحت دارد دیگر لغو و نسخ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دینِ یهود است و قبله، قبله یهود؛ لذا پیامبر شما صلی الله علیه و آله به سوی قبله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هنگامی که حکم قبله تغییر یافت و طبق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مسلمانان موظف شدند به سوی کعبه نماز بگذارند، این دستاویز از یهود گرفته شد، آنها بهانه تازه‌ای را آغاز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قبله اولی صحیح بود، پس دستور دوم چیست؟ و اگر دستور دوم صحیح است اعمال گذشته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آیات به ایرادهای آنها پاسخ می‌گوید و قلوب مؤمنان را روشن می‌سازد که اگر حکمی را نسخ کنیم یا بیان آن را به</w:t>
      </w:r>
    </w:p>
    <w:p>
      <w:pPr>
        <w:pStyle w:val="BookText"/>
        <w:rPr/>
      </w:pPr>
      <w:r>
        <w:rPr>
          <w:rFonts w:ascii="IRNazanin" w:hAnsi="IRNazanin" w:eastAsia="IRNazanin"/>
          <w:color w:val="111111"/>
          <w:sz w:val="28"/>
          <w:sz w:val="28"/>
          <w:szCs w:val="28"/>
          <w:rtl w:val="true"/>
          <w:lang w:bidi="fa-IR"/>
        </w:rPr>
        <w:t xml:space="preserve">تأخیر بیندازیم، بهتر یا مثل آن را در صلاح و مصلحت خواهیم آورد و خداوند بر همه چیز قادر است؟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می‌دانیم نیازهای انسان گاه با تغییر زمان و شرایط محیط دگرگون می‌شود و گاه ثابت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برنامه‌ای ضامن سعادت اوست؛ ولی روز دیگر ممکن است بر اثر دگرگونی شرایط همان برنامه سدّ راه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دارویی برای بیمار، فوق‌العاده مفید است و طبیب به آن دستور می‌دهد، اما روز دیگر به سبب بهبودی نسبی بیمار، ممکن است این دارو حتی زیان‌بار باشد؛ لذا طبیب دستور قطع آن و جانشین ساختن داروی دیگر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درسی امسال برای دانش‌آموزی سازنده باشد؛ اما همین درس برای سال آینده بی‌فایده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آگاه باید برنامه را چنان تنظیم کند که سال به سال دروس مورد نیاز شاگردان تدریس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مخصوصاً با توجه به قانون تکامل انسان و جوامع روشن‌تر می‌گردد؛ چون در روند تکاملی انسان‌ها، گاه برنامه‌ای مفید و سازنده است و گاه زیان‌بار و لازم التغییر؛ به خصوص در هنگام شروع انقلاب‌های اجتماعی و عقیدتی، لزوم دگرگونی برنامه‌ها در مقطع‌های مختلف زمانی روشن‌تر به نظر می‌رسد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فراموش کرد که اصول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پایه‌های اساسی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یکسان است و هرگز اصل توحید یا عدالت اجتماعی و صدها حکم مانند آن دگرگون نمی‌شود، بلکه تغییر در مسائل کوچکتر و دست دوم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گاهی در شرایطی قرار می‌گیرد که باید مطابق دستورالعمل‌ها تغییر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احکام، دلیلی بر شکست حکم قبلی نیست، بلکه تغییری حکیمانه است؛ مانند تغییر معلم و کتاب؛ </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اصل جایگزینی توجه کنید و اگر چیزی را برمی‌دارید چیز مناسبی را جایگزین آن کنید؛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احکام و تغییر آنها فقط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صدر اسلام هنگامی که پیامبر صلی الله علیه و آله مشغول سخن گفتن بود از او می‌خواستند کمی با تأنّی سخن بگوید تا بتوانند مطالب را خوب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 درخواست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به کار می‌بردند، ولی یهود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کودنی و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لفظی، دستاویزی برای یهود شده بود که با استفاده از همان کلمه، پیامبر صلی الله علیه و آله یا مسلمانان را استهزاء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جلوگیری از این سوءاستفاده دستور داد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تا دستاویزی برای دشمن لجوج پیدا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و هم‌چنین مشرکان دوست ندارند خیر و برکتی از سوی خدا بر شما نازل گردد، ولی آنها باید بدانند که این تنها آرزویی بیش نیست؛ زیرا</w:t>
      </w:r>
    </w:p>
    <w:p>
      <w:pPr>
        <w:pStyle w:val="BookText"/>
        <w:rPr/>
      </w:pPr>
      <w:r>
        <w:rPr>
          <w:rFonts w:ascii="IRNazanin" w:hAnsi="IRNazanin" w:eastAsia="IRNazanin"/>
          <w:color w:val="111111"/>
          <w:sz w:val="28"/>
          <w:sz w:val="28"/>
          <w:szCs w:val="28"/>
          <w:rtl w:val="true"/>
          <w:lang w:bidi="fa-IR"/>
        </w:rPr>
        <w:t>خداوند رحمت و خیر و برکت خویش را به هر کس بخواهد اختصاص می‌دهد و هیچ کس نمی‌تواند مانع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سوء یهود بر ضد مسلمانان به حدّی بود که گاهی به مسلمانان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دین یهود است و قبله، قبله یهود و بدین جهت پیامبر شما صلی الله علیه و آله به سوی قبله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حکم قبله تغییر یافت، مسلمانان موظف شدند به سوی کعبه نماز بگذارند و این دستاویز از یهود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نسخ یا تغییر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با توجه به قانون تکامل انسان و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روشن‌تر می‌شود که در روند تکاملی انسان‌ها گاه برنامه‌ای مفید و سازنده است و گاه زیان‌بار و لازم التغییر؛ به خصوص هنگام شروع انقلاب‌های اجتماعی و عقیدتی، لزوم دگرگونی برنامه‌ها در مقطع‌های مختلف زمانی بیشتر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کرد که اصول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پایه‌های اساسی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یکسان است و هرگز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یا أَیُّهَا الَّذِینَ آمَنُوا لا تَقُولُوا راعِنا وَ قُولُوا 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کنید و پیام‌ها و نکاتی که از آن استفاده می‌شود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نسخ چیست؟ آیا نسخ یک مسئله ضروری و لازم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 آموزنده‌ای را می‌توان برداشت نمود؟</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محمدباقر حجتی؛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واحدی نیشابوری؛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سید هاشم بحرانی؛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محمد هادی معرفت رحمه الله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درسنامه علوم قرآنی سطح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حسین جوان آراسته</w:t>
      </w:r>
      <w:r>
        <w:rPr>
          <w:rFonts w:eastAsia="IRNazanin" w:cs="IRNazanin"/>
          <w:color w:val="111111"/>
          <w:sz w:val="28"/>
          <w:szCs w:val="28"/>
          <w:rtl w:val="true"/>
          <w:lang w:bidi="fa-IR"/>
        </w:rPr>
        <w:t>.</w:t>
      </w:r>
      <w:bookmarkStart w:id="518" w:name="pg5845_48524"/>
    </w:p>
    <w:p>
      <w:pPr>
        <w:pStyle w:val="Heading2"/>
        <w:numPr>
          <w:ilvl w:val="1"/>
          <w:numId w:val="1"/>
        </w:numPr>
        <w:rPr/>
      </w:pPr>
      <w:bookmarkStart w:id="519" w:name="__RefHeading___Toc4784603_581953129"/>
      <w:bookmarkStart w:id="520" w:name="_Toc192"/>
      <w:bookmarkEnd w:id="518"/>
      <w:bookmarkEnd w:id="519"/>
      <w:r>
        <w:rPr/>
        <w:t>28</w:t>
      </w:r>
      <w:r>
        <w:rPr>
          <w:rtl w:val="true"/>
        </w:rPr>
        <w:t xml:space="preserve">- </w:t>
      </w:r>
      <w:r>
        <w:rPr>
          <w:rtl w:val="true"/>
        </w:rPr>
        <w:t>بهانه جویی برخی اصحاب پیامبر صلی الله علیه و آله</w:t>
      </w:r>
      <w:bookmarkEnd w:id="520"/>
    </w:p>
    <w:p>
      <w:pPr>
        <w:pStyle w:val="Heading3"/>
        <w:numPr>
          <w:ilvl w:val="2"/>
          <w:numId w:val="1"/>
        </w:numPr>
        <w:rPr/>
      </w:pPr>
      <w:bookmarkStart w:id="521" w:name="__RefHeading___Toc4784605_581953129"/>
      <w:bookmarkStart w:id="522" w:name="_Toc193"/>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مالکیت خداوند نسبت به آسمان‌ها و زمین؛ بهانه‌های بی‌اساس یهود؛ حسودان لجوج؛ دستورات سازنده خداوند به مؤمنان؛ پیام‌های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ولی، کفر، ایمان، عفو، صفح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نمی‌دانستی که حکومت آسمان‌ها و زمین،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دارد هر گونه تغییر و تبدیلی در احکام خود طبق مصالح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ولی و یاوری برای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مصلحت شما را می‌داند و تعیین می‌کند</w:t>
      </w:r>
      <w:r>
        <w:rPr>
          <w:rFonts w:eastAsia="IRNazanin" w:cs="IRNazanin"/>
          <w:color w:val="111111"/>
          <w:sz w:val="28"/>
          <w:szCs w:val="28"/>
          <w:rtl w:val="true"/>
          <w:lang w:bidi="fa-IR"/>
        </w:rPr>
        <w:t>].</w:t>
      </w:r>
    </w:p>
    <w:p>
      <w:pPr>
        <w:pStyle w:val="Heading3"/>
        <w:numPr>
          <w:ilvl w:val="2"/>
          <w:numId w:val="1"/>
        </w:numPr>
        <w:rPr/>
      </w:pPr>
      <w:bookmarkStart w:id="523" w:name="__RefHeading___Toc4784607_581953129"/>
      <w:bookmarkStart w:id="524" w:name="_Toc194"/>
      <w:bookmarkEnd w:id="523"/>
      <w:r>
        <w:rPr>
          <w:rtl w:val="true"/>
        </w:rPr>
        <w:t>حاکمیت خداوند</w:t>
      </w:r>
      <w:bookmarkEnd w:id="524"/>
    </w:p>
    <w:p>
      <w:pPr>
        <w:pStyle w:val="BookText"/>
        <w:rPr/>
      </w:pPr>
      <w:r>
        <w:rPr>
          <w:rFonts w:ascii="IRNazanin" w:hAnsi="IRNazanin" w:eastAsia="IRNazanin"/>
          <w:color w:val="111111"/>
          <w:sz w:val="28"/>
          <w:sz w:val="28"/>
          <w:szCs w:val="28"/>
          <w:rtl w:val="true"/>
          <w:lang w:bidi="fa-IR"/>
        </w:rPr>
        <w:t>خداوند حق دارد طبق مصالح، هرگونه تغییر و تبدیلی در احکام خود ایجاد کند و او نسبت به مصالح بندگانش از همه آگاه‌تر و بصیرتر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جمله اول این آیه لَهُ مُلْکُ السَّماواتِ وَ الْأَرْضِ اشاره به حاکمیت خدا</w:t>
      </w:r>
    </w:p>
    <w:p>
      <w:pPr>
        <w:pStyle w:val="BookText"/>
        <w:rPr/>
      </w:pPr>
      <w:r>
        <w:rPr>
          <w:rFonts w:ascii="IRNazanin" w:hAnsi="IRNazanin" w:eastAsia="IRNazanin"/>
          <w:color w:val="111111"/>
          <w:sz w:val="28"/>
          <w:sz w:val="28"/>
          <w:szCs w:val="28"/>
          <w:rtl w:val="true"/>
          <w:lang w:bidi="fa-IR"/>
        </w:rPr>
        <w:t>در احکام و قادر بودن او بر تشخیص همه مصالح بندگان است؛ بنابراین نباید مؤمنان به حرف‌های نابه‌جای افراد مغرض که در مسئله نسخ احکام تردید می‌کنند،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ما لَکُمْ مِنْ دُونِ اللّهِ مِنْ وَلِیٍّ وَ لا نَصِیرٍ هشداری است به آنها که تکیه‌گاهی غیر از خدا انتخاب می‌کنند؛ چراکه در جهان تکیه‌گاه واقعی خداست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مطلق آسمان و زمین به دست خداوند است؛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آفرینش دارای آسمان‌های متعدد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غیر خدا را ولی و سرپرست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می‌خواهید از پیامبر خود، همان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پیش از این، از موسی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بهانه‌جویی‌ها، از ایمان آوردن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کفر را به جای ایمان بپذیرد، از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تفسیر، شأن نزول‌هایی برای این آیه ذکر شده است که از نظر نتیجه تقریباً با هم یکسان هستند</w:t>
      </w:r>
      <w:r>
        <w:rPr>
          <w:rFonts w:eastAsia="IRNazanin" w:cs="IRNazanin"/>
          <w:color w:val="111111"/>
          <w:sz w:val="28"/>
          <w:szCs w:val="28"/>
          <w:rtl w:val="true"/>
          <w:lang w:bidi="fa-IR"/>
        </w:rPr>
        <w:t>:</w:t>
      </w:r>
      <w:bookmarkStart w:id="525" w:name="pg5845_48526"/>
    </w:p>
    <w:p>
      <w:pPr>
        <w:pStyle w:val="BookText"/>
        <w:rPr/>
      </w:pPr>
      <w:bookmarkEnd w:id="525"/>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نقل شده که وهب بن زید و رافع بن حرمله نزد رسول خد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نامه‌ای برای ما بیاور تا آن را بخوانیم و سپس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نهرهایی برای ما جاری فرما تا از تو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از پیامبر اسلام صلی الله علیه و آله همان تقاضایی را کردند که یهود از حضرت موسی علیه السلام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ده تا با چشم خود ببینیم و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نوشته‌اند که آنها از پیامبر صلی الله علیه و آله تقاضا کردند برای آنان بتی از درخت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آن را پرستش کنند؛ همان‌گونه که جاهلان بنی‌اسرائیل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إِلهاً کَما لَهُمْ آلِهَةٌ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بتی قرار ده، همان‌گونه که بت‌پرستان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 و به آنها پاسخ گفت</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526" w:name="__RefHeading___Toc4784609_581953129"/>
      <w:bookmarkStart w:id="527" w:name="_Toc195"/>
      <w:bookmarkEnd w:id="526"/>
      <w:r>
        <w:rPr>
          <w:rtl w:val="true"/>
        </w:rPr>
        <w:t>بهانه جویی برخی اصحاب پیامبر صلی الله علیه و آله</w:t>
      </w:r>
      <w:bookmarkEnd w:id="527"/>
    </w:p>
    <w:p>
      <w:pPr>
        <w:pStyle w:val="BookText"/>
        <w:rPr/>
      </w:pPr>
      <w:r>
        <w:rPr>
          <w:rFonts w:ascii="IRNazanin" w:hAnsi="IRNazanin" w:eastAsia="IRNazanin"/>
          <w:color w:val="111111"/>
          <w:sz w:val="28"/>
          <w:sz w:val="28"/>
          <w:szCs w:val="28"/>
          <w:rtl w:val="true"/>
          <w:lang w:bidi="fa-IR"/>
        </w:rPr>
        <w:t xml:space="preserve">گرچه این آیه خطاب به یهود نیست، بلکه مخاطب آن گروهی از مسلمانان ضعیف الایمان یا مشرکانند،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به سرگذشت یهود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ماجرای تغییر قبله بود که جمعی از مسلمانان و مشرکان بر اثر وسوسه یهود، تقاضاهای بی‌مورد و نابه‌جایی از پیامبر اسلام صلی الله علیه و آله کردند که نمونه‌های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آنها را از چنین پرسش‌هایی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می‌خواهید از پیامبرتان همان تقاضاهایی را بکنید که قبلاً از حضرت موسی علیه السلام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بهانه‌جویی‌ها شانه از زیر بار ایمان خالی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کار، نوعی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کفر را به‌جای ایمان بپذیرد، از راه مستقیم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هرگز از پرسش‌های علمی و سؤالات منطقی و هم‌چنین تقاضای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پی‌بردن به حقّانیّت دعوت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نمی‌کند؛ چرا که راه درک و فهم و ایمان همین‌ها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بودند که برای نرفتن زیر بار دعوت پیامبر صلی الله علیه و آله سؤالات بی‌اساس و معجزات اقتراحی را بهانه قرار می‌دادند و با این‌که پیامبر صلی الله علیه و آله به اندازه کافی دلیل و معجزه در اختیارشان قرار داده بود، هر یک که از راه می‌رسید، پیشنهاد خارق عادت جدیدی می‌کرد؛ حال آن‌که می‌دانیم اعجاز و خارق عادات، بازیچه این و آن نیست و به مقداری لازم است که اطمینان به صدق گفته‌های پیامبر صلی الله علیه و آله ایجاد کند؛ وگرنه پیامبر صلی الله علیه و آله یک خارق‌العاده‌گر نیست که گوشه‌ای بنشیند و هر کس بیاید و پیشنهاد معجزه‌ای مطابق میل و سلیقه خویش کند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درخواست‌های نامعقول از رهبران الهی، انسان را به کفر و گمراهی سوق می‌دهد؛ </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هوس‌های هر فردی لازم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کفرورزی بعد از ایمان به خدا، انحراف از صراط مستقیم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تحت تأثیر درخواست‌های نابجای مردم قرار نمی‌گیرند؛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سؤالات بی‌مورد، باعث کفر انسان می‌گردد</w:t>
      </w:r>
      <w:r>
        <w:rPr>
          <w:rFonts w:eastAsia="IRNazanin" w:cs="IRNazanin"/>
          <w:color w:val="111111"/>
          <w:sz w:val="28"/>
          <w:szCs w:val="28"/>
          <w:rtl w:val="true"/>
          <w:lang w:bidi="fa-IR"/>
        </w:rPr>
        <w:t>.</w:t>
      </w:r>
      <w:bookmarkStart w:id="528" w:name="pg5845_48528"/>
    </w:p>
    <w:p>
      <w:pPr>
        <w:pStyle w:val="BookText"/>
        <w:rPr/>
      </w:pPr>
      <w:bookmarkEnd w:id="528"/>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بسیاری از اهل کتاب، از روی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آنها ریشه دوانده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می‌کردند شما را بعد از اسلام و ایمان، به حال کفر بازگردانند، با این‌که حق برای آنها کاملاً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 را مورد بخشش قرار داده و گذشت نمایید تا خداوند فرمان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بفرستد؛ خداوند بر هر چیزی تواناست</w:t>
      </w:r>
      <w:r>
        <w:rPr>
          <w:rFonts w:eastAsia="IRNazanin" w:cs="IRNazanin"/>
          <w:color w:val="111111"/>
          <w:sz w:val="28"/>
          <w:szCs w:val="28"/>
          <w:rtl w:val="true"/>
          <w:lang w:bidi="fa-IR"/>
        </w:rPr>
        <w:t>.</w:t>
      </w:r>
    </w:p>
    <w:p>
      <w:pPr>
        <w:pStyle w:val="Heading3"/>
        <w:numPr>
          <w:ilvl w:val="2"/>
          <w:numId w:val="1"/>
        </w:numPr>
        <w:rPr/>
      </w:pPr>
      <w:bookmarkStart w:id="529" w:name="__RefHeading___Toc4784611_581953129"/>
      <w:bookmarkStart w:id="530" w:name="_Toc196"/>
      <w:bookmarkEnd w:id="529"/>
      <w:r>
        <w:rPr>
          <w:rtl w:val="true"/>
        </w:rPr>
        <w:t>حسودان لجوج</w:t>
      </w:r>
      <w:bookmarkEnd w:id="530"/>
    </w:p>
    <w:p>
      <w:pPr>
        <w:pStyle w:val="BookText"/>
        <w:rPr/>
      </w:pP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هنگامی که با پیشرفت روزافزون اسلام و مسلمانان روبه‌رو شدند به آنها حسد ورزیدند و همیشه آرزو داشتند مسلمانان دست از اسلام بردارند و به آنها بپیوندند؛ در حالی که این افراد، حق را شناخته و حقّانیت اسلام را هم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منافع شخصی، آن را نادیده می‌گرفتند و انگیزه آنان در این امر چیزی جز حسد نبود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این‌جا قرآن به مسلمانان دستور می‌دهد که در برابر این تلاش‌های انحرافی و ویرانگر، آنها را عفو کنید و گذشت نمایید تا خدا فرمان خودش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 دستور تاکتیکی است که به مسلمانان داده شده که در برابر فشار شدید دشمن در آن شرایط خاص، از سلاح عفو و گذشت استفاده کنند و به ساختن خویشتن و جامعه اسلامی بپردازند و در انتظار فرمان خدا باشند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فرمان خدا در این‌جا به گفته بسیاری از مفسران، فرمان جهاد است که در آن هنگام هنوز نازل نشده بود؛ شاید به این علت که هنوز آمادگی</w:t>
      </w:r>
    </w:p>
    <w:p>
      <w:pPr>
        <w:pStyle w:val="BookText"/>
        <w:rPr/>
      </w:pPr>
      <w:r>
        <w:rPr>
          <w:rFonts w:ascii="IRNazanin" w:hAnsi="IRNazanin" w:eastAsia="IRNazanin"/>
          <w:color w:val="111111"/>
          <w:sz w:val="28"/>
          <w:sz w:val="28"/>
          <w:szCs w:val="28"/>
          <w:rtl w:val="true"/>
          <w:lang w:bidi="fa-IR"/>
        </w:rPr>
        <w:t xml:space="preserve">همه‌جانبه برای این فرمان نداشتند؛ بنابراین بسیاری معتقدند که این آیه، به‌وسیله آیات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به نسخ شاید در این‌جا درست نباشد؛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حکمی ظاهراً به صورت نامحدود تشریع گردد، اما در باطن موقت باشد؛ ولی حکم عفو و گذشت در آیه مورد بحث، در شکل محدود بیان شده است؛ محدود به زمانی که فرمان الهی دائر به جهاد نیامده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برخورد با دشمن نیز باید انصاف را رعایت کرد؛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کفار چنان است که حتی بعد از علم و آگاهی هم دست‌بردار نیستند؛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شناس باشید، ولی در مبارزه با او عجله نکنید؛ </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 نباید با خشونت رفتار کرد، بلکه گاهی مدارا و عفو لازم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دشمن باید مرحله به مرحله صورت گیرد؛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یهود و نصارا این است که مسلمانان دست از دین خود بردارند؛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خداوند بر مدارا کردن با اهل کتاب به جهت ناتوانی خداوند بر یاری مسلمانان نیست؛ زیرا او بر هر کاری قادر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عفو، نشان ضعف نیست؛ زیرا خداوند بر انجام هر کاری تواناست</w:t>
      </w:r>
      <w:r>
        <w:rPr>
          <w:rFonts w:eastAsia="IRNazanin" w:cs="IRNazanin"/>
          <w:color w:val="111111"/>
          <w:sz w:val="28"/>
          <w:szCs w:val="28"/>
          <w:rtl w:val="true"/>
          <w:lang w:bidi="fa-IR"/>
        </w:rPr>
        <w:t xml:space="preserve">. </w:t>
      </w:r>
      <w:r>
        <w:rPr>
          <w:rStyle w:val="FootnoteAnchor"/>
          <w:rtl w:val="true"/>
        </w:rPr>
        <w:footnoteReference w:id="411"/>
      </w:r>
      <w:bookmarkStart w:id="531" w:name="pg5845_48530"/>
    </w:p>
    <w:p>
      <w:pPr>
        <w:pStyle w:val="BookText"/>
        <w:rPr/>
      </w:pPr>
      <w:bookmarkEnd w:id="531"/>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 را برپا دارید و زکات را ادا کنید و هر کار خیری را که برای خود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خداوند به اعمال شما بیناست</w:t>
      </w:r>
      <w:r>
        <w:rPr>
          <w:rFonts w:eastAsia="IRNazanin" w:cs="IRNazanin"/>
          <w:color w:val="111111"/>
          <w:sz w:val="28"/>
          <w:szCs w:val="28"/>
          <w:rtl w:val="true"/>
          <w:lang w:bidi="fa-IR"/>
        </w:rPr>
        <w:t>.</w:t>
      </w:r>
    </w:p>
    <w:p>
      <w:pPr>
        <w:pStyle w:val="Heading3"/>
        <w:numPr>
          <w:ilvl w:val="2"/>
          <w:numId w:val="1"/>
        </w:numPr>
        <w:rPr/>
      </w:pPr>
      <w:bookmarkStart w:id="532" w:name="__RefHeading___Toc4784613_581953129"/>
      <w:bookmarkStart w:id="533" w:name="_Toc197"/>
      <w:bookmarkEnd w:id="532"/>
      <w:r>
        <w:rPr>
          <w:rtl w:val="true"/>
        </w:rPr>
        <w:t>رابطه با خدا و مردم</w:t>
      </w:r>
      <w:bookmarkEnd w:id="533"/>
    </w:p>
    <w:p>
      <w:pPr>
        <w:pStyle w:val="BookText"/>
        <w:rPr/>
      </w:pPr>
      <w:r>
        <w:rPr>
          <w:rFonts w:ascii="IRNazanin" w:hAnsi="IRNazanin" w:eastAsia="IRNazanin"/>
          <w:color w:val="111111"/>
          <w:sz w:val="28"/>
          <w:sz w:val="28"/>
          <w:szCs w:val="28"/>
          <w:rtl w:val="true"/>
          <w:lang w:bidi="fa-IR"/>
        </w:rPr>
        <w:t>برای رسیدن به پیروزی باید خود را در دو جهت تقویت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که رابطه محکمی میان انسان و خدا ایجاد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که رابطه میان انسان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مسلمانان را تشویق می‌کند که هر کار خیری را انجام دهند و تصور نکنند کارهایی که انجام داده و اموالی را که در راه خدا انفاق می‌کنند از بین می‌رود؛ نه، آن‌چه از نیکی‌ها که انسان از پیش می‌فرستد، همه آنها را نزد خدا خواهد یافت و او به طور دقیق می‌داند کدام عمل را به خاطر او انجام داده و کدام عمل برای غیر او صورت گرفته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خدا از ارتباط با مردم جدا نیست؛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شما برای خود انجام می‌دهید نزد خدا محفوظ است و آن را خواهید 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کمک مهمّ نیست، بلکه آن‌چه مهم است این است که خیر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قبل از خود انسان وارد قیامت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خیر به نفع خود انسان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پرداخت زکات، بهترین توشه برای قیامت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انسان در روز قیامت، تجسّم پیدا می‌کند؛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اعمال انسان آگاه و بصیر است؛ پس باید مراقب اعمال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طبق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هرگونه تغییر و تبدیلی در احکامش دارد و او نسبت به مصالح بندگانش از همه آگاه‌تر و بصیرتر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ماجرای تغییر قبله، جمعی از مسلمانان و مشرکان بر اثر وسوسه یهود، تقاضاهای بی‌موردی از پیامبر اسلام صلی الله علیه و آله کردند که خداوند آنها را از چنین پرسش‌هایی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می‌خواهید از پیامبرتان همان تقاضاهایی را بکنید که قبلاً از حضرت موسی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هرگز از پرسش‌های علمی برای پی‌بردن به حقّانیّت دعوت پیامبر صلی الله علیه و آله جلوگیری نمی‌کند؛ زیرا راه درک و فهم و ایمان از طریق همین سؤالات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که مؤمنان نیز از ایمانشان بازگردند و انگیزه آنان در این امر چیزی جز حسد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به مسلمانان دستور می‌دهد که در برابر این تلاش‌های انحرافی و ویرانگر، فعلاً آنها را عفو کنید تا خدا فرمان خویش را بفرستد و این در واقع دستوری تاکتیکی برای مسلمانان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برابر فشار شدید دشمن در آن شرایط خاص باید از سلاح</w:t>
      </w:r>
    </w:p>
    <w:p>
      <w:pPr>
        <w:pStyle w:val="BookText"/>
        <w:rPr/>
      </w:pPr>
      <w:r>
        <w:rPr>
          <w:rFonts w:ascii="IRNazanin" w:hAnsi="IRNazanin" w:eastAsia="IRNazanin"/>
          <w:color w:val="111111"/>
          <w:sz w:val="28"/>
          <w:sz w:val="28"/>
          <w:szCs w:val="28"/>
          <w:rtl w:val="true"/>
          <w:lang w:bidi="fa-IR"/>
        </w:rPr>
        <w:t>عفو و گذشت استفاده کنند و به ساختن خویشتن و جامعه اسلامی بپردازند و در انتظار فرمان خدا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دشمن هم باید انصاف را رعایت کرد و در همه جا نباید با خشونت رفتار کرد، بلکه گاهی مدارا و عفو لازم است، اگرچه به صورت موقت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رابطه محکمی میان انسان و خدا ایجاد می‌کند و زکات، رمز همبستگی‌های اجتماعی است و هر دو برای پیروزی بر دشمن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نباید تصور کند کارهای نیکی که انجام می‌دهد یا اموالی که در راه خدا انفاق می‌کند، از بین می‌رود، بلکه آن‌چه از نیکی‌ها از پیش می‌فرستد آنها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أَ لَمْ تَعْلَمْ أَنَّ اللّهَ لَهُ مُلْکُ السَّماواتِ وَ الْأَرْضِ وَ ما لَکُمْ مِنْ دُونِ اللّهِ مِنْ وَلِیٍّ وَ لا نَصِیرٍ از دو جمله اساسی تشکیل شده است و هر یک اشاره به مطلبی خاص دارند؛ آن دو مطلب کدام است؟ توضیح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تفسیر کرده و نکات و پیام‌هایی که از آن استفاده می‌شود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دو دستور مهم و سازنده برای مؤمنان وجود دارد؛ هر یک را به صورت مستقل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رحمه الله ،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کفر از کتاب بحارالانوار، علامه مجلسی، ترجمه عزیزالله عطاردی؛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الصلوة، امام خمینی رحمه الله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حسین موسوی 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الصادقین، ملافتح الله کاشانی</w:t>
      </w:r>
      <w:r>
        <w:rPr>
          <w:rFonts w:eastAsia="IRNazanin" w:cs="IRNazanin"/>
          <w:color w:val="111111"/>
          <w:sz w:val="28"/>
          <w:szCs w:val="28"/>
          <w:rtl w:val="true"/>
          <w:lang w:bidi="fa-IR"/>
        </w:rPr>
        <w:t>.</w:t>
      </w:r>
      <w:bookmarkStart w:id="534" w:name="pg5845_48534"/>
    </w:p>
    <w:p>
      <w:pPr>
        <w:pStyle w:val="Heading2"/>
        <w:numPr>
          <w:ilvl w:val="1"/>
          <w:numId w:val="1"/>
        </w:numPr>
        <w:rPr/>
      </w:pPr>
      <w:bookmarkStart w:id="535" w:name="__RefHeading___Toc4784615_581953129"/>
      <w:bookmarkStart w:id="536" w:name="_Toc198"/>
      <w:bookmarkEnd w:id="534"/>
      <w:bookmarkEnd w:id="535"/>
      <w:r>
        <w:rPr/>
        <w:t>29</w:t>
      </w:r>
      <w:r>
        <w:rPr>
          <w:rtl w:val="true"/>
        </w:rPr>
        <w:t xml:space="preserve">- </w:t>
      </w:r>
      <w:r>
        <w:rPr>
          <w:rtl w:val="true"/>
        </w:rPr>
        <w:t>انحصارطلبان بهشت</w:t>
      </w:r>
      <w:bookmarkEnd w:id="536"/>
    </w:p>
    <w:p>
      <w:pPr>
        <w:pStyle w:val="Heading3"/>
        <w:numPr>
          <w:ilvl w:val="2"/>
          <w:numId w:val="1"/>
        </w:numPr>
        <w:rPr/>
      </w:pPr>
      <w:bookmarkStart w:id="537" w:name="__RefHeading___Toc4784617_581953129"/>
      <w:bookmarkStart w:id="538" w:name="_Toc199"/>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کسانی که بهشت را منحصر به خود می‌دانند؛ ادعاهای بدون دلیل یهود؛ تضادهای ناشی از انحصارطلبی؛ شأن نزول آیه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پیام‌های 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نصارا، امانی، تسلیم، محسن،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یهود یا نصارا، هرگز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Heading3"/>
        <w:numPr>
          <w:ilvl w:val="2"/>
          <w:numId w:val="1"/>
        </w:numPr>
        <w:rPr/>
      </w:pPr>
      <w:bookmarkStart w:id="539" w:name="__RefHeading___Toc4784619_581953129"/>
      <w:bookmarkStart w:id="540" w:name="_Toc200"/>
      <w:bookmarkEnd w:id="539"/>
      <w:r>
        <w:rPr>
          <w:rtl w:val="true"/>
        </w:rPr>
        <w:t>انحصارطلبان بهشت</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یهود است که یاء آن 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تابعان حضرت مسیح علیه السلام می‌باشند که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حضرت مسیح علیه السلام نسبت داده شده‌اند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یکی دیگر از ادعاهای پوچ گروهی از یهودیان و</w:t>
      </w:r>
    </w:p>
    <w:p>
      <w:pPr>
        <w:pStyle w:val="BookText"/>
        <w:rPr/>
      </w:pPr>
      <w:r>
        <w:rPr>
          <w:rFonts w:ascii="IRNazanin" w:hAnsi="IRNazanin" w:eastAsia="IRNazanin"/>
          <w:color w:val="111111"/>
          <w:sz w:val="28"/>
          <w:sz w:val="28"/>
          <w:szCs w:val="28"/>
          <w:rtl w:val="true"/>
          <w:lang w:bidi="fa-IR"/>
        </w:rPr>
        <w:t>مسیحیان شده است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جز یهود و نصارا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آنها پاسخ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آرزویی بیش نیست و آنها هرگز به آرزوی خود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خطاب به پیامبر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ادّعایی، دلیلی می‌خواهد؛ چنانچه در این ادعا صادق هستید، دلیل خود را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آرزویی است که انسان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مدعیان اهل کتاب یک آرزو بیشتر نداشتند و آن انحصار بهشت به خودشان بود، ولی از آن‌جا که این آرزو سرچشمه آرزوهای دیگر و دارای شاخ و برگ‌های دیگری است،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بنابراین آیه فوق، از یهود و نصارا برای اثبات عقیده باطلی که داشتند درخواست برهان می‌کند و این نکته را به همه مسلمانان می‌آموزد که زیر بار سخنان بی‌دلیل نروند و هر کس ادعایی کرد، از او مطالبه دلیل کنند تا بدین‌وسیله تقلیدهای کورکورانه شکسته شده و تفکر منطقی بر جامعه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و مسیحیان، بهشت را مخصوص خود و دیگران را از آن محروم می‌دانند؛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اهل کتاب آمیخته با خیالات واهی و سست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و باورهای دینی باید همراه با دلیل و برهان باشد؛</w:t>
      </w:r>
      <w:bookmarkStart w:id="541" w:name="pg5845_48536"/>
    </w:p>
    <w:p>
      <w:pPr>
        <w:pStyle w:val="BookText"/>
        <w:rPr/>
      </w:pPr>
      <w:bookmarkEnd w:id="54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بدون دلیل، محکوم است؛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نصارا خود را نژاد برتر می‌دانند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کسی که روی خود را تسلیم خدا کند و نیکوکار باشد، پاداش او نزد پروردگارش ثابت است؛ نه ترسی بر آنهاست و نه غمگین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بهشت خدا در انحصار هیچ گروهی نیست</w:t>
      </w:r>
      <w:r>
        <w:rPr>
          <w:rFonts w:eastAsia="IRNazanin" w:cs="IRNazanin"/>
          <w:color w:val="111111"/>
          <w:sz w:val="28"/>
          <w:szCs w:val="28"/>
          <w:rtl w:val="true"/>
          <w:lang w:bidi="fa-IR"/>
        </w:rPr>
        <w:t>).</w:t>
      </w:r>
    </w:p>
    <w:p>
      <w:pPr>
        <w:pStyle w:val="Heading3"/>
        <w:numPr>
          <w:ilvl w:val="2"/>
          <w:numId w:val="1"/>
        </w:numPr>
        <w:rPr/>
      </w:pPr>
      <w:bookmarkStart w:id="542" w:name="__RefHeading___Toc4784621_581953129"/>
      <w:bookmarkStart w:id="543" w:name="_Toc201"/>
      <w:bookmarkEnd w:id="542"/>
      <w:r>
        <w:rPr>
          <w:rtl w:val="true"/>
        </w:rPr>
        <w:t>تسلیم در برابر خدا</w:t>
      </w:r>
      <w:bookmarkEnd w:id="543"/>
    </w:p>
    <w:p>
      <w:pPr>
        <w:pStyle w:val="BookText"/>
        <w:rPr/>
      </w:pPr>
      <w:r>
        <w:rPr>
          <w:rFonts w:ascii="IRNazanin" w:hAnsi="IRNazanin" w:eastAsia="IRNazanin"/>
          <w:color w:val="111111"/>
          <w:sz w:val="28"/>
          <w:sz w:val="28"/>
          <w:szCs w:val="28"/>
          <w:rtl w:val="true"/>
          <w:lang w:bidi="fa-IR"/>
        </w:rPr>
        <w:t xml:space="preserve">این آیه پس از اثبات این واقعیت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بر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انحصاری بودن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تنها خیالی است که در سر می‌پرورانند، معیار اصلی و اساسی ورود در بهشت را به صورت یک قانون کلی بیان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خداوند تسلیم گردد و نیکوکار باشد، پاداش او نزد پروردگارش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نه ترسی خواهند داشت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به خدا باعث اطمینان و آرامش روان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پاداش خداوند در انحصار هیچ طایفه‌ای نیست، بلکه از آنِ کسانی است که واجد دو شرط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محض در مقابل فرمان حق و تبعیض در احکام الهی را ترک کنند؛</w:t>
      </w:r>
    </w:p>
    <w:p>
      <w:pPr>
        <w:pStyle w:val="BookText"/>
        <w:rPr/>
      </w:pPr>
      <w:r>
        <w:rPr>
          <w:rFonts w:ascii="IRNazanin" w:hAnsi="IRNazanin" w:eastAsia="IRNazanin"/>
          <w:color w:val="111111"/>
          <w:sz w:val="28"/>
          <w:sz w:val="28"/>
          <w:szCs w:val="28"/>
          <w:rtl w:val="true"/>
          <w:lang w:bidi="fa-IR"/>
        </w:rPr>
        <w:t>یعنی چنان نباشد که هر دستوری موافق منافعشان است، بپذیرند و هر چه مخالف آن باشد پشت سر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این ایمان در عمل آنها به صورت انجام کار نیک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با این بیان مسئله، نژادپرستی و تعصب‌های نابه‌جا را به طور کلّی نفی کرده و سعادت و خوشبختی را از انحصار طایفه خاصی بیرون می‌آورد و بدین ترتیب معیار رستگاری را که ایمان و عمل صالح است،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ورود به بهشت، به جای خیال و آرزو، ایمان و عمل صالح لازم است؛ </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پاداش‌های الهی برای کسانی است که با تمام وجود تسلیم خدا باشند و کارهای خود را با اخلاص انجام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باید نیکوکاری سیره و روش انسان باشد؛ زیرا این واژه به صورت اسم فاعل آمده است که دلالت بر استمرار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مکانی است هراسناک و اندوهناک</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مسیحیان هیچ موقعیتی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مسیحیان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هیچ موقعیتی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دو دسته، کتاب</w:t>
      </w:r>
      <w:bookmarkStart w:id="544" w:name="pg5845_48538"/>
    </w:p>
    <w:p>
      <w:pPr>
        <w:pStyle w:val="BookText"/>
        <w:rPr/>
      </w:pPr>
      <w:bookmarkEnd w:id="544"/>
      <w:r>
        <w:rPr>
          <w:rFonts w:ascii="IRNazanin" w:hAnsi="IRNazanin" w:eastAsia="IRNazanin"/>
          <w:color w:val="111111"/>
          <w:sz w:val="28"/>
          <w:sz w:val="28"/>
          <w:szCs w:val="28"/>
          <w:rtl w:val="true"/>
          <w:lang w:bidi="fa-IR"/>
        </w:rPr>
        <w:t xml:space="preserve">آسمانی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این گونه تعصب‌ها برکنار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همچون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سخنی همانند سخن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درباره آن‌چه در آن اختلاف داشتند،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جمعی از مفسران از ابن‌عباس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گروهی از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 آله آمدند، عده‌ای از علمای یهود نیز در آن‌جا حضور یافتند که بین آنها و مسیحیان در محضر پیامبر صلی الله علیه و آله ، نزاع و مشاجره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حرمله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جمعیت مسیحیان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شما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عیسی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مسیحیان نجران نیز عین این جمله را در پاسخ آن یهودی تکرار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یهود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فوق نازل شد و هر دو دسته را به خاطر گفتار نادرستشان ملامت نمود</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545" w:name="__RefHeading___Toc4784623_581953129"/>
      <w:bookmarkStart w:id="546" w:name="_Toc202"/>
      <w:bookmarkEnd w:id="545"/>
      <w:r>
        <w:rPr>
          <w:rtl w:val="true"/>
        </w:rPr>
        <w:t>تضادهای ناشی از انحصارطلبی</w:t>
      </w:r>
      <w:bookmarkEnd w:id="546"/>
    </w:p>
    <w:p>
      <w:pPr>
        <w:pStyle w:val="BookText"/>
        <w:rPr/>
      </w:pPr>
      <w:r>
        <w:rPr>
          <w:rFonts w:ascii="IRNazanin" w:hAnsi="IRNazanin" w:eastAsia="IRNazanin"/>
          <w:color w:val="111111"/>
          <w:sz w:val="28"/>
          <w:sz w:val="28"/>
          <w:szCs w:val="28"/>
          <w:rtl w:val="true"/>
          <w:lang w:bidi="fa-IR"/>
        </w:rPr>
        <w:t>لازمه سخن یهود و نصارا در دانستنِ بهشت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یک مذهب دیگری را نفی نماید؛ لذا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هیچ موقعیتی نزد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هیچ موقعیتی ندارند و بر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سخنان را در حالی می‌گویند که کتاب آسمانی را می‌خوانند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مشرکان نادان نیز همان چیزی را می‌گفتند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 این‌که اینها اهل کتابند و آنها بت‌پرست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سرچشمه اصلی تعصّب را، جهل و نادانی معرفی کرده است؛ زیرا افراد نادان همواره در محیط زندگی خود محصور بوده و غیر آن را قبول ندارند و به آیینی که از کودکی با آن آشنا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خرافی و بی‌اساس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 می‌بندند و غیر آن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پایان آیه به داوری بین آنها در قیامت اشاره کرده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فردا که پیش‌گاه حقیقت شود پدید شرمنده رهروی که عمل بر مجاز کرد</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بی‌جا و انحصارطلبی بدون دلیل ممنوع است؛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خودشان یکدیگر را قبول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جایی که تعصّب در کار باشد، جاهل و عالم فرقی ندارد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اهل کتاب بودند با کسانی که جاهل بودند یک حرف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افرادی جاهل هستند؛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اصلی در روز قیامت خداوند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صحنه داوری بین 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ادعاهای پوچ و نابه‌جای گروهی از یهودیان و مسیحیان این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جز یهود و نصارا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w:t>
      </w:r>
    </w:p>
    <w:p>
      <w:pPr>
        <w:pStyle w:val="BookText"/>
        <w:rPr/>
      </w:pPr>
      <w:r>
        <w:rPr>
          <w:rFonts w:ascii="IRNazanin" w:hAnsi="IRNazanin" w:eastAsia="IRNazanin"/>
          <w:color w:val="111111"/>
          <w:sz w:val="28"/>
          <w:sz w:val="28"/>
          <w:szCs w:val="28"/>
          <w:rtl w:val="true"/>
          <w:lang w:bidi="fa-IR"/>
        </w:rPr>
        <w:t>پاسخ محکمی به آنها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آرزویی بیش نیست و آنها هرگز به آرزوی خود نخواهند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اصلی و اساسی ورود به بهشت این است که انسان در برابر خداوند تسلیم گردد و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پاداش آنها نزد پروردگارشان ثابت است و چنین کسانی نه ترسی خواهند داشت و نه غمگین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قرآن با بیان مسئله ایمان و عمل صالح، نژادپرستی و تعصب‌های نابه‌جا را به طور کلی نفی کرده و سعادت و خوشبختی را از انحصار طایفه خاصی بیرون می‌آورد و معیار رستگاری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و عمل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هیچ موقعیتی نزد خدا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هیچ موقعیتی ندارند و بر باطل‌اند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سخنان را در حالی می‌گفتند که کتاب آسمانی را می‌خوانند؛ کتابی که می‌تواند راه‌گشای آنها در این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این‌گونه سخنان سرچشمه‌ای جز تعصب و عناد و لجاج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اصلی تعصب، جهل و نادانی است؛ چرا که افراد نادان همواره در محیط زندگی خود محصورند و غیرِ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آیینی که از کودکی با آن آشنا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خرافی و بی‌اساس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 بسته و غیر آن را منکر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مسلمانان دلگرمی می‌دهد که اگر پیروان این مذاهب به مبارزه با آنها برخاسته‌اند و آیین آنها را نفی می‌کنند، هرگز نگران نباشند، چون آنها خودشان را هم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به صورت مختصر تفسیر کرده و پیام‌هایی که از این آیه استفاده می‌شود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معیار اصلی ورود به بهشت را چه چیزی می‌داند؟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ascii="IRNazanin" w:hAnsi="IRNazanin" w:eastAsia="IRNazanin"/>
          <w:color w:val="111111"/>
          <w:sz w:val="28"/>
          <w:sz w:val="28"/>
          <w:szCs w:val="28"/>
          <w:rtl w:val="true"/>
          <w:lang w:bidi="fa-IR"/>
        </w:rPr>
        <w:t>قلب سلیم، دستغیب شیرازی؛</w:t>
      </w:r>
    </w:p>
    <w:p>
      <w:pPr>
        <w:pStyle w:val="BookText"/>
        <w:rPr/>
      </w:pPr>
      <w:r>
        <w:rPr>
          <w:rFonts w:ascii="IRNazanin" w:hAnsi="IRNazanin" w:eastAsia="IRNazanin"/>
          <w:color w:val="111111"/>
          <w:sz w:val="28"/>
          <w:sz w:val="28"/>
          <w:szCs w:val="28"/>
          <w:rtl w:val="true"/>
          <w:lang w:bidi="fa-IR"/>
        </w:rPr>
        <w:t>اسباب النزول، واحدی نیشابوری؛</w:t>
      </w:r>
    </w:p>
    <w:p>
      <w:pPr>
        <w:pStyle w:val="BookText"/>
        <w:rPr/>
      </w:pPr>
      <w:r>
        <w:rPr>
          <w:rFonts w:ascii="IRNazanin" w:hAnsi="IRNazanin" w:eastAsia="IRNazanin"/>
          <w:color w:val="111111"/>
          <w:sz w:val="28"/>
          <w:sz w:val="28"/>
          <w:szCs w:val="28"/>
          <w:rtl w:val="true"/>
          <w:lang w:bidi="fa-IR"/>
        </w:rPr>
        <w:t>بهشتیان و دوزخیان در آیینه قرآن، آصف هاشمی؛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واحد تألیف و ترجمه کتاب‌های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عقاید</w:t>
      </w:r>
      <w:r>
        <w:rPr>
          <w:rFonts w:eastAsia="IRNazanin" w:cs="IRNazanin"/>
          <w:color w:val="111111"/>
          <w:sz w:val="28"/>
          <w:szCs w:val="28"/>
          <w:rtl w:val="true"/>
          <w:lang w:bidi="fa-IR"/>
        </w:rPr>
        <w:t>.</w:t>
      </w:r>
      <w:bookmarkStart w:id="547" w:name="pg5845_48542"/>
    </w:p>
    <w:p>
      <w:pPr>
        <w:pStyle w:val="Heading2"/>
        <w:numPr>
          <w:ilvl w:val="1"/>
          <w:numId w:val="1"/>
        </w:numPr>
        <w:rPr/>
      </w:pPr>
      <w:bookmarkStart w:id="548" w:name="__RefHeading___Toc4784625_581953129"/>
      <w:bookmarkStart w:id="549" w:name="_Toc203"/>
      <w:bookmarkEnd w:id="547"/>
      <w:bookmarkEnd w:id="548"/>
      <w:r>
        <w:rPr/>
        <w:t>30</w:t>
      </w:r>
      <w:r>
        <w:rPr>
          <w:rtl w:val="true"/>
        </w:rPr>
        <w:t xml:space="preserve">- </w:t>
      </w:r>
      <w:r>
        <w:rPr>
          <w:rtl w:val="true"/>
        </w:rPr>
        <w:t>ستمکارترین مردم</w:t>
      </w:r>
      <w:bookmarkEnd w:id="549"/>
    </w:p>
    <w:p>
      <w:pPr>
        <w:pStyle w:val="Heading3"/>
        <w:numPr>
          <w:ilvl w:val="2"/>
          <w:numId w:val="1"/>
        </w:numPr>
        <w:rPr/>
      </w:pPr>
      <w:bookmarkStart w:id="550" w:name="__RefHeading___Toc4784627_581953129"/>
      <w:bookmarkStart w:id="551" w:name="_Toc204"/>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ظالم‌ترین مردم؛ راه‌های تخریب مساجد توسط دشمنان؛ پیام‌های 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تخریب، خزی، بیت‌المقدس، وجه‌الله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ستمکارتر از آن کس که از بردن نام خدا در مساجد او جلوگیری کرده و سعی در ویرانی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آنها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است و در سرای دیگر،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برای این آیه چند شأن نزول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ابن‌عباس نقل شده که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فطلوس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مسیحی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بنی‌اسرائیل جنگیدند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زدند و</w:t>
      </w:r>
      <w:bookmarkStart w:id="552" w:name="pg5845_48543"/>
    </w:p>
    <w:p>
      <w:pPr>
        <w:pStyle w:val="BookText"/>
        <w:rPr/>
      </w:pPr>
      <w:bookmarkEnd w:id="552"/>
      <w:r>
        <w:rPr>
          <w:rFonts w:ascii="IRNazanin" w:hAnsi="IRNazanin" w:eastAsia="IRNazanin"/>
          <w:color w:val="111111"/>
          <w:sz w:val="28"/>
          <w:sz w:val="28"/>
          <w:szCs w:val="28"/>
          <w:rtl w:val="true"/>
          <w:lang w:bidi="fa-IR"/>
        </w:rPr>
        <w:t xml:space="preserve">فرزندان آنها را به اسارت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مجمع البیان از ابن‌عباس نقل می‌کند که این کوشش در تخریب و نابودی بیت‌المقدس هم‌چنان ادامه داشت تا زمانی که به دست مسلمانان فتح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امام صادق علیه السلام نیز می‌خوانیم که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مربوط به زمانی است که از ورود پیامبر صلی الله علیه و آله به شهر مکّه و مسجدالحرام جلوگیری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شأن نزول دیگری برای آیه گفته‌اند که منظور، مکان‌هایی است که مسلمانان در مکه برای نماز داشتند و مشرکان پس از هجرت پیامبر صلی الله علیه و آله آنها را ویران کردند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553" w:name="__RefHeading___Toc4784629_581953129"/>
      <w:bookmarkStart w:id="554" w:name="_Toc205"/>
      <w:bookmarkEnd w:id="553"/>
      <w:r>
        <w:rPr>
          <w:rtl w:val="true"/>
        </w:rPr>
        <w:t>ستمکارترین مردم</w:t>
      </w:r>
      <w:bookmarkEnd w:id="554"/>
    </w:p>
    <w:p>
      <w:pPr>
        <w:pStyle w:val="BookText"/>
        <w:rPr/>
      </w:pPr>
      <w:r>
        <w:rPr>
          <w:rFonts w:ascii="IRNazanin" w:hAnsi="IRNazanin" w:eastAsia="IRNazanin"/>
          <w:color w:val="111111"/>
          <w:sz w:val="28"/>
          <w:sz w:val="28"/>
          <w:szCs w:val="28"/>
          <w:rtl w:val="true"/>
          <w:lang w:bidi="fa-IR"/>
        </w:rPr>
        <w:t>بررسی شأن نزول‌ها نشان می‌دهد که روی سخن در آیه، خطاب به هر سه گروه یهود، نصارا و مشرکان است؛ هر چند بحث‌های آیات گذشته، بیشتر به یهود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با ایجاد وسوسه در مسئله تغییر قبله، کوشیدند تا مسلمانان به سمت بیت‌المقدس نماز بخوانند، تا با این کار هم بر آنها برتری داشته باشند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رونق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نیز با منع پیامبر اسلام صلی الله علیه و آله و مسلمانان از زیارت خانه خدا، عملاً به سوی خرابی این بنای الهی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مسیحیان نیز با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وضع ناهنجاری در آن، در تخریب آن می‌کوشیدند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برابر این سه گروه و تمام کسانی که در راهی مشابه آنها گام برمی‌دارند،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ستمکارتر است از آنها که از بردن نام خدا در</w:t>
      </w:r>
    </w:p>
    <w:p>
      <w:pPr>
        <w:pStyle w:val="BookText"/>
        <w:rPr/>
      </w:pPr>
      <w:r>
        <w:rPr>
          <w:rFonts w:ascii="IRNazanin" w:hAnsi="IRNazanin" w:eastAsia="IRNazanin"/>
          <w:color w:val="111111"/>
          <w:sz w:val="28"/>
          <w:sz w:val="28"/>
          <w:szCs w:val="28"/>
          <w:rtl w:val="true"/>
          <w:lang w:bidi="fa-IR"/>
        </w:rPr>
        <w:t>مساجد الهی جلوگیری می‌کنند و سعی در ویرانی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ستمی از این بالاتر که در تخریب پایگاه‌های توحید بکوشند و مردم را از یاد حق باز دارند و شرک و فساد را در جامعه گسترش دهند؛ لذا باید مسلمانان طوری برخورد کنند که آنها با ترس و وحشت وارد این اماکن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مسلمانان و موحدان جهان باید آن‌چنان محکم بایستند که دست این ستمگران از این اماکن مقدس کوتاه شده و کسی از آنان نتواند آشکارا و بدون ترس و وحشت وارد این مکان‌های مقدس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مجازات دنیا و آخرت این ستمکاران را با تعبیر تکان دهنده‌ای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آنها در دنیا، رسوایی و در آخرت، عذاب عظیم خواهد بود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مساجد، سنگر مبارزه با کفر می‌باشند؛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مساجدی مورد حمایت هستند که در آن یاد خدا زنده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خرابی مسجد، فقط با بیل و کلنگ نیست، بلکه هر برنامه‌ای که مسجد را از رونق بیندازد جزء خرابی مسجد محسوب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باید به گونه‌ای باشند که موجب ترس و وحشت دشمنان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مقدّسات دینی مبارزه کنند، در دنیا خوار و ذلیل و در قیامت عذاب عظیمی خواهند داشت؛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از زیبایی و در و دیوار مسجد نمی‌ترسد، بلکه از ذکر و نام الهی در این مساجد وحشت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سعی دارند تا از ورود مسلمانان به مساجد جلوگیری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یاد خدا در محل عبادت، امری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شأن نزول این آیه نیز روایات مختلفی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تغییر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قبله مسلمانان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یهود در مقام انکار بر آمدند و به مسلمانان ایراد کردند که مگر می‌شود قبله را تغییر داد؟ در این هنگام آیه نازل شد و به آنها پاسخ داد که شرق و غرب جهان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می‌خوانیم که این آیه در مورد نماز مستحبی نازل شده است که هرگاه انسان سوار وسیله نقلیه‌ای باشد، به هر سو که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پشت به قبله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نماز مستحبی بخواند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از جابر نقل کرده‌اند که، پیامبر صلی الله علیه و آله گروهی از مسلمانان را به یکی از میدان‌های جنگ فرستاد؛ شب‌هنگام که تاریکی همه جا را فرا گرفت،</w:t>
      </w:r>
      <w:bookmarkStart w:id="555" w:name="pg5845_48546"/>
    </w:p>
    <w:p>
      <w:pPr>
        <w:pStyle w:val="BookText"/>
        <w:rPr/>
      </w:pPr>
      <w:bookmarkEnd w:id="555"/>
      <w:r>
        <w:rPr>
          <w:rFonts w:ascii="IRNazanin" w:hAnsi="IRNazanin" w:eastAsia="IRNazanin"/>
          <w:color w:val="111111"/>
          <w:sz w:val="28"/>
          <w:sz w:val="28"/>
          <w:szCs w:val="28"/>
          <w:rtl w:val="true"/>
          <w:lang w:bidi="fa-IR"/>
        </w:rPr>
        <w:t xml:space="preserve">نتوانستند قبله را بشناسند و هر گروهی به سویی نماز خواندند؛ هنگام طلوع آفتاب دیدند همگی به غیر جانب قبله نماز گذارده‌اند؛ درباره این موضوع از پیامبر صلی الله علیه و آله سؤال کردند و آیه بالا نازل شد و به آنها اعلام کرد که نمازهایشان در چنین حالتی صحیح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شرایطی دارد که در کتب فقهی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ندارد که همه شأن نزول‌های بیان شده برای آیه، ثابت باشد و آیه نیز هم ناظر به مسئله تغییر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خواندن نماز نافله بر مرکب و هم نماز واجب به هنگام نشناختن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اصولاً هیچ آیه‌ای اختصاص به شأن نزول خود ندارد و مفهوم آن باید به صورت یک حکم کلّی در نظر گرفته شود</w:t>
      </w:r>
      <w:r>
        <w:rPr>
          <w:rFonts w:eastAsia="IRNazanin" w:cs="IRNazanin"/>
          <w:color w:val="111111"/>
          <w:sz w:val="28"/>
          <w:szCs w:val="28"/>
          <w:rtl w:val="true"/>
          <w:lang w:bidi="fa-IR"/>
        </w:rPr>
        <w:t>.</w:t>
      </w:r>
    </w:p>
    <w:p>
      <w:pPr>
        <w:pStyle w:val="Heading3"/>
        <w:numPr>
          <w:ilvl w:val="2"/>
          <w:numId w:val="1"/>
        </w:numPr>
        <w:rPr/>
      </w:pPr>
      <w:bookmarkStart w:id="556" w:name="__RefHeading___Toc4784631_581953129"/>
      <w:bookmarkStart w:id="557" w:name="_Toc206"/>
      <w:bookmarkEnd w:id="556"/>
      <w:r>
        <w:rPr>
          <w:rtl w:val="true"/>
        </w:rPr>
        <w:t>مشرق و مغرب، ملک خدا</w:t>
      </w:r>
      <w:r>
        <w:rPr>
          <w:rtl w:val="true"/>
        </w:rPr>
        <w:t>!</w:t>
      </w:r>
      <w:bookmarkEnd w:id="557"/>
    </w:p>
    <w:p>
      <w:pPr>
        <w:pStyle w:val="BookText"/>
        <w:rPr/>
      </w:pPr>
      <w:r>
        <w:rPr>
          <w:rFonts w:ascii="IRNazanin" w:hAnsi="IRNazanin" w:eastAsia="IRNazanin"/>
          <w:color w:val="111111"/>
          <w:sz w:val="28"/>
          <w:sz w:val="28"/>
          <w:szCs w:val="28"/>
          <w:rtl w:val="true"/>
          <w:lang w:bidi="fa-IR"/>
        </w:rPr>
        <w:t>در آیه گذشته، سخن از ستمگرانی بود که مانع مساجد الهی می‌شدند و در تخریب آن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دنباله همان سخن است؛ چنان‌که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 و مغرب از آن خدا است و به هر طرف رو کنید خدا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بینم به دریا بنگرم دریا تو بینم</w:t>
      </w:r>
    </w:p>
    <w:p>
      <w:pPr>
        <w:pStyle w:val="BookText"/>
        <w:rPr/>
      </w:pPr>
      <w:r>
        <w:rPr>
          <w:rFonts w:ascii="IRNazanin" w:hAnsi="IRNazanin" w:eastAsia="IRNazanin"/>
          <w:color w:val="111111"/>
          <w:sz w:val="28"/>
          <w:sz w:val="28"/>
          <w:szCs w:val="28"/>
          <w:rtl w:val="true"/>
          <w:lang w:bidi="fa-IR"/>
        </w:rPr>
        <w:t xml:space="preserve">به هر جا بنگرم، کوه و در و دشت نشان از قامت رعنا تو بینم </w:t>
      </w:r>
      <w:r>
        <w:rPr>
          <w:rStyle w:val="FootnoteAnchor"/>
          <w:rtl w:val="true"/>
        </w:rPr>
        <w:footnoteReference w:id="43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اگر شما را از رفتن به مساجد و پایگاه‌های توحید باز دارند، راه بندگی خدا بسته شود؛ خیر، بلکه شرق و غرب این جهان به ذات پاک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مشرق و مغرب در آیه فوق، اشاره به دو سمت خاص نیست، بلکه این تعبیر کنایه از تمام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تکیه بر خصوص</w:t>
      </w:r>
    </w:p>
    <w:p>
      <w:pPr>
        <w:pStyle w:val="BookText"/>
        <w:rPr/>
      </w:pPr>
      <w:r>
        <w:rPr>
          <w:rFonts w:ascii="IRNazanin" w:hAnsi="IRNazanin" w:eastAsia="IRNazanin"/>
          <w:color w:val="111111"/>
          <w:sz w:val="28"/>
          <w:sz w:val="28"/>
          <w:szCs w:val="28"/>
          <w:rtl w:val="true"/>
          <w:lang w:bidi="fa-IR"/>
        </w:rPr>
        <w:t>شرق و غرب به خاطر این باشد که انسان، نخستین جهتی را که می‌شناسد این دو جهت است و بقیه جهات به وسیله مشرق و مغرب شناخته می‌شود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جهان هستی از آن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و مغرب هدف نیستند، بلکه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مکانی فاقد حضور خداوند سبحان نیست؛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جای از زمین می‌توان به خدا توجه کرد و در عبادت خداوند، جهت خاصی شرط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همه چیز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 با ایجاد وسوسه در مسئله تغییر قبله کوشیدند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رونق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نیز با منع پیامبر اسلام صلی الله علیه و آله و مسلمانان از زیارت خانه خدا، عملاً به سوی خرابی این بنای الهی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مسیحیان، با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یک وضعیت ناهنجار در آن، چنان‌که از ابن‌عباس نقل شد، در تخریب آن کوشیدند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برابر این سه گروه و تمام کسانی که در راهی مشابه آنها گام برمی‌دارند،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ستمکارتر از کسانی است که از بردن نام خدا در مساجد الهی جلوگیری می‌کنند و سعی در ویرانی آنها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قرآن این مانع شدن را ستمی بزرگ و عاملان آن را ستمکارترین مردم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ستمی از این بالاتر که در تخریب پایگاه‌های توحید بکوشند و مردم را از یاد حق بازدارند و شرک و فساد را در جامعه گسترش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جابر چنین نقل کرده‌اند که، پیامبر صلی الله علیه و آله گروهی از مسلمانان را به یکی از میدان‌های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شب که تاریکی همه جا را فرا گرفت، نتوانستند قبله را بشناسند و هر گروه به سویی نماز خواندند و هنگام طلوع آفتاب دیدند که همگی به غیر جانب قبله نماز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این مسئله از پیامبر صلی الله علیه و آله سؤال کردند، آیه وَ لِلّهِ الْمَشْرِقُ وَ الْمَغْرِبُ فَأَیْنَما تُوَلُّوا فَثَمَّ وَجْهُ اللّهِ إِنَّ اللّهَ واسِعٌ عَلِیمٌ نازل شد و به آنها اعلام کرد که نمازهایشان در چنین حالتی صحیح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مشرق و مغرب، اشاره به دو سمت خاص نیست، بلکه این تعبیر کنایه از تمام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تکیه بر خصوص شرق و غرب بدین خاطر باشد که انسان، نخستین جهتی را که می‌شناسد این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ستم‌کارترین مردم چه کسانی هستند؟ وظیفه مسلمانان در برابر این گروه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و پیام‌هایی را که از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دریافت،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جمله وَ لِلّهِ الْمَشْرِقُ وَ الْمَغْرِبُ چیست؟ بر اساس روایت جابر این آیه در مورد چه گروهی نازل شده است؟</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فضل بن حسن الطبرسی؛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 إلی دین المصطفی، محمدجواد بلاغی؛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تفسیر القرآن، سید هاشم بحرانی</w:t>
      </w:r>
      <w:r>
        <w:rPr>
          <w:rFonts w:eastAsia="IRNazanin" w:cs="IRNazanin"/>
          <w:color w:val="111111"/>
          <w:sz w:val="28"/>
          <w:szCs w:val="28"/>
          <w:rtl w:val="true"/>
          <w:lang w:bidi="fa-IR"/>
        </w:rPr>
        <w:t>.</w:t>
      </w:r>
      <w:bookmarkStart w:id="558" w:name="pg5845_48550"/>
    </w:p>
    <w:p>
      <w:pPr>
        <w:pStyle w:val="Heading2"/>
        <w:numPr>
          <w:ilvl w:val="1"/>
          <w:numId w:val="1"/>
        </w:numPr>
        <w:rPr/>
      </w:pPr>
      <w:bookmarkStart w:id="559" w:name="__RefHeading___Toc4784633_581953129"/>
      <w:bookmarkStart w:id="560" w:name="_Toc207"/>
      <w:bookmarkEnd w:id="558"/>
      <w:bookmarkEnd w:id="559"/>
      <w:r>
        <w:rPr/>
        <w:t>31</w:t>
      </w:r>
      <w:r>
        <w:rPr>
          <w:rtl w:val="true"/>
        </w:rPr>
        <w:t xml:space="preserve">- </w:t>
      </w:r>
      <w:r>
        <w:rPr>
          <w:rtl w:val="true"/>
        </w:rPr>
        <w:t>خرافات یهود، نصارا و مشرکان</w:t>
      </w:r>
      <w:bookmarkEnd w:id="560"/>
    </w:p>
    <w:p>
      <w:pPr>
        <w:pStyle w:val="Heading3"/>
        <w:numPr>
          <w:ilvl w:val="2"/>
          <w:numId w:val="1"/>
        </w:numPr>
        <w:rPr/>
      </w:pPr>
      <w:bookmarkStart w:id="561" w:name="__RefHeading___Toc4784635_581953129"/>
      <w:bookmarkStart w:id="562" w:name="_Toc208"/>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بهانه‌جویی‌های یهود و نصارا و مشرکان؛ معنای بدیع؛ وظیفه پیامبر صلی الله علیه و آله در مقابل درخواست‌های مردم؛ شأن نزول آیه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پیام‌های آیات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بدیع، مبشّر، منذر، هوی،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نصارا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فرزندی برای خود انتخاب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در آسمان‌ها و زمین است از آن اوست و همه در برابر او خاضع‌اند</w:t>
      </w:r>
      <w:r>
        <w:rPr>
          <w:rFonts w:eastAsia="IRNazanin" w:cs="IRNazanin"/>
          <w:color w:val="111111"/>
          <w:sz w:val="28"/>
          <w:szCs w:val="28"/>
          <w:rtl w:val="true"/>
          <w:lang w:bidi="fa-IR"/>
        </w:rPr>
        <w:t>!</w:t>
      </w:r>
    </w:p>
    <w:p>
      <w:pPr>
        <w:pStyle w:val="Heading3"/>
        <w:numPr>
          <w:ilvl w:val="2"/>
          <w:numId w:val="1"/>
        </w:numPr>
        <w:rPr/>
      </w:pPr>
      <w:bookmarkStart w:id="563" w:name="__RefHeading___Toc4784637_581953129"/>
      <w:bookmarkStart w:id="564" w:name="_Toc209"/>
      <w:bookmarkEnd w:id="563"/>
      <w:r>
        <w:rPr>
          <w:rtl w:val="true"/>
        </w:rPr>
        <w:t>خرافات یهود و نصارا و مشرکان</w:t>
      </w:r>
      <w:bookmarkEnd w:id="56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مسیحیان است که مسیح علیه السلام را فرزند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مشرکان است که فرشتگان را دختران الهی می‌دانستند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یهودیان نیز اعتقاد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طایفه معتقد بودند که خداوند فرزندی برای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 است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فرزند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 خدا آنها را بکشد، چگونه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یونس نیز درباره مشرکان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خود فرزندی انتخاب کرده است؛ منزه است او؛ از همه چیز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بعد از ردّ سخن نامعقول آنها، اظهار می‌دارد که آن‌چه در آسمان و زمین وجود دارد تحت مالکیت اوست و همه در برابر او خاضع هستند و هیچ نیازی به فرزند ندارد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 با خود مقایسه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 به فرزند داریم، ولی خداوند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65" w:name="pg5845_48552"/>
    </w:p>
    <w:p>
      <w:pPr>
        <w:pStyle w:val="BookText"/>
        <w:rPr/>
      </w:pPr>
      <w:bookmarkEnd w:id="5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کمبودی ندارد تا بخواهند از راه فرزند آن را جبران نماید؛ </w:t>
      </w:r>
      <w:r>
        <w:rPr>
          <w:rStyle w:val="FootnoteAnchor"/>
          <w:rtl w:val="true"/>
        </w:rPr>
        <w:footnoteReference w:id="438"/>
      </w:r>
      <w:r>
        <w:rPr>
          <w:rFonts w:ascii="IRNazanin" w:hAnsi="IRNazanin" w:eastAsia="IRNazanin"/>
          <w:color w:val="111111"/>
          <w:sz w:val="28"/>
          <w:sz w:val="28"/>
          <w:szCs w:val="28"/>
          <w:rtl w:val="true"/>
          <w:lang w:bidi="fa-IR"/>
        </w:rPr>
        <w:t>زیرا آسمان و زمین برای خداست؛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عالم در مقابل خداوند، تسلیم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یهودیان از خداوند یک شناخت باطل و ضعیف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هستی دارای آسمان‌های متعدد می‌باشد؛ </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جهان هستی مالکیت و فرمانروایی مطلق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هستی‌بخش آسمان‌ها و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فرمان وجود چیزی را صادر کند، تنها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فوراً موجود می‌شود</w:t>
      </w:r>
      <w:r>
        <w:rPr>
          <w:rFonts w:eastAsia="IRNazanin" w:cs="IRNazanin"/>
          <w:color w:val="111111"/>
          <w:sz w:val="28"/>
          <w:szCs w:val="28"/>
          <w:rtl w:val="true"/>
          <w:lang w:bidi="fa-IR"/>
        </w:rPr>
        <w:t>.</w:t>
      </w:r>
    </w:p>
    <w:p>
      <w:pPr>
        <w:pStyle w:val="Heading3"/>
        <w:numPr>
          <w:ilvl w:val="2"/>
          <w:numId w:val="1"/>
        </w:numPr>
        <w:rPr/>
      </w:pPr>
      <w:bookmarkStart w:id="566" w:name="__RefHeading___Toc4784639_581953129"/>
      <w:bookmarkStart w:id="567" w:name="_Toc210"/>
      <w:bookmarkEnd w:id="566"/>
      <w:r>
        <w:rPr>
          <w:rtl w:val="true"/>
        </w:rPr>
        <w:t>تخلّف ناپذیری وعده الهی</w:t>
      </w:r>
      <w:bookmarkEnd w:id="567"/>
    </w:p>
    <w:p>
      <w:pPr>
        <w:pStyle w:val="BookText"/>
        <w:rPr/>
      </w:pPr>
      <w:r>
        <w:rPr>
          <w:rFonts w:ascii="IRNazanin" w:hAnsi="IRNazanin" w:eastAsia="IRNazanin"/>
          <w:color w:val="111111"/>
          <w:sz w:val="28"/>
          <w:sz w:val="28"/>
          <w:szCs w:val="28"/>
          <w:rtl w:val="true"/>
          <w:lang w:bidi="fa-IR"/>
        </w:rPr>
        <w:t>او نه تنها مالک همه موجودات عالم هستی و کائنات است، بلکه ایجاد کننده همه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تمام اشیاء را با علم خود آفرید، بدون این‌که سابقاً مشابهی داشته باشند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بدون نقشه قبلی و احتیاج به وجود مادّه، همه آنها را ابداع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نیازی به فرزند دارد، در حالی که هرگاه فرمان وجود چیزی را صادر کند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شیء فوراً موجود می‌شود</w:t>
      </w:r>
      <w:r>
        <w:rPr>
          <w:rFonts w:eastAsia="IRNazanin" w:cs="IRNazanin"/>
          <w:color w:val="111111"/>
          <w:sz w:val="28"/>
          <w:szCs w:val="28"/>
          <w:rtl w:val="true"/>
          <w:lang w:bidi="fa-IR"/>
        </w:rPr>
        <w:t xml:space="preserve">. </w:t>
      </w:r>
      <w:r>
        <w:rPr>
          <w:rStyle w:val="FootnoteAnchor"/>
          <w:rtl w:val="true"/>
        </w:rPr>
        <w:footnoteReference w:id="441"/>
      </w:r>
      <w:bookmarkStart w:id="568" w:name="pg5845_48553"/>
    </w:p>
    <w:p>
      <w:pPr>
        <w:pStyle w:val="BookText"/>
        <w:rPr/>
      </w:pPr>
      <w:bookmarkEnd w:id="568"/>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مبتکر آسمان و زمین است و آنها را بدون سابقه قبلی ایجاد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قدرت دارد در یک لحظه تمام هستی را ایجاد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الهی بر خلقت یک شیء نیازی به وسایل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نمی‌گوید یا چرا آیه و نشانه‌ای برای خود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آنها نیز، همین گونه سخن می‌گفتند؛ دل‌ها و افکارشان مشابه یکدیگر است،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 را برای اهل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Heading3"/>
        <w:numPr>
          <w:ilvl w:val="2"/>
          <w:numId w:val="1"/>
        </w:numPr>
        <w:rPr/>
      </w:pPr>
      <w:bookmarkStart w:id="569" w:name="__RefHeading___Toc4784641_581953129"/>
      <w:bookmarkStart w:id="570" w:name="_Toc211"/>
      <w:bookmarkEnd w:id="569"/>
      <w:r>
        <w:rPr>
          <w:rtl w:val="true"/>
        </w:rPr>
        <w:t>چرا خدا با ما سخن نمی گوید؟</w:t>
      </w:r>
      <w:r>
        <w:rPr>
          <w:rtl w:val="true"/>
        </w:rPr>
        <w:t>!</w:t>
      </w:r>
      <w:bookmarkEnd w:id="570"/>
    </w:p>
    <w:p>
      <w:pPr>
        <w:pStyle w:val="BookText"/>
        <w:rPr/>
      </w:pPr>
      <w:r>
        <w:rPr>
          <w:rFonts w:ascii="IRNazanin" w:hAnsi="IRNazanin" w:eastAsia="IRNazanin"/>
          <w:color w:val="111111"/>
          <w:sz w:val="28"/>
          <w:sz w:val="28"/>
          <w:szCs w:val="28"/>
          <w:rtl w:val="true"/>
          <w:lang w:bidi="fa-IR"/>
        </w:rPr>
        <w:t>به تناسب بهانه‌جویی‌های یهود در نخستین آیات فوق، در این آیه به بررسی سخن گروه دیگری از بهانه‌جویان می‌پردازیم که به ظاهر همان مشرکان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نمی‌گوید و چرا آیه و نشانه‌ای بر خود ما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به این ادعاهای لجوجانه و خودخواهانه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پیشینیان آنها نیز همین‌گونه سخن می‌گفتند؛ دل‌ها و افکارشان مشابه است، ولی ما آیات و نشانه‌ها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حقیقت‌جو و اهل یقین هستند روشن ساختیم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راستی منظور آنها درک حقیقت و واقعیت است، همین آیات که بر</w:t>
      </w:r>
      <w:bookmarkStart w:id="571" w:name="pg5845_48554"/>
    </w:p>
    <w:p>
      <w:pPr>
        <w:pStyle w:val="BookText"/>
        <w:rPr/>
      </w:pPr>
      <w:bookmarkEnd w:id="571"/>
      <w:r>
        <w:rPr>
          <w:rFonts w:ascii="IRNazanin" w:hAnsi="IRNazanin" w:eastAsia="IRNazanin"/>
          <w:color w:val="111111"/>
          <w:sz w:val="28"/>
          <w:sz w:val="28"/>
          <w:szCs w:val="28"/>
          <w:rtl w:val="true"/>
          <w:lang w:bidi="fa-IR"/>
        </w:rPr>
        <w:t>پیامبر اسلام صلی الله علیه و آله نازل کردیم، نشانه روشنی بر صدق گفتار اوست؛ چه لزومی دارد که بر هر یک از افراد به‌طور مستقیم و مستقل آیاتی نازل شود؟ چه معنا دارد که اصرار کنیم خدا مستقیماً با خود 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سخن را در سوره مدّثّر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هر یک از آنها انتظار دارند اوراق متعددی از آیات بر آنها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یهودیان نسبت به خداوند بسیار ضعیف و جاهلانه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سخن گفتن خداوند با مردم، انتظاری برخاسته از جهالت و نادانی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منشأ توقعات نابه‌جا و نامعقول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الهی، بیان دلیل و اتمام حجت است، نه پاسخ به تمایلات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نشانه روشن بر حقانیت پیامبر صلی الله علیه و آله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قلوب دشمنان یکی است و با هم مشابهت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 حرف را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تو را به حق، برای بشارت و بیم دادن فرستادیم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Heading3"/>
        <w:numPr>
          <w:ilvl w:val="2"/>
          <w:numId w:val="1"/>
        </w:numPr>
        <w:rPr/>
      </w:pPr>
      <w:bookmarkStart w:id="572" w:name="__RefHeading___Toc4784643_581953129"/>
      <w:bookmarkStart w:id="573" w:name="_Toc212"/>
      <w:bookmarkEnd w:id="572"/>
      <w:r>
        <w:rPr>
          <w:rtl w:val="true"/>
        </w:rPr>
        <w:t>مبشّر و منذر</w:t>
      </w:r>
      <w:bookmarkEnd w:id="5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پیامبر صلی الله علیه و آله خطاب کرده و وظیفه او را در برابر درخواست معجزات</w:t>
      </w:r>
    </w:p>
    <w:p>
      <w:pPr>
        <w:pStyle w:val="BookText"/>
        <w:rPr/>
      </w:pPr>
      <w:r>
        <w:rPr>
          <w:rFonts w:ascii="IRNazanin" w:hAnsi="IRNazanin" w:eastAsia="IRNazanin"/>
          <w:color w:val="111111"/>
          <w:sz w:val="28"/>
          <w:sz w:val="28"/>
          <w:szCs w:val="28"/>
          <w:rtl w:val="true"/>
          <w:lang w:bidi="fa-IR"/>
        </w:rPr>
        <w:t>اقتراحی و بهانه‌جویی‌های دیگر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حق برای بشارت و انذار مردم جهان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وظیفه داری دستورات ما را برای همه مردم بیان کنی، معجزات را به آنها نشان دهی و حقایق را با منطق، تبیین نمایی و این دعوت باید همراه با تشویق نیکوکاران و بیم دادن بدکاران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گروهی از آنها پس از انجام این رسالت ایمان نیاوردند، تو مسئول گمراهی دوزخیان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نیاید به گوشِ رغبت کَس بر رسولان پیام باشد و بَس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فرستاده‌ای از سوی خداوند است؛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و تهدید، هر دو در کنار هم لازم است؛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الهی مأمور انجام وظیفه هستند و ضامن نتیجه و منحرف شدن مردم‌نیستند؛ </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و عاقبت کفر، دوزخ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bookmarkStart w:id="574" w:name="pg5845_48556"/>
    </w:p>
    <w:p>
      <w:pPr>
        <w:pStyle w:val="BookText"/>
        <w:rPr/>
      </w:pPr>
      <w:bookmarkEnd w:id="574"/>
      <w:r>
        <w:rPr>
          <w:rFonts w:ascii="IRNazanin" w:hAnsi="IRNazanin" w:eastAsia="IRNazanin"/>
          <w:color w:val="111111"/>
          <w:sz w:val="28"/>
          <w:sz w:val="28"/>
          <w:szCs w:val="28"/>
          <w:rtl w:val="true"/>
          <w:lang w:bidi="fa-IR"/>
        </w:rPr>
        <w:t xml:space="preserve">هرگز یهود و نصارا از تو راضی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تنها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هوی و هوس‌های آنان پیروی کنی، بعد از آن‌که آگاه شده‌ای، هیچ سرپرست و یاوری از سوی خدا برای تو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شأن نزول این آیه، از ابن‌عباس چنین نقل شده که، یهودیان مدینه و مسیحیان نجران انتظار داشتند که پیامبر اسلام صلی الله علیه و آله همواره در قبله از آنها پیروی کند؛ از این‌رو هنگامی که خداوند قبله مسلمانان را از بیت‌المقدس به سوی کعبه تغییر داد آنها از پیامبر صلی الله علیه و آله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شاید بعضی از طوایف مسلمانان ایراد می‌گرفتند که نباید کاری کرد که باعث رنجش یهودیان و مسیحیان را درپی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فوق نازل شد و به پیامبر صلی الله علیه و آله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یهود و نصارا نه با هماهنگی در قبله و نه با چیز دیگر، از تو راضی نخواهند شد، جز این‌که آنها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پیامبر صلی الله علیه و آله اصرار فراوان داشت که این دو گروه را از هم راضی کند تا شاید اسلام را بپذیرند؛ لذا این آیه نازل شد و به پیامبر صلی الله علیه و آله اعلام کرد که آنها به هیچ قیمت راضی نخواهند شد، جز به پیروی از آیین آنها</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575" w:name="__RefHeading___Toc4784645_581953129"/>
      <w:bookmarkStart w:id="576" w:name="_Toc213"/>
      <w:bookmarkEnd w:id="575"/>
      <w:r>
        <w:rPr>
          <w:rtl w:val="true"/>
        </w:rPr>
        <w:t>یهود، همواره لجوج</w:t>
      </w:r>
      <w:bookmarkEnd w:id="57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برابر گمراهان لجوج به پیامبر صلی الله علیه و آله خطاب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اصراری</w:t>
      </w:r>
    </w:p>
    <w:p>
      <w:pPr>
        <w:pStyle w:val="BookText"/>
        <w:rPr/>
      </w:pPr>
      <w:r>
        <w:rPr>
          <w:rFonts w:ascii="IRNazanin" w:hAnsi="IRNazanin" w:eastAsia="IRNazanin"/>
          <w:color w:val="111111"/>
          <w:sz w:val="28"/>
          <w:sz w:val="28"/>
          <w:szCs w:val="28"/>
          <w:rtl w:val="true"/>
          <w:lang w:bidi="fa-IR"/>
        </w:rPr>
        <w:t>بر جلب رضایت یهود و نصارا نداشته باش؛ چراکه آنها هرگز از تو راضی نخواهند شد، مگر آن‌که به طور کامل تسلیم خواسته‌های آنها و پیرو آیین آنها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وظیفه داری به آنها بگویی که هدایت، تنها هدایت الهی است؛ هدایتی که با خرافات و افکار منحط افراد نادان آمیخته نشده است؛ آری، از چنین هدایت خالصی باید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تسلیم تعصب‌ها، هوس‌ها و افکار کوتاه آنها شوی، پس از آن‌که در پرتو وحی الهی حقایق برای تو روشن شده، هیچ سرپرست و یاوری از سوی خدا برای تو نخواهد بود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سقوط کامل و محو مکتب رضایت خواهد داد؛ </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مداهنه و سستی با دشمن ممنوع است و باید قاطعانه مقابل آنها ایستاد؛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تمایلات دشمن، باعث قطع الطاف الهی خواهد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راهی غیر از هدایت الهی، گمراهی و انحراف است؛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حق تبعیت از یهود و نصارا را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عالِم بیشتر از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خرافی که خداوند دارای فرزندی است، هم مورد قبول مسیحیان،</w:t>
      </w:r>
    </w:p>
    <w:p>
      <w:pPr>
        <w:pStyle w:val="BookText"/>
        <w:rPr/>
      </w:pPr>
      <w:r>
        <w:rPr>
          <w:rFonts w:ascii="IRNazanin" w:hAnsi="IRNazanin" w:eastAsia="IRNazanin"/>
          <w:color w:val="111111"/>
          <w:sz w:val="28"/>
          <w:sz w:val="28"/>
          <w:szCs w:val="28"/>
          <w:rtl w:val="true"/>
          <w:lang w:bidi="fa-IR"/>
        </w:rPr>
        <w:t>هم گروهی از یهود و هم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طایفه معتقد بودند که خداوند فرزندی برای خود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نه تنها مالک همه موجودات عالم هستی است، بلکه ایجاد کننده آسمان‌ها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بدیع است؛ یعنی بدون نقشه قبلی و بدون احتیاج به وجود مادّه، همه آنها را ابداع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نیازی به فرزند دارد، درحالی‌که هرگاه فرمان وجود چیزی را صادر کند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شیء فوراً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بهانه‌جویان که همان مشرکان بودند،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با ما سخن نمی‌گوید و چرا نشانه‌ای بر خود ما نازل نمی‌شود؟ قرآن در پاسخ این ادعاهای لجوجانه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پیشینیان آنها نیز چنین سخنانی داشتند و افکارشان مشابه است؛ ولی ما آیات و نشانه‌ها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حقیقت‌جو و اهل‌یقین هستند، روشن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روی سخن خود را متوجه پیامبر صلی الله علیه و آله نموده و وظیفه او را در برابر درخواست‌ها و بهانه‌جویی‌های دیگر مشخص می‌کند که تو وظیفه داری دستورات ما را برای همه مردم بیان کنی، معجزات را به آنها نشان دهی و حقایق را با منطق تبیین نمایی؛ اما اگر گروهی از آنها پس از انجام این رسالت ایمان نیاوردند، تو مسئول گمراهی دوزخیان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برابر گمراهان لجوج، به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نصارا هرگز از تو راضی نخواهند شد، مگر این‌که به طور کامل تسلیم خواسته‌ها و پیرو آیین آنها شوی؛ هدایت، تنها هدایت الهی است؛ آری، از چنین هدایت خالصی باید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گروه قائل به فرزند داشتن خداوند هستند و این نکته را از چه آیاتی می‌توان دریافت؟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 بودن خداوند به چه معنایی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به صورت مختصر تفسیر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یهودیت، عبدالرحیم سلیمانی اردستانی؛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راهنماشناسی، محمد تقی مصباح یزدی؛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جامع ادیان، جان‌بایرناس، ترجمه علی اصغر حکمت</w:t>
      </w:r>
      <w:r>
        <w:rPr>
          <w:rFonts w:eastAsia="IRNazanin" w:cs="IRNazanin"/>
          <w:color w:val="111111"/>
          <w:sz w:val="28"/>
          <w:szCs w:val="28"/>
          <w:rtl w:val="true"/>
          <w:lang w:bidi="fa-IR"/>
        </w:rPr>
        <w:t>.</w:t>
      </w:r>
      <w:bookmarkStart w:id="577" w:name="pg5845_48560"/>
    </w:p>
    <w:p>
      <w:pPr>
        <w:pStyle w:val="Heading2"/>
        <w:numPr>
          <w:ilvl w:val="1"/>
          <w:numId w:val="1"/>
        </w:numPr>
        <w:rPr/>
      </w:pPr>
      <w:bookmarkStart w:id="578" w:name="__RefHeading___Toc4784647_581953129"/>
      <w:bookmarkStart w:id="579" w:name="_Toc214"/>
      <w:bookmarkEnd w:id="577"/>
      <w:bookmarkEnd w:id="578"/>
      <w:r>
        <w:rPr/>
        <w:t>32</w:t>
      </w:r>
      <w:r>
        <w:rPr>
          <w:rtl w:val="true"/>
        </w:rPr>
        <w:t xml:space="preserve">- </w:t>
      </w:r>
      <w:r>
        <w:rPr>
          <w:rtl w:val="true"/>
        </w:rPr>
        <w:t>امامت، اوج افتخار ابراهیم علیه السلام</w:t>
      </w:r>
      <w:bookmarkEnd w:id="579"/>
    </w:p>
    <w:p>
      <w:pPr>
        <w:pStyle w:val="Heading3"/>
        <w:numPr>
          <w:ilvl w:val="2"/>
          <w:numId w:val="1"/>
        </w:numPr>
        <w:rPr/>
      </w:pPr>
      <w:bookmarkStart w:id="580" w:name="__RefHeading___Toc4784649_581953129"/>
      <w:bookmarkStart w:id="581" w:name="_Toc215"/>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حق تلاوت کتاب؛ نعمت‌های خداوند به بنی‌اسرائیل؛ بعضی از ویژگی‌های روز قیامت؛ امامت ابراهیم علیه السلام ؛ پیام‌های آیات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نعمت، عدل، شفاعة، ابراهیم، امام، 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آتَیْناهُمُ الْکِتابَ یَتْلُونَهُ حَقَّ تِلاوَتِهِ أُولئِکَ یُؤْمِنُونَ بِهِ وَ مَنْ یَکْفُرْ بِهِ فَأُولئِکَ هُمُ الْخاسِرُونَ</w:t>
      </w:r>
    </w:p>
    <w:p>
      <w:pPr>
        <w:pStyle w:val="BookText"/>
        <w:rPr/>
      </w:pPr>
      <w:r>
        <w:rPr>
          <w:rFonts w:ascii="IRNazanin" w:hAnsi="IRNazanin" w:eastAsia="IRNazanin"/>
          <w:color w:val="111111"/>
          <w:sz w:val="28"/>
          <w:sz w:val="28"/>
          <w:szCs w:val="28"/>
          <w:rtl w:val="true"/>
          <w:lang w:bidi="fa-IR"/>
        </w:rPr>
        <w:t xml:space="preserve">کسانی که کتاب آسمانی به آنها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چنان‌که شایسته آن است می‌خوانند؛ آنها به پیامبر اسلام ایمان می‌آورند و کسانی که به او کافر شوند،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معتقدند که این آیه درباره افرادی است که با جعفر بن ابی طالب علیه السلام از حبشه آمدند و از کسانی بودند که در آن‌جا به او پیوستند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چهل نفر بودند، سی و دو نفر اهل حبشه و هشت نفر از راهبان شام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راهب معروف نیز جزء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معتقدند که آیه</w:t>
      </w:r>
    </w:p>
    <w:p>
      <w:pPr>
        <w:pStyle w:val="BookText"/>
        <w:rPr/>
      </w:pPr>
      <w:r>
        <w:rPr>
          <w:rFonts w:ascii="IRNazanin" w:hAnsi="IRNazanin" w:eastAsia="IRNazanin"/>
          <w:color w:val="111111"/>
          <w:sz w:val="28"/>
          <w:sz w:val="28"/>
          <w:szCs w:val="28"/>
          <w:rtl w:val="true"/>
          <w:lang w:bidi="fa-IR"/>
        </w:rPr>
        <w:t>درباره افرادی از یهود، مانند عبداللَّه بن سلام، سعید بن عمرو، تمام بن یهودا و امثال آنها نازل شده که اسلام را پذیرفتند و به راستی مؤمن شدند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آن‌جا که جمعی از حق‌طلبان یهود و نصارا، دعوت پیامبر اسلام صلی الله علیه و آله را لبیک گفتند، قرآن پس از سرزنش گروه پیشین، از اینها به نیکی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آسمانی را به آنها دادیم و از روی دقت آن را تلاوت کرده و حق تلاوت‌اش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تفکر واندیشه و سپس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کردند، به پیامبر اسلام صلی الله علیه و آله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ایمان آوردند کسانی هستند که به راستی، حق تلاوت کتاب آسمانی خویش را به‌جا آوردند و همان سبب هدایتشان شد؛ چرا که بشارت‌های ظهور پیامبر موعود صلی الله علیه و آله را که در آن کتاب‌ها خوانده بودند، بر پیامبر اسلام صلی الله علیه و آله منطبق دیده و تسلیم شدند و خدا هم از آنها تقدیر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نسبت به آن کافر شدند در حقیقت به خودشان ظلم کردند و آنها همان زیان‌کاران هستند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انصاف، حتی در مقابل مخالفان نیز لازم است؛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حقیقی تورات و انجیل به قرآن و پیامبر صلی الله علیه و آله ایمان می‌آورند؛ </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خواندن قرآن ملاک نیست، بلکه باید حق تلاوت را که ایمان و عمل است به‌جا آورد؛</w:t>
      </w:r>
      <w:bookmarkStart w:id="582" w:name="pg5845_48562"/>
    </w:p>
    <w:p>
      <w:pPr>
        <w:pStyle w:val="BookText"/>
        <w:rPr/>
      </w:pPr>
      <w:bookmarkEnd w:id="58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بشارت به پیامبر صلی الله علیه و آله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منفعت دائمی و حقیقی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ایمان به قرآن و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که به شما ارزانی داشتم،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شما را بر جهانیان برتری بخشیدم</w:t>
      </w:r>
      <w:r>
        <w:rPr>
          <w:rFonts w:eastAsia="IRNazanin" w:cs="IRNazanin"/>
          <w:color w:val="111111"/>
          <w:sz w:val="28"/>
          <w:szCs w:val="28"/>
          <w:rtl w:val="true"/>
          <w:lang w:bidi="fa-IR"/>
        </w:rPr>
        <w:t>!</w:t>
      </w:r>
    </w:p>
    <w:p>
      <w:pPr>
        <w:pStyle w:val="Heading3"/>
        <w:numPr>
          <w:ilvl w:val="2"/>
          <w:numId w:val="1"/>
        </w:numPr>
        <w:rPr/>
      </w:pPr>
      <w:bookmarkStart w:id="583" w:name="__RefHeading___Toc4784651_581953129"/>
      <w:bookmarkStart w:id="584" w:name="_Toc216"/>
      <w:bookmarkEnd w:id="583"/>
      <w:r>
        <w:rPr>
          <w:rtl w:val="true"/>
        </w:rPr>
        <w:t>تأکید مجدد بر ذکر نعمت الهی</w:t>
      </w:r>
      <w:bookmarkEnd w:id="58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شبیه به این آیه گذشت؛ اما این‌جا بار دیگر خداوند روی سخن را به بنی‌اسرائیل کرده و نعمت‌های خویش را بر آنها می‌شمرد؛ به‌خصوص برتری و فضیلتی را که برای آنها نسبت به مردم زمانشان قائل شده،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نعمت‌هایی را که به شما ارزانی داشتم و نیز به خاطر بیاورید که من شما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مردمی که در آن زمان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بخشیدم</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قوم بنی‌اسرائیل را از نعمت‌های زیادی بهره‌مند ساخته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نعمت‌های الهی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دادن امّت، به دست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نعمت‌ها از سوی خداوند است</w:t>
      </w:r>
      <w:r>
        <w:rPr>
          <w:rFonts w:eastAsia="IRNazanin" w:cs="IRNazanin"/>
          <w:color w:val="111111"/>
          <w:sz w:val="28"/>
          <w:szCs w:val="28"/>
          <w:rtl w:val="true"/>
          <w:lang w:bidi="fa-IR"/>
        </w:rPr>
        <w:t>.</w:t>
      </w:r>
      <w:bookmarkStart w:id="585" w:name="pg5845_48563"/>
    </w:p>
    <w:p>
      <w:pPr>
        <w:pStyle w:val="BookText"/>
        <w:rPr/>
      </w:pPr>
      <w:bookmarkEnd w:id="585"/>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روزی بترسید که هیچ‌کس از دیگری دفاع نمی‌کند و هیچ گونه عوضی از او قبول نمی‌شود و شفاعت، او را سود نمی‌دهد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Heading3"/>
        <w:numPr>
          <w:ilvl w:val="2"/>
          <w:numId w:val="1"/>
        </w:numPr>
        <w:rPr/>
      </w:pPr>
      <w:bookmarkStart w:id="586" w:name="__RefHeading___Toc4784653_581953129"/>
      <w:bookmarkStart w:id="587" w:name="_Toc217"/>
      <w:bookmarkEnd w:id="586"/>
      <w:r>
        <w:rPr>
          <w:rtl w:val="true"/>
        </w:rPr>
        <w:t>تنهایی انسان در روز رستاخیز</w:t>
      </w:r>
      <w:bookmarkEnd w:id="587"/>
    </w:p>
    <w:p>
      <w:pPr>
        <w:pStyle w:val="BookText"/>
        <w:rPr/>
      </w:pPr>
      <w:r>
        <w:rPr>
          <w:rFonts w:ascii="IRNazanin" w:hAnsi="IRNazanin" w:eastAsia="IRNazanin"/>
          <w:color w:val="111111"/>
          <w:sz w:val="28"/>
          <w:sz w:val="28"/>
          <w:szCs w:val="28"/>
          <w:rtl w:val="true"/>
          <w:lang w:bidi="fa-IR"/>
        </w:rPr>
        <w:t>چنان‌که در شرح آیه درس چهاردهم نیز بیان شد، از آن‌جا که هیچ نعمتی بدون مسئولیت نخواهد بود، خداوند در برابر بخشیدن هر موهبتی، تکلیف و تعهدی بر دوش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هشدار می‌دهد که، بترسید از روزی که هیچ‌کس به جای دیگری جزا نمی‌بیند و چیزی به عنوان غرامت یا فدیه که بلاگردان آنها باشد، پذیرفته نمی‌شود و هیچ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می‌کنید کسی در آن‌جا جز خدا می‌تواند به انسان کمک کند، اشتباه است؛ چرا که هیچ‌کس در آن‌جا یاری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راه‌های نجات که در این دنیا به آن متوسّل می‌شوید، بسته‌اند و تنها یک راه باز است و آن، راه ایمان و عمل صالح و توبه از گناهان و اصلاح نمودن خویش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خرافات و اوهام باید ایستادگی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روزی پرخطر است که برای مصونیت از آن باید وسایلی مهم و کارساز را تدارک دید؛ </w:t>
      </w:r>
      <w:r>
        <w:rPr>
          <w:rStyle w:val="FootnoteAnchor"/>
          <w:rtl w:val="true"/>
        </w:rPr>
        <w:footnoteReference w:id="458"/>
      </w:r>
      <w:bookmarkStart w:id="588" w:name="pg5845_48564"/>
    </w:p>
    <w:p>
      <w:pPr>
        <w:pStyle w:val="BookText"/>
        <w:rPr/>
      </w:pPr>
      <w:bookmarkEnd w:id="5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کلیه سبب‌ها قطع خواهند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دارای ویژگی‌های خاصی است و با دنیا قابل مقایسه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آزموده 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دودمان من نیز 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مقام‌اند</w:t>
      </w:r>
      <w:r>
        <w:rPr>
          <w:rFonts w:eastAsia="IRNazanin" w:cs="IRNazanin"/>
          <w:color w:val="111111"/>
          <w:sz w:val="28"/>
          <w:szCs w:val="28"/>
          <w:rtl w:val="true"/>
          <w:lang w:bidi="fa-IR"/>
        </w:rPr>
        <w:t>]».</w:t>
      </w:r>
    </w:p>
    <w:p>
      <w:pPr>
        <w:pStyle w:val="Heading3"/>
        <w:numPr>
          <w:ilvl w:val="2"/>
          <w:numId w:val="1"/>
        </w:numPr>
        <w:rPr/>
      </w:pPr>
      <w:bookmarkStart w:id="589" w:name="__RefHeading___Toc4784655_581953129"/>
      <w:bookmarkStart w:id="590" w:name="_Toc218"/>
      <w:bookmarkEnd w:id="589"/>
      <w:r>
        <w:rPr>
          <w:rtl w:val="true"/>
        </w:rPr>
        <w:t>امامت، اوج افتخار ابراهیم علیه السلام</w:t>
      </w:r>
      <w:bookmarkEnd w:id="590"/>
    </w:p>
    <w:p>
      <w:pPr>
        <w:pStyle w:val="BookText"/>
        <w:rPr/>
      </w:pPr>
      <w:r>
        <w:rPr>
          <w:rFonts w:ascii="IRNazanin" w:hAnsi="IRNazanin" w:eastAsia="IRNazanin"/>
          <w:color w:val="111111"/>
          <w:sz w:val="28"/>
          <w:sz w:val="28"/>
          <w:szCs w:val="28"/>
          <w:rtl w:val="true"/>
          <w:lang w:bidi="fa-IR"/>
        </w:rPr>
        <w:t>از این آیه به بعد، سخن از حضرت ابراهیم علیه السلام ، پیامبر بزرگ خدا و قهرمان توحید و نیز بنای خانه کعبه و اهمیت این کانون بزرگ توحید و عبادت است که ضمن هجده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این آیات در واقع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بدانند کعبه از یادگارهای ابراهیم علیه السلام پیامبر بت‌شکن است و اگر امروز مشرکان و بت‌پرستان آن را تبدیل به بت‌خانه کرده‌اند، یک آلودگی سطحی است و چیزی از ارزش و مقام کعبه نمی‌کاهد؛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نصارا که ادعا می‌کردند ما وارثان ابراهیم علیه السلام و آیین او هستیم تا چه حد از آیین ابراهیم بیگانه‌اند؛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مشرکان مدعی پیوندی ناگسستنی بین خود و ابراهیم علیه السلام بودند، اما برنامه آنها هیچ ارتباطی با برنامه این پیامبر بزرگ بت‌شکن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ابتدا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خداوند ابراهیم علیه السلام را با وسایل گوناگون آزمود و او از عهده آزمایش به خوبی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فرازهای زندگی ابراهیم علیه السلام ، آزمایش‌های بزرگ او و پیروزی‌هایش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آزمایش‌هایی که عظمت مقام و شخصیت ابراهیم علیه السلام را کاملاً مشخص ساخت و ارزش وجود او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علیه السلام از عهده این آزمایش‌ها برآمد،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رهبر و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تقاضا کرد که از نسل من نیز امامانی قرار ده تا این رشته نبوت و امامت قطع نشود و قائم به شخص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ظالمان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 که آن حضرت در ذیل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بت پرستیده باشد، نمی‌تواند امام باشد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لا یَنالُ عَهْدِی الظّالِمِینَ امامت هر ستمگری را تا روز قیامت مردود دانسته و امامت را در انسان‌های پاک قرار داده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از بررسی آیات قرآن می‌توان فهمید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سلسله وظایف سنگین و مشکل بوده که خدا بر دوش ابراهیم علیه السلام گذارده بود و این پیامبر مخلص علیه السلام همه آنها را به عالی‌ترین وجه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عبارت بودند از</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فرزند به قربانگاه و آمادگی جدی برای قربانی او به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زن و فرزند و گذاشتن آنها در سرزمین خشک و بی‌آب مکّه؛ در جایی که حتی یک نفر سکونت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بت‌پرستان بابل، شکستن بت‌ها، دفاع بسیار شجاعانه در آن محاکمه تاریخی و قرار گرفتن در دل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هر یک از آنها آزمایشی بسیار سنگین و مشکل بود، اما او با قدرت و نیروی ایمان از عهده همه آنها بر آمد و اثبات کرد که شایستگی مقام امامت را دارد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یکی از سنت‌های الهی است؛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آزمایش ابراهیم علیه السلام پرورش و تربیت او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فقط باید از سوی خداوند مشخص شود </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یک عهد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ابراهیم علیه السلام در آزمون‌ها باعث شایستگی او برای مقام امامت گردید؛ </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ستمکاران شایستگی رسیدن به مقام امامت را ندارند؛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امامت وراثت نیست، بلکه داشتن لیاقت، ملاک است؛ </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از شرایط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سابقه شرک و ظلم داشته باشد، لیاقت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جمعی از حق‌طلبان یهود و نصارا، دعوت پیامبر اسلام صلی الله علیه و آله را لبیک گفتند و این آیین را پذیرفتند،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سرزنش گروهی که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به نیکی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آسمانی را به آنها دادیم و به دقت آن را تلاوت کرده و به پیامبر اسلام صلی الله علیه و آله ایمان آوردند، کسانی بودند که به راستی، حق تلاوت کتاب آسمانی خویش را به‌جا آوردند و همان سبب هدایتشان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دومین بار روی سخن خود را به بنی‌اسرائیل کرده و نعمت‌های خویش را بر آنها می‌شمرد؛ به‌خصوص برتری و فضیلتی را که خداوند برای آنها نسبت به مردم زمانشان قائل شده، یادآوری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برابر بخشیدن هر موهبتی، تکلیف و تعهدی نیز بر دوش انسان می‌گذارد؛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آن روزی که هیچ‌کس به جای دیگری جزا نمی‌بیند و چیزی به عنوان غرامت یا فدیه پذیرفته نمی‌شود و هیچ شفاعتی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سود نمی‌دهد؛ و تمام راه‌های نجات که در این دنیا به آن متوسّل می‌شوید، بسته است و تنها یک راه باز است که همان راه ایمان و عمل صالح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وَ إِذِ ابْتَلی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فرازهای زندگی ابراهیم علیه السلام ، یعنی آزمایش‌های بزرگ او و پیروزی‌اش در صحنه آزمایش‌ها سخن می‌گوید؛</w:t>
      </w:r>
    </w:p>
    <w:p>
      <w:pPr>
        <w:pStyle w:val="BookText"/>
        <w:rPr/>
      </w:pPr>
      <w:r>
        <w:rPr>
          <w:rFonts w:ascii="IRNazanin" w:hAnsi="IRNazanin" w:eastAsia="IRNazanin"/>
          <w:color w:val="111111"/>
          <w:sz w:val="28"/>
          <w:sz w:val="28"/>
          <w:szCs w:val="28"/>
          <w:rtl w:val="true"/>
          <w:lang w:bidi="fa-IR"/>
        </w:rPr>
        <w:t>آزمایش‌هایی که عظمت مقام و شخصیت ابراهیم علیه السلام را کاملاً مشخص ساخت و ارزش وجود او را آشکار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از خداوند تقاضا کرد که از دودمان من نیز امامانی قرار ده، تا این رشته نبوت و امامت قطع نشود و قائم به شخص من نباشد؛ اما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ظالمان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اَلَّذِینَ آتَیْناهُمُ الْکِتابَ 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کسانی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چیست؟ موارد 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پس از سخن گفتن با بنی‌اسرائیل، مسئله حضرت ابراهیم علیه السلام را مطرح نموده است؟ هدف خداوند از ذکر این موضوع چیست؟</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سرّالابتلاء، هارون یحیی؛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ابراهیم، محمود شلبی؛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ناصر مکارم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جاوید، جعفر سبحانی</w:t>
      </w:r>
      <w:r>
        <w:rPr>
          <w:rFonts w:eastAsia="IRNazanin" w:cs="IRNazanin"/>
          <w:color w:val="111111"/>
          <w:sz w:val="28"/>
          <w:szCs w:val="28"/>
          <w:rtl w:val="true"/>
          <w:lang w:bidi="fa-IR"/>
        </w:rPr>
        <w:t>.</w:t>
      </w:r>
      <w:bookmarkStart w:id="591" w:name="pg5845_48569"/>
    </w:p>
    <w:p>
      <w:pPr>
        <w:pStyle w:val="Heading2"/>
        <w:numPr>
          <w:ilvl w:val="1"/>
          <w:numId w:val="1"/>
        </w:numPr>
        <w:rPr/>
      </w:pPr>
      <w:bookmarkStart w:id="592" w:name="__RefHeading___Toc4784657_581953129"/>
      <w:bookmarkStart w:id="593" w:name="_Toc219"/>
      <w:bookmarkEnd w:id="591"/>
      <w:bookmarkEnd w:id="592"/>
      <w:r>
        <w:rPr/>
        <w:t>33</w:t>
      </w:r>
      <w:r>
        <w:rPr>
          <w:rtl w:val="true"/>
        </w:rPr>
        <w:t xml:space="preserve">- </w:t>
      </w:r>
      <w:r>
        <w:rPr>
          <w:rtl w:val="true"/>
        </w:rPr>
        <w:t xml:space="preserve">درخواست های ابراهیم علیه السلام </w:t>
      </w:r>
      <w:r>
        <w:rPr>
          <w:rtl w:val="true"/>
        </w:rPr>
        <w:t>(</w:t>
      </w:r>
      <w:r>
        <w:rPr/>
        <w:t>1</w:t>
      </w:r>
      <w:r>
        <w:rPr>
          <w:rtl w:val="true"/>
        </w:rPr>
        <w:t>)</w:t>
      </w:r>
      <w:bookmarkEnd w:id="593"/>
    </w:p>
    <w:p>
      <w:pPr>
        <w:pStyle w:val="Heading3"/>
        <w:numPr>
          <w:ilvl w:val="2"/>
          <w:numId w:val="1"/>
        </w:numPr>
        <w:rPr/>
      </w:pPr>
      <w:bookmarkStart w:id="594" w:name="__RefHeading___Toc4784659_581953129"/>
      <w:bookmarkStart w:id="595" w:name="_Toc220"/>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مقام ابراهیم علیه السلام ؛ معنای طهارت و پاکیزگی خانه خدا؛ خواسته‌های ابراهیم علیه السلام از خداوند؛ بنای خانه کعبه؛ پیام‌های آیات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مصلّی، طهارت، بیت، امنیت، 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کعبه را محل بازگشت و مرکز امن و امان برای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ابراهیم و اسماعیل امر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برای طواف‌کنندگان و مجاوران و رکوع‌کنندگان و سجده کنندگان، پاک و پاکیزه دارید</w:t>
      </w:r>
      <w:r>
        <w:rPr>
          <w:rFonts w:eastAsia="IRNazanin" w:cs="IRNazanin"/>
          <w:color w:val="111111"/>
          <w:sz w:val="28"/>
          <w:szCs w:val="28"/>
          <w:rtl w:val="true"/>
          <w:lang w:bidi="fa-IR"/>
        </w:rPr>
        <w:t>!»</w:t>
      </w:r>
    </w:p>
    <w:p>
      <w:pPr>
        <w:pStyle w:val="Heading3"/>
        <w:numPr>
          <w:ilvl w:val="2"/>
          <w:numId w:val="1"/>
        </w:numPr>
        <w:rPr/>
      </w:pPr>
      <w:bookmarkStart w:id="596" w:name="__RefHeading___Toc4784661_581953129"/>
      <w:bookmarkStart w:id="597" w:name="_Toc221"/>
      <w:bookmarkEnd w:id="596"/>
      <w:r>
        <w:rPr>
          <w:rtl w:val="true"/>
        </w:rPr>
        <w:t>عظمت خانه خدا</w:t>
      </w:r>
      <w:bookmarkEnd w:id="5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پس از اشاره به مقام والای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عظمت خانه کعبه که به دست ابراهیم علیه السلام ساخته و آماده شد،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خاطر بیاورید هنگامی که خانه کعبه را محل بازگشت و توجه مردم قرار دادیم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خانه کعبه، مرکزی برای موحّدان بود که همه ساله به سوی آن رو می‌آوردند و نه تنها از نظر جسمانی، بلکه از نظر روحانی نیز به توحید و فطرت نخستین بازمی‌گشتند؛ ازاین‌رو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این در حقیقت، اجابت یکی از درخواست‌هایی است که ابراهیم علیه السلام از خداوند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مقام ابراهیم علیه السلام نمازگاهی برای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مقام ابراهیم علیه السلام چیست، دیدگاه‌های متفاوتی از سوی مفسران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مقام ابراهیم علیه السلام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مقام ابراهیم علیه السلام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حرمِ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ظاهر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روایات اسلامی آمده است </w:t>
      </w:r>
      <w:r>
        <w:rPr>
          <w:rStyle w:val="FootnoteAnchor"/>
          <w:rtl w:val="true"/>
        </w:rPr>
        <w:footnoteReference w:id="468"/>
      </w:r>
      <w:r>
        <w:rPr>
          <w:rFonts w:ascii="IRNazanin" w:hAnsi="IRNazanin" w:eastAsia="IRNazanin"/>
          <w:color w:val="111111"/>
          <w:sz w:val="28"/>
          <w:sz w:val="28"/>
          <w:szCs w:val="28"/>
          <w:rtl w:val="true"/>
          <w:lang w:bidi="fa-IR"/>
        </w:rPr>
        <w:t xml:space="preserve">و نیز، بسیاری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مقام معروف ابراهیم علیه السلام دارد که محلی در نزدیکی خانه کعبه بوده و حُجاج پس از انجام طواف در کنار آن نماز طواف به جا می‌آورند؛ نه سنگی که حضرت ابراهیم علیه السلام روی آن قدم گذاشته و أثر آن باقی</w:t>
      </w:r>
      <w:bookmarkStart w:id="598" w:name="pg5845_48571"/>
    </w:p>
    <w:p>
      <w:pPr>
        <w:pStyle w:val="BookText"/>
        <w:rPr/>
      </w:pPr>
      <w:bookmarkEnd w:id="598"/>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پیمانی که از ابراهیم علیه السلام و فرزندش اسماعیل علیه السلام درباره طهارت خانه کعبه گرفته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ابراهیم علیه السلام و اسماعیل علیه السلام امر کردیم که خانه مرا برای طواف‌کنندگان و مجاوران و رکوع‌کنندگان و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دارید</w:t>
      </w:r>
      <w:r>
        <w:rPr>
          <w:rFonts w:eastAsia="IRNazanin" w:cs="IRNazanin"/>
          <w:color w:val="111111"/>
          <w:sz w:val="28"/>
          <w:szCs w:val="28"/>
          <w:rtl w:val="true"/>
          <w:lang w:bidi="fa-IR"/>
        </w:rPr>
        <w:t>».</w:t>
      </w:r>
    </w:p>
    <w:p>
      <w:pPr>
        <w:pStyle w:val="Heading3"/>
        <w:numPr>
          <w:ilvl w:val="2"/>
          <w:numId w:val="1"/>
        </w:numPr>
        <w:rPr/>
      </w:pPr>
      <w:bookmarkStart w:id="599" w:name="__RefHeading___Toc4784663_581953129"/>
      <w:bookmarkStart w:id="600" w:name="_Toc222"/>
      <w:bookmarkEnd w:id="599"/>
      <w:r>
        <w:rPr>
          <w:rtl w:val="true"/>
        </w:rPr>
        <w:t>منظور از طهارت چیست ؟</w:t>
      </w:r>
      <w:bookmarkEnd w:id="600"/>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وجود بت‌هاست؛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آلودگی‌های ظاهری مراد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در این‌جا به معنای خلوص نیّت در هنگام بنای این خانه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نمود که دلیلی وجود ندارد تا ما مفهوم طهارت را در این‌جا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منظور از طهارت، پاک ساختن ظاهری و معنوی این خانه توحید از هر گونه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روایات می‌خوانیم که این آیه تعبیر به پاک‌سازی از مشرکان است </w:t>
      </w:r>
      <w:r>
        <w:rPr>
          <w:rStyle w:val="FootnoteAnchor"/>
          <w:rtl w:val="true"/>
        </w:rPr>
        <w:footnoteReference w:id="470"/>
      </w:r>
      <w:r>
        <w:rPr>
          <w:rFonts w:ascii="IRNazanin" w:hAnsi="IRNazanin" w:eastAsia="IRNazanin"/>
          <w:color w:val="111111"/>
          <w:sz w:val="28"/>
          <w:sz w:val="28"/>
          <w:szCs w:val="28"/>
          <w:rtl w:val="true"/>
          <w:lang w:bidi="fa-IR"/>
        </w:rPr>
        <w:t>و در بعضی دیگر به شستشوی بدن و پاکیزگی از آلودگی‌ها اشاره شده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برای زائران خانه خدا ضروری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خدا و بیت الله پناهگاه مردم است؛</w:t>
      </w:r>
      <w:bookmarkStart w:id="601" w:name="pg5845_48572"/>
    </w:p>
    <w:p>
      <w:pPr>
        <w:pStyle w:val="BookText"/>
        <w:rPr/>
      </w:pPr>
      <w:bookmarkEnd w:id="6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مکان‌های مقدس و خانه خدا باید همیشه پاک و طاهر باشند؛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علیه السلام نزد خداوند دارای مقام و عظمت است؛ </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کردن در مکان‌های عبادی، عملی شایسته است؛ </w:t>
      </w:r>
      <w:r>
        <w:rPr>
          <w:rStyle w:val="FootnoteAnchor"/>
          <w:rtl w:val="true"/>
        </w:rPr>
        <w:footnoteReference w:id="474"/>
      </w:r>
      <w:r>
        <w:rPr>
          <w:rFonts w:ascii="IRNazanin" w:hAnsi="IRNazanin" w:eastAsia="IRNazanin"/>
          <w:color w:val="111111"/>
          <w:sz w:val="28"/>
          <w:sz w:val="28"/>
          <w:szCs w:val="28"/>
          <w:rtl w:val="true"/>
          <w:lang w:bidi="fa-IR"/>
        </w:rPr>
        <w:t>زیرا ابراهیم علیه السلام و اسماعیل علیه السلام از خادمان کعبه بوده‌اند؛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 مکانی برای طواف، اعتکاف، رکوع و سجود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شهر امنی قرار ده و اهل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خدا و روز بازپسین،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دعای تو را اجابت کردیم و مؤمنان را از انواع برکات، بهره‌مند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که کافر شدند، بهره کمی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آنها را به عذاب آتش می‌کشانیم و چه بد سرانجامی دارند</w:t>
      </w:r>
      <w:r>
        <w:rPr>
          <w:rFonts w:eastAsia="IRNazanin" w:cs="IRNazanin"/>
          <w:color w:val="111111"/>
          <w:sz w:val="28"/>
          <w:szCs w:val="28"/>
          <w:rtl w:val="true"/>
          <w:lang w:bidi="fa-IR"/>
        </w:rPr>
        <w:t>».</w:t>
      </w:r>
    </w:p>
    <w:p>
      <w:pPr>
        <w:pStyle w:val="Heading3"/>
        <w:numPr>
          <w:ilvl w:val="2"/>
          <w:numId w:val="1"/>
        </w:numPr>
        <w:rPr/>
      </w:pPr>
      <w:bookmarkStart w:id="602" w:name="__RefHeading___Toc4784665_581953129"/>
      <w:bookmarkStart w:id="603" w:name="_Toc223"/>
      <w:bookmarkEnd w:id="602"/>
      <w:r>
        <w:rPr>
          <w:rtl w:val="true"/>
        </w:rPr>
        <w:t>خواسته های ابراهیم علیه السلام</w:t>
      </w:r>
      <w:bookmarkEnd w:id="60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حضرت ابراهیم علیه السلام از پروردگار خویش، دو درخواست مهم برای ساکنان این سرزمین مقدس می‌کند که به یکی از آنها در آیه قبل نیز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دعای ابراهیم علیه السلام به اجابت رسید و خداوند این سرزمین مقدس را کانونی امن و امان قرار داد؛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اهل 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که به خدا و روز بازپسین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گوناگون 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 نخست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این حقیقت که تا امنیت در شهر یا کشور حکم‌فرما نباشد فراهم کردن یک اقتصاد سالم،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ثمرات چیست؟ مفسران نظرات مختلفی را بیان کرده‌اند،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معنایی وسیع دارد که هر گونه نعمت مادی و معنوی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در پاسخ این تقاضای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راه کفر را پوییده‌اند بهره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کامل آنها را محروم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سرای آخرت، رحمت و نجاتی برای آنها نیست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بهره‌مندی از نعمت الهی زمانی لذت‌بخش است که در کنار آن امنیت وجود داشته باشد؛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علیهم السلام به مسائل مادی مردم نیز توجه داشتند؛</w:t>
      </w:r>
      <w:bookmarkStart w:id="604" w:name="pg5845_48574"/>
    </w:p>
    <w:p>
      <w:pPr>
        <w:pStyle w:val="BookText"/>
        <w:rPr/>
      </w:pPr>
      <w:bookmarkEnd w:id="6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و روز قیامت از ارکان اصلی مکتب انبیاء علیهم السلام است؛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و رفاه مردم از وظایف پیشوایان دینی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 نیز باید از روزی الهی بهره‌مند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دعای ابراهیم علیه السلام درباره محرومیت کفار مکه مستجاب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بهره‌مندی کفّار از مواهب الهی، موقّت و زودگذر است؛ </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 کردن، دیگران را فراموش نکنیم؛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جایگاهی نامیمون و شوم است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Heading3"/>
        <w:numPr>
          <w:ilvl w:val="2"/>
          <w:numId w:val="1"/>
        </w:numPr>
        <w:rPr/>
      </w:pPr>
      <w:bookmarkStart w:id="605" w:name="__RefHeading___Toc4784667_581953129"/>
      <w:bookmarkStart w:id="606" w:name="_Toc224"/>
      <w:bookmarkEnd w:id="605"/>
      <w:r>
        <w:rPr>
          <w:rtl w:val="true"/>
        </w:rPr>
        <w:t>ابراهیم و خانه کعبه</w:t>
      </w:r>
      <w:bookmarkEnd w:id="60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احادیث و متون تاریخ اسلامی، به خوبی می‌توان دریافت که خانه کعبه پیش از حضرت ابراهیم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پیش از زمان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شده بود؛ </w:t>
      </w:r>
      <w:r>
        <w:rPr>
          <w:rStyle w:val="FootnoteAnchor"/>
          <w:rtl w:val="true"/>
        </w:rPr>
        <w:footnoteReference w:id="481"/>
      </w:r>
      <w:r>
        <w:rPr>
          <w:rFonts w:ascii="IRNazanin" w:hAnsi="IRNazanin" w:eastAsia="IRNazanin"/>
          <w:color w:val="111111"/>
          <w:sz w:val="28"/>
          <w:sz w:val="28"/>
          <w:szCs w:val="28"/>
          <w:rtl w:val="true"/>
          <w:lang w:bidi="fa-IR"/>
        </w:rPr>
        <w:t>این بدان معناست که ابراهیم علیه السلام نخستین بنیان‌گذار کعبه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رشید رضا در المنار با این مطلب مخالفت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و اسماعیل علیه السلام بوده‌اند؛ </w:t>
      </w:r>
      <w:r>
        <w:rPr>
          <w:rStyle w:val="FootnoteAnchor"/>
          <w:rtl w:val="true"/>
        </w:rPr>
        <w:footnoteReference w:id="482"/>
      </w:r>
      <w:r>
        <w:rPr>
          <w:rFonts w:ascii="IRNazanin" w:hAnsi="IRNazanin" w:eastAsia="IRNazanin"/>
          <w:color w:val="111111"/>
          <w:sz w:val="28"/>
          <w:sz w:val="28"/>
          <w:szCs w:val="28"/>
          <w:rtl w:val="true"/>
          <w:lang w:bidi="fa-IR"/>
        </w:rPr>
        <w:t>درحالی‌که این حرف با ظاهر آیات و روایات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مورد بحث گواهی می‌دهد زمانی که ابراهیم علیه السلام با فرزند شیرخوارش حضرت اسماعیل علیه السلام و همسرش هاجر به سرزمین مکه آمدند، اثری از خانه کعبه وجود داشته است؛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اسماعیل علیه السلام در حالی که پایه‌های خانه کعبه را بالا بردند،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تأیید می‌کنند که خانه کعبه ابتدا به دست آدم علیه السلام ساخته شد و سپس در طوفان نوح علیه السلام فرو ریخت و آن‌گاه دوباره به دست ابراهیم علیه السلام و فرزندش اسماعیل علیه السلام تجدید بنا گردید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کعبه به دستور خداوند صورت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خداوند دعای بندگان را اجابت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اهداف الهی، کار نیز عبادت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انجام کار مهم نیست، بلکه قبول آن نیز اهمیت دارد؛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اعمال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خانه کعبه، مرکزی برای موحدان بوده که همه ساله به سوی آن رو می‌آوردند، نه تنها از نظر جسمانی که از نظر روحانی نیز این عمل آنان بازگشت به توحید و فطرت نخستین بود؛ از این رو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مقام ابراهیم علیه السلام چیست، دیدگاه‌های گوناگونی از سوی مفسران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مقام ابراهیم علیه السلام است که در نزدیکی کعبه قرار گرفته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مقام ابراهیم علیه السلام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حرمِ مکه، مقام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طهارت خانه خدا، طهارت از وجود بت‌ها و طهارت از آلودگی‌های ظاهری و نیز طهارت به معنای خلوص نیت در هنگام بنای این خانه توحید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از پروردگار برای ساکنان این سرزمین مقدس، دو درخواست مهم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دعای ابراهیم علیه السلام به اجابت رسید و خداوند این سرزمین مقدس را کانونی امن و امان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اهل این سرزمین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که به خدا و روز بازپسین ایمان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گوناگون روزی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مختلف قرآن، احادیث و متون تاریخ اسلامی به خوبی می‌توان دریافت که خانه کعبه پیش از ابراهیم علیه السلام حتی از زمان آدم علیه السلام بر پا شده بود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ابراهیم علیه السلام با فرزند شیرخوارش اسماعیل علیه السلام و همسرش هاجر به سرزمین مکه آمدند، اثری از خانه کعبه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این تاریخچه معروف را تأیید می‌کند که خانه کعبه ابتدا به دست آدم علیه السلام ساخته شد و سپس در طوفان نوح علیه السلام فرو ریخت و آن‌گاه دوباره به دست ابراهیم علیه السلام و فرزندش اسماعیل علیه السلام تجدید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مقام ابراهیم علیه السلام در آیه وَ اتَّخِذُوا مِنْ مَقامِ إِبْراهِیمَ مُصَلًّی چیست؟ نظرات مختلف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طاهر ساختن بیت در آیه عَهِدْنا إِلی إِبْراهِیمَ وَ إِسْماعِیلَ أَنْ طَهِّرا بَیْتِیَ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درخواست‌های حضرت ابراهیم علیه السلام از خداوند را که در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نکاتی را می‌توان دریافت؟</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محمد فاکر میبدی؛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رسول جعفریان؛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در قرآن و روایات، محمدی ری‌شهری؛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صهبای حج، عبدالله جوادی آملی</w:t>
      </w:r>
      <w:r>
        <w:rPr>
          <w:rFonts w:eastAsia="IRNazanin" w:cs="IRNazanin"/>
          <w:color w:val="111111"/>
          <w:sz w:val="28"/>
          <w:szCs w:val="28"/>
          <w:rtl w:val="true"/>
          <w:lang w:bidi="fa-IR"/>
        </w:rPr>
        <w:t>.</w:t>
      </w:r>
      <w:bookmarkStart w:id="607" w:name="pg5845_48579"/>
    </w:p>
    <w:p>
      <w:pPr>
        <w:pStyle w:val="Heading2"/>
        <w:numPr>
          <w:ilvl w:val="1"/>
          <w:numId w:val="1"/>
        </w:numPr>
        <w:rPr/>
      </w:pPr>
      <w:bookmarkStart w:id="608" w:name="__RefHeading___Toc4784669_581953129"/>
      <w:bookmarkStart w:id="609" w:name="_Toc225"/>
      <w:bookmarkEnd w:id="607"/>
      <w:bookmarkEnd w:id="608"/>
      <w:r>
        <w:rPr/>
        <w:t>34</w:t>
      </w:r>
      <w:r>
        <w:rPr>
          <w:rtl w:val="true"/>
        </w:rPr>
        <w:t xml:space="preserve">- </w:t>
      </w:r>
      <w:r>
        <w:rPr>
          <w:rtl w:val="true"/>
        </w:rPr>
        <w:t xml:space="preserve">درخواست های ابراهیم علیه السلام </w:t>
      </w:r>
      <w:r>
        <w:rPr>
          <w:rtl w:val="true"/>
        </w:rPr>
        <w:t>(</w:t>
      </w:r>
      <w:r>
        <w:rPr/>
        <w:t>2</w:t>
      </w:r>
      <w:r>
        <w:rPr>
          <w:rtl w:val="true"/>
        </w:rPr>
        <w:t>)</w:t>
      </w:r>
      <w:bookmarkEnd w:id="609"/>
    </w:p>
    <w:p>
      <w:pPr>
        <w:pStyle w:val="Heading3"/>
        <w:numPr>
          <w:ilvl w:val="2"/>
          <w:numId w:val="1"/>
        </w:numPr>
        <w:rPr/>
      </w:pPr>
      <w:bookmarkStart w:id="610" w:name="__RefHeading___Toc4784671_581953129"/>
      <w:bookmarkStart w:id="611" w:name="_Toc226"/>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بعضی دیگر از درخواست‌های ابراهیم علیه السلام ؛ اهداف رسالت؛ نمونه بودن ابراهیم علیه السلام ؛ تسلیم بودن ابراهیم علیه السلام ؛ پیام‌های آیات</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بعثت، تلاوت، تزکیه، کتاب،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ما، امتی که تسلیم فرمانت باشند، 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ده و توبه ما را بپذیر که تو توبه‌پذیر و مهربانی</w:t>
      </w:r>
      <w:r>
        <w:rPr>
          <w:rFonts w:eastAsia="IRNazanin" w:cs="IRNazanin"/>
          <w:color w:val="111111"/>
          <w:sz w:val="28"/>
          <w:szCs w:val="28"/>
          <w:rtl w:val="true"/>
          <w:lang w:bidi="fa-IR"/>
        </w:rPr>
        <w:t>!</w:t>
      </w:r>
    </w:p>
    <w:p>
      <w:pPr>
        <w:pStyle w:val="Heading3"/>
        <w:numPr>
          <w:ilvl w:val="2"/>
          <w:numId w:val="1"/>
        </w:numPr>
        <w:rPr/>
      </w:pPr>
      <w:bookmarkStart w:id="612" w:name="__RefHeading___Toc4784673_581953129"/>
      <w:bookmarkStart w:id="613" w:name="_Toc227"/>
      <w:bookmarkEnd w:id="612"/>
      <w:r>
        <w:rPr>
          <w:rtl w:val="true"/>
        </w:rPr>
        <w:t>درخواست های ابراهیم علیه السلام</w:t>
      </w:r>
      <w:bookmarkEnd w:id="613"/>
    </w:p>
    <w:p>
      <w:pPr>
        <w:pStyle w:val="BookText"/>
        <w:rPr/>
      </w:pPr>
      <w:r>
        <w:rPr>
          <w:rFonts w:ascii="IRNazanin" w:hAnsi="IRNazanin" w:eastAsia="IRNazanin"/>
          <w:color w:val="111111"/>
          <w:sz w:val="28"/>
          <w:sz w:val="28"/>
          <w:szCs w:val="28"/>
          <w:rtl w:val="true"/>
          <w:lang w:bidi="fa-IR"/>
        </w:rPr>
        <w:t>به مانند درس گذشته در این درس نیز با بعضی دیگر از خواسته‌های حضرت ابراهیم علیه السلام آشنا خواهیم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حضرت ابراهیم علیه السلام و فرزندش اسماعیل علیه السلام ، چهار درخواست مهم از خداوند دارند که این تقاضاها به هنگام اشتغال به تجدید بنای خانه کعبه</w:t>
      </w:r>
    </w:p>
    <w:p>
      <w:pPr>
        <w:pStyle w:val="BookText"/>
        <w:rPr/>
      </w:pPr>
      <w:r>
        <w:rPr>
          <w:rFonts w:ascii="IRNazanin" w:hAnsi="IRNazanin" w:eastAsia="IRNazanin"/>
          <w:color w:val="111111"/>
          <w:sz w:val="28"/>
          <w:sz w:val="28"/>
          <w:szCs w:val="28"/>
          <w:rtl w:val="true"/>
          <w:lang w:bidi="fa-IR"/>
        </w:rPr>
        <w:t>صورت گرفته است و جامع تمام نیازمندی‌های زندگی مادی و معنوی است؛ به‌گونه‌ای انسان را کاملاً با عظمت این دو پیامبر بزرگ آشنا می‌سازد؛ این در خواست‌ها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خودت قرار ده؛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ما نیز امتی مسلمان و تسلیم در برابر فرمان خود قرار ده؛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عبادت خودت را به ما نشان ده تا بتوانیم آن‌گونه که شایسته مقام توست تو را عبادت کنیم؛</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بپذیر و رحمتت را متوجه ما گردان؛ زیرا تو توّاب و رحیم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خداوند، مقام والایی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فرزندان و نسل نیز لازم و ضروری است؛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و روش بندگی را باید از خداوند آموخت؛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پیر را بگزین که بی‌پیر این سفر هست بس پر آفت و خوف و خطر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در برابر خداوند دارای مراتب و درجات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 دو در برابر خدا تسلیم بودند، ولی باز از خدا می‌خواهند آنها را تسلیم خدا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توّاب و رحیم است</w:t>
      </w:r>
      <w:r>
        <w:rPr>
          <w:rFonts w:eastAsia="IRNazanin" w:cs="IRNazanin"/>
          <w:color w:val="111111"/>
          <w:sz w:val="28"/>
          <w:szCs w:val="28"/>
          <w:rtl w:val="true"/>
          <w:lang w:bidi="fa-IR"/>
        </w:rPr>
        <w:t>.</w:t>
      </w:r>
      <w:bookmarkStart w:id="614" w:name="pg5845_48581"/>
    </w:p>
    <w:p>
      <w:pPr>
        <w:pStyle w:val="BookText"/>
        <w:rPr/>
      </w:pPr>
      <w:bookmarkEnd w:id="614"/>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پیامبری از خودشان برانگیز تا آیات تو را بر آنان بخواند، و آنها را کتاب و حکمت بیاموزد و پاکیزه کند؛ 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w:t>
      </w:r>
    </w:p>
    <w:p>
      <w:pPr>
        <w:pStyle w:val="Heading3"/>
        <w:numPr>
          <w:ilvl w:val="2"/>
          <w:numId w:val="1"/>
        </w:numPr>
        <w:rPr/>
      </w:pPr>
      <w:bookmarkStart w:id="615" w:name="__RefHeading___Toc4784675_581953129"/>
      <w:bookmarkStart w:id="616" w:name="_Toc228"/>
      <w:bookmarkEnd w:id="615"/>
      <w:r>
        <w:rPr>
          <w:rtl w:val="true"/>
        </w:rPr>
        <w:t>اهداف بعثت انبیاء علیهم السلام</w:t>
      </w:r>
      <w:bookmarkEnd w:id="616"/>
    </w:p>
    <w:p>
      <w:pPr>
        <w:pStyle w:val="BookText"/>
        <w:rPr/>
      </w:pPr>
      <w:r>
        <w:rPr>
          <w:rFonts w:ascii="IRNazanin" w:hAnsi="IRNazanin" w:eastAsia="IRNazanin"/>
          <w:color w:val="111111"/>
          <w:sz w:val="28"/>
          <w:sz w:val="28"/>
          <w:szCs w:val="28"/>
          <w:rtl w:val="true"/>
          <w:lang w:bidi="fa-IR"/>
        </w:rPr>
        <w:t>این آیه اشاره به پنجمین درخواست حضرت ابراهیم علیه السلام و فرزندش می‌کند که‌می‌فرماید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پیامبری از خودشان مبعوث کن تا آیات تو را بر آنها بخواند، کتاب و حکمت به آنان بیاموزد و آنها را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سه هدف برای بعثت پیامبر صلی الله علیه و آله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آیات خداوند بر مردم؛ این جمله اشاره به بیدار ساختن اندیشه‌ها در پرتو آیاتی است که از مجرای وحی بر قلب پیامبر نازل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 و حکمت؛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جهت باشد که کتاب، اشاره به کتاب‌های آسمانی است، اما حکمت، شامل علوم، دانش‌ها، اسرار و علل و نتایج احکام است که از سوی پیامبر، تعلیم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در این رابطه لازم به یادآوری است این‌که، نیمی از شخصیت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و نیمی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 و امیال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به همان اندازه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نیازمندیم؛ یعنی</w:t>
      </w:r>
      <w:bookmarkStart w:id="617" w:name="pg5845_48582"/>
    </w:p>
    <w:p>
      <w:pPr>
        <w:pStyle w:val="BookText"/>
        <w:rPr/>
      </w:pPr>
      <w:bookmarkEnd w:id="617"/>
      <w:r>
        <w:rPr>
          <w:rFonts w:ascii="IRNazanin" w:hAnsi="IRNazanin" w:eastAsia="IRNazanin"/>
          <w:color w:val="111111"/>
          <w:sz w:val="28"/>
          <w:sz w:val="28"/>
          <w:szCs w:val="28"/>
          <w:rtl w:val="true"/>
          <w:lang w:bidi="fa-IR"/>
        </w:rPr>
        <w:t>هم خرد ما باید تکامل یابد و هم غرایز درونی ما به سوی هدف صحیحی رهبری شوند؛ لذا پیامبران علیهم السلام هم معلم هستند، هم مربی، هم آموزش دهنده‌اند و هم پرورش دهنده</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رهبران آسمانی یکی از نیازهای اصلی و دائمی است؛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اساسی انبیاء تلاوت آیات الهی برای مردم و تعلیم حکمت و تزکیه آنان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شکست‌ناپذیر و کارهای او حکیمانه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افراد سفیه و نادان، چه کسی از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پاکی و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این جهان برگزیدیم و او در جهان دیگر، از صالحان است</w:t>
      </w:r>
      <w:r>
        <w:rPr>
          <w:rFonts w:eastAsia="IRNazanin" w:cs="IRNazanin"/>
          <w:color w:val="111111"/>
          <w:sz w:val="28"/>
          <w:szCs w:val="28"/>
          <w:rtl w:val="true"/>
          <w:lang w:bidi="fa-IR"/>
        </w:rPr>
        <w:t>.</w:t>
      </w:r>
    </w:p>
    <w:p>
      <w:pPr>
        <w:pStyle w:val="Heading3"/>
        <w:numPr>
          <w:ilvl w:val="2"/>
          <w:numId w:val="1"/>
        </w:numPr>
        <w:rPr/>
      </w:pPr>
      <w:bookmarkStart w:id="618" w:name="__RefHeading___Toc4784677_581953129"/>
      <w:bookmarkStart w:id="619" w:name="_Toc229"/>
      <w:bookmarkEnd w:id="618"/>
      <w:r>
        <w:rPr>
          <w:rtl w:val="true"/>
        </w:rPr>
        <w:t>ابراهیم علیه السلام انسان نمونه</w:t>
      </w:r>
      <w:bookmarkEnd w:id="61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ابعادی از شخصیت حضرت ابراهیم علیه السلام ارائه گردید و بعضی از خدمات آن حضرت و نیز بخش قابل توجهی از خواسته‌ها و تقاضاهای ایشان که جامع جنبه‌های مادی و معنوی بود،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w:t>
      </w:r>
    </w:p>
    <w:p>
      <w:pPr>
        <w:pStyle w:val="BookText"/>
        <w:rPr/>
      </w:pPr>
      <w:r>
        <w:rPr>
          <w:rFonts w:ascii="IRNazanin" w:hAnsi="IRNazanin" w:eastAsia="IRNazanin"/>
          <w:color w:val="111111"/>
          <w:sz w:val="28"/>
          <w:sz w:val="28"/>
          <w:szCs w:val="28"/>
          <w:rtl w:val="true"/>
          <w:lang w:bidi="fa-IR"/>
        </w:rPr>
        <w:t>بحث‌ها به خوبی می‌توان دریافت که این پیامبر بزرگ می‌تواند الگویی برای همه حق‌طلبان جهان باشد و مکتب او به عنوان یک مکتب انسان‌ساز مورد استفاده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خداوند در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جز افرادی که خود را به سفاهت افکنده‌اند از آیین پاک ابراهیم علیه السلام روی‌گردان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سفاهت نیست که انسان، آیینی با این پاکی و درخشندگی را رها نموده و در بیراهه‌های شرک، کفر و فساد گام نهد؟ آیینی که با روح و فطرت انسان آشنا و سازگار است و با عقل و خرد هماهنگ، آیینی را که هم آخرت در آن است و هم دنیا، رها کرده و به سراغ برنامه‌هایی برود که دشمن خرد و مخالف فطرت و تباه کننده دین و دنیای انسان است؟</w:t>
      </w:r>
    </w:p>
    <w:p>
      <w:pPr>
        <w:pStyle w:val="BookText"/>
        <w:rPr/>
      </w:pPr>
      <w:r>
        <w:rPr>
          <w:rFonts w:ascii="IRNazanin" w:hAnsi="IRNazanin" w:eastAsia="IRNazanin"/>
          <w:color w:val="111111"/>
          <w:sz w:val="28"/>
          <w:sz w:val="28"/>
          <w:szCs w:val="28"/>
          <w:rtl w:val="true"/>
          <w:lang w:bidi="fa-IR"/>
        </w:rPr>
        <w:t xml:space="preserve">ما ابراهیم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امتیازات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و او در جهان دیگر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ابراهیم علیه السلام برگزیده خدا و سرسلسله صالحان است و به همین دلیل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 قرآن سفیه به کسی می‌گویند که مکتب و راه حق را نادیده بگیرد؛ </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علیه السلام از برگزیدگان و بندگان خالص الهی است؛ </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ابراهیم علیه السلام ، پایه و اساس دین اسلام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روی‌گردانی از اسلام، سفاهت و نادانی است؛</w:t>
      </w:r>
      <w:bookmarkStart w:id="620" w:name="pg5845_48584"/>
    </w:p>
    <w:p>
      <w:pPr>
        <w:pStyle w:val="BookText"/>
        <w:rPr/>
      </w:pPr>
      <w:bookmarkEnd w:id="62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پیامبر را باید خداوند معین نماید؛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در آخرت از صالحان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که پروردگارش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حق،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پروردگار را، از جان و دل پذیرفت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w:t>
      </w:r>
    </w:p>
    <w:p>
      <w:pPr>
        <w:pStyle w:val="Heading3"/>
        <w:numPr>
          <w:ilvl w:val="2"/>
          <w:numId w:val="1"/>
        </w:numPr>
        <w:rPr/>
      </w:pPr>
      <w:bookmarkStart w:id="621" w:name="__RefHeading___Toc4784679_581953129"/>
      <w:bookmarkStart w:id="622" w:name="_Toc230"/>
      <w:bookmarkEnd w:id="621"/>
      <w:r>
        <w:rPr>
          <w:rtl w:val="true"/>
        </w:rPr>
        <w:t>مقام تسلیم ابراهیم علیه السلام</w:t>
      </w:r>
      <w:bookmarkEnd w:id="622"/>
    </w:p>
    <w:p>
      <w:pPr>
        <w:pStyle w:val="BookText"/>
        <w:rPr/>
      </w:pPr>
      <w:r>
        <w:rPr>
          <w:rFonts w:ascii="IRNazanin" w:hAnsi="IRNazanin" w:eastAsia="IRNazanin"/>
          <w:color w:val="111111"/>
          <w:sz w:val="28"/>
          <w:sz w:val="28"/>
          <w:szCs w:val="28"/>
          <w:rtl w:val="true"/>
          <w:lang w:bidi="fa-IR"/>
        </w:rPr>
        <w:t>این آیه به عنوان تأکید، به یکی دیگر از ویژگی‌های برگزیده ابراهیم علیه السلام که در واقع ریشه صفات دیگر اوست، اشاره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پروردگار به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فرمان من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ابراهیم علیه السلام آن مرد فداکار و ایثارگر، هنگامی ندای فطرت را از درون خود شنید که به محض دریافت فرمان تسلیم از جانب پروردگار، تسلیم کامل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فکر و درک خود می‌یابد و می‌بیند که ستارگان و ماه و خورشید همه غروب و افول دارند و محکوم قوانین آفرینشند؛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خدای من نیستند</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نیز ملاحظه شد که ابراهیم علیه السلام و اسماعیل علیه السلام پس از ساختن خانه کعبه، نخستین تقاضایی که پس از درخواست قبولی اعمال‌شان، از خدا کردند، این بود که آنها به راستی تسلیم فرمان او باشند و از نسل آنها نیز امتی مسلم بپاخیزد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نخستین گام برای ایجاد ارزش در انسان، مسئله خلوص و پاکی است؛ از این روست که وقتی ابراهیم علیه السلام خود را تنها تسلیم فرمان حق کرد، محبوب خدا شد و خداوند نیز او را برگزید و او و مکتب‌اش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کارهای حضرت ابراهیم علیه السلام ، از آغاز زندگی تا پایان، کم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پی‌گیر با بت‌پرستان و ستاره‌پرستان و در دلِ آتش قرار گرفتن‌اش که حتی دشمن سرسختش نمرود را تحت تأثیر قرار داد، بی‌اختیار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اتخذ إلها فلیتّخذ إلها مثل اله ابراهیم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خدایی برگزیند، باید مثل خدای ابراهیم علیه السلام را انتخاب کند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هم‌چنین آوردن همسر و فرزند شیرخوار خود در بیابانی خشک و سوزان، بنای خانه کعبه و نیز بردن فرزند جوانش به قربانگاه، هر کدام نمونه‌ای از کارهای با عظمت حضرت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مقامات الهی بدون دلیل به کسی داده نمی‌شوند؛ یعنی اگر ابراهیم علیه السلام به عنوان نبی و امام انتخاب می‌شود، به خاطر روحیه تسلیم اوست؛ </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ربّ و پرورش‌دهنده همه جهانیان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بخواهیم در آخرت جزء صالحان باشیم باید تسلیم اراده خداوند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درخواست‌های ابراهیم علیه السلام از خداوند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خود فرما؛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ما نیز امتی مسلمان و تسلیم در برابر خودت قرار 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عبادت خودت را به ما نشان ده، تا بتوانیم تو را آن‌گونه که شایسته مقام توست عبادت کنیم؛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ما را بپذیر و رحمتت را شامل حال ما گردان؛ زیرا تو توّاب و رحیم هستی؛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پیامبری از خودشان مبعوث کن تا آیات تو را بر آنها بخواند، کتاب و حکمت به آنان بیاموزد و آنها را پاکیزه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بعثت انبیاء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خداوند بر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تزکیه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 باشد که کتاب، اشاره به کتاب‌های آسمانی است، اما حکمت، علوم و دانش‌ها، اسرار و علل و نیز نتایج احکام است که از سوی پیامبر، تعلیم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 و صفات برگزیده ابراهیم علیه السلام که در واقع ریشه صفات دیگر او می‌باشد، تسلیم محض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فرمان من 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با فکر خویش در می‌یابد که ستارگان و ماه و خورشید همه غروب و افول دارند و محکوم قوانین آفرینش‌اند؛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خدای من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کارهای ابراهیم علیه السلام از آغاز زندگی تا پایان، کم‌نظیر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پی‌گیر با بت‌پرستان و ستاره‌پرستان و در دلِ آتش قرار گرفتن‌اش که حتی دشمن سرسختی مانند نمرود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إلها فلیتّخذ إلها مثل اله ابراهیم ؛ اگر کسی بخواهد خدایی انتخاب کند باید خدایی همچون خدای ابراهیم علیه السلام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درخواست‌های حضرت ابراهیم علیه السلام که در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هر یک از این خواسته‌ها را جداگانه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 و پیام‌هایی را می‌توان دریافت؟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مقامی را می‌توان برای حضرت ابراهیم علیه السلام اثبات نمود؟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ابراهیم، محمود شلبی؛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جاوید، جعفر سبحانی؛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اسماعیل، محمود شلبی؛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 ایمان، مرتضی مطهری</w:t>
      </w:r>
      <w:r>
        <w:rPr>
          <w:rFonts w:eastAsia="IRNazanin" w:cs="IRNazanin"/>
          <w:color w:val="111111"/>
          <w:sz w:val="28"/>
          <w:szCs w:val="28"/>
          <w:rtl w:val="true"/>
          <w:lang w:bidi="fa-IR"/>
        </w:rPr>
        <w:t>.</w:t>
      </w:r>
      <w:bookmarkStart w:id="623" w:name="pg5845_48588"/>
    </w:p>
    <w:p>
      <w:pPr>
        <w:pStyle w:val="Heading2"/>
        <w:numPr>
          <w:ilvl w:val="1"/>
          <w:numId w:val="1"/>
        </w:numPr>
        <w:rPr/>
      </w:pPr>
      <w:bookmarkStart w:id="624" w:name="__RefHeading___Toc4784681_581953129"/>
      <w:bookmarkStart w:id="625" w:name="_Toc231"/>
      <w:bookmarkEnd w:id="623"/>
      <w:bookmarkEnd w:id="624"/>
      <w:r>
        <w:rPr/>
        <w:t>35</w:t>
      </w:r>
      <w:r>
        <w:rPr>
          <w:rtl w:val="true"/>
        </w:rPr>
        <w:t xml:space="preserve">- </w:t>
      </w:r>
      <w:r>
        <w:rPr>
          <w:rtl w:val="true"/>
        </w:rPr>
        <w:t>وصیت ابراهیم علیه السلام به فرزندان</w:t>
      </w:r>
      <w:bookmarkEnd w:id="625"/>
    </w:p>
    <w:p>
      <w:pPr>
        <w:pStyle w:val="Heading3"/>
        <w:numPr>
          <w:ilvl w:val="2"/>
          <w:numId w:val="1"/>
        </w:numPr>
        <w:rPr/>
      </w:pPr>
      <w:bookmarkStart w:id="626" w:name="__RefHeading___Toc4784683_581953129"/>
      <w:bookmarkStart w:id="627" w:name="_Toc232"/>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سفارش ابراهیم علیه السلام به فرزندانش؛ شأن نزول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دین داران خالص؛ پیام‌های آیات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یعقوب، مسلم، عبادت، کسب، 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واپسین لحظات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پاک را برای شما برگزیده است و شما جز به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Heading3"/>
        <w:numPr>
          <w:ilvl w:val="2"/>
          <w:numId w:val="1"/>
        </w:numPr>
        <w:rPr/>
      </w:pPr>
      <w:bookmarkStart w:id="628" w:name="__RefHeading___Toc4784685_581953129"/>
      <w:bookmarkStart w:id="629" w:name="_Toc233"/>
      <w:bookmarkEnd w:id="628"/>
      <w:r>
        <w:rPr>
          <w:rtl w:val="true"/>
        </w:rPr>
        <w:t>وصیت ابراهیم علیه السلام</w:t>
      </w:r>
      <w:bookmarkEnd w:id="62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ابراهیم علیه السلام در واپسین روزهای زندگی به فرزندان خود، نمونه و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آمده است که ابراهیم علیه السلام و یعقوب علیه السلام فرزندان خود را در آخرین لحظات عمر به این آیین پاک توحیدی وصیت نموده و هر کدام به</w:t>
      </w:r>
    </w:p>
    <w:p>
      <w:pPr>
        <w:pStyle w:val="BookText"/>
        <w:rPr/>
      </w:pPr>
      <w:r>
        <w:rPr>
          <w:rFonts w:ascii="IRNazanin" w:hAnsi="IRNazanin" w:eastAsia="IRNazanin"/>
          <w:color w:val="111111"/>
          <w:sz w:val="28"/>
          <w:sz w:val="28"/>
          <w:szCs w:val="28"/>
          <w:rtl w:val="true"/>
          <w:lang w:bidi="fa-IR"/>
        </w:rPr>
        <w:t>فرزندان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آیین توحید را برای شما برگزیده است؛ بنابراین جز بر این آیین رهسپار نشوید و جز با قلبی مملو از ایمان و تسلیم، جهان را وداع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بیان وصیت ابراهیم علیه السلام گویا می‌خواهد این حقیقت را بازگو کند که شما انسان‌ها، نه تنها مسئول امروز فرزندانتان، بلکه مسئول آینده آنها نیز هستید؛ از این‌رو نباید هنگام چشم بستن از این جهان، تنها نگران زندگی مادی فرزندانتان بعد از مرگ باشید، بلکه باید به فکر زندگی معنوی آنها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حضرت ابراهیم علیه السلام ، فرزندزاده‌اش یعقوب نیز همین روش را از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در واپسین لحظات عمر خود، به فرزندانش وصیّت کرد که رمز پیروزی، موفقیت و سعادت در یک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یعقوب علیه السلام از میان همه پیامبران علیهم السلام در این‌جا، شاید برای این هدف باشد تا به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خود را به نوعی به یعقوب علیه السلام ارتباط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بفهماند که این آیین شرک‌آلود شما و این عدم تسلیم خالص در برابر حق که برنامه شما را تشکیل می‌دهد، با روش کسی که خود را به او پیوند می‌دهید، سازگار نیست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نباید تنها به فکر مسائل مادی باشیم، بلکه به فکر عقاید نسل آینده نیز باید بود؛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توحید را خداوند برای ما انتخاب نموده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ابراهیم علیه السلام ، دین برگزیده الهی است؛ </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عاقبت و مسلمان ماندن، بسیار مهم است؛ </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حق، همان راه تسلیم در برابر خداوند است؛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و اساس ادیان الهی، تسلیم در برابر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هنگامی که مرگ یعقوب فرا رسید، شما حاضر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فرزندان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چیز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و خدای پدرانت، ابراهیم و اسماعیل و اسحاق؛ خداوند یکتا را،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گروهی از یهود معتقد بودند که یعقوب علیه السلام هنگام مرگ، فرزندان خویش را به دینی که هم اکنون یهود به آن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تحریفاتش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 خداوند نیز در رد عقیده آنان این آیه را نازل فرمود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شأن نزول آیه آمده است و از ظاهر خود آیه نیز برمی‌آید که جمعی</w:t>
      </w:r>
    </w:p>
    <w:p>
      <w:pPr>
        <w:pStyle w:val="BookText"/>
        <w:rPr/>
      </w:pPr>
      <w:r>
        <w:rPr>
          <w:rFonts w:ascii="IRNazanin" w:hAnsi="IRNazanin" w:eastAsia="IRNazanin"/>
          <w:color w:val="111111"/>
          <w:sz w:val="28"/>
          <w:sz w:val="28"/>
          <w:szCs w:val="28"/>
          <w:rtl w:val="true"/>
          <w:lang w:bidi="fa-IR"/>
        </w:rPr>
        <w:t xml:space="preserve">از منکران اسلام، مطلب نادرستی را به یعقوب علیه السلام پیامبر خدا نسبت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ظاهراً همان بوده که در شأن نزول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ردّ این ادعای بی‌دلیل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هنگام مرگ یعقوب علیه السلام ، حاضر بودید که چنان توصیه‌ای را به فرزندانش کرد؟ آری، آن‌چه شما به او نسبت می‌دهید درست نیست، بلکه در آن هنگام از فرزندان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چه چیز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و خدای پدرانت إبْراهیم و إسْماعیل و إسْحاق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یکتا را عبادت می‌کنیم و در برابر فرمان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یعقوب علیه السلام توصیه‌ای جز به توحید و تسلیم در برابر فرمان حق نکرد؛ زیرا این امر، ریشه پذیرش همه برنامه‌های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که حضرت اسماعیل علیه السلام ، پدر یا جدّ یعقوب علیه السلام نبود، بلکه عموی او بود؛ حال آن‌که 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می‌شود که در لغت عرب 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 اطلاق می‌شود؛ از این‌رو باید گفت، چنان‌چه این واژه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مانع از آن نیست که آزر عموی ابراهیم علیه السلام باشد، نه پدرش</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را نباید توجیه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برای توجیه انحراف و گناه خود، به حضرت یعقوب علیه السلام نسبت دروغ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یعقوب علیه السلام به فرزندانش بر بقاء بر دین یهود، از ادّعاهای دروغین یهود است؛ </w:t>
      </w:r>
      <w:r>
        <w:rPr>
          <w:rStyle w:val="FootnoteAnchor"/>
          <w:rtl w:val="true"/>
        </w:rPr>
        <w:footnoteReference w:id="504"/>
      </w:r>
      <w:bookmarkStart w:id="630" w:name="pg5845_48592"/>
    </w:p>
    <w:p>
      <w:pPr>
        <w:pStyle w:val="BookText"/>
        <w:rPr/>
      </w:pPr>
      <w:bookmarkEnd w:id="6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باید بر آینده دینی فرزندان خود نظارت داشته و از اعتقادات آنها پرسش کند؛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یعقوب علیه السلام همه موحّد و یکتاپرست بودند؛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مطلب باید از روی علم و آگاهی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وصیت انبیاء علیهم السلام ، سفارش به توحید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امتی بودند که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مربوط به خودشان بود و اعمال شما نیز مربوط به خود شماست و شما هیچ گاه مسئول اعمال آنها نخواهید بود</w:t>
      </w:r>
      <w:r>
        <w:rPr>
          <w:rFonts w:eastAsia="IRNazanin" w:cs="IRNazanin"/>
          <w:color w:val="111111"/>
          <w:sz w:val="28"/>
          <w:szCs w:val="28"/>
          <w:rtl w:val="true"/>
          <w:lang w:bidi="fa-IR"/>
        </w:rPr>
        <w:t>.</w:t>
      </w:r>
    </w:p>
    <w:p>
      <w:pPr>
        <w:pStyle w:val="Heading3"/>
        <w:numPr>
          <w:ilvl w:val="2"/>
          <w:numId w:val="1"/>
        </w:numPr>
        <w:rPr/>
      </w:pPr>
      <w:bookmarkStart w:id="631" w:name="__RefHeading___Toc4784687_581953129"/>
      <w:bookmarkStart w:id="632" w:name="_Toc234"/>
      <w:bookmarkEnd w:id="631"/>
      <w:r>
        <w:rPr>
          <w:rtl w:val="true"/>
        </w:rPr>
        <w:t>هر کس مسئول اعمال خویش است</w:t>
      </w:r>
      <w:bookmarkEnd w:id="632"/>
    </w:p>
    <w:p>
      <w:pPr>
        <w:pStyle w:val="BookText"/>
        <w:rPr/>
      </w:pPr>
      <w:r>
        <w:rPr>
          <w:rFonts w:ascii="IRNazanin" w:hAnsi="IRNazanin" w:eastAsia="IRNazanin"/>
          <w:color w:val="111111"/>
          <w:sz w:val="28"/>
          <w:sz w:val="28"/>
          <w:szCs w:val="28"/>
          <w:rtl w:val="true"/>
          <w:lang w:bidi="fa-IR"/>
        </w:rPr>
        <w:t>پس از بیان آیین ابراهیم علیه السلام و سفارش او و یعقوب علیه السلام به آن، خداوند حقیقتی را بیان می‌کند که بسیار مهم است؛ این‌که گذشتگان هر چه بودند، گذشتند و شما نباید خوبی‌های آنها را به حساب خود بگذارید؛ زیرا کار آنها نفعی برای شما ندارد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گویا این آیه پاسخ به یکی از اشتباهات یهودیان است؛ چرا که آنها بسیار روی نیاکان و افتخارات و عظمت‌شان در پیش‌گاه خدا تکیه می‌کردند و گمان‌شان این بود که اگر خودشان هم آلوده باشند، در پرتو چنین نیاکانی اهل نجات خواهند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آنها مربوط به خودشان است و اعمال شما نیز مربوط به خود شماست و شما هرگز مسئول اعمال آنها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این‌که تمام فکر خود را مصروف به تحقیق، مباهات و افتخار نسبت به نیاکان</w:t>
      </w:r>
    </w:p>
    <w:p>
      <w:pPr>
        <w:pStyle w:val="BookText"/>
        <w:rPr/>
      </w:pPr>
      <w:r>
        <w:rPr>
          <w:rFonts w:ascii="IRNazanin" w:hAnsi="IRNazanin" w:eastAsia="IRNazanin"/>
          <w:color w:val="111111"/>
          <w:sz w:val="28"/>
          <w:sz w:val="28"/>
          <w:szCs w:val="28"/>
          <w:rtl w:val="true"/>
          <w:lang w:bidi="fa-IR"/>
        </w:rPr>
        <w:t>خود کنید در اصلاح عقیده و عمل خویش بکوشید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چنان‌که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و بزرگی به همت‌های عالی و بلند بستگی دارد، نه به استخوان‌های پوسیده نیاکان و گذشتگان</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هر که را بنگری ز دشمن و دوست قیمت او به قدر همت اوست</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تکیه بر اجداد و نیاکان و مباهات به آنها صحیح نیست؛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هر کسی در گرو اعمال خود اوست؛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رسیدگی به اعمال انسان در قیامت، 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آیین‌های تحریف شده هرگز نمی‌تواند موجب هدایت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آیین خالص ابراهیم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و دو آیه بعد از ابن‌عباس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صوریا، کعب ابن اشرف، مالک بن ضیف، و چند نفر از علمای یهود و مسیحیان نجران، با مسلمانان بحث و گفت‌وگو داشتند؛ هر یک از این دو گروه خود را</w:t>
      </w:r>
    </w:p>
    <w:p>
      <w:pPr>
        <w:pStyle w:val="BookText"/>
        <w:rPr/>
      </w:pPr>
      <w:r>
        <w:rPr>
          <w:rFonts w:ascii="IRNazanin" w:hAnsi="IRNazanin" w:eastAsia="IRNazanin"/>
          <w:color w:val="111111"/>
          <w:sz w:val="28"/>
          <w:sz w:val="28"/>
          <w:szCs w:val="28"/>
          <w:rtl w:val="true"/>
          <w:lang w:bidi="fa-IR"/>
        </w:rPr>
        <w:t>اولی و سزاوارتر به آیین حق می‌دانست و دیگری را نفی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پیامبر ما، از همه پیامبران برتر است و کتاب ما تورات، بهترین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ادعا را نیز مسیحیان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علیه السلام ، بهترین راهنما و انجیل، برترین کتاب‌های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پیروان این دو مذهب، مسلمانان را به مذهب خویش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فوق نازل شد و به آنها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بر حقیم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خودپرستی و خودمحوری معمولاً سبب می‌شود که انسان حق را در خودش منحصر دانسته و دیگران را باطل بشمرد و سعی کند تا دیگران را به رنگ خود در آورد؛ چنان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آیین‌های تحریف یافته هرگز نمی‌تواند موجب هدایت بشر گردد؛ پیرو خالص ابراهیم علیه السلام گردید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خالص کسانی هستند که پیرو آیین توحیدی خالص باشند؛ توحیدی که هیچ‌گونه با شرک درنیامیزد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به ما می‌آموزد که میان پیامبران خدا علیه السلام تفرقه نیفکنیم و به آیین همه آنها احترام بگذاریم؛ چرا که اصول آیین حق در همه جا یکی است و موسی علیه السلام و عیسی علیه السلام نیز پیرو آیین توحیدی و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بودند؛ اگرچه آیین آنها به‌وسیله پیروان نادان تحریف شد و به شرک آمیخته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منافات با این ندارد که امروز باید در انجام وظائف خود پیرو آخرین آیین آسمانی، یعنی اسلام باشیم که برای این زمان از سوی خدا نازل شده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انحصارطلبی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هدایت را مخصوص خودشان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نصارا علیه مسلمانان با هم متحد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موحد بوده و همیشه از باطل گریزان بوده است</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و سفارشی ابراهیم علیه السلام در لحظات پایانی عمر به فرزندانش، نمونه و عالی بود؛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آیین توحید را برای شما برگزیده است؛ بنابراین جز بر این آیین رهسپار نشوید و جز با قلبی مملو از ایمان و تسلیم، جهان را وداع 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بیان وصیت ابراهیم علیه السلام می‌خواهد این حقیقت را بازگو کند که شما انسان‌ها تنها مسئول امروز فرزندانتان نیستید، بلکه مسئول آینده آنها نیز می‌باشید؛ تنها به هنگام چشم بستن از جهان، نگران زندگی مادی فرزندانتان بعد از مرگ نباشید، بلکه به فکر زندگی معنوی آنها نیز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یهود معتقد بودند که یعقوب علیه السلام هنگام مرگ، فرزندان خویش را به دینی که هم اکنون یهود به آن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تحریفاتش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عقیده را ردّ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به هنگامی که مرگ یعقوب علیه السلام فرا رسید حاضر بودید، که چنان توصیه‌ای را به فرزندانش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اسماعیل علیه السلام پدر یا جدّ یعقوب علیه السلام نبود، بلکه عموی او بود؛</w:t>
      </w:r>
    </w:p>
    <w:p>
      <w:pPr>
        <w:pStyle w:val="BookText"/>
        <w:rPr/>
      </w:pPr>
      <w:r>
        <w:rPr>
          <w:rFonts w:ascii="IRNazanin" w:hAnsi="IRNazanin" w:eastAsia="IRNazanin"/>
          <w:color w:val="111111"/>
          <w:sz w:val="28"/>
          <w:sz w:val="28"/>
          <w:szCs w:val="28"/>
          <w:rtl w:val="true"/>
          <w:lang w:bidi="fa-IR"/>
        </w:rPr>
        <w:t xml:space="preserve">حال آن‌که 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روشن می‌شود که در لغت عرب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 اطلاق می‌شود؛ از این رو استفاده از این واژه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مانع از آن نیست که آزر عموی ابراهیم علیه السلام باشد، نه 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آیین‌های تحریف یافته هرگز نمی‌توانند موجب هدایت بشر شوند و باید پیرو خالص ابراهیم علیه السلام شوید تا هدایت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دین‌داران خالص کسانی هستند که پیرو آیین توحیدی خالص باشند؛ توحیدی که به هیچ‌وجه با شرک آمیخته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یعقوب علیه السلام از فرزندان ابراهیم علیه السلام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شامل می‌شود، علت ذکر نام یعقوب علیه السلام در آیه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آن‌هم به صورت مستقل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نکاتی که از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استفاده می‌شود را به صورت مختصر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به طور مختصر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واحدی نیشابوری؛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فضل بن حسن طبرسی؛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ایمان، مرتضی مطهری؛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انبیاء، هاشم رسولی محلاّتی</w:t>
      </w:r>
      <w:r>
        <w:rPr>
          <w:rFonts w:eastAsia="IRNazanin" w:cs="IRNazanin"/>
          <w:color w:val="111111"/>
          <w:sz w:val="28"/>
          <w:szCs w:val="28"/>
          <w:rtl w:val="true"/>
          <w:lang w:bidi="fa-IR"/>
        </w:rPr>
        <w:t>.</w:t>
      </w:r>
      <w:bookmarkStart w:id="633" w:name="pg5845_48598"/>
    </w:p>
    <w:p>
      <w:pPr>
        <w:pStyle w:val="Heading2"/>
        <w:numPr>
          <w:ilvl w:val="1"/>
          <w:numId w:val="1"/>
        </w:numPr>
        <w:rPr/>
      </w:pPr>
      <w:bookmarkStart w:id="634" w:name="__RefHeading___Toc4784689_581953129"/>
      <w:bookmarkStart w:id="635" w:name="_Toc235"/>
      <w:bookmarkEnd w:id="633"/>
      <w:bookmarkEnd w:id="634"/>
      <w:r>
        <w:rPr/>
        <w:t>36</w:t>
      </w:r>
      <w:r>
        <w:rPr>
          <w:rtl w:val="true"/>
        </w:rPr>
        <w:t xml:space="preserve">- </w:t>
      </w:r>
      <w:r>
        <w:rPr>
          <w:rtl w:val="true"/>
        </w:rPr>
        <w:t>رنگ خدایی</w:t>
      </w:r>
      <w:bookmarkEnd w:id="635"/>
    </w:p>
    <w:p>
      <w:pPr>
        <w:pStyle w:val="Heading3"/>
        <w:numPr>
          <w:ilvl w:val="2"/>
          <w:numId w:val="1"/>
        </w:numPr>
        <w:rPr/>
      </w:pPr>
      <w:bookmarkStart w:id="636" w:name="__RefHeading___Toc4784691_581953129"/>
      <w:bookmarkStart w:id="637" w:name="_Toc236"/>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وحدت اهداف انبیای الهی علیهم السلام ؛ عدم دخالت مسائل نژادی و قبیله‌ای در مذهب؛ رنگ خدایی؛ پیام‌های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شقاق، صبغة، تعمید، محاجّه،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 ایمان آورده‌ایم و به آن‌چه بر ما نازل شده و آن‌چه بر ابراهیم و اسماعیل و اسحاق و یعقوب و پیامبران از فرزندان او نازل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 داده شده است؛ و در میان هیچ یک از آنها جدایی قائل نمی‌شویم و در برابر فرمان خدا تسلیم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نژادی و اغراض شخصی، سبب نمی‌شود که بعضی را بپذیریم و بعضی را رها کنیم</w:t>
      </w:r>
      <w:r>
        <w:rPr>
          <w:rFonts w:eastAsia="IRNazanin" w:cs="IRNazanin"/>
          <w:color w:val="111111"/>
          <w:sz w:val="28"/>
          <w:szCs w:val="28"/>
          <w:rtl w:val="true"/>
          <w:lang w:bidi="fa-IR"/>
        </w:rPr>
        <w:t>]».</w:t>
      </w:r>
    </w:p>
    <w:p>
      <w:pPr>
        <w:pStyle w:val="Heading3"/>
        <w:numPr>
          <w:ilvl w:val="2"/>
          <w:numId w:val="1"/>
        </w:numPr>
        <w:rPr/>
      </w:pPr>
      <w:bookmarkStart w:id="638" w:name="__RefHeading___Toc4784693_581953129"/>
      <w:bookmarkStart w:id="639" w:name="_Toc237"/>
      <w:bookmarkEnd w:id="638"/>
      <w:r>
        <w:rPr>
          <w:rtl w:val="true"/>
        </w:rPr>
        <w:t>ایمان به تمام انبیاء علیهم السلام</w:t>
      </w:r>
      <w:bookmarkEnd w:id="6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مسلمانان دستور می‌دهد که به مخالفان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ایمان</w:t>
      </w:r>
    </w:p>
    <w:p>
      <w:pPr>
        <w:pStyle w:val="BookText"/>
        <w:rPr/>
      </w:pPr>
      <w:r>
        <w:rPr>
          <w:rFonts w:ascii="IRNazanin" w:hAnsi="IRNazanin" w:eastAsia="IRNazanin"/>
          <w:color w:val="111111"/>
          <w:sz w:val="28"/>
          <w:sz w:val="28"/>
          <w:szCs w:val="28"/>
          <w:rtl w:val="true"/>
          <w:lang w:bidi="fa-IR"/>
        </w:rPr>
        <w:t xml:space="preserve">آورده‌ایم، و به آن‌چه از سوی او بر ما نازل شده و به آن‌چه بر ابراهیم، اسماعیل صلی الله علیه و آله ، اسحاق علیه السلام ، یعقوب علیه السلام و پیامبران اسباط علیهم السلام </w:t>
      </w:r>
      <w:r>
        <w:rPr>
          <w:rStyle w:val="FootnoteAnchor"/>
          <w:rtl w:val="true"/>
        </w:rPr>
        <w:footnoteReference w:id="514"/>
      </w:r>
      <w:r>
        <w:rPr>
          <w:rFonts w:ascii="IRNazanin" w:hAnsi="IRNazanin" w:eastAsia="IRNazanin"/>
          <w:color w:val="111111"/>
          <w:sz w:val="28"/>
          <w:sz w:val="28"/>
          <w:szCs w:val="28"/>
          <w:rtl w:val="true"/>
          <w:lang w:bidi="fa-IR"/>
        </w:rPr>
        <w:t>بنی‌اسرائیل نازل گردید و هم‌چنین به آن‌چه به موسی علیه السلام و عیسی علیه السلام و پیامبران دیگر از ناحیه پروردگارشان داده شده،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فرقی میان آنها نمی‌گذاریم و در برابر فرمان حق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خودمحوری‌ها و تعصبات نژادی هرگز سبب نمی‌شود که ما بعضی را بپذیریم و بعضی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معلمان الهی بودند که در دوره‌های مختلف به راهنمایی انسان‌ها پرداختند و هدف همه آنها هدایت بشر در پرتو توحید خالص و حق و عدالت بود؛ هر چند هر یک از آنها در مقطع خاص زمانی خود، وظایف و ویژگی‌های خاصی داشتند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باید به همه انبیاء علیهم السلام و کتاب‌های آسمانی ایمان داشته باشند؛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به بعضی از انبیاء علیهم السلام کفر به همه آنهاست؛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انبیاء علیهم السلام هیچ تفاوتی در اصول وجود ندارد؛</w:t>
      </w:r>
      <w:bookmarkStart w:id="640" w:name="pg5845_48600"/>
    </w:p>
    <w:p>
      <w:pPr>
        <w:pStyle w:val="BookText"/>
        <w:rPr/>
      </w:pPr>
      <w:bookmarkEnd w:id="6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نصارا به برخی از انبیای الهی علیهم السلام ایمان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آنها نیز به مانند آن‌چه شما ایمان آورده‌اید ایمان بیاورند، هدایت یافته‌اند و اگر سرپیچی کنند، از حق جدا شده‌اند و خداوند، شر آنها را از تو دفع می‌کند و او شنونده و داناست</w:t>
      </w:r>
      <w:r>
        <w:rPr>
          <w:rFonts w:eastAsia="IRNazanin" w:cs="IRNazanin"/>
          <w:color w:val="111111"/>
          <w:sz w:val="28"/>
          <w:szCs w:val="28"/>
          <w:rtl w:val="true"/>
          <w:lang w:bidi="fa-IR"/>
        </w:rPr>
        <w:t>.</w:t>
      </w:r>
    </w:p>
    <w:p>
      <w:pPr>
        <w:pStyle w:val="Heading3"/>
        <w:numPr>
          <w:ilvl w:val="2"/>
          <w:numId w:val="1"/>
        </w:numPr>
        <w:rPr/>
      </w:pPr>
      <w:bookmarkStart w:id="641" w:name="__RefHeading___Toc4784695_581953129"/>
      <w:bookmarkStart w:id="642" w:name="_Toc238"/>
      <w:bookmarkEnd w:id="641"/>
      <w:r>
        <w:rPr>
          <w:rtl w:val="true"/>
        </w:rPr>
        <w:t>هدایت در سایه ایمان</w:t>
      </w:r>
      <w:bookmarkEnd w:id="642"/>
    </w:p>
    <w:p>
      <w:pPr>
        <w:pStyle w:val="BookText"/>
        <w:rPr/>
      </w:pPr>
      <w:r>
        <w:rPr>
          <w:rFonts w:ascii="IRNazanin" w:hAnsi="IRNazanin" w:eastAsia="IRNazanin"/>
          <w:color w:val="111111"/>
          <w:sz w:val="28"/>
          <w:sz w:val="28"/>
          <w:szCs w:val="28"/>
          <w:rtl w:val="true"/>
          <w:lang w:bidi="fa-IR"/>
        </w:rPr>
        <w:t>در این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به همین اموری که شما ایمان آورده‌اید ایمان بیاورند، هدایت یافته‌اند و اگر سرپیچی کنند، از حق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مسائل نژادی و قبیلگی و مانند آن را در مذهب دخالت نداده و همه پیامبران الهی علیهم السلام را بدون استثنا به رسمیت بشناسند، هدایت‌یافته خواهند بود، در غیر این صورت، حق را رها نموده، و سراغ باطل رفته‌اند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قبل و ذکر حضرت مسیح علیه السلام در ردیف سایر پیامبران علیهم السلام ، جمعی از مسیحیان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سخن را نمی‌پذیریم؛ عیسی علیه السلام همچون سایر پیامبران علیهم السلام نبود، او پسر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مورد بحث نازل شد و به آنها هشدار داد که در گمراهی و کفر و شقاق هستند</w:t>
      </w:r>
      <w:r>
        <w:rPr>
          <w:rFonts w:eastAsia="IRNazanin" w:cs="IRNazanin"/>
          <w:color w:val="111111"/>
          <w:sz w:val="28"/>
          <w:szCs w:val="28"/>
          <w:rtl w:val="true"/>
          <w:lang w:bidi="fa-IR"/>
        </w:rPr>
        <w:t xml:space="preserve">. </w:t>
      </w:r>
      <w:r>
        <w:rPr>
          <w:rStyle w:val="FootnoteAnchor"/>
          <w:rtl w:val="true"/>
        </w:rPr>
        <w:footnoteReference w:id="518"/>
      </w:r>
      <w:bookmarkStart w:id="643" w:name="pg5845_48601"/>
    </w:p>
    <w:p>
      <w:pPr>
        <w:pStyle w:val="BookText"/>
        <w:rPr/>
      </w:pPr>
      <w:bookmarkEnd w:id="643"/>
      <w:r>
        <w:rPr>
          <w:rFonts w:ascii="IRNazanin" w:hAnsi="IRNazanin" w:eastAsia="IRNazanin"/>
          <w:color w:val="111111"/>
          <w:sz w:val="28"/>
          <w:sz w:val="28"/>
          <w:szCs w:val="28"/>
          <w:rtl w:val="true"/>
          <w:lang w:bidi="fa-IR"/>
        </w:rPr>
        <w:t>در پایان آیه نیز خداوند به مسلمانان دلگرمی می‌دهد که از توطئه‌های دشمنان نهراسند، زیرا او دفع شر آنها را از شما می‌کند و او شنونده و دانا و از توطئه‌های آنها آگاه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هدایت در گروِ ایمان به خداست؛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نکردن اسلام، پس از آگاهی، نشانه ستیزه‌جویی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الگویی برای همه افراد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کفایت امور، مسلمانان را خواهد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همه امور، سمیع و علیم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ایمان و توحید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او را عبادت می‌کنیم</w:t>
      </w:r>
      <w:r>
        <w:rPr>
          <w:rFonts w:eastAsia="IRNazanin" w:cs="IRNazanin"/>
          <w:color w:val="111111"/>
          <w:sz w:val="28"/>
          <w:szCs w:val="28"/>
          <w:rtl w:val="true"/>
          <w:lang w:bidi="fa-IR"/>
        </w:rPr>
        <w:t>.</w:t>
      </w:r>
    </w:p>
    <w:p>
      <w:pPr>
        <w:pStyle w:val="Heading3"/>
        <w:numPr>
          <w:ilvl w:val="2"/>
          <w:numId w:val="1"/>
        </w:numPr>
        <w:rPr/>
      </w:pPr>
      <w:bookmarkStart w:id="644" w:name="__RefHeading___Toc4784697_581953129"/>
      <w:bookmarkStart w:id="645" w:name="_Toc239"/>
      <w:bookmarkEnd w:id="644"/>
      <w:r>
        <w:rPr>
          <w:rtl w:val="true"/>
        </w:rPr>
        <w:t>رنگ خدایی</w:t>
      </w:r>
      <w:bookmarkEnd w:id="64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دعوت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قبلی، از عموم پیروان ادیان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برنامه‌های همه انبیاء علیهم السلام ، در این آیه، به 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تنها رنگ خدایی را بپذیرند که همان رنگ اسلام و ایمان و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رنگی از رنگ خدایی بهتر است؟ ما تنها او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قرآن فرمان می‌دهد که همه، رنگ‌های نژادی و قبیلگی</w:t>
      </w:r>
    </w:p>
    <w:p>
      <w:pPr>
        <w:pStyle w:val="BookText"/>
        <w:rPr/>
      </w:pPr>
      <w:r>
        <w:rPr>
          <w:rFonts w:ascii="IRNazanin" w:hAnsi="IRNazanin" w:eastAsia="IRNazanin"/>
          <w:color w:val="111111"/>
          <w:sz w:val="28"/>
          <w:sz w:val="28"/>
          <w:szCs w:val="28"/>
          <w:rtl w:val="true"/>
          <w:lang w:bidi="fa-IR"/>
        </w:rPr>
        <w:t>و سایر رنگ‌های تفرقه‌انداز را از میان بردارند و به رنگ الهی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نوشته‌اند، در میان مسیحیان متداول بود هنگامی که فرزندان خود را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گاه ادویه مخصوص و زرد رنگی به آب افزوده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این رنگ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تطهیر نوزاد از گناه ذاتی که از آدم به ارث برده است، می‌شود قرآن بر این منطق بی‌اساس، خط بطلان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به جای رنگ ظاهر و رنگ‌های خرافاتی و تفرقه‌انگیز، رنگ حقیقت و خدایی را بپذیرید تا روح و جانتان از هر آلودگی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تعبیر زیبا و لطیفی است؟ اگر مردم رنگ خدایی، یعنی رنگ وحدت، عظمت، پاکی و پرهیزکاری، رنگ عدالت، مساوات، برادری و برابری و رنگ توحید و اخلاص را بپذیرند، می‌توانند در پرتو آن، همه نزاع‌ها و کشمکش‌ها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او بَر کن مثال او شوی در جهان عکس جمال او شوی</w:t>
      </w:r>
    </w:p>
    <w:p>
      <w:pPr>
        <w:pStyle w:val="BookText"/>
        <w:rPr/>
      </w:pPr>
      <w:r>
        <w:rPr>
          <w:rFonts w:ascii="IRNazanin" w:hAnsi="IRNazanin" w:eastAsia="IRNazanin"/>
          <w:color w:val="111111"/>
          <w:sz w:val="28"/>
          <w:sz w:val="28"/>
          <w:szCs w:val="28"/>
          <w:rtl w:val="true"/>
          <w:lang w:bidi="fa-IR"/>
        </w:rPr>
        <w:t>در احادیث متعددی از امام صادق علیه السلام در تفسیر این آیه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صِبْغَةَ اللّهِ آیین پاک اسلام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و زیباترین رنگ‌ها، رنگ الهی است؛ </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ایمان از شرک به خدا پاک و منزّه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تنها خداوند را عبادت می‌کنند</w:t>
      </w:r>
      <w:r>
        <w:rPr>
          <w:rFonts w:eastAsia="IRNazanin" w:cs="IRNazanin"/>
          <w:color w:val="111111"/>
          <w:sz w:val="28"/>
          <w:szCs w:val="28"/>
          <w:rtl w:val="true"/>
          <w:lang w:bidi="fa-IR"/>
        </w:rPr>
        <w:t>.</w:t>
      </w:r>
      <w:bookmarkStart w:id="646" w:name="pg5845_48603"/>
    </w:p>
    <w:p>
      <w:pPr>
        <w:pStyle w:val="BookText"/>
        <w:rPr/>
      </w:pPr>
      <w:bookmarkEnd w:id="646"/>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خداوند با ما محاجّه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پروردگار ما و شماست و اعمال ما از آن ما، و اعمال شما از آن شماست و ما او را با اخلاص پرستش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 خالصیم</w:t>
      </w:r>
      <w:r>
        <w:rPr>
          <w:rFonts w:eastAsia="IRNazanin" w:cs="IRNazanin"/>
          <w:color w:val="111111"/>
          <w:sz w:val="28"/>
          <w:szCs w:val="28"/>
          <w:rtl w:val="true"/>
          <w:lang w:bidi="fa-IR"/>
        </w:rPr>
        <w:t>]».</w:t>
      </w:r>
    </w:p>
    <w:p>
      <w:pPr>
        <w:pStyle w:val="Heading3"/>
        <w:numPr>
          <w:ilvl w:val="2"/>
          <w:numId w:val="1"/>
        </w:numPr>
        <w:rPr/>
      </w:pPr>
      <w:bookmarkStart w:id="647" w:name="__RefHeading___Toc4784699_581953129"/>
      <w:bookmarkStart w:id="648" w:name="_Toc240"/>
      <w:bookmarkEnd w:id="647"/>
      <w:r>
        <w:rPr>
          <w:rtl w:val="true"/>
        </w:rPr>
        <w:t>عمل هر کسی به خودش باز می گردد</w:t>
      </w:r>
      <w:bookmarkEnd w:id="648"/>
    </w:p>
    <w:p>
      <w:pPr>
        <w:pStyle w:val="BookText"/>
        <w:rPr/>
      </w:pPr>
      <w:r>
        <w:rPr>
          <w:rFonts w:ascii="IRNazanin" w:hAnsi="IRNazanin" w:eastAsia="IRNazanin"/>
          <w:color w:val="111111"/>
          <w:sz w:val="28"/>
          <w:sz w:val="28"/>
          <w:szCs w:val="28"/>
          <w:rtl w:val="true"/>
          <w:lang w:bidi="fa-IR"/>
        </w:rPr>
        <w:t>یهودیان و پیروان آیین‌های دیگر، گاه با مسلمانان به محاجّه و گفت‌وگو برمی‌خاستند و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پیامبران علیهم السلام از میان ما برخاسته و دین ما قدیمی‌ترین ادیان و کتاب ما کهن‌ترین کتاب‌های آسمانی است؛ اگر محمد صلی الله علیه و آله نیز پیامبر بود، باید از میان ما مبعوث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ما نسبت به نژاد عرب، برای پذیرش ایمان و وحی آماده‌تر است؛ چرا که آنها بت‌پرست بوده‌اند و ما نبودیم؛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فرزندان خدا بوده و بهشت در انحصار ماست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و آیات پس از آن، خط بطلان بر همه این پندارها کشیده و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آیا درباره خداوند با ما گفت‌وگو می‌کنید؟ درحالی‌که او پروردگار ما و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انحصار هیچ نژاد و قبیله‌ای نیست؛ او پروردگار همه جهانیان و همه عالم هستی است و بدانید که ما در گروِ اعمال خویش هستیم و شما هم در گروِ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امتیازی جز در پرتو اعمالش نخواهد بود؛ با این تفاوت که ما با</w:t>
      </w:r>
    </w:p>
    <w:p>
      <w:pPr>
        <w:pStyle w:val="BookText"/>
        <w:rPr/>
      </w:pPr>
      <w:r>
        <w:rPr>
          <w:rFonts w:ascii="IRNazanin" w:hAnsi="IRNazanin" w:eastAsia="IRNazanin"/>
          <w:color w:val="111111"/>
          <w:sz w:val="28"/>
          <w:sz w:val="28"/>
          <w:szCs w:val="28"/>
          <w:rtl w:val="true"/>
          <w:lang w:bidi="fa-IR"/>
        </w:rPr>
        <w:t xml:space="preserve">اخلاص او را پرستش می‌کنیم و موحد خالصیم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بسیاری از شما توحید را به شرک آلوده کرده‌اید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مشترکات نباید محاجّه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ربّ همه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هر کسی برای خود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خداوند را خالصانه عبادت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مسلمانان دستور می‌دهد که به مخالفان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آن‌چه از سوی او بر ما نازل شده و به آن‌چه بر ابراهیم علیه السلام ، اسماعیل علیه السلام ، اسحاق علیه السلام ، یعقوب علیه السلام و پیامبران اسباط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و نیز به آن‌چه به موسی علیه السلام ، عیسی علیه السلام و پیامبران دیگر فرو فرستاده شده، ایمان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تعصب‌های نژادی هرگز نباید موجب پذیرش بعضی انبیاء علیهم السلام و نفی بعضی دیگر شود؛ آنها معلمان الهی بودند که در دوره‌های مختلف به راهنمایی انسان‌ها پرداختند و هدف همه آنها، هدایت بشر در پرتو توحید خالص و حق و عدالت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گفته‌اند که پس از ذکر حضرت مسیح علیه السلام در ردیف سایر پیامبران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همچون سایر پیامبران علیهم السلام نبود؛ او پسر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هشدار داد که این افراد در گمراهی و کفر و شقاق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دعوت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سابق، از عموم پیروان ادیان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برنامه‌های همه انبیاء علیهم السلام در این آیه، به همه آنها فرمان می‌دهد که تنها رنگ خدایی را بپذیرید که همان رنگ ایمان و توحید خالص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فرمان می‌دهد که همه، رنگ‌های نژادی و قبیلگی و سایر رنگ‌های تفرقه‌انگیز را از میان بردارند و همگی به رنگ الهی در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مسیحیان معمول بود که فرزندان خود را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گاه ادویه مخصوص زرد رنگی به آب اضافه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این رنگ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تطهیر نوزاد از گناه ذاتی که آدم به ارث برده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چیست؟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روایات،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به صورت مختصر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نکاتی را از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می‌توان استفاده کرد؟</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عبدالحسین دستغیب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مجلسی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ادیان، واحد تألیف و ترجمه کتاب‌های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عقاید؛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الصادقین، ملا فتح‌الله کاشانی</w:t>
      </w:r>
      <w:r>
        <w:rPr>
          <w:rFonts w:eastAsia="IRNazanin" w:cs="IRNazanin"/>
          <w:color w:val="111111"/>
          <w:sz w:val="28"/>
          <w:szCs w:val="28"/>
          <w:rtl w:val="true"/>
          <w:lang w:bidi="fa-IR"/>
        </w:rPr>
        <w:t>.</w:t>
      </w:r>
      <w:bookmarkStart w:id="649" w:name="pg5845_48607"/>
    </w:p>
    <w:p>
      <w:pPr>
        <w:pStyle w:val="Heading2"/>
        <w:numPr>
          <w:ilvl w:val="1"/>
          <w:numId w:val="1"/>
        </w:numPr>
        <w:rPr/>
      </w:pPr>
      <w:bookmarkStart w:id="650" w:name="__RefHeading___Toc4784701_581953129"/>
      <w:bookmarkStart w:id="651" w:name="_Toc241"/>
      <w:bookmarkEnd w:id="649"/>
      <w:bookmarkEnd w:id="650"/>
      <w:r>
        <w:rPr/>
        <w:t>37</w:t>
      </w:r>
      <w:r>
        <w:rPr>
          <w:rtl w:val="true"/>
        </w:rPr>
        <w:t xml:space="preserve">- </w:t>
      </w:r>
      <w:r>
        <w:rPr>
          <w:rtl w:val="true"/>
        </w:rPr>
        <w:t>ماجرای تغییر قبله</w:t>
      </w:r>
      <w:bookmarkEnd w:id="651"/>
    </w:p>
    <w:p>
      <w:pPr>
        <w:pStyle w:val="Heading3"/>
        <w:numPr>
          <w:ilvl w:val="2"/>
          <w:numId w:val="1"/>
        </w:numPr>
        <w:rPr/>
      </w:pPr>
      <w:bookmarkStart w:id="652" w:name="__RefHeading___Toc4784703_581953129"/>
      <w:bookmarkStart w:id="653" w:name="_Toc242"/>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ظالم‌ترین افراد؛ ماجرای تغییر قبله؛ پیام‌های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کتمان، قبله، مشرق، مغرب، بیت‌المقدس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اسماعیل و اسحاق و یعقوب و اسباط، یهودی یا نصرانی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 می‌دانید یا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این‌که می‌دانید آنها یهودی یا نصرانی نبودند، چرا حقیقت را کتمان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ستمکارتر از آن کسی است که گواهی و شهادت الهی را که نزد اوست، کتمان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اعمال شما غافل نیست</w:t>
      </w:r>
      <w:r>
        <w:rPr>
          <w:rFonts w:eastAsia="IRNazanin" w:cs="IRNazanin"/>
          <w:color w:val="111111"/>
          <w:sz w:val="28"/>
          <w:szCs w:val="28"/>
          <w:rtl w:val="true"/>
          <w:lang w:bidi="fa-IR"/>
        </w:rPr>
        <w:t>.</w:t>
      </w:r>
    </w:p>
    <w:p>
      <w:pPr>
        <w:pStyle w:val="Heading3"/>
        <w:numPr>
          <w:ilvl w:val="2"/>
          <w:numId w:val="1"/>
        </w:numPr>
        <w:rPr/>
      </w:pPr>
      <w:bookmarkStart w:id="654" w:name="__RefHeading___Toc4784705_581953129"/>
      <w:bookmarkStart w:id="655" w:name="_Toc243"/>
      <w:bookmarkEnd w:id="654"/>
      <w:r>
        <w:rPr>
          <w:rtl w:val="true"/>
        </w:rPr>
        <w:t>تهمت یهود به ابراهیم و یعقوب</w:t>
      </w:r>
      <w:bookmarkEnd w:id="65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آیین ابراهیم علیه السلام ، اسماعیل علیه السلام ، اسحاق علیه السلام ، یعقوب علیه السلام و نوادگان او را، آیین</w:t>
      </w:r>
    </w:p>
    <w:p>
      <w:pPr>
        <w:pStyle w:val="BookText"/>
        <w:rPr/>
      </w:pPr>
      <w:r>
        <w:rPr>
          <w:rFonts w:ascii="IRNazanin" w:hAnsi="IRNazanin" w:eastAsia="IRNazanin"/>
          <w:color w:val="111111"/>
          <w:sz w:val="28"/>
          <w:sz w:val="28"/>
          <w:szCs w:val="28"/>
          <w:rtl w:val="true"/>
          <w:lang w:bidi="fa-IR"/>
        </w:rPr>
        <w:t>یهودی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آنها یهودی یا نصرانی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بهتر می‌دانید یا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که آنها، نه یهودی بودند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کم و بیش می‌دانید که بسیاری از این پیامبران علیهم السلام ، قبل از موسی علیه السلام و عیسی علیه السلام به جهان گام نهاده‌اند، و اگر هم ندانید، باز دادن چنین نسبتی به آنها بدون اطلاع، تهمت، گناه و کتمان حقیقت است و چه کسی ستمکارتر از آن کسی است که شهادت الهی را که نزد اوست کتمان کند؟ اما بدانید خدا از اعمال شما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این‌که، انسان گاه به خاطر لجاجت و تعصب، مسلّمات تاریخ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پیامبرانی همچون ابراهیم علیه السلام ، اسحاق علیه السلام ، یعقوب علیه السلام را که پیش از موسی علیه السلام و عیسی علیه السلام به دنیا آمدند و از جهان رفتند، از پیروان موسی علیه السلام یا مسیح علیه السلام می‌شمارند و واقعیتی به این روشنی را کتمان می‌کنند؛ واقعیتی که با سرنوشت مردم و دین و ایمان آنها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آنها را ستمکارترین افراد معرفی کرده است؛ زیرا هیچ ستمی بالاتر از این نیست که گروهی، آگاهانه حقایق را کتمان نموده و مردم را در بیراهه‌ها سرگردان سازند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تعصب و جهالت، گاه به جایی می‌رسد که انسان واقعیت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 یهودی و یا نصرانی است؛ یعنی حاضر بودند به خاطر تعصب، به انبیاء علیهم السلام تهمت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حقیقت تاریخ را تحریف می‌کردند؛ </w:t>
      </w:r>
      <w:r>
        <w:rPr>
          <w:rStyle w:val="FootnoteAnchor"/>
          <w:rtl w:val="true"/>
        </w:rPr>
        <w:footnoteReference w:id="524"/>
      </w:r>
      <w:bookmarkStart w:id="656" w:name="pg5845_48609"/>
    </w:p>
    <w:p>
      <w:pPr>
        <w:pStyle w:val="BookText"/>
        <w:rPr/>
      </w:pPr>
      <w:bookmarkEnd w:id="65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شهادت، یکی از بزرگترین ظلم‌هاست؛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لحظه‌ای از اعمال ما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امتی بودند که درگذشتند؛ آن‌چه کردند، برای خودشان انجام دادند و آن‌چه هم شما انجام داده‌اید، برای خودتان است و شما مسئول اعمال آنها نیستید</w:t>
      </w:r>
      <w:r>
        <w:rPr>
          <w:rFonts w:eastAsia="IRNazanin" w:cs="IRNazanin"/>
          <w:color w:val="111111"/>
          <w:sz w:val="28"/>
          <w:szCs w:val="28"/>
          <w:rtl w:val="true"/>
          <w:lang w:bidi="fa-IR"/>
        </w:rPr>
        <w:t>.</w:t>
      </w:r>
    </w:p>
    <w:p>
      <w:pPr>
        <w:pStyle w:val="Heading3"/>
        <w:numPr>
          <w:ilvl w:val="2"/>
          <w:numId w:val="1"/>
        </w:numPr>
        <w:rPr/>
      </w:pPr>
      <w:bookmarkStart w:id="657" w:name="__RefHeading___Toc4784707_581953129"/>
      <w:bookmarkStart w:id="658" w:name="_Toc244"/>
      <w:bookmarkEnd w:id="657"/>
      <w:r>
        <w:rPr>
          <w:rtl w:val="true"/>
        </w:rPr>
        <w:t>عمل امّت های گذشته</w:t>
      </w:r>
      <w:bookmarkEnd w:id="658"/>
    </w:p>
    <w:p>
      <w:pPr>
        <w:pStyle w:val="BookText"/>
        <w:rPr/>
      </w:pPr>
      <w:r>
        <w:rPr>
          <w:rFonts w:ascii="IRNazanin" w:hAnsi="IRNazanin" w:eastAsia="IRNazanin"/>
          <w:color w:val="111111"/>
          <w:sz w:val="28"/>
          <w:sz w:val="28"/>
          <w:szCs w:val="28"/>
          <w:rtl w:val="true"/>
          <w:lang w:bidi="fa-IR"/>
        </w:rPr>
        <w:t>در این آیه به گونه‌ای دیگر به یهودیان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درست بودن همه ادعاهای شما، آنها گروهی بودند که درگذشتند و پرونده اعمالشان بسته شد و دورانشان سپری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متعلق به خودشان است و شما هم مسئول اعمال خویش هستید و هیچ‌گونه مسئولیتی در برابر اعمال آنها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ملت زنده باید به اعمال خویش متّکی باشد، نه به تاریخ گذشته خویش؛ هم‌چنین یک انسان، باید به فضیلت‌های خود تکیه کند؛ چرا که از فضل پدر تو را چیزی حاصل نمی‌شود، هر چند که فاضل باشد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یا امّتی، مسئول اعمال خویش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59" w:name="pg5845_48610"/>
    </w:p>
    <w:p>
      <w:pPr>
        <w:pStyle w:val="BookText"/>
        <w:rPr/>
      </w:pPr>
      <w:bookmarkEnd w:id="6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یا کسب خوشبختی نباید به اعمال گذشتگان تکیه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رسیدگی به اعمال انسان‌ها عادل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سبک‌مغزان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قبله‌ای که بر آن بودند،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خداست؛ او هر که را بخواهد به راه راست هدایت می‌کند</w:t>
      </w:r>
      <w:r>
        <w:rPr>
          <w:rFonts w:eastAsia="IRNazanin" w:cs="IRNazanin"/>
          <w:color w:val="111111"/>
          <w:sz w:val="28"/>
          <w:szCs w:val="28"/>
          <w:rtl w:val="true"/>
          <w:lang w:bidi="fa-IR"/>
        </w:rPr>
        <w:t>».</w:t>
      </w:r>
    </w:p>
    <w:p>
      <w:pPr>
        <w:pStyle w:val="Heading3"/>
        <w:numPr>
          <w:ilvl w:val="2"/>
          <w:numId w:val="1"/>
        </w:numPr>
        <w:rPr/>
      </w:pPr>
      <w:bookmarkStart w:id="660" w:name="__RefHeading___Toc4784709_581953129"/>
      <w:bookmarkStart w:id="661" w:name="_Toc245"/>
      <w:bookmarkEnd w:id="660"/>
      <w:r>
        <w:rPr>
          <w:rtl w:val="true"/>
        </w:rPr>
        <w:t>ماجرای تغییر قبله</w:t>
      </w:r>
      <w:bookmarkEnd w:id="661"/>
    </w:p>
    <w:p>
      <w:pPr>
        <w:pStyle w:val="BookText"/>
        <w:rPr/>
      </w:pPr>
      <w:r>
        <w:rPr>
          <w:rFonts w:ascii="IRNazanin" w:hAnsi="IRNazanin" w:eastAsia="IRNazanin"/>
          <w:color w:val="111111"/>
          <w:sz w:val="28"/>
          <w:sz w:val="28"/>
          <w:szCs w:val="28"/>
          <w:rtl w:val="true"/>
          <w:lang w:bidi="fa-IR"/>
        </w:rPr>
        <w:t>این آیه و چند آیه دیگر، به یکی از تحولات مهم تاریخ اسلام که سبب ایجاد موجی عظیم در میان مردم شد،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مدت سیزده سال پس از بعثت در مکه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هجرت در مدینه، به امر خدا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w:t>
      </w:r>
      <w:r>
        <w:rPr>
          <w:rStyle w:val="FootnoteAnchor"/>
          <w:rtl w:val="true"/>
        </w:rPr>
        <w:footnoteReference w:id="527"/>
      </w:r>
      <w:r>
        <w:rPr>
          <w:rFonts w:ascii="IRNazanin" w:hAnsi="IRNazanin" w:eastAsia="IRNazanin"/>
          <w:color w:val="111111"/>
          <w:sz w:val="28"/>
          <w:sz w:val="28"/>
          <w:szCs w:val="28"/>
          <w:rtl w:val="true"/>
          <w:lang w:bidi="fa-IR"/>
        </w:rPr>
        <w:t xml:space="preserve">ولی بعد از آن، قبله تغییر یافت و مسلمانان مأمور شدند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مسلمانان رو به سوی بیت‌المقدس عبادت می‌کردند، مورد سرزنش یهود قرار داشتند؛ زیرا بیت‌المقدس در اصل قبله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مسلمانان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خود استقلال ندارند و به سوی قبله ما نماز می‌خوانند، و این دلیل آن است که ما برحقّیم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گفت‌وگوها برای پیامبر صلی الله علیه و آله و مسلمانان ناگوار بود؛ زیرا آنها از یک‌سو</w:t>
      </w:r>
    </w:p>
    <w:p>
      <w:pPr>
        <w:pStyle w:val="BookText"/>
        <w:rPr/>
      </w:pPr>
      <w:r>
        <w:rPr>
          <w:rFonts w:ascii="IRNazanin" w:hAnsi="IRNazanin" w:eastAsia="IRNazanin"/>
          <w:color w:val="111111"/>
          <w:sz w:val="28"/>
          <w:sz w:val="28"/>
          <w:szCs w:val="28"/>
          <w:rtl w:val="true"/>
          <w:lang w:bidi="fa-IR"/>
        </w:rPr>
        <w:t>مطیع فرمان خدا بودند و از سوی دیگر طعنه‌های یهود به آنها، قطع نمی‌شد؛ برای همین پیامبر صلی الله علیه و آله شب‌ها به گستره آسمان می‌نگریست، گویی در انتظار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از این انتظار گذشت، تا این‌که فرمان تغییر قبله صادر شد و در حالی که پیامبر صلی الله علیه و آله دو رکعت نماز ظهر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بیت‌المقدس خوانده بود، جبرئیل صلی الله علیه و آله مأمور شد بازوی آن حضرت را بگیرد و روی او را به سوی کعبه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این ماجرا سخت برآشفتند و به شیوه دیرینه خود به بهانه‌جویی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بهتر از مسلمانان هستیم؛ چرا که آنها از نظر قبله استقلال ندارند و پیرو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همین که دستور تغییر قبله از سوی خدا صادر شد، زبان به اعتراض گشودند، چنان‌که قرآن در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بعضی از مردم سبک مغز </w:t>
      </w:r>
      <w:r>
        <w:rPr>
          <w:rStyle w:val="FootnoteAnchor"/>
          <w:rtl w:val="true"/>
        </w:rPr>
        <w:footnoteReference w:id="528"/>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قبله‌ای که بر آن بودند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از قبله پیامبران پیشین علیهم السلام اعراض نمودند؟ اگر قبله اول صحیح بود این تغییر چه معنایی دارد؟ و اگر دومی صحیح است، چرا سیزده سال و چند ماه به سوی بیت‌المقدس نماز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صلی الله علیه و آله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شرق و غرب عالم از آن خداست؛ هر کس را بخواهد به راه راست هدایت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دلیلی قاطع و روشن در برابر بهانه‌جویان بود که بیت‌المقدس، کعبه و همه جا ملک خداست؛ اصلاً خدا خانه و مکانی ندارد، مهم آن است که تسلیم</w:t>
      </w:r>
    </w:p>
    <w:p>
      <w:pPr>
        <w:pStyle w:val="BookText"/>
        <w:rPr/>
      </w:pPr>
      <w:r>
        <w:rPr>
          <w:rFonts w:ascii="IRNazanin" w:hAnsi="IRNazanin" w:eastAsia="IRNazanin"/>
          <w:color w:val="111111"/>
          <w:sz w:val="28"/>
          <w:sz w:val="28"/>
          <w:szCs w:val="28"/>
          <w:rtl w:val="true"/>
          <w:lang w:bidi="fa-IR"/>
        </w:rPr>
        <w:t>فرمان او باشید و هرجا که خدا دستور دهد به سوی آن نماز بخوانند، مقدس و محترم است و هیچ مکانی بدون عنایت او دارای شرافت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نیز در حقیقت مراحل مختلف آزمایش و تکامل است و هر یک مصداقی از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انسان‌ها را به صراط مستقیم رهنمون می‌شود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قرآن به کسانی که به احکام الهی اعتراض می‌کنند، سفیه گفته می‌شود؛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توطئه‌ها و شایعات دشمنان را پیش‌بینی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جهان هستی، خداوند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کسی را که بخواهد به راه راست هدایت می‌کند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انسان از روی لجاجت و تعصب، مسلّمات تاریخ را انکار می‌کند؛ به‌گونه‌ای که پیامبرانی همچون ابراهیم علیه السلام ، اسحاق علیه السلام و یعقوب علیه السلام را که پیش از موسی علیه السلام و عیسی علیه السلام به دنیا آمدند و از جهان رفتند، از پیروان موسی علیه السلام یا مسیح علیه السلام می‌شمارد و واقعیتی را که با سرنوشت مردم و دین و ایمان آنها سر و کار دارد، منکر می‌شود؛ به همین دلیل قرآن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ستمکارترین افراد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ملت زنده باید به اعمال خویش متّکی باشد، نه به تاریخ گذشته خود، هم‌چنان‌که باید به فضیلت‌های خود تکیه کند؛ چراکه از فضل پدر تو را</w:t>
      </w:r>
    </w:p>
    <w:p>
      <w:pPr>
        <w:pStyle w:val="BookText"/>
        <w:rPr/>
      </w:pPr>
      <w:r>
        <w:rPr>
          <w:rFonts w:ascii="IRNazanin" w:hAnsi="IRNazanin" w:eastAsia="IRNazanin"/>
          <w:color w:val="111111"/>
          <w:sz w:val="28"/>
          <w:sz w:val="28"/>
          <w:szCs w:val="28"/>
          <w:rtl w:val="true"/>
          <w:lang w:bidi="fa-IR"/>
        </w:rPr>
        <w:t>چیزی حاصل نمی‌شود؛ هر چند پدرت فاضل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مدت سیزده سال پس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 بعد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می‌خواند؛ ولی پس از آن، قبله تغییر یافت و مسلمانان مأمور شدند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مدت، مسلمانان مورد سرزنش یهود قرار داشتند؛ چرا که بیت‌المقدس در اصل قبله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مسلمانان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خود استقلال ندارید و به سوی قبله ما نماز می‌خوانید و این دلیل برحق بودن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از ماجرای تغییر قبله سخت ناراحت شدند و طبق شیوه دیرینه خود به بهانه‌جویی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پیش‌تر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بهتر از مسلمانان هستیم؛ چرا که آنها از نظر قبله استقلال ندارند و پیرو ما هستند؛ اما همین که دستور تغییر قبله از سوی خدا صادر شد، زبان به اعتراض گشودند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صلی الله علیه و آله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بگو شرق و غرب عالم از آن خداست و هر کس را بخواهد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نکاتی را می‌توان دریافت؟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تِلْکَ أُمَّةٌ قَدْ خَلَتْ لَها ما کَسَبَتْ وَ لَکُمْ ما کَسَبْتُمْ وَ لا تُسْئَلُونَ عَمّا کانُوا یَعْمَلُونَ را تفسیر نمایید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قُلْ لِلّهِ الْمَشْرِقُ وَ الْمَغْرِبُ را بر 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محمد فاکر میبدی؛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ابراهیم، محمود شلبی؛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قرآن و روایات، محمدی ری‌شهری؛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الهدی إلی دین المصطفی صلی الله علیه و آله ، محمدجواد بلاغی</w:t>
      </w:r>
      <w:r>
        <w:rPr>
          <w:rFonts w:eastAsia="IRNazanin" w:cs="IRNazanin"/>
          <w:color w:val="111111"/>
          <w:sz w:val="28"/>
          <w:szCs w:val="28"/>
          <w:rtl w:val="true"/>
          <w:lang w:bidi="fa-IR"/>
        </w:rPr>
        <w:t>.</w:t>
      </w:r>
      <w:bookmarkStart w:id="662" w:name="pg5845_48615"/>
    </w:p>
    <w:p>
      <w:pPr>
        <w:pStyle w:val="Heading2"/>
        <w:numPr>
          <w:ilvl w:val="1"/>
          <w:numId w:val="1"/>
        </w:numPr>
        <w:rPr/>
      </w:pPr>
      <w:bookmarkStart w:id="663" w:name="__RefHeading___Toc4784711_581953129"/>
      <w:bookmarkStart w:id="664" w:name="_Toc246"/>
      <w:bookmarkEnd w:id="662"/>
      <w:bookmarkEnd w:id="663"/>
      <w:r>
        <w:rPr/>
        <w:t>38</w:t>
      </w:r>
      <w:r>
        <w:rPr>
          <w:rtl w:val="true"/>
        </w:rPr>
        <w:t xml:space="preserve">- </w:t>
      </w:r>
      <w:r>
        <w:rPr>
          <w:rtl w:val="true"/>
        </w:rPr>
        <w:t>قبله میانه</w:t>
      </w:r>
      <w:bookmarkEnd w:id="664"/>
    </w:p>
    <w:p>
      <w:pPr>
        <w:pStyle w:val="Heading3"/>
        <w:numPr>
          <w:ilvl w:val="2"/>
          <w:numId w:val="1"/>
        </w:numPr>
        <w:rPr/>
      </w:pPr>
      <w:bookmarkStart w:id="665" w:name="__RefHeading___Toc4784713_581953129"/>
      <w:bookmarkStart w:id="666" w:name="_Toc247"/>
      <w:bookmarkEnd w:id="665"/>
      <w:r>
        <w:rPr>
          <w:rtl w:val="true"/>
        </w:rPr>
        <w:t>اشاره</w:t>
      </w:r>
      <w:bookmarkEnd w:id="666"/>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فلسفه و اسرار تغییر قبله؛ گواه بودن امت اسلام؛ انتظار پیامبر صلی الله علیه و آله نسبت به تغییر قبله؛ عدم غفلت خداوند از اعمال انسان؛ پیام‌های 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شهید، اعتدال، مسجدالحرام،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نیز، امت میانه‌ای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اعتدال، میان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مردم گواه باشید و پیامبر هم بر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قبله‌ای را که قبلاً بر آن بودی، تنها برای این قرار دادیم که افرادی که از پیامبر پیروی می‌کنند، از آنها که به جاهلیت بازمی‌گردند، مشخص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حکم، جز بر کسانی که خداوند آنها را هدایت کرده، دشوار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بدانید که نمازهای شما در برابر قبله سابق،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67" w:name="pg5845_48616"/>
    </w:p>
    <w:p>
      <w:pPr>
        <w:pStyle w:val="BookText"/>
        <w:rPr/>
      </w:pPr>
      <w:bookmarkEnd w:id="667"/>
      <w:r>
        <w:rPr>
          <w:rFonts w:ascii="IRNazanin" w:hAnsi="IRNazanin" w:eastAsia="IRNazanin"/>
          <w:color w:val="111111"/>
          <w:sz w:val="28"/>
          <w:sz w:val="28"/>
          <w:szCs w:val="28"/>
          <w:rtl w:val="true"/>
          <w:lang w:bidi="fa-IR"/>
        </w:rPr>
        <w:t xml:space="preserve">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خداوند، نسبت به مردم، رحیم و مهربان است</w:t>
      </w:r>
      <w:r>
        <w:rPr>
          <w:rFonts w:eastAsia="IRNazanin" w:cs="IRNazanin"/>
          <w:color w:val="111111"/>
          <w:sz w:val="28"/>
          <w:szCs w:val="28"/>
          <w:rtl w:val="true"/>
          <w:lang w:bidi="fa-IR"/>
        </w:rPr>
        <w:t>.</w:t>
      </w:r>
    </w:p>
    <w:p>
      <w:pPr>
        <w:pStyle w:val="Heading3"/>
        <w:numPr>
          <w:ilvl w:val="2"/>
          <w:numId w:val="1"/>
        </w:numPr>
        <w:rPr/>
      </w:pPr>
      <w:bookmarkStart w:id="668" w:name="__RefHeading___Toc4784715_581953129"/>
      <w:bookmarkStart w:id="669" w:name="_Toc248"/>
      <w:bookmarkEnd w:id="668"/>
      <w:r>
        <w:rPr>
          <w:rtl w:val="true"/>
        </w:rPr>
        <w:t>امت وسط و معتدل</w:t>
      </w:r>
      <w:bookmarkEnd w:id="669"/>
    </w:p>
    <w:p>
      <w:pPr>
        <w:pStyle w:val="BookText"/>
        <w:rPr/>
      </w:pPr>
      <w:r>
        <w:rPr>
          <w:rFonts w:ascii="IRNazanin" w:hAnsi="IRNazanin" w:eastAsia="IRNazanin"/>
          <w:color w:val="111111"/>
          <w:sz w:val="28"/>
          <w:sz w:val="28"/>
          <w:szCs w:val="28"/>
          <w:rtl w:val="true"/>
          <w:lang w:bidi="fa-IR"/>
        </w:rPr>
        <w:t>در این آیه تا حدودی به فلسفه و اسرار تغییر قبله اشاره شده است؛ 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یک امت میانه قرار دادیم؛ امتی که از هر نظر در حد اعتدال باشد، نه کندرو و نه تندرو، نه در حد افراط و نه تفریط</w:t>
      </w:r>
      <w:r>
        <w:rPr>
          <w:rFonts w:eastAsia="IRNazanin" w:cs="IRNazanin"/>
          <w:color w:val="111111"/>
          <w:sz w:val="28"/>
          <w:szCs w:val="28"/>
          <w:rtl w:val="true"/>
          <w:lang w:bidi="fa-IR"/>
        </w:rPr>
        <w:t>.</w:t>
      </w:r>
    </w:p>
    <w:p>
      <w:pPr>
        <w:pStyle w:val="Heading3"/>
        <w:numPr>
          <w:ilvl w:val="2"/>
          <w:numId w:val="1"/>
        </w:numPr>
        <w:rPr/>
      </w:pPr>
      <w:bookmarkStart w:id="670" w:name="__RefHeading___Toc4784717_581953129"/>
      <w:bookmarkStart w:id="671" w:name="_Toc249"/>
      <w:bookmarkEnd w:id="670"/>
      <w:r>
        <w:rPr>
          <w:rtl w:val="true"/>
        </w:rPr>
        <w:t>چرا قبله مسلمانان، قبله میانه است ؟</w:t>
      </w:r>
      <w:bookmarkEnd w:id="671"/>
    </w:p>
    <w:p>
      <w:pPr>
        <w:pStyle w:val="BookText"/>
        <w:rPr/>
      </w:pPr>
      <w:r>
        <w:rPr>
          <w:rFonts w:ascii="IRNazanin" w:hAnsi="IRNazanin" w:eastAsia="IRNazanin"/>
          <w:color w:val="111111"/>
          <w:sz w:val="28"/>
          <w:sz w:val="28"/>
          <w:szCs w:val="28"/>
          <w:rtl w:val="true"/>
          <w:lang w:bidi="fa-IR"/>
        </w:rPr>
        <w:t xml:space="preserve">مسیحیان تقریباً به سمت مشرق می‌ایستادند؛ زیرا بیشتر ملت‌های مسیحی در کشورهای غربی زندگی می‌کردند و برای ایستادن به سوی محل تولد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بیت‌المقدس بود </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بودند به سمت مشرق بایستند؛ لذا جهت مشرق، قبله آنان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 که بیشتر در شامات و بابل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به سوی بیت‌المقدس که برای آنان تقریباً در سمت غرب بود، می‌ایستادند و به این ترتیب نقطه غرب، قبله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مسلمانان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 میان مشرق و مغرب قرار داشت، یک خط میانه محسوب می‌شد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مطالب را می‌توان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هر چند مفسران، در تفسیر این جمله احتمالات دیگری داده‌اند که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گویا قرآن می‌خواهد رابطه‌ای میان همه برنامه‌های اسلامی بیان کند؛ بدین‌معنا که</w:t>
      </w:r>
      <w:bookmarkStart w:id="672" w:name="pg5845_48617"/>
    </w:p>
    <w:p>
      <w:pPr>
        <w:pStyle w:val="BookText"/>
        <w:rPr/>
      </w:pPr>
      <w:bookmarkEnd w:id="672"/>
      <w:r>
        <w:rPr>
          <w:rFonts w:ascii="IRNazanin" w:hAnsi="IRNazanin" w:eastAsia="IRNazanin"/>
          <w:color w:val="111111"/>
          <w:sz w:val="28"/>
          <w:sz w:val="28"/>
          <w:szCs w:val="28"/>
          <w:rtl w:val="true"/>
          <w:lang w:bidi="fa-IR"/>
        </w:rPr>
        <w:t>نه تنها قبله مسلمانان یک قبله میانه است، بلکه تمام برنامه‌هایشان از این ویژگی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شما گواه بر مردم باشید و پیامبر صلی الله علیه و آله هم گواه بر شما باشد</w:t>
      </w:r>
      <w:r>
        <w:rPr>
          <w:rFonts w:eastAsia="IRNazanin" w:cs="IRNazanin"/>
          <w:color w:val="111111"/>
          <w:sz w:val="28"/>
          <w:szCs w:val="28"/>
          <w:rtl w:val="true"/>
          <w:lang w:bidi="fa-IR"/>
        </w:rPr>
        <w:t>.</w:t>
      </w:r>
    </w:p>
    <w:p>
      <w:pPr>
        <w:pStyle w:val="Heading3"/>
        <w:numPr>
          <w:ilvl w:val="2"/>
          <w:numId w:val="1"/>
        </w:numPr>
        <w:rPr/>
      </w:pPr>
      <w:bookmarkStart w:id="673" w:name="__RefHeading___Toc4784719_581953129"/>
      <w:bookmarkStart w:id="674" w:name="_Toc250"/>
      <w:bookmarkEnd w:id="673"/>
      <w:r>
        <w:rPr>
          <w:rtl w:val="true"/>
        </w:rPr>
        <w:t>گواه بودن امت اسلام</w:t>
      </w:r>
      <w:bookmarkEnd w:id="674"/>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بر مردم جهان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نسبت به مسلمانان، ممکن است اشاره به اسوه و الگو بودن، باشد؛ چرا که گواهان و شاهدان را همیشه از میان افراد نمونه انتخاب می‌کنند؛ یعنی شما با داشتن این عقاید و تعلیمات، امتی نمونه هستید؛ همان‌طور که پیامبر صلی الله علیه و آله در میان شما فردی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عمل و برنامه خود گواهی می‌دهید که یک انسان می‌تواند هم مرد دین باشد و هم مرد دنیا؛ یعنی در عین 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معنوی و روحانی خود را کاملا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عقاید و برنامه‌ها گواهی می‌دهید که دین و علم، و دنیا و آخرت، نه تنها تضادّی با هم ندارند، بلکه یکی در خدمت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ادامه به یکی دیگر از اسرار تغییر قبله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قبله‌ای را که قبلاً بر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این قرار دادیم که افرادی که از رسول خدا صلی الله علیه و آله پیروی می‌کنند از آنها که به جاهلیت بر می‌گردند، باز شناخته شوند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برای کسانی که خداوند هدایت‌شان کرده، دشوار بود؛ زیرا تا هدایت الهی نباشد، روح تسلیم مطلق در برابر فرمان خداوند نیز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چنان تسلیم باشد که حتّی در اجرای این گونه فرمان‌ها احساس سنگینی و سختی نکند، بلکه چون از سوی خداست، در کامش شیرین‌تر از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دشمنان وسوسه‌گر یا دوستان نادان، فکر می‌کردند با تغییر قبله ممکن است اعمال و عبادات سابق ما باطل باشد و اجر آن بر باد رود، خداوند در آخر آیه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نمی‌کند؛ زیرا خداوند نسبت به همه مردم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او همچون نسخه‌های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نسخه نجات‌بخش است و روزی نسخه دیگر؛ هر کدام در جای خود نیکو است و ضامن سعادت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قبله نباید هیچ‌گونه نگرانی برای شما نسبت به نمازها و عبادات گذشته یا آینده ایجاد نماید، که همه آنها صحیح بوده و هست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باید یک امّت معتدل و میانه‌رو باشند؛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 علیهم السلام بر اعمال ما نظارت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یک سنت قطعی الهی است و خداوند گاهی با تغییر احکام، انسان را آزمایش می‌کند؛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تسلیم برای افراد عادی سنگین است و کسانی به این مقام می‌رسند که هدایت خاص الهی شامل حال آنها شده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اعمال انسان را ضایع نمی‌کند؛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نسبت به انسان مهربان است</w:t>
      </w:r>
      <w:r>
        <w:rPr>
          <w:rFonts w:eastAsia="IRNazanin" w:cs="IRNazanin"/>
          <w:color w:val="111111"/>
          <w:sz w:val="28"/>
          <w:szCs w:val="28"/>
          <w:rtl w:val="true"/>
          <w:lang w:bidi="fa-IR"/>
        </w:rPr>
        <w:t>.</w:t>
      </w:r>
      <w:bookmarkStart w:id="675" w:name="pg5845_48619"/>
    </w:p>
    <w:p>
      <w:pPr>
        <w:pStyle w:val="BookText"/>
        <w:rPr/>
      </w:pPr>
      <w:bookmarkEnd w:id="675"/>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نگاه‌های انتظارآمیز، تو را به‌سوی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به‌سوی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باشید، روی خود را به‌سوی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آنها داده شده، به‌خوبی می‌دانند این فرمانِ حقی است که از سوی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Heading3"/>
        <w:numPr>
          <w:ilvl w:val="2"/>
          <w:numId w:val="1"/>
        </w:numPr>
        <w:rPr/>
      </w:pPr>
      <w:bookmarkStart w:id="676" w:name="__RefHeading___Toc4784721_581953129"/>
      <w:bookmarkStart w:id="677" w:name="_Toc251"/>
      <w:bookmarkEnd w:id="676"/>
      <w:r>
        <w:rPr>
          <w:rtl w:val="true"/>
        </w:rPr>
        <w:t>همه، رو به سوی کعبه</w:t>
      </w:r>
      <w:bookmarkEnd w:id="677"/>
    </w:p>
    <w:p>
      <w:pPr>
        <w:pStyle w:val="BookText"/>
        <w:rPr/>
      </w:pPr>
      <w:r>
        <w:rPr>
          <w:rFonts w:ascii="IRNazanin" w:hAnsi="IRNazanin" w:eastAsia="IRNazanin"/>
          <w:color w:val="111111"/>
          <w:sz w:val="28"/>
          <w:sz w:val="28"/>
          <w:szCs w:val="28"/>
          <w:rtl w:val="true"/>
          <w:lang w:bidi="fa-IR"/>
        </w:rPr>
        <w:t xml:space="preserve">اشاره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قبله نخستین و موقّت مسلمانان بود؛ لذا پیامبر صلی الله علیه و آله انتظار می‌کشید که فرمان تغییر قبله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این‌که یهود پس از ورود پیامبر صلی الله علیه و آله به مدینه، این موضوع را دستاویز خود قرار داده بودند و مسلمانان را سرزنش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استقلالی از خود ندارند؛ اینها پیش از آن‌که ما به آنها یاد دهیم، از امر قبله چیزی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قبله ما دلیل بر قبول مذهب ماست</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فرمان تغییر قبله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نگاه‌های انتظارآمیز تو را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اکنون تو را به سوی قبله‌ای که از آن راضی خواهی بود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صورت خود را به سوی</w:t>
      </w:r>
    </w:p>
    <w:p>
      <w:pPr>
        <w:pStyle w:val="BookText"/>
        <w:rPr/>
      </w:pPr>
      <w:r>
        <w:rPr>
          <w:rFonts w:ascii="IRNazanin" w:hAnsi="IRNazanin" w:eastAsia="IRNazanin"/>
          <w:color w:val="111111"/>
          <w:sz w:val="28"/>
          <w:sz w:val="28"/>
          <w:szCs w:val="28"/>
          <w:rtl w:val="true"/>
          <w:lang w:bidi="fa-IR"/>
        </w:rPr>
        <w:t>مسجدالحرام و خانه کعبه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مدینه، بلکه هر جا باشید، روی خود را به سوی مسجدالحرام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قبله در حال نماز ظهر بوده است و در یک لحظه حساس و چشم‌گیر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وحی، بازوان پیامبر صلی الله علیه و آله را گرفته و از بیت‌المقدس به سوی کعبه برگردانید، و فوراً مسلمانان صفوف خود را تغییر دادند؛ حتی در روایتی آمده است که زن‌ها جای خود را به مردان و مردان جای خود را به زنان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بیت‌المقدس تقریباً در سمت شمال بود، در حالی که کعبه درست در سمت جنوب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تغییر قبله به عنوان یکی از نشانه‌های پیامبر اسلام صلی الله علیه و آله ، در کتب پیشین ذکر شده بود؛ زیرا آنها خوانده بودند که او به سوی دو قبله نماز می‌خواند؛ لذا آیه بالا پس از 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کتاب آسمانی به آنها داده شده است، می‌دانند این فرمان حقی از سوی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این، همین امر که پیامبر اسلام صلی الله علیه و آله تحت تأثیر عادات محیط خود قرار نگرفت و کعبه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بت‌ها و مورد علاقه عموم عرب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کنار گذاشت و قبله یک اقلیت محدود را به رسمیت شناخت، دلیلی بر صدق او و الهی بودن برنامه‌هایش به‌شمار می‌رفت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پایان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اعمال آنها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به جای این‌که تغییر قبله را به عنوان یک نشانه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پیشین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آن‌را کتمان کرده و به عکس روی آن جنجال به راه انداختند؛ خدا هم از اعمال و نیّات این گروه آگاه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منتظر تغییر قبله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این امر اطلاع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رضایت پیامبر صلی الله علیه و آله اهمیت 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اگر چه منکر حق هستند، ولی حقیقت را می‌دانند؛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قبله و احکام الهی به دست خداوند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مسلمانان یک قبله حدّ وسط است؛ زیرا مسیحیان تقریباً به سمت مشرق می‌ایستادند؛ چرا که بیشتر ملت‌ها مسیحی در کشورهای غربی زندگی می‌کردند و برای ایستادن به سوی محل تولد عیسی علیه السلام ، ناچار بودند به سمت مشرق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یهود که بیشتر در شامات و بابل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می‌بردند رو به سوی بیت‌المقدس که تقریباً در سمت غرب آنان بود، می‌ایستادند و به این ترتیب، نقطه غرب، قبله آنان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مسلمانان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و میان مشرق و مغرب قرار داشت، یک خط میانه محسوب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بر مردم جهان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نسبت به مسلمانان، ممکن است اشاره به اسوه و الگو بودن باشد؛ چرا که گواهان و شاهدان را همیشه از میان افراد نمونه انتخاب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دشمنان وسوسه‌گر یا دوستان نادان، فکر می‌کردند با تغییر قبله ممکن است اعمال و عبادات سابق مسلمانان باطل باشد،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ضایع نمی‌گرداند؛ زیرا خداوند نسبت به همه مردم رحیم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قبله به‌عنوان یکی از نشانه‌های پیامبر اسلام صلی الله علیه و آله ، در کتاب‌های پیشین ذکر شده بود و آنها می‌دانستند که این پیامبر به سوی دو قبله نماز می‌خواند؛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کتاب آسمانی به آنها داده شده است، می‌دانند این فرمان حقی از سوی پروردگارشان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اعمال انسان غافل نیست؛ یعنی آنها به جای این‌که این تغییر قبله را نشانه صدق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پیشین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کتمان کرده و روی آن جنجال نمودند؛ خدا هم از اعمال و هم از نیّات این گروه،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قبله مسلمانان یک قبله میانه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گواه بودن امت اسلامی و پیامبر صلی الله علیه و آله را بر مردم جهان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تغییر قبله را به صورت مختصر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نکاتی که از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می‌توان دریافت،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صهبای حج، عبدالله جوادی آملی؛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اسلامی مکه و مدینه، رسول جعفریان؛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آثار اسلامی، اصغر قاندان؛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محمد حسین طباطبایی رحمه الله </w:t>
      </w:r>
      <w:r>
        <w:rPr>
          <w:rFonts w:eastAsia="IRNazanin" w:cs="IRNazanin"/>
          <w:color w:val="111111"/>
          <w:sz w:val="28"/>
          <w:szCs w:val="28"/>
          <w:rtl w:val="true"/>
          <w:lang w:bidi="fa-IR"/>
        </w:rPr>
        <w:t>.</w:t>
      </w:r>
      <w:bookmarkStart w:id="678" w:name="pg5845_48624"/>
    </w:p>
    <w:p>
      <w:pPr>
        <w:pStyle w:val="Heading2"/>
        <w:numPr>
          <w:ilvl w:val="1"/>
          <w:numId w:val="1"/>
        </w:numPr>
        <w:rPr/>
      </w:pPr>
      <w:bookmarkStart w:id="679" w:name="__RefHeading___Toc4784723_581953129"/>
      <w:bookmarkStart w:id="680" w:name="_Toc252"/>
      <w:bookmarkEnd w:id="678"/>
      <w:bookmarkEnd w:id="679"/>
      <w:r>
        <w:rPr/>
        <w:t>39</w:t>
      </w:r>
      <w:r>
        <w:rPr>
          <w:rtl w:val="true"/>
        </w:rPr>
        <w:t xml:space="preserve">- </w:t>
      </w:r>
      <w:r>
        <w:rPr>
          <w:rtl w:val="true"/>
        </w:rPr>
        <w:t>عدم رضایت کفار از مسلمانان</w:t>
      </w:r>
      <w:bookmarkEnd w:id="680"/>
    </w:p>
    <w:p>
      <w:pPr>
        <w:pStyle w:val="Heading3"/>
        <w:numPr>
          <w:ilvl w:val="2"/>
          <w:numId w:val="1"/>
        </w:numPr>
        <w:rPr/>
      </w:pPr>
      <w:bookmarkStart w:id="681" w:name="__RefHeading___Toc4784725_581953129"/>
      <w:bookmarkStart w:id="682" w:name="_Toc253"/>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عدم رضایت کفّار از مسلمانان؛ شناخت کفّار نسبت به پیامبر صلی الله علیه و آله ؛ دلداری دادن پیامبر صلی الله علیه و آله در تغییر قبله؛ پیام‌های آیات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اهل‌کتاب، کتمان، خیرات، برّ،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که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هرگونه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از قبله تو پیروی نخواهند کرد و تو نیز، هیچ‌گاه از قبله آنان، پیروی نخواهی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نباید تصور کنند که بار دیگر، تغییر قبله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هیچ یک از آنها، پیروی از قبله دیگری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پس از این آگاهی، از هوس‌های آنها متابعت کنی، بی‌گمان از ستمگران خواهی بود</w:t>
      </w:r>
      <w:r>
        <w:rPr>
          <w:rFonts w:eastAsia="IRNazanin" w:cs="IRNazanin"/>
          <w:color w:val="111111"/>
          <w:sz w:val="28"/>
          <w:szCs w:val="28"/>
          <w:rtl w:val="true"/>
          <w:lang w:bidi="fa-IR"/>
        </w:rPr>
        <w:t>!</w:t>
      </w:r>
    </w:p>
    <w:p>
      <w:pPr>
        <w:pStyle w:val="Heading3"/>
        <w:numPr>
          <w:ilvl w:val="2"/>
          <w:numId w:val="1"/>
        </w:numPr>
        <w:rPr/>
      </w:pPr>
      <w:bookmarkStart w:id="683" w:name="__RefHeading___Toc4784727_581953129"/>
      <w:bookmarkStart w:id="684" w:name="_Toc254"/>
      <w:bookmarkEnd w:id="683"/>
      <w:r>
        <w:rPr>
          <w:rtl w:val="true"/>
        </w:rPr>
        <w:t>پیروی نکردن اهل کتاب از قبله</w:t>
      </w:r>
      <w:bookmarkEnd w:id="6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کتاب می‌دانستند که تغییر قبله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w:t>
      </w:r>
    </w:p>
    <w:p>
      <w:pPr>
        <w:pStyle w:val="BookText"/>
        <w:rPr/>
      </w:pPr>
      <w:r>
        <w:rPr>
          <w:rFonts w:ascii="IRNazanin" w:hAnsi="IRNazanin" w:eastAsia="IRNazanin"/>
          <w:color w:val="111111"/>
          <w:sz w:val="28"/>
          <w:sz w:val="28"/>
          <w:szCs w:val="28"/>
          <w:rtl w:val="true"/>
          <w:lang w:bidi="fa-IR"/>
        </w:rPr>
        <w:t xml:space="preserve">نشانه‌های حقّانیّت اوست؛ زیرا در کتاب‌های خود خوانده بودند که پیامبر موعود صلی الله علیه و آله به سوی دو قبله نماز می‌خواند،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که آنها حق را بپذیرند؛ چون این افراد، پیشاپیش موضع خود را مشخص کرده‌اند و افکار چنین کسانی را به هیچ وجهی نمی‌توان تغییر داد؛ لذا قرآن با قاطعیت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که اگر هرگونه آیه، نشانه و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بیاوری از قبله تو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هرگز تابع قبله آنها نخواهی شد و اگر آنها تصور می‌کنند که با این غوغاها بار دیگر قبله مسلمانان تغییر خواهد کرد در اشتباه‌اند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واقع یکی از راه‌های پایان دادن به جنجال‌های مخالفان است؛ بدین‌صورت که انسان با قاطعیت بایستد و نشان دهد با این سر و صداها، در مسیر خود هیچ‌گونه دگرگونی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آن‌چنان در عقیده خود متعصب هستند که هیچ‌یک از آنان پیرو قبله دیگری نیست، نه یهود از قبله نصارا پیروی می‌کنند و نه نصارا از قبله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آیه، خداوند برای تأکید و قاطعیّت بیشتر به پیامبر صلی الله علیه و آله اخطار می‌کند که اگر پس از این آگاهی که از ناحیه خدا به تو رسیده، تسلیم هوس‌های آنان شوی و از آنان پیروی کنی، مسلّما از ستمگران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همانند این گونه خطاب‌ها که به صورت قضایای شرطیه است، درباره پیامبر صلی الله علیه و آله به تکرار دیده می‌شود و هدف آن در واقع،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همگان بدانند در قوانین الهی هیچ‌گونه تبعیض و تفاوتی میان مردم نیست و حتی پیامبران علیهم السلام نیز مشمول این قوانین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مردم مراقب مسئولیت‌های خویش باشند و بدانند جایی که پیامبر صلی الله علیه و آله چنین است، هرگز نباید تسلیم تمایلات انحرافی دشمنان و جار و جنجال‌های آنها شوند؛</w:t>
      </w:r>
      <w:bookmarkStart w:id="685" w:name="pg5845_48626"/>
    </w:p>
    <w:p>
      <w:pPr>
        <w:pStyle w:val="BookText"/>
        <w:rPr/>
      </w:pPr>
      <w:bookmarkEnd w:id="6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شود که پیامبر صلی الله علیه و آله نیز اختیار هیچ‌گونه تغییر و دگرگونی در احکام خدا را ندارد؛ بلکه او هم بنده‌ای است که مطیع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و دشمن به هیچ وجه حاضر به پذیرش حق نمی‌شوند؛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نباید تابع دشمنان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هیچ‌یک از یهود و نصارا قبله دیگری را نخواهند پذیرفت؛ </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نباید تابع هواها و جنجال‌های دشمنان قرارگیرند؛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قوانین و هواهای نفسانی ظلم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کتاب آسمانی به آنان داده‌ایم،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pStyle w:val="Heading3"/>
        <w:numPr>
          <w:ilvl w:val="2"/>
          <w:numId w:val="1"/>
        </w:numPr>
        <w:rPr/>
      </w:pPr>
      <w:bookmarkStart w:id="686" w:name="__RefHeading___Toc4784729_581953129"/>
      <w:bookmarkStart w:id="687" w:name="_Toc255"/>
      <w:bookmarkEnd w:id="686"/>
      <w:r>
        <w:rPr>
          <w:rtl w:val="true"/>
        </w:rPr>
        <w:t>شناخت اهل کتاب از پیامبر صلی الله علیه و آله</w:t>
      </w:r>
      <w:bookmarkEnd w:id="6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یهود و نصارا نشانه‌های پیامبر صلی الله علیه و آله را در کتاب‌های خود خوانده بودند و او را به خوبی، همچون فرزندان خود 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یهود بود و بعد مسلمان گردید،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صلی الله علیه و آله را از فرزندم بهتر</w:t>
      </w:r>
    </w:p>
    <w:p>
      <w:pPr>
        <w:pStyle w:val="BookText"/>
        <w:rPr/>
      </w:pPr>
      <w:r>
        <w:rPr>
          <w:rFonts w:ascii="IRNazanin" w:hAnsi="IRNazanin" w:eastAsia="IRNazanin"/>
          <w:color w:val="111111"/>
          <w:sz w:val="28"/>
          <w:sz w:val="28"/>
          <w:szCs w:val="28"/>
          <w:rtl w:val="true"/>
          <w:lang w:bidi="fa-IR"/>
        </w:rPr>
        <w:t>می‌شناسم، چون نشانه‌های روشن او را در کتاب‌ها خوانده بودم و شک نداشتم که او همان پیامبر موعود است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ولی گروهی از آنان سعی داشتند آگاهانه حق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آنها نیز با مشاهده این نشانه‌های روشن، اسلام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پرده از حقیقت جالبی برمی‌دارد و آن این‌که، بیان صفات جسمی و روحی و ویژگی‌های پیامبر اسلام صلی الله علیه و آله در کتاب‌های پیشین به قدری زنده و روشن بوده است که ترسیم کاملی از او در اذهان کسانی که با آن کتاب‌ها سر و کار داشته‌اند، می‌نمود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آیا کسی می‌تواند احتمال دهد که در آن کتاب‌ها هیچ نام و نشانی از پیامبر اسلام صلی الله علیه و آله نبوده، ولی پیامبر صلی الله علیه و آله با این صراحت در مقابل آنها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من در کتب شما موجود است؟ آیا اگر چنین بود همه دانشمندان اهل کتاب به مبارزه شدید و صریح ضدّ او بر نمی‌خاستند؟ آیا ممکن بود حتی یک نفر از علمای آنان در برابر پیامبر اسلام صلی الله علیه و آله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آیات خود دلیل بر صدق و حقانیت پیامبر صلی الله علیه و آله می‌باشد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تنهایی کافی نیست، بلکه روح حقیقت‌طلبی لازم است؛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بعثت پیامبر اسلام صلی الله علیه و آله نوید داده بود؛ </w:t>
      </w:r>
      <w:r>
        <w:rPr>
          <w:rStyle w:val="FootnoteAnchor"/>
          <w:rtl w:val="true"/>
        </w:rPr>
        <w:footnoteReference w:id="545"/>
      </w:r>
      <w:bookmarkStart w:id="688" w:name="pg5845_48628"/>
    </w:p>
    <w:p>
      <w:pPr>
        <w:pStyle w:val="BookText"/>
        <w:rPr/>
      </w:pPr>
      <w:bookmarkEnd w:id="6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را نباید کتمان نمود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حق را می‌دانستند، ولی آن را کتمان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 نباید با یک چشم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حقی از طرف پروردگار توست، بنابراین، هرگز از تردیدکنندگان در آن مباش</w:t>
      </w:r>
      <w:r>
        <w:rPr>
          <w:rFonts w:eastAsia="IRNazanin" w:cs="IRNazanin"/>
          <w:color w:val="111111"/>
          <w:sz w:val="28"/>
          <w:szCs w:val="28"/>
          <w:rtl w:val="true"/>
          <w:lang w:bidi="fa-IR"/>
        </w:rPr>
        <w:t>!</w:t>
      </w:r>
    </w:p>
    <w:p>
      <w:pPr>
        <w:pStyle w:val="Heading3"/>
        <w:numPr>
          <w:ilvl w:val="2"/>
          <w:numId w:val="1"/>
        </w:numPr>
        <w:rPr/>
      </w:pPr>
      <w:bookmarkStart w:id="689" w:name="__RefHeading___Toc4784731_581953129"/>
      <w:bookmarkStart w:id="690" w:name="_Toc256"/>
      <w:bookmarkEnd w:id="689"/>
      <w:r>
        <w:rPr>
          <w:rtl w:val="true"/>
        </w:rPr>
        <w:t>از تردیدکنندگان مباش</w:t>
      </w:r>
      <w:bookmarkEnd w:id="690"/>
    </w:p>
    <w:p>
      <w:pPr>
        <w:pStyle w:val="BookText"/>
        <w:rPr/>
      </w:pPr>
      <w:r>
        <w:rPr>
          <w:rFonts w:ascii="IRNazanin" w:hAnsi="IRNazanin" w:eastAsia="IRNazanin"/>
          <w:color w:val="111111"/>
          <w:sz w:val="28"/>
          <w:sz w:val="28"/>
          <w:szCs w:val="28"/>
          <w:rtl w:val="true"/>
          <w:lang w:bidi="fa-IR"/>
        </w:rPr>
        <w:t xml:space="preserve">این آیه نیز با تأکید بحث‌های گذشته پیرامون تغییر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فرمان حقی است از سوی پروردگار تو و هرگز از تردیدکنندگان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این جمله پیامبر را دلداری می‌دهد و تأکید می‌کند که در برابر سم‌پاشی‌های دشمنان، ذره‌ای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مسئله تغییر قبله و چه در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ندهد؛ هر چند دشمنان تمام نیروهای خود را در این راه بسیج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مخاطب این سخن شخص پیامبر صلی الله علیه و آله است، ولی همان‌گونه که در آیات گذشته نیز گفتیم، در واقع همه مردم مورد خطاب می‌باشند؛ وگرنه مسلم است پیامبری که از طریق شهود با وحی سروکار دارد، هیچ‌گاه شک و تردیدی به خود راه نمی‌دهد، چرا که وحی برای او جنبه حسی و عین‌الیقینی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دستور و فرمان‌های الهی نباید تردید داشته باشیم؛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91" w:name="pg5845_48629"/>
    </w:p>
    <w:p>
      <w:pPr>
        <w:pStyle w:val="BookText"/>
        <w:rPr/>
      </w:pPr>
      <w:bookmarkEnd w:id="6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معارفی حق است که از جانب خداوند صادر شده باشد؛ </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اسلامی باید قاطعیت داشته و در کار خود تردید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طایفه‌ای قبله‌ای دارد که خداوند آن را تعیین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زیاد درباره قبله گفت‌وگو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می‌کند؛ زیرا او بر هر کاری تواناست</w:t>
      </w:r>
      <w:r>
        <w:rPr>
          <w:rFonts w:eastAsia="IRNazanin" w:cs="IRNazanin"/>
          <w:color w:val="111111"/>
          <w:sz w:val="28"/>
          <w:szCs w:val="28"/>
          <w:rtl w:val="true"/>
          <w:lang w:bidi="fa-IR"/>
        </w:rPr>
        <w:t>.</w:t>
      </w:r>
    </w:p>
    <w:p>
      <w:pPr>
        <w:pStyle w:val="Heading3"/>
        <w:numPr>
          <w:ilvl w:val="2"/>
          <w:numId w:val="1"/>
        </w:numPr>
        <w:rPr/>
      </w:pPr>
      <w:bookmarkStart w:id="692" w:name="__RefHeading___Toc4784733_581953129"/>
      <w:bookmarkStart w:id="693" w:name="_Toc257"/>
      <w:bookmarkEnd w:id="692"/>
      <w:r>
        <w:rPr>
          <w:rtl w:val="true"/>
        </w:rPr>
        <w:t>هر امّتی قبله ای دارد</w:t>
      </w:r>
      <w:bookmarkEnd w:id="693"/>
    </w:p>
    <w:p>
      <w:pPr>
        <w:pStyle w:val="BookText"/>
        <w:rPr/>
      </w:pPr>
      <w:r>
        <w:rPr>
          <w:rFonts w:ascii="IRNazanin" w:hAnsi="IRNazanin" w:eastAsia="IRNazanin"/>
          <w:color w:val="111111"/>
          <w:sz w:val="28"/>
          <w:sz w:val="28"/>
          <w:szCs w:val="28"/>
          <w:rtl w:val="true"/>
          <w:lang w:bidi="fa-IR"/>
        </w:rPr>
        <w:t>به دنبال گفت‌وگوها و جنجال‌هایی که یهودیان درباره تغییر قبله به راه انداخته بودند، خداوند به آنها گوشزد می‌کند که هر گروه و طایفه‌ای، قبله‌ای دارد که خداوند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انبیاء علیهم السلام قبله‌های مختلفی بوده و تغییر آن چیز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همانند اصول دین نیست که تغییرناپذیر بوده و یا همچون امور تکوینی نیست که تخلّف‌ناپذیر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گفت‌وگوی زیاد درباره قبله خودداری نموده و به جای آن در اعمال خیر و نیکی‌ها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آن‌که تمام وقت خود را صرف گفت‌وگو در این مسئله فرعی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نفعی برای شما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خوبی‌ها و پاکی‌ها رفته و در انجام کارهای نیک از یکدیگر سبقت گیرید؛ زیرا معیار ارزش وجودی شما، عمل پاک و نیک شماست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شبیه مطلبی است که در آیه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نیکوکاری این نیست که روی خود را به سوی شرق و غرب کنید؛ بلکه این است که به خدا و روز جزا و فرشتگان و پیامبران علیهم السلام ایمان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الهام از ایمان راسخ اعمال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هشدار به خرده‌گیران، و تشویق نیکوکاران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باشید خداوند همه شما را حاضر خواهد کرد، چنین نیست که عده‌ای مشغول انجام بهترین کارها باشند و گروهی دیگر جز سم‌پاشی، تخریب و اخلال، کار دیگری نکنند و هر دو با هم یکسان باشند و حساب و کتاب و جزایی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بدانید چنان روزی در پیش است و به همه حساب‌ها رسیدگی می‌شود و این کار از قدرت خداوند بعید نیست؛ زیرا خداوند بر هر کاری قادر و تواناست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بحث‌های بیهوده نپردازید و توجه شما به انجام کارهای خیر باشد؛ </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امتی قبله‌ای داشته است و قبله، مخصوص مسلمانان و یهودیان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قیامت، خداوند همه را در یک جا جمع خواهد کرد؛ </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قیامت یکی از مظاهر قدرت الهی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کتاب می‌دانستند تغییر قبله از بیت‌المقدس به سوی کعبه، از جمله نشانه‌های حقانیت پیامبر صلی الله علیه و آله است؛ زیرا در کتاب‌های خود خوانده بودند که پیامبر موعود صلی الله علیه و آله به سوی دو قبله نماز می‌خواند، ولی تعصب‌ها نگذاشت که آنها حق را بپذیرند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هرگونه آیه، نشانه و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بیاوری، باز هم از قبله تو پیروی نخواهند کرد؛ چراکه روح حقیقت‌جویی در آنها مرده است و تو نیز هرگز تابع قبله آنها نخواهی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الهی از مخاطب قراردادن پیامبر صلی الله علیه و آله ممکن است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بدانند در قوانین الهی هیچ‌گونه تبعیض و تفاوتی نیست وپیامبران علیهم السلام نیز مشمول این قوانین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حساب خودرابرسند و بدانند جایی که پیامبر صلی الله علیه و آله چنین است، آنها هرگز نباید تسلیم تمایلات انحرافی دشمنان و جار و جنجال‌های آنها شوند؛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که پیامبر صلی الله علیه و آله نیز از خود، اختیار هیچ‌گونه تغییر و دگرگونی در احکام خدا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را همچون فرزندان خود می‌شناسند و نام و نشان و مشخصات او را در کتاب‌های مذهبی خود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جسمی، روحی و ویژگی‌های پیامبر اسلام صلی الله علیه و آله در کتب پیشین، به قدری زنده و روشن بوده است که ترسیم کاملی از او، در اذهان کسانی که با آن کتاب‌ها سر و کار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برای انبیاء علیهم السلام قبله‌های مختلفی بوده و تغییر آن چیز عجیبی نیست؛ چراکه قبله همانند اصول دین نیست که تغییرناپذیر باشد؛ بنابراین زیاد درباره قبله گفت‌وگو نکنید و به جای آن در اعمال خیر و نیکی‌ها بر یکدیگر سبقت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خطاب 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تمام مؤمنان مراد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 و پیام‌هایی را می‌توان به دست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نکاتی که از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استفاده می‌شود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الهدی إلی دین المصطفی صلی الله علیه و آله ، محمدجواد بلاغی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مجلسی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 در قرآن، عزت‌الله مولایی‌نیا؛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مفاتیح الغیب، فخر رازی</w:t>
      </w:r>
      <w:r>
        <w:rPr>
          <w:rFonts w:eastAsia="IRNazanin" w:cs="IRNazanin"/>
          <w:color w:val="111111"/>
          <w:sz w:val="28"/>
          <w:szCs w:val="28"/>
          <w:rtl w:val="true"/>
          <w:lang w:bidi="fa-IR"/>
        </w:rPr>
        <w:t>.</w:t>
      </w:r>
      <w:bookmarkStart w:id="694" w:name="pg5845_48634"/>
    </w:p>
    <w:p>
      <w:pPr>
        <w:pStyle w:val="Heading2"/>
        <w:numPr>
          <w:ilvl w:val="1"/>
          <w:numId w:val="1"/>
        </w:numPr>
        <w:rPr/>
      </w:pPr>
      <w:bookmarkStart w:id="695" w:name="__RefHeading___Toc4784735_581953129"/>
      <w:bookmarkStart w:id="696" w:name="_Toc258"/>
      <w:bookmarkEnd w:id="694"/>
      <w:bookmarkEnd w:id="695"/>
      <w:r>
        <w:rPr/>
        <w:t>40</w:t>
      </w:r>
      <w:r>
        <w:rPr>
          <w:rtl w:val="true"/>
        </w:rPr>
        <w:t xml:space="preserve">- </w:t>
      </w:r>
      <w:r>
        <w:rPr>
          <w:rtl w:val="true"/>
        </w:rPr>
        <w:t>اهداف تغییر قبله</w:t>
      </w:r>
      <w:bookmarkEnd w:id="696"/>
    </w:p>
    <w:p>
      <w:pPr>
        <w:pStyle w:val="Heading3"/>
        <w:numPr>
          <w:ilvl w:val="2"/>
          <w:numId w:val="1"/>
        </w:numPr>
        <w:rPr/>
      </w:pPr>
      <w:bookmarkStart w:id="697" w:name="__RefHeading___Toc4784737_581953129"/>
      <w:bookmarkStart w:id="698" w:name="_Toc259"/>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کعبه قبله مسلمانان؛ کوتاه شدن زبان منافقان؛ پیام‌های آیات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شطر، مسجدالحرام، قبله، نعمت،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نقطه‌ای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حقی از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آن‌چه انجام می‌دهید، غافل نیست</w:t>
      </w:r>
      <w:r>
        <w:rPr>
          <w:rFonts w:eastAsia="IRNazanin" w:cs="IRNazanin"/>
          <w:color w:val="111111"/>
          <w:sz w:val="28"/>
          <w:szCs w:val="28"/>
          <w:rtl w:val="true"/>
          <w:lang w:bidi="fa-IR"/>
        </w:rPr>
        <w:t>!</w:t>
      </w:r>
    </w:p>
    <w:p>
      <w:pPr>
        <w:pStyle w:val="Heading3"/>
        <w:numPr>
          <w:ilvl w:val="2"/>
          <w:numId w:val="1"/>
        </w:numPr>
        <w:rPr/>
      </w:pPr>
      <w:bookmarkStart w:id="699" w:name="__RefHeading___Toc4784739_581953129"/>
      <w:bookmarkStart w:id="700" w:name="_Toc260"/>
      <w:bookmarkEnd w:id="699"/>
      <w:r>
        <w:rPr>
          <w:rtl w:val="true"/>
        </w:rPr>
        <w:t>کعبه، قبله مسلمانان</w:t>
      </w:r>
      <w:bookmarkEnd w:id="70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هم‌چنان، مسئله تغییر قبله و پی‌آمدهای آن را دنبال می‌کند و خطاب به پیامبر صلی الله علیه و آله چنین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جانب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دستور حقی است که از سوی پروردگارت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تهدید توطئه‌گران و</w:t>
      </w:r>
    </w:p>
    <w:p>
      <w:pPr>
        <w:pStyle w:val="BookText"/>
        <w:rPr/>
      </w:pPr>
      <w:r>
        <w:rPr>
          <w:rFonts w:ascii="IRNazanin" w:hAnsi="IRNazanin" w:eastAsia="IRNazanin"/>
          <w:color w:val="111111"/>
          <w:sz w:val="28"/>
          <w:sz w:val="28"/>
          <w:szCs w:val="28"/>
          <w:rtl w:val="true"/>
          <w:lang w:bidi="fa-IR"/>
        </w:rPr>
        <w:t>هشدار به مؤمنان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انجام می‌دهید،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تأکیدات پی‌درپی که در آیه بعد نیز دنبال خواهد شد، همگی بیانگر این حقیقت‌اند که مسئله تغییر قبله و نسخ حکم سابق، برای گروهی از تازه‌مسلمانان نیز گران و سنگین بوده، همان‌گونه که برای دشمنان لجوج، دستاویزی برای سم‌پاشی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 به طور کلی در همه تحوّلات و انقلاب‌های تکاملی، آن‌چه که می‌تواند به گفت‌وگوها پایان دهد و تردیدها و شک‌ها را بزداید، همان قاطعیت و صراحت و تأکیدهای متوالی و کوبنده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حساس اگر رهبر با لحنی قاطع و کوبنده و غیرقابل تغییر، موضع خود را مشخص کند، دوستان را مصمم‌تر و دشمنان را برای همیشه مأیوس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قرآن به وضوح و تکرار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تکرارها و تأکیدها، در حقیقت تکرار محض نیستند، بلکه دستورات تازه‌ای نیز به همراه دارند؛ از جمله این‌که، در آیات گذشته، تکلیف مسلمانان در ارتباط با مسئله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شهری که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بود؛ اما این آیه و آیه بعد، حکم نمازگزاران را به هنگام مسافرت در هر نقطه و هر دیار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شهر و کشوری که باشید، باید به سوی کعبه نماز بخوانید؛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مهم و اساسی را باید تکرار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تحت نظر دارد </w:t>
      </w:r>
      <w:r>
        <w:rPr>
          <w:rStyle w:val="FootnoteAnchor"/>
          <w:rtl w:val="true"/>
        </w:rPr>
        <w:footnoteReference w:id="552"/>
      </w:r>
      <w:r>
        <w:rPr>
          <w:rFonts w:ascii="IRNazanin" w:hAnsi="IRNazanin" w:eastAsia="IRNazanin"/>
          <w:color w:val="111111"/>
          <w:sz w:val="28"/>
          <w:sz w:val="28"/>
          <w:szCs w:val="28"/>
          <w:rtl w:val="true"/>
          <w:lang w:bidi="fa-IR"/>
        </w:rPr>
        <w:t>و نسبت به اعمال انسان غافل نیست</w:t>
      </w:r>
      <w:r>
        <w:rPr>
          <w:rFonts w:eastAsia="IRNazanin" w:cs="IRNazanin"/>
          <w:color w:val="111111"/>
          <w:sz w:val="28"/>
          <w:szCs w:val="28"/>
          <w:rtl w:val="true"/>
          <w:lang w:bidi="fa-IR"/>
        </w:rPr>
        <w:t>.</w:t>
      </w:r>
      <w:bookmarkStart w:id="701" w:name="pg5845_48636"/>
    </w:p>
    <w:p>
      <w:pPr>
        <w:pStyle w:val="BookText"/>
        <w:rPr/>
      </w:pPr>
      <w:bookmarkEnd w:id="701"/>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هر جا خارج شدی، روی خود را به جانب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بودید، روی خود را به سوی آن کنید تا مردم، جز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ضدّ شما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نشانه‌های پیامبر که در کتب آسمانی پیشین آمده، این است که او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تغییر قبله، به خاطر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خود را بر شما تمام کنم، شاید هدایت شوید</w:t>
      </w:r>
      <w:r>
        <w:rPr>
          <w:rFonts w:eastAsia="IRNazanin" w:cs="IRNazanin"/>
          <w:color w:val="111111"/>
          <w:sz w:val="28"/>
          <w:szCs w:val="28"/>
          <w:rtl w:val="true"/>
          <w:lang w:bidi="fa-IR"/>
        </w:rPr>
        <w:t>!</w:t>
      </w:r>
    </w:p>
    <w:p>
      <w:pPr>
        <w:pStyle w:val="Heading3"/>
        <w:numPr>
          <w:ilvl w:val="2"/>
          <w:numId w:val="1"/>
        </w:numPr>
        <w:rPr/>
      </w:pPr>
      <w:bookmarkStart w:id="702" w:name="__RefHeading___Toc4784741_581953129"/>
      <w:bookmarkStart w:id="703" w:name="_Toc261"/>
      <w:bookmarkEnd w:id="702"/>
      <w:r>
        <w:rPr>
          <w:rtl w:val="true"/>
        </w:rPr>
        <w:t>تغییر قبله و اتمام نعمت الهی</w:t>
      </w:r>
      <w:bookmarkEnd w:id="703"/>
    </w:p>
    <w:p>
      <w:pPr>
        <w:pStyle w:val="BookText"/>
        <w:rPr/>
      </w:pPr>
      <w:r>
        <w:rPr>
          <w:rFonts w:ascii="IRNazanin" w:hAnsi="IRNazanin" w:eastAsia="IRNazanin"/>
          <w:color w:val="111111"/>
          <w:sz w:val="28"/>
          <w:sz w:val="28"/>
          <w:szCs w:val="28"/>
          <w:rtl w:val="true"/>
          <w:lang w:bidi="fa-IR"/>
        </w:rPr>
        <w:t xml:space="preserve">این آیه، حکم عمومی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مکان و هر نقطه‌ای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 خارج شدی، هنگام نماز، روی خود را متوجه مسجدالحرام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روی سخن در این جمله با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بی‌گمان منظور، عموم نمازگزاران هستند؛ از این‌رو در جمله بعد برای تأکید و تصریح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هستید، روی خود را به سوی مسجدالحرام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سه نکته مهم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قبله برای کوتاه شدن زبان مخالفان صورت گرفت تا آنها حجتی بر ضد شما نداشته باشند؛ زیرا اگر این تغییر صورت نمی‌گرفت، از یک سو زبان یهود به روی مسلمانان باز می‌شد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کتب خود خوانده‌ایم که نشانه پیامبر موعود صلی الله علیه و آله این است که به سوی دو قبله نماز می‌خواند و این نشانه</w:t>
      </w:r>
    </w:p>
    <w:p>
      <w:pPr>
        <w:pStyle w:val="BookText"/>
        <w:rPr/>
      </w:pPr>
      <w:r>
        <w:rPr>
          <w:rFonts w:ascii="IRNazanin" w:hAnsi="IRNazanin" w:eastAsia="IRNazanin"/>
          <w:color w:val="111111"/>
          <w:sz w:val="28"/>
          <w:sz w:val="28"/>
          <w:szCs w:val="28"/>
          <w:rtl w:val="true"/>
          <w:lang w:bidi="fa-IR"/>
        </w:rPr>
        <w:t>در محمد صلی الله علیه و آله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دیگر، مشرکان ایراد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مدعی است برای احیای آیین ابراهیم علیه السلام آمده، پس چرا خانه کعبه را که پایه‌گذار آن ابراهیم علیه السلام است، فراموش نموده است؛ اما حکم تغییر قبله موقت به قبله دایمی، زبان هر دو گروه را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یاد کردن از این گروه لجوج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بود در مسلمانان ایجاد وحشت کند،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هرگز نترسید و تنها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کلی و اساسی تربیت توحیدی و اسلامی آن است که از هیچ چیز و هیچ‌کس جز خدا نباید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ترس از نافرمانی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هر مسلمان با ایمان است و اگر این اصل بر روح و جان آنها پرتوافکن شود، هرگز شکست نخواهند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نعمت، آخرین هدف برای تغییر قبله می‌باشد؛ از این‌رو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آن بود که شما را تکامل بخشیده، از قید تعصب رهایی داده و نعمت خود را بر شما تمام کنم تا هدایت شوید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قبله در حقیقت نوعی تربیت، تکامل و نعمت برای مسلمانان بود تا با انضباط اسلامی آشنا شوند و از تقلید و تعصب رهایی یابند؛ زیرا خداوند در آغاز برای جدا کردن صفوف مسلمانان از بت‌پرستان دستور داد به سوی بیت‌المقدس نماز بخوانند تا موضع آنان در برابر مشرکان مشخص گردد؛ اما پس از هجرت پیامبر صلی الله علیه و آله و هم‌زمان با تشکیل حکومت اسلامی، دستور توجه به سوی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خانه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به این ترتیب یک مرحله از تکامل جامعه اسلامی تحقق یافت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کعبه، قبله تمام مسلمانان است و همه باید به سوی آن نماز بخوانند؛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از هر کاری که بهانه به دست دشمن می‌دهد پرهیز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یک قبله مخصوص برای مسلمانان، اتمام نعمت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قبله و نماز به سوی آن، زمینه‌ای برای هدایت مؤمنان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کعبه به عنوان قبله، باعث روشن شدن حقانیت پیامبر صلی الله علیه و آله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ایمان نباید از دشمن هراسی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صلی الله علیه و آله تأکید می‌کند که هنگام نماز، روی خود را به جانب مسجدالحرام کن که این فرمان، دستور حقّی از سوی پروردگارت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تأکیدات پی‌درپی در مورد تغییر قبله، بیانگر این حقیقت است که مسئله تغییر قبله و نسخ حکم سابق، برای گروهی از تازه مسلمانان نیز گران و سنگین بوده، همان‌گونه که برای دشمنان لجوج، دستاویزی برای سم‌پاشی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تکرار و تأکیدها، دستورات تازه‌ای به همراه دارد؛ از جمله این‌که تکلیف مسلمانان در ارتباط با مسئله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شهری که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در تغییر قبله، روی سخن به پیامبر صلی الله علیه و آله است، ولی بی‌گمان منظور، عموم نمازگزاران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کلّی و اساسی تربیت توحیدی و اسلامی این است که از هیچ چیز و هیچ‌کس جز خدا نباید ترسید؛ تنها ترس از</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ترس از نافرمانی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هر مسلمان با ایمان است و اگر این اصل بر روح و جان آنها پرتوافکن شود، هرگز شکست نخواهند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هدف تغییر قبله، تکمیل نعمت خداوند است؛ زیرا تغییر قبله نوعی نعمت برای مسلمانان بود تا با انضباط اسلامی آشنا شده و از تقلید و تعصب رهایی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تشکیل حکومت اسلامی، دستور توجه به سوی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خانه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به این ترتیب یک مرحله از تکامل جامعه اسلامی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تأکیدات پی‌درپی خداوند نسبت به تغییر قبله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علت‌های تغییر قبله را بر اساس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تغییر قبله مسلمانان، از بیت‌المقدس به سوی کعبه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نکاتی را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حرمین شریفین در تفسیر نمونه، ناصر مکارم شیرازی، جمع‌آوری توسط قاضی عسگر؛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تاریخ پیامبر اسلام صلی الله علیه و آله ، جعفر سبحانی؛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فضل بن حسن طبرسی رحمه الله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المیزان فی تفسیر القرآن، محمد حسین طباطبایی رحمه الله </w:t>
      </w:r>
      <w:r>
        <w:rPr>
          <w:rFonts w:eastAsia="IRNazanin" w:cs="IRNazanin"/>
          <w:color w:val="111111"/>
          <w:sz w:val="28"/>
          <w:szCs w:val="28"/>
          <w:rtl w:val="true"/>
          <w:lang w:bidi="fa-IR"/>
        </w:rPr>
        <w:t>.</w:t>
      </w:r>
      <w:bookmarkStart w:id="704" w:name="pg5845_48641"/>
    </w:p>
    <w:p>
      <w:pPr>
        <w:pStyle w:val="Heading2"/>
        <w:numPr>
          <w:ilvl w:val="1"/>
          <w:numId w:val="1"/>
        </w:numPr>
        <w:rPr/>
      </w:pPr>
      <w:bookmarkStart w:id="705" w:name="__RefHeading___Toc4784743_581953129"/>
      <w:bookmarkStart w:id="706" w:name="_Toc262"/>
      <w:bookmarkEnd w:id="704"/>
      <w:bookmarkEnd w:id="705"/>
      <w:r>
        <w:rPr/>
        <w:t>41</w:t>
      </w:r>
      <w:r>
        <w:rPr>
          <w:rtl w:val="true"/>
        </w:rPr>
        <w:t xml:space="preserve">- </w:t>
      </w:r>
      <w:r>
        <w:rPr>
          <w:rtl w:val="true"/>
        </w:rPr>
        <w:t>اهداف و برنامه های رسول الله صلی الله علیه و آله</w:t>
      </w:r>
      <w:bookmarkEnd w:id="706"/>
    </w:p>
    <w:p>
      <w:pPr>
        <w:pStyle w:val="Heading3"/>
        <w:numPr>
          <w:ilvl w:val="2"/>
          <w:numId w:val="1"/>
        </w:numPr>
        <w:rPr/>
      </w:pPr>
      <w:bookmarkStart w:id="707" w:name="__RefHeading___Toc4784745_581953129"/>
      <w:bookmarkStart w:id="708" w:name="_Toc263"/>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برنامه‌های رسول الله صلی الله علیه و آله ؛ فرق بین کتاب و حکمت؛ معنای استعانت از صبر و نماز؛ شاخه‌های صبر؛ شأن نزول آیه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پیام‌های 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تعلیم، کتاب، حکمت، صبر، 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قبله، نعمت خود را بر شما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خودتان در میان شما فرستادیم تا آیات ما را بر شما بخواند و شما را پاک کند و به شما کتاب و حکمت بیاموزد و آن‌چه را نمی‌دانستید به شما یاد دهد</w:t>
      </w:r>
      <w:r>
        <w:rPr>
          <w:rFonts w:eastAsia="IRNazanin" w:cs="IRNazanin"/>
          <w:color w:val="111111"/>
          <w:sz w:val="28"/>
          <w:szCs w:val="28"/>
          <w:rtl w:val="true"/>
          <w:lang w:bidi="fa-IR"/>
        </w:rPr>
        <w:t>.</w:t>
      </w:r>
    </w:p>
    <w:p>
      <w:pPr>
        <w:pStyle w:val="Heading3"/>
        <w:numPr>
          <w:ilvl w:val="2"/>
          <w:numId w:val="1"/>
        </w:numPr>
        <w:rPr/>
      </w:pPr>
      <w:bookmarkStart w:id="709" w:name="__RefHeading___Toc4784747_581953129"/>
      <w:bookmarkStart w:id="710" w:name="_Toc264"/>
      <w:bookmarkEnd w:id="709"/>
      <w:r>
        <w:rPr>
          <w:rtl w:val="true"/>
        </w:rPr>
        <w:t>برنامه های رسول الله صلی الله علیه و آله</w:t>
      </w:r>
      <w:bookmarkEnd w:id="71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درس گذشته روشن شد که یکی از دلایل تغییر قبله، تکمیل نعمت خداوند بر مردم و هدایت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بیان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حقیقت اشاره می‌کند که تغییر قبله، تنها نعمت خدا بر شما نبود، بلکه خداوند نعمت‌های معنوی</w:t>
      </w:r>
    </w:p>
    <w:p>
      <w:pPr>
        <w:pStyle w:val="BookText"/>
        <w:rPr/>
      </w:pPr>
      <w:r>
        <w:rPr>
          <w:rFonts w:ascii="IRNazanin" w:hAnsi="IRNazanin" w:eastAsia="IRNazanin"/>
          <w:color w:val="111111"/>
          <w:sz w:val="28"/>
          <w:sz w:val="28"/>
          <w:szCs w:val="28"/>
          <w:rtl w:val="true"/>
          <w:lang w:bidi="fa-IR"/>
        </w:rPr>
        <w:t>دیگری نیز به شما داده است؛ همان‌گونه که رسولی در میان شما از نوع خودتان فرستاد و این نیز یکی از نعمت‌های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معناست که پیامبر صلی الله علیه و آله از نوع بشر است و تنها بشر می‌تواند مربّی، رهبر و سرمشق انسان‌ها بوده و از دردها و نیازهای او آگاه باشد، که این خود نعمت بزرگی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این است که او از نژاد شما و هموطن شماست؛ زیرا عرب‌های جاهلی بر اثر تعصب شدید نژادی ممکن نبود زیر بار پیامبری از غیر نژاد خود بروند، که به این مطلب در سوره شعراء نیز اشاره شده است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قرآن پس از ذکر وجود پیامبر صلی الله علیه و آله ، به چهار نعمت دیگر که از برکت این پیامبر صلی الله علیه و آله عاید مسلمانان شده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حقیقت هدف بعثت را تشکیل می‌دهند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بر شما می‌خواند؛ </w:t>
      </w:r>
      <w:r>
        <w:rPr>
          <w:rStyle w:val="FootnoteAnchor"/>
          <w:rtl w:val="true"/>
        </w:rPr>
        <w:footnoteReference w:id="556"/>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پرورش می‌دهد؛ </w:t>
      </w:r>
      <w:r>
        <w:rPr>
          <w:rStyle w:val="FootnoteAnchor"/>
          <w:rtl w:val="true"/>
        </w:rPr>
        <w:footnoteReference w:id="557"/>
      </w:r>
      <w:bookmarkStart w:id="711" w:name="pg5845_48643"/>
    </w:p>
    <w:p>
      <w:pPr>
        <w:pStyle w:val="BookText"/>
        <w:rPr/>
      </w:pPr>
      <w:bookmarkEnd w:id="711"/>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به شما می‌آموزد؛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نمی‌دانستید به شما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موضوع در جمله قبل که تعلیم کتاب و حکمت است وجود داشته، ولی قرآن مخصوصاً آن را جدا ذکر کرده است تا بفهماند اگر پیامبران علیهم السلام نبودند بسیاری از علوم برای همیشه از شما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رهبر اخلاقی و اجتماعی نبودند، بلکه پیشوای علمی نیز بودند که بدون رهبری آنها علوم انسانی رشد نمی‌کرد</w:t>
      </w:r>
      <w:r>
        <w:rPr>
          <w:rFonts w:eastAsia="IRNazanin" w:cs="IRNazanin"/>
          <w:color w:val="111111"/>
          <w:sz w:val="28"/>
          <w:szCs w:val="28"/>
          <w:rtl w:val="true"/>
          <w:lang w:bidi="fa-IR"/>
        </w:rPr>
        <w:t xml:space="preserve">. </w:t>
      </w:r>
      <w:r>
        <w:rPr>
          <w:rStyle w:val="FootnoteAnchor"/>
          <w:rtl w:val="true"/>
        </w:rPr>
        <w:footnoteReference w:id="558"/>
      </w:r>
    </w:p>
    <w:p>
      <w:pPr>
        <w:pStyle w:val="Heading3"/>
        <w:numPr>
          <w:ilvl w:val="2"/>
          <w:numId w:val="1"/>
        </w:numPr>
        <w:rPr/>
      </w:pPr>
      <w:bookmarkStart w:id="712" w:name="__RefHeading___Toc4784749_581953129"/>
      <w:bookmarkStart w:id="713" w:name="_Toc265"/>
      <w:bookmarkEnd w:id="712"/>
      <w:r>
        <w:rPr>
          <w:rtl w:val="true"/>
        </w:rPr>
        <w:t>فرق میان کتاب و حکمت</w:t>
      </w:r>
      <w:bookmarkEnd w:id="7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آیات قرآن و وحی الهی باشد که به صورت اعجاز بر پیامبر صلی الله علیه و آله نازل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 پیامبر صلی الله علیه و آله و تعلیمات او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اصل دستورات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اسرار، فلسفه‌ها، علل و نتایج آن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مفسران نیز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حالت و ملکه‌ای است که از تعلیمات کتاب حاصل می‌شود و با داشتن آن انسان می‌تواند هر کاری را به‌جای خود انجام دهد؛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اما بهتر آن است که گفته شود حکمت، دارای معنای وسیعی است که همه مصادیق را شامل شده و انحصار آن در یک مفهوم،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فرستاده خداوند است؛</w:t>
      </w:r>
      <w:bookmarkStart w:id="714" w:name="pg5845_48644"/>
    </w:p>
    <w:p>
      <w:pPr>
        <w:pStyle w:val="BookText"/>
        <w:rPr/>
      </w:pPr>
      <w:bookmarkEnd w:id="71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 آله پیامبری برانگیخته شده از میان مردم و از جنس آنهاست؛ </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آیات الهی، تزکیه نفس و تعلیم کتاب و حکمت، از وظایف انبیاء علیهم السلام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علیهم السلام نه تنها رهبران دینی، بلکه رهبران علمی جامعه نیز هستند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w:t>
      </w:r>
    </w:p>
    <w:p>
      <w:pPr>
        <w:pStyle w:val="Heading3"/>
        <w:numPr>
          <w:ilvl w:val="2"/>
          <w:numId w:val="1"/>
        </w:numPr>
        <w:rPr/>
      </w:pPr>
      <w:bookmarkStart w:id="715" w:name="__RefHeading___Toc4784751_581953129"/>
      <w:bookmarkStart w:id="716" w:name="_Toc266"/>
      <w:bookmarkEnd w:id="715"/>
      <w:r>
        <w:rPr>
          <w:rtl w:val="true"/>
        </w:rPr>
        <w:t>خدا را یاد کنید</w:t>
      </w:r>
      <w:bookmarkEnd w:id="716"/>
    </w:p>
    <w:p>
      <w:pPr>
        <w:pStyle w:val="BookText"/>
        <w:rPr/>
      </w:pPr>
      <w:r>
        <w:rPr>
          <w:rFonts w:ascii="IRNazanin" w:hAnsi="IRNazanin" w:eastAsia="IRNazanin"/>
          <w:color w:val="111111"/>
          <w:sz w:val="28"/>
          <w:sz w:val="28"/>
          <w:szCs w:val="28"/>
          <w:rtl w:val="true"/>
          <w:lang w:bidi="fa-IR"/>
        </w:rPr>
        <w:t>در آیه قبل سخن از نعمت وجود پیامبر صلی الله علیه و آله بود که خداوند بر مسلمانان عنایت کرد و این نعمت را در اختیار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مردم اعلام می‌کند که الآن دیگر نوبت شماست که گامی به سوی حق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شکر این نعمت‌های بزرگ را به‌جا آورید و با بهره‌گیری صحیح از این نعمت‌ها، حق شکر او را ادا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کفت بیرون کند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یادآوری زبانی نیست، بلکه اشاره به یک اصل تربیتی و تکوینی است؛ یعنی به یاد ذات پاکی که سرچشمه تمام خوبی‌ها و نیکی‌هاست باشید و به این وسیله روح و جان خود را پاک و روشن سازید و آماده پذیرش رحمت پروردگار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منظور از شکرگزاری و عدم کفران یک مسئله تشریفاتی و گفتن با زبان نیست، بلکه منظور</w:t>
      </w:r>
      <w:bookmarkStart w:id="717" w:name="pg5845_48645"/>
    </w:p>
    <w:p>
      <w:pPr>
        <w:pStyle w:val="BookText"/>
        <w:rPr/>
      </w:pPr>
      <w:bookmarkEnd w:id="717"/>
      <w:r>
        <w:rPr>
          <w:rFonts w:ascii="IRNazanin" w:hAnsi="IRNazanin" w:eastAsia="IRNazanin"/>
          <w:color w:val="111111"/>
          <w:sz w:val="28"/>
          <w:sz w:val="28"/>
          <w:szCs w:val="28"/>
          <w:rtl w:val="true"/>
          <w:lang w:bidi="fa-IR"/>
        </w:rPr>
        <w:t>آن است که هر نعمتی را درست در جای خود مصرف کنید و در راه همان هدفی که برای آن آفریده شده، به کار گیرید تا مایه فزونی رحمت و نعمت خدا گردد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مفسران در معنای فَاذْکُرُونِی أَذْکُرْکُمْ تفسیرهای مختلفی ذکر کرده‌اند که فخر رازی در کتاب تفسیر خود، ده قول آورده است</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روایتی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سوم از کفر، کفران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تلاوت نمودند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یاد خدا باشیم، خدا نیز به یاد ماست؛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شکر نعمت‌های الهی را به جا آوریم؛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کفران نعمت‌های الهی درست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ممکن است مراد از ذکر و یاد الهی، نماز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لِذِکْرِی که در این صورت باعث آرامش دل‌ها و قلب نیز هست أَلا بِذِکْرِ اللّهِ تَطْمَئِنُّ الْقُلُوبُ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w:t>
      </w:r>
    </w:p>
    <w:p>
      <w:pPr>
        <w:pStyle w:val="Heading3"/>
        <w:numPr>
          <w:ilvl w:val="2"/>
          <w:numId w:val="1"/>
        </w:numPr>
        <w:rPr/>
      </w:pPr>
      <w:bookmarkStart w:id="718" w:name="__RefHeading___Toc4784753_581953129"/>
      <w:bookmarkStart w:id="719" w:name="_Toc267"/>
      <w:bookmarkEnd w:id="718"/>
      <w:r>
        <w:rPr>
          <w:rtl w:val="true"/>
        </w:rPr>
        <w:t>استعانت از صبر و نماز</w:t>
      </w:r>
      <w:bookmarkEnd w:id="71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سیزدهم،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این زمینه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از</w:t>
      </w:r>
    </w:p>
    <w:p>
      <w:pPr>
        <w:pStyle w:val="BookText"/>
        <w:rPr/>
      </w:pPr>
      <w:r>
        <w:rPr>
          <w:rFonts w:ascii="IRNazanin" w:hAnsi="IRNazanin" w:eastAsia="IRNazanin"/>
          <w:color w:val="111111"/>
          <w:sz w:val="28"/>
          <w:sz w:val="28"/>
          <w:szCs w:val="28"/>
          <w:rtl w:val="true"/>
          <w:lang w:bidi="fa-IR"/>
        </w:rPr>
        <w:t>صبر و پایداری سخن به میان آمده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دو نیرو به جنگ مشکلات و حوادث سخت بروید که پیروزی از آن شما است؛ زیرا خداوند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تحمّل بدبختی‌ها و تن دادن به ذلّت و تسلیم در برابر عوامل شکست نیست؛ بلکه صبر و شکیبایی به معنای پایداری و استقامت در برابر هر مشکل و حادثه‌ای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علمای اخلاق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سه‌گونه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مشکلاتی که در راه طاعت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انگیزه‌های گناه و شهوات سرکش و طغیانگر؛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برابر حوادث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حدود هفتاد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موضوعی را می‌توان در قرآن یافت 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مورد تأکید قرار گرفته باشد و بیش از ده مورد از آن به شخص پیامبر صلی الله علیه و آله اختصاص دارد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علی علیه السلام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علیکم بالصبر، فإنّ الصبر من الإیمان، کالرأس من الجسد، ولا خیر فی جسد لا رأس معه، و لا فی إیمان لا صبر معه ؛ </w:t>
      </w:r>
      <w:r>
        <w:rPr>
          <w:rStyle w:val="FootnoteAnchor"/>
          <w:rtl w:val="true"/>
        </w:rPr>
        <w:footnoteReference w:id="56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به صبر؛ به درستی که صبر نسبت به ایمان، مانند سر نسبت به جسد است و بهره‌ای در جسد بدون سر نیست و بهره‌ای در ایمان بدون صبر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دیگری که در این آیه به عنوان یک تکیه‌گاه مهم در کنار صبر،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احادیث اسلامی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إذا أهاله أمر فزع، قام إلی الصلاة، ثم تلی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بِالصَّبْرِ وَ الصَّلاةِ</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هرگاه مشکلی برای علی علیه السلام پیش می‌آمد به نماز می‌ایستاد و سپس این آیه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موضوع هرگز نباید تعجب کرد؛ زیرا هنگامی که انسان مقابل حوادث سخت و مشکلات طاقت‌فرسا قرار می‌گیرد، نیاز به تکیه‌گاهی دارد که از هر جهت نامحدود و بی‌انتها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با چنین مبدئی مربوط می‌سازد و با اتکای بر آن می‌تواند با روحی مطمئن و آرام، امواج سهمگین مشکلات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فوق در حقیقت به دو اصل توصیه می‌کند؛ یکی مسئله خودیاری و اتکای به نفس که به عنوان صبر از آن یاد شده است و دیگری اتکای به خداوند که نماز، مظهر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مراد از صبر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568"/>
      </w:r>
      <w:r>
        <w:rPr>
          <w:rFonts w:ascii="IRNazanin" w:hAnsi="IRNazanin" w:eastAsia="IRNazanin"/>
          <w:color w:val="111111"/>
          <w:sz w:val="28"/>
          <w:sz w:val="28"/>
          <w:szCs w:val="28"/>
          <w:rtl w:val="true"/>
          <w:lang w:bidi="fa-IR"/>
        </w:rPr>
        <w:t xml:space="preserve">همان طور که در ذیل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مشکلات، ارتباط با خدا را فراموش نکنیم؛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مشکلات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مراد از صبر، روزه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مشکلات زندگی باید صبور باشیم؛</w:t>
      </w:r>
      <w:bookmarkStart w:id="720" w:name="pg5845_48648"/>
    </w:p>
    <w:p>
      <w:pPr>
        <w:pStyle w:val="BookText"/>
        <w:rPr/>
      </w:pPr>
      <w:bookmarkEnd w:id="72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صابران است و به آنها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که در راه خدا کشته می‌شوند، مرده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ولی شما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برخی از مفسران از قول ابن‌عباس، در شأن نزول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کشته‌شدگان جنگ بدر نازل گردید؛ آنها چهارده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مهاجران و هشت نفر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عده‌ای گفتند که فلان کس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فوق نازل شد و با صراحت، آنها را از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شهیدان نهی کرد</w:t>
      </w:r>
      <w:r>
        <w:rPr>
          <w:rFonts w:eastAsia="IRNazanin" w:cs="IRNazanin"/>
          <w:color w:val="111111"/>
          <w:sz w:val="28"/>
          <w:szCs w:val="28"/>
          <w:rtl w:val="true"/>
          <w:lang w:bidi="fa-IR"/>
        </w:rPr>
        <w:t xml:space="preserve">. </w:t>
      </w:r>
      <w:r>
        <w:rPr>
          <w:rStyle w:val="FootnoteAnchor"/>
          <w:rtl w:val="true"/>
        </w:rPr>
        <w:footnoteReference w:id="569"/>
      </w:r>
    </w:p>
    <w:p>
      <w:pPr>
        <w:pStyle w:val="Heading3"/>
        <w:numPr>
          <w:ilvl w:val="2"/>
          <w:numId w:val="1"/>
        </w:numPr>
        <w:rPr/>
      </w:pPr>
      <w:bookmarkStart w:id="721" w:name="__RefHeading___Toc4784755_581953129"/>
      <w:bookmarkStart w:id="722" w:name="_Toc268"/>
      <w:bookmarkEnd w:id="721"/>
      <w:r>
        <w:rPr>
          <w:rtl w:val="true"/>
        </w:rPr>
        <w:t>شهیدان زنده اند</w:t>
      </w:r>
      <w:bookmarkEnd w:id="722"/>
    </w:p>
    <w:p>
      <w:pPr>
        <w:pStyle w:val="BookText"/>
        <w:rPr/>
      </w:pPr>
      <w:r>
        <w:rPr>
          <w:rFonts w:ascii="IRNazanin" w:hAnsi="IRNazanin" w:eastAsia="IRNazanin"/>
          <w:color w:val="111111"/>
          <w:sz w:val="28"/>
          <w:sz w:val="28"/>
          <w:szCs w:val="28"/>
          <w:rtl w:val="true"/>
          <w:lang w:bidi="fa-IR"/>
        </w:rPr>
        <w:t>در این آیه سخن از حیات جاویدان شهیدان است که پیوند نزدیکی با استقامت و صبرشان دارد؛ لذا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کسانی که در راه خدا کشته می‌شوند مرده نگویید، بلکه آنها زنده هستند؛ ولی شما درک نمی‌کنید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هر نهضتی، گروهی راحت‌طلب و ترسو خود را کنار می‌کِشند و علاوه بر این‌که خودشان کاری انجام نمی‌دهند، سعی در دلسرد کردن دیگران دارند و در حوادث ناگوار، اظهار تأسّف می‌کنند؛ غافل از این‌که هیچ هدف مقدس و گران‌بهایی بدون دادن قربانی یا قربانی‌ها به‌دست نیامده و این یکی از سنت‌های این جهان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گروهی از مردم در آغاز اسلام، هرگاه یکی از مسلمانان در میدان جهاد به افتخار شهادت نائل می‌آمد، می‌گفتند فلانی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اظهار تأسف از مردنش، دیگران را مضطرب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این گفته‌ها پرده از روی یک حقیقت بزرگ برمی‌دارد و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حق ندارید کسانی را که در راه خدا جان می‌دهند، مرده بخوانید؛ آنها زنده‌اند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روزی‌های معنوی در پیشگاه خدا بهره می‌گیرند؛ با یکدیگر سخن می‌گویند و از سرنوشت پربارشان کاملاً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هر کس کشته شد، نگویید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تفسیر اول گفتیم، روشن می‌شود که این احتمال قابل قبول نیست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راه خدا به شهادت رسیده‌اند، زنده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 دارای ارزش ویژه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زنده بودن واقعی شهدا قابل درک برای ما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انسان بعد از مرگ باقی است و از بین نمی‌رود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بعد از ذکر وجود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نعمت دیگر که از برکت این</w:t>
      </w:r>
    </w:p>
    <w:p>
      <w:pPr>
        <w:pStyle w:val="BookText"/>
        <w:rPr/>
      </w:pPr>
      <w:r>
        <w:rPr>
          <w:rFonts w:ascii="IRNazanin" w:hAnsi="IRNazanin" w:eastAsia="IRNazanin"/>
          <w:color w:val="111111"/>
          <w:sz w:val="28"/>
          <w:sz w:val="28"/>
          <w:szCs w:val="28"/>
          <w:rtl w:val="true"/>
          <w:lang w:bidi="fa-IR"/>
        </w:rPr>
        <w:t>پیامبر صلی الله علیه و آله ، عاید مسلمانان شده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در حقیقت هدف بعثت را تشکیل می‌دهد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 شما می‌خواند؛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پرورش می‌دهد؛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به شما می‌آموزد؛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نمی‌دانستید به شما تعلیم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پیامبر صلی الله علیه و آله و تعلیمات او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ممکن است اشاره به اسرار، فلسفه‌ها، و علل و نتایج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نیز احتمال داده‌اند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حالت و ملکه‌ای باشد که از تعلیمات کتاب حاصل می‌شود و انسان با داشتن آن می‌تواند هر کاری را به‌جای خود انجام دهد؛ ولی ظاهر آن است که حکمت، دارای معنای عامی است که همه مصادیق را شامل شده و انحصار آن در یک مفهوم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یاد الهی، تنها یادآوری با زبان نیست، بلکه اشاره به یک اصل تربیتی و تکوینی است؛ بدین معنا که با یادکردن ذات پاکی‌ها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 تمام خوبی‌ها و نیکی‌ها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خود را پاک و روشن سازید و آماده پذیرش رحمت پروردگار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و عدم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تشریفاتی برخورد کردن و تنها گفتن زبانی نیست، بلکه منظور آن است که هر نعمتی را در جای خود به‌درستی مصرف کنید و در راه همان هدفی که برای آن آفریده شده، به کار گیرید تا مایه فزونی رحمت و نعمت خدا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معنای تحمل بدبختی‌ها و تن‌دادن به ذلّت و تسلیم در برابر عوامل شکست نیست، بلکه صبر و شکیبایی به معنای پایداری و استقامت در برابر هر مشکل و هر حادثه‌ای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کَما أَرْسَلْنا فِیکُمْ رَسُولاً مِنْکُمْ چند احتمال داده 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بعثت پیامبر صلی الله علیه و آله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معنای جمله فَاذْکُرُونِی أَذْکُرْکُمْ را توضیح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 شاخه‌های صبر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جلدهای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و شهادت، مرتضی مطهری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دیدگاه قرآن، حسین موسوی‌راد؛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الصلاة، امام خمینی رحمه الله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از دیدگاه نهج‌البلاغه، حسن حسن‌زاده آملی</w:t>
      </w:r>
      <w:r>
        <w:rPr>
          <w:rFonts w:eastAsia="IRNazanin" w:cs="IRNazanin"/>
          <w:color w:val="111111"/>
          <w:sz w:val="28"/>
          <w:szCs w:val="28"/>
          <w:rtl w:val="true"/>
          <w:lang w:bidi="fa-IR"/>
        </w:rPr>
        <w:t>.</w:t>
      </w:r>
      <w:bookmarkStart w:id="723" w:name="pg5845_48652"/>
    </w:p>
    <w:p>
      <w:pPr>
        <w:pStyle w:val="Heading2"/>
        <w:numPr>
          <w:ilvl w:val="1"/>
          <w:numId w:val="1"/>
        </w:numPr>
        <w:rPr/>
      </w:pPr>
      <w:bookmarkStart w:id="724" w:name="__RefHeading___Toc4784757_581953129"/>
      <w:bookmarkStart w:id="725" w:name="_Toc269"/>
      <w:bookmarkEnd w:id="723"/>
      <w:bookmarkEnd w:id="724"/>
      <w:r>
        <w:rPr/>
        <w:t>42</w:t>
      </w:r>
      <w:r>
        <w:rPr>
          <w:rtl w:val="true"/>
        </w:rPr>
        <w:t xml:space="preserve">- </w:t>
      </w:r>
      <w:r>
        <w:rPr>
          <w:rtl w:val="true"/>
        </w:rPr>
        <w:t>جهان، صحنه آزمایش الهی</w:t>
      </w:r>
      <w:bookmarkEnd w:id="725"/>
    </w:p>
    <w:p>
      <w:pPr>
        <w:pStyle w:val="Heading3"/>
        <w:numPr>
          <w:ilvl w:val="2"/>
          <w:numId w:val="1"/>
        </w:numPr>
        <w:rPr/>
      </w:pPr>
      <w:bookmarkStart w:id="726" w:name="__RefHeading___Toc4784759_581953129"/>
      <w:bookmarkStart w:id="727" w:name="_Toc270"/>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اهداف آزمایش الهی؛ اوصاف صابران؛ شأن نزول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ممنوع بودن کتمان حق؛ توبه و مغفرت الهی؛ توّاب بودن خداوند؛ پیام‌های آیات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صابران، صفا، مروة، جُناح، رحیم، توبه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همه شما را با چیزی از ترس، گرسنگی و کاهش در مال‌ها و جان‌ها و میوه‌ها، آزمایش می‌کنیم و بشارت ده به استقامت کنندگان</w:t>
      </w:r>
      <w:r>
        <w:rPr>
          <w:rFonts w:eastAsia="IRNazanin" w:cs="IRNazanin"/>
          <w:color w:val="111111"/>
          <w:sz w:val="28"/>
          <w:szCs w:val="28"/>
          <w:rtl w:val="true"/>
          <w:lang w:bidi="fa-IR"/>
        </w:rPr>
        <w:t>!</w:t>
      </w:r>
    </w:p>
    <w:p>
      <w:pPr>
        <w:pStyle w:val="Heading3"/>
        <w:numPr>
          <w:ilvl w:val="2"/>
          <w:numId w:val="1"/>
        </w:numPr>
        <w:rPr/>
      </w:pPr>
      <w:bookmarkStart w:id="728" w:name="__RefHeading___Toc4784761_581953129"/>
      <w:bookmarkStart w:id="729" w:name="_Toc271"/>
      <w:bookmarkEnd w:id="728"/>
      <w:r>
        <w:rPr>
          <w:rtl w:val="true"/>
        </w:rPr>
        <w:t>جهان، صحنه آزمایش</w:t>
      </w:r>
      <w:bookmarkEnd w:id="72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مسئله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 گوناگون آن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همه شما را با اموری همچون ترس و گرسنگی و زیان مالی و جانی و کمبود میوه‌ها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در این امتحانات جز در سایه مقاومت و پایداری ممکن نیست؛ لذا در پایان آیه خداوند به صابران،</w:t>
      </w:r>
    </w:p>
    <w:p>
      <w:pPr>
        <w:pStyle w:val="BookText"/>
        <w:rPr/>
      </w:pPr>
      <w:r>
        <w:rPr>
          <w:rFonts w:ascii="IRNazanin" w:hAnsi="IRNazanin" w:eastAsia="IRNazanin"/>
          <w:color w:val="111111"/>
          <w:sz w:val="28"/>
          <w:sz w:val="28"/>
          <w:szCs w:val="28"/>
          <w:rtl w:val="true"/>
          <w:lang w:bidi="fa-IR"/>
        </w:rPr>
        <w:t xml:space="preserve">بشارت به بهشت و مغفرت داده است؛ </w:t>
      </w:r>
      <w:r>
        <w:rPr>
          <w:rStyle w:val="FootnoteAnchor"/>
          <w:rtl w:val="true"/>
        </w:rPr>
        <w:footnoteReference w:id="573"/>
      </w:r>
      <w:r>
        <w:rPr>
          <w:rFonts w:ascii="IRNazanin" w:hAnsi="IRNazanin" w:eastAsia="IRNazanin"/>
          <w:color w:val="111111"/>
          <w:sz w:val="28"/>
          <w:sz w:val="28"/>
          <w:szCs w:val="28"/>
          <w:rtl w:val="true"/>
          <w:lang w:bidi="fa-IR"/>
        </w:rPr>
        <w:t>زیرا آنها هستند که از عهده این آزمایش‌های سخت به خوبی برآمده و موفق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زندگی، نظام تکامل و پرورش است؛ پس همه مردم، از پیامبران تا دیگران، باید طبق این قانون عمومی آزموده شوند تا استعدادهایشان شکوفا شود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عاشقان را غذا بلا باشد عاشقی بی‌بلا کجا باشد</w:t>
      </w:r>
    </w:p>
    <w:p>
      <w:pPr>
        <w:pStyle w:val="BookText"/>
        <w:rPr/>
      </w:pPr>
      <w:r>
        <w:rPr>
          <w:rFonts w:ascii="IRNazanin" w:hAnsi="IRNazanin" w:eastAsia="IRNazanin"/>
          <w:color w:val="111111"/>
          <w:sz w:val="28"/>
          <w:sz w:val="28"/>
          <w:szCs w:val="28"/>
          <w:rtl w:val="true"/>
          <w:lang w:bidi="fa-IR"/>
        </w:rPr>
        <w:t xml:space="preserve">در روایتی رسول خدا صلی الله علیه و آله درباره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کسانی هستند که بر اطاعت الهی صبر نموده و از معصیت او دوری می‌کنند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بندگان الهی بدون استثنا آزمایش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بندگان یکی از سنت‌های الهی است؛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آزمایش متنوع است؛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کم شدن محصولات یا پیداشدن 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آزمایش الهی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الهی برای کسانی است که صبر نموده و در این آزمایش‌ها موفق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هرگاه مصیبتی به ایشان می‌رسد،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خداییم و به سوی او باز می‌گردیم</w:t>
      </w:r>
      <w:r>
        <w:rPr>
          <w:rFonts w:eastAsia="IRNazanin" w:cs="IRNazanin"/>
          <w:color w:val="111111"/>
          <w:sz w:val="28"/>
          <w:szCs w:val="28"/>
          <w:rtl w:val="true"/>
          <w:lang w:bidi="fa-IR"/>
        </w:rPr>
        <w:t>!»</w:t>
      </w:r>
      <w:bookmarkStart w:id="730" w:name="pg5845_48654"/>
    </w:p>
    <w:p>
      <w:pPr>
        <w:pStyle w:val="Heading3"/>
        <w:numPr>
          <w:ilvl w:val="2"/>
          <w:numId w:val="1"/>
        </w:numPr>
        <w:rPr/>
      </w:pPr>
      <w:bookmarkStart w:id="731" w:name="__RefHeading___Toc4784763_581953129"/>
      <w:bookmarkStart w:id="732" w:name="_Toc272"/>
      <w:bookmarkEnd w:id="730"/>
      <w:bookmarkEnd w:id="731"/>
      <w:r>
        <w:rPr>
          <w:rtl w:val="true"/>
        </w:rPr>
        <w:t>صابران کیانند؟</w:t>
      </w:r>
      <w:bookmarkEnd w:id="732"/>
    </w:p>
    <w:p>
      <w:pPr>
        <w:pStyle w:val="BookText"/>
        <w:rPr/>
      </w:pPr>
      <w:r>
        <w:rPr>
          <w:rFonts w:ascii="IRNazanin" w:hAnsi="IRNazanin" w:eastAsia="IRNazanin"/>
          <w:color w:val="111111"/>
          <w:sz w:val="28"/>
          <w:sz w:val="28"/>
          <w:szCs w:val="28"/>
          <w:rtl w:val="true"/>
          <w:lang w:bidi="fa-IR"/>
        </w:rPr>
        <w:t>صابران کسانی هستند که هرگاه مصیبتی به آنها می‌رسد می‌گویند ما از آنِ خدا هستیم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واقعیت که همه از او هستیم، این درس را به ما می‌دهد که از زوال نعمت‌ها هرگز ناراحت نشویم و توجه به این واقعیت که همه به سوی او باز می‌گردیم، به ما اعلام می‌کند که این‌جا سرای جاویدان نیست؛ زوال نعمت‌ها و کمبود مواهب و یا کثرت وفور آنها، همه زودگذر است و همه اینها وسیله‌ای برای پیمودن مراحل تکامل است</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امّت من چیزی داده که به هیچ‌کسی نداده است؛ این‌که در هنگام مصیبت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را می‌گویند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برخورد با مصیبت نباید خدا را فراموش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از خدا هستیم و به سوی او نیز باز می‌گردیم؛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شعار صابران إِنّا لِلّهِ وَ إِنّا إِلَیْهِ راجِعُونَ است</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کسانی هستند که الطاف و رحمت خدا شامل حالشان شده و آنها هدایت‌یافتگان هستند</w:t>
      </w:r>
      <w:r>
        <w:rPr>
          <w:rFonts w:eastAsia="IRNazanin" w:cs="IRNazanin"/>
          <w:color w:val="111111"/>
          <w:sz w:val="28"/>
          <w:szCs w:val="28"/>
          <w:rtl w:val="true"/>
          <w:lang w:bidi="fa-IR"/>
        </w:rPr>
        <w:t>!</w:t>
      </w:r>
      <w:bookmarkStart w:id="733" w:name="pg5845_48655"/>
    </w:p>
    <w:p>
      <w:pPr>
        <w:pStyle w:val="Heading3"/>
        <w:numPr>
          <w:ilvl w:val="2"/>
          <w:numId w:val="1"/>
        </w:numPr>
        <w:rPr/>
      </w:pPr>
      <w:bookmarkStart w:id="734" w:name="__RefHeading___Toc4784765_581953129"/>
      <w:bookmarkStart w:id="735" w:name="_Toc273"/>
      <w:bookmarkEnd w:id="733"/>
      <w:bookmarkEnd w:id="734"/>
      <w:r>
        <w:rPr>
          <w:rtl w:val="true"/>
        </w:rPr>
        <w:t>صلوات الهی</w:t>
      </w:r>
      <w:bookmarkEnd w:id="735"/>
    </w:p>
    <w:p>
      <w:pPr>
        <w:pStyle w:val="BookText"/>
        <w:rPr/>
      </w:pPr>
      <w:r>
        <w:rPr>
          <w:rFonts w:ascii="IRNazanin" w:hAnsi="IRNazanin" w:eastAsia="IRNazanin"/>
          <w:color w:val="111111"/>
          <w:sz w:val="28"/>
          <w:sz w:val="28"/>
          <w:szCs w:val="28"/>
          <w:rtl w:val="true"/>
          <w:lang w:bidi="fa-IR"/>
        </w:rPr>
        <w:t>این آیه، الطاف بزرگ الهی را برای صابران و سخت‌کوشان که از عهده این امتحانات بزرگ برآمده‌اند، بیان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صابران کسانی هستند که لطف و رحمت خدا و درود الهی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اهل سنت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صلوات در این‌جا، انواع تکریم و پیروزی‌ها و ترفیع مقام نزد خدا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نیز چنین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آمرزش گناهان می‌باشد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هم این امور و هم سایر رحمت‌ها و نعمت‌های الهی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الطاف و رحمت‌های الهی، به انسان نیرویی می‌بخشد تا در این راه پرخوف و خطر گرفتار اشتباه و انحراف نشود؛ به همین دلیل خداوند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افراد کسانی هستند که هدایت یافته‌اند</w:t>
      </w:r>
      <w:r>
        <w:rPr>
          <w:rFonts w:eastAsia="IRNazanin" w:cs="IRNazanin"/>
          <w:color w:val="111111"/>
          <w:sz w:val="28"/>
          <w:szCs w:val="28"/>
          <w:rtl w:val="true"/>
          <w:lang w:bidi="fa-IR"/>
        </w:rPr>
        <w:t>».</w:t>
      </w:r>
    </w:p>
    <w:p>
      <w:pPr>
        <w:pStyle w:val="Heading3"/>
        <w:numPr>
          <w:ilvl w:val="2"/>
          <w:numId w:val="1"/>
        </w:numPr>
        <w:rPr/>
      </w:pPr>
      <w:bookmarkStart w:id="736" w:name="__RefHeading___Toc4784767_581953129"/>
      <w:bookmarkStart w:id="737" w:name="_Toc274"/>
      <w:bookmarkEnd w:id="736"/>
      <w:r>
        <w:rPr>
          <w:rtl w:val="true"/>
        </w:rPr>
        <w:t>هدف از آزمایش الهی</w:t>
      </w:r>
      <w:bookmarkEnd w:id="737"/>
    </w:p>
    <w:p>
      <w:pPr>
        <w:pStyle w:val="BookText"/>
        <w:rPr/>
      </w:pPr>
      <w:r>
        <w:rPr>
          <w:rFonts w:ascii="IRNazanin" w:hAnsi="IRNazanin" w:eastAsia="IRNazanin"/>
          <w:color w:val="111111"/>
          <w:sz w:val="28"/>
          <w:sz w:val="28"/>
          <w:szCs w:val="28"/>
          <w:rtl w:val="true"/>
          <w:lang w:bidi="fa-IR"/>
        </w:rPr>
        <w:t>معمولاً آزمایش برای این است که از میزان جهل و نادانی خود بکاهیم؛ این درحالی است که علم خداوند به همه چیز احاطه دارد و از اسرار درون و برون همه کس و همه چیز آگاه است و غیب آسمان و زمین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چرا امتحان می‌کند؟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آزمایش و امتحان در مورد خداوند، تفاوت بسیاری با آزمایش‌های ما دارد؛ آزمایش‌های ما معمولاً برای شناخت و</w:t>
      </w:r>
    </w:p>
    <w:p>
      <w:pPr>
        <w:pStyle w:val="BookText"/>
        <w:rPr/>
      </w:pPr>
      <w:r>
        <w:rPr>
          <w:rFonts w:ascii="IRNazanin" w:hAnsi="IRNazanin" w:eastAsia="IRNazanin"/>
          <w:color w:val="111111"/>
          <w:sz w:val="28"/>
          <w:sz w:val="28"/>
          <w:szCs w:val="28"/>
          <w:rtl w:val="true"/>
          <w:lang w:bidi="fa-IR"/>
        </w:rPr>
        <w:t xml:space="preserve">رفع ابهام و جهل است؛ اما آزمایش الهی برای ظهور و بروز استعدادها و در واقع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برای شکوفا کردن استعدادهای نهفته انسان و پرورش دادن بندگان، آنان را می‌آزماید، نه برای این‌که به وضعیت بندگان آشنا شده یا چیز مجهولی برای او کشف شود</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هدف دیگر آزمایش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افراد در روز قیامت، حجتی علیه خدا نداشته باشند و نگویند اگر ما را امتحان می‌کردی ما نیز از عهده آن برمی‌آمدیم</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صابران درود می‌فرستد؛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صابران، مشمول رحمت الهی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صابران افرادی هدایت‌یافته‌اند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حج خانه خدا یا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بی‌رویّه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فرمان خدا را در انجام کارهای نیک اطاعت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bookmarkStart w:id="738" w:name="pg5845_48657"/>
    </w:p>
    <w:p>
      <w:pPr>
        <w:pStyle w:val="BookText"/>
        <w:rPr/>
      </w:pPr>
      <w:bookmarkEnd w:id="738"/>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یکی از اعمال و مناسکی که زمان جاهلیت در مراسم حج انجام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کوه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طرق شیعه و اهل تسنن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مشرکان در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بودند و به هنگام سعی، آن دو بت را برای تبرک، با دست خود مسح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خاطر این موضوع، از انجام سعی میان صفا و مروه کراهت داشتند و فکر می‌کردند در این شرایط، سعی صفا و مروه کار صحیحی نیست؛ لذا آیه فوق نازل شد و به آنها اعلام داشت که صفا و مروه از شعائر </w:t>
      </w:r>
      <w:r>
        <w:rPr>
          <w:rStyle w:val="FootnoteAnchor"/>
          <w:rtl w:val="true"/>
        </w:rPr>
        <w:footnoteReference w:id="585"/>
      </w:r>
      <w:r>
        <w:rPr>
          <w:rFonts w:ascii="IRNazanin" w:hAnsi="IRNazanin" w:eastAsia="IRNazanin"/>
          <w:color w:val="111111"/>
          <w:sz w:val="28"/>
          <w:sz w:val="28"/>
          <w:szCs w:val="28"/>
          <w:rtl w:val="true"/>
          <w:lang w:bidi="fa-IR"/>
        </w:rPr>
        <w:t xml:space="preserve">خداوند است و اگر مردم نادان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آلوده کرده‌اند دلیل بر این نیست که مسلمانان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کنند</w:t>
      </w:r>
      <w:r>
        <w:rPr>
          <w:rFonts w:eastAsia="IRNazanin" w:cs="IRNazanin"/>
          <w:color w:val="111111"/>
          <w:sz w:val="28"/>
          <w:szCs w:val="28"/>
          <w:rtl w:val="true"/>
          <w:lang w:bidi="fa-IR"/>
        </w:rPr>
        <w:t>.</w:t>
      </w:r>
    </w:p>
    <w:p>
      <w:pPr>
        <w:pStyle w:val="Heading3"/>
        <w:numPr>
          <w:ilvl w:val="2"/>
          <w:numId w:val="1"/>
        </w:numPr>
        <w:rPr/>
      </w:pPr>
      <w:bookmarkStart w:id="739" w:name="__RefHeading___Toc4784769_581953129"/>
      <w:bookmarkStart w:id="740" w:name="_Toc275"/>
      <w:bookmarkEnd w:id="739"/>
      <w:r>
        <w:rPr>
          <w:rtl w:val="true"/>
        </w:rPr>
        <w:t>عدم تأثیر اعمال جاهلان در کارهای مثبت</w:t>
      </w:r>
      <w:bookmarkEnd w:id="74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توجه به شرایط خاص روانی که در شأن نزول گفته شد، به مسلمانان 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شعائر و نشانه‌های خداست و کسی که حج خانه خدا یا عمره </w:t>
      </w:r>
      <w:r>
        <w:rPr>
          <w:rStyle w:val="FootnoteAnchor"/>
          <w:rtl w:val="true"/>
        </w:rPr>
        <w:footnoteReference w:id="586"/>
      </w:r>
      <w:r>
        <w:rPr>
          <w:rFonts w:ascii="IRNazanin" w:hAnsi="IRNazanin" w:eastAsia="IRNazanin"/>
          <w:color w:val="111111"/>
          <w:sz w:val="28"/>
          <w:sz w:val="28"/>
          <w:szCs w:val="28"/>
          <w:rtl w:val="true"/>
          <w:lang w:bidi="fa-IR"/>
        </w:rPr>
        <w:t xml:space="preserve">را به جا آورد، جُناح </w:t>
      </w:r>
      <w:r>
        <w:rPr>
          <w:rStyle w:val="FootnoteAnchor"/>
          <w:rtl w:val="true"/>
        </w:rPr>
        <w:footnoteReference w:id="587"/>
      </w:r>
      <w:r>
        <w:rPr>
          <w:rFonts w:ascii="IRNazanin" w:hAnsi="IRNazanin" w:eastAsia="IRNazanin"/>
          <w:color w:val="111111"/>
          <w:sz w:val="28"/>
          <w:sz w:val="28"/>
          <w:szCs w:val="28"/>
          <w:rtl w:val="true"/>
          <w:lang w:bidi="fa-IR"/>
        </w:rPr>
        <w:t>و گناهی بر او نیست که بین این دو کوه</w:t>
      </w:r>
    </w:p>
    <w:p>
      <w:pPr>
        <w:pStyle w:val="BookText"/>
        <w:rPr/>
      </w:pPr>
      <w:r>
        <w:rPr>
          <w:rFonts w:ascii="IRNazanin" w:hAnsi="IRNazanin" w:eastAsia="IRNazanin"/>
          <w:color w:val="111111"/>
          <w:sz w:val="28"/>
          <w:sz w:val="28"/>
          <w:szCs w:val="28"/>
          <w:rtl w:val="true"/>
          <w:lang w:bidi="fa-IR"/>
        </w:rPr>
        <w:t>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اعمال بی‌رویه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شعائر الهی را با بت‌ها آلوده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این دو مکان مقدس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برابر اطاعت و انجام کار نیک، از اعمال بندگان به وسیله پاداش نیک تشکر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درس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انسان‌ها می‌آموزد که تکبّر را رها کرده و در کنار هم حرکت کنند، صفا و مروه، حضور در صحنه تاریخ است</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باید توجه داشت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پروردگار، تعبیر لطیفی است که از نهایت احترام خداوند به اعمال نیک انسان‌ها حکایت می‌کند؛ جایی که خدا در برابر اعمال بندگان شکرگزار باشد، تکلیف آنها در برابر یکدیگر و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و مروه از شعائر الهی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و مروه کلاس خداشناسی و اخلاق‌اند و انسان را به یاد خدا می‌اندازند؛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مراکز الهی توسط گروهی با خرافات آلوده گردید، نباید از آن مراکز دست کشید؛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عبادت بندگان آگاه است و از آنها تشکّر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دلایل روشن و وسیله هدایتی را که نازل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در</w:t>
      </w:r>
      <w:bookmarkStart w:id="741" w:name="pg5845_48659"/>
    </w:p>
    <w:p>
      <w:pPr>
        <w:pStyle w:val="BookText"/>
        <w:rPr/>
      </w:pPr>
      <w:bookmarkEnd w:id="741"/>
      <w:r>
        <w:rPr>
          <w:rFonts w:ascii="IRNazanin" w:hAnsi="IRNazanin" w:eastAsia="IRNazanin"/>
          <w:color w:val="111111"/>
          <w:sz w:val="28"/>
          <w:sz w:val="28"/>
          <w:szCs w:val="28"/>
          <w:rtl w:val="true"/>
          <w:lang w:bidi="fa-IR"/>
        </w:rPr>
        <w:t xml:space="preserve">کتاب برای مردم بیان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 خدا آنها را لعنت می‌کند و همه لعن‌کنندگان نیز، آنها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جلال‌الدین سیوطی در اسباب النزول از قول ابن‌عباس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مسلمانان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سعد بن معاذ، خارجة بن زید سؤالاتی از دانشمندان یهود پیرامون مطالبی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ارتباط با ظهور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واقع مطلب را کتمان کردند این آیه درباره آنها نازل شد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عده‌ای دیگر از مفسران گفته‌اند، آیه فوق درباره یهود و نصارا نازل شده که رسالت پیامبر را کتمان می‌نمودند؛ درحالی‌که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اشاره شده بود</w:t>
      </w:r>
      <w:r>
        <w:rPr>
          <w:rFonts w:eastAsia="IRNazanin" w:cs="IRNazanin"/>
          <w:color w:val="111111"/>
          <w:sz w:val="28"/>
          <w:szCs w:val="28"/>
          <w:rtl w:val="true"/>
          <w:lang w:bidi="fa-IR"/>
        </w:rPr>
        <w:t xml:space="preserve">. </w:t>
      </w:r>
      <w:r>
        <w:rPr>
          <w:rStyle w:val="FootnoteAnchor"/>
          <w:rtl w:val="true"/>
        </w:rPr>
        <w:footnoteReference w:id="591"/>
      </w:r>
    </w:p>
    <w:p>
      <w:pPr>
        <w:pStyle w:val="Heading3"/>
        <w:numPr>
          <w:ilvl w:val="2"/>
          <w:numId w:val="1"/>
        </w:numPr>
        <w:rPr/>
      </w:pPr>
      <w:bookmarkStart w:id="742" w:name="__RefHeading___Toc4784771_581953129"/>
      <w:bookmarkStart w:id="743" w:name="_Toc276"/>
      <w:bookmarkEnd w:id="742"/>
      <w:r>
        <w:rPr>
          <w:rtl w:val="true"/>
        </w:rPr>
        <w:t>کتمان حق، ممنوع</w:t>
      </w:r>
      <w:r>
        <w:rPr>
          <w:rtl w:val="true"/>
        </w:rPr>
        <w:t>!</w:t>
      </w:r>
      <w:bookmarkEnd w:id="743"/>
    </w:p>
    <w:p>
      <w:pPr>
        <w:pStyle w:val="BookText"/>
        <w:rPr/>
      </w:pPr>
      <w:r>
        <w:rPr>
          <w:rFonts w:ascii="IRNazanin" w:hAnsi="IRNazanin" w:eastAsia="IRNazanin"/>
          <w:color w:val="111111"/>
          <w:sz w:val="28"/>
          <w:sz w:val="28"/>
          <w:szCs w:val="28"/>
          <w:rtl w:val="true"/>
          <w:lang w:bidi="fa-IR"/>
        </w:rPr>
        <w:t xml:space="preserve">گرچه روی سخن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علمای یهود است، ولی این معنا هرگز مفهوم آیه را که بیانگر حکمی کلّی و عمومی درباره کتمان‌کنندگان حق است، محدود نخواهد 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این افراد را با شدیدترین لحنی مورد سرزنش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بینات و دلایل روشن و وسایل هدایت </w:t>
      </w:r>
      <w:r>
        <w:rPr>
          <w:rStyle w:val="FootnoteAnchor"/>
          <w:rtl w:val="true"/>
        </w:rPr>
        <w:footnoteReference w:id="592"/>
      </w:r>
      <w:r>
        <w:rPr>
          <w:rFonts w:ascii="IRNazanin" w:hAnsi="IRNazanin" w:eastAsia="IRNazanin"/>
          <w:color w:val="111111"/>
          <w:sz w:val="28"/>
          <w:sz w:val="28"/>
          <w:szCs w:val="28"/>
          <w:rtl w:val="true"/>
          <w:lang w:bidi="fa-IR"/>
        </w:rPr>
        <w:t>را که نازل کرده‌ایم</w:t>
      </w:r>
    </w:p>
    <w:p>
      <w:pPr>
        <w:pStyle w:val="BookText"/>
        <w:rPr/>
      </w:pPr>
      <w:r>
        <w:rPr>
          <w:rFonts w:ascii="IRNazanin" w:hAnsi="IRNazanin" w:eastAsia="IRNazanin"/>
          <w:color w:val="111111"/>
          <w:sz w:val="28"/>
          <w:sz w:val="28"/>
          <w:szCs w:val="28"/>
          <w:rtl w:val="true"/>
          <w:lang w:bidi="fa-IR"/>
        </w:rPr>
        <w:t xml:space="preserve">بعد از بیان آن در کتاب آسمانی، از مردم کتمان کنند، خدا آنها را لعنت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لعنت کنندگان نیز آنها را لعن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خشم همه طرفداران حق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خیانتی از این بالاتر که دانشمندان، آیات خدا را که امانت‌های اوست، به خاطر منافع شخصی خویش کتمان کنند و مردم را به گمراهی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جهت تأکید، دو مرتبه در آیه ذکر شده و فعل مضارع است، دلالت بر استمرار دارد؛ لذا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و نفرین برای همیشه متوجه کسانی است که حقایق را کتمان می‌کنند و این شدیدترین مجازاتی است که ممکن است برای یک انسان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حق را کتمان کنند، مورد لعن الهی قرار می‌گیرند؛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یهود و نصارا، نشانه‌های حقانیت پیامبر صلی الله علیه و آله را کتمان می‌کردند؛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کتمان حق، از گناهان بزرگ است؛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هر چیزی که به هدایت انسان مربوط می‌شود،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آنها که توبه و بازگشت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کتمان کرده بودند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آنها را می‌پذیرم که من توّاب و رحیمم</w:t>
      </w:r>
      <w:r>
        <w:rPr>
          <w:rFonts w:eastAsia="IRNazanin" w:cs="IRNazanin"/>
          <w:color w:val="111111"/>
          <w:sz w:val="28"/>
          <w:szCs w:val="28"/>
          <w:rtl w:val="true"/>
          <w:lang w:bidi="fa-IR"/>
        </w:rPr>
        <w:t>.</w:t>
      </w:r>
      <w:bookmarkStart w:id="744" w:name="pg5845_48661"/>
    </w:p>
    <w:p>
      <w:pPr>
        <w:pStyle w:val="Heading3"/>
        <w:numPr>
          <w:ilvl w:val="2"/>
          <w:numId w:val="1"/>
        </w:numPr>
        <w:rPr/>
      </w:pPr>
      <w:bookmarkStart w:id="745" w:name="__RefHeading___Toc4784773_581953129"/>
      <w:bookmarkStart w:id="746" w:name="_Toc277"/>
      <w:bookmarkEnd w:id="744"/>
      <w:bookmarkEnd w:id="745"/>
      <w:r>
        <w:rPr>
          <w:rtl w:val="true"/>
        </w:rPr>
        <w:t>مأیوس نبودن از رحمت حق</w:t>
      </w:r>
      <w:bookmarkEnd w:id="746"/>
    </w:p>
    <w:p>
      <w:pPr>
        <w:pStyle w:val="BookText"/>
        <w:rPr/>
      </w:pPr>
      <w:r>
        <w:rPr>
          <w:rFonts w:ascii="IRNazanin" w:hAnsi="IRNazanin" w:eastAsia="IRNazanin"/>
          <w:color w:val="111111"/>
          <w:sz w:val="28"/>
          <w:sz w:val="28"/>
          <w:szCs w:val="28"/>
          <w:rtl w:val="true"/>
          <w:lang w:bidi="fa-IR"/>
        </w:rPr>
        <w:t>قرآن به عنوان یک کتاب هدایت، هیچ‌گاه روزنه امید و راه بازگشت را به روی مردم نمی‌بندد و آنها را هر قدر هم که آلوده به گناه باشند از رحمت خدا مأیوس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راه نجات و جبران در برابر این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توبه کنند و به سوی خدا بازگردند و در مقام جبران و اصلاح اعمال خود برآیند و حقایقی را که پنهان کرده بودند برای مردم آشکار سازند، مورد مغفرت و رحمت خداوند قرار می‌گیرند؛ زیرا خداوند توّاب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أَنَا التَّوّابُ الرَّحِیمُ دلالت بر کمال محبت و مهربانی پروردگار نسبت به توبه‌کاران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بازگردند من هم بازمی‌گردم، آنها بازگشت به اطاعت و بندگی کنند و حق را برملا سازند، من نیز بازگشت به رحمت می‌کنم و مواهبی را که قطع کرده بودم دوباره به آنها می‌بخشم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کتمان حق منحصر به کتمان آیات خدا و نشانه‌های نبوت نیست؛ بلکه اخفای هر چیزی که مردم را می‌تواند به واقعیتی برساند، در مفهوم وسیع این کلمه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و به معنای کسی است که بسیار بازگشت‌کننده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آن‌چنان روح امید را در انسان می‌دمد که پرده‌های یأس و نومیدی را از آسمانِ جانِ او به کلی کنار می‌زند؛ به خصوص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اشاره به رحمت ویژه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نیز اشاره دارد که اگر وسوسه‌های شیطانی انسان را فریب داد و توبه خود را شکست، باز هم درهای توبه به روی او 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دوباره توبه کند و به سوی خدا بازگردد و حق را بر ملا</w:t>
      </w:r>
    </w:p>
    <w:p>
      <w:pPr>
        <w:pStyle w:val="BookText"/>
        <w:rPr/>
      </w:pPr>
      <w:r>
        <w:rPr>
          <w:rFonts w:ascii="IRNazanin" w:hAnsi="IRNazanin" w:eastAsia="IRNazanin"/>
          <w:color w:val="111111"/>
          <w:sz w:val="28"/>
          <w:sz w:val="28"/>
          <w:szCs w:val="28"/>
          <w:rtl w:val="true"/>
          <w:lang w:bidi="fa-IR"/>
        </w:rPr>
        <w:t>سازد؛ چرا که خدا بسیار بازگشت‌کننده است و هرگز نباید از عفو و رحمت او مأیوس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توبه و بازگشت به سوی خدا برای گناه‌کاران باز است؛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باید مناسب با گناه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افراد، حق را کتمان می‌کردند، توبه آنها این است که آن‌چه را کتمان کرده‌اند، بیان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خداوند برای شکوفا کردن استعدادهای نهفته و پرورش دادن بندگان آنان را می‌آزماید، نه برای این‌که به وضعیت بندگان علم پیدا کند یا چیز مجهولی برای او کشف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شعائر و نشانه‌های خداست و کسی که حج خانه خدا یا عمره را به جا آورد، جُناح و گناهی بر او نیست که بین این دو کوه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اعمال بی‌رویه مشرکان که این شعائر الهی را با بت‌ها آلوده کرده بودند از اهمیت این دو مکان مقدس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پروردگار، تعبیر لطیفی است که بیانگر نهایت احترام خداوند به اعمال نیک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خداوند در برابر اعمال بندگان شکرگزار باشد، تکلیف آنها در برابر یکدیگر و در برابر خداوند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خشم همه طرفداران حق را برمی‌انگیزد؛ چه</w:t>
      </w:r>
    </w:p>
    <w:p>
      <w:pPr>
        <w:pStyle w:val="BookText"/>
        <w:rPr/>
      </w:pPr>
      <w:r>
        <w:rPr>
          <w:rFonts w:ascii="IRNazanin" w:hAnsi="IRNazanin" w:eastAsia="IRNazanin"/>
          <w:color w:val="111111"/>
          <w:sz w:val="28"/>
          <w:sz w:val="28"/>
          <w:szCs w:val="28"/>
          <w:rtl w:val="true"/>
          <w:lang w:bidi="fa-IR"/>
        </w:rPr>
        <w:t>خیانتی از این بالاتر که دانشمندان، آیات خدا را که امانت‌های اوست به خاطر منافع شخصی خویش کتمان کنند و مردم را به گمراهی بکشانند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 منحصر به کتمان آیات خدا و نشانه‌های نبوت نیست؛ بلکه اخفای هر چیزی که می‌تواند مردم را به واقعیتی برساند، در مفهوم وسیع این کلمه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بوده و به معنای کسی است که بسیار بازگشت‌کننده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آن‌چنان روح امید را در انسان می‌دمد که پرده‌های یأس و نومیدی را از آسمانِ جانِ او به کلی کنار می‌زند؛ به خصوص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اشاره به رحمت ویژه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اَلَّذِینَ إِذا أَصابَتْهُمْ مُصِیبَةٌ قالُوا إِنّا لِلّهِ وَ إِنّا إِلَیْهِ راجِعُونَ را تفسیرکنید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خداوند از آزمایش بندگان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کتمان‌کنندگان حق، مورد لعن خداوند و فرشتگان الهی قرار می‌گیرند؟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را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الابتلاء، هارون یحیی؛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واحدی نیشابوری؛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محمدی ری شهری؛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حرمین شریفین در تفسیر نمونه، ناصر مکارم شیرازی، جمع‌آوری توسط قاضی عسگر؛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سلیم، عبدالحسین دستغیب شیرازی رحمه الله </w:t>
      </w:r>
      <w:r>
        <w:rPr>
          <w:rFonts w:eastAsia="IRNazanin" w:cs="IRNazanin"/>
          <w:color w:val="111111"/>
          <w:sz w:val="28"/>
          <w:szCs w:val="28"/>
          <w:rtl w:val="true"/>
          <w:lang w:bidi="fa-IR"/>
        </w:rPr>
        <w:t>.</w:t>
      </w:r>
      <w:bookmarkStart w:id="747" w:name="pg5845_48665"/>
    </w:p>
    <w:p>
      <w:pPr>
        <w:pStyle w:val="Heading2"/>
        <w:numPr>
          <w:ilvl w:val="1"/>
          <w:numId w:val="1"/>
        </w:numPr>
        <w:rPr/>
      </w:pPr>
      <w:bookmarkStart w:id="748" w:name="__RefHeading___Toc4784775_581953129"/>
      <w:bookmarkStart w:id="749" w:name="_Toc278"/>
      <w:bookmarkEnd w:id="747"/>
      <w:bookmarkEnd w:id="748"/>
      <w:r>
        <w:rPr/>
        <w:t>43</w:t>
      </w:r>
      <w:r>
        <w:rPr>
          <w:rtl w:val="true"/>
        </w:rPr>
        <w:t xml:space="preserve">- </w:t>
      </w:r>
      <w:r>
        <w:rPr>
          <w:rtl w:val="true"/>
        </w:rPr>
        <w:t>نشانه ها و آیات الهی</w:t>
      </w:r>
      <w:bookmarkEnd w:id="749"/>
    </w:p>
    <w:p>
      <w:pPr>
        <w:pStyle w:val="Heading3"/>
        <w:numPr>
          <w:ilvl w:val="2"/>
          <w:numId w:val="1"/>
        </w:numPr>
        <w:rPr/>
      </w:pPr>
      <w:bookmarkStart w:id="750" w:name="__RefHeading___Toc4784777_581953129"/>
      <w:bookmarkStart w:id="751" w:name="_Toc279"/>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لعن؛ یکتایی خداوند؛ نشانه‌ها و آیات الهی؛ پیام‌های 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لعن، خُلود، آسمان، زمین، کِشتی،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کافر شدند، و در حالِ کفر از دنیا رفتند، لعنت خداوند و فرشتگان و همه مردم بر آنها خواهد بود</w:t>
      </w:r>
      <w:r>
        <w:rPr>
          <w:rFonts w:eastAsia="IRNazanin" w:cs="IRNazanin"/>
          <w:color w:val="111111"/>
          <w:sz w:val="28"/>
          <w:szCs w:val="28"/>
          <w:rtl w:val="true"/>
          <w:lang w:bidi="fa-IR"/>
        </w:rPr>
        <w:t>!</w:t>
      </w:r>
    </w:p>
    <w:p>
      <w:pPr>
        <w:pStyle w:val="Heading3"/>
        <w:numPr>
          <w:ilvl w:val="2"/>
          <w:numId w:val="1"/>
        </w:numPr>
        <w:rPr/>
      </w:pPr>
      <w:bookmarkStart w:id="752" w:name="__RefHeading___Toc4784779_581953129"/>
      <w:bookmarkStart w:id="753" w:name="_Toc280"/>
      <w:bookmarkEnd w:id="752"/>
      <w:r>
        <w:rPr>
          <w:rtl w:val="true"/>
        </w:rPr>
        <w:t>مرگ در حال کفر</w:t>
      </w:r>
      <w:bookmarkEnd w:id="753"/>
    </w:p>
    <w:p>
      <w:pPr>
        <w:pStyle w:val="BookText"/>
        <w:rPr/>
      </w:pPr>
      <w:r>
        <w:rPr>
          <w:rFonts w:ascii="IRNazanin" w:hAnsi="IRNazanin" w:eastAsia="IRNazanin"/>
          <w:color w:val="111111"/>
          <w:sz w:val="28"/>
          <w:sz w:val="28"/>
          <w:szCs w:val="28"/>
          <w:rtl w:val="true"/>
          <w:lang w:bidi="fa-IR"/>
        </w:rPr>
        <w:t>هر کس به حال کفر و دشمنی با حق از دنیا برود، هیچ‌گونه راه نجاتی برای او نیست؛ زیرا سعادت و بدبختی انسان در جهان دیگر، نتیجه مستقیم اندوخته‌هایی است که از این جهان با خود می‌برد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بال و پر خود را با آتش کفر و دشمنی با حق سوزانده است، در آن جهان قدرت پرواز نخواهد داشت و سقوطش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و</w:t>
      </w:r>
      <w:bookmarkStart w:id="754" w:name="pg5845_48666"/>
    </w:p>
    <w:p>
      <w:pPr>
        <w:pStyle w:val="BookText"/>
        <w:rPr/>
      </w:pPr>
      <w:bookmarkEnd w:id="754"/>
      <w:r>
        <w:rPr>
          <w:rFonts w:ascii="IRNazanin" w:hAnsi="IRNazanin" w:eastAsia="IRNazanin"/>
          <w:color w:val="111111"/>
          <w:sz w:val="28"/>
          <w:sz w:val="28"/>
          <w:szCs w:val="28"/>
          <w:rtl w:val="true"/>
          <w:lang w:bidi="fa-IR"/>
        </w:rPr>
        <w:t>چون عالَم دیگر جای تحصیل وسیله نیست، برای همیشه در چنین وضعی خواهد ماند؛ مانند کسی که بر اثر جنایت و هوس‌بازی، از روی علم و عمد چشم‌های خود را از دست بدهد، باید تا پایان عمر، نابینا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کافرانی است که از روی علم و عمد، راه کفر و دشمنی با حق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و در حال کفر از دنیا رفتند، لعنت خدا و فرشتگان و همه مردم بر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همانند کتمان‌کنندگان حق، گرفتار لعن خدا، فرشتگان و مردم می‌شوند</w:t>
      </w:r>
      <w:r>
        <w:rPr>
          <w:rFonts w:eastAsia="IRNazanin" w:cs="IRNazanin"/>
          <w:color w:val="111111"/>
          <w:sz w:val="28"/>
          <w:szCs w:val="28"/>
          <w:rtl w:val="true"/>
          <w:lang w:bidi="fa-IR"/>
        </w:rPr>
        <w:t>.</w:t>
      </w:r>
    </w:p>
    <w:p>
      <w:pPr>
        <w:pStyle w:val="Heading3"/>
        <w:numPr>
          <w:ilvl w:val="2"/>
          <w:numId w:val="1"/>
        </w:numPr>
        <w:rPr/>
      </w:pPr>
      <w:bookmarkStart w:id="755" w:name="__RefHeading___Toc4784781_581953129"/>
      <w:bookmarkStart w:id="756" w:name="_Toc281"/>
      <w:bookmarkEnd w:id="755"/>
      <w:r>
        <w:rPr>
          <w:rtl w:val="true"/>
        </w:rPr>
        <w:t>لعن چیست ؟</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طرد و دور ساختنی است که آمیخته با خشم و غضب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یعنی، دور ساختن انسان از رحمت خویش و تمام مواهب و برکاتی که از سوی او به بندگان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بعضی از بزرگان اهل لغت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به معنای عذاب و عقوبت و در دنیا، سلب توفیق است، در واقع، نوعی بیان مصداق می‌باشد، نه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موضوع منحصر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وسیعی دارد که نه تنها فرشتگان و مؤمنان را شامل می‌شود، بلکه علاوه بر آن، هر موجودی که با زبان حال یا قال، سخنی می‌گوید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حالت کفر از دنیا برود، راه بازگشتی نخواهد داشت؛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57" w:name="pg5845_48667"/>
    </w:p>
    <w:p>
      <w:pPr>
        <w:pStyle w:val="BookText"/>
        <w:rPr/>
      </w:pPr>
      <w:bookmarkEnd w:id="7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مورد لعن خداوند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و مردمان مؤمن، کافران را لعنت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همیشه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دوری 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می‌مانند، نه در عذاب آنان تخفیف داده می‌شود، و نه مهلتی خواهند داشت</w:t>
      </w:r>
      <w:r>
        <w:rPr>
          <w:rFonts w:eastAsia="IRNazanin" w:cs="IRNazanin"/>
          <w:color w:val="111111"/>
          <w:sz w:val="28"/>
          <w:szCs w:val="28"/>
          <w:rtl w:val="true"/>
          <w:lang w:bidi="fa-IR"/>
        </w:rPr>
        <w:t>!</w:t>
      </w:r>
    </w:p>
    <w:p>
      <w:pPr>
        <w:pStyle w:val="Heading3"/>
        <w:numPr>
          <w:ilvl w:val="2"/>
          <w:numId w:val="1"/>
        </w:numPr>
        <w:rPr/>
      </w:pPr>
      <w:bookmarkStart w:id="758" w:name="__RefHeading___Toc4784783_581953129"/>
      <w:bookmarkStart w:id="759" w:name="_Toc282"/>
      <w:bookmarkEnd w:id="758"/>
      <w:r>
        <w:rPr>
          <w:rtl w:val="true"/>
        </w:rPr>
        <w:t>خلود در عذاب جهنّم</w:t>
      </w:r>
      <w:bookmarkEnd w:id="759"/>
    </w:p>
    <w:p>
      <w:pPr>
        <w:pStyle w:val="BookText"/>
        <w:rPr/>
      </w:pPr>
      <w:r>
        <w:rPr>
          <w:rFonts w:ascii="IRNazanin" w:hAnsi="IRNazanin" w:eastAsia="IRNazanin"/>
          <w:color w:val="111111"/>
          <w:sz w:val="28"/>
          <w:sz w:val="28"/>
          <w:szCs w:val="28"/>
          <w:rtl w:val="true"/>
          <w:lang w:bidi="fa-IR"/>
        </w:rPr>
        <w:t>بعضی از اعمال باعث می‌شوند که جایگاه انسان همیشه در بهشت و یا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اعمالی که موجب خلود در آتش جهنّم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آیه شریفه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کفار، جاودانه در لعنت الهی و لعنت فرشتگان و مردم خواهند بود، بلکه در روز قیامت هم در عذاب آنها تخفیف داده نخواهد شد و خداوند نظر رحمت بر آنها نخواهد کرد؛ زیرا این افراد تا آخر عمر بر کفر، اصرار ورزیده‌اند و طبعاً راه بازگشتی برای آنها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در جهنم،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همیشه به لعنت خداوند گرفتار خواهند بود؛ </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عذاب کافران، هیچ تخفیفی وجود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قیامت به کافران توجّه نمی‌کند</w:t>
      </w:r>
      <w:r>
        <w:rPr>
          <w:rFonts w:eastAsia="IRNazanin" w:cs="IRNazanin"/>
          <w:color w:val="111111"/>
          <w:sz w:val="28"/>
          <w:szCs w:val="28"/>
          <w:rtl w:val="true"/>
          <w:lang w:bidi="fa-IR"/>
        </w:rPr>
        <w:t>.</w:t>
      </w:r>
      <w:bookmarkStart w:id="760" w:name="pg5845_48668"/>
    </w:p>
    <w:p>
      <w:pPr>
        <w:pStyle w:val="BookText"/>
        <w:rPr/>
      </w:pPr>
      <w:bookmarkEnd w:id="760"/>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خدای شما، خداوند یگانه‌ای است که غیر از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بخشنده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w:t>
      </w:r>
    </w:p>
    <w:p>
      <w:pPr>
        <w:pStyle w:val="Heading3"/>
        <w:numPr>
          <w:ilvl w:val="2"/>
          <w:numId w:val="1"/>
        </w:numPr>
        <w:rPr/>
      </w:pPr>
      <w:bookmarkStart w:id="761" w:name="__RefHeading___Toc4784785_581953129"/>
      <w:bookmarkStart w:id="762" w:name="_Toc283"/>
      <w:bookmarkEnd w:id="761"/>
      <w:r>
        <w:rPr>
          <w:rtl w:val="true"/>
        </w:rPr>
        <w:t>معبود بی شریک</w:t>
      </w:r>
      <w:bookmarkEnd w:id="762"/>
    </w:p>
    <w:p>
      <w:pPr>
        <w:pStyle w:val="BookText"/>
        <w:rPr/>
      </w:pPr>
      <w:r>
        <w:rPr>
          <w:rFonts w:ascii="IRNazanin" w:hAnsi="IRNazanin" w:eastAsia="IRNazanin"/>
          <w:color w:val="111111"/>
          <w:sz w:val="28"/>
          <w:sz w:val="28"/>
          <w:szCs w:val="28"/>
          <w:rtl w:val="true"/>
          <w:lang w:bidi="fa-IR"/>
        </w:rPr>
        <w:t>از ابن‌عباس نقل شده است که کفار قریش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برای ما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نیز این آیه و سوره توحید را نازل فرمود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این آیه، یگانگی خداوند را به طوری که هرگونه انحراف و شرک را نفی می‌کند،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موجوداتی برخورد می‌کنیم که ممکن است در یک یا چند صفت مخصوص به خود، منحصر به فرد و یکتا باشند؛ اما خداوند در ذات، در صفات و در افعال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خداوند به لحاظ عقلی قابل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یکتایی است ازلی و ابدی که حوادث در یگانگی او اثر نمی‌کنند؛ یکتایی او هم در ذهن است و هم در بیرون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یکتایی خود هم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به همه مشکلات پایان می‌دهد؛ زیرا کسی که فقط به یکتایی او ایمان دارد و معبود واقعی را خداوند دانسته و هیچ‌کس را شایسته عبادت نمی‌داند، از گرفتاری‌ها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خدایی که از یک سو رحمت عامش همگان را فرا گرفته و از دیگر سو برای مؤمنان رحمت ویژه‌ای قرار داده، شایسته عبودیت است،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نیاز وجودشان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 حقیقی همه انسان‌ها فقط خداوند است؛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63" w:name="pg5845_48669"/>
    </w:p>
    <w:p>
      <w:pPr>
        <w:pStyle w:val="BookText"/>
        <w:rPr/>
      </w:pPr>
      <w:bookmarkEnd w:id="7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معبودی جز خداوند وجود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رحمان و رحیم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رحمانیت و رحیمیت خداوند دلیل بر پرستش اوست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آفرینش آسمان‌ها و زمین، و آمد و شد شب و روز، و کشتی‌هایی که در دریا به سود مردم در حرکتند، و آبی که خداوند از آسمان نازل کرده و با آن، زمین را پس از مرگ، زنده نموده و انواع جنبندگان را در آن گسترده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مسیر بادها و ابرهایی که میان زمین و آسمان مسخرند، 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دارند و می‌اندیشند</w:t>
      </w:r>
      <w:r>
        <w:rPr>
          <w:rFonts w:eastAsia="IRNazanin" w:cs="IRNazanin"/>
          <w:color w:val="111111"/>
          <w:sz w:val="28"/>
          <w:szCs w:val="28"/>
          <w:rtl w:val="true"/>
          <w:lang w:bidi="fa-IR"/>
        </w:rPr>
        <w:t>!</w:t>
      </w:r>
    </w:p>
    <w:p>
      <w:pPr>
        <w:pStyle w:val="Heading3"/>
        <w:numPr>
          <w:ilvl w:val="2"/>
          <w:numId w:val="1"/>
        </w:numPr>
        <w:rPr/>
      </w:pPr>
      <w:bookmarkStart w:id="764" w:name="__RefHeading___Toc4784787_581953129"/>
      <w:bookmarkStart w:id="765" w:name="_Toc284"/>
      <w:bookmarkEnd w:id="764"/>
      <w:r>
        <w:rPr>
          <w:rtl w:val="true"/>
        </w:rPr>
        <w:t>نشانه ها و آیات الهی</w:t>
      </w:r>
      <w:bookmarkEnd w:id="765"/>
    </w:p>
    <w:p>
      <w:pPr>
        <w:pStyle w:val="Heading4"/>
        <w:numPr>
          <w:ilvl w:val="3"/>
          <w:numId w:val="1"/>
        </w:numPr>
        <w:rPr/>
      </w:pPr>
      <w:bookmarkStart w:id="766" w:name="__RefHeading___Toc4784789_581953129"/>
      <w:bookmarkStart w:id="767" w:name="_Toc285"/>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همان‌طور که در آیه قبل سخن از توحید پروردگار به میان آمد، در این آیه نیز توحید و یگانگی ذات پاک او می‌شود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داشت که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وجود علم و دانش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وحدت و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هنگام برخورد با مظاهر نظم در جهان هستی از یک سو، و هماهنگی و وحدت عمل این دستگاه‌های منظم از سوی دیگر، متوجه مبدأ علم و قدرت</w:t>
      </w:r>
      <w:bookmarkStart w:id="768" w:name="pg5845_48670"/>
    </w:p>
    <w:p>
      <w:pPr>
        <w:pStyle w:val="BookText"/>
        <w:rPr/>
      </w:pPr>
      <w:bookmarkEnd w:id="768"/>
      <w:r>
        <w:rPr>
          <w:rFonts w:ascii="IRNazanin" w:hAnsi="IRNazanin" w:eastAsia="IRNazanin"/>
          <w:color w:val="111111"/>
          <w:sz w:val="28"/>
          <w:sz w:val="28"/>
          <w:szCs w:val="28"/>
          <w:rtl w:val="true"/>
          <w:lang w:bidi="fa-IR"/>
        </w:rPr>
        <w:t>یگانه و یکتایی می‌شویم که این همه آوازه‌ها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را با ساختمان ویژه و ظریفش بررسی می‌کنیم می‌فهمیم که طبیعت بی‌شعور و کور و کر محال است بتواند مبدأ چنین اثر بدیعی باشد، و هنگامی که همکاری و هماهنگی چشم را با کل بدن انسان و هماهنگی یک انسان را با سایر انسان‌ها و هماهنگی کل جامعه انسانیت را با مجموعه نظام هستی در نظر می‌گیریم، درک خواهیم کرد که همه اینها از یک جا سرچشمه گرفته و همه، آثار قدرت ذات پاک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شش مورد از آثار نظم در جهان هستی که هر کدام نشانه‌ای از آن مبدأ بزرگ است، اشاره می‌شود</w:t>
      </w:r>
      <w:r>
        <w:rPr>
          <w:rFonts w:eastAsia="IRNazanin" w:cs="IRNazanin"/>
          <w:color w:val="111111"/>
          <w:sz w:val="28"/>
          <w:szCs w:val="28"/>
          <w:rtl w:val="true"/>
          <w:lang w:bidi="fa-IR"/>
        </w:rPr>
        <w:t>:</w:t>
      </w:r>
    </w:p>
    <w:p>
      <w:pPr>
        <w:pStyle w:val="Heading4"/>
        <w:numPr>
          <w:ilvl w:val="3"/>
          <w:numId w:val="1"/>
        </w:numPr>
        <w:rPr/>
      </w:pPr>
      <w:bookmarkStart w:id="769" w:name="__RefHeading___Toc4784791_581953129"/>
      <w:bookmarkStart w:id="770" w:name="_Toc286"/>
      <w:bookmarkEnd w:id="769"/>
      <w:r>
        <w:rPr/>
        <w:t>1</w:t>
      </w:r>
      <w:r>
        <w:rPr>
          <w:rtl w:val="true"/>
        </w:rPr>
        <w:t xml:space="preserve">- </w:t>
      </w:r>
      <w:r>
        <w:rPr>
          <w:rtl w:val="true"/>
        </w:rPr>
        <w:t>آفرینش آسمان و زمین</w:t>
      </w:r>
      <w:bookmarkEnd w:id="770"/>
    </w:p>
    <w:p>
      <w:pPr>
        <w:pStyle w:val="BookText"/>
        <w:rPr/>
      </w:pPr>
      <w:r>
        <w:rPr>
          <w:rFonts w:ascii="IRNazanin" w:hAnsi="IRNazanin" w:eastAsia="IRNazanin"/>
          <w:color w:val="111111"/>
          <w:sz w:val="28"/>
          <w:sz w:val="28"/>
          <w:szCs w:val="28"/>
          <w:rtl w:val="true"/>
          <w:lang w:bidi="fa-IR"/>
        </w:rPr>
        <w:t>آفرینش آسمان پرشکوه، و هزاران هزار ستاره ثابت و سیار که در یک شب تاریک و پرستاره با چشمک‌زدن‌های پرمعنای خود با ما سخن می‌گویند یا در پشت تلسکوپ‌های عظیم، خود را به ما نشان می‌دهند، و آفرینش زمین با انواع مظاهر حیات و زندگی که در چهره‌های بسیار متنوع و در لباس صدها هزار نوع گیاه و حیوان، جلوه‌گر شده، همه از نشانه‌های ذات پاک او و آیینه‌های درخشان قدرت و علم و یگانگی او هستند</w:t>
      </w:r>
      <w:r>
        <w:rPr>
          <w:rFonts w:eastAsia="IRNazanin" w:cs="IRNazanin"/>
          <w:color w:val="111111"/>
          <w:sz w:val="28"/>
          <w:szCs w:val="28"/>
          <w:rtl w:val="true"/>
          <w:lang w:bidi="fa-IR"/>
        </w:rPr>
        <w:t>.</w:t>
      </w:r>
    </w:p>
    <w:p>
      <w:pPr>
        <w:pStyle w:val="Heading4"/>
        <w:numPr>
          <w:ilvl w:val="3"/>
          <w:numId w:val="1"/>
        </w:numPr>
        <w:rPr/>
      </w:pPr>
      <w:bookmarkStart w:id="771" w:name="__RefHeading___Toc4784793_581953129"/>
      <w:bookmarkStart w:id="772" w:name="_Toc287"/>
      <w:bookmarkEnd w:id="771"/>
      <w:r>
        <w:rPr/>
        <w:t>2</w:t>
      </w:r>
      <w:r>
        <w:rPr>
          <w:rtl w:val="true"/>
        </w:rPr>
        <w:t xml:space="preserve">- </w:t>
      </w:r>
      <w:r>
        <w:rPr>
          <w:rtl w:val="true"/>
        </w:rPr>
        <w:t>رفت و آمد شب و روز</w:t>
      </w:r>
      <w:bookmarkEnd w:id="77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دگرگونی شب و روز و آمد و رفت روشنایی و تاریکی با نظمی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دائماً از یکی کاسته و بر دیگری افزوده می‌شود، و به کمک آن فصول چهارگانه به وجود می‌آید، و درختان و گیاهان و موجودات زنده، مراحل تکاملی</w:t>
      </w:r>
      <w:bookmarkStart w:id="773" w:name="pg5845_48671"/>
    </w:p>
    <w:p>
      <w:pPr>
        <w:pStyle w:val="BookText"/>
        <w:rPr/>
      </w:pPr>
      <w:bookmarkEnd w:id="773"/>
      <w:r>
        <w:rPr>
          <w:rFonts w:ascii="IRNazanin" w:hAnsi="IRNazanin" w:eastAsia="IRNazanin"/>
          <w:color w:val="111111"/>
          <w:sz w:val="28"/>
          <w:sz w:val="28"/>
          <w:szCs w:val="28"/>
          <w:rtl w:val="true"/>
          <w:lang w:bidi="fa-IR"/>
        </w:rPr>
        <w:t>خود را در پرتو این تغییرات تدریجی، گام‌به‌گام طی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نشانه‌های ذات و صفات متعالی خداوند هستند</w:t>
      </w:r>
      <w:r>
        <w:rPr>
          <w:rFonts w:eastAsia="IRNazanin" w:cs="IRNazanin"/>
          <w:color w:val="111111"/>
          <w:sz w:val="28"/>
          <w:szCs w:val="28"/>
          <w:rtl w:val="true"/>
          <w:lang w:bidi="fa-IR"/>
        </w:rPr>
        <w:t>.</w:t>
      </w:r>
    </w:p>
    <w:p>
      <w:pPr>
        <w:pStyle w:val="Heading4"/>
        <w:numPr>
          <w:ilvl w:val="3"/>
          <w:numId w:val="1"/>
        </w:numPr>
        <w:rPr/>
      </w:pPr>
      <w:bookmarkStart w:id="774" w:name="__RefHeading___Toc4784795_581953129"/>
      <w:bookmarkStart w:id="775" w:name="_Toc288"/>
      <w:bookmarkEnd w:id="774"/>
      <w:r>
        <w:rPr/>
        <w:t>3</w:t>
      </w:r>
      <w:r>
        <w:rPr>
          <w:rtl w:val="true"/>
        </w:rPr>
        <w:t xml:space="preserve">- </w:t>
      </w:r>
      <w:r>
        <w:rPr>
          <w:rtl w:val="true"/>
        </w:rPr>
        <w:t>حرکت کشتی ها</w:t>
      </w:r>
      <w:bookmarkEnd w:id="775"/>
    </w:p>
    <w:p>
      <w:pPr>
        <w:pStyle w:val="BookText"/>
        <w:rPr/>
      </w:pPr>
      <w:r>
        <w:rPr>
          <w:rFonts w:ascii="IRNazanin" w:hAnsi="IRNazanin" w:eastAsia="IRNazanin"/>
          <w:color w:val="111111"/>
          <w:sz w:val="28"/>
          <w:sz w:val="28"/>
          <w:szCs w:val="28"/>
          <w:rtl w:val="true"/>
          <w:lang w:bidi="fa-IR"/>
        </w:rPr>
        <w:t>انسان به وسیله کشتی‌های بزرگ و کوچک، پهنه اقیانوس‌ها را در می‌نوردد و به نقاط مختلف زمین برای انجام مقاصد خود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کشتی‌های جدید و غول‌پیکر امروزی، به مراتب بر عظمت این نعمت عظیم خدا افزوده است؛ چرا که هنوز مهم‌ترین وسیله‌نقلیه بشر، کشتی‌های غول‌پیکری هستند که گاهی به اندازه یک شهر وسعت دارند و در آن، میدان‌ها و مراکز تفریح و زمین بازی و حتی بازار وجود دارد</w:t>
      </w:r>
      <w:r>
        <w:rPr>
          <w:rFonts w:eastAsia="IRNazanin" w:cs="IRNazanin"/>
          <w:color w:val="111111"/>
          <w:sz w:val="28"/>
          <w:szCs w:val="28"/>
          <w:rtl w:val="true"/>
          <w:lang w:bidi="fa-IR"/>
        </w:rPr>
        <w:t>.</w:t>
      </w:r>
    </w:p>
    <w:p>
      <w:pPr>
        <w:pStyle w:val="Heading4"/>
        <w:numPr>
          <w:ilvl w:val="3"/>
          <w:numId w:val="1"/>
        </w:numPr>
        <w:rPr/>
      </w:pPr>
      <w:bookmarkStart w:id="776" w:name="__RefHeading___Toc4784797_581953129"/>
      <w:bookmarkStart w:id="777" w:name="_Toc289"/>
      <w:bookmarkEnd w:id="776"/>
      <w:r>
        <w:rPr/>
        <w:t>4</w:t>
      </w:r>
      <w:r>
        <w:rPr>
          <w:rtl w:val="true"/>
        </w:rPr>
        <w:t xml:space="preserve">- </w:t>
      </w:r>
      <w:r>
        <w:rPr>
          <w:rtl w:val="true"/>
        </w:rPr>
        <w:t>نزول باران از آسمان</w:t>
      </w:r>
      <w:bookmarkEnd w:id="777"/>
    </w:p>
    <w:p>
      <w:pPr>
        <w:pStyle w:val="BookText"/>
        <w:rPr/>
      </w:pPr>
      <w:r>
        <w:rPr>
          <w:rFonts w:ascii="IRNazanin" w:hAnsi="IRNazanin" w:eastAsia="IRNazanin"/>
          <w:color w:val="111111"/>
          <w:sz w:val="28"/>
          <w:sz w:val="28"/>
          <w:szCs w:val="28"/>
          <w:rtl w:val="true"/>
          <w:lang w:bidi="fa-IR"/>
        </w:rPr>
        <w:t>خداوند به وسیله بارش باران، زمین‌های مرده را زنده کرده و انواع جنبندگان را در آن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حیات‌بخش باران و قطرات پرطراوت و با برکت این آب تصفیه شده طبیعی، به هر جایی که فرو می‌ریزد، زندگی و حیات می‌بخشد و برکت و آبادی و نعمت را همراه خود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با نظام خاصی نازل می‌شود و آن همه موجودات و جنبندگانی که از این مایع، جان می‌گیرند، همگی پیام‌آور قدرت و عظمت او هستند</w:t>
      </w:r>
      <w:r>
        <w:rPr>
          <w:rFonts w:eastAsia="IRNazanin" w:cs="IRNazanin"/>
          <w:color w:val="111111"/>
          <w:sz w:val="28"/>
          <w:szCs w:val="28"/>
          <w:rtl w:val="true"/>
          <w:lang w:bidi="fa-IR"/>
        </w:rPr>
        <w:t>.</w:t>
      </w:r>
    </w:p>
    <w:p>
      <w:pPr>
        <w:pStyle w:val="Heading4"/>
        <w:numPr>
          <w:ilvl w:val="3"/>
          <w:numId w:val="1"/>
        </w:numPr>
        <w:rPr/>
      </w:pPr>
      <w:bookmarkStart w:id="778" w:name="__RefHeading___Toc4784799_581953129"/>
      <w:bookmarkStart w:id="779" w:name="_Toc290"/>
      <w:bookmarkEnd w:id="778"/>
      <w:r>
        <w:rPr/>
        <w:t>5</w:t>
      </w:r>
      <w:r>
        <w:rPr>
          <w:rtl w:val="true"/>
        </w:rPr>
        <w:t xml:space="preserve">- </w:t>
      </w:r>
      <w:r>
        <w:rPr>
          <w:rtl w:val="true"/>
        </w:rPr>
        <w:t>وزش منظم بادها</w:t>
      </w:r>
      <w:bookmarkEnd w:id="77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نه تنها بر دریاها می‌وزند و کشتی‌ها را حرکت می‌دهند، بلکه سطح خشکی‌ها، کوه‌ها، دره‌ها و جلگه‌ها را نیز جولان‌گاه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گرده‌های نر را بر قسمت‌های ماده گیاهان می‌افشانند و به تلقیح و باروری</w:t>
      </w:r>
      <w:bookmarkStart w:id="780" w:name="pg5845_48672"/>
    </w:p>
    <w:p>
      <w:pPr>
        <w:pStyle w:val="BookText"/>
        <w:rPr/>
      </w:pPr>
      <w:bookmarkEnd w:id="780"/>
      <w:r>
        <w:rPr>
          <w:rFonts w:ascii="IRNazanin" w:hAnsi="IRNazanin" w:eastAsia="IRNazanin"/>
          <w:color w:val="111111"/>
          <w:sz w:val="28"/>
          <w:sz w:val="28"/>
          <w:szCs w:val="28"/>
          <w:rtl w:val="true"/>
          <w:lang w:bidi="fa-IR"/>
        </w:rPr>
        <w:t>آنهاکمک می‌کنند و انواع میوه‌ها را به ما هدیه می‌کنند و بذرهای گوناگون رامی‌گسترانند</w:t>
      </w:r>
      <w:r>
        <w:rPr>
          <w:rFonts w:eastAsia="IRNazanin" w:cs="IRNazanin"/>
          <w:color w:val="111111"/>
          <w:sz w:val="28"/>
          <w:szCs w:val="28"/>
          <w:rtl w:val="true"/>
          <w:lang w:bidi="fa-IR"/>
        </w:rPr>
        <w:t>.</w:t>
      </w:r>
    </w:p>
    <w:p>
      <w:pPr>
        <w:pStyle w:val="Heading4"/>
        <w:numPr>
          <w:ilvl w:val="3"/>
          <w:numId w:val="1"/>
        </w:numPr>
        <w:rPr/>
      </w:pPr>
      <w:bookmarkStart w:id="781" w:name="__RefHeading___Toc4784801_581953129"/>
      <w:bookmarkStart w:id="782" w:name="_Toc291"/>
      <w:bookmarkEnd w:id="781"/>
      <w:r>
        <w:rPr/>
        <w:t>6</w:t>
      </w:r>
      <w:r>
        <w:rPr>
          <w:rtl w:val="true"/>
        </w:rPr>
        <w:t xml:space="preserve">- </w:t>
      </w:r>
      <w:r>
        <w:rPr>
          <w:rtl w:val="true"/>
        </w:rPr>
        <w:t>ابرهای معلّق میان زمین و آسمان</w:t>
      </w:r>
      <w:bookmarkEnd w:id="782"/>
    </w:p>
    <w:p>
      <w:pPr>
        <w:pStyle w:val="BookText"/>
        <w:rPr/>
      </w:pPr>
      <w:r>
        <w:rPr>
          <w:rFonts w:ascii="IRNazanin" w:hAnsi="IRNazanin" w:eastAsia="IRNazanin"/>
          <w:color w:val="111111"/>
          <w:sz w:val="28"/>
          <w:sz w:val="28"/>
          <w:szCs w:val="28"/>
          <w:rtl w:val="true"/>
          <w:lang w:bidi="fa-IR"/>
        </w:rPr>
        <w:t>ابرهای متراکمی که بالای سر ما در گردش‌اند و میلیاردها تن آب را بر خلاف قانون جاذبه، در میان زمین و آسمان، معلق نگاه داشته و از نقطه‌ای به نقطه دیگر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کمترین خطری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دیگر از عظمت خالق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همگی نشانه‌ای بر ذات پاک اوست؛ اما برای مردمی که عقل دارند و می‌اندیشند، نه برای بی‌خبرانِ سبک مغز و چشم‌داران بی‌بصیرت و گوش‌داران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راه‌های خداشناسی است؛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زمین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مبدأ پیدایش آب‌های موجود در زمین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زمین به آب و گیاه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آفرینش دارای آسمان‌های متعدد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نعمت‌هایی که در اختیار انسان است در صورت تعقّل و تفکّر وی را به خدا رهنمون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حال کفر و دشمنی با حق از دنیا برود، هیچ راه نجاتی برای او</w:t>
      </w:r>
    </w:p>
    <w:p>
      <w:pPr>
        <w:pStyle w:val="BookText"/>
        <w:rPr/>
      </w:pPr>
      <w:r>
        <w:rPr>
          <w:rFonts w:ascii="IRNazanin" w:hAnsi="IRNazanin" w:eastAsia="IRNazanin"/>
          <w:color w:val="111111"/>
          <w:sz w:val="28"/>
          <w:sz w:val="28"/>
          <w:szCs w:val="28"/>
          <w:rtl w:val="true"/>
          <w:lang w:bidi="fa-IR"/>
        </w:rPr>
        <w:t>نیست؛ زیرا سعادت و بدبختی جهان دیگر نتیجه مستقیم اندوخته‌هایی است که انسان از این جهان با خود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طرد و دور ساختنی است که آمیخته با خشم و غضب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یعنی، دور ساختن انسان از رحمت خویش و از تمام مواهب و برکاتی که از سوی او به بندگان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توحید به همه بدبختی‌ها پایان می‌دهد؛ زیرا کسی که فقط به یکتایی او ایمان داشته، معبود واقعی را خداوند می‌داند و هیچ کس را شایسته عبادت نمی‌داند از گرفتاری‌ها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آسمان پرشکوه و آفرینش زمین با انواع مظاهر حیات و زندگی که در لباس صدها هزار نوع گیاه و حیوان، جلوه‌گر شده، دگرگونی شب و روز، درختان و گیاهان و موجودات زنده، ابرهای متراکم که میلیاردها تن آب را بر خلاف قانون جاذبه، میان زمین و آسمان معلق نگاه داشته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کمترین خطری ایجاد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نقطه‌ای به نقطه دیگر می‌برند، دانه‌های حیات‌بخش باران و قطرات پرطراوت آب که با نظمی خاص فرو می‌ریزد و آن همه موجودات و جنبندگانی که از این مایع، جان می‌گیرند، برای انسان‌های دارای عقل و اندیشه، نشانه‌ای بر ذات پاک او و آیینه‌ای درخشان از قدرت و علم و یگانگی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برای شخصی که کافر از دنیا می‌رود، هیچ راه نجاتی وجود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به چه معنایی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نظم نظام آفرینش که 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شهید عبدالحسین دستغیب شیرازی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محمد دشتی؛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اعجاز علمی قرآن، محمدعلی رضایی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محمدباقر مجلسی رحمه الله </w:t>
      </w:r>
      <w:r>
        <w:rPr>
          <w:rFonts w:eastAsia="IRNazanin" w:cs="IRNazanin"/>
          <w:color w:val="111111"/>
          <w:sz w:val="28"/>
          <w:szCs w:val="28"/>
          <w:rtl w:val="true"/>
          <w:lang w:bidi="fa-IR"/>
        </w:rPr>
        <w:t>.</w:t>
      </w:r>
      <w:bookmarkStart w:id="783" w:name="pg5845_48675"/>
    </w:p>
    <w:p>
      <w:pPr>
        <w:pStyle w:val="Heading2"/>
        <w:numPr>
          <w:ilvl w:val="1"/>
          <w:numId w:val="1"/>
        </w:numPr>
        <w:rPr/>
      </w:pPr>
      <w:bookmarkStart w:id="784" w:name="__RefHeading___Toc4784803_581953129"/>
      <w:bookmarkStart w:id="785" w:name="_Toc292"/>
      <w:bookmarkEnd w:id="783"/>
      <w:bookmarkEnd w:id="784"/>
      <w:r>
        <w:rPr/>
        <w:t>44</w:t>
      </w:r>
      <w:r>
        <w:rPr>
          <w:rtl w:val="true"/>
        </w:rPr>
        <w:t xml:space="preserve">- </w:t>
      </w:r>
      <w:r>
        <w:rPr>
          <w:rtl w:val="true"/>
        </w:rPr>
        <w:t>گام های شیطان</w:t>
      </w:r>
      <w:bookmarkEnd w:id="785"/>
    </w:p>
    <w:p>
      <w:pPr>
        <w:pStyle w:val="Heading3"/>
        <w:numPr>
          <w:ilvl w:val="2"/>
          <w:numId w:val="1"/>
        </w:numPr>
        <w:rPr/>
      </w:pPr>
      <w:bookmarkStart w:id="786" w:name="__RefHeading___Toc4784805_581953129"/>
      <w:bookmarkStart w:id="787" w:name="_Toc293"/>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بیزاری از پیشوایان کفر؛ شأن نزول آیه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معنای خطوات و گام‌های شیطان؛ پیام‌های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 معبود، خطوات، شیطان، اسباب، حسرت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مردم، معبودهایی غیر از خداوند برای خود انتخاب می‌کنند و آنها را همچون خدا دوست می‌دارند؛ امّا آنها که ایمان دارند، عشق‌شان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نسبت به معبودهاشان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غیر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کنند، خواهند دانست که تمامِ قدرت، از آنِ خداست و خدا دارای مجازات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معبودهای خیالی که از آنها می‌هراسند</w:t>
      </w:r>
      <w:r>
        <w:rPr>
          <w:rFonts w:eastAsia="IRNazanin" w:cs="IRNazanin"/>
          <w:color w:val="111111"/>
          <w:sz w:val="28"/>
          <w:szCs w:val="28"/>
          <w:rtl w:val="true"/>
          <w:lang w:bidi="fa-IR"/>
        </w:rPr>
        <w:t>].</w:t>
      </w:r>
    </w:p>
    <w:p>
      <w:pPr>
        <w:pStyle w:val="Heading3"/>
        <w:numPr>
          <w:ilvl w:val="2"/>
          <w:numId w:val="1"/>
        </w:numPr>
        <w:rPr/>
      </w:pPr>
      <w:bookmarkStart w:id="788" w:name="__RefHeading___Toc4784807_581953129"/>
      <w:bookmarkStart w:id="789" w:name="_Toc294"/>
      <w:bookmarkEnd w:id="788"/>
      <w:r>
        <w:rPr>
          <w:rtl w:val="true"/>
        </w:rPr>
        <w:t>بیزاری پیشوایان کفر از پیروانِ خود</w:t>
      </w:r>
      <w:r>
        <w:rPr>
          <w:rtl w:val="true"/>
        </w:rPr>
        <w:t>!</w:t>
      </w:r>
      <w:bookmarkEnd w:id="78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سخن از دلایل وجود خدا و اثبات یگانگی او از طریق نظام</w:t>
      </w:r>
    </w:p>
    <w:p>
      <w:pPr>
        <w:pStyle w:val="BookText"/>
        <w:rPr/>
      </w:pPr>
      <w:r>
        <w:rPr>
          <w:rFonts w:ascii="IRNazanin" w:hAnsi="IRNazanin" w:eastAsia="IRNazanin"/>
          <w:color w:val="111111"/>
          <w:sz w:val="28"/>
          <w:sz w:val="28"/>
          <w:szCs w:val="28"/>
          <w:rtl w:val="true"/>
          <w:lang w:bidi="fa-IR"/>
        </w:rPr>
        <w:t>آفرینش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آیات بعد، روی سخن متوجه کسانی است که از این دلایل روشن و قاطع چشم پوشیده و در راه شرک و بت‌پرستی گام‌نهاده‌اند؛ کسانی که در مقابل معبودان پوشالی سر تعظیم فرود آورده و به آنها عشق می‌ورزند؛ عشقی که تنها شایسته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معبودهایی غیر از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انتخاب می‌کنند؛ آنها بت‌ها را فقط به‌عنوان معبود خود انتخاب نکرده‌اند، بلکه آن‌چنان به آنها عشق می‌ورزند که گویی به خدا عشق می‌ورزند؛ اما کسانی که به خدا ایمان آورده‌اند عشق و علاقه بیشتری به او دارند؛ چرا که آنها مردمی اندیشمند و دانا هستند و هرگز ذات پاک او را که‌منبع همه کمالات است،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میل و محبتی در برابر عشق خدادر نظرشان بی‌ارزش و ناچیز است و اصلاً غیر او را شایسته عشق و محبت‌نمی‌بینند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عشق حقیقی معطوف به نوعی از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عاشق عدم و کمبودها نمی‌شود، بلکه همواره دنبال هستی و کمال می‌گردد؛ به همین دلیل کسی که هستی و کمالش از دیگران برتر است، از هر کسی به عشق ورزیدن سزاوارتر می‌باشد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آیه بیانگر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افراد با ایمان نسبت به خدا، از عشق و علاقه بت‌پرستان به معبودهای خیالی‌شان ریشه‌دارتر، عمیق‌تر و شدیدتر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چرا چنین نباشد؟ آیا کسی که واقعیتی را دریافته و به آن عشق می‌ورزد با کسی که گرفتار خرافه و 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یکسان باشد؟ عشق مؤمنان از عقل و علم و معرفت سرچشمه می‌گیرد، اما عشق کافران از جهل و خرافه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عشق حقیقی به هیچ‌وجه متزلزل نمی‌شود، ولی عشق مشرکان ثبات و دوامی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هنگامی که عذاب الهی را مشاهده می‌کنند و می‌دانند که تمام قدرت‌ها به دست خدا است، متوجه زشتی اعمال خود و بدی عاقبت کارشان می‌شوند و اعتراف می‌کنند که انسان‌های منحرفی بوده‌اند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پرستش غیرخدا ممنوع است؛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به خدایان دروغین خود علاقه‌مند هستند؛ </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مؤمن بالاترین محبت را نسبت به خداوند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تمام قدرت‌ها خداوند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عذاب‌ها برای کسانی است که غیر خدا را عبادت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و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خود، بیزاری می‌جویند و کیفر خدا را مشاهده می‌کنند و دست‌شان از همه‌جا کوتاه می‌شود</w:t>
      </w:r>
      <w:r>
        <w:rPr>
          <w:rFonts w:eastAsia="IRNazanin" w:cs="IRNazanin"/>
          <w:color w:val="111111"/>
          <w:sz w:val="28"/>
          <w:szCs w:val="28"/>
          <w:rtl w:val="true"/>
          <w:lang w:bidi="fa-IR"/>
        </w:rPr>
        <w:t>.</w:t>
      </w:r>
      <w:bookmarkStart w:id="790" w:name="pg5845_48678"/>
    </w:p>
    <w:p>
      <w:pPr>
        <w:pStyle w:val="Heading3"/>
        <w:numPr>
          <w:ilvl w:val="2"/>
          <w:numId w:val="1"/>
        </w:numPr>
        <w:rPr/>
      </w:pPr>
      <w:bookmarkStart w:id="791" w:name="__RefHeading___Toc4784809_581953129"/>
      <w:bookmarkStart w:id="792" w:name="_Toc295"/>
      <w:bookmarkEnd w:id="790"/>
      <w:bookmarkEnd w:id="791"/>
      <w:r>
        <w:rPr>
          <w:rtl w:val="true"/>
        </w:rPr>
        <w:t>بت پرستان در روز قیامت</w:t>
      </w:r>
      <w:bookmarkEnd w:id="792"/>
    </w:p>
    <w:p>
      <w:pPr>
        <w:pStyle w:val="BookText"/>
        <w:rPr/>
      </w:pPr>
      <w:r>
        <w:rPr>
          <w:rFonts w:ascii="IRNazanin" w:hAnsi="IRNazanin" w:eastAsia="IRNazanin"/>
          <w:color w:val="111111"/>
          <w:sz w:val="28"/>
          <w:sz w:val="28"/>
          <w:szCs w:val="28"/>
          <w:rtl w:val="true"/>
          <w:lang w:bidi="fa-IR"/>
        </w:rPr>
        <w:t>روز قیامت وقتی پرده‌های جهل و غرور و غفلت از مقابل چشمان بت‌پرستان کنار می‌رود و به اشتباه خود پی می‌برند، از شدت بیچارگی، بی‌اختیار دست به دامن معبودان و رهبران خود می‌زنند؛ اما رهبران گمراه آنها دست رد به سینه آنان می‌کوبند و از پیروان خود تبرّی می‌جویند؛ در این‌جاست که عذاب الهی را با چشم خود می‌بینند و دستشان از همه‌جا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معبودها بت‌های سنگی و چوبی نیستند، بلکه انسان‌های جبار و خودکامه و شیاطینی هستند که این مشرکان، خود را در اختیار آنها گذارده و بدون هیچ قید و شرطی تسلیم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حاکمان ظالمی که در دنیا از آنها پیروی می‌شود، در روز قیامت از انسان بیزاری می‌جویند؛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غیر الهی، بی‌وفا هستند؛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 هیچ نوع وسایل و امکاناتی که بتواند آنها را نجات دهد در اختیار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طاغوت‌ها هیچ‌گونه وفایی ندارند؛ زیرا در روز قیامت از مطیعان خود برائت می‌جویند؛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شرک و پیروان آنها در روز قیامت گرفتار عذاب الهی هستند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bookmarkStart w:id="793" w:name="pg5845_48679"/>
    </w:p>
    <w:p>
      <w:pPr>
        <w:pStyle w:val="BookText"/>
        <w:rPr/>
      </w:pPr>
      <w:bookmarkEnd w:id="79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بار دیگر به دنیا برمی‌گشتیم، تا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جوییم؛ آن‌چنان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اعمال آنها را به صورت حسرت‌زایی به آنان نشان می‌دهد و هرگز از آتش دوزخ خارج نخواهند شد</w:t>
      </w:r>
      <w:r>
        <w:rPr>
          <w:rFonts w:eastAsia="IRNazanin" w:cs="IRNazanin"/>
          <w:color w:val="111111"/>
          <w:sz w:val="28"/>
          <w:szCs w:val="28"/>
          <w:rtl w:val="true"/>
          <w:lang w:bidi="fa-IR"/>
        </w:rPr>
        <w:t>!</w:t>
      </w:r>
    </w:p>
    <w:p>
      <w:pPr>
        <w:pStyle w:val="Heading3"/>
        <w:numPr>
          <w:ilvl w:val="2"/>
          <w:numId w:val="1"/>
        </w:numPr>
        <w:rPr/>
      </w:pPr>
      <w:bookmarkStart w:id="794" w:name="__RefHeading___Toc4784811_581953129"/>
      <w:bookmarkStart w:id="795" w:name="_Toc296"/>
      <w:bookmarkEnd w:id="794"/>
      <w:r>
        <w:rPr>
          <w:rtl w:val="true"/>
        </w:rPr>
        <w:t>ای کاش باز می گشتیم</w:t>
      </w:r>
      <w:r>
        <w:rPr>
          <w:rtl w:val="true"/>
        </w:rPr>
        <w:t>!</w:t>
      </w:r>
      <w:bookmarkEnd w:id="795"/>
    </w:p>
    <w:p>
      <w:pPr>
        <w:pStyle w:val="BookText"/>
        <w:rPr/>
      </w:pPr>
      <w:r>
        <w:rPr>
          <w:rFonts w:ascii="IRNazanin" w:hAnsi="IRNazanin" w:eastAsia="IRNazanin"/>
          <w:color w:val="111111"/>
          <w:sz w:val="28"/>
          <w:sz w:val="28"/>
          <w:szCs w:val="28"/>
          <w:rtl w:val="true"/>
          <w:lang w:bidi="fa-IR"/>
        </w:rPr>
        <w:t>این پیروان گمراه که بی‌وفایی معبودان خود را به‌طور آشکارا می‌بینند، برای تسلّی دل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بار دیگر به دنیا باز می‌گشتیم تا از آنها تبری جوییم، همان‌گونه که آنها امروز از ما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کار از کار گذشته و بازگشتی به سوی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خداوند اعمالشان را مایه حسرت آنها می‌کند و هرگز از آتش دوزخ خارج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جز حسرت خوردن نمی‌توانند کار دیگری انجام دهند؛ حسرت بر اموالی که فراهم کردند و بهره آن را دیگران بردند؛ حسرت بر امکاناتی که برای رستگاری و نجات در اختیار داشتند و از دست دادند؛ حسرت بر عبادت معبودانی ناتوان و بی‌ارزش، به جای عبادت خداوند قادر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حسرت‌ها بیهوده است؛ چرا که نه موقع عمل است و نه جای جبران، بلکه تنها هنگام مجازات است و دیدن نتیجه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طاغوت‌ها پیروی کنند، در روز قیامت حسرت می‌خورند؛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طاغوت‌ها پیروی کنند، مانند خود آنها در جهنّم، جاودان خواهند بود؛</w:t>
      </w:r>
      <w:bookmarkStart w:id="796" w:name="pg5845_48680"/>
    </w:p>
    <w:p>
      <w:pPr>
        <w:pStyle w:val="BookText"/>
        <w:rPr/>
      </w:pPr>
      <w:bookmarkEnd w:id="7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پشیمانی و ندامت از شرک در قیامت، فایده‌ای ندارد و موجب نجات انسان نمی‌گردد؛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روز ندامت و پشیمانی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است، حلال و پاکیزه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از ابن‌عباس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طوایف عرب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بخشی از انواع زراعت و حیوانات را بدون دلیل بر خود حرام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تحریم آن را به خدا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فوق نازل شد و آنها را از این عمل ناروا باز داشت</w:t>
      </w:r>
      <w:r>
        <w:rPr>
          <w:rFonts w:eastAsia="IRNazanin" w:cs="IRNazanin"/>
          <w:color w:val="111111"/>
          <w:sz w:val="28"/>
          <w:szCs w:val="28"/>
          <w:rtl w:val="true"/>
          <w:lang w:bidi="fa-IR"/>
        </w:rPr>
        <w:t xml:space="preserve">. </w:t>
      </w:r>
      <w:r>
        <w:rPr>
          <w:rStyle w:val="FootnoteAnchor"/>
          <w:rtl w:val="true"/>
        </w:rPr>
        <w:footnoteReference w:id="608"/>
      </w:r>
    </w:p>
    <w:p>
      <w:pPr>
        <w:pStyle w:val="Heading3"/>
        <w:numPr>
          <w:ilvl w:val="2"/>
          <w:numId w:val="1"/>
        </w:numPr>
        <w:rPr/>
      </w:pPr>
      <w:bookmarkStart w:id="797" w:name="__RefHeading___Toc4784813_581953129"/>
      <w:bookmarkStart w:id="798" w:name="_Toc297"/>
      <w:bookmarkEnd w:id="797"/>
      <w:r>
        <w:rPr>
          <w:rtl w:val="true"/>
        </w:rPr>
        <w:t>گام های شیطان</w:t>
      </w:r>
      <w:r>
        <w:rPr>
          <w:rtl w:val="true"/>
        </w:rPr>
        <w:t>!</w:t>
      </w:r>
      <w:bookmarkEnd w:id="79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انواع شرک این است که انسان غیرخدا را قانون‌گذار دانسته و نظام تشریع و حلال و حرام را در اختیار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این عمل را یک کار شیطانی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زمین حلال و پاکیزه</w:t>
      </w:r>
    </w:p>
    <w:p>
      <w:pPr>
        <w:pStyle w:val="BookText"/>
        <w:rPr/>
      </w:pPr>
      <w:r>
        <w:rPr>
          <w:rFonts w:ascii="IRNazanin" w:hAnsi="IRNazanin" w:eastAsia="IRNazanin"/>
          <w:color w:val="111111"/>
          <w:sz w:val="28"/>
          <w:sz w:val="28"/>
          <w:szCs w:val="28"/>
          <w:rtl w:val="true"/>
          <w:lang w:bidi="fa-IR"/>
        </w:rPr>
        <w:t>است، بخورید و از گام‌های شیطان پیروی نکنید که او دشمن آشکار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ممنوعیتی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 به چیزهای پاکیزه گفته می‌شود که موافق طبع سالم انسانی است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طبع آدمی از آن تنفر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گام و قدم است و خطوات شیطان، گام‌هایی است که شیطان برای وصول به هدف خود و اغوای مردم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مسئله دقیق تربیتی دارد؛ این‌که انحراف‌ها و تبه‌کاری‌ها به تدریج در انسان نفوذ می‌کند، نه به صورت دفعی و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برای آلوده شدن یک جوان به مواد مخدر و قمار و شراب چندین مرحله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تماشاچی در یکی از جلسات شرکت می‌کند و انجام این کار را ساده می‌شمارد؛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تفریحی و به‌عنوان رفع خستگی یا درمان بیماری و مانند آن شرکت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مواد به صورت کم و به قصد این‌که در مدت کوتاهی از آن صرف نظر کند، استفاده می‌نماید؛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برداشتن گام‌ها یکی پس از دیگری، شخص به صورت یک قمارباز حرفه‌ای خطرناک یا یک معتاد سخت و بینوا درمی‌آید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وسوسه‌های شیطان معمولاً به همین صورت است و انسان را گام‌به‌گام به سوی پرتگاه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منحصر به شیطان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تمام دستگاه‌های شیطانی برای پیاده کردن نقشه‌های شوم خود از همین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گام‌به‌گام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لذا از همان گام نخست باید به هوش بود و با شیطان همراه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شیطان به عنوان دشمن آشکار معرفی شده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او همچون قتل، جنایت و تبه‌کاری، برای همه آشکار است؛ زیرا همه می‌دانند این قبیل برنامه‌ها از جانب یک دوست نیست، بلکه از سوی یک دشمن خطرناک است که جز بدبختی انسان چیزی نمی‌خواهد؛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از دشمنی خود با انسان به‌طور صریح خبر داده است و اعلام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لَأُغْوِیَنَّهُمْ أَجْمَعِینَ ؛ می‌کوشم تا همه را گمراه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غذاهای پاک و حلال استفاده کرد؛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در زندگی از شیطان پیروی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به تدریج انسان را منحرف می‌کند؛ </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دشمن آشکار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مردم معبودهایی غیر از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می‌کنند؛ آنان بت‌ها را فقط به‌عنوان معبود خود انتخاب نکرده‌اند، بلکه آن‌چنان به آنها عشق می‌ورزند که گویی به خدا عشق می‌ورزند؛ اما کسانی که به خدا ایمان آورده‌اند عشق و علاقه بیشتری به خدا دارند؛ چرا که آنها مردمی اندیشمند و دانا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افراد با ایمان نسبت به خدا، ریشه‌دارتر و عمیق‌تر از عشق و علاقه بت‌پرستان به معبودهای خیالی‌شان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ظالمان هنگامی که عذاب الهی را مشاهده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می‌دانند تمام قدرت‌ها به دست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متوجه زشتی اعمال خود و بدی عاقبت کارشان می‌شوند و اعتراف می‌کنند که انسان‌های منحرفی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هنگامی که پرده‌های جهل و غرور و غفلت از مقابل چشمان بت‌پرستان کنار می‌رود و به اشتباه خود پی‌می‌برند، از شدت بیچارگی بی‌اختیار دست به دامن معبودان و رهبران خود می‌زنند؛ اما رهبران گمراه آنها دست ردّ به سینه آنان زده و از پیروان خود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آنان عذاب الهی را با چشم خود می‌بینند و دستشان از همه‌جا کوتاه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گام و قدم است و خطوات شیطان، گام‌هایی است که شیطان برای وصول به هدف خود و اغوای مردم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وسوسه‌های شیطان معمولا انسان را تدریجاً به سوی پرتگاه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منحصر به شیطان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نیست، بلکه تمام دستگاه‌های شیطانی برای پیاده کردن نقشه‌های شوم خود از همین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گام‌به‌گام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لذا از همان گام اول باید به هوش بود و با شیطان همراه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بیزاری پیشوایان کفر از پیروان خود را در روز قیامت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 ذکر یک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شیطان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 علت آن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سلیم، عبدالحسین دستغیب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ایمان، شیهد مرتضی مطهری؛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از دیدگاه نهج البلاغه، حسن حسن‌زاده آملی؛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از دیدگاه قرآن، حدیث، فلسفه، حسین ربّانی نقابی؛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و دوزخیان در آیینه قرآن، آصف هاشمی</w:t>
      </w:r>
      <w:r>
        <w:rPr>
          <w:rFonts w:eastAsia="IRNazanin" w:cs="IRNazanin"/>
          <w:color w:val="111111"/>
          <w:sz w:val="28"/>
          <w:szCs w:val="28"/>
          <w:rtl w:val="true"/>
          <w:lang w:bidi="fa-IR"/>
        </w:rPr>
        <w:t>.</w:t>
      </w:r>
      <w:bookmarkStart w:id="799" w:name="pg5845_48685"/>
    </w:p>
    <w:p>
      <w:pPr>
        <w:pStyle w:val="Heading2"/>
        <w:numPr>
          <w:ilvl w:val="1"/>
          <w:numId w:val="1"/>
        </w:numPr>
        <w:rPr/>
      </w:pPr>
      <w:bookmarkStart w:id="800" w:name="__RefHeading___Toc4784815_581953129"/>
      <w:bookmarkStart w:id="801" w:name="_Toc298"/>
      <w:bookmarkEnd w:id="799"/>
      <w:bookmarkEnd w:id="800"/>
      <w:r>
        <w:rPr/>
        <w:t>45</w:t>
      </w:r>
      <w:r>
        <w:rPr>
          <w:rtl w:val="true"/>
        </w:rPr>
        <w:t xml:space="preserve">- </w:t>
      </w:r>
      <w:r>
        <w:rPr>
          <w:rtl w:val="true"/>
        </w:rPr>
        <w:t>تقلید کورکورانه</w:t>
      </w:r>
      <w:bookmarkEnd w:id="801"/>
    </w:p>
    <w:p>
      <w:pPr>
        <w:pStyle w:val="Heading3"/>
        <w:numPr>
          <w:ilvl w:val="2"/>
          <w:numId w:val="1"/>
        </w:numPr>
        <w:rPr/>
      </w:pPr>
      <w:bookmarkStart w:id="802" w:name="__RefHeading___Toc4784817_581953129"/>
      <w:bookmarkStart w:id="803" w:name="_Toc299"/>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معنای أمر کردن شیطان به فحشاء؛ تقلید کورکورانه از نیاکان؛ حلّیّت غذاهای حرام در هنگام ضرورت؛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پیام‌های 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شیطان، طیبات، شکر، خبائث، اضطرار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شما را فقط به بدی‌ها و کار زشت فرمان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نمی‌دانید، به خدا نسبت دهید</w:t>
      </w:r>
      <w:r>
        <w:rPr>
          <w:rFonts w:eastAsia="IRNazanin" w:cs="IRNazanin"/>
          <w:color w:val="111111"/>
          <w:sz w:val="28"/>
          <w:szCs w:val="28"/>
          <w:rtl w:val="true"/>
          <w:lang w:bidi="fa-IR"/>
        </w:rPr>
        <w:t>.</w:t>
      </w:r>
    </w:p>
    <w:p>
      <w:pPr>
        <w:pStyle w:val="Heading3"/>
        <w:numPr>
          <w:ilvl w:val="2"/>
          <w:numId w:val="1"/>
        </w:numPr>
        <w:rPr/>
      </w:pPr>
      <w:bookmarkStart w:id="804" w:name="__RefHeading___Toc4784819_581953129"/>
      <w:bookmarkStart w:id="805" w:name="_Toc300"/>
      <w:bookmarkEnd w:id="804"/>
      <w:r>
        <w:rPr>
          <w:rtl w:val="true"/>
        </w:rPr>
        <w:t>شیطان و أمر به فحشا</w:t>
      </w:r>
      <w:bookmarkEnd w:id="80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دلیل روشنی بر دشمنی سرسختانه شیطان است که جز بدبختی و شقاوت انسان هدفی ندارد؛ زیرا او فقط انسان را به فحشا </w:t>
      </w:r>
      <w:r>
        <w:rPr>
          <w:rStyle w:val="FootnoteAnchor"/>
          <w:rtl w:val="true"/>
        </w:rPr>
        <w:footnoteReference w:id="611"/>
      </w:r>
      <w:r>
        <w:rPr>
          <w:rFonts w:ascii="IRNazanin" w:hAnsi="IRNazanin" w:eastAsia="IRNazanin"/>
          <w:color w:val="111111"/>
          <w:sz w:val="28"/>
          <w:sz w:val="28"/>
          <w:szCs w:val="28"/>
          <w:rtl w:val="true"/>
          <w:lang w:bidi="fa-IR"/>
        </w:rPr>
        <w:t>و زشتی‌ها دستور می‌دهد و</w:t>
      </w:r>
    </w:p>
    <w:p>
      <w:pPr>
        <w:pStyle w:val="BookText"/>
        <w:rPr/>
      </w:pPr>
      <w:r>
        <w:rPr>
          <w:rFonts w:ascii="IRNazanin" w:hAnsi="IRNazanin" w:eastAsia="IRNazanin"/>
          <w:color w:val="111111"/>
          <w:sz w:val="28"/>
          <w:sz w:val="28"/>
          <w:szCs w:val="28"/>
          <w:rtl w:val="true"/>
          <w:lang w:bidi="fa-IR"/>
        </w:rPr>
        <w:t>مجبور می‌کند که به خدا افترا بسته و چیزهایی را که نمی‌داند به او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برنامه‌های شیطانی در دو چیز خلاصه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بدی‌ها و زشتی‌ها؛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سخنان ناروا و بی‌مدرک در برابر ذات پاک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طباطبایی رحمه الله در معنای جمله أَنْ تَقُولُوا عَلَی اللّهِ ما لا تَعْلَمُونَ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این جمله اشاره به تحریم پاره‌ای از غذاهای حلال باشد که أعراب در جاهلیّت به خدا نسبت می‌دادند؛ حتی به گفته بعضی از مفسران بزرگ، اثر این تفکر در میان جمعی از تازه مسلمانان نیز باقی مانده بود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به هر حال، جمله تَقُولُوا عَلَی اللّهِ ما لا تَعْلَمُونَ اشاره به آن است که این‌گونه کارها حداقل قول بدون علم است؛ آن‌هم در برابر خداوند بزرگ، و این کاری است که با هیچ منطق، عقل و خردی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انسان را به بدی و فحشاء ترغیب می‌نماید؛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مرتکب فحشاء می‌شوند، پیروان شیطان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چیزی را که نمی‌دانیم به خدا نسبت دهیم</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bookmarkStart w:id="806" w:name="pg5845_48687"/>
    </w:p>
    <w:p>
      <w:pPr>
        <w:pStyle w:val="BookText"/>
        <w:rPr/>
      </w:pPr>
      <w:bookmarkEnd w:id="806"/>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از آن‌چه پدران خود را بر آن یافتیم، پیروی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چیزی نمی‌فهمیدند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807" w:name="__RefHeading___Toc4784821_581953129"/>
      <w:bookmarkStart w:id="808" w:name="_Toc301"/>
      <w:bookmarkEnd w:id="807"/>
      <w:r>
        <w:rPr>
          <w:rtl w:val="true"/>
        </w:rPr>
        <w:t>تقلید کورکورانه</w:t>
      </w:r>
      <w:bookmarkEnd w:id="808"/>
    </w:p>
    <w:p>
      <w:pPr>
        <w:pStyle w:val="BookText"/>
        <w:rPr/>
      </w:pPr>
      <w:r>
        <w:rPr>
          <w:rFonts w:ascii="IRNazanin" w:hAnsi="IRNazanin" w:eastAsia="IRNazanin"/>
          <w:color w:val="111111"/>
          <w:sz w:val="28"/>
          <w:sz w:val="28"/>
          <w:szCs w:val="28"/>
          <w:rtl w:val="true"/>
          <w:lang w:bidi="fa-IR"/>
        </w:rPr>
        <w:t>این آیه اشاره به منطق سست مشرکان در مسئله تحریم بی‌دلیل غذاهای حلال یا بت‌پرستی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آنها گفته شود از دستورات خداوند و آن‌چه خدا نازل کرده پیروی کنید،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پدران و نیاکان خود را بر آن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منطق خرافی و تقلید کورکورانه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نیاکان آنها دانشمندان صاحب‌نظر و افراد هدایت‌یافته‌ای بودند، این پیروی مانعی نداشت، اما وقتی می‌دانند آنها مردمی نادان و بی‌سواد بودند، پیروی از آنها چه معنایی دارد؟ آیا این کار مصداق تقلید جاهل از جاهل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خداپرست و با ایمان، این منطق را رد می‌کند و قرآن مجید نیز در بسیاری از موارد، پیروی و تعصب کورکورانه از نیاکان را شدیداً مذمّت کرده است و این منطق را که انسان چشم و گوش‌بسته از پدران خود پیروی کند، کاملاً مردود می‌شناسد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خلق را تقلیدشان بر باد داد ای دو صد لعنت بر این تقلید باد</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گذشتگان و نیاکان اگر همراه با استدلال و تعقّل نباشد، ممنوع است؛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09" w:name="pg5845_48688"/>
    </w:p>
    <w:p>
      <w:pPr>
        <w:pStyle w:val="BookText"/>
        <w:rPr/>
      </w:pPr>
      <w:bookmarkEnd w:id="8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خرافات از نسل گذشته به آینده، ضد ارزش است؛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نیاکان، شعاری غیرمنطقی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بسان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و حیوانات را برای نجات از چنگال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می‌زند، ولی آنها چیزی جز سر و صدا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و مفهوم گفتار او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نابینا هستند؛ ازاین‌رو چیزی نمی‌فهمند</w:t>
      </w:r>
      <w:r>
        <w:rPr>
          <w:rFonts w:eastAsia="IRNazanin" w:cs="IRNazanin"/>
          <w:color w:val="111111"/>
          <w:sz w:val="28"/>
          <w:szCs w:val="28"/>
          <w:rtl w:val="true"/>
          <w:lang w:bidi="fa-IR"/>
        </w:rPr>
        <w:t>!</w:t>
      </w:r>
    </w:p>
    <w:p>
      <w:pPr>
        <w:pStyle w:val="Heading3"/>
        <w:numPr>
          <w:ilvl w:val="2"/>
          <w:numId w:val="1"/>
        </w:numPr>
        <w:rPr/>
      </w:pPr>
      <w:bookmarkStart w:id="810" w:name="__RefHeading___Toc4784823_581953129"/>
      <w:bookmarkStart w:id="811" w:name="_Toc302"/>
      <w:bookmarkEnd w:id="810"/>
      <w:r>
        <w:rPr>
          <w:rtl w:val="true"/>
        </w:rPr>
        <w:t>اصرار بر کفر و گمراهی</w:t>
      </w:r>
      <w:bookmarkEnd w:id="811"/>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 یهودیان را به اسلام دعوت کرد؛ آنها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دین آبای خود هستیم و از آنها پیروی می‌کنیم؛ زیرا آنها از ما اعلم بوده‌اند؛ سپس خداوند این آیه را نازل فرمود و به آنها پاسخ داد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آیه، به بیان این نکته می‌پردازد که چرا این گروه در برابر این دلایل روشن انعطافی از خود نشان نمی‌دهند و هم‌چنان بر گمراهی و کفر اصرار می‌ورزند؟ برای این آیه شریفه دو تفسیر بیان 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تو در دعوت این قوم بی‌ایمان به سوی ایمان و شکستن سدّ تقلیدهای کورکورانه، همچون کسی است که گوسفندان و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 ولی آنها جز سر و صدا چیزی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مانند گوسفندان و حیواناتی هستند که از فریادهای چوپان خیرخواه و دلسوز، چیزی جز هیاهو نمی‌فهمند؛ زیرا ناشنوا و لال و نابینا هستند؛ لذا چیزی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جمله صُمٌّ بُکْمٌ عُمْیٌ فَهُمْ لا یَعْقِلُونَ توصیفی برای این‌گونه افراد است که تمام ابزار درک را عملاً از دست داده‌اند؛ نه این‌که چشم و گوش و زبان ندارند، دارند، ولی چون از آن ابزار به صورت صحیح استفاده نمی‌کنند گویی ابزاری در اختیار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تفسیر دیگری برای آیه ارائه کرده‌اند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مَثَل کسانی که بت‌ها و خدایان ساختگی را صدا می‌زنند همچون کسی است که حیوانات بی‌شعور را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حیوانات از سخنان او چیزی درک می‌کنند و نه این معبودهای ساختگی از سخنان عابدان خود چیزی می‌فهمند؛ چرا که این بت‌ها کر و کور و 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مفسران، نخست را برگزیده‌اند و در روایات اسلامی نیز به همان تفسیر اشاره شده است</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درمقابل دعوت پیامبران علیهم السلام بی‌تفاوت باشیم، بلکه باید به سخنان آنان گوش فرا دهیم؛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ابزار شناخت، مثل گوش، چشم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از ابزار شناخت حسّی و عقلی خود استفاده نمی‌کنند؛ </w:t>
      </w:r>
      <w:r>
        <w:rPr>
          <w:rStyle w:val="FootnoteAnchor"/>
          <w:rtl w:val="true"/>
        </w:rPr>
        <w:footnoteReference w:id="619"/>
      </w:r>
      <w:bookmarkStart w:id="812" w:name="pg5845_48690"/>
    </w:p>
    <w:p>
      <w:pPr>
        <w:pStyle w:val="BookText"/>
        <w:rPr/>
      </w:pPr>
      <w:bookmarkEnd w:id="81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استفاده صحیح از ابزار شناخت، به این می‌ماند که انسان این ابزار را در اختیار ندارد؛ چراکه در آیه تعبیر به کور و کر و 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پاکیزه‌ای که به شما روزی داده‌ایم بخورید و شکر خدا را به جا آورید؛ اگر او را پرستش می‌کنید</w:t>
      </w:r>
      <w:r>
        <w:rPr>
          <w:rFonts w:eastAsia="IRNazanin" w:cs="IRNazanin"/>
          <w:color w:val="111111"/>
          <w:sz w:val="28"/>
          <w:szCs w:val="28"/>
          <w:rtl w:val="true"/>
          <w:lang w:bidi="fa-IR"/>
        </w:rPr>
        <w:t>!</w:t>
      </w:r>
    </w:p>
    <w:p>
      <w:pPr>
        <w:pStyle w:val="Heading3"/>
        <w:numPr>
          <w:ilvl w:val="2"/>
          <w:numId w:val="1"/>
        </w:numPr>
        <w:rPr/>
      </w:pPr>
      <w:bookmarkStart w:id="813" w:name="__RefHeading___Toc4784825_581953129"/>
      <w:bookmarkStart w:id="814" w:name="_Toc303"/>
      <w:bookmarkEnd w:id="813"/>
      <w:r>
        <w:rPr>
          <w:rtl w:val="true"/>
        </w:rPr>
        <w:t>شکر در مقابل نعمت های الهی</w:t>
      </w:r>
      <w:bookmarkEnd w:id="814"/>
    </w:p>
    <w:p>
      <w:pPr>
        <w:pStyle w:val="BookText"/>
        <w:rPr/>
      </w:pPr>
      <w:r>
        <w:rPr>
          <w:rFonts w:ascii="IRNazanin" w:hAnsi="IRNazanin" w:eastAsia="IRNazanin"/>
          <w:color w:val="111111"/>
          <w:sz w:val="28"/>
          <w:sz w:val="28"/>
          <w:szCs w:val="28"/>
          <w:rtl w:val="true"/>
          <w:lang w:bidi="fa-IR"/>
        </w:rPr>
        <w:t>از آن‌جا که قرآن در مورد انحرافات ریشه‌دار، از روش تأکید و تکرار به‌صورت‌های مختلف استفاده می‌کند، در این آیه و آیه بعد، بار دیگر به مسئله تحریم بی‌دلیل پاره‌ای از غذاهای حلال و سالم در عصر جاهلیت توسط مشرکان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سخن در این‌جا با مؤمنان است؛ در حالی که در آیات گذشته، روی سخن با همه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پاکیزه که به شما روزی داده‌ایم بخورید و شکر خدا را به جا آورید، اگر او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نعمت‌های پاک و حلال، هیچ‌گونه ممنوعیتی نداشته و سازگار با طبع و فطرت سالم انسانی شما آفریده شده است؛ پس چرا از آن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غذاهای طیب و پاک استفاده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غذاهای پاکیزه، رزق الهی هستند؛</w:t>
      </w:r>
      <w:bookmarkStart w:id="815" w:name="pg5845_48691"/>
    </w:p>
    <w:p>
      <w:pPr>
        <w:pStyle w:val="BookText"/>
        <w:rPr/>
      </w:pPr>
      <w:bookmarkEnd w:id="81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بهداشت انسان توجهی ویژه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دهنده انسان، خداوند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درمقابل نعمت‌های الهی شکرگزار باشیم</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گوشت خوک و آن‌چه را نام غیرِ خدا به هنگام ذبح بر آن گفته شود، حرام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مجبور شود، در صورتی که ستمگر و متجاوز نباشد،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برای حفظ جان خود، در موقع ضرورت،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w:t>
      </w:r>
    </w:p>
    <w:p>
      <w:pPr>
        <w:pStyle w:val="Heading3"/>
        <w:numPr>
          <w:ilvl w:val="2"/>
          <w:numId w:val="1"/>
        </w:numPr>
        <w:rPr/>
      </w:pPr>
      <w:bookmarkStart w:id="816" w:name="__RefHeading___Toc4784827_581953129"/>
      <w:bookmarkStart w:id="817" w:name="_Toc304"/>
      <w:bookmarkEnd w:id="816"/>
      <w:r>
        <w:rPr>
          <w:rtl w:val="true"/>
        </w:rPr>
        <w:t>حرمت خبائث</w:t>
      </w:r>
      <w:bookmarkEnd w:id="817"/>
    </w:p>
    <w:p>
      <w:pPr>
        <w:pStyle w:val="BookText"/>
        <w:rPr/>
      </w:pPr>
      <w:r>
        <w:rPr>
          <w:rFonts w:ascii="IRNazanin" w:hAnsi="IRNazanin" w:eastAsia="IRNazanin"/>
          <w:color w:val="111111"/>
          <w:sz w:val="28"/>
          <w:sz w:val="28"/>
          <w:szCs w:val="28"/>
          <w:rtl w:val="true"/>
          <w:lang w:bidi="fa-IR"/>
        </w:rPr>
        <w:t>در این آیه، خداوند برای روشن ساختن غذاهای حرام و ممنوع و گرفتن هر گونه بهانه، تنها گوشت مردار، خون، گوشت خوک و گوشت هر حیوانی را که به هنگام ذبح، نام غیر خدا بر آن گفته شود،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در آیه بیان شده، بیش از همه مورد ابتلای مردم آن محیط بوده است که بعضی مانند مردار، خون و گوشت، پلیدی ظاهری داشته و بعضی دیگر پلیدی معنوی دارند، مانند قربانی‌هایی که برای بت‌ها هدیه می‌کردند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انسان برای حفظ جان خویش مجبور به استفاده از بعضی از غذاهای حرام می‌شود؛ از این‌رو قرآن مواردی را استثنا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 xml:space="preserve">که مجبور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جان خویش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گوشت‌ها بخورد، گناهی بر او نیست، به شرط این‌که ستمگر و متجاوز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خداوند برای این‌که اضطرار، بهانه و دستاویزی برای زیاده‌روی در خوردن غذاهای حرام نشود، با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گوشزد می‌کند که این اجازه تنها برای کسانی است که قصد تجاوز از حریم الهی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نیز برای جمله غَیْرَ باغٍ وَ لا عادٍ ذکر شده است که با معنای اول تضادی ندارد و ممکن است هر دو با هم در مفهوم آیه جمع شوند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و ستم است، چنین معنا می‌دهد که اجازه خوردن گوشت‌های حرام مخصوص کسانی است که سفر آنها سفر ستم و گناه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اضطرار و اجبار معمولاً در سفرهایی نظیر سفرهای آن زمان حاصل می‌شد که قافله‌ها در بیابان می‌ماندند یا راه را گم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سفر، سفرِ گناه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آنها ناچارند برای حفظ جان خود از غذای حرام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گناهی در نامه عملشان نوشته خواهد شد؛ به تعبیر دیگر، این ستمگران برای حفظ جان خود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گوشت‌ها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وجوب، چیزی از مسئولیت آنها نمی‌کاهد؛ چرا که در مسیر غلط چنین اجباری را پیدا کرده‌اند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این گوشت‌ها را تحریم کرده با رحمت خاص خود در موارد ضرورت اجازه استفاده از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چیزی که در آیه تحریم شده، خوردن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خوک حتی نزد اروپائیان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گوشت آن را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بی‌غیرتی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حیوانی است که در امور جنسی فوق‌العاده بی‌تفاوت و لاابالی است و تأثیر این غذا در خصوص لاابالیگری در مسائل جنسی،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یکی از علل بی‌بند و باری شدید جنسی که در کشورهای غربی متداول است، همان تغذیه از گوشت این حیوان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چیزی که تحریم شده، گوشت‌هایی است که نام غیر خدا در هنگام ذبح بر آن برده شده است که در زمان جاهلیّت اعراب، حیوانات را به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می‌کردند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به مسئله غذا و تغذیه اهمیت داده است؛ </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غذاها، هم از نظر جسمی و هم از نظر روحی در انسان تأثیر می‌گذارند؛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خداوند و بردن نام او در ذبح حیوانات لازم و واجب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هنگام ضرورت و اضطرار نیز به فکر مردم و جامعه باشیم؛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از شرایط اضطراری سوء استفاده کرد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جز بدبختی انسان هدفی ندارد؛ زیرا او فقط انسان را به فحشا دستور می‌دهد و مجبور می‌کند که به خدا افترا بسته و چیزهایی را که نمی‌داند به او نسبت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تَقُولُوا عَلَی اللّهِ ما لا تَعْلَمُونَ اشاره به آن است که این‌گونه کارها حداقل قول بدون علم است، آن‌هم در برابر خداوند بزرگ؛ و این کاری است که با هیچ منطق و خردی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منطق خرافی و تقلید کورکورانه از نیاکان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نیاکان آنها دانشمندان صاحب نظر و افراد هدایت یافته‌ای بودند، این پیروی مانعی نداشت؛ اما وقتی می‌دانند آنها مردمی نادان و بی‌سواد بودند، پیروی از آنها چه معنایی دارد؟ آیا این کار مصداق تقلید جاهل از جاهل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صُمٌّ بُکْمٌ عُمْیٌ فَهُمْ لا یَعْقِلُونَ ، توصیفی برای افرادی است که تمام ابزار درک را عملاً از دست داده‌اند؛ یعنی اگرچه چشم و گوش و زبان دارند، ولی چون از آن ابزار به صورت صحیح استفاده نمی‌کنند، گویی چنین ابزاری را در اختیار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کسانی که بت‌ها و خدایان ساختگی را صدا می‌زنند، همچون کسی است که حیوانات بی‌شعور را صدا می‌زند، نه آن حیوانات از سخنان او چیزی درک می‌کنند و نه این معبودهای ساختگی از سخنان عابدان خود چیزی می‌فهمند؛ چرا که این بت‌ها کر و کور و لال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غَیْرَ باغٍ وَ لا عادٍ ممکن است اشاره به این مطلب باشد، که اجازه خوردن گوشت‌های حرام مخصوص کسانی است که سفر آنها سفر ستم و گناه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اضطرار و اجبار معمولاً در سفرهایی نظیر سفرهای آن زمان حاصل می‌شد که قافله‌ها در بیابان می‌ماندند یا راه را گم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تقلید کورکورانه از آباء و اجداد محکوم گردیده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احتمال که در تفسیر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علامه طباطبایی رحمه الله را درباره تفسیر جمله أَنْ تَقُولُوا عَلَی اللّهِ ما لا تَعْلَمُونَ را شرح دهید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ناصر مکارم شیرازی؛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راهنما، علی اکبر هاشمی رفسنجانی؛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الصادقین، ملا فتح‌الله کاشانی</w:t>
      </w:r>
      <w:r>
        <w:rPr>
          <w:rFonts w:eastAsia="IRNazanin" w:cs="IRNazanin"/>
          <w:color w:val="111111"/>
          <w:sz w:val="28"/>
          <w:szCs w:val="28"/>
          <w:rtl w:val="true"/>
          <w:lang w:bidi="fa-IR"/>
        </w:rPr>
        <w:t>.</w:t>
      </w:r>
      <w:bookmarkStart w:id="818" w:name="pg5845_48696"/>
    </w:p>
    <w:p>
      <w:pPr>
        <w:pStyle w:val="Heading2"/>
        <w:numPr>
          <w:ilvl w:val="1"/>
          <w:numId w:val="1"/>
        </w:numPr>
        <w:rPr/>
      </w:pPr>
      <w:bookmarkStart w:id="819" w:name="__RefHeading___Toc4784829_581953129"/>
      <w:bookmarkStart w:id="820" w:name="_Toc305"/>
      <w:bookmarkEnd w:id="818"/>
      <w:bookmarkEnd w:id="819"/>
      <w:r>
        <w:rPr/>
        <w:t>46</w:t>
      </w:r>
      <w:r>
        <w:rPr>
          <w:rtl w:val="true"/>
        </w:rPr>
        <w:t xml:space="preserve">- </w:t>
      </w:r>
      <w:r>
        <w:rPr>
          <w:rtl w:val="true"/>
        </w:rPr>
        <w:t>اساس نیکی ها</w:t>
      </w:r>
      <w:bookmarkEnd w:id="820"/>
    </w:p>
    <w:p>
      <w:pPr>
        <w:pStyle w:val="Heading3"/>
        <w:numPr>
          <w:ilvl w:val="2"/>
          <w:numId w:val="1"/>
        </w:numPr>
        <w:rPr/>
      </w:pPr>
      <w:bookmarkStart w:id="821" w:name="__RefHeading___Toc4784831_581953129"/>
      <w:bookmarkStart w:id="822" w:name="_Toc306"/>
      <w:bookmarkEnd w:id="821"/>
      <w:r>
        <w:rPr>
          <w:rtl w:val="true"/>
        </w:rPr>
        <w:t>اشاره</w:t>
      </w:r>
      <w:bookmarkEnd w:id="82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نکوهش کتمان حق؛ از دست دادن مغفرت الهی؛ شأن نزول آیه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ریشه و اساس نیکی‌ها؛ پیام‌های آیات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ضلالت، هدی، مغفرت، شقاق، 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کتمان می‌کنند آن‌چه را خدا از کتاب نازل کرده و آن را به بهای کمی می‌فروشند، آنها جز آتش چیزی نمی‌خورند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 و اموالی که از این رهگذر به دست می‌آورند، در حقیقت آتش سوزانی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روز قیامت با آنها سخن نمی‌گوید و آنان را پاکیزه نمی‌کند و برای آنها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دو آیه بعد، در مورد اهل کتاب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بسیاری از مفسران، این آیات درباره گروهی از علمای یهود است که پیش از ظهور پیامبر</w:t>
      </w:r>
      <w:bookmarkStart w:id="823" w:name="pg5845_48697"/>
    </w:p>
    <w:p>
      <w:pPr>
        <w:pStyle w:val="BookText"/>
        <w:rPr/>
      </w:pPr>
      <w:bookmarkEnd w:id="823"/>
      <w:r>
        <w:rPr>
          <w:rFonts w:ascii="IRNazanin" w:hAnsi="IRNazanin" w:eastAsia="IRNazanin"/>
          <w:color w:val="111111"/>
          <w:sz w:val="28"/>
          <w:sz w:val="28"/>
          <w:szCs w:val="28"/>
          <w:rtl w:val="true"/>
          <w:lang w:bidi="fa-IR"/>
        </w:rPr>
        <w:t>اسلام صلی الله علیه و آله صفات و نشانه‌های او را مطابق آن‌چه در کتب خود یافته بودند برای مردم بازگو می‌کردند، ولی پس از ظهور پیامبر صلی الله علیه و آله ترسیدند که منافع آنها به خطر بیفتد و هدایا و مهمانی‌هایی که برای آنها ترتیب می‌دادند از دست برود؛ لذا اوصاف پیامبر صلی الله علیه و آله را که در تورات نازل شده بود، کتمان کردند؛ از این‌رو آیه فوق نازل شد و آنها را مورد نکوهش و مذمّت قرار داد</w:t>
      </w:r>
      <w:r>
        <w:rPr>
          <w:rFonts w:eastAsia="IRNazanin" w:cs="IRNazanin"/>
          <w:color w:val="111111"/>
          <w:sz w:val="28"/>
          <w:szCs w:val="28"/>
          <w:rtl w:val="true"/>
          <w:lang w:bidi="fa-IR"/>
        </w:rPr>
        <w:t xml:space="preserve">. </w:t>
      </w:r>
      <w:r>
        <w:rPr>
          <w:rStyle w:val="FootnoteAnchor"/>
          <w:rtl w:val="true"/>
        </w:rPr>
        <w:footnoteReference w:id="625"/>
      </w:r>
    </w:p>
    <w:p>
      <w:pPr>
        <w:pStyle w:val="Heading3"/>
        <w:numPr>
          <w:ilvl w:val="2"/>
          <w:numId w:val="1"/>
        </w:numPr>
        <w:rPr/>
      </w:pPr>
      <w:bookmarkStart w:id="824" w:name="__RefHeading___Toc4784833_581953129"/>
      <w:bookmarkStart w:id="825" w:name="_Toc307"/>
      <w:bookmarkEnd w:id="824"/>
      <w:r>
        <w:rPr>
          <w:rtl w:val="true"/>
        </w:rPr>
        <w:t>نکوهش مجدّد از کتمان حق</w:t>
      </w:r>
      <w:bookmarkEnd w:id="825"/>
    </w:p>
    <w:p>
      <w:pPr>
        <w:pStyle w:val="BookText"/>
        <w:rPr/>
      </w:pPr>
      <w:r>
        <w:rPr>
          <w:rFonts w:ascii="IRNazanin" w:hAnsi="IRNazanin" w:eastAsia="IRNazanin"/>
          <w:color w:val="111111"/>
          <w:sz w:val="28"/>
          <w:sz w:val="28"/>
          <w:szCs w:val="28"/>
          <w:rtl w:val="true"/>
          <w:lang w:bidi="fa-IR"/>
        </w:rPr>
        <w:t>همان‌گونه که در شأن نزول اشاره گردید، این آیه تأکیدی است بر آن‌چه در زمینه کتمان حق گذشت؛ گرچه در آیه، روی سخن با علمای یهود است، ولی اختصاص به شأن نزول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کسانی که احکام خدا و حقایق مورد نیاز مردم را کتمان می‌کنند و به خاطر کسب مقام و یا به دست آوردن ثروت مرتکب این خیانت می‌شوند، باید بدانند که حقیقت گران‌بهایی را به بهای ناچیزی فروخته‌اند؛ زیرا حق‌پوشی اگر با تمام دنیا مبادله شود، باز هم مرتکب آن، ضرر و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دستورات الهی را کتمان می‌کنند و آن را به بهای کمی می‌فروشند، جز آتش چیزی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هدایا و اموالی که از این راه تحصیل می‌کنند، آتش‌های سوزانی است که در وجود آنان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مسئله تجسم اعمال را در آخرت بار دیگر روشن می‌سازد و نشان می‌دهد اموال حرامی که از این طریق به دست می‌آید در واقع آتشی است که در جان آنها وارد شده و در رستاخیز به شکل واقعی خود مجسم خواهد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 مجازات مهم معنوی آنها، که از مجازات مادی بسیار دردناک‌تر است می‌پردازد و آن این‌که خداوند در روز قیامت با آنها سخن نمی‌گوید، آنان را</w:t>
      </w:r>
      <w:bookmarkStart w:id="826" w:name="pg5845_48698"/>
    </w:p>
    <w:p>
      <w:pPr>
        <w:pStyle w:val="BookText"/>
        <w:rPr/>
      </w:pPr>
      <w:bookmarkEnd w:id="826"/>
      <w:r>
        <w:rPr>
          <w:rFonts w:ascii="IRNazanin" w:hAnsi="IRNazanin" w:eastAsia="IRNazanin"/>
          <w:color w:val="111111"/>
          <w:sz w:val="28"/>
          <w:sz w:val="28"/>
          <w:szCs w:val="28"/>
          <w:rtl w:val="true"/>
          <w:lang w:bidi="fa-IR"/>
        </w:rPr>
        <w:t>پاکیزه نمی‌کند و عذاب دردناکی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خداوند با بندگان به این معنا نیست که خدا زبان دارد و جسم است، بلکه او با قدرت بی‌پایانش امواج صوتی را در فضا می‌آفریند، به گونه‌ای که قابل درک و شنیدن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وادی طور با موسی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الهام و با زبان دل، با بندگان خاصش سخن می‌گوید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آیات الهی جایز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دین‌فروشی به هر قیمتی که باشد، حرام و قبیح است؛ </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انسان در قیامت تجسم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پول در مقابل کتمان حق، در حقیقت خوردن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کیفرها باید متناسب با جُرم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چون حق را کتمان می‌کردند و به مردم نمی‌گفتند، خداوند نیز با آنها تکلّم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همان‌هایی هستند که گمراهی را با هدایت، و عذاب را با آمرزش، مبادله کرده‌اند؛ به‌راستی چقدر در برابر عذاب خداوند، شکیبا هستند</w:t>
      </w:r>
      <w:r>
        <w:rPr>
          <w:rFonts w:eastAsia="IRNazanin" w:cs="IRNazanin"/>
          <w:color w:val="111111"/>
          <w:sz w:val="28"/>
          <w:szCs w:val="28"/>
          <w:rtl w:val="true"/>
          <w:lang w:bidi="fa-IR"/>
        </w:rPr>
        <w:t>!!</w:t>
      </w:r>
    </w:p>
    <w:p>
      <w:pPr>
        <w:pStyle w:val="Heading3"/>
        <w:numPr>
          <w:ilvl w:val="2"/>
          <w:numId w:val="1"/>
        </w:numPr>
        <w:rPr/>
      </w:pPr>
      <w:bookmarkStart w:id="827" w:name="__RefHeading___Toc4784835_581953129"/>
      <w:bookmarkStart w:id="828" w:name="_Toc308"/>
      <w:bookmarkEnd w:id="827"/>
      <w:r>
        <w:rPr>
          <w:rtl w:val="true"/>
        </w:rPr>
        <w:t>از دست دادن مغفرت الهی</w:t>
      </w:r>
      <w:bookmarkEnd w:id="82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وضعِ این گروه را روشن‌تر بیان نموده و نتیجه کارشان را در این</w:t>
      </w:r>
      <w:bookmarkStart w:id="829" w:name="pg5845_48699"/>
    </w:p>
    <w:p>
      <w:pPr>
        <w:pStyle w:val="BookText"/>
        <w:rPr/>
      </w:pPr>
      <w:bookmarkEnd w:id="829"/>
      <w:r>
        <w:rPr>
          <w:rFonts w:ascii="IRNazanin" w:hAnsi="IRNazanin" w:eastAsia="IRNazanin"/>
          <w:color w:val="111111"/>
          <w:sz w:val="28"/>
          <w:sz w:val="28"/>
          <w:szCs w:val="28"/>
          <w:rtl w:val="true"/>
          <w:lang w:bidi="fa-IR"/>
        </w:rPr>
        <w:t>معامله زیانبار، چنین توضیح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کسانی هستند که گمراهی را با هدایت و عذاب را با آمرزش مبادله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از دو سو گرفتار زیان و خسران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رها کردن هدایت و برگزیدن ضلالت در برابر آن، و از سوی دیگر، از دست دادن رحمت و آمرزش خدا و جایگزین ساختن عذاب دردناک الهی به جای آن؛ معامله‌ای که هیچ انسان عاقلی به سراغ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چقدر در برابر آتش خشم و غضب خدا صبور هستند و می‌توانند مقاومت نمایند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مقابل کتمان حق، پول می‌گیرند، در حقیقت، هدایت را به ضلالت فروخته‌اند؛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فروختن حق، عذاب الهی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افرادی که حق را کتمان می‌کنند،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چه مقدار در برابر عذاب خداوند تحمّل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به خاطر آن است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توأم با نشانه‌ها و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و آنها که در آن اختلاف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کتمان و تحریف، اختلاف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عمیقی قرار دارند</w:t>
      </w:r>
      <w:r>
        <w:rPr>
          <w:rFonts w:eastAsia="IRNazanin" w:cs="IRNazanin"/>
          <w:color w:val="111111"/>
          <w:sz w:val="28"/>
          <w:szCs w:val="28"/>
          <w:rtl w:val="true"/>
          <w:lang w:bidi="fa-IR"/>
        </w:rPr>
        <w:t>.</w:t>
      </w:r>
    </w:p>
    <w:p>
      <w:pPr>
        <w:pStyle w:val="Heading3"/>
        <w:numPr>
          <w:ilvl w:val="2"/>
          <w:numId w:val="1"/>
        </w:numPr>
        <w:rPr/>
      </w:pPr>
      <w:bookmarkStart w:id="830" w:name="__RefHeading___Toc4784837_581953129"/>
      <w:bookmarkStart w:id="831" w:name="_Toc309"/>
      <w:bookmarkEnd w:id="830"/>
      <w:r>
        <w:rPr>
          <w:rtl w:val="true"/>
        </w:rPr>
        <w:t>ایجاد اختلاف در کلام الهی</w:t>
      </w:r>
      <w:bookmarkEnd w:id="83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و وعده‌های عذاب که برای کتمان‌کنندگان</w:t>
      </w:r>
    </w:p>
    <w:p>
      <w:pPr>
        <w:pStyle w:val="BookText"/>
        <w:rPr/>
      </w:pPr>
      <w:r>
        <w:rPr>
          <w:rFonts w:ascii="IRNazanin" w:hAnsi="IRNazanin" w:eastAsia="IRNazanin"/>
          <w:color w:val="111111"/>
          <w:sz w:val="28"/>
          <w:sz w:val="28"/>
          <w:szCs w:val="28"/>
          <w:rtl w:val="true"/>
          <w:lang w:bidi="fa-IR"/>
        </w:rPr>
        <w:t>حق بیان شده است، به خاطر این است که خداوند قرآن را به حق و توأم با دلایل روشن نازل کرده تا جای هیچ‌گونه شبهه و ابهامی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به خاطر حفظ منافع کثیف خویش، دست به توجیه و تحریف می‌زنند و در کتاب آسمانی، اختلاف‌هایی را به وجود می‌آورند تا به اصطلاح آب را گل‌آلود کنند و از آن ماهی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آلوده به اختلاف است که می‌توان مردم را سرگرم کرد و حقایق را پنهان نمود و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بسیار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و جدایی است؛ این تعبیر شاید اشاره به این باشد که ایمان و تقوا و افشا کردن حق، رمز وحدت و اتحاد در جامعه انسانی است؛ اما خیانت و کتمان حقایق موجب پراکندگی، جدایی و شکاف است؛ نه شکاف سطحی که آن را بتوان نادیده گرفت، بلکه جدایی و شکافی عمیق</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نازل‌کننده کتاب‌های آسمانی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کتاب الهی ایجاد اختلاف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کتمان حق باعث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پراکندگی بعیدی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bookmarkStart w:id="832" w:name="pg5845_48701"/>
    </w:p>
    <w:p>
      <w:pPr>
        <w:pStyle w:val="BookText"/>
        <w:rPr/>
      </w:pPr>
      <w:bookmarkEnd w:id="832"/>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گفت‌وگوی شما، درباره قبله و تغییر آن باشد و همه وقت خود را مصروف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علاقه‌ای که به آن دارد، به خویشاوندان و یتیمان و مسکینان و واماندگان در راه و سائلان و بردگان،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می‌دارد و زکات را می‌پردازد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عهد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عهد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می‌کنند و در برابر محرومیت‌ها و بیماری‌ها و در میدان جنگ، استقامت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راست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گفتارشان با اعتقادشان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پرهیزکارانند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با تغییر قبله، سر و صدای زیادی در میان مردم به‌خصوص یهود و نصارا به وجود آمد؛ یهود که بزرگ‌ترین سند افتخار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مسلمین از قبله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بودند، زبان به اعتراض گشودند؛ چنان‌که قرآن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سَیَقُولُ السُّفَهاءُ به آن اشاره کرده است؛ از این‌رو، آیه فوق نازل گردید و تأیید کرد که این همه گفت‌وگو در مسئله قبله صحیح نیست؛ بلکه مهم‌تر از قبله مسائل دیگری است که معیار ارزش انسان‌هاست و باید به آنها توجه شود که آن مسائل را این آیه شرح داده شده است</w:t>
      </w:r>
      <w:r>
        <w:rPr>
          <w:rFonts w:eastAsia="IRNazanin" w:cs="IRNazanin"/>
          <w:color w:val="111111"/>
          <w:sz w:val="28"/>
          <w:szCs w:val="28"/>
          <w:rtl w:val="true"/>
          <w:lang w:bidi="fa-IR"/>
        </w:rPr>
        <w:t xml:space="preserve">. </w:t>
      </w:r>
      <w:r>
        <w:rPr>
          <w:rStyle w:val="FootnoteAnchor"/>
          <w:rtl w:val="true"/>
        </w:rPr>
        <w:footnoteReference w:id="630"/>
      </w:r>
    </w:p>
    <w:p>
      <w:pPr>
        <w:pStyle w:val="Heading3"/>
        <w:numPr>
          <w:ilvl w:val="2"/>
          <w:numId w:val="1"/>
        </w:numPr>
        <w:rPr/>
      </w:pPr>
      <w:bookmarkStart w:id="833" w:name="__RefHeading___Toc4784839_581953129"/>
      <w:bookmarkStart w:id="834" w:name="_Toc310"/>
      <w:bookmarkEnd w:id="833"/>
      <w:r>
        <w:rPr>
          <w:rtl w:val="true"/>
        </w:rPr>
        <w:t>ایمان، ریشه و اساس همه نیکی ها</w:t>
      </w:r>
      <w:bookmarkEnd w:id="83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به هنگام نیایش، رو به سوی شرق و یهودیان، رو به سوی غرب کرده،</w:t>
      </w:r>
    </w:p>
    <w:p>
      <w:pPr>
        <w:pStyle w:val="BookText"/>
        <w:rPr/>
      </w:pPr>
      <w:r>
        <w:rPr>
          <w:rFonts w:ascii="IRNazanin" w:hAnsi="IRNazanin" w:eastAsia="IRNazanin"/>
          <w:color w:val="111111"/>
          <w:sz w:val="28"/>
          <w:sz w:val="28"/>
          <w:szCs w:val="28"/>
          <w:rtl w:val="true"/>
          <w:lang w:bidi="fa-IR"/>
        </w:rPr>
        <w:t xml:space="preserve">عبادات خود را انجام می‌دادند؛ اما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مسلمانان قرار داد که در طرف جنوب بود و حد وسط میان آن دو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آیه با این گروه‌ها بوده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تنها این نیست که به هنگام نماز صورت خود را به سوی شرق و غرب کنید و تمام وقت خود را صرف این مسئله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قرآن به بیان مهم‌ترین پایه نیکی‌ها </w:t>
      </w:r>
      <w:r>
        <w:rPr>
          <w:rStyle w:val="FootnoteAnchor"/>
          <w:rtl w:val="true"/>
        </w:rPr>
        <w:footnoteReference w:id="631"/>
      </w:r>
      <w:r>
        <w:rPr>
          <w:rFonts w:ascii="IRNazanin" w:hAnsi="IRNazanin" w:eastAsia="IRNazanin"/>
          <w:color w:val="111111"/>
          <w:sz w:val="28"/>
          <w:sz w:val="28"/>
          <w:szCs w:val="28"/>
          <w:rtl w:val="true"/>
          <w:lang w:bidi="fa-IR"/>
        </w:rPr>
        <w:t>که ایمان به خدا و روز قیامت و فرشتگان و کتاب‌های آسمانی و پیامبران الهی است، می‌پردازد و اصول نیکی‌ها را در چند عنوان مطرح می‌کند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روز قیامت، فرشتگان، کتاب‌های آسمانی و پیامبران؛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انفاق، ایثار و بخشش‌های مالی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با تمام علاقه‌ای که به آن دارند به خویشاوندان، یتیمان، مستمندان، واماندگان در راه، سائلان و بردگان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حقیقت است که آنها در برابر این خواسته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إقامه 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زکات و حقوق واجب مالی؛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از جمله گناهانی که رشته اطمینان و اعتماد را پاره کرده و</w:t>
      </w:r>
    </w:p>
    <w:p>
      <w:pPr>
        <w:pStyle w:val="BookText"/>
        <w:rPr/>
      </w:pPr>
      <w:r>
        <w:rPr>
          <w:rFonts w:ascii="IRNazanin" w:hAnsi="IRNazanin" w:eastAsia="IRNazanin"/>
          <w:color w:val="111111"/>
          <w:sz w:val="28"/>
          <w:sz w:val="28"/>
          <w:szCs w:val="28"/>
          <w:rtl w:val="true"/>
          <w:lang w:bidi="fa-IR"/>
        </w:rPr>
        <w:t>زیربنای روابط اجتماعی را سست می‌کند، ترک وفای به عهد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 در هنگام محرومیت و فقر، هنگام بیماری و درد، و هم‌چنین در میدان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کسانی هستند که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جزو پرهیزکاران هستند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شعارها و امور فرعی، ما را از محتوای دین باز ندارد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 از بحث پیرامون قبله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خدا و روز قیامت، مقدّم بر اعمال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اول اینها مطرح شده و بعد به انفاق،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باید به واجبات عمل کرد و حقوق واجب را پرداخت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حقوق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محرومان و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نباید عمل به یکی، انسان را از انجام مورد دیگر بازدارد؛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مقابل مشکلات و سختی‌ها صبر و تحمل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اعمال نیک، انسان را به تقوا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بسیاری از مفسران، علمای یهود پیش از ظهور پیامبر اسلام صلی الله علیه و آله صفات و نشانه‌های او را مطابق آن‌چه در کتب خود یافته بودند برای مردم بازگو می‌کردند؛ ولی پس از ظهور پیامبر صلی الله علیه و آله ترسیدند که منافع آنها به خطر بیفتد؛ لذا</w:t>
      </w:r>
    </w:p>
    <w:p>
      <w:pPr>
        <w:pStyle w:val="BookText"/>
        <w:rPr/>
      </w:pPr>
      <w:r>
        <w:rPr>
          <w:rFonts w:ascii="IRNazanin" w:hAnsi="IRNazanin" w:eastAsia="IRNazanin"/>
          <w:color w:val="111111"/>
          <w:sz w:val="28"/>
          <w:sz w:val="28"/>
          <w:szCs w:val="28"/>
          <w:rtl w:val="true"/>
          <w:lang w:bidi="fa-IR"/>
        </w:rPr>
        <w:t xml:space="preserve">اوصاف پیامبر صلی الله علیه و آله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کتمان کردند و خداوند آنها را نکوهش و مذمت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کسانی که دستورات الهی را کتمان می‌کنند و آن را به بهای کمی می‌فروشند، جز آتش چیزی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نشان می‌دهد اموال حرامی که از طریق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در واقع آتشی است که در دل آنها وارد می‌شود که در رستاخیز به شکل واقعی خود مجسم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خداوند با بندگان، به این معنا نیست که خدا زبان دارد و جسم است؛ بلکه او با قدرت بی‌پایانش امواج صوتی را در فضا می‌آفریند، به گونه‌ای که قابل درک و شنیدن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وادی طور با حضرت موسی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الهام و با زبان دل با بندگان خاصش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و جدایی است؛ این تعبیر شاید اشاره به این باشد که خیانت و کتمان حقایق موجب پراکندگی و جدایی و شکاف است؛ نه شکاف سطحی که آن را بتوان نادیده گرفت، بلکه جدایی و شکاف عمیق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تغییر قبله سر و صدای زیادی در میان مردم به‌خصوص یهودیان و مسیحیان، به وجود آمد و یهود که بزرگ‌ترین سند افتخار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مسلمین از قبله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بودند، زبان به اعتراض گشودند؛ بدین ترتیب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گفت‌وگو در مسئله قبله، صحیح نیست، بلکه مهم‌تر از قبله، مسائل دیگری است که معیار ارزش انسان‌هاست و باید به آنها توجه شود؛ چنان‌که آن مسائل را در این آیه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چه نکات و پیام‌هایی را می‌توان دریافت؟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را به اختصار تفسیر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لَفِی شِقاقٍ بَعِیدٍ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نکته‌ای اشاره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پایه نیکی‌ها را بر اساس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قرآن، محمد تقی مصباح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محمدباقر مجلسی رحمه الله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ایمان، شهید مرتضی مطهری رحمه الله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کامل از دیدگاه نهج‌البلاغه، حسن حسن‌زاده آملی</w:t>
      </w:r>
      <w:r>
        <w:rPr>
          <w:rFonts w:eastAsia="IRNazanin" w:cs="IRNazanin"/>
          <w:color w:val="111111"/>
          <w:sz w:val="28"/>
          <w:szCs w:val="28"/>
          <w:rtl w:val="true"/>
          <w:lang w:bidi="fa-IR"/>
        </w:rPr>
        <w:t>.</w:t>
      </w:r>
      <w:bookmarkStart w:id="835" w:name="pg5845_48706"/>
    </w:p>
    <w:p>
      <w:pPr>
        <w:pStyle w:val="Heading2"/>
        <w:numPr>
          <w:ilvl w:val="1"/>
          <w:numId w:val="1"/>
        </w:numPr>
        <w:rPr/>
      </w:pPr>
      <w:bookmarkStart w:id="836" w:name="__RefHeading___Toc4784841_581953129"/>
      <w:bookmarkStart w:id="837" w:name="_Toc311"/>
      <w:bookmarkEnd w:id="835"/>
      <w:bookmarkEnd w:id="836"/>
      <w:r>
        <w:rPr/>
        <w:t>47</w:t>
      </w:r>
      <w:r>
        <w:rPr>
          <w:rtl w:val="true"/>
        </w:rPr>
        <w:t xml:space="preserve">- </w:t>
      </w:r>
      <w:r>
        <w:rPr>
          <w:rtl w:val="true"/>
        </w:rPr>
        <w:t>قصاص مایه حیات</w:t>
      </w:r>
      <w:bookmarkEnd w:id="837"/>
    </w:p>
    <w:p>
      <w:pPr>
        <w:pStyle w:val="Heading3"/>
        <w:numPr>
          <w:ilvl w:val="2"/>
          <w:numId w:val="1"/>
        </w:numPr>
        <w:rPr/>
      </w:pPr>
      <w:bookmarkStart w:id="838" w:name="__RefHeading___Toc4784843_581953129"/>
      <w:bookmarkStart w:id="839" w:name="_Toc312"/>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صدوهفتادوهشت؛ معنا و اهمیت حکم قصاص؛ نتیجه و عاقبت اجرای حکم قصاص؛ وصیت‌های شایسته؛ عدم جواز تغییر وصیت؛ پیام‌های آیات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حیات، وصیت، جنف، اصلاح، اضطرار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 مورد کشتگان،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تبدیل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خون، حال پرداخت کننده دیه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سوی پروردگار شما و کسی که بعد از آن تجاوز کند، عذاب دردناکی خواهد داشت</w:t>
      </w:r>
      <w:r>
        <w:rPr>
          <w:rFonts w:eastAsia="IRNazanin" w:cs="IRNazanin"/>
          <w:color w:val="111111"/>
          <w:sz w:val="28"/>
          <w:szCs w:val="28"/>
          <w:rtl w:val="true"/>
          <w:lang w:bidi="fa-IR"/>
        </w:rPr>
        <w:t>.</w:t>
      </w:r>
      <w:bookmarkStart w:id="840" w:name="pg5845_48707"/>
    </w:p>
    <w:p>
      <w:pPr>
        <w:pStyle w:val="BookText"/>
        <w:rPr/>
      </w:pPr>
      <w:bookmarkEnd w:id="840"/>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عادت عرب جاهلی بر این بود که اگر کسی از قبیله آنها کشته می‌شد، تصمیم می‌گرفتند تا آن‌جا که قدرت دارند از قبیله قاتل بکشند و در مقابلِ هر بنده‌ای، یک نفر حرّ و آزاد را به قتل برسانند و در مقابِل هر زنی، یک مرد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تا آن‌جا پیش رفته بود که حاضر بودند به خاطر کشته شدن یک فرد، تمام طایفه قاتل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آیه فوق نازل شد و حکم عادلانه قصاص را بیان کرد</w:t>
      </w:r>
      <w:r>
        <w:rPr>
          <w:rFonts w:eastAsia="IRNazanin" w:cs="IRNazanin"/>
          <w:color w:val="111111"/>
          <w:sz w:val="28"/>
          <w:szCs w:val="28"/>
          <w:rtl w:val="true"/>
          <w:lang w:bidi="fa-IR"/>
        </w:rPr>
        <w:t xml:space="preserve">. </w:t>
      </w:r>
      <w:r>
        <w:rPr>
          <w:rStyle w:val="FootnoteAnchor"/>
          <w:rtl w:val="true"/>
        </w:rPr>
        <w:footnoteReference w:id="634"/>
      </w:r>
    </w:p>
    <w:p>
      <w:pPr>
        <w:pStyle w:val="Heading3"/>
        <w:numPr>
          <w:ilvl w:val="2"/>
          <w:numId w:val="1"/>
        </w:numPr>
        <w:rPr/>
      </w:pPr>
      <w:bookmarkStart w:id="841" w:name="__RefHeading___Toc4784845_581953129"/>
      <w:bookmarkStart w:id="842" w:name="_Toc313"/>
      <w:bookmarkEnd w:id="841"/>
      <w:r>
        <w:rPr>
          <w:rtl w:val="true"/>
        </w:rPr>
        <w:t>قصاص عادلانه</w:t>
      </w:r>
      <w:bookmarkEnd w:id="842"/>
    </w:p>
    <w:p>
      <w:pPr>
        <w:pStyle w:val="BookText"/>
        <w:rPr/>
      </w:pPr>
      <w:r>
        <w:rPr>
          <w:rFonts w:ascii="IRNazanin" w:hAnsi="IRNazanin" w:eastAsia="IRNazanin"/>
          <w:color w:val="111111"/>
          <w:sz w:val="28"/>
          <w:sz w:val="28"/>
          <w:szCs w:val="28"/>
          <w:rtl w:val="true"/>
          <w:lang w:bidi="fa-IR"/>
        </w:rPr>
        <w:t>در این آیه و آیات پس از آن، یک سلسله احکام اسلامی بیان می‌شود که یکی از آنها حفظ و احترام خون‌هاست که مسئله فوق‌العاده مهمی در روابط اجتماعی محسوب می‌شود و از طرف دیگر، خط بطلانی بر آداب و سنن جاهلی است؛</w:t>
      </w:r>
    </w:p>
    <w:p>
      <w:pPr>
        <w:pStyle w:val="BookText"/>
        <w:rPr/>
      </w:pPr>
      <w:r>
        <w:rPr>
          <w:rFonts w:ascii="IRNazanin" w:hAnsi="IRNazanin" w:eastAsia="IRNazanin"/>
          <w:color w:val="111111"/>
          <w:sz w:val="28"/>
          <w:sz w:val="28"/>
          <w:szCs w:val="28"/>
          <w:rtl w:val="true"/>
          <w:lang w:bidi="fa-IR"/>
        </w:rPr>
        <w:t>خداوند در این آیه مؤمنان را مورد خطاب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 مورد کشتگان بر شما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جست‌وجو و پی‌گیری از آثار چیزی است و هر امری که پشت سر هم آید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است که پشت سر قتل دیگری قرار می‌گیرد، این واژه در مورد آن به کار رفته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مقام تعدیلِ زیاده‌روی‌هایی است که در عصر جاهلیّت در مورد قتل نفس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اولیای مقتول حق</w:t>
      </w:r>
    </w:p>
    <w:p>
      <w:pPr>
        <w:pStyle w:val="BookText"/>
        <w:rPr/>
      </w:pPr>
      <w:r>
        <w:rPr>
          <w:rFonts w:ascii="IRNazanin" w:hAnsi="IRNazanin" w:eastAsia="IRNazanin"/>
          <w:color w:val="111111"/>
          <w:sz w:val="28"/>
          <w:sz w:val="28"/>
          <w:szCs w:val="28"/>
          <w:rtl w:val="true"/>
          <w:lang w:bidi="fa-IR"/>
        </w:rPr>
        <w:t>دارند نسبت به قاتل، همان عملی را انجام دهند که او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نیز مسئله مساوات را بیان می‌کند که در قصاص باید آزاد در برابر آزاد، برده در برابر برده، و زن در برابر زن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مسئله قصاص، هرگز یک حکم الزامی نیست؛ لذا اگر اولیای دم مایل باشند، می‌توانند قاتل را ببخشند و به جای آن خون‌بها بگیرند، یا اصلاً خون‌بها هم نگیرند؛ بنابراین در ادامه آیه آمده است که اگر کسی از سوی برادر دینی خود مورد عفو قرارگیرد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با رضایت طرفین تبدیل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از روش پسندیده‌ای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پرداخت دیه طرف مقابل را در فشار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پرداختن دیه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تأکید و توجه دادن به این امر که تجاوز از حد، از سوی هر کسی که باشد مجازات شدیدی درپی دارد، بیان می‌کند که این، تخفیف و رحمتی است از سوی پروردگارتان و کسی که بعد از آن از حدّ خود تجاوز کند، عذاب دردناکی در انتظار اوست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قصاص، در جامعه اسلامی لازم الإجراست؛ </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قانون قصاص، عفو نیز مورد توجه قرآن و اسلام می‌باشد؛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گستاخی و تجاوز از حدّ ممنوع </w:t>
      </w:r>
      <w:r>
        <w:rPr>
          <w:rStyle w:val="FootnoteAnchor"/>
          <w:rtl w:val="true"/>
        </w:rPr>
        <w:footnoteReference w:id="637"/>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دیه طرف مقابل را در فشار نگذارد و او هم در پرداختن دیه کوتاهی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43" w:name="pg5845_48709"/>
    </w:p>
    <w:p>
      <w:pPr>
        <w:pStyle w:val="BookText"/>
        <w:rPr/>
      </w:pPr>
      <w:bookmarkEnd w:id="84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از حدود الهی باعث عذاب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تقوا پیشه کنید</w:t>
      </w:r>
      <w:r>
        <w:rPr>
          <w:rFonts w:eastAsia="IRNazanin" w:cs="IRNazanin"/>
          <w:color w:val="111111"/>
          <w:sz w:val="28"/>
          <w:szCs w:val="28"/>
          <w:rtl w:val="true"/>
          <w:lang w:bidi="fa-IR"/>
        </w:rPr>
        <w:t>.</w:t>
      </w:r>
    </w:p>
    <w:p>
      <w:pPr>
        <w:pStyle w:val="Heading3"/>
        <w:numPr>
          <w:ilvl w:val="2"/>
          <w:numId w:val="1"/>
        </w:numPr>
        <w:rPr/>
      </w:pPr>
      <w:bookmarkStart w:id="844" w:name="__RefHeading___Toc4784847_581953129"/>
      <w:bookmarkStart w:id="845" w:name="_Toc314"/>
      <w:bookmarkEnd w:id="844"/>
      <w:r>
        <w:rPr>
          <w:rtl w:val="true"/>
        </w:rPr>
        <w:t>قصاص، مایه حیات جامعه</w:t>
      </w:r>
      <w:bookmarkEnd w:id="845"/>
    </w:p>
    <w:p>
      <w:pPr>
        <w:pStyle w:val="BookText"/>
        <w:rPr/>
      </w:pPr>
      <w:r>
        <w:rPr>
          <w:rFonts w:ascii="IRNazanin" w:hAnsi="IRNazanin" w:eastAsia="IRNazanin"/>
          <w:color w:val="111111"/>
          <w:sz w:val="28"/>
          <w:sz w:val="28"/>
          <w:szCs w:val="28"/>
          <w:rtl w:val="true"/>
          <w:lang w:bidi="fa-IR"/>
        </w:rPr>
        <w:t>این آیه با یک عبارت کوتاه و بسیار پرمعنا، پاسخ بسیاری از سؤالات در زمینه قصاص را داده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 و زندگی است، باشد که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آیه استفاده می‌شود که قصاص اسلامی دریچه‌ای به سوی حیات و زندگی است؛ زیرا اگر حکم قصاص وجود نداشت و افراد سنگدل احساس امنیت می‌کردند، جان مردم بی‌گناه به خطر می‌افتاد؛ همان‌گونه که در کشورهایی که حکم قصاص به کلی لغو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قتل و جنایت به سرعت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قصاص به دلیل لزوم تساوی و برابری، مانع از قتل‌های پی‌درپی می‌شود و به سنت‌های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یک قتل دستاویز چند قتل و آن نیز به نوبه خود مایه قتل‌های بیشتری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می‌دهد و این راه نیز مایه حیات جامعه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لَعَلَّکُمْ تَتَّقُونَ که در آخر آیه آمده نیز هشداری است برای پرهیز از هرگونه تعدی و تجاوز که این حکم حکیمانه را تکمیل می‌کند</w:t>
      </w:r>
      <w:r>
        <w:rPr>
          <w:rFonts w:eastAsia="IRNazanin" w:cs="IRNazanin"/>
          <w:color w:val="111111"/>
          <w:sz w:val="28"/>
          <w:szCs w:val="28"/>
          <w:rtl w:val="true"/>
          <w:lang w:bidi="fa-IR"/>
        </w:rPr>
        <w:t xml:space="preserve">. </w:t>
      </w:r>
      <w:r>
        <w:rPr>
          <w:rStyle w:val="FootnoteAnchor"/>
          <w:rtl w:val="true"/>
        </w:rPr>
        <w:footnoteReference w:id="638"/>
      </w:r>
      <w:bookmarkStart w:id="846" w:name="pg5845_48710"/>
    </w:p>
    <w:p>
      <w:pPr>
        <w:pStyle w:val="Heading3"/>
        <w:numPr>
          <w:ilvl w:val="2"/>
          <w:numId w:val="1"/>
        </w:numPr>
        <w:rPr/>
      </w:pPr>
      <w:bookmarkStart w:id="847" w:name="__RefHeading___Toc4784849_581953129"/>
      <w:bookmarkStart w:id="848" w:name="_Toc315"/>
      <w:bookmarkEnd w:id="846"/>
      <w:bookmarkEnd w:id="847"/>
      <w:r>
        <w:rPr>
          <w:rtl w:val="true"/>
        </w:rPr>
        <w:t>آیا خون مرد رنگین تر است ؟</w:t>
      </w:r>
      <w:bookmarkEnd w:id="848"/>
    </w:p>
    <w:p>
      <w:pPr>
        <w:pStyle w:val="BookText"/>
        <w:rPr/>
      </w:pPr>
      <w:r>
        <w:rPr>
          <w:rFonts w:ascii="IRNazanin" w:hAnsi="IRNazanin" w:eastAsia="IRNazanin"/>
          <w:color w:val="111111"/>
          <w:sz w:val="28"/>
          <w:sz w:val="28"/>
          <w:szCs w:val="28"/>
          <w:rtl w:val="true"/>
          <w:lang w:bidi="fa-IR"/>
        </w:rPr>
        <w:t xml:space="preserve">ممکن است بعضی بگویند چرا در آیات قصاص دستور داده شده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قصاص قرار گیرد؟ مگر خون مرد از خون زن رنگین‌تر است؟ چرا مرد جنایت‌کار به خاطر کشتن زن و ریختن خون ناحق از انسان‌هایی که بیش از نصف جمعیت روی زمین را تشکیل می‌دهند، قصاص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آیه این نیست که مرد نباید در برابر زن قصاص شود، بلکه اولیای زن مقتول می‌توانند مرد جنایت‌کار را به قصاص برسانند، به شرط آنکه نصف مبلغ دیه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مظبلغ مزبور برای اجرای قصاصِ مرد، نه به خاطر این است که زن از مرتبه انسانیّت دورتر است، بلکه پرداخت نیمی از دیه، به خاطر جبران خسارتی است که از قصاص گرفتن از مرد متوجه خانواده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مردان مخارج خانواده را متحمل می‌شوند و با فعالیت‌های اقتصادی خود چرخ زندگی خانواده را به گردش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میان از بین رفتن مرد و زن، از نظر اقتصادی و جنبه‌های مالی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قانون قصاص باعث حیات جامعه است؛ </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عنصر فاسد از جامعه، اصلی عقلانی، لازم و ضروری است؛ </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فکر امنیت جامعه باشیم؛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إجرای دستورات الهی، موجب رسیدن به تقواست</w:t>
      </w:r>
      <w:r>
        <w:rPr>
          <w:rFonts w:eastAsia="IRNazanin" w:cs="IRNazanin"/>
          <w:color w:val="111111"/>
          <w:sz w:val="28"/>
          <w:szCs w:val="28"/>
          <w:rtl w:val="true"/>
          <w:lang w:bidi="fa-IR"/>
        </w:rPr>
        <w:t>.</w:t>
      </w:r>
      <w:bookmarkStart w:id="849" w:name="pg5845_48711"/>
    </w:p>
    <w:p>
      <w:pPr>
        <w:pStyle w:val="BookText"/>
        <w:rPr/>
      </w:pPr>
      <w:bookmarkEnd w:id="849"/>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را مرگ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به 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پرهیزکاران</w:t>
      </w:r>
      <w:r>
        <w:rPr>
          <w:rFonts w:eastAsia="IRNazanin" w:cs="IRNazanin"/>
          <w:color w:val="111111"/>
          <w:sz w:val="28"/>
          <w:szCs w:val="28"/>
          <w:rtl w:val="true"/>
          <w:lang w:bidi="fa-IR"/>
        </w:rPr>
        <w:t>!».</w:t>
      </w:r>
    </w:p>
    <w:p>
      <w:pPr>
        <w:pStyle w:val="Heading3"/>
        <w:numPr>
          <w:ilvl w:val="2"/>
          <w:numId w:val="1"/>
        </w:numPr>
        <w:rPr/>
      </w:pPr>
      <w:bookmarkStart w:id="850" w:name="__RefHeading___Toc4784851_581953129"/>
      <w:bookmarkStart w:id="851" w:name="_Toc316"/>
      <w:bookmarkEnd w:id="850"/>
      <w:r>
        <w:rPr>
          <w:rtl w:val="true"/>
        </w:rPr>
        <w:t>وصیت های شایسته</w:t>
      </w:r>
      <w:bookmarkEnd w:id="851"/>
    </w:p>
    <w:p>
      <w:pPr>
        <w:pStyle w:val="BookText"/>
        <w:rPr/>
      </w:pPr>
      <w:r>
        <w:rPr>
          <w:rFonts w:ascii="IRNazanin" w:hAnsi="IRNazanin" w:eastAsia="IRNazanin"/>
          <w:color w:val="111111"/>
          <w:sz w:val="28"/>
          <w:sz w:val="28"/>
          <w:szCs w:val="28"/>
          <w:rtl w:val="true"/>
          <w:lang w:bidi="fa-IR"/>
        </w:rPr>
        <w:t>در این آیه به قسمتی از احکام وصایا که ارتباط با مسائل مالی دارد،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مرگ یکی از شما فرا رسد، اگر 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واجب است به شایستگی برای پدر، مادر و نزدیکان خود وصیت کند و این حقّی بر ذمه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پیش‌تر نیز اشاره 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در معنای وجوب دارد؛ ولی این‌که چرا تعبیر به وجوب نشده است، نظرات مفسران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وصیت کردن در قوانین اسلامی کار مستحبی است؛ اما چون مستحبّ بسیار مؤکّد است، از آن با جمله کُتِبَ عَلَیْکُمُ تعبیر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ناظر به موارد ضرورت و نیاز باشد؛ یعنی در جایی که انسان مدیون است یا حقّی به گردن اوست، وصیت کردن لازم است</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آیه از مال مورد وصیت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لطیفی به مشروع بودن ثروت است؛ زیرا اموال نامشروعی که انسان از خود به یادگار</w:t>
      </w:r>
      <w:bookmarkStart w:id="852" w:name="pg5845_48712"/>
    </w:p>
    <w:p>
      <w:pPr>
        <w:pStyle w:val="BookText"/>
        <w:rPr/>
      </w:pPr>
      <w:bookmarkEnd w:id="852"/>
      <w:r>
        <w:rPr>
          <w:rFonts w:ascii="IRNazanin" w:hAnsi="IRNazanin" w:eastAsia="IRNazanin"/>
          <w:color w:val="111111"/>
          <w:sz w:val="28"/>
          <w:sz w:val="28"/>
          <w:szCs w:val="28"/>
          <w:rtl w:val="true"/>
          <w:lang w:bidi="fa-IR"/>
        </w:rPr>
        <w:t>می‌گذارد، خیر نبوده، بلکه شر و نکبت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 می‌دهد که جوانب وصیت باید از هر جهت عاقلانه باشد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برای مؤمن در هنگام فرا رسیدن مرگ، کاری لازم و ضروری است؛ </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پدر، مادر و نزدیکان، از دیگران مقدم‌تر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باید شایسته و خوب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کسانی که پس از شنیدن وصیت آن را تغییر دهند، گناه آن تنها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می‌دهند؛ به راستی که خداوند، شنوا و داناست</w:t>
      </w:r>
      <w:r>
        <w:rPr>
          <w:rFonts w:eastAsia="IRNazanin" w:cs="IRNazanin"/>
          <w:color w:val="111111"/>
          <w:sz w:val="28"/>
          <w:szCs w:val="28"/>
          <w:rtl w:val="true"/>
          <w:lang w:bidi="fa-IR"/>
        </w:rPr>
        <w:t>.</w:t>
      </w:r>
    </w:p>
    <w:p>
      <w:pPr>
        <w:pStyle w:val="Heading3"/>
        <w:numPr>
          <w:ilvl w:val="2"/>
          <w:numId w:val="1"/>
        </w:numPr>
        <w:rPr/>
      </w:pPr>
      <w:bookmarkStart w:id="853" w:name="__RefHeading___Toc4784853_581953129"/>
      <w:bookmarkStart w:id="854" w:name="_Toc317"/>
      <w:bookmarkEnd w:id="853"/>
      <w:r>
        <w:rPr>
          <w:rtl w:val="true"/>
        </w:rPr>
        <w:t>تغییر وصیت، ممنوع است</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وصیت را پس از شنیدنش تغییر دهد گناهش بر 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گمان کنند که خداوند از توطئه آنها خبر ندارد، سخت در اشتباهند؛ زیرا خداوند شنوا و دانا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آیه فوق اشاره به این حقیقت نیز داشته باشد که خلاف‌کاری‌های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عهده‌دار انجام وصایاست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اجر و پاداش وصیت کننده را از بین نمی‌برد؛ او به اجر خود رسیده و تنها گناه بر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تغییری در کمیّت و کیفیّت یا اصل وصیت داده است</w:t>
      </w:r>
      <w:r>
        <w:rPr>
          <w:rFonts w:eastAsia="IRNazanin" w:cs="IRNazanin"/>
          <w:color w:val="111111"/>
          <w:sz w:val="28"/>
          <w:szCs w:val="28"/>
          <w:rtl w:val="true"/>
          <w:lang w:bidi="fa-IR"/>
        </w:rPr>
        <w:t>.</w:t>
      </w:r>
      <w:bookmarkStart w:id="855" w:name="pg5845_48713"/>
    </w:p>
    <w:p>
      <w:pPr>
        <w:pStyle w:val="BookText"/>
        <w:rPr/>
      </w:pPr>
      <w:bookmarkEnd w:id="855"/>
      <w:r>
        <w:rPr>
          <w:rFonts w:ascii="IRNazanin" w:hAnsi="IRNazanin" w:eastAsia="IRNazanin"/>
          <w:color w:val="111111"/>
          <w:sz w:val="28"/>
          <w:sz w:val="28"/>
          <w:szCs w:val="28"/>
          <w:rtl w:val="true"/>
          <w:lang w:bidi="fa-IR"/>
        </w:rPr>
        <w:t xml:space="preserve">هم‌چنین ممکن است منظور این باشد که اگر بر اثر خلاف‌کاری وصی، اموال میّت به افرادی داده شود که مستحق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از این موضوع بی‌خبر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گناهی بر آنها نیست؛ بلکه گناه تنها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آگاهانه چنین عمل خلافی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تغییر و تبدیل در وصیت‌ها به هر صورت و به هر مقدار،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وصیت کسی که از دنیا رفته، گناه است؛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بعد از مرگ نیز محترم است و باید به وصیت میت عمل گردد؛ </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شنوا و علیم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یک جانبه او به بعض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وصیّت به کار خلافی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حکم تبدیلِ وصیّت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856" w:name="__RefHeading___Toc4784855_581953129"/>
      <w:bookmarkStart w:id="857" w:name="_Toc318"/>
      <w:bookmarkEnd w:id="856"/>
      <w:r>
        <w:rPr>
          <w:rtl w:val="true"/>
        </w:rPr>
        <w:t>تغییر وصیت در هنگام اضطرار</w:t>
      </w:r>
      <w:bookmarkEnd w:id="85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هر قانونی استثنایی دارد،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انحرافی در وصیت کننده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انحراف ناآگاهانه باشد یا عمدی و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اصلاح کند،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تبدیل</w:t>
      </w:r>
    </w:p>
    <w:p>
      <w:pPr>
        <w:pStyle w:val="BookText"/>
        <w:rPr/>
      </w:pPr>
      <w:r>
        <w:rPr>
          <w:rFonts w:ascii="IRNazanin" w:hAnsi="IRNazanin" w:eastAsia="IRNazanin"/>
          <w:color w:val="111111"/>
          <w:sz w:val="28"/>
          <w:sz w:val="28"/>
          <w:szCs w:val="28"/>
          <w:rtl w:val="true"/>
          <w:lang w:bidi="fa-IR"/>
        </w:rPr>
        <w:t>وصیت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مربوط به مواردی است که وصیت به طور شایسته صورت نگرفته و فقط در این مورد است که وصی حق تغییر وصیت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در فقه شیعه منحصر به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وصیت به مقداری بیش از ثلث مجموع مال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وصیت به ظلم، گناه و کار خلاف شده باشد؛ مثل این‌که شخص وصیت‌کننده وصیت کند قسمتی از اموالش را صرف توسعه مراکز فساد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وصیت موجب نزاع و فساد و خون‌ریزی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إِنَّ اللّهَ غَفُورٌ رَحِیمٌ اشاره به این حقیقت است که هرگاه وصی با اقدام مؤثر، کار خلافی را که از وصیت کننده سر زده اصلاح کند و او را به راه حق بازگرداند، خداوند از خطای او نیز صرف‌نظر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وصی، خلافی را در وصیت ببیند، می‌تواند آن را اصلاح کند؛ </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رفع اختلاف، وصی می‌تواند وصیت را تغییر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اصلاح، از حفظ وصیت لازم‌تر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جست‌وجو و پی‌گیری آثار یک شیء است و هر امری که پشت سر هم آید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است که پشت سر قتل دیگری صورت می‌گیرد، این واژه در مورد آن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قصاص هرگز یک حکم الزامی نیست؛ بنابراین اگر اولیای دم مایل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قاتل را ببخشند و به‌جای آن خون‌بها بگیرند یا اصلاً خون‌بها هم نگیرند؛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قصاص دریچه‌ای به سوی حیات و زندگی است؛ زیرا اگر حکم قصاص وجود نداشت و افراد سنگدل احساس امنیت می‌کردند، جان مردم بی‌گناه به خطر می‌افتاد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بعضی انتقاد کنند که چرا در آیات قصاص دستور داده شده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قصاص قرارگیرد؟ مگر خون مرد از خون زن رنگین‌تر است؟ چرا مرد جنایت‌کار به خاطر کشتن زن و ریختن خون ناحق انسان‌هایی که بیش از نصف جمعیت روی زمین را تشکیل می‌دهند، قصاص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زن مقتول می‌توانند مرد جنایتکار را به قصاص برسانند، به شرط آن‌که نصف مبلغ دیه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مبلغ مزبور برای اجرای قصاصِ مرد نه به خاطر این است که زن از مرتبه انسانیت دورتر است، بلکه پرداخت نصف دیه تنها برای جبران خسارتی است که از قصاص مرد متوجه خانواده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غالباً در خانواده عضو مؤثر اقتصادی هستند و با فعالیت‌های اقتصادی خود چرخ زندگی خانواده را به گردش درمی‌آورند؛ بنابراین تفاوت میان از بین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و جنبه‌های 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وصیت کردن در قوانین اسلامی، کار مستحبی است؛ اما چون مستحبّ بسیار مؤکد است، از آن با جمله کُتِبَ عَلَیْکُمُ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حکم قصاص باعث حیات جامعه می‌گردد؟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تفاوت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نیست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بیشتری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وصیت را تغییر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چه نکاتی را می‌توان استفاده کرد؟</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محمدهادی معرفت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الاتقان فی علوم القرآن، جلال‌الدین سیوطی، ترجمه محمود دشتی؛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البیان فی تفسیر القرآن، ابوالقاسم خویی رحمه الله </w:t>
      </w:r>
      <w:r>
        <w:rPr>
          <w:rFonts w:eastAsia="IRNazanin" w:cs="IRNazanin"/>
          <w:color w:val="111111"/>
          <w:sz w:val="28"/>
          <w:szCs w:val="28"/>
          <w:rtl w:val="true"/>
          <w:lang w:bidi="fa-IR"/>
        </w:rPr>
        <w:t>.</w:t>
      </w:r>
      <w:bookmarkStart w:id="858" w:name="pg5845_48717"/>
    </w:p>
    <w:p>
      <w:pPr>
        <w:pStyle w:val="Heading2"/>
        <w:numPr>
          <w:ilvl w:val="1"/>
          <w:numId w:val="1"/>
        </w:numPr>
        <w:rPr/>
      </w:pPr>
      <w:bookmarkStart w:id="859" w:name="__RefHeading___Toc4784857_581953129"/>
      <w:bookmarkStart w:id="860" w:name="_Toc319"/>
      <w:bookmarkEnd w:id="858"/>
      <w:bookmarkEnd w:id="859"/>
      <w:r>
        <w:rPr/>
        <w:t>48</w:t>
      </w:r>
      <w:r>
        <w:rPr>
          <w:rtl w:val="true"/>
        </w:rPr>
        <w:t xml:space="preserve">- </w:t>
      </w:r>
      <w:r>
        <w:rPr>
          <w:rtl w:val="true"/>
        </w:rPr>
        <w:t>روزه</w:t>
      </w:r>
      <w:r>
        <w:rPr>
          <w:rtl w:val="true"/>
        </w:rPr>
        <w:t xml:space="preserve">, </w:t>
      </w:r>
      <w:r>
        <w:rPr>
          <w:rtl w:val="true"/>
        </w:rPr>
        <w:t>سرچشمه تقوا</w:t>
      </w:r>
      <w:bookmarkEnd w:id="860"/>
    </w:p>
    <w:p>
      <w:pPr>
        <w:pStyle w:val="Heading3"/>
        <w:numPr>
          <w:ilvl w:val="2"/>
          <w:numId w:val="1"/>
        </w:numPr>
        <w:rPr/>
      </w:pPr>
      <w:bookmarkStart w:id="861" w:name="__RefHeading___Toc4784859_581953129"/>
      <w:bookmarkStart w:id="862" w:name="_Toc320"/>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روزه سرچشمه تقوی؛ امتیاز ماه مبارک رمضان؛ شأن نزول آیه صدوهشتادوشش؛ سلاح دعا؛ پیام‌های 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فدیة، مشقّت، رمضان، قرآن، 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همان‌گونه که بر کسانی که قبل از شما بودند نوشته شد تا پرهیزکار شوید</w:t>
      </w:r>
      <w:r>
        <w:rPr>
          <w:rFonts w:eastAsia="IRNazanin" w:cs="IRNazanin"/>
          <w:color w:val="111111"/>
          <w:sz w:val="28"/>
          <w:szCs w:val="28"/>
          <w:rtl w:val="true"/>
          <w:lang w:bidi="fa-IR"/>
        </w:rPr>
        <w:t>.</w:t>
      </w:r>
    </w:p>
    <w:p>
      <w:pPr>
        <w:pStyle w:val="Heading3"/>
        <w:numPr>
          <w:ilvl w:val="2"/>
          <w:numId w:val="1"/>
        </w:numPr>
        <w:rPr/>
      </w:pPr>
      <w:bookmarkStart w:id="863" w:name="__RefHeading___Toc4784861_581953129"/>
      <w:bookmarkStart w:id="864" w:name="_Toc321"/>
      <w:bookmarkEnd w:id="863"/>
      <w:r>
        <w:rPr>
          <w:rtl w:val="true"/>
        </w:rPr>
        <w:t>روزه، سرچشمه تقوا</w:t>
      </w:r>
      <w:bookmarkEnd w:id="86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بیان یکی دیگر از احکام اسلام که از مهم‌ترین عبادات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است، آن‌گونه که بر امت‌های گذشته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عبادت انسان‌ساز و تربیت‌آفرین این است که شما را به تقوا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عامل مؤثری برای پرورش روح تقوا و پرهیزکاری در تمام زمینه‌ها و همه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انجام این عبادت با محرومیت از لذت‌های مادی همراه است، تعبیرات مختلفی در این آیه و آیه بعد به کار رفته که روح انسان را برای پذیرش این حکم آماده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دو مورد آمده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آیه با جمله یا أَیُّهَا الَّذِینَ آمَنُوا آغاز می‌گردد که خود لطفی از جانب حق است که لذّت خاصی را به دنبال دارد و مشقّت عبادت را از بین می‌برد؛ </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اختصاص به شما ندارد، بلکه در امت‌های پیشین نیز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اثرات این فریضه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شما برمی‌گردد؛</w:t>
      </w:r>
    </w:p>
    <w:p>
      <w:pPr>
        <w:pStyle w:val="BookText"/>
        <w:rPr/>
      </w:pPr>
      <w:r>
        <w:rPr>
          <w:rFonts w:ascii="IRNazanin" w:hAnsi="IRNazanin" w:eastAsia="IRNazanin"/>
          <w:color w:val="111111"/>
          <w:sz w:val="28"/>
          <w:sz w:val="28"/>
          <w:szCs w:val="28"/>
          <w:rtl w:val="true"/>
          <w:lang w:bidi="fa-IR"/>
        </w:rPr>
        <w:t>بیان این امور، روزه را برای انسان، یک موضوع دوست داشتنی و گوارا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دادن به این‌که امت‌های دیگر نیز این حکم را داشته‌اند، باعث آسان‌تر شدن آن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مردم بدانند دیگران نیز این تکلیف را داشته‌اند، پذیرش حکم آسان‌تر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انسان را به تقوا می‌رساند؛ </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 ادیان گذشته نیز وجود داشته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bookmarkStart w:id="865" w:name="pg5845_48719"/>
    </w:p>
    <w:p>
      <w:pPr>
        <w:pStyle w:val="BookText"/>
        <w:rPr/>
      </w:pPr>
      <w:bookmarkEnd w:id="865"/>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شما بیمار یا مسافر باشد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روزه برای آنها طاقت‌فرساست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را اطعام کنند و کسی که کارِ خیری انجام دهد، برای او بهتر است و روزه داشتن برای شما بهتر است، اگر بدانید</w:t>
      </w:r>
      <w:r>
        <w:rPr>
          <w:rFonts w:eastAsia="IRNazanin" w:cs="IRNazanin"/>
          <w:color w:val="111111"/>
          <w:sz w:val="28"/>
          <w:szCs w:val="28"/>
          <w:rtl w:val="true"/>
          <w:lang w:bidi="fa-IR"/>
        </w:rPr>
        <w:t>!</w:t>
      </w:r>
    </w:p>
    <w:p>
      <w:pPr>
        <w:pStyle w:val="Heading3"/>
        <w:numPr>
          <w:ilvl w:val="2"/>
          <w:numId w:val="1"/>
        </w:numPr>
        <w:rPr/>
      </w:pPr>
      <w:bookmarkStart w:id="866" w:name="__RefHeading___Toc4784863_581953129"/>
      <w:bookmarkStart w:id="867" w:name="_Toc322"/>
      <w:bookmarkEnd w:id="866"/>
      <w:r>
        <w:rPr>
          <w:rtl w:val="true"/>
        </w:rPr>
        <w:t>واجب نبودن روزه بر بیمار و مسافر</w:t>
      </w:r>
      <w:bookmarkEnd w:id="867"/>
    </w:p>
    <w:p>
      <w:pPr>
        <w:pStyle w:val="BookText"/>
        <w:rPr/>
      </w:pPr>
      <w:r>
        <w:rPr>
          <w:rFonts w:ascii="IRNazanin" w:hAnsi="IRNazanin" w:eastAsia="IRNazanin"/>
          <w:color w:val="111111"/>
          <w:sz w:val="28"/>
          <w:sz w:val="28"/>
          <w:szCs w:val="28"/>
          <w:rtl w:val="true"/>
          <w:lang w:bidi="fa-IR"/>
        </w:rPr>
        <w:t>خداوند برای این‌که از سنگینی روزه کاسته شود، چند دستور دیگر را در این زمینه بیان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معدودی را باید روزه بدارید و چنان نیست که مجبور باشید تمام سال یا بخش مهمّی از آن را روزه بگیرید؛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بیمار یا مسافر باشند یا روزه گرفتن برای آنها مشقت داشته باشد، از این حکم معاف‌اند و باید روزهای دیگری را به جای آن روزه بگیرند؛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با نهایت زحمت باید روزه بگیرند عَلَی الَّذِینَ یُطِیقُونَهُ ، </w:t>
      </w:r>
      <w:r>
        <w:rPr>
          <w:rStyle w:val="FootnoteAnchor"/>
          <w:rtl w:val="true"/>
        </w:rPr>
        <w:footnoteReference w:id="653"/>
      </w:r>
      <w:r>
        <w:rPr>
          <w:rFonts w:ascii="IRNazanin" w:hAnsi="IRNazanin" w:eastAsia="IRNazanin"/>
          <w:color w:val="111111"/>
          <w:sz w:val="28"/>
          <w:sz w:val="28"/>
          <w:szCs w:val="28"/>
          <w:rtl w:val="true"/>
          <w:lang w:bidi="fa-IR"/>
        </w:rPr>
        <w:t>مطلقاً لازم نیست روزه بگیرند، بلکه باید به‌جای آن مسکینی را اطعام کند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می‌توان دریافت که خداوند برای هر فرد در هر شرایطی که هست، قانون مناسب خودش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و ارزشمند است، تسلیم</w:t>
      </w:r>
    </w:p>
    <w:p>
      <w:pPr>
        <w:pStyle w:val="BookText"/>
        <w:rPr/>
      </w:pPr>
      <w:r>
        <w:rPr>
          <w:rFonts w:ascii="IRNazanin" w:hAnsi="IRNazanin" w:eastAsia="IRNazanin"/>
          <w:color w:val="111111"/>
          <w:sz w:val="28"/>
          <w:sz w:val="28"/>
          <w:szCs w:val="28"/>
          <w:rtl w:val="true"/>
          <w:lang w:bidi="fa-IR"/>
        </w:rPr>
        <w:t>بودن‌در برابر فرمان خداوند است که ممکن است دستور به روزه باشد و یا افطارکردن</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تسلیم حکم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فرمان روزه داده است، روزه بگیریم و جایی که فرموده نباید روزه بگیریم، حق روزه گرفتن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جامعه به فکر ناتوانان و گرفتاران نیز باشیم؛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چیزی از ما فوت شد باید درصدد جبران آن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نمی‌توانیم ماه رمضان را روزه بگیریم باید در ایام دیگر جبران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از شما که در ماه رمضان در حضر باشد، روزه بدارد و آن کس که بیمار یا در سفر است، روزهای دیگری را به جای آن، روزه بگیرد خداوند، راحتی شما را می‌خواهد،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روزها را تکمیل کنید و خدا را بر این‌که شما را هدایت کرده، بزرگ بشمرید؛ باشد که شکرگزاری کنید</w:t>
      </w:r>
      <w:r>
        <w:rPr>
          <w:rFonts w:eastAsia="IRNazanin" w:cs="IRNazanin"/>
          <w:color w:val="111111"/>
          <w:sz w:val="28"/>
          <w:szCs w:val="28"/>
          <w:rtl w:val="true"/>
          <w:lang w:bidi="fa-IR"/>
        </w:rPr>
        <w:t>!</w:t>
      </w:r>
      <w:bookmarkStart w:id="868" w:name="pg5845_48721"/>
    </w:p>
    <w:p>
      <w:pPr>
        <w:pStyle w:val="Heading3"/>
        <w:numPr>
          <w:ilvl w:val="2"/>
          <w:numId w:val="1"/>
        </w:numPr>
        <w:rPr/>
      </w:pPr>
      <w:bookmarkStart w:id="869" w:name="__RefHeading___Toc4784865_581953129"/>
      <w:bookmarkStart w:id="870" w:name="_Toc323"/>
      <w:bookmarkEnd w:id="868"/>
      <w:bookmarkEnd w:id="869"/>
      <w:r>
        <w:rPr>
          <w:rtl w:val="true"/>
        </w:rPr>
        <w:t>روزه و ماه نزول قرآن</w:t>
      </w:r>
      <w:bookmarkEnd w:id="870"/>
    </w:p>
    <w:p>
      <w:pPr>
        <w:pStyle w:val="BookText"/>
        <w:rPr/>
      </w:pPr>
      <w:r>
        <w:rPr>
          <w:rFonts w:ascii="IRNazanin" w:hAnsi="IRNazanin" w:eastAsia="IRNazanin"/>
          <w:color w:val="111111"/>
          <w:sz w:val="28"/>
          <w:sz w:val="28"/>
          <w:szCs w:val="28"/>
          <w:rtl w:val="true"/>
          <w:lang w:bidi="fa-IR"/>
        </w:rPr>
        <w:t>آخرین آیه مورد بحث، زمان روزه و قسمتی از احکام و فلسفه‌های آن را شرح می‌دهد؛ بدین‌گونه‌که، آن چند روز معدودی که باید روزه بدارید ماه رمضان است؛ همان ماهی که قرآن درآن نازل شده، همان قرآنی که مایه هدایت مردم و دارای نشانه‌های هدایت و معیارهای سنجش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ادامه، بار دیگر حکم مسافران و بیماران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ماه رمضان در وطن باشند باید روزه بگیرند؛ اما آنها که بیمار یا مسافرند روزهای دیگری را به جای آن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حکم مسافر و بیمار ممکن است از این نظر باشد که بعضی به گمان این‌که خوردن روزه مطلقاً کار خوبی نیست، به هنگام بیماری و سفر اصرار داشته باشند روزه بگیرند؛ لذا قرآن با تکرار این حکم می‌خواهد به مسلمانان بفهماند، همان‌گونه که روزه گرفتن برای افراد سالم یک فریضه الهی است، افطار کردن هم برای بیماران و مسافران، فرمانی الهی است که مخالفت با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خداوند بار دیگر فلسفه تشریع روزه را مطرح می‌سازد که او راحتی شما را می‌خواهد و زحمت شما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وجوب روزه در ظاهر یک نوع سخت‌گیری و محدودیت است، اما سرانجام راحتی و آسایش انسان را در پی دارد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فرمان‌های الهی مانند فرمان حاکمان ستمگر نیست، بلکه در مواردی که انجام اوامر الهی، دارای مشقت فراوان باشد، در آن تخفیف می‌دهد؛ لذا حکم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اهمیتی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مسافران و افراد ناتوان برداشته شده است؛</w:t>
      </w:r>
      <w:bookmarkStart w:id="871" w:name="pg5845_48722"/>
    </w:p>
    <w:p>
      <w:pPr>
        <w:pStyle w:val="BookText"/>
        <w:rPr/>
      </w:pPr>
      <w:bookmarkEnd w:id="871"/>
      <w:r>
        <w:rPr>
          <w:rFonts w:ascii="IRNazanin" w:hAnsi="IRNazanin" w:eastAsia="IRNazanin"/>
          <w:color w:val="111111"/>
          <w:sz w:val="28"/>
          <w:sz w:val="28"/>
          <w:szCs w:val="28"/>
          <w:rtl w:val="true"/>
          <w:lang w:bidi="fa-IR"/>
        </w:rPr>
        <w:t>زیرا هدف این است که مکلفین یک ماه در سال را روزه بگیرند؛ ولی اگر ماه رمضان بیمار یا در سفر بودند باید به تعداد این ایام روزه را قضا کنند تا عدد مزبور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بدین‌گونه شکر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هدایت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باشید</w:t>
      </w:r>
      <w:r>
        <w:rPr>
          <w:rFonts w:eastAsia="IRNazanin" w:cs="IRNazanin"/>
          <w:color w:val="111111"/>
          <w:sz w:val="28"/>
          <w:szCs w:val="28"/>
          <w:rtl w:val="true"/>
          <w:lang w:bidi="fa-IR"/>
        </w:rPr>
        <w:t>.</w:t>
      </w:r>
    </w:p>
    <w:p>
      <w:pPr>
        <w:pStyle w:val="Heading3"/>
        <w:numPr>
          <w:ilvl w:val="2"/>
          <w:numId w:val="1"/>
        </w:numPr>
        <w:rPr/>
      </w:pPr>
      <w:bookmarkStart w:id="872" w:name="__RefHeading___Toc4784867_581953129"/>
      <w:bookmarkStart w:id="873" w:name="_Toc324"/>
      <w:bookmarkEnd w:id="872"/>
      <w:r>
        <w:rPr>
          <w:rtl w:val="true"/>
        </w:rPr>
        <w:t>ویژگی ماه مبارک رمضان</w:t>
      </w:r>
      <w:bookmarkEnd w:id="873"/>
    </w:p>
    <w:p>
      <w:pPr>
        <w:pStyle w:val="BookText"/>
        <w:rPr/>
      </w:pPr>
      <w:r>
        <w:rPr>
          <w:rFonts w:ascii="IRNazanin" w:hAnsi="IRNazanin" w:eastAsia="IRNazanin"/>
          <w:color w:val="111111"/>
          <w:sz w:val="28"/>
          <w:sz w:val="28"/>
          <w:szCs w:val="28"/>
          <w:rtl w:val="true"/>
          <w:lang w:bidi="fa-IR"/>
        </w:rPr>
        <w:t>علّت انتخاب ماه رمضان برای روزه گرفتن این است که این ماه بر سایر ماه‌ها برتری دارد و دلیل برتری آن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قرآنی که کتاب هدایت و راهنمای بشر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دستورات و قوانین خود روش‌های صحیح را از ناصحیح جدا می‌کند و سعادت انسان‌ها را تضمین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 رمضان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کتاب‌های بزرگ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ماه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ماه رمضان همواره ماه نزول کتاب‌های بزرگ آسمانی و ماه تعلیم و تربیت بوده است؛ چرا که تربیت و پرورش بدون تعلیم و آموزش صحیح،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تربیتی روزه نیز باید با آگاهی هرچه بیشتر و عمیق‌تر از تعلیمات آسمانی هماهنگ گردد تا جسم و جان آدمی را از آلودگی گناه شستشو دهد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از ویژگی خاصی برخوردار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است؛</w:t>
      </w:r>
      <w:bookmarkStart w:id="874" w:name="pg5845_48723"/>
    </w:p>
    <w:p>
      <w:pPr>
        <w:pStyle w:val="BookText"/>
        <w:rPr/>
      </w:pPr>
      <w:bookmarkEnd w:id="8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 مریض و مسافر واجب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دین آسانی است </w:t>
      </w:r>
      <w:r>
        <w:rPr>
          <w:rStyle w:val="FootnoteAnchor"/>
          <w:rtl w:val="true"/>
        </w:rPr>
        <w:footnoteReference w:id="658"/>
      </w:r>
      <w:r>
        <w:rPr>
          <w:rFonts w:ascii="IRNazanin" w:hAnsi="IRNazanin" w:eastAsia="IRNazanin"/>
          <w:color w:val="111111"/>
          <w:sz w:val="28"/>
          <w:sz w:val="28"/>
          <w:szCs w:val="28"/>
          <w:rtl w:val="true"/>
          <w:lang w:bidi="fa-IR"/>
        </w:rPr>
        <w:t>و نباید بر مردم سخت‌گیری نمود؛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دست خداوند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مقابل تکالیف الهی شاکر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مرحوم طبرسی در مجمع البیان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پیامبر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ما نزدیک است تا آهسته با او مناجات کنیم یا دور است تا با صدای بلند او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فوق نازل شد و به آنها پاسخ داد که خدا به بندگانش نزدیک است</w:t>
      </w:r>
      <w:r>
        <w:rPr>
          <w:rFonts w:eastAsia="IRNazanin" w:cs="IRNazanin"/>
          <w:color w:val="111111"/>
          <w:sz w:val="28"/>
          <w:szCs w:val="28"/>
          <w:rtl w:val="true"/>
          <w:lang w:bidi="fa-IR"/>
        </w:rPr>
        <w:t xml:space="preserve">. </w:t>
      </w:r>
      <w:r>
        <w:rPr>
          <w:rStyle w:val="FootnoteAnchor"/>
          <w:rtl w:val="true"/>
        </w:rPr>
        <w:footnoteReference w:id="659"/>
      </w:r>
    </w:p>
    <w:p>
      <w:pPr>
        <w:pStyle w:val="Heading3"/>
        <w:numPr>
          <w:ilvl w:val="2"/>
          <w:numId w:val="1"/>
        </w:numPr>
        <w:rPr/>
      </w:pPr>
      <w:bookmarkStart w:id="875" w:name="__RefHeading___Toc4784869_581953129"/>
      <w:bookmarkStart w:id="876" w:name="_Toc325"/>
      <w:bookmarkEnd w:id="875"/>
      <w:r>
        <w:rPr>
          <w:rtl w:val="true"/>
        </w:rPr>
        <w:t>سلاح دعا و نیایش</w:t>
      </w:r>
      <w:bookmarkEnd w:id="87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یکی از وسایل ارتباط بندگان با خدا مسئله دعا و نیایش است، این آیه به تبیین یک برنامه عمومی برای همه کسانی که می‌خواهند با خدا</w:t>
      </w:r>
    </w:p>
    <w:p>
      <w:pPr>
        <w:pStyle w:val="BookText"/>
        <w:rPr/>
      </w:pPr>
      <w:r>
        <w:rPr>
          <w:rFonts w:ascii="IRNazanin" w:hAnsi="IRNazanin" w:eastAsia="IRNazanin"/>
          <w:color w:val="111111"/>
          <w:sz w:val="28"/>
          <w:sz w:val="28"/>
          <w:szCs w:val="28"/>
          <w:rtl w:val="true"/>
          <w:lang w:bidi="fa-IR"/>
        </w:rPr>
        <w:t>مناجات کنند، می‌پردازد؛ از این‌رو قرار گرفتن آن در میان آیات مربوط به روزه، مفهوم تازه‌ای به آن می‌بخشد؛ چرا که روح هر عبادتی قرب به خدا و راز و نیاز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روی سخن را متوجه پیامبر صلی الله علیه و آله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بندگانم از تو درباره من سؤال کنند، بگو من نزدیکم، نزدیک‌تر از آن‌چه تصور کنید؛ نزدیک‌تر از شما به خودتان و نزدیک‌تر از شریان گردن‌هایتان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 دعاکننده را هنگامی که مرا می‌خواند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بندگان، دعوت مرا بپذیرند و به من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طریق، راه خود را پیدا کنند و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آیه کوتاه، خداوند هفت بار به ذات پاک خود اشاره کرده و هفت بار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نهایت پیوستگی و قرب و ارتباط و محبت خود را نسبت به آنان به تصویر کشیده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میان عاشق و معشوق هیچ حائل نیست تو خود حجاب خودی حافظ از میان برخیز</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دعا و درخواست نباید تنها از زبان انسان صادر شود، بلکه باید از تمام وجود او برخیزد و لازم است که زبان، نماینده و ترجمان تمام ذرات وجود انسان و جوارح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 انسان از طریق دعا پیوند نزدیک‌تری با خدا پیدا نموده و با اتصال به آن مبدأ بزرگ، قدرت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خودآگاهی و بیداری دل واندیشه و نیز پیوند باطنی با مبدأ همه نیکی‌ها و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باید از خدا درخواست و دعا کنند؛ </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 باید اخلاص داشت و تنها از خدا درخواست کرد؛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دعاکننده مورد لطف پروردگار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با ضمیر متکلم وحده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دعا به اجابت می‌رسد که با ایمان همراه باشد؛ </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 مسلمانان واجب شده، همان‌گونه که بر امت‌های گذشته واجب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عبادت انسان‌ساز و تربیت‌آفرین آن است که انسان را به تقوا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روزه عامل مؤثری برای پرورش روح تقوا و پرهیزکاری در تمام زمینه‌ها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همان ماهی است که قرآن در آن نازل شده است؛ کتابی که مایه هدایت مردم و دارای نشانه‌های هدایت و معیارهای سنجش حق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این گمان که خوردن روزه مطلقاً کار خوبی نیست، ممکن است به هنگام بیماری و سفر، اصرار به روزه گرفتن داشته باشند؛ لذا قرآن با تکرار این حکم می‌خواهد به مسلمانان بفهماند، همان‌گونه که روزه گرفتن برای افراد سالم یک فریضه الهی است، افطار کردن هم برای بیماران و مسافران یک</w:t>
      </w:r>
    </w:p>
    <w:p>
      <w:pPr>
        <w:pStyle w:val="BookText"/>
        <w:rPr/>
      </w:pPr>
      <w:r>
        <w:rPr>
          <w:rFonts w:ascii="IRNazanin" w:hAnsi="IRNazanin" w:eastAsia="IRNazanin"/>
          <w:color w:val="111111"/>
          <w:sz w:val="28"/>
          <w:sz w:val="28"/>
          <w:szCs w:val="28"/>
          <w:rtl w:val="true"/>
          <w:lang w:bidi="fa-IR"/>
        </w:rPr>
        <w:t>فرمان الهی بوده و مخالفت با آن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ماه رمضان برای روزه گرفتن به‌جهت برتری این ماه بر سایر ماه‌ها است که در آیه نیز دلایل این برتری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دعا و درخواست نباید تنها محدود به زبان باشد، بلکه باید از تمام وجود انسان برخیزد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 ترجمان تمام ذرات وجود انسان و اعضا و جوارح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و روح انسان از طریق دعا، پیوند نزدیکی با خدا یافته و با اتصال با آن مبدأ بزرگ، قدرت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نوعی خود آگاهی و بیداری دل و اندیشه و نیز پیوند باطنی با مبدأ همه نیکی‌ها و خوبی‌ها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تکرار حکم روزه مسافر و مریض در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ماه مبارک رمضان برای روزه گرفتن چیست؟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و پیام‌هایی که از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استفاده می‌شود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فی القرآن، محمود بن الشریف؛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قرآن، محمد تقی مصباح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الشیعه، شیخ حرّ عاملی؛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قرآن، حسن حسن‌زاده آملی؛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 الصادقین، ملا فتح‌الله کاشانی</w:t>
      </w:r>
      <w:r>
        <w:rPr>
          <w:rFonts w:eastAsia="IRNazanin" w:cs="IRNazanin"/>
          <w:color w:val="111111"/>
          <w:sz w:val="28"/>
          <w:szCs w:val="28"/>
          <w:rtl w:val="true"/>
          <w:lang w:bidi="fa-IR"/>
        </w:rPr>
        <w:t>.</w:t>
      </w:r>
      <w:bookmarkStart w:id="877" w:name="pg5845_48728"/>
    </w:p>
    <w:p>
      <w:pPr>
        <w:pStyle w:val="Heading2"/>
        <w:numPr>
          <w:ilvl w:val="1"/>
          <w:numId w:val="1"/>
        </w:numPr>
        <w:rPr/>
      </w:pPr>
      <w:bookmarkStart w:id="878" w:name="__RefHeading___Toc4784871_581953129"/>
      <w:bookmarkStart w:id="879" w:name="_Toc326"/>
      <w:bookmarkEnd w:id="877"/>
      <w:bookmarkEnd w:id="878"/>
      <w:r>
        <w:rPr/>
        <w:t>49</w:t>
      </w:r>
      <w:r>
        <w:rPr>
          <w:rtl w:val="true"/>
        </w:rPr>
        <w:t xml:space="preserve">- </w:t>
      </w:r>
      <w:r>
        <w:rPr>
          <w:rtl w:val="true"/>
        </w:rPr>
        <w:t>خطوط اصلی اقتصاد اسلامی</w:t>
      </w:r>
      <w:bookmarkEnd w:id="879"/>
    </w:p>
    <w:p>
      <w:pPr>
        <w:pStyle w:val="Heading3"/>
        <w:numPr>
          <w:ilvl w:val="2"/>
          <w:numId w:val="1"/>
        </w:numPr>
        <w:rPr/>
      </w:pPr>
      <w:bookmarkStart w:id="880" w:name="__RefHeading___Toc4784873_581953129"/>
      <w:bookmarkStart w:id="881" w:name="_Toc327"/>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توسعه در حکم روزه؛ خطوط اصلی اقتصاد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اعتکاف، باطل، حکّام، مالکیّت</w:t>
      </w:r>
      <w:r>
        <w:rPr>
          <w:rFonts w:eastAsia="IRNazanin" w:cs="IRNazanin"/>
          <w:color w:val="111111"/>
          <w:sz w:val="28"/>
          <w:szCs w:val="28"/>
          <w:rtl w:val="true"/>
          <w:lang w:bidi="fa-IR"/>
        </w:rPr>
        <w:t>.</w:t>
      </w:r>
    </w:p>
    <w:p>
      <w:pPr>
        <w:pStyle w:val="Heading3"/>
        <w:numPr>
          <w:ilvl w:val="2"/>
          <w:numId w:val="1"/>
        </w:numPr>
        <w:rPr/>
      </w:pPr>
      <w:bookmarkStart w:id="882" w:name="__RefHeading___Toc4784875_581953129"/>
      <w:bookmarkStart w:id="883" w:name="_Toc328"/>
      <w:bookmarkEnd w:id="882"/>
      <w:r>
        <w:rPr>
          <w:rtl w:val="true"/>
        </w:rPr>
        <w:t>زن و مرد</w:t>
      </w:r>
      <w:r>
        <w:rPr>
          <w:rtl w:val="true"/>
        </w:rPr>
        <w:t xml:space="preserve">, </w:t>
      </w:r>
      <w:r>
        <w:rPr>
          <w:rtl w:val="true"/>
        </w:rPr>
        <w:t>لباس یکدیگرند</w:t>
      </w:r>
      <w:bookmarkEnd w:id="883"/>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جنسی با همسرانتان، در شبِ روزهایی که روزه می‌گیرید،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می‌دانست که شما به خود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شما را پذیرفت 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آنها آمیزش کنید و آن‌چه را خدا برای شما مقرر داشته، طلب نمایید؛ و بخورید و بیاشامید تا رشته</w:t>
      </w:r>
    </w:p>
    <w:p>
      <w:pPr>
        <w:pStyle w:val="BookText"/>
        <w:rPr/>
      </w:pPr>
      <w:r>
        <w:rPr>
          <w:rFonts w:ascii="IRNazanin" w:hAnsi="IRNazanin" w:eastAsia="IRNazanin"/>
          <w:color w:val="111111"/>
          <w:sz w:val="28"/>
          <w:sz w:val="28"/>
          <w:szCs w:val="28"/>
          <w:rtl w:val="true"/>
          <w:lang w:bidi="fa-IR"/>
        </w:rPr>
        <w:t xml:space="preserve">سپید صبح،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 سپس روزه را تا شب، تکمیل کنید؛ و در حالی که در مساجد به اعتکاف پرداخته‌اید، با زنان آمیزش نکنید؛ این، مرزهای الهی است؛ پس به آن نزدیک نشوید؛ خداوند، این‌چنین آیات خود را برای مردم روشن می‌سازد، باشد که پرهیزکار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مسلمانان در آغاز نزولِ حکم روزه، تنها حق داشتند پیش از خوابِ شبانه، غذا بخورند و اگر کسی در شب به خواب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بیداری، خوردن و آشامیدن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زمان، آمیزش با همسران در روز و شب ماه رمضان، مطلقاً تحریم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پیامبر 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ضعیفی بود و با همان حال روزه می‌گرفت، هنگام افطار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رفت برای افطار او غذا حاضر کند، امّا به سبب خستگی بسیار، خواب او را فرا گرفت؛ هنگامی که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حق افطار ندارم و با همان حال، شب را خوابید و صبح در حالی که روزه‌دار بود برای حفر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آستانه جنگ احزاب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مدینه حاضر شد؛ ولی به دلیل ضعف و گرسنگی مفرط، بیهوش شد و زمانی که پیامبر صلی الله علیه و آله بالای سرش آمد، از مشاهده حال او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جمعی از جوانان مسلمان که قدرت کنترل خویش را نداشتند، شب‌های ماه رمضان با همسران خود آمیزش می‌نمودند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آیه نازل شد و به مسلمانان اجازه داد که در تمام طول شب می‌توانند غذا بخورند و با همسران خود آمیزش جنسی داشته باشند</w:t>
      </w:r>
      <w:r>
        <w:rPr>
          <w:rFonts w:eastAsia="IRNazanin" w:cs="IRNazanin"/>
          <w:color w:val="111111"/>
          <w:sz w:val="28"/>
          <w:szCs w:val="28"/>
          <w:rtl w:val="true"/>
          <w:lang w:bidi="fa-IR"/>
        </w:rPr>
        <w:t xml:space="preserve">. </w:t>
      </w:r>
      <w:r>
        <w:rPr>
          <w:rStyle w:val="FootnoteAnchor"/>
          <w:rtl w:val="true"/>
        </w:rPr>
        <w:footnoteReference w:id="665"/>
      </w:r>
      <w:bookmarkStart w:id="884" w:name="pg5845_48730"/>
    </w:p>
    <w:p>
      <w:pPr>
        <w:pStyle w:val="Heading3"/>
        <w:numPr>
          <w:ilvl w:val="2"/>
          <w:numId w:val="1"/>
        </w:numPr>
        <w:rPr/>
      </w:pPr>
      <w:bookmarkStart w:id="885" w:name="__RefHeading___Toc4784877_581953129"/>
      <w:bookmarkStart w:id="886" w:name="_Toc329"/>
      <w:bookmarkEnd w:id="884"/>
      <w:bookmarkEnd w:id="885"/>
      <w:r>
        <w:rPr>
          <w:rtl w:val="true"/>
        </w:rPr>
        <w:t>توسعه ای در حکم روزه</w:t>
      </w:r>
      <w:bookmarkEnd w:id="886"/>
    </w:p>
    <w:p>
      <w:pPr>
        <w:pStyle w:val="BookText"/>
        <w:rPr/>
      </w:pPr>
      <w:r>
        <w:rPr>
          <w:rFonts w:ascii="IRNazanin" w:hAnsi="IRNazanin" w:eastAsia="IRNazanin"/>
          <w:color w:val="111111"/>
          <w:sz w:val="28"/>
          <w:sz w:val="28"/>
          <w:szCs w:val="28"/>
          <w:rtl w:val="true"/>
          <w:lang w:bidi="fa-IR"/>
        </w:rPr>
        <w:t>همان‌گونه که گفتیم، در آغاز اسلام، آمیزش با همسران در شب و روز ماه رمضان و نیز خوردن و آشامیدن پس از خواب، بر مسلمانان مطلقاً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آزمایش برای مسلمانان و آماده ساختن آنها نسبت به پذیرش احکام روزه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شامل چهار حکم اسلامی در زمینه روزه و اعتکاف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ماه رمضان آمیزش جنسی با همسرانتان برای شما حلال شده است؛ زیرا زنان لباس شما هستند و شما لباس آنها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از یک سو انسان را از سرما و گرما و خطر برخورد اشیاء به بدن حفظ می‌کند، از سویی عیوب او را می‌پوشاند و از سوی دیگر زینتی برای تن آدمی است؛ چنان‌که دو همسر نیز یکدیگر را از انحرافات حفظ می‌کنند، عیوب هم را می‌پوشانند، وسیله راحت و آرامش یکدیگرند و هر یک، زینت دیگری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تعبیر، بیانگر نهایت ارتباط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آنها را به یکدیگر و نیز مساوات آنان در این زمینه می‌باشد؛ زیرا همان تعبیری که درباره مردان آمد، بدون هیچ تغییری درباره زنان هم آمده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علت این تغییر قانون الهی را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می‌دانست که شما به خویشتن خیانت 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بعضی‌تان این عمل ممنوع را انجام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بخشید و برای این‌که آلوده به گناه بیشتر نشوید، این کار را بر شما حلال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می‌توانید با آنها آمیزش کنید و آن‌چه را خداوند بر شما مقرر داشته، طلب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pStyle w:val="BookText"/>
        <w:rPr/>
      </w:pPr>
      <w:r>
        <w:rPr>
          <w:rFonts w:ascii="IRNazanin" w:hAnsi="IRNazanin" w:eastAsia="IRNazanin"/>
          <w:color w:val="111111"/>
          <w:sz w:val="28"/>
          <w:sz w:val="28"/>
          <w:szCs w:val="28"/>
          <w:rtl w:val="true"/>
          <w:lang w:bidi="fa-IR"/>
        </w:rPr>
        <w:t xml:space="preserve">وجوب نیست؛ بلکه اجازه‌ای است پس از ممنوعیت، که در اصطلاح اصولیون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عقیب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دلیل بر جواز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تا رشته سپید صبح از رشته سیاه شب 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حق داشتند در تمام طول شب، از خوردنی‌ها و نوشیدنی‌ها استفاده کنند؛ اما به هنگام طلوع سپیده صبح، امساک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را تا شب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حقیقت تأکیدی بر ممنوع بودن خوردن، نوشیدن و آمیزش جنسی در روزها برای روزه‌داران و نیز نشان دهنده آغاز و انجام روزه است که از طلوع فجر </w:t>
      </w:r>
      <w:r>
        <w:rPr>
          <w:rStyle w:val="FootnoteAnchor"/>
          <w:rtl w:val="true"/>
        </w:rPr>
        <w:footnoteReference w:id="666"/>
      </w:r>
      <w:r>
        <w:rPr>
          <w:rFonts w:ascii="IRNazanin" w:hAnsi="IRNazanin" w:eastAsia="IRNazanin"/>
          <w:color w:val="111111"/>
          <w:sz w:val="28"/>
          <w:sz w:val="28"/>
          <w:szCs w:val="28"/>
          <w:rtl w:val="true"/>
          <w:lang w:bidi="fa-IR"/>
        </w:rPr>
        <w:t>شروع شده و به شب ختم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مساجد مشغول اعتکاف هستید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حکم، استثنایی برای حکم گذشته است؛ زیرا هنگام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مدت آن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بگیرند، اما در این مدت، حق آمیزش جنسی با زنان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مرزهای الهی است، به آن نزدیک نشوید؛ زیرا نزدیک شدن به مرز، وسوسه‌انگیز است و گاهی سبب می‌شود که انسان از مرز بگذرد و در گناه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این‌چنین آیات خود را برای مردم روشن می‌سازد، شاید پرهیزکاری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سخن گفتن باید جانب ادب را رعایت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کنایه، از آمیزش جنسی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87" w:name="pg5845_48732"/>
    </w:p>
    <w:p>
      <w:pPr>
        <w:pStyle w:val="BookText"/>
        <w:rPr/>
      </w:pPr>
      <w:bookmarkEnd w:id="8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خیانت به نفس است؛ </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زن و مرد مساوی و لباس یکدیگر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لذت‌های مشروع را قبول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عبادتی برای خود زمانی دارد و باید زمان را رعایت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مکان‌های مقدس باید رعایت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نزدیک مرزهای الهی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آلوده به گناه شویم؛ لذا این نکته را خداوند به حضرت آدم و حوّا نیز امر فرمود؛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و احکام الهی، زمینه‌ای برای رسیدن به تقوا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pStyle w:val="Heading3"/>
        <w:numPr>
          <w:ilvl w:val="2"/>
          <w:numId w:val="1"/>
        </w:numPr>
        <w:rPr/>
      </w:pPr>
      <w:bookmarkStart w:id="888" w:name="__RefHeading___Toc4784879_581953129"/>
      <w:bookmarkStart w:id="889" w:name="_Toc330"/>
      <w:bookmarkEnd w:id="888"/>
      <w:r>
        <w:rPr>
          <w:rtl w:val="true"/>
        </w:rPr>
        <w:t>خطوط اصلی اقتصاد اسلامی</w:t>
      </w:r>
      <w:bookmarkEnd w:id="88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یک اصل کلی و مهم اسلامی اشاره دارد که در تمام مسایل اقتصادی حاکم بوده و تمام ابواب فقه اسلامی را در بخش اقتصاد، زیر پوشش خود قرار می‌دهد؛ از این‌رو فقهای بزرگ دین، در بخش‌های زیادی از فقه اسلامی به این آیه تمسک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یکدیگر را در میان خود به باطل و ناحق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تفسیرهای مختلفی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آن را به معنای اموالی که از روی غصب و ظلم به دست می‌آید، دانسته‌اند؛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آن را اشاره به اموالی می‌دانند که از طریق قمار و مانند آن فراهم 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آن را اشاره به اموالی می‌دانند که از طریق سوگند دروغ و انواع پرونده‌سازی‌های دروغین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 این است که مفهوم آیه عمومیت دارد و همه این مسائل و غیر اینها را شامل می‌شود؛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فوق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تصرّف در اموال دیگران از طریق ناحق و هم‌چنین تمام معاملاتی که هدف صحیحی را تعقیب نکرده و پایه و اساس عقلایی ندارند، مشمول این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این آیه بعد از آیات روزه، نشانه نوعی هم‌بستگی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خوردن و آشامیدن به خاطر انجام یک عبادت الهی نهی می‌شود و در این‌جا از خوردن اموال مردم به ناحق، که این هم نوع دیگری از روزه و ریاضت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هر دو شاخه‌هایی از تقوا محسوب می‌شوند؛ همان تقوایی که هدف نهایی روزه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اشاره به یک نمونه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آن‌جا که بعضی از مردم، این مال را حق خود می‌شمرند، به گمان این‌که به حکم قاضی، آن را به چنگ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خوردن قسمتی از اموال مردم به گناه، بخشی از آن را به قضات ندهید، در حالی که می‌دانید این کار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دو احتمال وجود 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بخشی از مال را به صورت هدیه یا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هر دو در این‌جا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دهند تا بقیه را تملک کنند؛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مالی را برای سوء استفاده به نزد حکّام نبرید؛ مثل این‌که امانتی یا اموال یتیمی، بدون شاهد نزد انسان باشد و هنگامی که صاحب مال آن را مطالبه می‌کند، او را به نزد قاضی ببرند و چون دلیل و شاهدی ندارد، اموالش را به حکم قاضی تملک کند؛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به باطل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مانعی ندارد که آیه مفهوم گسترده‌ای داشته باشد و هر دو احتمال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اسلام حتی برای این‌که قاضی گرفتار رشوه‌های مخفی و ناپیدا نشود، دستور می‌دهد قاضی شخصاً به بازار نرود، تا مبادا تخفیف قیمت‌ها در قاضی اثر بگذارد و به نفع کسی که به او تخفیف داده است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رشوه‌خواری حرام و ممنوع است؛ </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باید از راه صحیح باشد؛ </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اسلامی مطابق با فطرت و وجدان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نزول حکم روزه، مسلمانان تنها حق داشتند پیش از خوابِ شبانه، غذا بخورند و اگر کسی شب به خواب می‌رفت و سپس بیدار می‌شد، خوردن و آشامیدن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آمیزش با همسران در روز و شب ماه رمضان نیز تحریم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بیانگر نهایت ارتباط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آنها را به یکدیگر و نیز مساوات آنها در این زمینه است؛ زیرا همان تعبیری که درباره مردان آمده بدون هیچ تغییری درباره زنان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تفسیرهای مختلفی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معنای اموالی می‌دانند که از روی غصب و ظلم به دست می‌آید، و بعضی دیگر، آن را اشاره به اموالی که از طریق قمار و مانند آن فراهم می‌گردد، دانسته‌اند؛ بعضی نیز آن را اشاره به اموالی می‌دانند که از طریق سوگند دروغ به دست می‌آید؛ ولی ظاهر این است که مفهوم آیه عمومیت داشته و همه این مسائل و غیر اینها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از خوردن و آشامیدن به خاطر انجام یک عبادت الهی نهی می‌شود، از خوردن اموال مردم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 دیگری از روزه و ریاضت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شاخه‌هایی از تقوا محسوب می‌شوند؛ همان تقوایی که هدف نهایی روزه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حتی برای این‌که قاضی گرفتار رشوه‌های مخفی و ناپیدا نشود، دستور می‌دهد قاضی شخصاً به بازار نرود تا مبادا تخفیف قیمت‌ها به طور ناخودآگاه بر او اثر گذاشته و در قضاوت، به نفع تخفیف‌دهنده حکم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بود اگر مسلمانان از کتاب آسمانی خود الهام می‌گرفتند و همه چیز خود را در پای رشوه‌خواری قربانی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نکاتی را می‌توان برداشت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قبل را بر اساس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 رحمه الله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رشوه از دیدگاه اسلام، محمد حقّی، تنظیم محمد رادمنش؛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موضوعی آیات اقتصادی قرآن، محمد کاظم رجایی؛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 به نظام اقتصادی اسلام، شهید مرتضی مطهری؛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بهداشت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فرهنگی شهید دکتر پاک‌نژاد</w:t>
      </w:r>
      <w:r>
        <w:rPr>
          <w:rFonts w:eastAsia="IRNazanin" w:cs="IRNazanin"/>
          <w:color w:val="111111"/>
          <w:sz w:val="28"/>
          <w:szCs w:val="28"/>
          <w:rtl w:val="true"/>
          <w:lang w:bidi="fa-IR"/>
        </w:rPr>
        <w:t>.</w:t>
      </w:r>
      <w:bookmarkStart w:id="890" w:name="pg5845_48737"/>
    </w:p>
    <w:p>
      <w:pPr>
        <w:pStyle w:val="Heading2"/>
        <w:numPr>
          <w:ilvl w:val="1"/>
          <w:numId w:val="1"/>
        </w:numPr>
        <w:rPr/>
      </w:pPr>
      <w:bookmarkStart w:id="891" w:name="__RefHeading___Toc4784881_581953129"/>
      <w:bookmarkStart w:id="892" w:name="_Toc331"/>
      <w:bookmarkEnd w:id="890"/>
      <w:bookmarkEnd w:id="891"/>
      <w:r>
        <w:rPr/>
        <w:t>50</w:t>
      </w:r>
      <w:r>
        <w:rPr>
          <w:rtl w:val="true"/>
        </w:rPr>
        <w:t xml:space="preserve">- </w:t>
      </w:r>
      <w:r>
        <w:rPr>
          <w:rtl w:val="true"/>
        </w:rPr>
        <w:t>تقویم طبیعی خداوند</w:t>
      </w:r>
      <w:bookmarkEnd w:id="892"/>
    </w:p>
    <w:p>
      <w:pPr>
        <w:pStyle w:val="Heading3"/>
        <w:numPr>
          <w:ilvl w:val="2"/>
          <w:numId w:val="1"/>
        </w:numPr>
        <w:rPr/>
      </w:pPr>
      <w:bookmarkStart w:id="893" w:name="__RefHeading___Toc4784883_581953129"/>
      <w:bookmarkStart w:id="894" w:name="_Toc332"/>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شأن نزول آیه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تقویم طبیعی الهی؛ شأن نزول آیه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فرمان جنگ با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 سؤال، حج، عمره، حدیبیه، سبیل‌الله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هلال‌های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می‌کنند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که در جاهلیّت مرسوم بود که به هنگام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جامه احرام می‌پوشیدند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وارد نمی‌شدند و از نقبِ پشتِ خانه وارد می‌شدند،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آن نیست که از پشتِ خانه‌ها وارد شوید، بلکه نیکی آن است که پرهیزکار باشید و از درِ خانه‌ها وارد شوید و تقوا پیشه کنید تا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خدمت پیامبر اکرم صلی الله علیه و آله رسید و گفت</w:t>
      </w:r>
      <w:r>
        <w:rPr>
          <w:rFonts w:eastAsia="IRNazanin" w:cs="IRNazanin"/>
          <w:color w:val="111111"/>
          <w:sz w:val="28"/>
          <w:szCs w:val="28"/>
          <w:rtl w:val="true"/>
          <w:lang w:bidi="fa-IR"/>
        </w:rPr>
        <w:t>:</w:t>
      </w:r>
      <w:bookmarkStart w:id="895" w:name="pg5845_48738"/>
    </w:p>
    <w:p>
      <w:pPr>
        <w:pStyle w:val="BookText"/>
        <w:rPr/>
      </w:pPr>
      <w:bookmarkEnd w:id="8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یهودیان از ما بسیار سؤال می‌کنند که این هلال ماه برای چیست و چه فایده‌ای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ماه تدریجا به صورت بدر کامل در می‌آید و باز به حالت اول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دراین‌جا خداوند آیه فوق را نازل فرمود و به آنان پاسخ گفت</w:t>
      </w:r>
      <w:r>
        <w:rPr>
          <w:rFonts w:eastAsia="IRNazanin" w:cs="IRNazanin"/>
          <w:color w:val="111111"/>
          <w:sz w:val="28"/>
          <w:szCs w:val="28"/>
          <w:rtl w:val="true"/>
          <w:lang w:bidi="fa-IR"/>
        </w:rPr>
        <w:t xml:space="preserve">. </w:t>
      </w:r>
      <w:r>
        <w:rPr>
          <w:rStyle w:val="FootnoteAnchor"/>
          <w:rtl w:val="true"/>
        </w:rPr>
        <w:footnoteReference w:id="670"/>
      </w:r>
    </w:p>
    <w:p>
      <w:pPr>
        <w:pStyle w:val="Heading3"/>
        <w:numPr>
          <w:ilvl w:val="2"/>
          <w:numId w:val="1"/>
        </w:numPr>
        <w:rPr/>
      </w:pPr>
      <w:bookmarkStart w:id="896" w:name="__RefHeading___Toc4784885_581953129"/>
      <w:bookmarkStart w:id="897" w:name="_Toc333"/>
      <w:bookmarkEnd w:id="896"/>
      <w:r>
        <w:rPr>
          <w:rtl w:val="true"/>
        </w:rPr>
        <w:t>تقویم طبیعی خداوند</w:t>
      </w:r>
      <w:bookmarkEnd w:id="897"/>
    </w:p>
    <w:p>
      <w:pPr>
        <w:pStyle w:val="BookText"/>
        <w:rPr/>
      </w:pPr>
      <w:r>
        <w:rPr>
          <w:rFonts w:ascii="IRNazanin" w:hAnsi="IRNazanin" w:eastAsia="IRNazanin"/>
          <w:color w:val="111111"/>
          <w:sz w:val="28"/>
          <w:sz w:val="28"/>
          <w:szCs w:val="28"/>
          <w:rtl w:val="true"/>
          <w:lang w:bidi="fa-IR"/>
        </w:rPr>
        <w:t xml:space="preserve">در پانزده مورد از آیات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مردم بارها سؤالات مختلفی را در مسائل گوناگون از پیامبر صلی الله علیه و آله می‌پرسیدند و پیامبر صلی الله علیه و آله نه تنها از این پرسش‌ها ناراحت نمی‌شد، بلکه با آغوش باز از آن استقبال می‌کرد؛ چراکه سؤال کردن یکی از حقوق مردم در برابر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حق را به دشمنان نیز باید داد تا سؤالات خود را به طور معقول مطرح کنند؛ سؤال کلید حل مشکلات و دریچه‌ای به سوی علوم، و نیز وسیله انتقال دانش‌هاست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طرح سؤالات مختلف در هر جامعه، نشانه جنب و جوش افکار و بیداری اندیشه‌هاست و وجود این همه سؤال در عصر پیامبر صلی الله علیه و آله نشانه تحرک افکار مردم آن محیط در پرتو قرآن و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شأن نزول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مورد هلال ماه از پیامبر اسلام صلی الله علیه و آله پرسش‌هایی داشتند و از علت و نتایجی که این موضوع در بر دارد جویا می‌شدند که قرآن سؤال آنها را به این صورت منعکس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هلال‌های ماه از تو سؤال می‌کنند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هلال‌های ماه برای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حج است که مردم هم در زندگی روزانه، و هم در عبادت‌هایی که وقت معینی در</w:t>
      </w:r>
    </w:p>
    <w:p>
      <w:pPr>
        <w:pStyle w:val="BookText"/>
        <w:rPr/>
      </w:pPr>
      <w:r>
        <w:rPr>
          <w:rFonts w:ascii="IRNazanin" w:hAnsi="IRNazanin" w:eastAsia="IRNazanin"/>
          <w:color w:val="111111"/>
          <w:sz w:val="28"/>
          <w:sz w:val="28"/>
          <w:szCs w:val="28"/>
          <w:rtl w:val="true"/>
          <w:lang w:bidi="fa-IR"/>
        </w:rPr>
        <w:t xml:space="preserve">سال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تقویم طبیعی برای افراد بشر است که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باسواد و بی‌سواد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نقطه‌ای از جهان می‌توانند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آغاز، وسط و آخر ماه را می‌توان به‌وسیله آن شناخت، بلکه با دقّت، شب‌های ماه را نیز می‌توان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نظام زندگی اجتماعی بشر، بدون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وسیله دقیق و عمومی برای تعیین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 به همین دلیل خداوند بزرگ، این تقویم جهانی را در اختیار بشریت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ذکر شده، امتیاز ماه‌های قمری بر شمسی روشن می‌شود؛ زیرا گرچه هر دو از حرکت سیاره‌ها ناشی شده‌اند، ولی ماه‌های قمری برای همه قابل مشاهده‌اند، در حالی که ماه‌های شمسی را فقط منجمان با وسایلی مخصوص، می‌توانند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منجمان می‌توانند بگویند در این ماه، خورشید در مقابل کدام یک از صورت‌های فلکی و کدام برج آسمانی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بحث حج و تعیین موسم به وسیله هلال ماه که در آغاز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عادات و رسوم خرافی جاهلیت در مورد حج اشاره نموده و مردم را از آن نهی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 آن نیست که از پشت خانه‌ها وارد شوید، بلکه نیکی آن است که تقوا پیشه کنید و از در خانه‌ها وارد شوید و از خدا بپرهیزید تا رستگار شوید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هنگامی که مردم لباس احرام به تن می‌کردند، از راه معمولی و درِ خانه، به خانه خود وارد نمی‌شدند و معتقد بودند این کار برای مُحرِم، ممنوع است؛ به همین دلیل در پشت خانه نقبی می‌زدند و هنگام احرام</w:t>
      </w:r>
    </w:p>
    <w:p>
      <w:pPr>
        <w:pStyle w:val="BookText"/>
        <w:rPr/>
      </w:pPr>
      <w:r>
        <w:rPr>
          <w:rFonts w:ascii="IRNazanin" w:hAnsi="IRNazanin" w:eastAsia="IRNazanin"/>
          <w:color w:val="111111"/>
          <w:sz w:val="28"/>
          <w:sz w:val="28"/>
          <w:szCs w:val="28"/>
          <w:rtl w:val="true"/>
          <w:lang w:bidi="fa-IR"/>
        </w:rPr>
        <w:t>فقط از آن وارد می‌شدند؛ آنها معتقد بودند که این عمل، کاری نیک است؛ چون ترک عادت است و احرام که مجموعه‌ای از ترک عادات است، باید با این ترک عادت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آفرینش بسیار دقیق است و خداوند آن را برای تعیین زمان خلق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عبادات باید در زمان مشخص و معین انجام پذیرد؛ </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می‌خواهید رستگار شوید راه صحیح را انتخاب و در زندگی از خرافات پرهیز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دستورات الهی باعث فلاح و رستگاری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راه خدا، با کسانی که با شما می‌جنگند، نبرد کنید و از حدّ تجاوز نکنید که خدا تعدّی‌کنندگان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بعضی از مفسران، دو شأن نزول برای آیه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اولین آیه‌ای بود که درباره جنگ با دشمنان اسلام نازل شد و پس از نزول آن، پیغمبر اکرم صلی الله علیه و آله با آنها که از درِ پیکار در آمدند، پیکار کرد و نسبت به آنان که قصد پیکار نداشتند، از جنگ خودداری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ادامه داشت تا دستور</w:t>
      </w:r>
      <w:bookmarkStart w:id="898" w:name="pg5845_48741"/>
    </w:p>
    <w:p>
      <w:pPr>
        <w:pStyle w:val="BookText"/>
        <w:rPr/>
      </w:pPr>
      <w:bookmarkEnd w:id="898"/>
      <w:r>
        <w:rPr>
          <w:rFonts w:ascii="IRNazanin" w:hAnsi="IRNazanin" w:eastAsia="IRNazanin"/>
          <w:color w:val="111111"/>
          <w:sz w:val="28"/>
          <w:sz w:val="28"/>
          <w:szCs w:val="28"/>
          <w:rtl w:val="true"/>
          <w:lang w:bidi="fa-IR"/>
        </w:rPr>
        <w:t>فَاقْتُلُوا الْمُشْرِکِینَ که اجازه پیکار با همه مشرکان را می‌داد، نازل گشت</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ابن‌عباس نقل شده که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چنین است که رسول خدا صلی الله علیه و آله با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خود، آماده عمره شدند، هنگامی که به سرزمین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مشرکان از ورود آنها به مکه و انجام مناسک عمره، ممانعت کردند، اما پس از گفت‌وگوی زیاد با پیامبر صلی الله علیه و آله مصالحه کردند که سال بعد برای انجام عمره به مکه بیایند و آنان مکه را سه روز برای طواف خانه خدا توسط پیامبر و مسلمانان خالی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هنگامی که مسلمانان آماده رفتن به مکه شدند، از این بیمناک بودند که مشرکان به وعده خود وفا نکرده و مانع شوند و جنگی به وقوع پیوندد؛ ولی پیامبر صلی الله علیه و آله از مقاتله در ماه حرام ناراحت بود؛ از این‌رو آیه فوق نازل شد و دستور داد که اگر دشمن نبرد را شروع کند، شما هم در برابر او به مبارزه برخیزید</w:t>
      </w:r>
      <w:r>
        <w:rPr>
          <w:rFonts w:eastAsia="IRNazanin" w:cs="IRNazanin"/>
          <w:color w:val="111111"/>
          <w:sz w:val="28"/>
          <w:szCs w:val="28"/>
          <w:rtl w:val="true"/>
          <w:lang w:bidi="fa-IR"/>
        </w:rPr>
        <w:t xml:space="preserve">. </w:t>
      </w:r>
      <w:r>
        <w:rPr>
          <w:rStyle w:val="FootnoteAnchor"/>
          <w:rtl w:val="true"/>
        </w:rPr>
        <w:footnoteReference w:id="673"/>
      </w:r>
    </w:p>
    <w:p>
      <w:pPr>
        <w:pStyle w:val="Heading3"/>
        <w:numPr>
          <w:ilvl w:val="2"/>
          <w:numId w:val="1"/>
        </w:numPr>
        <w:rPr/>
      </w:pPr>
      <w:bookmarkStart w:id="899" w:name="__RefHeading___Toc4784887_581953129"/>
      <w:bookmarkStart w:id="900" w:name="_Toc334"/>
      <w:bookmarkEnd w:id="899"/>
      <w:r>
        <w:rPr>
          <w:rtl w:val="true"/>
        </w:rPr>
        <w:t>فرمان جنگ با ستمکاران</w:t>
      </w:r>
      <w:bookmarkEnd w:id="90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دستور مقاتله و مبارزه با کسانی که شمشیر به روی مسلمانان می‌کشند، صادر شده و به آنان اجازه داده شده که برای خاموش ساختن دشمنان اسلام، دست به اسلحه ببرند و با قدرتی که پیدا کرده‌اند از خود و حقوق خویش دفاع نموده و با کسانی که با مسلمانان می‌جنگند، در راه خدا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فِی سَبِیلِ اللّهِ ، هدف اصلی جنگ‌های اسلامی را روشن می‌سازد؛ زیرا جنگ در منطق اسلام، هرگز به خاطر انتقام‌جویی، جاه‌طلبی، کشورگشایی یا به دست آوردن غنائم و اشغال سرزمین‌های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اینها را محکوم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به دست گرفتن و به جهاد پرداختن فقط باید در راه خدا و برای گسترش قوانین الهی، بسط توحید و عدالت، دفاع از حق و ریشه‌کن ساختن ظلم و فساد و تباهی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اَلَّذِینَ یُقاتِلُونَکُمْ تصریح می‌کند که این دستور، مخصوص مقابله با کسانی است که دست به اسلحه می‌برند، و تا دشمن به مقاتله و مبارزه برنخیزد، مسلمانان نباید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بعضی موارد استثنایی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محترم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خداوند توصیه به رعایت عدالت، حتی در میدان جنگ و در برابر دشمنان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تجاوز نکنید؛ چرا که خداوند تجاوزکاران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جنگ برای خدا و در راه خدا باشد، هیچ‌گونه تعدی وتجاوز، نباید در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در جنگ‌های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جنگ‌های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فراوانی به رعایت اصول اخلاقی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و مقابله به مثل، از حقوق انسانی بوده و در زندگی لازم است؛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جنگ در اسلام، تجاوز به دیگران نیست، بلکه برای از بین بردن افراد فاسد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 دشمن هم باید عدالت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جبل خدمت پیغمبر اکرم صلی الله علیه و آله رسید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بسیار سؤال می‌کنند که این هلال ماه چیست؟ و چه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فواید مادی و معنوی آن را در نظام زندگی انسان‌ها بیان کرد، که هلال‌های ماه برای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حج است که مردم هم در زندگی روزانه و هم در عبادت‌هایی که وقت معینی دارد از آن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امتیازات قوانین اسلام این است که دستورات آن مطابق مقیاس‌های طبیعی است؛ زیرا مقیاس‌های طبیعی، وسیله‌ای است که در اختیار همگان قرار دارد و گذشت زمان اثری برآن نمی‌گذارد؛ اما به عکس، مقیاس‌های غیر طبیعی در اختیار همه نیست؛ به‌طوری‌که حتی در عصر ما، هنوز همه مردم نتوانسته‌اند از مقیاس‌های جهانی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ماه‌های قمری بر شمسی این است که برای همه قابل مشاهده‌اند، در حالی که ماه‌های شمسی را فقط منجمان با وسایلی مخصوص که در اختیار دارند،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منجمان می‌توانند بگویند در این ماه، خورشید در مقابل کدام یک از صورت‌های فلکی و کدام برج آسمانی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هنگامی که مردم لباس احرام به تن می‌کردند، از راه معمولی و در خانه، به خانه خود وارد نمی‌شدند و معتقد بودند این کار برای مُحرِم، ممنوع است؛ به همین دلیل در پشت خانه نقبی می‌زدند و هنگام احرام</w:t>
      </w:r>
    </w:p>
    <w:p>
      <w:pPr>
        <w:pStyle w:val="BookText"/>
        <w:rPr/>
      </w:pPr>
      <w:r>
        <w:rPr>
          <w:rFonts w:ascii="IRNazanin" w:hAnsi="IRNazanin" w:eastAsia="IRNazanin"/>
          <w:color w:val="111111"/>
          <w:sz w:val="28"/>
          <w:sz w:val="28"/>
          <w:szCs w:val="28"/>
          <w:rtl w:val="true"/>
          <w:lang w:bidi="fa-IR"/>
        </w:rPr>
        <w:t>فقط از آن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این عمل، کاری نیک است؛ چون ترک عادت است و احرام که مجموعه‌ای از ترک عادات است باید با این ترک عادت تکمیل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فِی سَبِیلِ اللّهِ ، هدف اصلی جنگ‌های اسلامی را روشن می‌سازد که برای انتقام‌جویی، کشورگشایی یا به دست آوردن غنائم نیست، بلکه برای گسترش قوانین الهی و بسط توحید و عدالت و دفاع از حق و نیز ریشه‌کن ساختن ظلم و فساد و تباهی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 و تمرین‌ها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چه پیام‌هایی استفاده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فِی سَبِیلِ اللّهِ در جنگ‌های اسلامی چیست؟ به اختصار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بیشتر جهت مطالعه و تحقیق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محمد فاکر میبدی؛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تاریخ پیامبر اسلام، جعفر سبحانی؛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در قرآن و حدیث، محمدی ری‌شهری، ترجمه جواد محدثی</w:t>
      </w:r>
      <w:r>
        <w:rPr>
          <w:rFonts w:eastAsia="IRNazanin" w:cs="IRNazanin"/>
          <w:color w:val="111111"/>
          <w:sz w:val="28"/>
          <w:szCs w:val="28"/>
          <w:rtl w:val="true"/>
          <w:lang w:bidi="fa-IR"/>
        </w:rPr>
        <w:t>.</w:t>
      </w:r>
      <w:bookmarkStart w:id="901" w:name="pg5845_48747"/>
    </w:p>
    <w:p>
      <w:pPr>
        <w:pStyle w:val="Heading2"/>
        <w:numPr>
          <w:ilvl w:val="1"/>
          <w:numId w:val="1"/>
        </w:numPr>
        <w:rPr/>
      </w:pPr>
      <w:bookmarkStart w:id="902" w:name="__RefHeading___Toc4784889_581953129"/>
      <w:bookmarkStart w:id="903" w:name="_Toc335"/>
      <w:bookmarkEnd w:id="901"/>
      <w:bookmarkEnd w:id="902"/>
      <w:r>
        <w:rPr>
          <w:rtl w:val="true"/>
        </w:rPr>
        <w:t>منابع و مآخذ</w:t>
      </w:r>
      <w:bookmarkEnd w:id="9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قم، موسسه فرهنگی تحقیقاتی أمیرالمؤمنین، چاپ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علل الشرایع، موسسة الأعلمی للمطبوعات،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دارإحیاء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دارإحیاء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معجم مقائیس اللّغة، دار إحیاء التراث العربی، بیروت،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الأزرقی، ابوالولید محمد بن عبدالله، أخبار مکّة و ما جاء فیها من الآثار،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الآلوسی، روح المعانی، بیروت، دارإحیاء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الحویزی، علی بن جمعة، نورالثقلین، موسسه اسماعلیان،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أبی جعفر محمد بن الحسن، تهذیب الأحکام، دارالأضواء،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علاءالدین، کنز العمّال، موسسة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المولوی، محمد علی بن علی، کشاف اصطلاحات الفنون،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الواحدی النیشابوری، ابوالحسن علی بن احمد، اسباب النزول، المکتبة المصریة،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البرهان فی تفسیر القرآن، موسسة الأعلمی للمطبوعات، چاپ اول،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تفسیر کوثر، انتشارات هجرت،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مرکز نشر إسراء،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درالمنثور، دارالکتب العلمیة،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تفسیر ابوالفتوح رازی، کتاب فروشی اسلامیه،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اعتقادات فِرَق المسلمین والمشرکین، دارالکتاب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دارإحیاء التراث العربی، چ اول،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تفسیر القرآن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 علی و همکاران، تفسیر قرآن مهر، انتشارات پژوهش‌های تفسیر و علوم قرآن،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منشور جاوید، موسسه امام صادق، چ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ظلال القرآن، دارالشروق، قاهره،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الدین، لباب النقول فی اسباب النزول، المکتبة القیِّمة،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شحاته، اهداف و مقاصد سوره‌ها، دفتر نشر فرهنگ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حجتی،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الملل و النحل، دارالمعرفة،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محمد بن ابراهیم شیرازی، تفسیر القرآن الکریم، انتشارات بیدار،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أبی‌جعفر محمد بن علی، الخصال، منشورات جامعة المدرسین،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پرتوی از قرآن، شرکت سهامی انتشار، تهران، چ اول،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تفسیرالقرآن، مؤسسة النشر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أبی فضل بن الحسن، مجمع البیان، دارالمعرفة، چاپ دوم،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عیاشی، کتب العلمیة والإسلامیة،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مصباح المنیر، مکتبة اللبنان،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مرکز فرهنگی درس‌هایی از قرآن،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دارالکتب الإسلامیة،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دارالأسوة للطباعة والنشر، تهران،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ابن ابراهیم، تفسیر قمّی، دارالسّرور،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انتشارات أسوة،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دارالکتب الاسلامیة،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موسسة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انتشارات صدرا،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جامعة المدرسین،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همکاران، پیام قرآن، مدرسة الإمام أمیرالمؤمنین علیه السلام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امثال القرآن، مدرسة الإمام علی بن أبیطالب علیه السلام ،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تفسیر نمونه، دارالکتب الإسلامیة،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دارالاضواء،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و همکاران، تفسیر راهنما، مرکز فرهنگ و معارف قرآن، انتشارات دفتر تبلیغات اسلامی،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هاکس، جمیز، قاموس کتاب مقدس، انتشارات اساطیر، چاپ اول،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 محمدباقر مجلسی،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شحاته، تعداد کلمات قرآن را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اهداف و مقاصد سوره‌ها، ترجمه محمدباقر حجتی،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تفسیر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جمعه الحویزی،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این روایت از امام رضا علیه السلام در بحارالانوار نیز نقل گردیده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أبی‌جعفر محمد بن علی، صدوق، معانی الاخبار،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آشنایی با علوم قرآن،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محمدعلی رضایی، 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محسن قرائتی، 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یعقوب جعفری،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بخش می‌توان ویژگی‌های قلب کفار را که در آیات مائده،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فتح،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 کلاس درس عنوان نمود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اکبر هاشمی رفسنجانی، 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مردد بودن در کار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قلب، به سبب همان تحیر و مردد بودن انسان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راغب،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أمثال القرآن،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مرتضی مطهری، آشنایی با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رابطه با تفاوت رعد و برق و صاعقه باید گفت که رعد و برق ناشی از دو جریان الکتریکی مثبت و منفی نهفته در ابرهاست که با همدیگر برخورد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دو سیم مثبت و منفی برق در اثر برخورد با یکدیگر تولید جرقه و صدا می‌کنند؛ اما صاعقه، برخورد بار الکتریکی ابرها با سطح زمین است که بسیار خطرناک بوده و گاهی منطقه وسیعی را می‌سوزاند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دراین جا ذکر این نکته لازم است که ما سرنوشت منافقان را در انقلاب اسلامی به خوبی مشاهده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دلهره، تفرقه، شکست، آوارگی در کشورهای مختلف، بی آبرویی نزد مردم، پناه آوردن به کفّار از قبیل آمریکا و إنگلیس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اعمال خودشان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با سردادن شعارهای مذهبی، قصد فریب مردم را داشتند، ولی با خنثی شدن توطئه‌هایشان و آگاه شدن مردم و نیز، صاعقه‌هایی که در عملیات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لشگریان اسلام بر سرشان ریخت و تعداد زیادی را به هلاکت رساند، با خواری و ذلّت فرار کرده و به کشورهای کفر پناهنده شدند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تسنیم،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گلستان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کان قبل آدم فی الأرض نوع من الخلق قد أفسدوا و أهلکوا، کما فی روایة علی بن إبراهیم فی تفسیره فی الصحیح عن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أبی عبد اللّه علیه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این‌که آیا ابلیس از ملائکه بوده یا از جنّ در میان مفسران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مانند شیخ طوسی ابلیس را از فرشتگان دانسته؛ ولی به خاطر معصیتی که مرتکب شد از مقام خود خلع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به ظاهر بعضی از آیات استناد جسته‌اند؛ مانند وَ إِذْ قُلْنا لِلْمَلائِکَةِ اسْجُدُوا لِآدَمَ فَسَجَدُوا إِلاّ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استثناء دلیل بر این است که ابلیس از ملائکه بوده است و شیخ طوسی روایاتی را نیز در این زمینه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حسن، الطوسی، التبیان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عده‌ای دیگر ابلیس را از جنّ دانسته‌اند، مانند شیخ مفید که این قول را به مذهب همه امامیه و بسیاری از معتزله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در بعضی از آیات به آن تصریح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فَسَجَدُوا إِلاّ إِبْلِیسَ کانَ مِنَ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قسمت از داستان آدم علیه السلام در سوره حجر،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بیشتری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فخر رازی، مفاتیح الغیب،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نظیرآن‌چه از پدر و مادر و برادران یوسف، در برابر آن حضرت انجام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 تفسیر تسنیم،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ملاصدرا شیرازی، تفسیرالقرآن الکریم،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روایات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محمود، طالقانی، پرتوی از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احتمالا اصل این سخن ریشه در تورات دارد که در سِفر پیدایش باب دوم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آدم أمر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درختان باغ بی‌ممانعت بخور، اما از درخت معرفت نیک و بد نخوری؛ زیرا روزی که از آن خوردی، هر آینه خواهی مرد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جلال‌الدین، سیوطی، 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سبحانی، منشور جاوید،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نویسندگان مسیحی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به خاطر ثبات و استقامت و ایمانش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 یا بدین خاطر که با خدا کشتی گرفت و پیروز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قاموس کتاب مقدس،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رشید، تفسیر 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الکافی،به نقل از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إبن فارس، مقاییس اللغة،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فیومی، مصباح المنیر،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نهج البلاغه، کلام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روز قیامت، هیچ چیز برای انسان نفعی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لا یَنْفَعُ مالٌ وَ لا بَنُونَ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تَنْفَعَکُمْ أَرْحامُکُمْ وَ لا أَوْلادُکُمْ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لا یَنْفَعُ الظّالِمِینَ مَعْذِرَتُهُمْ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لا بَیْعٌ فِیهِ وَ لا 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لا یُغْنِی عَنْهُمْ کَیْدُهُمْ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؛فَالْیَوْمَ لا یَمْلِکُ بَعْضُکُمْ لِبَعْضٍ نَفْعاً وَ لا ضَرًّا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؛فَالْیَوْمَ لا یُؤْخَذُ مِنْکُمْ فِدْیَةٌ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 مورد شفاعت به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مراجعه نمایید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فی غریب القرآن، واژه سام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انفال، آیه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إسراء،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زخرف،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دخان،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معجزات حضرت موسی علیه السلام در سوره‌های بقره، آیات</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آیات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علیه السلام نقل شده است که خداوند بر بنی‌اسرائیل،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بعد از سپیده صبح تا طلوع خورشید نازل می‌فرمود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طه،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داستان در سوره اعراف، آیات</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است مراد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شهر باشد، ولی بعضی از مفسران مانند سید قطب احتمال داده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کشور مصر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قید توضیحی است؛ زیرا مسلّم است که کشتن انبیاء همیشه ناحق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بعضی روایات استفاده می‌شود که مراد از کشتن پیامبران توسط بنی‌اسرائیل این بوده است که آنها اسرارپیامبران الهی را منتشر می‌کردند تا آنها گرفتار جبّاران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نیز احتمال داده‌اند مراد، کشتن شعیب و زکریا و یحیی توسط بنی‌اسرائیل است و شبیه همین آیه در سوره آل عمران،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اصفهانی، مفردات،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المولوی، کشّاف اصطلاحات الفنون،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رازی، اعتقادات فرق المسلمین و المشرکین،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در سوره‌های بقره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نساء،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داستان در سوره‌های مائده، 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اعراف، آیات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مسخ می‌توانید به کتاب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که در آن سیزده نوع حیوان ذکر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میان بنی‌اسرائیل مرد ثروتمندی زندگی می‌کرد که پیر شده بود؛ او پسر برادری داشت که تنها وارثش بوده و در مال عموی خود چشم طمع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عموی خود را کشت و بدن او را سر راه یکی از اسباط بنی‌اسرائیل که دارای شخصیت بود انداخت و سپس نزد موسی علیه السلام آمد و ادعای خونخواهی کرد، همه خود را ازاین قتل تبرئه می‌کردند و آن را به دیگری نسبت می‌دادند، لذا برای رفع نزاع نزد موسی علیه السلام آمدند و از او کسب تکلیف نمودند که حضرت موسی علیه السلام از سوی خدا به آنها دستور داد تا گاوی را ذبح کنند و استخوان آن را به مقتول بزنند تا زنده شده و قاتل خود را معرفی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امثال القرآن،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روایات آمده است که بنی‌اسرائیل مأمور به کم ارزش‌ترین گاو بودند، ولی چون بر خودشان سخت گرفتند، خداوند نیز بر آنها سخت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 و تلخیص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راغب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کشش نفس به چیزی است که دلخواه انسان باشد، و در لسان العرب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امید و رغبت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معنا در روایتی از امام محمدباقر علیه السلام نقل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به همین آیه در سوره آل عمران،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احتمال داده‌اند که مراد از گناه در این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باعث خلود انسان در جهنم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است؛ زیرا به عقیده شیعه، خلود در آتش جهنم فقط مخصوص مشرکان است و کسی که عقیده درست داشته باشد در مقابل گناهان عذاب می‌شود، ولی عاقبت اهل نجات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روایتی از امام صادق علیه السلام 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پنج وجه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الوجه الرابع من الکفر، ترک ما أمر الله عزّوجل به و هو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فَتُؤْمِنُونَ بِبَعْضِ الْکِتابِ وَ تَکْفُرُونَ بِبَعْضٍ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رسول خدا صلی الله علیه و آله نقل شده که مراد از روح القدس، جبریل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خواسته‌های بنی‌اسرائیل در سوره اسراء،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ممکن است آیه شریفه اشاره به معجزاتی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شدن آب از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شدن عصا به اژدها داشته باشد که قبلاً توسط موسی علیه السلام انجام شده بود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مسئله قرار گرفتن کوه طور در بالای سر بنی‌اسرائیل در سوره نساء،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اشاره شده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إبن هشام، 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روایتی از علی علیه السلام و امام باقر علیه السلام نقل شده که مراد از رحمت در این آیه، نبوّت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الواحدی النیشابوری، اسباب النزول،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آیات در 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مریم،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تفسیر ابوالفتوح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تفسیر ابوالفتوح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چیزی به حالت نخستین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خانه کعبه، مرکزی بود برای موحدان که همه ساله به سوی آن رو می‌آوردند، نه تنها از نظر جسمانی، که از نظر روحانی نیز بازگشت به توحید و فطرت نخستین می‌کردند، از این رو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است و از آن‌جا که خانه انسان که مرکز بازگشت همیشگی اوست، محل آرامش و آسایش است، در معنای کلمه مثابه، یک نوع آرامش و آسایش نهفته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ابراهیم، آیه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نهج البلاغة، خطبه قاصعة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34718</w:t>
      </w:r>
      <w:r>
        <w:rPr>
          <w:rFonts w:ascii="IRNazanin" w:hAnsi="IRNazanin" w:eastAsia="IRNazanin"/>
          <w:b w:val="false"/>
          <w:b w:val="false"/>
          <w:bCs w:val="false"/>
          <w:i w:val="false"/>
          <w:i w:val="false"/>
          <w:iCs w:val="false"/>
          <w:color w:val="333333"/>
          <w:sz w:val="20"/>
          <w:sz w:val="20"/>
          <w:szCs w:val="20"/>
          <w:rtl w:val="true"/>
        </w:rPr>
        <w:t>؛ ابوالولید محمد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الأزرقی، ترجمه محمود مهدوی دامغانی، أخبار مکّة و ما جاء فیها من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وَجَّهْتُ وَجْهِیَ لِلَّذِی فَطَرَ السَّماواتِ وَ الْأَرْضَ حَنِیفاً وَ ما أَنَا مِنَ الْمُشْرِکِینَ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ابو الفتوح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به نقل از غُرر الحِکَم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انبساط در اصل به معنای گسترش و توسعه چیزی به آسانی و راحتی است؛ و گاهی به درخت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زیرا شاخه‌های آن به راحتی گسترده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و شاخه‌های یک فامیل را به خاطر گسترشی که در نسل پیدا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اسباط تیره‌ها و قبایل بنی‌اسرائیل یا فرزندانی هستند که از اولاد دوازده‌گانه یعقوب به وجود آمدند و چون در میان آنها پیامبرانی وجود داشته‌اند، آیه بالا آنها را جزو کسانی می‌شمارد که آیات خدا بر آنها نازل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منظور، قبایل بنی‌اسرائیل یا قبایل فرزندان یعقوب است که پیامبرانی داشتند، نه خود فرزندان یعقوب، تا گفته شود همه آنها صلاحیت پیامبری نداشتند؛ چرا که آنها درباره برادر خود مرتکب گناه شدند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شکاف و منازعه و جنگ است و در این‌جا بعضی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 و برخی به گمراهی و گاه نیز به جدایی از حق و توجّه به باطل و همه اینها در واقع به یک حقیقت بازمی‌گردد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کسی است که بدنش سبک باشد و به آسانی جابه‌جا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به افسارهای سبک وزن حیوانات که به هر طرف حرکت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ولی این کلمه به تدریج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مغز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و به صورت معنای اصلی در آمده است؛ خواه این سبک مغزی در امور دینی باشد یا دنیوی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بعضی محل تولد حضرت عیسی علیه 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لَوْ نَزَّلْناهُ عَلی بَعْضِ الْأَعْجَمِینَ فَقَرَأَهُ عَلَیْهِمْ ما کانُوا بِهِ مُؤْمِنِینَ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ما قرآن را بر مردی از غیر عرب نازل می‌کردیم و بر آنها می‌خواند، هرگز به او ایمان نمی‌آوردند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پی‌درپی درآوردن است؛ لذا هنگامی که عباراتی پی‌درپی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نظام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از آن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 یعنی پیامبر، سخنان خدا را روی نظام صحیح و مناسبی، به‌صورت پی‌درپی بر شما می‌خواند تا قلوبتان را آماده پذیرش معانی آن کند؛ پس تلاوت منظم و حساب شده پیامبر صلی الله علیه و آله ، برای ایجاد آمادگی در برابر تعلیم و تربیت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راغب در مفردات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افزودن و نمو دادن است؛ یعنی او با کمک گرفتن از آیات خدا بر کمالات معنوی و مادی شما می‌افزاید و روحتان را نمو می‌دهد؛ گل‌های فضیلت را بر شاخسار وجودتان آشکار می‌سازد و انواع صفات زشت را که در عصر جاهلیت، جامعه شما را فرا گرفته بود از بین می‌برد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قطب، فی ظلال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البلاغه،کلمات قصار، 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بیشتر با آزمایش الهی و اهداف آن به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کوثر،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علامت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شعائر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علامت‌هایی است که انسان را به یاد خدا می‌اندازد و خاطره‌ای از خاطرات مقدس را در نظرها تجدید می‌کند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قسمت‌های اضافی است که به ساختمان ملحق می‌کنند و باعث تکامل آن می‌شود؛ اما در اصطلاح شرع، به اعمال مخصوصی گفته می‌شود که بر مراسم حج افزوده 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گاهی نیز به طور جداگانه 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می‌گیرد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تمایل به یک سمت است، و از آن‌جا که گناه، انسان را از حق منحرف و متمایل می‌کند به آن جناح گفته می‌شود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جلال الدین سیوطی، لباب النقول فی اسباب النزول،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آیه معنای وسیعی دارد که همه وسایل هدایت و دلایل روشن که مایه آگاهی و بیداری و نجات مردم است را در بر می‌گیرد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به گفته جمعی از اهل لغت، به مثلی گفته می‌شود که شباهت جوهری به چیز دیگر دارد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اعمی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آیه چنین می‌شود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مشرکان اعتقاد داشتند تنها در جوهر ذات، شبیه خدا هستند و به تعبیر دیگر، صفات الهی برای آنها قائل بودند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هر کاری است که از حد اعتدال خارج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تمامی منکرات و قبایح واضح و آشکار می‌گردد؛ اما اینکه می‌بینیم این لفظ امروز در مورد اعمال منافی عفت یا در مورد گناهانی که حد شرعی دارد به کار می‌رود، در واقع از قبیل استعمال لفظ کلی در بعضی از مصادیق آن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باغ و عاد، در اصل باغی و عادی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باغی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طلب کردن است، و در این‌جا منظور طلب کردن لذت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متجاوز می‌باشد؛ یعنی متجاوز از حد ضرورت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جالب این‌که نمی‌گوید نیکوکار کسانی هستند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خاطر آن است که در ادبیات عرب و هم‌چنین بعضی زبان‌های دیگر هنگامی که می‌خواهند آخرین درجه تأکید را در چیزی بیان کنند آن را به صورت مصدری می‌آورند، نه به صورت وصف؛ مثلاً گفته می‌شود علی علیه السلام عدل جهان انسانیت است؛ یعنی آن‌چنان عدالت‌پیشه است که گویی تمام وجودش در آن حل شده و سرتاپای او در عدالت غرق گشته است، به گونه‌ای که هرگاه به او نگاه کنی، چیزی جز عدالت نمی‌بینی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نقطه مقابل آن می‌گوییم بنی‌امیه، ذلت اسلام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تمام وجودشان تبدیل به خواری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این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محکم و نیرومندی در سطح بالا استفاده می‌شود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یطیقونه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حلقه‌ای است که بر گردن می‌اندازند و سپس به معنای نهایت توانایی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کلمه در آیه آن است که افرادی که باید در روزه، نهایت توانایی خود را به کارگیرند و شدیداً به زحمت می‌افتند مانند پیرمردان و پیرزنان و بیماران ناعلاج، از روزه معاف هستند و باید به جای آن فدیه بدهند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شکافتن است و این‌که از طلوع صبح تعبیر به فجر شده، به‌خاطر آن است که پرده سیاه شب با ظهور اولین سپیده صبح، از هم شکافته می‌شود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قرآن مهر،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اسباب النزول،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می‌رسد که شأن نزول اول مناسب آیه اول، و شأن نزول دوم مناسب آیات بعد است؛ ولی به هر حال مفهوم آیات دلالت دارد که همه با هم یا با فاصله کمی نازل شده‌اند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533</Pages>
  <Words>79895</Words>
  <Characters>314398</Characters>
  <CharactersWithSpaces>389175</CharactersWithSpaces>
  <Paragraphs>5119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2026-08-19T05:17:04Z</dcterms:created>
  <dc:creator>ghaemiyeh.com</dc:creator>
  <dc:description/>
  <dc:language>en-US</dc:language>
  <cp:lastModifiedBy/>
  <dcterms:modified xsi:type="dcterms:W3CDTF">2026-08-19T08:47:19Z</dcterms:modified>
  <cp:revision>1</cp:revision>
  <dc:subject/>
  <dc:title>درسنامه تفسیر ترتیبی 1 تفسیر سوره بقره</dc:title>
</cp:coreProperties>
</file>

<file path=docProps/custom.xml><?xml version="1.0" encoding="utf-8"?>
<Properties xmlns="http://schemas.openxmlformats.org/officeDocument/2006/custom-properties" xmlns:vt="http://schemas.openxmlformats.org/officeDocument/2006/docPropsVTypes"/>
</file>